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DA578" w14:textId="77777777" w:rsidR="00E076D2" w:rsidRDefault="00E076D2" w:rsidP="00E076D2">
      <w:pPr>
        <w:pStyle w:val="Default"/>
      </w:pPr>
    </w:p>
    <w:p w14:paraId="0DEF0D65" w14:textId="77777777" w:rsidR="00E076D2" w:rsidRDefault="00E076D2" w:rsidP="00E076D2">
      <w:pPr>
        <w:pStyle w:val="Default"/>
        <w:rPr>
          <w:sz w:val="44"/>
          <w:szCs w:val="44"/>
        </w:rPr>
      </w:pPr>
    </w:p>
    <w:p w14:paraId="390CD5F6" w14:textId="77777777" w:rsidR="00E076D2" w:rsidRDefault="00E076D2" w:rsidP="00E076D2">
      <w:pPr>
        <w:pStyle w:val="Default"/>
        <w:rPr>
          <w:sz w:val="44"/>
          <w:szCs w:val="44"/>
        </w:rPr>
      </w:pPr>
    </w:p>
    <w:p w14:paraId="4416096A" w14:textId="77777777" w:rsidR="00E076D2" w:rsidRPr="00E076D2" w:rsidRDefault="00E076D2" w:rsidP="00E076D2">
      <w:pPr>
        <w:pStyle w:val="Default"/>
        <w:ind w:leftChars="-203" w:left="-426" w:rightChars="-405" w:right="-850" w:firstLine="2"/>
        <w:jc w:val="center"/>
        <w:rPr>
          <w:spacing w:val="1"/>
          <w:w w:val="98"/>
          <w:sz w:val="36"/>
          <w:szCs w:val="36"/>
        </w:rPr>
      </w:pPr>
    </w:p>
    <w:p w14:paraId="29E2FF51" w14:textId="77777777" w:rsidR="00E076D2" w:rsidRPr="00E076D2" w:rsidRDefault="00E076D2" w:rsidP="00E076D2">
      <w:pPr>
        <w:pStyle w:val="Default"/>
        <w:ind w:leftChars="-203" w:left="-426" w:rightChars="-405" w:right="-850" w:firstLine="2"/>
        <w:jc w:val="center"/>
        <w:rPr>
          <w:spacing w:val="1"/>
          <w:w w:val="98"/>
          <w:sz w:val="36"/>
          <w:szCs w:val="36"/>
        </w:rPr>
      </w:pPr>
    </w:p>
    <w:p w14:paraId="5EF79342" w14:textId="77777777" w:rsidR="00E076D2" w:rsidRPr="00E076D2" w:rsidRDefault="00E076D2" w:rsidP="00E076D2">
      <w:pPr>
        <w:pStyle w:val="Default"/>
        <w:ind w:leftChars="-203" w:left="-426" w:rightChars="-405" w:right="-850" w:firstLine="2"/>
        <w:jc w:val="center"/>
        <w:rPr>
          <w:spacing w:val="1"/>
          <w:w w:val="98"/>
          <w:sz w:val="36"/>
          <w:szCs w:val="36"/>
        </w:rPr>
      </w:pPr>
    </w:p>
    <w:p w14:paraId="624F8423" w14:textId="692B953B" w:rsidR="00E076D2" w:rsidRPr="00E076D2" w:rsidRDefault="00E076D2" w:rsidP="00E076D2">
      <w:pPr>
        <w:pStyle w:val="Default"/>
        <w:ind w:leftChars="-203" w:left="-426" w:rightChars="-405" w:right="-850" w:firstLine="2"/>
        <w:jc w:val="center"/>
        <w:rPr>
          <w:sz w:val="36"/>
          <w:szCs w:val="36"/>
        </w:rPr>
      </w:pPr>
      <w:r w:rsidRPr="00F951A6">
        <w:rPr>
          <w:rFonts w:hint="eastAsia"/>
          <w:w w:val="98"/>
          <w:sz w:val="36"/>
          <w:szCs w:val="36"/>
          <w:fitText w:val="9900" w:id="-508253439"/>
        </w:rPr>
        <w:t>右京区まちづくりポータルサイト「右京ファンクラブねっと</w:t>
      </w:r>
      <w:r w:rsidRPr="00F951A6">
        <w:rPr>
          <w:rFonts w:hint="eastAsia"/>
          <w:spacing w:val="28"/>
          <w:w w:val="98"/>
          <w:sz w:val="36"/>
          <w:szCs w:val="36"/>
          <w:fitText w:val="9900" w:id="-508253439"/>
        </w:rPr>
        <w:t>」</w:t>
      </w:r>
      <w:r w:rsidRPr="00E076D2">
        <w:rPr>
          <w:rFonts w:hint="eastAsia"/>
          <w:sz w:val="36"/>
          <w:szCs w:val="36"/>
        </w:rPr>
        <w:t>運用・保守及び</w:t>
      </w:r>
      <w:r w:rsidR="005E7E34">
        <w:rPr>
          <w:rFonts w:hint="eastAsia"/>
          <w:sz w:val="36"/>
          <w:szCs w:val="36"/>
        </w:rPr>
        <w:t>企画</w:t>
      </w:r>
      <w:r w:rsidRPr="00E076D2">
        <w:rPr>
          <w:rFonts w:hint="eastAsia"/>
          <w:sz w:val="36"/>
          <w:szCs w:val="36"/>
        </w:rPr>
        <w:t>業務に関する仕様書</w:t>
      </w:r>
    </w:p>
    <w:p w14:paraId="1F8D1A0B" w14:textId="77777777" w:rsidR="00E076D2" w:rsidRDefault="00E076D2" w:rsidP="00E076D2">
      <w:pPr>
        <w:pStyle w:val="Default"/>
        <w:rPr>
          <w:rFonts w:cstheme="minorBidi"/>
          <w:color w:val="auto"/>
        </w:rPr>
      </w:pPr>
    </w:p>
    <w:p w14:paraId="1F4F8658" w14:textId="201282C7" w:rsidR="002B2D05" w:rsidRPr="0031781B" w:rsidRDefault="002B2D05" w:rsidP="0031781B">
      <w:pPr>
        <w:pStyle w:val="Default"/>
        <w:pageBreakBefore/>
        <w:rPr>
          <w:rFonts w:ascii="ＭＳ ゴシック" w:eastAsia="ＭＳ ゴシック" w:cs="ＭＳ ゴシック"/>
          <w:color w:val="auto"/>
          <w:sz w:val="32"/>
          <w:szCs w:val="32"/>
        </w:rPr>
      </w:pPr>
      <w:r w:rsidRPr="002B2D05">
        <w:rPr>
          <w:rFonts w:ascii="ＭＳ ゴシック" w:eastAsia="ＭＳ ゴシック" w:hAnsi="ＭＳ ゴシック" w:cstheme="minorBidi" w:hint="eastAsia"/>
          <w:color w:val="auto"/>
          <w:sz w:val="22"/>
          <w:szCs w:val="22"/>
        </w:rPr>
        <w:lastRenderedPageBreak/>
        <w:t>１　概要</w:t>
      </w:r>
    </w:p>
    <w:p w14:paraId="04458F86" w14:textId="6BAA8357" w:rsidR="005E7E34" w:rsidRPr="00612FDC" w:rsidRDefault="00E076D2" w:rsidP="002B2D05">
      <w:pPr>
        <w:pStyle w:val="Default"/>
        <w:ind w:left="420" w:hangingChars="200" w:hanging="420"/>
        <w:rPr>
          <w:rFonts w:ascii="ＭＳ ゴシック" w:eastAsia="ＭＳ ゴシック" w:cs="ＭＳ ゴシック"/>
          <w:color w:val="auto"/>
          <w:sz w:val="21"/>
          <w:szCs w:val="21"/>
        </w:rPr>
      </w:pPr>
      <w:r>
        <w:rPr>
          <w:rFonts w:ascii="ＭＳ ゴシック" w:eastAsia="ＭＳ ゴシック" w:cs="ＭＳ ゴシック" w:hint="eastAsia"/>
          <w:color w:val="auto"/>
          <w:sz w:val="21"/>
          <w:szCs w:val="21"/>
        </w:rPr>
        <w:t>⑴</w:t>
      </w:r>
      <w:r w:rsidR="00475825">
        <w:rPr>
          <w:rFonts w:ascii="ＭＳ ゴシック" w:eastAsia="ＭＳ ゴシック" w:cs="ＭＳ ゴシック" w:hint="eastAsia"/>
          <w:color w:val="auto"/>
          <w:sz w:val="21"/>
          <w:szCs w:val="21"/>
        </w:rPr>
        <w:t xml:space="preserve">　</w:t>
      </w:r>
      <w:r>
        <w:rPr>
          <w:rFonts w:ascii="ＭＳ ゴシック" w:eastAsia="ＭＳ ゴシック" w:cs="ＭＳ ゴシック" w:hint="eastAsia"/>
          <w:color w:val="auto"/>
          <w:sz w:val="21"/>
          <w:szCs w:val="21"/>
        </w:rPr>
        <w:t>件名</w:t>
      </w:r>
      <w:r>
        <w:rPr>
          <w:rFonts w:ascii="ＭＳ ゴシック" w:eastAsia="ＭＳ ゴシック" w:cs="ＭＳ ゴシック"/>
          <w:color w:val="auto"/>
          <w:sz w:val="21"/>
          <w:szCs w:val="21"/>
        </w:rPr>
        <w:t xml:space="preserve"> </w:t>
      </w:r>
      <w:r w:rsidR="00475825" w:rsidRPr="007615AC">
        <w:rPr>
          <w:rFonts w:asciiTheme="minorEastAsia" w:eastAsiaTheme="minorEastAsia" w:hAnsiTheme="minorEastAsia" w:hint="eastAsia"/>
          <w:color w:val="auto"/>
          <w:spacing w:val="6"/>
          <w:w w:val="96"/>
          <w:sz w:val="21"/>
          <w:szCs w:val="21"/>
          <w:fitText w:val="8295" w:id="-505619968"/>
        </w:rPr>
        <w:t>右京区まちづくりポータルサイト「右京ファンクラブねっと」運用・保守及び</w:t>
      </w:r>
      <w:r w:rsidR="005E7E34" w:rsidRPr="007615AC">
        <w:rPr>
          <w:rFonts w:asciiTheme="minorEastAsia" w:eastAsiaTheme="minorEastAsia" w:hAnsiTheme="minorEastAsia" w:hint="eastAsia"/>
          <w:color w:val="auto"/>
          <w:spacing w:val="6"/>
          <w:w w:val="96"/>
          <w:sz w:val="21"/>
          <w:szCs w:val="21"/>
          <w:fitText w:val="8295" w:id="-505619968"/>
        </w:rPr>
        <w:t>企画業</w:t>
      </w:r>
      <w:r w:rsidR="005E7E34" w:rsidRPr="007615AC">
        <w:rPr>
          <w:rFonts w:asciiTheme="minorEastAsia" w:eastAsiaTheme="minorEastAsia" w:hAnsiTheme="minorEastAsia" w:hint="eastAsia"/>
          <w:color w:val="auto"/>
          <w:spacing w:val="-9"/>
          <w:w w:val="96"/>
          <w:sz w:val="21"/>
          <w:szCs w:val="21"/>
          <w:fitText w:val="8295" w:id="-505619968"/>
        </w:rPr>
        <w:t>務</w:t>
      </w:r>
    </w:p>
    <w:p w14:paraId="7AB449E4" w14:textId="77777777" w:rsidR="005E7E34" w:rsidRPr="005E7E34" w:rsidRDefault="005E7E34" w:rsidP="005E7E34">
      <w:pPr>
        <w:pStyle w:val="Default"/>
        <w:ind w:firstLineChars="200" w:firstLine="420"/>
        <w:jc w:val="distribute"/>
        <w:rPr>
          <w:color w:val="auto"/>
          <w:sz w:val="21"/>
          <w:szCs w:val="21"/>
        </w:rPr>
      </w:pPr>
    </w:p>
    <w:p w14:paraId="0EFAE665" w14:textId="198AEF25" w:rsidR="00E076D2" w:rsidRDefault="00E076D2" w:rsidP="00E076D2">
      <w:pPr>
        <w:pStyle w:val="Default"/>
        <w:rPr>
          <w:rFonts w:ascii="ＭＳ ゴシック" w:eastAsia="ＭＳ ゴシック" w:cs="ＭＳ ゴシック"/>
          <w:color w:val="auto"/>
          <w:sz w:val="21"/>
          <w:szCs w:val="21"/>
        </w:rPr>
      </w:pPr>
      <w:r>
        <w:rPr>
          <w:rFonts w:ascii="ＭＳ ゴシック" w:eastAsia="ＭＳ ゴシック" w:cs="ＭＳ ゴシック" w:hint="eastAsia"/>
          <w:color w:val="auto"/>
          <w:sz w:val="21"/>
          <w:szCs w:val="21"/>
        </w:rPr>
        <w:t>⑵</w:t>
      </w:r>
      <w:r w:rsidR="005E7E34">
        <w:rPr>
          <w:rFonts w:ascii="ＭＳ ゴシック" w:eastAsia="ＭＳ ゴシック" w:cs="ＭＳ ゴシック" w:hint="eastAsia"/>
          <w:color w:val="auto"/>
          <w:sz w:val="21"/>
          <w:szCs w:val="21"/>
        </w:rPr>
        <w:t xml:space="preserve">　</w:t>
      </w:r>
      <w:r>
        <w:rPr>
          <w:rFonts w:ascii="ＭＳ ゴシック" w:eastAsia="ＭＳ ゴシック" w:cs="ＭＳ ゴシック" w:hint="eastAsia"/>
          <w:color w:val="auto"/>
          <w:sz w:val="21"/>
          <w:szCs w:val="21"/>
        </w:rPr>
        <w:t>目的</w:t>
      </w:r>
      <w:r>
        <w:rPr>
          <w:rFonts w:ascii="ＭＳ ゴシック" w:eastAsia="ＭＳ ゴシック" w:cs="ＭＳ ゴシック"/>
          <w:color w:val="auto"/>
          <w:sz w:val="21"/>
          <w:szCs w:val="21"/>
        </w:rPr>
        <w:t xml:space="preserve"> </w:t>
      </w:r>
    </w:p>
    <w:p w14:paraId="27B1B502" w14:textId="20F6BFCD" w:rsidR="00475825" w:rsidRDefault="00475825" w:rsidP="005E7E34">
      <w:pPr>
        <w:ind w:left="240" w:rightChars="-135" w:right="-283" w:firstLineChars="100" w:firstLine="210"/>
        <w:rPr>
          <w:rFonts w:hAnsi="ＭＳ 明朝"/>
        </w:rPr>
      </w:pPr>
      <w:r>
        <w:rPr>
          <w:rFonts w:hAnsi="ＭＳ 明朝" w:hint="eastAsia"/>
        </w:rPr>
        <w:t>右京区の</w:t>
      </w:r>
      <w:r w:rsidRPr="00730416">
        <w:rPr>
          <w:rFonts w:hAnsi="ＭＳ 明朝" w:hint="eastAsia"/>
        </w:rPr>
        <w:t>まちづくり</w:t>
      </w:r>
      <w:r>
        <w:rPr>
          <w:rFonts w:hAnsi="ＭＳ 明朝" w:hint="eastAsia"/>
        </w:rPr>
        <w:t>活動に関する</w:t>
      </w:r>
      <w:r w:rsidRPr="00730416">
        <w:rPr>
          <w:rFonts w:hAnsi="ＭＳ 明朝" w:hint="eastAsia"/>
        </w:rPr>
        <w:t>情報</w:t>
      </w:r>
      <w:r>
        <w:rPr>
          <w:rFonts w:hAnsi="ＭＳ 明朝" w:hint="eastAsia"/>
        </w:rPr>
        <w:t>発信のための</w:t>
      </w:r>
      <w:r w:rsidRPr="00730416">
        <w:rPr>
          <w:rFonts w:hAnsi="ＭＳ 明朝" w:hint="eastAsia"/>
        </w:rPr>
        <w:t>ポータルサイト</w:t>
      </w:r>
      <w:r w:rsidR="005E7E34">
        <w:rPr>
          <w:rFonts w:hAnsi="ＭＳ 明朝" w:hint="eastAsia"/>
          <w:color w:val="000000" w:themeColor="text1"/>
        </w:rPr>
        <w:t>「右京ファンクラブねっと」</w:t>
      </w:r>
      <w:r>
        <w:rPr>
          <w:rFonts w:hAnsi="ＭＳ 明朝" w:hint="eastAsia"/>
        </w:rPr>
        <w:t>に</w:t>
      </w:r>
      <w:r w:rsidRPr="00730416">
        <w:rPr>
          <w:rFonts w:hAnsi="ＭＳ 明朝" w:hint="eastAsia"/>
        </w:rPr>
        <w:t>ついて、以下の目的を達成するため</w:t>
      </w:r>
      <w:r>
        <w:rPr>
          <w:rFonts w:hAnsi="ＭＳ 明朝" w:hint="eastAsia"/>
        </w:rPr>
        <w:t>、ウェブサイトの</w:t>
      </w:r>
      <w:r w:rsidR="005E7E34">
        <w:rPr>
          <w:rFonts w:hAnsi="ＭＳ 明朝" w:hint="eastAsia"/>
        </w:rPr>
        <w:t>運用</w:t>
      </w:r>
      <w:r>
        <w:rPr>
          <w:rFonts w:hAnsi="ＭＳ 明朝" w:hint="eastAsia"/>
        </w:rPr>
        <w:t>・保守</w:t>
      </w:r>
      <w:r w:rsidR="005E7E34">
        <w:rPr>
          <w:rFonts w:hAnsi="ＭＳ 明朝" w:hint="eastAsia"/>
        </w:rPr>
        <w:t>及び</w:t>
      </w:r>
      <w:r w:rsidR="005F22E9">
        <w:rPr>
          <w:rFonts w:hAnsi="ＭＳ 明朝" w:hint="eastAsia"/>
        </w:rPr>
        <w:t>企画</w:t>
      </w:r>
      <w:r>
        <w:rPr>
          <w:rFonts w:hAnsi="ＭＳ 明朝" w:hint="eastAsia"/>
        </w:rPr>
        <w:t>業務を委託するもの。</w:t>
      </w:r>
    </w:p>
    <w:p w14:paraId="70763E71" w14:textId="77777777" w:rsidR="005E7E34" w:rsidRPr="003C55D7" w:rsidRDefault="005E7E34" w:rsidP="005E7E34">
      <w:pPr>
        <w:ind w:left="240" w:rightChars="-135" w:right="-283" w:firstLineChars="100" w:firstLine="210"/>
        <w:rPr>
          <w:rFonts w:ascii="ＭＳ ゴシック" w:eastAsia="ＭＳ ゴシック" w:hAnsi="ＭＳ ゴシック"/>
        </w:rPr>
      </w:pPr>
    </w:p>
    <w:p w14:paraId="4F61BE5A" w14:textId="4DA51509" w:rsidR="005E7E34" w:rsidRPr="003C55D7" w:rsidRDefault="005E7E34" w:rsidP="005E7E34">
      <w:pPr>
        <w:ind w:rightChars="-135" w:right="-283"/>
        <w:rPr>
          <w:rFonts w:ascii="ＭＳ ゴシック" w:eastAsia="ＭＳ ゴシック" w:hAnsi="ＭＳ ゴシック"/>
        </w:rPr>
      </w:pPr>
      <w:r w:rsidRPr="003C55D7">
        <w:rPr>
          <w:rFonts w:ascii="ＭＳ ゴシック" w:eastAsia="ＭＳ ゴシック" w:hAnsi="ＭＳ ゴシック" w:hint="eastAsia"/>
        </w:rPr>
        <w:t>ア　安定した運用保守と</w:t>
      </w:r>
      <w:r w:rsidRPr="003C55D7">
        <w:rPr>
          <w:rFonts w:ascii="ＭＳ ゴシック" w:eastAsia="ＭＳ ゴシック" w:hAnsi="ＭＳ ゴシック"/>
        </w:rPr>
        <w:t>情報発信機能の</w:t>
      </w:r>
      <w:r w:rsidRPr="003C55D7">
        <w:rPr>
          <w:rFonts w:ascii="ＭＳ ゴシック" w:eastAsia="ＭＳ ゴシック" w:hAnsi="ＭＳ ゴシック" w:hint="eastAsia"/>
        </w:rPr>
        <w:t>充実</w:t>
      </w:r>
    </w:p>
    <w:p w14:paraId="73D05F87" w14:textId="51EF6598" w:rsidR="005E7E34" w:rsidRPr="005F22E9" w:rsidRDefault="005E7E34" w:rsidP="005E7E34">
      <w:pPr>
        <w:ind w:left="240" w:rightChars="-135" w:right="-283" w:firstLineChars="100" w:firstLine="210"/>
        <w:rPr>
          <w:rFonts w:hAnsi="ＭＳ 明朝"/>
          <w:color w:val="0D0D0D" w:themeColor="text1" w:themeTint="F2"/>
        </w:rPr>
      </w:pPr>
      <w:r w:rsidRPr="005F22E9">
        <w:rPr>
          <w:rFonts w:hAnsi="ＭＳ 明朝" w:hint="eastAsia"/>
          <w:color w:val="0D0D0D" w:themeColor="text1" w:themeTint="F2"/>
        </w:rPr>
        <w:t>安定した運用保守体制を確保し、情報発信機能の充実を図る。</w:t>
      </w:r>
    </w:p>
    <w:p w14:paraId="26100377" w14:textId="77777777" w:rsidR="005E7E34" w:rsidRPr="005F22E9" w:rsidRDefault="005E7E34" w:rsidP="005E7E34">
      <w:pPr>
        <w:ind w:left="240" w:rightChars="-135" w:right="-283" w:firstLineChars="100" w:firstLine="210"/>
        <w:rPr>
          <w:rFonts w:hAnsi="ＭＳ 明朝"/>
          <w:color w:val="0D0D0D" w:themeColor="text1" w:themeTint="F2"/>
        </w:rPr>
      </w:pPr>
    </w:p>
    <w:p w14:paraId="611AE994" w14:textId="7E166BD1" w:rsidR="005E7E34" w:rsidRPr="003C55D7" w:rsidRDefault="005E7E34" w:rsidP="005E7E34">
      <w:pPr>
        <w:ind w:rightChars="-135" w:right="-283"/>
        <w:rPr>
          <w:rFonts w:ascii="ＭＳ ゴシック" w:eastAsia="ＭＳ ゴシック" w:hAnsi="ＭＳ ゴシック"/>
        </w:rPr>
      </w:pPr>
      <w:r w:rsidRPr="003C55D7">
        <w:rPr>
          <w:rFonts w:ascii="ＭＳ ゴシック" w:eastAsia="ＭＳ ゴシック" w:hAnsi="ＭＳ ゴシック" w:hint="eastAsia"/>
          <w:color w:val="000000" w:themeColor="text1"/>
        </w:rPr>
        <w:t>イ</w:t>
      </w:r>
      <w:r w:rsidRPr="003C55D7">
        <w:rPr>
          <w:rFonts w:ascii="ＭＳ ゴシック" w:eastAsia="ＭＳ ゴシック" w:hAnsi="ＭＳ ゴシック" w:hint="eastAsia"/>
        </w:rPr>
        <w:t xml:space="preserve">  </w:t>
      </w:r>
      <w:r w:rsidRPr="003C55D7">
        <w:rPr>
          <w:rFonts w:ascii="ＭＳ ゴシック" w:eastAsia="ＭＳ ゴシック" w:hAnsi="ＭＳ ゴシック"/>
        </w:rPr>
        <w:t>まちづくり情報の効果的な発信と利便性の向上</w:t>
      </w:r>
    </w:p>
    <w:p w14:paraId="607FC4F4" w14:textId="20952585" w:rsidR="005E7E34" w:rsidRPr="00D62A22" w:rsidRDefault="005E7E34" w:rsidP="005E7E34">
      <w:pPr>
        <w:ind w:left="240" w:rightChars="-135" w:right="-283" w:firstLineChars="100" w:firstLine="210"/>
        <w:rPr>
          <w:rFonts w:hAnsi="ＭＳ 明朝"/>
        </w:rPr>
      </w:pPr>
      <w:r w:rsidRPr="00D62A22">
        <w:rPr>
          <w:rFonts w:hAnsi="ＭＳ 明朝" w:hint="eastAsia"/>
        </w:rPr>
        <w:t>ウェブサイトの</w:t>
      </w:r>
      <w:r>
        <w:rPr>
          <w:rFonts w:hAnsi="ＭＳ 明朝" w:hint="eastAsia"/>
        </w:rPr>
        <w:t>運営</w:t>
      </w:r>
      <w:r w:rsidRPr="00D62A22">
        <w:rPr>
          <w:rFonts w:hAnsi="ＭＳ 明朝" w:hint="eastAsia"/>
        </w:rPr>
        <w:t>に</w:t>
      </w:r>
      <w:r>
        <w:rPr>
          <w:rFonts w:hAnsi="ＭＳ 明朝" w:hint="eastAsia"/>
        </w:rPr>
        <w:t>当たって</w:t>
      </w:r>
      <w:r w:rsidRPr="00D62A22">
        <w:rPr>
          <w:rFonts w:hAnsi="ＭＳ 明朝" w:hint="eastAsia"/>
        </w:rPr>
        <w:t>は、以下の利用者層に配慮した情報提供を通じて、区民に向けたまちづくり情報の効果的な発信と利便性の向上を図る。</w:t>
      </w:r>
    </w:p>
    <w:p w14:paraId="20B3BDF4" w14:textId="77777777" w:rsidR="005E7E34" w:rsidRPr="00D62A22" w:rsidRDefault="005E7E34" w:rsidP="005E7E34">
      <w:pPr>
        <w:ind w:left="240" w:rightChars="-135" w:right="-283" w:firstLineChars="100" w:firstLine="210"/>
        <w:rPr>
          <w:rFonts w:hAnsi="ＭＳ 明朝"/>
        </w:rPr>
      </w:pPr>
    </w:p>
    <w:p w14:paraId="2A8AF00A" w14:textId="77777777" w:rsidR="005E7E34" w:rsidRPr="00B6719D" w:rsidRDefault="005E7E34" w:rsidP="005E7E34">
      <w:pPr>
        <w:ind w:left="240" w:rightChars="-135" w:right="-283" w:firstLineChars="100" w:firstLine="210"/>
        <w:rPr>
          <w:rFonts w:ascii="ＭＳ ゴシック" w:eastAsia="ＭＳ ゴシック" w:hAnsi="ＭＳ ゴシック"/>
          <w:color w:val="000000" w:themeColor="text1"/>
        </w:rPr>
      </w:pPr>
      <w:r w:rsidRPr="00B6719D">
        <w:rPr>
          <w:rFonts w:ascii="ＭＳ ゴシック" w:eastAsia="ＭＳ ゴシック" w:hAnsi="ＭＳ ゴシック" w:hint="eastAsia"/>
          <w:color w:val="000000" w:themeColor="text1"/>
        </w:rPr>
        <w:t>・地域に関わり始めた人向けの情報提供:</w:t>
      </w:r>
    </w:p>
    <w:p w14:paraId="2F278487" w14:textId="77777777" w:rsidR="005E7E34" w:rsidRPr="00B6719D" w:rsidRDefault="005E7E34" w:rsidP="005E7E34">
      <w:pPr>
        <w:ind w:left="240" w:rightChars="-135" w:right="-283" w:firstLineChars="100" w:firstLine="210"/>
        <w:rPr>
          <w:rFonts w:hAnsi="ＭＳ 明朝"/>
          <w:color w:val="000000" w:themeColor="text1"/>
        </w:rPr>
      </w:pPr>
      <w:r w:rsidRPr="00B6719D">
        <w:rPr>
          <w:rFonts w:hAnsi="ＭＳ 明朝" w:hint="eastAsia"/>
          <w:color w:val="000000" w:themeColor="text1"/>
        </w:rPr>
        <w:t>右京区に住み始めたばかりの人や、子どもの成長等をきっかけに地域との関わりを持ち始めた人に対し、地域のイベント情報や、まちづくりに関する区役所、活動団体、学区等の役立つ情報を提供し、地域への円滑な接続を支援する。</w:t>
      </w:r>
    </w:p>
    <w:p w14:paraId="1A14012B" w14:textId="77777777" w:rsidR="005E7E34" w:rsidRPr="00B6719D" w:rsidRDefault="005E7E34" w:rsidP="005E7E34">
      <w:pPr>
        <w:ind w:left="240" w:rightChars="-135" w:right="-283" w:firstLineChars="100" w:firstLine="210"/>
        <w:rPr>
          <w:rFonts w:hAnsi="ＭＳ 明朝"/>
          <w:color w:val="000000" w:themeColor="text1"/>
        </w:rPr>
      </w:pPr>
    </w:p>
    <w:p w14:paraId="0C7D8519" w14:textId="77777777" w:rsidR="005E7E34" w:rsidRPr="00B6719D" w:rsidRDefault="005E7E34" w:rsidP="005E7E34">
      <w:pPr>
        <w:ind w:left="240" w:rightChars="-135" w:right="-283" w:firstLineChars="100" w:firstLine="210"/>
        <w:rPr>
          <w:rFonts w:ascii="ＭＳ ゴシック" w:eastAsia="ＭＳ ゴシック" w:hAnsi="ＭＳ ゴシック"/>
          <w:color w:val="000000" w:themeColor="text1"/>
        </w:rPr>
      </w:pPr>
      <w:r w:rsidRPr="00B6719D">
        <w:rPr>
          <w:rFonts w:ascii="ＭＳ ゴシック" w:eastAsia="ＭＳ ゴシック" w:hAnsi="ＭＳ ゴシック" w:hint="eastAsia"/>
          <w:color w:val="000000" w:themeColor="text1"/>
        </w:rPr>
        <w:t>・まちづくりに興味のある人向けの情報提供:</w:t>
      </w:r>
    </w:p>
    <w:p w14:paraId="4667C595" w14:textId="77777777" w:rsidR="005E7E34" w:rsidRPr="00B6719D" w:rsidRDefault="005E7E34" w:rsidP="005E7E34">
      <w:pPr>
        <w:ind w:left="240" w:rightChars="-135" w:right="-283" w:firstLineChars="100" w:firstLine="210"/>
        <w:rPr>
          <w:rFonts w:hAnsi="ＭＳ 明朝"/>
          <w:color w:val="000000" w:themeColor="text1"/>
        </w:rPr>
      </w:pPr>
      <w:r w:rsidRPr="00B6719D">
        <w:rPr>
          <w:rFonts w:hAnsi="ＭＳ 明朝" w:hint="eastAsia"/>
          <w:color w:val="000000" w:themeColor="text1"/>
        </w:rPr>
        <w:t>右京区での活動に関心を持ち始めた人、又は活動を始めたばかりで支援を必要としている人に対し、関心のある活動の発見、活動団体との交流促進、及び困りごとの解決に役立つ情報を提供することで、新たな一歩を支援する。</w:t>
      </w:r>
    </w:p>
    <w:p w14:paraId="1613B322" w14:textId="77777777" w:rsidR="005E7E34" w:rsidRPr="00B6719D" w:rsidRDefault="005E7E34" w:rsidP="005E7E34">
      <w:pPr>
        <w:ind w:left="240" w:rightChars="-135" w:right="-283" w:firstLineChars="100" w:firstLine="210"/>
        <w:rPr>
          <w:rFonts w:hAnsi="ＭＳ 明朝"/>
          <w:color w:val="000000" w:themeColor="text1"/>
        </w:rPr>
      </w:pPr>
    </w:p>
    <w:p w14:paraId="0CCBD634" w14:textId="77777777" w:rsidR="005E7E34" w:rsidRPr="00B6719D" w:rsidRDefault="005E7E34" w:rsidP="005E7E34">
      <w:pPr>
        <w:ind w:left="240" w:rightChars="-135" w:right="-283" w:firstLineChars="100" w:firstLine="210"/>
        <w:rPr>
          <w:rFonts w:ascii="ＭＳ ゴシック" w:eastAsia="ＭＳ ゴシック" w:hAnsi="ＭＳ ゴシック"/>
          <w:color w:val="000000" w:themeColor="text1"/>
        </w:rPr>
      </w:pPr>
      <w:r w:rsidRPr="00B6719D">
        <w:rPr>
          <w:rFonts w:ascii="ＭＳ ゴシック" w:eastAsia="ＭＳ ゴシック" w:hAnsi="ＭＳ ゴシック" w:hint="eastAsia"/>
          <w:color w:val="000000" w:themeColor="text1"/>
        </w:rPr>
        <w:t>・まちづくりをしている人向けの情報提供:</w:t>
      </w:r>
    </w:p>
    <w:p w14:paraId="02E53ADF" w14:textId="77777777" w:rsidR="005E7E34" w:rsidRPr="00B6719D" w:rsidRDefault="005E7E34" w:rsidP="005E7E34">
      <w:pPr>
        <w:ind w:left="240" w:rightChars="-135" w:right="-283" w:firstLineChars="100" w:firstLine="210"/>
        <w:rPr>
          <w:rFonts w:hAnsi="ＭＳ 明朝"/>
          <w:color w:val="000000" w:themeColor="text1"/>
        </w:rPr>
      </w:pPr>
      <w:r w:rsidRPr="00B6719D">
        <w:rPr>
          <w:rFonts w:hAnsi="ＭＳ 明朝" w:hint="eastAsia"/>
          <w:color w:val="000000" w:themeColor="text1"/>
        </w:rPr>
        <w:t>既に活動している地域団体やまちづくり団体に対し、活動における課題解決や新たなつながりの創出を支援する情報、及び活動を広く周知できる手段を提供し、活動の活性化と認知度向上を図る。</w:t>
      </w:r>
    </w:p>
    <w:p w14:paraId="2F103668" w14:textId="77777777" w:rsidR="005E7E34" w:rsidRPr="00B6719D" w:rsidRDefault="005E7E34" w:rsidP="005E7E34">
      <w:pPr>
        <w:ind w:left="240" w:rightChars="-135" w:right="-283" w:firstLineChars="100" w:firstLine="210"/>
        <w:rPr>
          <w:rFonts w:hAnsi="ＭＳ 明朝"/>
          <w:color w:val="000000" w:themeColor="text1"/>
        </w:rPr>
      </w:pPr>
    </w:p>
    <w:p w14:paraId="1C0412DF" w14:textId="21DC740C" w:rsidR="005E7E34" w:rsidRPr="00B6719D" w:rsidRDefault="005E7E34" w:rsidP="005E7E34">
      <w:pPr>
        <w:ind w:rightChars="-135" w:right="-283"/>
        <w:rPr>
          <w:rFonts w:ascii="ＭＳ ゴシック" w:eastAsia="ＭＳ ゴシック" w:hAnsi="ＭＳ ゴシック"/>
          <w:color w:val="000000" w:themeColor="text1"/>
        </w:rPr>
      </w:pPr>
      <w:r w:rsidRPr="00B6719D">
        <w:rPr>
          <w:rFonts w:ascii="ＭＳ ゴシック" w:eastAsia="ＭＳ ゴシック" w:hAnsi="ＭＳ ゴシック" w:hint="eastAsia"/>
          <w:color w:val="000000" w:themeColor="text1"/>
        </w:rPr>
        <w:t xml:space="preserve">ウ  </w:t>
      </w:r>
      <w:r w:rsidRPr="00B6719D">
        <w:rPr>
          <w:rFonts w:ascii="ＭＳ ゴシック" w:eastAsia="ＭＳ ゴシック" w:hAnsi="ＭＳ ゴシック"/>
          <w:color w:val="000000" w:themeColor="text1"/>
        </w:rPr>
        <w:t>区民のまちづくり活動への参加意識の高揚と活動の拡大</w:t>
      </w:r>
    </w:p>
    <w:p w14:paraId="6354AC62" w14:textId="77777777" w:rsidR="005E7E34" w:rsidRPr="00B6719D" w:rsidRDefault="005E7E34" w:rsidP="005E7E34">
      <w:pPr>
        <w:ind w:left="240" w:rightChars="-135" w:right="-283" w:firstLineChars="100" w:firstLine="210"/>
        <w:rPr>
          <w:rFonts w:hAnsi="ＭＳ 明朝"/>
          <w:color w:val="000000" w:themeColor="text1"/>
        </w:rPr>
      </w:pPr>
      <w:r w:rsidRPr="00B6719D">
        <w:rPr>
          <w:rFonts w:hAnsi="ＭＳ 明朝" w:hint="eastAsia"/>
          <w:color w:val="000000" w:themeColor="text1"/>
        </w:rPr>
        <w:t>右京区役所は、地域団体やまちづくり活動団体、企業・大学等の多様な活動主体が出会い、つながり、交ざり合う「結節点」となり、「居場所」と「出番」を創出する役割を担っており、ウェブサイトの各種機能等を通じて、区民のまちづくり活動への参加意識を高め、活動の拡大を促進し、地域コミュニティの活性化を図る。</w:t>
      </w:r>
    </w:p>
    <w:p w14:paraId="2ECEF6A6" w14:textId="6B412E1B" w:rsidR="00E076D2" w:rsidRPr="00B6719D" w:rsidRDefault="00E076D2" w:rsidP="00E076D2">
      <w:pPr>
        <w:pStyle w:val="Default"/>
        <w:rPr>
          <w:color w:val="000000" w:themeColor="text1"/>
          <w:sz w:val="21"/>
          <w:szCs w:val="21"/>
        </w:rPr>
      </w:pPr>
    </w:p>
    <w:p w14:paraId="4DF2E9D4" w14:textId="7AA50D93" w:rsidR="00612FDC" w:rsidRPr="00B6719D" w:rsidRDefault="002B2D05" w:rsidP="00E076D2">
      <w:pPr>
        <w:pStyle w:val="Default"/>
        <w:rPr>
          <w:rFonts w:ascii="ＭＳ ゴシック" w:eastAsia="ＭＳ ゴシック" w:hAnsi="ＭＳ ゴシック" w:cs="ＭＳ ゴシック"/>
          <w:color w:val="000000" w:themeColor="text1"/>
          <w:sz w:val="22"/>
          <w:szCs w:val="22"/>
        </w:rPr>
      </w:pPr>
      <w:r w:rsidRPr="00B6719D">
        <w:rPr>
          <w:rFonts w:ascii="ＭＳ ゴシック" w:eastAsia="ＭＳ ゴシック" w:hAnsi="ＭＳ ゴシック" w:cs="ＭＳ ゴシック" w:hint="eastAsia"/>
          <w:color w:val="000000" w:themeColor="text1"/>
          <w:sz w:val="22"/>
          <w:szCs w:val="22"/>
        </w:rPr>
        <w:t>２　委託予定金額</w:t>
      </w:r>
    </w:p>
    <w:p w14:paraId="0273F382" w14:textId="655CB005" w:rsidR="002B2D05" w:rsidRPr="008919BE" w:rsidRDefault="002B2D05" w:rsidP="00E076D2">
      <w:pPr>
        <w:pStyle w:val="Default"/>
        <w:rPr>
          <w:rFonts w:asciiTheme="minorEastAsia" w:eastAsiaTheme="minorEastAsia" w:hAnsiTheme="minorEastAsia"/>
          <w:color w:val="000000" w:themeColor="text1"/>
          <w:sz w:val="21"/>
          <w:szCs w:val="21"/>
          <w:u w:val="single"/>
        </w:rPr>
      </w:pPr>
      <w:r w:rsidRPr="00B6719D">
        <w:rPr>
          <w:rFonts w:ascii="ＭＳ ゴシック" w:eastAsia="ＭＳ ゴシック" w:cs="ＭＳ ゴシック" w:hint="eastAsia"/>
          <w:color w:val="000000" w:themeColor="text1"/>
          <w:sz w:val="21"/>
          <w:szCs w:val="21"/>
        </w:rPr>
        <w:t xml:space="preserve">　　</w:t>
      </w:r>
      <w:r w:rsidRPr="008919BE">
        <w:rPr>
          <w:rFonts w:asciiTheme="minorEastAsia" w:eastAsiaTheme="minorEastAsia" w:hAnsiTheme="minorEastAsia" w:hint="eastAsia"/>
          <w:color w:val="000000" w:themeColor="text1"/>
          <w:sz w:val="21"/>
          <w:szCs w:val="21"/>
          <w:u w:val="single"/>
        </w:rPr>
        <w:t>金</w:t>
      </w:r>
      <w:r w:rsidR="00A57C15" w:rsidRPr="008919BE">
        <w:rPr>
          <w:rFonts w:asciiTheme="minorEastAsia" w:eastAsiaTheme="minorEastAsia" w:hAnsiTheme="minorEastAsia" w:hint="eastAsia"/>
          <w:color w:val="000000" w:themeColor="text1"/>
          <w:sz w:val="21"/>
          <w:szCs w:val="21"/>
          <w:u w:val="single"/>
        </w:rPr>
        <w:t>８５</w:t>
      </w:r>
      <w:r w:rsidRPr="008919BE">
        <w:rPr>
          <w:rFonts w:asciiTheme="minorEastAsia" w:eastAsiaTheme="minorEastAsia" w:hAnsiTheme="minorEastAsia" w:hint="eastAsia"/>
          <w:color w:val="000000" w:themeColor="text1"/>
          <w:sz w:val="21"/>
          <w:szCs w:val="21"/>
          <w:u w:val="single"/>
        </w:rPr>
        <w:t>０,０００円（金額には、消費税及び地方消費税相当額を含む。</w:t>
      </w:r>
      <w:r w:rsidRPr="008919BE">
        <w:rPr>
          <w:rFonts w:asciiTheme="minorEastAsia" w:eastAsiaTheme="minorEastAsia" w:hAnsiTheme="minorEastAsia"/>
          <w:color w:val="000000" w:themeColor="text1"/>
          <w:sz w:val="21"/>
          <w:szCs w:val="21"/>
          <w:u w:val="single"/>
        </w:rPr>
        <w:t>）</w:t>
      </w:r>
    </w:p>
    <w:p w14:paraId="1DBB8333" w14:textId="00DDECF8" w:rsidR="005A7767" w:rsidRPr="008919BE" w:rsidRDefault="00A57C15" w:rsidP="005A7767">
      <w:pPr>
        <w:pStyle w:val="Default"/>
        <w:ind w:left="210" w:hangingChars="100" w:hanging="210"/>
        <w:rPr>
          <w:rFonts w:asciiTheme="minorEastAsia" w:eastAsiaTheme="minorEastAsia" w:hAnsiTheme="minorEastAsia"/>
          <w:color w:val="000000" w:themeColor="text1"/>
          <w:sz w:val="21"/>
          <w:szCs w:val="21"/>
        </w:rPr>
      </w:pPr>
      <w:r w:rsidRPr="008919BE">
        <w:rPr>
          <w:rFonts w:asciiTheme="minorEastAsia" w:eastAsiaTheme="minorEastAsia" w:hAnsiTheme="minorEastAsia" w:hint="eastAsia"/>
          <w:color w:val="000000" w:themeColor="text1"/>
          <w:sz w:val="21"/>
          <w:szCs w:val="21"/>
        </w:rPr>
        <w:t xml:space="preserve">　　上記の金額には</w:t>
      </w:r>
      <w:r w:rsidR="005A7767" w:rsidRPr="008919BE">
        <w:rPr>
          <w:rFonts w:asciiTheme="minorEastAsia" w:eastAsiaTheme="minorEastAsia" w:hAnsiTheme="minorEastAsia" w:hint="eastAsia"/>
          <w:color w:val="000000" w:themeColor="text1"/>
          <w:sz w:val="21"/>
          <w:szCs w:val="21"/>
        </w:rPr>
        <w:t>、</w:t>
      </w:r>
      <w:r w:rsidRPr="008919BE">
        <w:rPr>
          <w:rFonts w:asciiTheme="minorEastAsia" w:eastAsiaTheme="minorEastAsia" w:hAnsiTheme="minorEastAsia" w:hint="eastAsia"/>
          <w:color w:val="000000" w:themeColor="text1"/>
          <w:sz w:val="21"/>
          <w:szCs w:val="21"/>
        </w:rPr>
        <w:t>令和７年度まで運用していたウェブサイト</w:t>
      </w:r>
      <w:r w:rsidR="005A7767" w:rsidRPr="008919BE">
        <w:rPr>
          <w:rFonts w:asciiTheme="minorEastAsia" w:eastAsiaTheme="minorEastAsia" w:hAnsiTheme="minorEastAsia" w:hint="eastAsia"/>
          <w:color w:val="000000" w:themeColor="text1"/>
          <w:sz w:val="21"/>
          <w:szCs w:val="21"/>
        </w:rPr>
        <w:t>の</w:t>
      </w:r>
      <w:r w:rsidRPr="008919BE">
        <w:rPr>
          <w:rFonts w:asciiTheme="minorEastAsia" w:eastAsiaTheme="minorEastAsia" w:hAnsiTheme="minorEastAsia" w:hint="eastAsia"/>
          <w:color w:val="000000" w:themeColor="text1"/>
          <w:sz w:val="21"/>
          <w:szCs w:val="21"/>
        </w:rPr>
        <w:t>ドメイン及びサーバーを</w:t>
      </w:r>
      <w:r w:rsidR="005A7767" w:rsidRPr="008919BE">
        <w:rPr>
          <w:rFonts w:asciiTheme="minorEastAsia" w:eastAsiaTheme="minorEastAsia" w:hAnsiTheme="minorEastAsia" w:hint="eastAsia"/>
          <w:color w:val="000000" w:themeColor="text1"/>
          <w:sz w:val="21"/>
          <w:szCs w:val="21"/>
        </w:rPr>
        <w:t>１</w:t>
      </w:r>
      <w:r w:rsidRPr="008919BE">
        <w:rPr>
          <w:rFonts w:asciiTheme="minorEastAsia" w:eastAsiaTheme="minorEastAsia" w:hAnsiTheme="minorEastAsia" w:hint="eastAsia"/>
          <w:color w:val="000000" w:themeColor="text1"/>
          <w:sz w:val="21"/>
          <w:szCs w:val="21"/>
        </w:rPr>
        <w:t>年間保持するための金額を含む。</w:t>
      </w:r>
      <w:r w:rsidR="005A7767" w:rsidRPr="008919BE">
        <w:rPr>
          <w:rFonts w:asciiTheme="minorEastAsia" w:eastAsiaTheme="minorEastAsia" w:hAnsiTheme="minorEastAsia" w:hint="eastAsia"/>
          <w:color w:val="000000" w:themeColor="text1"/>
          <w:sz w:val="21"/>
          <w:szCs w:val="21"/>
        </w:rPr>
        <w:t>(ドメイン</w:t>
      </w:r>
      <w:r w:rsidR="009C7B15" w:rsidRPr="008919BE">
        <w:rPr>
          <w:rFonts w:asciiTheme="minorEastAsia" w:eastAsiaTheme="minorEastAsia" w:hAnsiTheme="minorEastAsia" w:hint="eastAsia"/>
          <w:color w:val="000000" w:themeColor="text1"/>
          <w:sz w:val="21"/>
          <w:szCs w:val="21"/>
        </w:rPr>
        <w:t>及び</w:t>
      </w:r>
      <w:r w:rsidR="005A7767" w:rsidRPr="008919BE">
        <w:rPr>
          <w:rFonts w:asciiTheme="minorEastAsia" w:eastAsiaTheme="minorEastAsia" w:hAnsiTheme="minorEastAsia" w:hint="eastAsia"/>
          <w:color w:val="000000" w:themeColor="text1"/>
          <w:sz w:val="21"/>
          <w:szCs w:val="21"/>
        </w:rPr>
        <w:t>サーバー代</w:t>
      </w:r>
      <w:r w:rsidR="009C7B15" w:rsidRPr="008919BE">
        <w:rPr>
          <w:rFonts w:asciiTheme="minorEastAsia" w:eastAsiaTheme="minorEastAsia" w:hAnsiTheme="minorEastAsia" w:hint="eastAsia"/>
          <w:color w:val="000000" w:themeColor="text1"/>
          <w:sz w:val="21"/>
          <w:szCs w:val="21"/>
        </w:rPr>
        <w:t>で</w:t>
      </w:r>
      <w:r w:rsidR="005A7767" w:rsidRPr="008919BE">
        <w:rPr>
          <w:rFonts w:asciiTheme="minorEastAsia" w:eastAsiaTheme="minorEastAsia" w:hAnsiTheme="minorEastAsia" w:hint="eastAsia"/>
          <w:color w:val="000000" w:themeColor="text1"/>
          <w:sz w:val="21"/>
          <w:szCs w:val="21"/>
        </w:rPr>
        <w:t>５５,０００円程度を想定。)</w:t>
      </w:r>
    </w:p>
    <w:p w14:paraId="5D60BDAE" w14:textId="77777777" w:rsidR="002B2D05" w:rsidRPr="00B6719D" w:rsidRDefault="002B2D05" w:rsidP="002B2D05">
      <w:pPr>
        <w:pStyle w:val="Default"/>
        <w:rPr>
          <w:color w:val="000000" w:themeColor="text1"/>
          <w:sz w:val="21"/>
          <w:szCs w:val="21"/>
        </w:rPr>
      </w:pPr>
    </w:p>
    <w:p w14:paraId="10750EAE" w14:textId="6359B4B2" w:rsidR="002B2D05" w:rsidRPr="00B6719D" w:rsidRDefault="002B2D05" w:rsidP="002B2D05">
      <w:pPr>
        <w:pStyle w:val="Default"/>
        <w:rPr>
          <w:rFonts w:ascii="ＭＳ ゴシック" w:eastAsia="ＭＳ ゴシック" w:hAnsi="ＭＳ ゴシック" w:cs="ＭＳ ゴシック"/>
          <w:color w:val="000000" w:themeColor="text1"/>
          <w:sz w:val="22"/>
          <w:szCs w:val="22"/>
        </w:rPr>
      </w:pPr>
      <w:r w:rsidRPr="00B6719D">
        <w:rPr>
          <w:rFonts w:ascii="ＭＳ ゴシック" w:eastAsia="ＭＳ ゴシック" w:hAnsi="ＭＳ ゴシック" w:hint="eastAsia"/>
          <w:color w:val="000000" w:themeColor="text1"/>
          <w:sz w:val="22"/>
          <w:szCs w:val="22"/>
        </w:rPr>
        <w:t>３</w:t>
      </w:r>
      <w:r w:rsidRPr="00B6719D">
        <w:rPr>
          <w:rFonts w:ascii="ＭＳ ゴシック" w:eastAsia="ＭＳ ゴシック" w:hAnsi="ＭＳ ゴシック" w:cs="ＭＳ ゴシック" w:hint="eastAsia"/>
          <w:color w:val="000000" w:themeColor="text1"/>
          <w:sz w:val="22"/>
          <w:szCs w:val="22"/>
        </w:rPr>
        <w:t xml:space="preserve">　委託業務内容</w:t>
      </w:r>
      <w:r w:rsidRPr="00B6719D">
        <w:rPr>
          <w:rFonts w:ascii="ＭＳ ゴシック" w:eastAsia="ＭＳ ゴシック" w:hAnsi="ＭＳ ゴシック" w:cs="ＭＳ ゴシック"/>
          <w:color w:val="000000" w:themeColor="text1"/>
          <w:sz w:val="22"/>
          <w:szCs w:val="22"/>
        </w:rPr>
        <w:t xml:space="preserve"> </w:t>
      </w:r>
    </w:p>
    <w:p w14:paraId="065A3586" w14:textId="3E5D8740" w:rsidR="002B2D05" w:rsidRPr="008919BE" w:rsidRDefault="002B2D05" w:rsidP="005619C1">
      <w:pPr>
        <w:pStyle w:val="Default"/>
        <w:rPr>
          <w:rFonts w:asciiTheme="minorEastAsia" w:eastAsiaTheme="minorEastAsia" w:hAnsiTheme="minorEastAsia"/>
          <w:color w:val="000000" w:themeColor="text1"/>
          <w:sz w:val="21"/>
          <w:szCs w:val="21"/>
        </w:rPr>
      </w:pPr>
      <w:r w:rsidRPr="00B6719D">
        <w:rPr>
          <w:rFonts w:ascii="ＭＳ ゴシック" w:eastAsia="ＭＳ ゴシック" w:cs="ＭＳ ゴシック" w:hint="eastAsia"/>
          <w:color w:val="000000" w:themeColor="text1"/>
          <w:sz w:val="21"/>
          <w:szCs w:val="21"/>
        </w:rPr>
        <w:t xml:space="preserve">　　</w:t>
      </w:r>
      <w:r w:rsidRPr="008919BE">
        <w:rPr>
          <w:rFonts w:asciiTheme="minorEastAsia" w:eastAsiaTheme="minorEastAsia" w:hAnsiTheme="minorEastAsia" w:hint="eastAsia"/>
          <w:color w:val="000000" w:themeColor="text1"/>
          <w:sz w:val="21"/>
          <w:szCs w:val="21"/>
        </w:rPr>
        <w:t>委託業務は以下のとおりである。</w:t>
      </w:r>
    </w:p>
    <w:p w14:paraId="4DC3FD2B" w14:textId="15B32AA4" w:rsidR="002B2D05" w:rsidRPr="00B6719D" w:rsidRDefault="002B2D05" w:rsidP="002B2D05">
      <w:pPr>
        <w:pStyle w:val="Default"/>
        <w:rPr>
          <w:rFonts w:ascii="ＭＳ ゴシック" w:eastAsia="ＭＳ ゴシック" w:hAnsi="ＭＳ ゴシック"/>
          <w:color w:val="000000" w:themeColor="text1"/>
          <w:sz w:val="21"/>
          <w:szCs w:val="21"/>
        </w:rPr>
      </w:pPr>
      <w:r w:rsidRPr="00B6719D">
        <w:rPr>
          <w:rFonts w:ascii="ＭＳ ゴシック" w:eastAsia="ＭＳ ゴシック" w:hAnsi="ＭＳ ゴシック" w:cs="ＭＳ ゴシック" w:hint="eastAsia"/>
          <w:color w:val="000000" w:themeColor="text1"/>
          <w:sz w:val="21"/>
          <w:szCs w:val="21"/>
        </w:rPr>
        <w:t>⑴</w:t>
      </w:r>
      <w:r w:rsidRPr="00B6719D">
        <w:rPr>
          <w:rFonts w:ascii="ＭＳ ゴシック" w:eastAsia="ＭＳ ゴシック" w:hAnsi="ＭＳ ゴシック" w:hint="eastAsia"/>
          <w:color w:val="000000" w:themeColor="text1"/>
          <w:sz w:val="21"/>
          <w:szCs w:val="21"/>
        </w:rPr>
        <w:t xml:space="preserve">　運用・保守業務</w:t>
      </w:r>
      <w:r w:rsidRPr="00B6719D">
        <w:rPr>
          <w:rFonts w:ascii="ＭＳ ゴシック" w:eastAsia="ＭＳ ゴシック" w:hAnsi="ＭＳ ゴシック"/>
          <w:color w:val="000000" w:themeColor="text1"/>
          <w:sz w:val="21"/>
          <w:szCs w:val="21"/>
        </w:rPr>
        <w:t xml:space="preserve"> </w:t>
      </w:r>
    </w:p>
    <w:p w14:paraId="7A258DD0" w14:textId="0907410F" w:rsidR="002B2D05" w:rsidRDefault="002B2D05" w:rsidP="008919BE">
      <w:pPr>
        <w:pStyle w:val="Default"/>
        <w:ind w:left="210" w:hangingChars="100" w:hanging="210"/>
        <w:rPr>
          <w:rFonts w:asciiTheme="minorEastAsia" w:eastAsiaTheme="minorEastAsia" w:hAnsiTheme="minorEastAsia"/>
          <w:color w:val="000000" w:themeColor="text1"/>
          <w:sz w:val="21"/>
          <w:szCs w:val="21"/>
        </w:rPr>
      </w:pPr>
      <w:r w:rsidRPr="00B6719D">
        <w:rPr>
          <w:rFonts w:hint="eastAsia"/>
          <w:color w:val="000000" w:themeColor="text1"/>
          <w:sz w:val="21"/>
          <w:szCs w:val="21"/>
        </w:rPr>
        <w:t xml:space="preserve">　　</w:t>
      </w:r>
      <w:r w:rsidRPr="008919BE">
        <w:rPr>
          <w:rFonts w:asciiTheme="minorEastAsia" w:eastAsiaTheme="minorEastAsia" w:hAnsiTheme="minorEastAsia" w:hint="eastAsia"/>
          <w:color w:val="000000" w:themeColor="text1"/>
          <w:sz w:val="21"/>
          <w:szCs w:val="21"/>
        </w:rPr>
        <w:t>契約期間終了までの間、ウェブサイトを安定かつ安全に運用するために必要な運用</w:t>
      </w:r>
      <w:r w:rsidR="007615AC">
        <w:rPr>
          <w:rFonts w:asciiTheme="minorEastAsia" w:eastAsiaTheme="minorEastAsia" w:hAnsiTheme="minorEastAsia" w:hint="eastAsia"/>
          <w:color w:val="000000" w:themeColor="text1"/>
          <w:sz w:val="21"/>
          <w:szCs w:val="21"/>
        </w:rPr>
        <w:t>・</w:t>
      </w:r>
      <w:r w:rsidRPr="008919BE">
        <w:rPr>
          <w:rFonts w:asciiTheme="minorEastAsia" w:eastAsiaTheme="minorEastAsia" w:hAnsiTheme="minorEastAsia" w:hint="eastAsia"/>
          <w:color w:val="000000" w:themeColor="text1"/>
          <w:sz w:val="21"/>
          <w:szCs w:val="21"/>
        </w:rPr>
        <w:t>保守業務を実施すること。</w:t>
      </w:r>
    </w:p>
    <w:p w14:paraId="78C89FF1" w14:textId="77777777" w:rsidR="007615AC" w:rsidRPr="00B6719D" w:rsidRDefault="007615AC" w:rsidP="008919BE">
      <w:pPr>
        <w:pStyle w:val="Default"/>
        <w:ind w:left="210" w:hangingChars="100" w:hanging="210"/>
        <w:rPr>
          <w:color w:val="000000" w:themeColor="text1"/>
          <w:sz w:val="21"/>
          <w:szCs w:val="21"/>
        </w:rPr>
      </w:pPr>
    </w:p>
    <w:p w14:paraId="72D429E4" w14:textId="7BA4EA6B" w:rsidR="002B2D05" w:rsidRPr="00B6719D" w:rsidRDefault="002B2D05" w:rsidP="002B2D05">
      <w:pPr>
        <w:pStyle w:val="Default"/>
        <w:rPr>
          <w:rFonts w:ascii="ＭＳ ゴシック" w:eastAsia="ＭＳ ゴシック" w:hAnsi="ＭＳ ゴシック"/>
          <w:color w:val="000000" w:themeColor="text1"/>
          <w:sz w:val="21"/>
          <w:szCs w:val="21"/>
        </w:rPr>
      </w:pPr>
      <w:r w:rsidRPr="00B6719D">
        <w:rPr>
          <w:rFonts w:ascii="ＭＳ ゴシック" w:eastAsia="ＭＳ ゴシック" w:hAnsi="ＭＳ ゴシック" w:cs="ＭＳ ゴシック" w:hint="eastAsia"/>
          <w:color w:val="000000" w:themeColor="text1"/>
          <w:sz w:val="21"/>
          <w:szCs w:val="21"/>
        </w:rPr>
        <w:t>⑵</w:t>
      </w:r>
      <w:r w:rsidRPr="00B6719D">
        <w:rPr>
          <w:rFonts w:ascii="ＭＳ ゴシック" w:eastAsia="ＭＳ ゴシック" w:hAnsi="ＭＳ ゴシック" w:hint="eastAsia"/>
          <w:color w:val="000000" w:themeColor="text1"/>
          <w:sz w:val="21"/>
          <w:szCs w:val="21"/>
        </w:rPr>
        <w:t xml:space="preserve">　事業企画・運営業務</w:t>
      </w:r>
      <w:r w:rsidRPr="00B6719D">
        <w:rPr>
          <w:rFonts w:ascii="ＭＳ ゴシック" w:eastAsia="ＭＳ ゴシック" w:hAnsi="ＭＳ ゴシック"/>
          <w:color w:val="000000" w:themeColor="text1"/>
          <w:sz w:val="21"/>
          <w:szCs w:val="21"/>
        </w:rPr>
        <w:t xml:space="preserve"> </w:t>
      </w:r>
    </w:p>
    <w:p w14:paraId="649D7E4C" w14:textId="4537BE30" w:rsidR="008526AA" w:rsidRPr="008919BE" w:rsidRDefault="008526AA" w:rsidP="008526AA">
      <w:pPr>
        <w:pStyle w:val="Default"/>
        <w:ind w:left="210" w:hangingChars="100" w:hanging="210"/>
        <w:rPr>
          <w:rFonts w:asciiTheme="minorEastAsia" w:eastAsiaTheme="minorEastAsia" w:hAnsiTheme="minorEastAsia"/>
          <w:color w:val="000000" w:themeColor="text1"/>
          <w:sz w:val="21"/>
          <w:szCs w:val="21"/>
        </w:rPr>
      </w:pPr>
      <w:r w:rsidRPr="00B6719D">
        <w:rPr>
          <w:rFonts w:hint="eastAsia"/>
          <w:color w:val="000000" w:themeColor="text1"/>
          <w:sz w:val="21"/>
          <w:szCs w:val="21"/>
        </w:rPr>
        <w:t xml:space="preserve">　</w:t>
      </w:r>
      <w:r w:rsidRPr="008919BE">
        <w:rPr>
          <w:rFonts w:asciiTheme="minorEastAsia" w:eastAsiaTheme="minorEastAsia" w:hAnsiTheme="minorEastAsia" w:hint="eastAsia"/>
          <w:color w:val="000000" w:themeColor="text1"/>
          <w:sz w:val="21"/>
          <w:szCs w:val="21"/>
        </w:rPr>
        <w:t xml:space="preserve">　受託者は、右京ファンクラブねっとの知名度向上と、より多くの方に団体情報・イベント情報・レポート情報といったコンテンツを</w:t>
      </w:r>
      <w:r w:rsidR="00A57C15" w:rsidRPr="008919BE">
        <w:rPr>
          <w:rFonts w:asciiTheme="minorEastAsia" w:eastAsiaTheme="minorEastAsia" w:hAnsiTheme="minorEastAsia" w:hint="eastAsia"/>
          <w:color w:val="000000" w:themeColor="text1"/>
          <w:sz w:val="21"/>
          <w:szCs w:val="21"/>
        </w:rPr>
        <w:t>活用</w:t>
      </w:r>
      <w:r w:rsidRPr="008919BE">
        <w:rPr>
          <w:rFonts w:asciiTheme="minorEastAsia" w:eastAsiaTheme="minorEastAsia" w:hAnsiTheme="minorEastAsia" w:hint="eastAsia"/>
          <w:color w:val="000000" w:themeColor="text1"/>
          <w:sz w:val="21"/>
          <w:szCs w:val="21"/>
        </w:rPr>
        <w:t>していただき、地域コミュニティの活性化を図る</w:t>
      </w:r>
      <w:r w:rsidR="00A67B60" w:rsidRPr="008919BE">
        <w:rPr>
          <w:rFonts w:asciiTheme="minorEastAsia" w:eastAsiaTheme="minorEastAsia" w:hAnsiTheme="minorEastAsia" w:hint="eastAsia"/>
          <w:color w:val="000000" w:themeColor="text1"/>
          <w:sz w:val="21"/>
          <w:szCs w:val="21"/>
        </w:rPr>
        <w:t>事業の企画を行うこと</w:t>
      </w:r>
      <w:r w:rsidR="004075CF" w:rsidRPr="008919BE">
        <w:rPr>
          <w:rFonts w:asciiTheme="minorEastAsia" w:eastAsiaTheme="minorEastAsia" w:hAnsiTheme="minorEastAsia" w:hint="eastAsia"/>
          <w:color w:val="000000" w:themeColor="text1"/>
          <w:sz w:val="21"/>
          <w:szCs w:val="21"/>
        </w:rPr>
        <w:t>。</w:t>
      </w:r>
    </w:p>
    <w:p w14:paraId="24A51B96" w14:textId="6AD0D073" w:rsidR="00A67B60" w:rsidRDefault="00A67B60" w:rsidP="008526AA">
      <w:pPr>
        <w:pStyle w:val="Default"/>
        <w:ind w:left="210" w:hangingChars="100" w:hanging="210"/>
        <w:rPr>
          <w:rFonts w:asciiTheme="minorEastAsia" w:eastAsiaTheme="minorEastAsia" w:hAnsiTheme="minorEastAsia"/>
          <w:color w:val="000000" w:themeColor="text1"/>
          <w:sz w:val="21"/>
          <w:szCs w:val="21"/>
        </w:rPr>
      </w:pPr>
      <w:r w:rsidRPr="008919BE">
        <w:rPr>
          <w:rFonts w:asciiTheme="minorEastAsia" w:eastAsiaTheme="minorEastAsia" w:hAnsiTheme="minorEastAsia" w:hint="eastAsia"/>
          <w:color w:val="000000" w:themeColor="text1"/>
          <w:sz w:val="21"/>
          <w:szCs w:val="21"/>
        </w:rPr>
        <w:t xml:space="preserve">　　なお、ウェブサイトの</w:t>
      </w:r>
      <w:r w:rsidR="005F22E9" w:rsidRPr="008919BE">
        <w:rPr>
          <w:rFonts w:asciiTheme="minorEastAsia" w:eastAsiaTheme="minorEastAsia" w:hAnsiTheme="minorEastAsia" w:hint="eastAsia"/>
          <w:color w:val="000000" w:themeColor="text1"/>
          <w:sz w:val="21"/>
          <w:szCs w:val="21"/>
        </w:rPr>
        <w:t>企画提案</w:t>
      </w:r>
      <w:r w:rsidRPr="008919BE">
        <w:rPr>
          <w:rFonts w:asciiTheme="minorEastAsia" w:eastAsiaTheme="minorEastAsia" w:hAnsiTheme="minorEastAsia" w:hint="eastAsia"/>
          <w:color w:val="000000" w:themeColor="text1"/>
          <w:sz w:val="21"/>
          <w:szCs w:val="21"/>
        </w:rPr>
        <w:t>にあたっては、</w:t>
      </w:r>
      <w:r w:rsidR="009C7B15" w:rsidRPr="008919BE">
        <w:rPr>
          <w:rFonts w:asciiTheme="minorEastAsia" w:eastAsiaTheme="minorEastAsia" w:hAnsiTheme="minorEastAsia" w:hint="eastAsia"/>
          <w:color w:val="000000" w:themeColor="text1"/>
          <w:sz w:val="21"/>
          <w:szCs w:val="21"/>
        </w:rPr>
        <w:t>右京ファンクラブ会員</w:t>
      </w:r>
      <w:r w:rsidR="009E2C8B">
        <w:rPr>
          <w:rFonts w:asciiTheme="minorEastAsia" w:eastAsiaTheme="minorEastAsia" w:hAnsiTheme="minorEastAsia" w:hint="eastAsia"/>
          <w:color w:val="000000" w:themeColor="text1"/>
          <w:sz w:val="21"/>
          <w:szCs w:val="21"/>
        </w:rPr>
        <w:t>の情報発信及び取組の周知</w:t>
      </w:r>
      <w:r w:rsidR="009C7B15" w:rsidRPr="008919BE">
        <w:rPr>
          <w:rFonts w:asciiTheme="minorEastAsia" w:eastAsiaTheme="minorEastAsia" w:hAnsiTheme="minorEastAsia" w:hint="eastAsia"/>
          <w:color w:val="000000" w:themeColor="text1"/>
          <w:sz w:val="21"/>
          <w:szCs w:val="21"/>
        </w:rPr>
        <w:t>等、右京ファンクラブ</w:t>
      </w:r>
      <w:r w:rsidR="007615AC">
        <w:rPr>
          <w:rFonts w:asciiTheme="minorEastAsia" w:eastAsiaTheme="minorEastAsia" w:hAnsiTheme="minorEastAsia" w:hint="eastAsia"/>
          <w:color w:val="000000" w:themeColor="text1"/>
          <w:sz w:val="21"/>
          <w:szCs w:val="21"/>
        </w:rPr>
        <w:t>の</w:t>
      </w:r>
      <w:r w:rsidR="009C7B15" w:rsidRPr="008919BE">
        <w:rPr>
          <w:rFonts w:asciiTheme="minorEastAsia" w:eastAsiaTheme="minorEastAsia" w:hAnsiTheme="minorEastAsia" w:hint="eastAsia"/>
          <w:color w:val="000000" w:themeColor="text1"/>
          <w:sz w:val="21"/>
          <w:szCs w:val="21"/>
        </w:rPr>
        <w:t>充実に向けた企画提案や、</w:t>
      </w:r>
      <w:r w:rsidRPr="008919BE">
        <w:rPr>
          <w:rFonts w:asciiTheme="minorEastAsia" w:eastAsiaTheme="minorEastAsia" w:hAnsiTheme="minorEastAsia" w:hint="eastAsia"/>
          <w:color w:val="000000" w:themeColor="text1"/>
          <w:sz w:val="21"/>
          <w:szCs w:val="21"/>
        </w:rPr>
        <w:t>区民ライターが右京の魅力を発信するInstagram「右京ファン(＠</w:t>
      </w:r>
      <w:proofErr w:type="spellStart"/>
      <w:r w:rsidRPr="008919BE">
        <w:rPr>
          <w:rFonts w:asciiTheme="minorEastAsia" w:eastAsiaTheme="minorEastAsia" w:hAnsiTheme="minorEastAsia" w:hint="eastAsia"/>
          <w:color w:val="000000" w:themeColor="text1"/>
          <w:sz w:val="21"/>
          <w:szCs w:val="21"/>
        </w:rPr>
        <w:t>ukyo_fan</w:t>
      </w:r>
      <w:proofErr w:type="spellEnd"/>
      <w:r w:rsidRPr="008919BE">
        <w:rPr>
          <w:rFonts w:asciiTheme="minorEastAsia" w:eastAsiaTheme="minorEastAsia" w:hAnsiTheme="minorEastAsia" w:hint="eastAsia"/>
          <w:color w:val="000000" w:themeColor="text1"/>
          <w:sz w:val="21"/>
          <w:szCs w:val="21"/>
        </w:rPr>
        <w:t>)」と連携した企画提案を実施することが望ましい。</w:t>
      </w:r>
    </w:p>
    <w:p w14:paraId="174213E5" w14:textId="77777777" w:rsidR="007615AC" w:rsidRPr="008919BE" w:rsidRDefault="007615AC" w:rsidP="008526AA">
      <w:pPr>
        <w:pStyle w:val="Default"/>
        <w:ind w:left="210" w:hangingChars="100" w:hanging="210"/>
        <w:rPr>
          <w:rFonts w:asciiTheme="minorEastAsia" w:eastAsiaTheme="minorEastAsia" w:hAnsiTheme="minorEastAsia"/>
          <w:color w:val="000000" w:themeColor="text1"/>
          <w:sz w:val="21"/>
          <w:szCs w:val="21"/>
        </w:rPr>
      </w:pPr>
    </w:p>
    <w:p w14:paraId="2068A7FB" w14:textId="10B500B3" w:rsidR="00A67B60" w:rsidRPr="00B6719D" w:rsidRDefault="00A67B60" w:rsidP="00A67B60">
      <w:pPr>
        <w:rPr>
          <w:rFonts w:ascii="ＭＳ ゴシック" w:eastAsia="ＭＳ ゴシック" w:hAnsi="ＭＳ ゴシック"/>
          <w:color w:val="000000" w:themeColor="text1"/>
        </w:rPr>
      </w:pPr>
      <w:r w:rsidRPr="00B6719D">
        <w:rPr>
          <w:rFonts w:ascii="ＭＳ ゴシック" w:eastAsia="ＭＳ ゴシック" w:hAnsi="ＭＳ ゴシック" w:cs="ＭＳ 明朝" w:hint="eastAsia"/>
          <w:color w:val="000000" w:themeColor="text1"/>
        </w:rPr>
        <w:t>⑶</w:t>
      </w:r>
      <w:r w:rsidRPr="00B6719D">
        <w:rPr>
          <w:rFonts w:ascii="ＭＳ ゴシック" w:eastAsia="ＭＳ ゴシック" w:hAnsi="ＭＳ ゴシック" w:hint="eastAsia"/>
          <w:color w:val="000000" w:themeColor="text1"/>
        </w:rPr>
        <w:t xml:space="preserve">  研修の実施</w:t>
      </w:r>
    </w:p>
    <w:p w14:paraId="5FF35B8B" w14:textId="4055525D" w:rsidR="00A67B60" w:rsidRDefault="00A67B60" w:rsidP="008919BE">
      <w:pPr>
        <w:pStyle w:val="Default"/>
        <w:ind w:leftChars="100" w:left="210" w:firstLineChars="100" w:firstLine="210"/>
        <w:rPr>
          <w:rFonts w:asciiTheme="minorEastAsia" w:eastAsiaTheme="minorEastAsia" w:hAnsiTheme="minorEastAsia"/>
          <w:color w:val="000000" w:themeColor="text1"/>
          <w:sz w:val="21"/>
          <w:szCs w:val="21"/>
        </w:rPr>
      </w:pPr>
      <w:r w:rsidRPr="008919BE">
        <w:rPr>
          <w:rFonts w:asciiTheme="minorEastAsia" w:eastAsiaTheme="minorEastAsia" w:hAnsiTheme="minorEastAsia" w:hint="eastAsia"/>
          <w:color w:val="000000" w:themeColor="text1"/>
          <w:sz w:val="21"/>
          <w:szCs w:val="21"/>
        </w:rPr>
        <w:t>受託者は本市が準備する施設又はオンラインにより、ユーザ権限を持つ本市職員のほか、登録団体等の利用者を対象に運用及び操作についての研修実施又は研修実施を支援すること。受託者は研修で利用するマニュアルを作成し、データ形式で本市に提出すること。</w:t>
      </w:r>
    </w:p>
    <w:p w14:paraId="2879191C" w14:textId="77777777" w:rsidR="007615AC" w:rsidRPr="008919BE" w:rsidRDefault="007615AC" w:rsidP="008919BE">
      <w:pPr>
        <w:pStyle w:val="Default"/>
        <w:ind w:leftChars="100" w:left="210" w:firstLineChars="100" w:firstLine="210"/>
        <w:rPr>
          <w:rFonts w:asciiTheme="minorEastAsia" w:eastAsiaTheme="minorEastAsia" w:hAnsiTheme="minorEastAsia"/>
          <w:color w:val="000000" w:themeColor="text1"/>
          <w:sz w:val="21"/>
          <w:szCs w:val="21"/>
        </w:rPr>
      </w:pPr>
    </w:p>
    <w:p w14:paraId="160BBE2A" w14:textId="2478F3BA" w:rsidR="00A67B60" w:rsidRPr="00B6719D" w:rsidRDefault="00A67B60" w:rsidP="00A67B60">
      <w:pPr>
        <w:rPr>
          <w:rFonts w:ascii="ＭＳ ゴシック" w:eastAsia="ＭＳ ゴシック" w:hAnsi="ＭＳ ゴシック"/>
          <w:color w:val="000000" w:themeColor="text1"/>
        </w:rPr>
      </w:pPr>
      <w:r w:rsidRPr="00B6719D">
        <w:rPr>
          <w:rFonts w:ascii="ＭＳ ゴシック" w:eastAsia="ＭＳ ゴシック" w:hAnsi="ＭＳ ゴシック" w:cs="ＭＳ 明朝" w:hint="eastAsia"/>
          <w:color w:val="000000" w:themeColor="text1"/>
        </w:rPr>
        <w:t>⑷</w:t>
      </w:r>
      <w:r w:rsidRPr="00B6719D">
        <w:rPr>
          <w:rFonts w:ascii="ＭＳ ゴシック" w:eastAsia="ＭＳ ゴシック" w:hAnsi="ＭＳ ゴシック" w:hint="eastAsia"/>
          <w:color w:val="000000" w:themeColor="text1"/>
        </w:rPr>
        <w:t xml:space="preserve">　利用率向上のための方策</w:t>
      </w:r>
    </w:p>
    <w:p w14:paraId="12ACEA25" w14:textId="77777777" w:rsidR="00A67B60" w:rsidRPr="00B6719D" w:rsidRDefault="00A67B60" w:rsidP="00A67B60">
      <w:pPr>
        <w:ind w:leftChars="200" w:left="420"/>
        <w:rPr>
          <w:rFonts w:ascii="Century" w:hAnsi="Century"/>
          <w:color w:val="000000" w:themeColor="text1"/>
        </w:rPr>
      </w:pPr>
      <w:r w:rsidRPr="00B6719D">
        <w:rPr>
          <w:rFonts w:ascii="Century" w:hAnsi="Century" w:hint="eastAsia"/>
          <w:color w:val="000000" w:themeColor="text1"/>
        </w:rPr>
        <w:t>ウェブサイトの概要をまとめた利用者向けの周知媒体を作成する等、利用率の向上に向</w:t>
      </w:r>
    </w:p>
    <w:p w14:paraId="7E054031" w14:textId="22F10080" w:rsidR="00A67B60" w:rsidRDefault="00A67B60" w:rsidP="00A67B60">
      <w:pPr>
        <w:ind w:firstLineChars="100" w:firstLine="210"/>
        <w:rPr>
          <w:rFonts w:ascii="Century" w:hAnsi="Century"/>
          <w:color w:val="000000" w:themeColor="text1"/>
        </w:rPr>
      </w:pPr>
      <w:r w:rsidRPr="00B6719D">
        <w:rPr>
          <w:rFonts w:ascii="Century" w:hAnsi="Century" w:hint="eastAsia"/>
          <w:color w:val="000000" w:themeColor="text1"/>
        </w:rPr>
        <w:t>けた方策を検討すること。</w:t>
      </w:r>
    </w:p>
    <w:p w14:paraId="49BC0DDD" w14:textId="77777777" w:rsidR="007615AC" w:rsidRPr="00B6719D" w:rsidRDefault="007615AC" w:rsidP="00A67B60">
      <w:pPr>
        <w:ind w:firstLineChars="100" w:firstLine="210"/>
        <w:rPr>
          <w:rFonts w:ascii="Century" w:hAnsi="Century"/>
          <w:color w:val="000000" w:themeColor="text1"/>
        </w:rPr>
      </w:pPr>
    </w:p>
    <w:p w14:paraId="567852C5" w14:textId="08F321A4" w:rsidR="00F951A6" w:rsidRPr="00B6719D" w:rsidRDefault="00F951A6" w:rsidP="00F951A6">
      <w:pPr>
        <w:rPr>
          <w:rFonts w:ascii="ＭＳ ゴシック" w:eastAsia="ＭＳ ゴシック" w:hAnsi="ＭＳ ゴシック"/>
          <w:color w:val="000000" w:themeColor="text1"/>
        </w:rPr>
      </w:pPr>
      <w:r w:rsidRPr="00B6719D">
        <w:rPr>
          <w:rFonts w:ascii="ＭＳ ゴシック" w:eastAsia="ＭＳ ゴシック" w:hAnsi="ＭＳ ゴシック" w:cs="ＭＳ 明朝" w:hint="eastAsia"/>
          <w:color w:val="000000" w:themeColor="text1"/>
        </w:rPr>
        <w:t>⑸</w:t>
      </w:r>
      <w:r w:rsidRPr="00B6719D">
        <w:rPr>
          <w:rFonts w:ascii="ＭＳ ゴシック" w:eastAsia="ＭＳ ゴシック" w:hAnsi="ＭＳ ゴシック" w:hint="eastAsia"/>
          <w:color w:val="000000" w:themeColor="text1"/>
        </w:rPr>
        <w:t xml:space="preserve">　旧ウェブサイトの保持</w:t>
      </w:r>
    </w:p>
    <w:p w14:paraId="0ADEA473" w14:textId="77777777" w:rsidR="00A57C15" w:rsidRPr="00B6719D" w:rsidRDefault="00F951A6" w:rsidP="00A57C15">
      <w:pPr>
        <w:ind w:leftChars="200" w:left="420"/>
        <w:rPr>
          <w:rFonts w:ascii="Century" w:hAnsi="Century"/>
          <w:color w:val="000000" w:themeColor="text1"/>
        </w:rPr>
      </w:pPr>
      <w:r w:rsidRPr="00B6719D">
        <w:rPr>
          <w:rFonts w:ascii="Century" w:hAnsi="Century" w:hint="eastAsia"/>
          <w:color w:val="000000" w:themeColor="text1"/>
        </w:rPr>
        <w:t>令和７年度まで運用していたウェブサイトについて、</w:t>
      </w:r>
      <w:r w:rsidR="00A57C15" w:rsidRPr="00B6719D">
        <w:rPr>
          <w:rFonts w:ascii="Century" w:hAnsi="Century" w:hint="eastAsia"/>
          <w:color w:val="000000" w:themeColor="text1"/>
        </w:rPr>
        <w:t>京都市が定める運用規則に基づき、</w:t>
      </w:r>
    </w:p>
    <w:p w14:paraId="19F1C1A1" w14:textId="06881434" w:rsidR="00A57C15" w:rsidRPr="00B6719D" w:rsidRDefault="009C7B15" w:rsidP="009C7B15">
      <w:pPr>
        <w:ind w:leftChars="100" w:left="210"/>
        <w:rPr>
          <w:rFonts w:ascii="Century" w:hAnsi="Century"/>
          <w:color w:val="000000" w:themeColor="text1"/>
        </w:rPr>
      </w:pPr>
      <w:r w:rsidRPr="00B6719D">
        <w:rPr>
          <w:rFonts w:ascii="Century" w:hAnsi="Century" w:hint="eastAsia"/>
          <w:color w:val="000000" w:themeColor="text1"/>
        </w:rPr>
        <w:t>令和８年４月から令和９年３月までの</w:t>
      </w:r>
      <w:r w:rsidR="00A57C15" w:rsidRPr="00B6719D">
        <w:rPr>
          <w:rFonts w:ascii="Century" w:hAnsi="Century" w:hint="eastAsia"/>
          <w:color w:val="000000" w:themeColor="text1"/>
        </w:rPr>
        <w:t>1</w:t>
      </w:r>
      <w:r w:rsidR="00A57C15" w:rsidRPr="00B6719D">
        <w:rPr>
          <w:rFonts w:ascii="Century" w:hAnsi="Century" w:hint="eastAsia"/>
          <w:color w:val="000000" w:themeColor="text1"/>
        </w:rPr>
        <w:t>年間ドメイン及びサーバーの保持を行うこと。なお、契約者への支払い業務を含む。</w:t>
      </w:r>
    </w:p>
    <w:p w14:paraId="2A7C9083" w14:textId="77777777" w:rsidR="00A67B60" w:rsidRPr="00B6719D" w:rsidRDefault="00A67B60" w:rsidP="00A67B60">
      <w:pPr>
        <w:widowControl/>
        <w:spacing w:line="240" w:lineRule="exact"/>
        <w:rPr>
          <w:rFonts w:ascii="Century" w:hAnsi="Century"/>
          <w:color w:val="000000" w:themeColor="text1"/>
        </w:rPr>
      </w:pPr>
    </w:p>
    <w:p w14:paraId="1D029359" w14:textId="5A6EA028" w:rsidR="00E076D2" w:rsidRPr="00B6719D" w:rsidRDefault="00A67B60" w:rsidP="00E076D2">
      <w:pPr>
        <w:pStyle w:val="Default"/>
        <w:rPr>
          <w:rFonts w:ascii="ＭＳ ゴシック" w:eastAsia="ＭＳ ゴシック" w:hAnsi="ＭＳ ゴシック" w:cs="ＭＳ ゴシック"/>
          <w:color w:val="000000" w:themeColor="text1"/>
          <w:sz w:val="22"/>
          <w:szCs w:val="22"/>
        </w:rPr>
      </w:pPr>
      <w:r w:rsidRPr="00B6719D">
        <w:rPr>
          <w:rFonts w:ascii="ＭＳ ゴシック" w:eastAsia="ＭＳ ゴシック" w:hAnsi="ＭＳ ゴシック" w:cs="ＭＳ ゴシック" w:hint="eastAsia"/>
          <w:color w:val="000000" w:themeColor="text1"/>
          <w:sz w:val="22"/>
          <w:szCs w:val="22"/>
        </w:rPr>
        <w:t>４</w:t>
      </w:r>
      <w:r w:rsidR="002B2D05" w:rsidRPr="00B6719D">
        <w:rPr>
          <w:rFonts w:ascii="ＭＳ ゴシック" w:eastAsia="ＭＳ ゴシック" w:hAnsi="ＭＳ ゴシック" w:cs="ＭＳ ゴシック" w:hint="eastAsia"/>
          <w:color w:val="000000" w:themeColor="text1"/>
          <w:sz w:val="22"/>
          <w:szCs w:val="22"/>
        </w:rPr>
        <w:t xml:space="preserve">　</w:t>
      </w:r>
      <w:r w:rsidR="00E076D2" w:rsidRPr="00B6719D">
        <w:rPr>
          <w:rFonts w:ascii="ＭＳ ゴシック" w:eastAsia="ＭＳ ゴシック" w:hAnsi="ＭＳ ゴシック" w:cs="ＭＳ ゴシック" w:hint="eastAsia"/>
          <w:color w:val="000000" w:themeColor="text1"/>
          <w:sz w:val="22"/>
          <w:szCs w:val="22"/>
        </w:rPr>
        <w:t>対象ホームページ</w:t>
      </w:r>
      <w:r w:rsidR="00E076D2" w:rsidRPr="00B6719D">
        <w:rPr>
          <w:rFonts w:ascii="ＭＳ ゴシック" w:eastAsia="ＭＳ ゴシック" w:hAnsi="ＭＳ ゴシック" w:cs="ＭＳ ゴシック"/>
          <w:color w:val="000000" w:themeColor="text1"/>
          <w:sz w:val="22"/>
          <w:szCs w:val="22"/>
        </w:rPr>
        <w:t xml:space="preserve"> </w:t>
      </w:r>
    </w:p>
    <w:p w14:paraId="06DB814C" w14:textId="1D9F2D6D" w:rsidR="00E076D2" w:rsidRPr="00B6719D" w:rsidRDefault="00A67B60" w:rsidP="00E076D2">
      <w:pPr>
        <w:pStyle w:val="Default"/>
        <w:rPr>
          <w:rFonts w:ascii="ＭＳ ゴシック" w:eastAsia="ＭＳ ゴシック" w:hAnsi="ＭＳ ゴシック" w:cs="ＭＳ ゴシック"/>
          <w:color w:val="000000" w:themeColor="text1"/>
          <w:sz w:val="21"/>
          <w:szCs w:val="21"/>
        </w:rPr>
      </w:pPr>
      <w:r w:rsidRPr="00B6719D">
        <w:rPr>
          <w:rFonts w:ascii="ＭＳ ゴシック" w:eastAsia="ＭＳ ゴシック" w:hAnsi="ＭＳ ゴシック" w:cs="ＭＳ ゴシック" w:hint="eastAsia"/>
          <w:color w:val="000000" w:themeColor="text1"/>
          <w:sz w:val="21"/>
          <w:szCs w:val="21"/>
        </w:rPr>
        <w:t>⑴</w:t>
      </w:r>
      <w:r w:rsidR="002B2D05" w:rsidRPr="00B6719D">
        <w:rPr>
          <w:rFonts w:ascii="ＭＳ ゴシック" w:eastAsia="ＭＳ ゴシック" w:hAnsi="ＭＳ ゴシック" w:cs="ＭＳ ゴシック" w:hint="eastAsia"/>
          <w:color w:val="000000" w:themeColor="text1"/>
          <w:sz w:val="21"/>
          <w:szCs w:val="21"/>
        </w:rPr>
        <w:t xml:space="preserve">　</w:t>
      </w:r>
      <w:r w:rsidR="00E076D2" w:rsidRPr="00B6719D">
        <w:rPr>
          <w:rFonts w:ascii="ＭＳ ゴシック" w:eastAsia="ＭＳ ゴシック" w:hAnsi="ＭＳ ゴシック" w:cs="ＭＳ ゴシック" w:hint="eastAsia"/>
          <w:color w:val="000000" w:themeColor="text1"/>
          <w:sz w:val="21"/>
          <w:szCs w:val="21"/>
        </w:rPr>
        <w:t>名称</w:t>
      </w:r>
      <w:r w:rsidR="00E076D2" w:rsidRPr="00B6719D">
        <w:rPr>
          <w:rFonts w:ascii="ＭＳ ゴシック" w:eastAsia="ＭＳ ゴシック" w:hAnsi="ＭＳ ゴシック" w:cs="ＭＳ ゴシック"/>
          <w:color w:val="000000" w:themeColor="text1"/>
          <w:sz w:val="21"/>
          <w:szCs w:val="21"/>
        </w:rPr>
        <w:t xml:space="preserve"> </w:t>
      </w:r>
    </w:p>
    <w:p w14:paraId="2DFBEA6C" w14:textId="354497C7" w:rsidR="00E076D2" w:rsidRPr="008919BE" w:rsidRDefault="002B2D05" w:rsidP="008919BE">
      <w:pPr>
        <w:ind w:leftChars="100" w:left="210" w:firstLineChars="100" w:firstLine="210"/>
        <w:rPr>
          <w:rFonts w:ascii="Century" w:hAnsi="Century"/>
          <w:color w:val="000000" w:themeColor="text1"/>
        </w:rPr>
      </w:pPr>
      <w:r w:rsidRPr="008919BE">
        <w:rPr>
          <w:rFonts w:ascii="Century" w:hAnsi="Century" w:hint="eastAsia"/>
          <w:color w:val="000000" w:themeColor="text1"/>
        </w:rPr>
        <w:t>右京ファンクラブねっと</w:t>
      </w:r>
      <w:r w:rsidR="00E076D2" w:rsidRPr="008919BE">
        <w:rPr>
          <w:rFonts w:ascii="Century" w:hAnsi="Century"/>
          <w:color w:val="000000" w:themeColor="text1"/>
        </w:rPr>
        <w:t xml:space="preserve"> </w:t>
      </w:r>
    </w:p>
    <w:p w14:paraId="345CF259" w14:textId="796B5660" w:rsidR="00E076D2" w:rsidRPr="00B6719D" w:rsidRDefault="00A67B60" w:rsidP="00E076D2">
      <w:pPr>
        <w:pStyle w:val="Default"/>
        <w:rPr>
          <w:rFonts w:ascii="ＭＳ ゴシック" w:eastAsia="ＭＳ ゴシック" w:hAnsi="ＭＳ ゴシック" w:cs="ＭＳ ゴシック"/>
          <w:color w:val="000000" w:themeColor="text1"/>
          <w:sz w:val="21"/>
          <w:szCs w:val="21"/>
        </w:rPr>
      </w:pPr>
      <w:r w:rsidRPr="00B6719D">
        <w:rPr>
          <w:rFonts w:ascii="ＭＳ ゴシック" w:eastAsia="ＭＳ ゴシック" w:hAnsi="ＭＳ ゴシック" w:cs="ＭＳ ゴシック" w:hint="eastAsia"/>
          <w:color w:val="000000" w:themeColor="text1"/>
          <w:sz w:val="21"/>
          <w:szCs w:val="21"/>
        </w:rPr>
        <w:t xml:space="preserve">⑵ </w:t>
      </w:r>
      <w:r w:rsidR="00E076D2" w:rsidRPr="00B6719D">
        <w:rPr>
          <w:rFonts w:ascii="ＭＳ ゴシック" w:eastAsia="ＭＳ ゴシック" w:hAnsi="ＭＳ ゴシック" w:cs="ＭＳ ゴシック"/>
          <w:color w:val="000000" w:themeColor="text1"/>
          <w:sz w:val="21"/>
          <w:szCs w:val="21"/>
        </w:rPr>
        <w:t xml:space="preserve"> </w:t>
      </w:r>
      <w:r w:rsidRPr="00B6719D">
        <w:rPr>
          <w:rFonts w:ascii="ＭＳ ゴシック" w:eastAsia="ＭＳ ゴシック" w:hAnsi="ＭＳ ゴシック" w:cs="ＭＳ ゴシック" w:hint="eastAsia"/>
          <w:color w:val="000000" w:themeColor="text1"/>
          <w:sz w:val="21"/>
          <w:szCs w:val="21"/>
        </w:rPr>
        <w:t>ドメイン</w:t>
      </w:r>
    </w:p>
    <w:p w14:paraId="6CCA1440" w14:textId="27EB4834" w:rsidR="00E076D2" w:rsidRPr="00B6719D" w:rsidRDefault="002B2D05" w:rsidP="00E076D2">
      <w:pPr>
        <w:pStyle w:val="Default"/>
        <w:rPr>
          <w:color w:val="000000" w:themeColor="text1"/>
          <w:sz w:val="21"/>
          <w:szCs w:val="21"/>
        </w:rPr>
      </w:pPr>
      <w:r w:rsidRPr="00B6719D">
        <w:rPr>
          <w:rFonts w:ascii="Century" w:eastAsia="ＭＳ ゴシック" w:hAnsi="Century" w:cs="Century" w:hint="eastAsia"/>
          <w:color w:val="000000" w:themeColor="text1"/>
          <w:sz w:val="21"/>
          <w:szCs w:val="21"/>
        </w:rPr>
        <w:t xml:space="preserve">　　</w:t>
      </w:r>
      <w:r w:rsidRPr="008919BE">
        <w:rPr>
          <w:rFonts w:asciiTheme="minorEastAsia" w:eastAsiaTheme="minorEastAsia" w:hAnsiTheme="minorEastAsia" w:hint="eastAsia"/>
          <w:color w:val="000000" w:themeColor="text1"/>
          <w:sz w:val="21"/>
          <w:szCs w:val="21"/>
        </w:rPr>
        <w:t>本市の指定するドメイン</w:t>
      </w:r>
    </w:p>
    <w:p w14:paraId="4FF4A588" w14:textId="77777777" w:rsidR="00C82537" w:rsidRPr="00B6719D" w:rsidRDefault="00C82537" w:rsidP="00E076D2">
      <w:pPr>
        <w:pStyle w:val="Default"/>
        <w:rPr>
          <w:color w:val="000000" w:themeColor="text1"/>
          <w:sz w:val="21"/>
          <w:szCs w:val="21"/>
        </w:rPr>
      </w:pPr>
    </w:p>
    <w:p w14:paraId="651EDB11" w14:textId="520B2E78" w:rsidR="00C82537" w:rsidRPr="00B6719D" w:rsidRDefault="00C82537" w:rsidP="00E076D2">
      <w:pPr>
        <w:pStyle w:val="Default"/>
        <w:rPr>
          <w:rFonts w:ascii="ＭＳ ゴシック" w:eastAsia="ＭＳ ゴシック" w:hAnsi="ＭＳ ゴシック" w:cs="ＭＳ ゴシック"/>
          <w:color w:val="000000" w:themeColor="text1"/>
          <w:sz w:val="22"/>
          <w:szCs w:val="22"/>
        </w:rPr>
      </w:pPr>
      <w:r w:rsidRPr="00B6719D">
        <w:rPr>
          <w:rFonts w:ascii="ＭＳ ゴシック" w:eastAsia="ＭＳ ゴシック" w:hAnsi="ＭＳ ゴシック" w:cs="ＭＳ ゴシック" w:hint="eastAsia"/>
          <w:color w:val="000000" w:themeColor="text1"/>
          <w:sz w:val="22"/>
          <w:szCs w:val="22"/>
        </w:rPr>
        <w:t>５　納入成果物</w:t>
      </w:r>
    </w:p>
    <w:p w14:paraId="1105DDAD" w14:textId="730397E0" w:rsidR="00C82537" w:rsidRPr="00B6719D" w:rsidRDefault="00C82537" w:rsidP="00C82537">
      <w:pPr>
        <w:widowControl/>
        <w:rPr>
          <w:rFonts w:ascii="ＭＳ ゴシック" w:eastAsia="ＭＳ ゴシック" w:hAnsi="ＭＳ ゴシック"/>
          <w:color w:val="000000" w:themeColor="text1"/>
        </w:rPr>
      </w:pPr>
      <w:r w:rsidRPr="00B6719D">
        <w:rPr>
          <w:rFonts w:ascii="ＭＳ ゴシック" w:eastAsia="ＭＳ ゴシック" w:hAnsi="ＭＳ ゴシック" w:cs="ＭＳ ゴシック" w:hint="eastAsia"/>
          <w:color w:val="000000" w:themeColor="text1"/>
          <w:szCs w:val="21"/>
        </w:rPr>
        <w:t xml:space="preserve">⑴　</w:t>
      </w:r>
      <w:r w:rsidRPr="00B6719D">
        <w:rPr>
          <w:rFonts w:ascii="ＭＳ ゴシック" w:eastAsia="ＭＳ ゴシック" w:hAnsi="ＭＳ ゴシック" w:hint="eastAsia"/>
          <w:color w:val="000000" w:themeColor="text1"/>
        </w:rPr>
        <w:t>成果物の納入とその時期</w:t>
      </w:r>
    </w:p>
    <w:p w14:paraId="2915EA60" w14:textId="77777777" w:rsidR="00C82537" w:rsidRPr="00B6719D" w:rsidRDefault="00C82537" w:rsidP="00C82537">
      <w:pPr>
        <w:widowControl/>
        <w:ind w:firstLineChars="100" w:firstLine="210"/>
        <w:rPr>
          <w:rFonts w:ascii="Century" w:hAnsi="Century"/>
          <w:color w:val="000000" w:themeColor="text1"/>
        </w:rPr>
      </w:pPr>
      <w:r w:rsidRPr="00B6719D">
        <w:rPr>
          <w:rFonts w:ascii="Century" w:hAnsi="Century" w:hint="eastAsia"/>
          <w:color w:val="000000" w:themeColor="text1"/>
        </w:rPr>
        <w:t xml:space="preserve">　本業務の成果物及び納入時期は以下のとおりである。</w:t>
      </w:r>
    </w:p>
    <w:p w14:paraId="3C96E1ED" w14:textId="7275545F" w:rsidR="00C82537" w:rsidRPr="00B6719D" w:rsidRDefault="00C82537" w:rsidP="00C82537">
      <w:pPr>
        <w:widowControl/>
        <w:ind w:leftChars="100" w:left="210" w:firstLineChars="100" w:firstLine="210"/>
        <w:rPr>
          <w:rFonts w:asciiTheme="minorEastAsia" w:hAnsiTheme="minorEastAsia"/>
          <w:color w:val="000000" w:themeColor="text1"/>
        </w:rPr>
      </w:pPr>
      <w:r w:rsidRPr="00B6719D">
        <w:rPr>
          <w:rFonts w:ascii="Century" w:hAnsi="Century" w:hint="eastAsia"/>
          <w:color w:val="000000" w:themeColor="text1"/>
        </w:rPr>
        <w:t>なお、現在構築中のウェブサイトに係る基本設計書・詳細設計書等、提案に必要なデータについて</w:t>
      </w:r>
      <w:r w:rsidRPr="00B6719D">
        <w:rPr>
          <w:rFonts w:asciiTheme="minorEastAsia" w:hAnsiTheme="minorEastAsia" w:hint="eastAsia"/>
          <w:color w:val="000000" w:themeColor="text1"/>
        </w:rPr>
        <w:t>は、原則として本市が提供する。</w:t>
      </w:r>
    </w:p>
    <w:p w14:paraId="0D2FE4B3" w14:textId="77777777" w:rsidR="005619C1" w:rsidRPr="00B6719D" w:rsidRDefault="005619C1" w:rsidP="00C82537">
      <w:pPr>
        <w:widowControl/>
        <w:ind w:leftChars="100" w:left="210" w:firstLineChars="100" w:firstLine="210"/>
        <w:rPr>
          <w:rFonts w:asciiTheme="minorEastAsia" w:hAnsiTheme="minorEastAsia"/>
          <w:color w:val="000000" w:themeColor="text1"/>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6095"/>
        <w:gridCol w:w="1417"/>
      </w:tblGrid>
      <w:tr w:rsidR="00B6719D" w:rsidRPr="00B6719D" w14:paraId="2B32C3F9" w14:textId="77777777" w:rsidTr="00C82537">
        <w:trPr>
          <w:tblHeader/>
        </w:trPr>
        <w:tc>
          <w:tcPr>
            <w:tcW w:w="1844" w:type="dxa"/>
            <w:tcBorders>
              <w:bottom w:val="single" w:sz="4" w:space="0" w:color="auto"/>
            </w:tcBorders>
            <w:shd w:val="clear" w:color="auto" w:fill="EEECE1"/>
            <w:vAlign w:val="center"/>
          </w:tcPr>
          <w:p w14:paraId="48F2FF86" w14:textId="77777777" w:rsidR="00C82537" w:rsidRPr="00B6719D" w:rsidRDefault="00C82537" w:rsidP="00C82537">
            <w:pPr>
              <w:ind w:leftChars="-77" w:left="-162"/>
              <w:jc w:val="center"/>
              <w:rPr>
                <w:color w:val="000000" w:themeColor="text1"/>
                <w:szCs w:val="21"/>
              </w:rPr>
            </w:pPr>
            <w:r w:rsidRPr="00B6719D">
              <w:rPr>
                <w:rFonts w:hint="eastAsia"/>
                <w:color w:val="000000" w:themeColor="text1"/>
                <w:szCs w:val="21"/>
              </w:rPr>
              <w:t>成果物</w:t>
            </w:r>
          </w:p>
        </w:tc>
        <w:tc>
          <w:tcPr>
            <w:tcW w:w="6095" w:type="dxa"/>
            <w:tcBorders>
              <w:bottom w:val="single" w:sz="4" w:space="0" w:color="auto"/>
            </w:tcBorders>
            <w:shd w:val="clear" w:color="auto" w:fill="EEECE1"/>
            <w:vAlign w:val="center"/>
          </w:tcPr>
          <w:p w14:paraId="2D418CF3" w14:textId="77777777" w:rsidR="00C82537" w:rsidRPr="00B6719D" w:rsidRDefault="00C82537" w:rsidP="000E0F80">
            <w:pPr>
              <w:jc w:val="center"/>
              <w:rPr>
                <w:color w:val="000000" w:themeColor="text1"/>
                <w:szCs w:val="21"/>
              </w:rPr>
            </w:pPr>
            <w:r w:rsidRPr="00B6719D">
              <w:rPr>
                <w:rFonts w:hint="eastAsia"/>
                <w:color w:val="000000" w:themeColor="text1"/>
                <w:szCs w:val="21"/>
              </w:rPr>
              <w:t>内容</w:t>
            </w:r>
          </w:p>
        </w:tc>
        <w:tc>
          <w:tcPr>
            <w:tcW w:w="1417" w:type="dxa"/>
            <w:tcBorders>
              <w:bottom w:val="single" w:sz="4" w:space="0" w:color="auto"/>
            </w:tcBorders>
            <w:shd w:val="clear" w:color="auto" w:fill="EEECE1"/>
            <w:vAlign w:val="center"/>
          </w:tcPr>
          <w:p w14:paraId="46C914E1" w14:textId="77777777" w:rsidR="00C82537" w:rsidRPr="00B6719D" w:rsidRDefault="00C82537" w:rsidP="000E0F80">
            <w:pPr>
              <w:jc w:val="center"/>
              <w:rPr>
                <w:color w:val="000000" w:themeColor="text1"/>
                <w:szCs w:val="21"/>
              </w:rPr>
            </w:pPr>
            <w:r w:rsidRPr="00B6719D">
              <w:rPr>
                <w:rFonts w:hint="eastAsia"/>
                <w:color w:val="000000" w:themeColor="text1"/>
                <w:szCs w:val="21"/>
              </w:rPr>
              <w:t>納入時期</w:t>
            </w:r>
          </w:p>
        </w:tc>
      </w:tr>
      <w:tr w:rsidR="00B6719D" w:rsidRPr="00B6719D" w14:paraId="78FCF401" w14:textId="77777777" w:rsidTr="00C82537">
        <w:tc>
          <w:tcPr>
            <w:tcW w:w="1844" w:type="dxa"/>
            <w:shd w:val="clear" w:color="auto" w:fill="auto"/>
            <w:vAlign w:val="center"/>
          </w:tcPr>
          <w:p w14:paraId="5594DED4" w14:textId="77777777" w:rsidR="00C82537" w:rsidRPr="00B6719D" w:rsidRDefault="00C82537" w:rsidP="000E0F80">
            <w:pPr>
              <w:spacing w:line="280" w:lineRule="exact"/>
              <w:rPr>
                <w:color w:val="000000" w:themeColor="text1"/>
                <w:szCs w:val="21"/>
              </w:rPr>
            </w:pPr>
            <w:r w:rsidRPr="00B6719D">
              <w:rPr>
                <w:rFonts w:hint="eastAsia"/>
                <w:color w:val="000000" w:themeColor="text1"/>
                <w:szCs w:val="21"/>
              </w:rPr>
              <w:t>プロジェクト</w:t>
            </w:r>
          </w:p>
          <w:p w14:paraId="4B354DC5" w14:textId="77777777" w:rsidR="00C82537" w:rsidRPr="00B6719D" w:rsidRDefault="00C82537" w:rsidP="000E0F80">
            <w:pPr>
              <w:spacing w:line="280" w:lineRule="exact"/>
              <w:rPr>
                <w:color w:val="000000" w:themeColor="text1"/>
                <w:szCs w:val="21"/>
              </w:rPr>
            </w:pPr>
            <w:r w:rsidRPr="00B6719D">
              <w:rPr>
                <w:rFonts w:hint="eastAsia"/>
                <w:color w:val="000000" w:themeColor="text1"/>
                <w:szCs w:val="21"/>
              </w:rPr>
              <w:t>実施計画書</w:t>
            </w:r>
          </w:p>
        </w:tc>
        <w:tc>
          <w:tcPr>
            <w:tcW w:w="6095" w:type="dxa"/>
            <w:shd w:val="clear" w:color="auto" w:fill="auto"/>
            <w:vAlign w:val="center"/>
          </w:tcPr>
          <w:p w14:paraId="56F567D7" w14:textId="77A0AA49" w:rsidR="00C82537" w:rsidRPr="00B6719D" w:rsidRDefault="00C82537" w:rsidP="000E0F80">
            <w:pPr>
              <w:spacing w:line="280" w:lineRule="exact"/>
              <w:rPr>
                <w:color w:val="000000" w:themeColor="text1"/>
                <w:szCs w:val="21"/>
              </w:rPr>
            </w:pPr>
            <w:r w:rsidRPr="00B6719D">
              <w:rPr>
                <w:rFonts w:hint="eastAsia"/>
                <w:color w:val="000000" w:themeColor="text1"/>
                <w:szCs w:val="21"/>
              </w:rPr>
              <w:t>プロジェクトの目的、実施体制、実施内容、スケジュール、管理方法等を実施計画としてまとめたもの</w:t>
            </w:r>
          </w:p>
        </w:tc>
        <w:tc>
          <w:tcPr>
            <w:tcW w:w="1417" w:type="dxa"/>
            <w:shd w:val="clear" w:color="auto" w:fill="auto"/>
            <w:vAlign w:val="center"/>
          </w:tcPr>
          <w:p w14:paraId="1F9D84D0" w14:textId="77777777" w:rsidR="00C82537" w:rsidRPr="00B6719D" w:rsidRDefault="00C82537" w:rsidP="000E0F80">
            <w:pPr>
              <w:spacing w:line="280" w:lineRule="exact"/>
              <w:rPr>
                <w:color w:val="000000" w:themeColor="text1"/>
                <w:szCs w:val="21"/>
              </w:rPr>
            </w:pPr>
            <w:r w:rsidRPr="00B6719D">
              <w:rPr>
                <w:rFonts w:hint="eastAsia"/>
                <w:color w:val="000000" w:themeColor="text1"/>
                <w:szCs w:val="21"/>
              </w:rPr>
              <w:t>プロジェクトの開始前</w:t>
            </w:r>
          </w:p>
        </w:tc>
      </w:tr>
      <w:tr w:rsidR="00B6719D" w:rsidRPr="00B6719D" w14:paraId="7732B38B" w14:textId="77777777" w:rsidTr="00C82537">
        <w:tc>
          <w:tcPr>
            <w:tcW w:w="1844" w:type="dxa"/>
            <w:vAlign w:val="center"/>
          </w:tcPr>
          <w:p w14:paraId="3FA7B001" w14:textId="77777777" w:rsidR="00C82537" w:rsidRPr="00B6719D" w:rsidRDefault="00C82537" w:rsidP="000E0F80">
            <w:pPr>
              <w:spacing w:line="280" w:lineRule="exact"/>
              <w:rPr>
                <w:color w:val="000000" w:themeColor="text1"/>
                <w:szCs w:val="21"/>
              </w:rPr>
            </w:pPr>
            <w:r w:rsidRPr="00B6719D">
              <w:rPr>
                <w:rFonts w:hint="eastAsia"/>
                <w:color w:val="000000" w:themeColor="text1"/>
                <w:szCs w:val="21"/>
              </w:rPr>
              <w:t>障害対応</w:t>
            </w:r>
          </w:p>
          <w:p w14:paraId="1F17E6EA" w14:textId="5ECFDCA2" w:rsidR="00C82537" w:rsidRPr="00B6719D" w:rsidRDefault="00F53B97" w:rsidP="000E0F80">
            <w:pPr>
              <w:spacing w:line="280" w:lineRule="exact"/>
              <w:rPr>
                <w:color w:val="000000" w:themeColor="text1"/>
                <w:szCs w:val="21"/>
              </w:rPr>
            </w:pPr>
            <w:r w:rsidRPr="00B6719D">
              <w:rPr>
                <w:rFonts w:hint="eastAsia"/>
                <w:color w:val="000000" w:themeColor="text1"/>
                <w:szCs w:val="21"/>
              </w:rPr>
              <w:t>レポート</w:t>
            </w:r>
          </w:p>
        </w:tc>
        <w:tc>
          <w:tcPr>
            <w:tcW w:w="6095" w:type="dxa"/>
            <w:vAlign w:val="center"/>
          </w:tcPr>
          <w:p w14:paraId="73025C99" w14:textId="64ED1DE4" w:rsidR="00C82537" w:rsidRPr="00B6719D" w:rsidRDefault="00C82537" w:rsidP="000E0F80">
            <w:pPr>
              <w:spacing w:line="280" w:lineRule="exact"/>
              <w:rPr>
                <w:color w:val="000000" w:themeColor="text1"/>
                <w:szCs w:val="21"/>
              </w:rPr>
            </w:pPr>
            <w:r w:rsidRPr="00B6719D">
              <w:rPr>
                <w:rFonts w:hint="eastAsia"/>
                <w:color w:val="000000" w:themeColor="text1"/>
                <w:szCs w:val="21"/>
              </w:rPr>
              <w:t>障害</w:t>
            </w:r>
            <w:r w:rsidR="00A71181" w:rsidRPr="00B6719D">
              <w:rPr>
                <w:rFonts w:hint="eastAsia"/>
                <w:color w:val="000000" w:themeColor="text1"/>
                <w:szCs w:val="21"/>
              </w:rPr>
              <w:t>発生</w:t>
            </w:r>
            <w:r w:rsidRPr="00B6719D">
              <w:rPr>
                <w:rFonts w:hint="eastAsia"/>
                <w:color w:val="000000" w:themeColor="text1"/>
                <w:szCs w:val="21"/>
              </w:rPr>
              <w:t>時における復旧手順等についてまとめたもの</w:t>
            </w:r>
          </w:p>
        </w:tc>
        <w:tc>
          <w:tcPr>
            <w:tcW w:w="1417" w:type="dxa"/>
            <w:vAlign w:val="center"/>
          </w:tcPr>
          <w:p w14:paraId="3CA73F43" w14:textId="66E66C37" w:rsidR="00C82537" w:rsidRPr="00B6719D" w:rsidRDefault="00F53B97" w:rsidP="000E0F80">
            <w:pPr>
              <w:spacing w:line="280" w:lineRule="exact"/>
              <w:rPr>
                <w:color w:val="000000" w:themeColor="text1"/>
                <w:szCs w:val="21"/>
              </w:rPr>
            </w:pPr>
            <w:r w:rsidRPr="00B6719D">
              <w:rPr>
                <w:rFonts w:hint="eastAsia"/>
                <w:color w:val="000000" w:themeColor="text1"/>
                <w:szCs w:val="21"/>
              </w:rPr>
              <w:t>適時</w:t>
            </w:r>
          </w:p>
        </w:tc>
      </w:tr>
      <w:tr w:rsidR="00B6719D" w:rsidRPr="00B6719D" w14:paraId="6312E272" w14:textId="77777777" w:rsidTr="00C82537">
        <w:tc>
          <w:tcPr>
            <w:tcW w:w="1844" w:type="dxa"/>
            <w:vAlign w:val="center"/>
          </w:tcPr>
          <w:p w14:paraId="6F1EE343" w14:textId="77777777" w:rsidR="00C82537" w:rsidRPr="00B6719D" w:rsidRDefault="00C82537" w:rsidP="000E0F80">
            <w:pPr>
              <w:rPr>
                <w:color w:val="000000" w:themeColor="text1"/>
                <w:szCs w:val="21"/>
              </w:rPr>
            </w:pPr>
            <w:r w:rsidRPr="00B6719D">
              <w:rPr>
                <w:rFonts w:hint="eastAsia"/>
                <w:color w:val="000000" w:themeColor="text1"/>
                <w:szCs w:val="21"/>
              </w:rPr>
              <w:t>完成図書</w:t>
            </w:r>
          </w:p>
        </w:tc>
        <w:tc>
          <w:tcPr>
            <w:tcW w:w="6095" w:type="dxa"/>
            <w:vAlign w:val="center"/>
          </w:tcPr>
          <w:p w14:paraId="0F0186A4" w14:textId="77777777" w:rsidR="00C82537" w:rsidRPr="00B6719D" w:rsidRDefault="00C82537" w:rsidP="000E0F80">
            <w:pPr>
              <w:spacing w:line="280" w:lineRule="exact"/>
              <w:rPr>
                <w:color w:val="000000" w:themeColor="text1"/>
                <w:szCs w:val="21"/>
              </w:rPr>
            </w:pPr>
            <w:r w:rsidRPr="00B6719D">
              <w:rPr>
                <w:rFonts w:hint="eastAsia"/>
                <w:color w:val="000000" w:themeColor="text1"/>
                <w:szCs w:val="21"/>
              </w:rPr>
              <w:t>上記の成果物で最終確定したもの</w:t>
            </w:r>
          </w:p>
        </w:tc>
        <w:tc>
          <w:tcPr>
            <w:tcW w:w="1417" w:type="dxa"/>
            <w:vAlign w:val="center"/>
          </w:tcPr>
          <w:p w14:paraId="4896FA73" w14:textId="77777777" w:rsidR="00C82537" w:rsidRPr="00B6719D" w:rsidRDefault="00C82537" w:rsidP="000E0F80">
            <w:pPr>
              <w:spacing w:line="280" w:lineRule="exact"/>
              <w:rPr>
                <w:color w:val="000000" w:themeColor="text1"/>
                <w:szCs w:val="21"/>
              </w:rPr>
            </w:pPr>
            <w:r w:rsidRPr="00B6719D">
              <w:rPr>
                <w:rFonts w:hint="eastAsia"/>
                <w:color w:val="000000" w:themeColor="text1"/>
                <w:szCs w:val="21"/>
              </w:rPr>
              <w:t>検収後</w:t>
            </w:r>
          </w:p>
        </w:tc>
      </w:tr>
    </w:tbl>
    <w:p w14:paraId="0F76504B" w14:textId="77777777" w:rsidR="00C82537" w:rsidRPr="00B6719D" w:rsidRDefault="00C82537" w:rsidP="00C82537">
      <w:pPr>
        <w:widowControl/>
        <w:ind w:leftChars="100" w:left="210" w:firstLineChars="100" w:firstLine="210"/>
        <w:rPr>
          <w:rFonts w:ascii="ＭＳ ゴシック" w:eastAsia="ＭＳ ゴシック" w:hAnsi="ＭＳ ゴシック"/>
          <w:color w:val="000000" w:themeColor="text1"/>
        </w:rPr>
      </w:pPr>
    </w:p>
    <w:p w14:paraId="163BA452" w14:textId="396B60B9" w:rsidR="003C55D7" w:rsidRPr="00B6719D" w:rsidRDefault="003C55D7" w:rsidP="003C55D7">
      <w:pPr>
        <w:rPr>
          <w:rFonts w:ascii="ＭＳ ゴシック" w:eastAsia="ＭＳ ゴシック" w:hAnsi="ＭＳ ゴシック"/>
          <w:b/>
          <w:color w:val="000000" w:themeColor="text1"/>
        </w:rPr>
      </w:pPr>
      <w:r w:rsidRPr="00B6719D">
        <w:rPr>
          <w:rFonts w:ascii="ＭＳ ゴシック" w:eastAsia="ＭＳ ゴシック" w:hAnsi="ＭＳ ゴシック" w:hint="eastAsia"/>
          <w:color w:val="000000" w:themeColor="text1"/>
          <w:kern w:val="0"/>
        </w:rPr>
        <w:t xml:space="preserve">⑵　</w:t>
      </w:r>
      <w:r w:rsidRPr="00B6719D">
        <w:rPr>
          <w:rFonts w:ascii="ＭＳ ゴシック" w:eastAsia="ＭＳ ゴシック" w:hAnsi="ＭＳ ゴシック" w:hint="eastAsia"/>
          <w:color w:val="000000" w:themeColor="text1"/>
        </w:rPr>
        <w:t>納入方法</w:t>
      </w:r>
    </w:p>
    <w:p w14:paraId="082DD5A0" w14:textId="3C83DA80" w:rsidR="003C55D7" w:rsidRPr="00B6719D" w:rsidRDefault="003C55D7" w:rsidP="00416F8A">
      <w:pPr>
        <w:ind w:firstLineChars="200" w:firstLine="420"/>
        <w:rPr>
          <w:color w:val="000000" w:themeColor="text1"/>
          <w:kern w:val="0"/>
        </w:rPr>
      </w:pPr>
      <w:r w:rsidRPr="00B6719D">
        <w:rPr>
          <w:rFonts w:hint="eastAsia"/>
          <w:color w:val="000000" w:themeColor="text1"/>
          <w:kern w:val="0"/>
        </w:rPr>
        <w:t>成果物は紙媒体及び電子媒体（DVD-Rのほか、各種メディア）で各</w:t>
      </w:r>
      <w:r w:rsidRPr="00B6719D">
        <w:rPr>
          <w:rFonts w:asciiTheme="minorEastAsia" w:hAnsiTheme="minorEastAsia"/>
          <w:color w:val="000000" w:themeColor="text1"/>
          <w:kern w:val="0"/>
        </w:rPr>
        <w:t>2</w:t>
      </w:r>
      <w:r w:rsidRPr="00B6719D">
        <w:rPr>
          <w:rFonts w:hint="eastAsia"/>
          <w:color w:val="000000" w:themeColor="text1"/>
          <w:kern w:val="0"/>
        </w:rPr>
        <w:t>部、本市が指定</w:t>
      </w:r>
    </w:p>
    <w:p w14:paraId="05F35D97" w14:textId="7D660592" w:rsidR="003C55D7" w:rsidRPr="00B6719D" w:rsidRDefault="003C55D7" w:rsidP="00416F8A">
      <w:pPr>
        <w:ind w:firstLineChars="100" w:firstLine="210"/>
        <w:rPr>
          <w:color w:val="000000" w:themeColor="text1"/>
          <w:kern w:val="0"/>
        </w:rPr>
      </w:pPr>
      <w:r w:rsidRPr="00B6719D">
        <w:rPr>
          <w:rFonts w:hint="eastAsia"/>
          <w:color w:val="000000" w:themeColor="text1"/>
          <w:kern w:val="0"/>
        </w:rPr>
        <w:t>する場所に納入すること。</w:t>
      </w:r>
    </w:p>
    <w:p w14:paraId="79693798" w14:textId="1BEBBB4D" w:rsidR="00C82537" w:rsidRPr="00B6719D" w:rsidRDefault="00C82537" w:rsidP="00E076D2">
      <w:pPr>
        <w:pStyle w:val="Default"/>
        <w:rPr>
          <w:color w:val="000000" w:themeColor="text1"/>
          <w:sz w:val="21"/>
          <w:szCs w:val="21"/>
        </w:rPr>
      </w:pPr>
    </w:p>
    <w:p w14:paraId="1F77C5E0" w14:textId="18264D79" w:rsidR="00E076D2" w:rsidRPr="00B6719D" w:rsidRDefault="003C55D7" w:rsidP="00E076D2">
      <w:pPr>
        <w:pStyle w:val="Default"/>
        <w:rPr>
          <w:rFonts w:ascii="ＭＳ ゴシック" w:eastAsia="ＭＳ ゴシック" w:hAnsi="Century" w:cs="ＭＳ ゴシック"/>
          <w:color w:val="000000" w:themeColor="text1"/>
          <w:sz w:val="22"/>
          <w:szCs w:val="22"/>
        </w:rPr>
      </w:pPr>
      <w:r w:rsidRPr="00B6719D">
        <w:rPr>
          <w:rFonts w:ascii="ＭＳ ゴシック" w:eastAsia="ＭＳ ゴシック" w:hAnsi="Century" w:cs="ＭＳ ゴシック" w:hint="eastAsia"/>
          <w:color w:val="000000" w:themeColor="text1"/>
          <w:sz w:val="22"/>
          <w:szCs w:val="22"/>
        </w:rPr>
        <w:t>６　実施スケジュール</w:t>
      </w:r>
    </w:p>
    <w:p w14:paraId="4A8685B3" w14:textId="538E8F43" w:rsidR="003C55D7" w:rsidRPr="00B6719D" w:rsidRDefault="003C55D7" w:rsidP="003C55D7">
      <w:pPr>
        <w:widowControl/>
        <w:ind w:leftChars="100" w:left="210" w:firstLineChars="100" w:firstLine="210"/>
        <w:rPr>
          <w:color w:val="000000" w:themeColor="text1"/>
        </w:rPr>
      </w:pPr>
      <w:r w:rsidRPr="00B6719D">
        <w:rPr>
          <w:rFonts w:hint="eastAsia"/>
          <w:color w:val="000000" w:themeColor="text1"/>
        </w:rPr>
        <w:t>本業務の実施スケジュールは、概ね以下のスケジュールに基づくものとするが、詳細なスケジュールについては本市と調整を行うこと。</w:t>
      </w:r>
    </w:p>
    <w:tbl>
      <w:tblPr>
        <w:tblStyle w:val="a8"/>
        <w:tblW w:w="8789" w:type="dxa"/>
        <w:tblInd w:w="137" w:type="dxa"/>
        <w:tblBorders>
          <w:insideV w:val="dotted" w:sz="4" w:space="0" w:color="auto"/>
        </w:tblBorders>
        <w:tblLook w:val="04A0" w:firstRow="1" w:lastRow="0" w:firstColumn="1" w:lastColumn="0" w:noHBand="0" w:noVBand="1"/>
      </w:tblPr>
      <w:tblGrid>
        <w:gridCol w:w="2693"/>
        <w:gridCol w:w="1134"/>
        <w:gridCol w:w="993"/>
        <w:gridCol w:w="1984"/>
        <w:gridCol w:w="1985"/>
      </w:tblGrid>
      <w:tr w:rsidR="00B6719D" w:rsidRPr="00B6719D" w14:paraId="3C8A9B20" w14:textId="77777777" w:rsidTr="00B67678">
        <w:tc>
          <w:tcPr>
            <w:tcW w:w="2693" w:type="dxa"/>
            <w:vMerge w:val="restart"/>
            <w:tcBorders>
              <w:right w:val="single" w:sz="4" w:space="0" w:color="auto"/>
            </w:tcBorders>
            <w:vAlign w:val="center"/>
          </w:tcPr>
          <w:p w14:paraId="426193F5" w14:textId="77777777" w:rsidR="00B67678" w:rsidRPr="00B6719D" w:rsidRDefault="00B67678" w:rsidP="000E0F80">
            <w:pPr>
              <w:jc w:val="center"/>
              <w:rPr>
                <w:color w:val="000000" w:themeColor="text1"/>
                <w:sz w:val="16"/>
              </w:rPr>
            </w:pPr>
            <w:r w:rsidRPr="00B6719D">
              <w:rPr>
                <w:rFonts w:hint="eastAsia"/>
                <w:color w:val="000000" w:themeColor="text1"/>
                <w:sz w:val="16"/>
              </w:rPr>
              <w:t>工程</w:t>
            </w:r>
          </w:p>
        </w:tc>
        <w:tc>
          <w:tcPr>
            <w:tcW w:w="2127" w:type="dxa"/>
            <w:gridSpan w:val="2"/>
          </w:tcPr>
          <w:p w14:paraId="2BCB9ADD" w14:textId="0904C811" w:rsidR="00B67678" w:rsidRPr="00B6719D" w:rsidRDefault="00B67678" w:rsidP="003C55D7">
            <w:pPr>
              <w:jc w:val="center"/>
              <w:rPr>
                <w:color w:val="000000" w:themeColor="text1"/>
                <w:sz w:val="16"/>
              </w:rPr>
            </w:pPr>
            <w:r w:rsidRPr="00B6719D">
              <w:rPr>
                <w:rFonts w:hint="eastAsia"/>
                <w:color w:val="000000" w:themeColor="text1"/>
                <w:sz w:val="16"/>
              </w:rPr>
              <w:t>令和７年度</w:t>
            </w:r>
          </w:p>
        </w:tc>
        <w:tc>
          <w:tcPr>
            <w:tcW w:w="3969" w:type="dxa"/>
            <w:gridSpan w:val="2"/>
            <w:tcBorders>
              <w:left w:val="single" w:sz="4" w:space="0" w:color="auto"/>
            </w:tcBorders>
          </w:tcPr>
          <w:p w14:paraId="2D58A3A4" w14:textId="3D7D28DA" w:rsidR="00B67678" w:rsidRPr="00B6719D" w:rsidRDefault="00B67678" w:rsidP="003C55D7">
            <w:pPr>
              <w:ind w:firstLineChars="700" w:firstLine="1470"/>
              <w:rPr>
                <w:color w:val="000000" w:themeColor="text1"/>
                <w:sz w:val="16"/>
              </w:rPr>
            </w:pPr>
            <w:r w:rsidRPr="00B6719D">
              <w:rPr>
                <w:rFonts w:hint="eastAsia"/>
                <w:noProof/>
                <w:color w:val="000000" w:themeColor="text1"/>
                <w:szCs w:val="21"/>
              </w:rPr>
              <mc:AlternateContent>
                <mc:Choice Requires="wps">
                  <w:drawing>
                    <wp:anchor distT="0" distB="0" distL="114300" distR="114300" simplePos="0" relativeHeight="251693056" behindDoc="0" locked="0" layoutInCell="1" allowOverlap="1" wp14:anchorId="0104AE7A" wp14:editId="31FCB236">
                      <wp:simplePos x="0" y="0"/>
                      <wp:positionH relativeFrom="column">
                        <wp:posOffset>913765</wp:posOffset>
                      </wp:positionH>
                      <wp:positionV relativeFrom="paragraph">
                        <wp:posOffset>79375</wp:posOffset>
                      </wp:positionV>
                      <wp:extent cx="914400" cy="4953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w="6350">
                                <a:noFill/>
                              </a:ln>
                            </wps:spPr>
                            <wps:txbx>
                              <w:txbxContent>
                                <w:p w14:paraId="215B5616" w14:textId="3FCBA739" w:rsidR="00B67678" w:rsidRPr="00B67678" w:rsidRDefault="00B67678">
                                  <w:pPr>
                                    <w:rPr>
                                      <w:sz w:val="40"/>
                                      <w:szCs w:val="40"/>
                                    </w:rPr>
                                  </w:pPr>
                                  <w:r w:rsidRPr="00B67678">
                                    <w:rPr>
                                      <w:rFonts w:hint="eastAsia"/>
                                      <w:sz w:val="40"/>
                                      <w:szCs w:val="4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04AE7A" id="_x0000_t202" coordsize="21600,21600" o:spt="202" path="m,l,21600r21600,l21600,xe">
                      <v:stroke joinstyle="miter"/>
                      <v:path gradientshapeok="t" o:connecttype="rect"/>
                    </v:shapetype>
                    <v:shape id="テキスト ボックス 5" o:spid="_x0000_s1026" type="#_x0000_t202" style="position:absolute;left:0;text-align:left;margin-left:71.95pt;margin-top:6.25pt;width:1in;height:39pt;z-index:251693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iqEgIAACkEAAAOAAAAZHJzL2Uyb0RvYy54bWysU8tu2zAQvBfoPxC815IdO00Ey4GbwEUB&#10;IwngFDnTFGkJILkESVtyv75LSn4g7anoZbXkrvYxM5w/dFqRg3C+AVPS8SinRBgOVWN2Jf35tvpy&#10;R4kPzFRMgRElPQpPHxafP81bW4gJ1KAq4QgWMb5obUnrEGyRZZ7XQjM/AisMBiU4zQIe3S6rHGux&#10;ulbZJM9vsxZcZR1w4T3ePvVBukj1pRQ8vEjpRSCqpDhbSNYlu402W8xZsXPM1g0fxmD/MIVmjcGm&#10;51JPLDCyd80fpXTDHXiQYcRBZyBlw0XaAbcZ5x+22dTMirQLguPtGSb//8ry58PGvjoSum/QIYER&#10;kNb6wuNl3KeTTscvTkowjhAez7CJLhCOl/fj6TTHCMfQ9H52gz5WyS4/W+fDdwGaRKekDllJYLHD&#10;2oc+9ZQSexlYNUolZpQhbUlvb2Z5+uEcweLKYI/LqNEL3bYb5t9CdcS1HPSMe8tXDTZfMx9emUOK&#10;cV6UbXhBIxVgExg8Smpwv/52H/MReYxS0qJkSmpQ05SoHwYZSSigwtJhOvs6wQ7uOrK9jpi9fgTU&#10;5Bifh+XJjflBnVzpQL+jtpexJ4aY4di5pOHkPoZexvg2uFguUxJqyrKwNhvLY+kIZgT2rXtnzg7o&#10;B6TtGU7SYsUHEvrcnoblPoBsEkMR3h7TAXXUY+J4eDtR8NfnlHV54YvfAAAA//8DAFBLAwQUAAYA&#10;CAAAACEAxu0bXOIAAAAJAQAADwAAAGRycy9kb3ducmV2LnhtbEyPwU7DMBBE70j8g7VIXFBrE2hp&#10;Q5wKkEAIQREtQj268RJHje3Idtr071lOcNvZHc2+KRaDbdkeQ2y8k3A5FsDQVV43rpbwuX4czYDF&#10;pJxWrXco4YgRFuXpSaFy7Q/uA/erVDMKcTFXEkxKXc55rAxaFce+Q0e3bx+sSiRDzXVQBwq3Lc+E&#10;mHKrGkcfjOrwwWC1W/VWws68XLyLp7f7r+nzMSzXvd+E142U52fD3S2whEP6M8MvPqFDSUxb3zsd&#10;WUv6+mpOVhqyCTAyZLMbWmwlzMUEeFnw/w3KHwAAAP//AwBQSwECLQAUAAYACAAAACEAtoM4kv4A&#10;AADhAQAAEwAAAAAAAAAAAAAAAAAAAAAAW0NvbnRlbnRfVHlwZXNdLnhtbFBLAQItABQABgAIAAAA&#10;IQA4/SH/1gAAAJQBAAALAAAAAAAAAAAAAAAAAC8BAABfcmVscy8ucmVsc1BLAQItABQABgAIAAAA&#10;IQAG2kiqEgIAACkEAAAOAAAAAAAAAAAAAAAAAC4CAABkcnMvZTJvRG9jLnhtbFBLAQItABQABgAI&#10;AAAAIQDG7Rtc4gAAAAkBAAAPAAAAAAAAAAAAAAAAAGwEAABkcnMvZG93bnJldi54bWxQSwUGAAAA&#10;AAQABADzAAAAewUAAAAA&#10;" filled="f" stroked="f" strokeweight=".5pt">
                      <v:textbox>
                        <w:txbxContent>
                          <w:p w14:paraId="215B5616" w14:textId="3FCBA739" w:rsidR="00B67678" w:rsidRPr="00B67678" w:rsidRDefault="00B67678">
                            <w:pPr>
                              <w:rPr>
                                <w:sz w:val="40"/>
                                <w:szCs w:val="40"/>
                              </w:rPr>
                            </w:pPr>
                            <w:r w:rsidRPr="00B67678">
                              <w:rPr>
                                <w:rFonts w:hint="eastAsia"/>
                                <w:sz w:val="40"/>
                                <w:szCs w:val="40"/>
                              </w:rPr>
                              <w:t>～</w:t>
                            </w:r>
                          </w:p>
                        </w:txbxContent>
                      </v:textbox>
                    </v:shape>
                  </w:pict>
                </mc:Fallback>
              </mc:AlternateContent>
            </w:r>
            <w:r w:rsidRPr="00B6719D">
              <w:rPr>
                <w:rFonts w:hint="eastAsia"/>
                <w:color w:val="000000" w:themeColor="text1"/>
                <w:sz w:val="16"/>
              </w:rPr>
              <w:t>令和８年度</w:t>
            </w:r>
          </w:p>
        </w:tc>
      </w:tr>
      <w:tr w:rsidR="00B6719D" w:rsidRPr="00B6719D" w14:paraId="16F4ECB9" w14:textId="77777777" w:rsidTr="00B67678">
        <w:tc>
          <w:tcPr>
            <w:tcW w:w="2693" w:type="dxa"/>
            <w:vMerge/>
            <w:tcBorders>
              <w:bottom w:val="double" w:sz="4" w:space="0" w:color="auto"/>
              <w:right w:val="single" w:sz="4" w:space="0" w:color="auto"/>
            </w:tcBorders>
          </w:tcPr>
          <w:p w14:paraId="2C6DFE95" w14:textId="77777777" w:rsidR="00B67678" w:rsidRPr="00B6719D" w:rsidRDefault="00B67678" w:rsidP="000E0F80">
            <w:pPr>
              <w:jc w:val="center"/>
              <w:rPr>
                <w:color w:val="000000" w:themeColor="text1"/>
                <w:sz w:val="16"/>
              </w:rPr>
            </w:pPr>
          </w:p>
        </w:tc>
        <w:tc>
          <w:tcPr>
            <w:tcW w:w="1134" w:type="dxa"/>
            <w:tcBorders>
              <w:bottom w:val="double" w:sz="4" w:space="0" w:color="auto"/>
            </w:tcBorders>
          </w:tcPr>
          <w:p w14:paraId="58442937" w14:textId="2AABD3DA" w:rsidR="00B67678" w:rsidRPr="00B6719D" w:rsidRDefault="00B67678" w:rsidP="000E0F80">
            <w:pPr>
              <w:jc w:val="center"/>
              <w:rPr>
                <w:rFonts w:asciiTheme="minorEastAsia" w:hAnsiTheme="minorEastAsia"/>
                <w:color w:val="000000" w:themeColor="text1"/>
                <w:sz w:val="16"/>
              </w:rPr>
            </w:pPr>
            <w:r w:rsidRPr="00B6719D">
              <w:rPr>
                <w:rFonts w:asciiTheme="minorEastAsia" w:hAnsiTheme="minorEastAsia" w:hint="eastAsia"/>
                <w:color w:val="000000" w:themeColor="text1"/>
                <w:sz w:val="16"/>
              </w:rPr>
              <w:t>2月</w:t>
            </w:r>
          </w:p>
        </w:tc>
        <w:tc>
          <w:tcPr>
            <w:tcW w:w="993" w:type="dxa"/>
            <w:tcBorders>
              <w:bottom w:val="double" w:sz="4" w:space="0" w:color="auto"/>
              <w:right w:val="single" w:sz="4" w:space="0" w:color="auto"/>
            </w:tcBorders>
          </w:tcPr>
          <w:p w14:paraId="4490308C" w14:textId="0A46C6C5" w:rsidR="00B67678" w:rsidRPr="00B6719D" w:rsidRDefault="00B67678" w:rsidP="000E0F80">
            <w:pPr>
              <w:jc w:val="center"/>
              <w:rPr>
                <w:rFonts w:asciiTheme="minorEastAsia" w:hAnsiTheme="minorEastAsia"/>
                <w:color w:val="000000" w:themeColor="text1"/>
                <w:sz w:val="16"/>
              </w:rPr>
            </w:pPr>
            <w:r w:rsidRPr="00B6719D">
              <w:rPr>
                <w:rFonts w:asciiTheme="minorEastAsia" w:hAnsiTheme="minorEastAsia" w:hint="eastAsia"/>
                <w:color w:val="000000" w:themeColor="text1"/>
                <w:sz w:val="16"/>
              </w:rPr>
              <w:t>３月</w:t>
            </w:r>
          </w:p>
        </w:tc>
        <w:tc>
          <w:tcPr>
            <w:tcW w:w="1984" w:type="dxa"/>
            <w:tcBorders>
              <w:left w:val="single" w:sz="4" w:space="0" w:color="auto"/>
              <w:bottom w:val="double" w:sz="4" w:space="0" w:color="auto"/>
            </w:tcBorders>
          </w:tcPr>
          <w:p w14:paraId="14A657AB" w14:textId="749EE2B2" w:rsidR="00B67678" w:rsidRPr="00B6719D" w:rsidRDefault="00B67678" w:rsidP="000E0F80">
            <w:pPr>
              <w:jc w:val="center"/>
              <w:rPr>
                <w:rFonts w:asciiTheme="minorEastAsia" w:hAnsiTheme="minorEastAsia"/>
                <w:color w:val="000000" w:themeColor="text1"/>
                <w:sz w:val="16"/>
              </w:rPr>
            </w:pPr>
            <w:r w:rsidRPr="00B6719D">
              <w:rPr>
                <w:rFonts w:asciiTheme="minorEastAsia" w:hAnsiTheme="minorEastAsia" w:hint="eastAsia"/>
                <w:color w:val="000000" w:themeColor="text1"/>
                <w:sz w:val="16"/>
              </w:rPr>
              <w:t>４月</w:t>
            </w:r>
          </w:p>
        </w:tc>
        <w:tc>
          <w:tcPr>
            <w:tcW w:w="1985" w:type="dxa"/>
            <w:tcBorders>
              <w:bottom w:val="double" w:sz="4" w:space="0" w:color="auto"/>
            </w:tcBorders>
          </w:tcPr>
          <w:p w14:paraId="4C7DF38B" w14:textId="0272FABF" w:rsidR="00B67678" w:rsidRPr="00B6719D" w:rsidRDefault="00B67678" w:rsidP="000E0F80">
            <w:pPr>
              <w:jc w:val="center"/>
              <w:rPr>
                <w:rFonts w:asciiTheme="minorEastAsia" w:hAnsiTheme="minorEastAsia"/>
                <w:color w:val="000000" w:themeColor="text1"/>
                <w:sz w:val="16"/>
              </w:rPr>
            </w:pPr>
            <w:r w:rsidRPr="00B6719D">
              <w:rPr>
                <w:rFonts w:asciiTheme="minorEastAsia" w:hAnsiTheme="minorEastAsia" w:hint="eastAsia"/>
                <w:color w:val="000000" w:themeColor="text1"/>
                <w:sz w:val="16"/>
              </w:rPr>
              <w:t>３月</w:t>
            </w:r>
          </w:p>
        </w:tc>
      </w:tr>
      <w:tr w:rsidR="00B6719D" w:rsidRPr="00B6719D" w14:paraId="0CB3294F" w14:textId="77777777" w:rsidTr="00B67678">
        <w:tc>
          <w:tcPr>
            <w:tcW w:w="2693" w:type="dxa"/>
            <w:tcBorders>
              <w:top w:val="double" w:sz="4" w:space="0" w:color="auto"/>
              <w:right w:val="single" w:sz="4" w:space="0" w:color="auto"/>
            </w:tcBorders>
          </w:tcPr>
          <w:p w14:paraId="4D2A24C9" w14:textId="77777777" w:rsidR="00B67678" w:rsidRPr="00B6719D" w:rsidRDefault="00B67678" w:rsidP="000E0F80">
            <w:pPr>
              <w:rPr>
                <w:color w:val="000000" w:themeColor="text1"/>
                <w:sz w:val="16"/>
                <w:szCs w:val="16"/>
              </w:rPr>
            </w:pPr>
            <w:r w:rsidRPr="00B6719D">
              <w:rPr>
                <w:rFonts w:hint="eastAsia"/>
                <w:color w:val="000000" w:themeColor="text1"/>
                <w:sz w:val="16"/>
                <w:szCs w:val="16"/>
              </w:rPr>
              <w:t>プロジェクト実施計画作成</w:t>
            </w:r>
          </w:p>
        </w:tc>
        <w:tc>
          <w:tcPr>
            <w:tcW w:w="1134" w:type="dxa"/>
            <w:tcBorders>
              <w:top w:val="double" w:sz="4" w:space="0" w:color="auto"/>
            </w:tcBorders>
          </w:tcPr>
          <w:p w14:paraId="4A595257" w14:textId="4826E3F8" w:rsidR="00B67678" w:rsidRPr="00B6719D" w:rsidRDefault="00B67678" w:rsidP="000E0F80">
            <w:pPr>
              <w:rPr>
                <w:noProof/>
                <w:color w:val="000000" w:themeColor="text1"/>
              </w:rPr>
            </w:pPr>
            <w:r w:rsidRPr="00B6719D">
              <w:rPr>
                <w:noProof/>
                <w:color w:val="000000" w:themeColor="text1"/>
              </w:rPr>
              <mc:AlternateContent>
                <mc:Choice Requires="wps">
                  <w:drawing>
                    <wp:anchor distT="0" distB="0" distL="114300" distR="114300" simplePos="0" relativeHeight="251686912" behindDoc="0" locked="0" layoutInCell="1" allowOverlap="1" wp14:anchorId="03031EB4" wp14:editId="17567469">
                      <wp:simplePos x="0" y="0"/>
                      <wp:positionH relativeFrom="column">
                        <wp:posOffset>271094</wp:posOffset>
                      </wp:positionH>
                      <wp:positionV relativeFrom="paragraph">
                        <wp:posOffset>33912</wp:posOffset>
                      </wp:positionV>
                      <wp:extent cx="684398" cy="185420"/>
                      <wp:effectExtent l="0" t="0" r="40005" b="24130"/>
                      <wp:wrapNone/>
                      <wp:docPr id="2" name="ホームベース 2"/>
                      <wp:cNvGraphicFramePr/>
                      <a:graphic xmlns:a="http://schemas.openxmlformats.org/drawingml/2006/main">
                        <a:graphicData uri="http://schemas.microsoft.com/office/word/2010/wordprocessingShape">
                          <wps:wsp>
                            <wps:cNvSpPr/>
                            <wps:spPr>
                              <a:xfrm>
                                <a:off x="0" y="0"/>
                                <a:ext cx="684398" cy="185420"/>
                              </a:xfrm>
                              <a:prstGeom prst="homePlat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DA2E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 o:spid="_x0000_s1026" type="#_x0000_t15" style="position:absolute;left:0;text-align:left;margin-left:21.35pt;margin-top:2.65pt;width:53.9pt;height:1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sbQgIAAOgEAAAOAAAAZHJzL2Uyb0RvYy54bWysVE1vGjEQvVfqf7B8b5alJCWIJUKJUlVC&#10;CQqpcna8dljV9rhjw0J+fccGFtRUjVT14h173ny/2fHVxhq2VhgacBUvz3qcKSehbtxLxb8/3n4a&#10;chaicLUw4FTFtyrwq8nHD+PWj1QflmBqhYycuDBqfcWXMfpRUQS5VFaEM/DKkVIDWhHpii9FjaIl&#10;79YU/V7vomgBa48gVQj0erNT8kn2r7WS8V7roCIzFafcYj4xn8/pLCZjMXpB4ZeN3Kch/iELKxpH&#10;QTtXNyIKtsLmjSvbSIQAOp5JsAVo3UiVa6Bqyt5v1SyWwqtcCzUn+K5N4f+5lXfrhZ8jtaH1YRRI&#10;TFVsNNr0pfzYJjdr2zVLbSKT9HgxHHy+pOlKUpXD80E/N7M4GnsM8asCy5JAGYNVcyNiKkiMxHoW&#10;IkUl/AFHl2MOWYpboxLYuAelWVNT1DJbZ3qoa4NsLWiw9Y8yDZJ8ZWQy0Y0xnVH/70Z7bDJTmTKd&#10;4TvROnSOCC52hrZxgO9E3eEPVe9qTWU/Q72dI0PYkTV4edtQB2cixLlAYifxmDYu3tOhDbQVh73E&#10;2RLw9U/vCZ9GgK+ctcT2ioefK4GKM/PNEZ0uy8EgrUe+DM6/0DAZnmqeTzVuZa+B+l7SbnuZxYSP&#10;5iBqBPtEizlNUUklnKTYFZcRD5fruNtCWm2pptMMo5XwIs7cwsvDpBM5HjdPAv2eRpH4dweHzXhD&#10;pB02zcPBdBVBN5llx77u+03rlAmzX/20r6f3jDr+oCa/AAAA//8DAFBLAwQUAAYACAAAACEATFEO&#10;atwAAAAHAQAADwAAAGRycy9kb3ducmV2LnhtbEyOwW7CMBBE75X4B2uRekFghxCo0jgIVeqtl6YI&#10;cTTxNokaryPbhLRfX3Nqj6MZvXnFfjI9G9H5zpKEZCWAIdVWd9RIOH68Lp+A+aBIq94SSvhGD/ty&#10;9lCoXNsbveNYhYZFCPlcSWhDGHLOfd2iUX5lB6TYfVpnVIjRNVw7dYtw0/O1EFtuVEfxoVUDvrRY&#10;f1VXE0/Oh9RVi+rtZ3HakT8mo5gSLuXjfDo8Aws4hb8x3PWjOpTR6WKvpD3rJWzWu7iUkKXA7nUm&#10;MmAXCekmA14W/L9/+QsAAP//AwBQSwECLQAUAAYACAAAACEAtoM4kv4AAADhAQAAEwAAAAAAAAAA&#10;AAAAAAAAAAAAW0NvbnRlbnRfVHlwZXNdLnhtbFBLAQItABQABgAIAAAAIQA4/SH/1gAAAJQBAAAL&#10;AAAAAAAAAAAAAAAAAC8BAABfcmVscy8ucmVsc1BLAQItABQABgAIAAAAIQBXmzsbQgIAAOgEAAAO&#10;AAAAAAAAAAAAAAAAAC4CAABkcnMvZTJvRG9jLnhtbFBLAQItABQABgAIAAAAIQBMUQ5q3AAAAAcB&#10;AAAPAAAAAAAAAAAAAAAAAJwEAABkcnMvZG93bnJldi54bWxQSwUGAAAAAAQABADzAAAApQUAAAAA&#10;" adj="18674" fillcolor="#555 [2160]" strokecolor="black [3200]" strokeweight=".5pt">
                      <v:fill color2="#313131 [2608]" rotate="t" colors="0 #9b9b9b;.5 #8e8e8e;1 #797979" focus="100%" type="gradient">
                        <o:fill v:ext="view" type="gradientUnscaled"/>
                      </v:fill>
                    </v:shape>
                  </w:pict>
                </mc:Fallback>
              </mc:AlternateContent>
            </w:r>
          </w:p>
        </w:tc>
        <w:tc>
          <w:tcPr>
            <w:tcW w:w="993" w:type="dxa"/>
            <w:tcBorders>
              <w:top w:val="double" w:sz="4" w:space="0" w:color="auto"/>
              <w:right w:val="single" w:sz="4" w:space="0" w:color="auto"/>
            </w:tcBorders>
          </w:tcPr>
          <w:p w14:paraId="6B3B2EF6" w14:textId="4F63F124" w:rsidR="00B67678" w:rsidRPr="00B6719D" w:rsidRDefault="00B67678" w:rsidP="000E0F80">
            <w:pPr>
              <w:rPr>
                <w:color w:val="000000" w:themeColor="text1"/>
              </w:rPr>
            </w:pPr>
          </w:p>
        </w:tc>
        <w:tc>
          <w:tcPr>
            <w:tcW w:w="1984" w:type="dxa"/>
            <w:tcBorders>
              <w:top w:val="double" w:sz="4" w:space="0" w:color="auto"/>
              <w:left w:val="single" w:sz="4" w:space="0" w:color="auto"/>
            </w:tcBorders>
          </w:tcPr>
          <w:p w14:paraId="12D22F62" w14:textId="77777777" w:rsidR="00B67678" w:rsidRPr="00B6719D" w:rsidRDefault="00B67678" w:rsidP="000E0F80">
            <w:pPr>
              <w:rPr>
                <w:color w:val="000000" w:themeColor="text1"/>
              </w:rPr>
            </w:pPr>
          </w:p>
        </w:tc>
        <w:tc>
          <w:tcPr>
            <w:tcW w:w="1985" w:type="dxa"/>
            <w:tcBorders>
              <w:top w:val="double" w:sz="4" w:space="0" w:color="auto"/>
            </w:tcBorders>
          </w:tcPr>
          <w:p w14:paraId="24708BE2" w14:textId="77777777" w:rsidR="00B67678" w:rsidRPr="00B6719D" w:rsidRDefault="00B67678" w:rsidP="000E0F80">
            <w:pPr>
              <w:rPr>
                <w:color w:val="000000" w:themeColor="text1"/>
              </w:rPr>
            </w:pPr>
          </w:p>
        </w:tc>
      </w:tr>
      <w:tr w:rsidR="00B6719D" w:rsidRPr="00B6719D" w14:paraId="25564F8E" w14:textId="77777777" w:rsidTr="00B67678">
        <w:tc>
          <w:tcPr>
            <w:tcW w:w="2693" w:type="dxa"/>
            <w:tcBorders>
              <w:right w:val="single" w:sz="4" w:space="0" w:color="auto"/>
            </w:tcBorders>
          </w:tcPr>
          <w:p w14:paraId="182917D4" w14:textId="77777777" w:rsidR="00B67678" w:rsidRPr="00B6719D" w:rsidRDefault="00B67678" w:rsidP="000E0F80">
            <w:pPr>
              <w:rPr>
                <w:color w:val="000000" w:themeColor="text1"/>
                <w:sz w:val="16"/>
                <w:szCs w:val="16"/>
              </w:rPr>
            </w:pPr>
            <w:r w:rsidRPr="00B6719D">
              <w:rPr>
                <w:rFonts w:hint="eastAsia"/>
                <w:color w:val="000000" w:themeColor="text1"/>
                <w:sz w:val="16"/>
                <w:szCs w:val="16"/>
              </w:rPr>
              <w:t>ウェブサイトのテスト</w:t>
            </w:r>
          </w:p>
        </w:tc>
        <w:tc>
          <w:tcPr>
            <w:tcW w:w="1134" w:type="dxa"/>
          </w:tcPr>
          <w:p w14:paraId="28448CCD" w14:textId="77777777" w:rsidR="00B67678" w:rsidRPr="00B6719D" w:rsidRDefault="00B67678" w:rsidP="000E0F80">
            <w:pPr>
              <w:rPr>
                <w:noProof/>
                <w:color w:val="000000" w:themeColor="text1"/>
              </w:rPr>
            </w:pPr>
          </w:p>
        </w:tc>
        <w:tc>
          <w:tcPr>
            <w:tcW w:w="993" w:type="dxa"/>
            <w:tcBorders>
              <w:right w:val="single" w:sz="4" w:space="0" w:color="auto"/>
            </w:tcBorders>
          </w:tcPr>
          <w:p w14:paraId="0DC51E63" w14:textId="615892D9" w:rsidR="00B67678" w:rsidRPr="00B6719D" w:rsidRDefault="00B67678" w:rsidP="000E0F80">
            <w:pPr>
              <w:rPr>
                <w:noProof/>
                <w:color w:val="000000" w:themeColor="text1"/>
              </w:rPr>
            </w:pPr>
            <w:r w:rsidRPr="00B6719D">
              <w:rPr>
                <w:noProof/>
                <w:color w:val="000000" w:themeColor="text1"/>
              </w:rPr>
              <mc:AlternateContent>
                <mc:Choice Requires="wps">
                  <w:drawing>
                    <wp:anchor distT="0" distB="0" distL="114300" distR="114300" simplePos="0" relativeHeight="251688960" behindDoc="0" locked="0" layoutInCell="1" allowOverlap="1" wp14:anchorId="055452D1" wp14:editId="5E362012">
                      <wp:simplePos x="0" y="0"/>
                      <wp:positionH relativeFrom="column">
                        <wp:posOffset>234899</wp:posOffset>
                      </wp:positionH>
                      <wp:positionV relativeFrom="paragraph">
                        <wp:posOffset>12135</wp:posOffset>
                      </wp:positionV>
                      <wp:extent cx="331326" cy="185420"/>
                      <wp:effectExtent l="0" t="0" r="31115" b="24130"/>
                      <wp:wrapNone/>
                      <wp:docPr id="20" name="ホームベース 2"/>
                      <wp:cNvGraphicFramePr/>
                      <a:graphic xmlns:a="http://schemas.openxmlformats.org/drawingml/2006/main">
                        <a:graphicData uri="http://schemas.microsoft.com/office/word/2010/wordprocessingShape">
                          <wps:wsp>
                            <wps:cNvSpPr/>
                            <wps:spPr>
                              <a:xfrm>
                                <a:off x="0" y="0"/>
                                <a:ext cx="331326" cy="185420"/>
                              </a:xfrm>
                              <a:prstGeom prst="homePlat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AFA14" id="ホームベース 2" o:spid="_x0000_s1026" type="#_x0000_t15" style="position:absolute;left:0;text-align:left;margin-left:18.5pt;margin-top:.95pt;width:26.1pt;height:14.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03QgIAAOgEAAAOAAAAZHJzL2Uyb0RvYy54bWysVE1vGjEQvVfqf7B8L8sSkqaIJUJEqSqh&#10;BIVUOTteO6xqe9yxYSG/vmMDS9RUjVT14h173ny/2fHV1hq2URgacBUve33OlJNQN+654t8fbj5d&#10;chaicLUw4FTFdyrwq8nHD+PWj9QAVmBqhYycuDBqfcVXMfpRUQS5UlaEHnjlSKkBrYh0xeeiRtGS&#10;d2uKQb9/UbSAtUeQKgR6vd4r+ST711rJeKd1UJGZilNuMZ+Yz6d0FpOxGD2j8KtGHtIQ/5CFFY2j&#10;oJ2raxEFW2PzxpVtJEIAHXsSbAFaN1LlGqiasv9bNcuV8CrXQs0JvmtT+H9u5e1m6RdIbWh9GAUS&#10;UxVbjTZ9KT+2zc3adc1S28gkPZ6dlWeDC84kqcrL8+EgN7M4GXsM8asCy5JAGYNVCyNiKkiMxGYe&#10;IkUl/BFHl1MOWYo7oxLYuHulWVNT1DJbZ3qomUG2ETTY+keZBkm+MjKZ6MaYzmjwd6MDNpmpTJnO&#10;8J1oHTpHBBc7Q9s4wHei7vHHqve1prKfoN4tkCHsyRq8vGmog3MR4kIgsZN4TBsX7+jQBtqKw0Hi&#10;bAX48qf3hE8jwBfOWmJ7xcPPtUDFmfnmiE5fyuEwrUe+DM8/0zAZvtY8vda4tZ0B9b2k3fYyiwkf&#10;zVHUCPaRFnOaopJKOEmxKy4jHi+zuN9CWm2pptMMo5XwIs7d0svjpBM5HraPAv2BRpH4dwvHzXhD&#10;pD02zcPBdB1BN5llp74e+k3rlAlzWP20r6/vGXX6QU1+AQAA//8DAFBLAwQUAAYACAAAACEA0pA7&#10;/doAAAAGAQAADwAAAGRycy9kb3ducmV2LnhtbEyPwU7DMBBE70j8g7VI3KiTAqUNcSpA5MKN0gNH&#10;J9k6EfY62E4b/p7lRI8zs5p5W25nZ8URQxw8KcgXGQik1ncDGQX7j/pmDSImTZ22nlDBD0bYVpcX&#10;pS46f6J3PO6SEVxCsdAK+pTGQsrY9uh0XPgRibODD04nlsHILugTlzsrl1m2kk4PxAu9HvGlx/Zr&#10;NzkF4e1zvzq81t/1fXOXJrSGnpNR6vpqfnoEkXBO/8fwh8/oUDFT4yfqorAKbh/4lcT+BgTH680S&#10;RMN2noOsSnmOX/0CAAD//wMAUEsBAi0AFAAGAAgAAAAhALaDOJL+AAAA4QEAABMAAAAAAAAAAAAA&#10;AAAAAAAAAFtDb250ZW50X1R5cGVzXS54bWxQSwECLQAUAAYACAAAACEAOP0h/9YAAACUAQAACwAA&#10;AAAAAAAAAAAAAAAvAQAAX3JlbHMvLnJlbHNQSwECLQAUAAYACAAAACEAzwKdN0ICAADoBAAADgAA&#10;AAAAAAAAAAAAAAAuAgAAZHJzL2Uyb0RvYy54bWxQSwECLQAUAAYACAAAACEA0pA7/doAAAAGAQAA&#10;DwAAAAAAAAAAAAAAAACcBAAAZHJzL2Rvd25yZXYueG1sUEsFBgAAAAAEAAQA8wAAAKMFAAAAAA==&#10;" adj="15556" fillcolor="#555 [2160]" strokecolor="black [3200]" strokeweight=".5pt">
                      <v:fill color2="#313131 [2608]" rotate="t" colors="0 #9b9b9b;.5 #8e8e8e;1 #797979" focus="100%" type="gradient">
                        <o:fill v:ext="view" type="gradientUnscaled"/>
                      </v:fill>
                    </v:shape>
                  </w:pict>
                </mc:Fallback>
              </mc:AlternateContent>
            </w:r>
          </w:p>
        </w:tc>
        <w:tc>
          <w:tcPr>
            <w:tcW w:w="1984" w:type="dxa"/>
            <w:tcBorders>
              <w:left w:val="single" w:sz="4" w:space="0" w:color="auto"/>
            </w:tcBorders>
          </w:tcPr>
          <w:p w14:paraId="4187A8EF" w14:textId="6409A700" w:rsidR="00B67678" w:rsidRPr="00B6719D" w:rsidRDefault="00B67678" w:rsidP="000E0F80">
            <w:pPr>
              <w:rPr>
                <w:color w:val="000000" w:themeColor="text1"/>
              </w:rPr>
            </w:pPr>
          </w:p>
        </w:tc>
        <w:tc>
          <w:tcPr>
            <w:tcW w:w="1985" w:type="dxa"/>
          </w:tcPr>
          <w:p w14:paraId="0C68A388" w14:textId="77777777" w:rsidR="00B67678" w:rsidRPr="00B6719D" w:rsidRDefault="00B67678" w:rsidP="000E0F80">
            <w:pPr>
              <w:rPr>
                <w:color w:val="000000" w:themeColor="text1"/>
              </w:rPr>
            </w:pPr>
          </w:p>
        </w:tc>
      </w:tr>
      <w:tr w:rsidR="00B6719D" w:rsidRPr="00B6719D" w14:paraId="1D0FD24A" w14:textId="77777777" w:rsidTr="00B67678">
        <w:tc>
          <w:tcPr>
            <w:tcW w:w="2693" w:type="dxa"/>
            <w:tcBorders>
              <w:right w:val="single" w:sz="4" w:space="0" w:color="auto"/>
            </w:tcBorders>
          </w:tcPr>
          <w:p w14:paraId="3A2166C7" w14:textId="77777777" w:rsidR="00B67678" w:rsidRPr="00B6719D" w:rsidRDefault="00B67678" w:rsidP="000E0F80">
            <w:pPr>
              <w:rPr>
                <w:color w:val="000000" w:themeColor="text1"/>
                <w:sz w:val="16"/>
                <w:szCs w:val="16"/>
              </w:rPr>
            </w:pPr>
            <w:r w:rsidRPr="00B6719D">
              <w:rPr>
                <w:rFonts w:hint="eastAsia"/>
                <w:color w:val="000000" w:themeColor="text1"/>
                <w:sz w:val="16"/>
                <w:szCs w:val="16"/>
              </w:rPr>
              <w:t>運用保守</w:t>
            </w:r>
          </w:p>
        </w:tc>
        <w:tc>
          <w:tcPr>
            <w:tcW w:w="1134" w:type="dxa"/>
          </w:tcPr>
          <w:p w14:paraId="3DFFD487" w14:textId="77777777" w:rsidR="00B67678" w:rsidRPr="00B6719D" w:rsidRDefault="00B67678" w:rsidP="000E0F80">
            <w:pPr>
              <w:rPr>
                <w:noProof/>
                <w:color w:val="000000" w:themeColor="text1"/>
              </w:rPr>
            </w:pPr>
          </w:p>
        </w:tc>
        <w:tc>
          <w:tcPr>
            <w:tcW w:w="993" w:type="dxa"/>
            <w:tcBorders>
              <w:right w:val="single" w:sz="4" w:space="0" w:color="auto"/>
            </w:tcBorders>
          </w:tcPr>
          <w:p w14:paraId="36DACDEE" w14:textId="373316D6" w:rsidR="00B67678" w:rsidRPr="00B6719D" w:rsidRDefault="00B67678" w:rsidP="000E0F80">
            <w:pPr>
              <w:rPr>
                <w:noProof/>
                <w:color w:val="000000" w:themeColor="text1"/>
              </w:rPr>
            </w:pPr>
          </w:p>
        </w:tc>
        <w:tc>
          <w:tcPr>
            <w:tcW w:w="1984" w:type="dxa"/>
            <w:tcBorders>
              <w:left w:val="single" w:sz="4" w:space="0" w:color="auto"/>
            </w:tcBorders>
          </w:tcPr>
          <w:p w14:paraId="394F945E" w14:textId="5D0301E3" w:rsidR="00B67678" w:rsidRPr="00B6719D" w:rsidRDefault="00B67678" w:rsidP="000E0F80">
            <w:pPr>
              <w:rPr>
                <w:color w:val="000000" w:themeColor="text1"/>
              </w:rPr>
            </w:pPr>
            <w:r w:rsidRPr="00B6719D">
              <w:rPr>
                <w:noProof/>
                <w:color w:val="000000" w:themeColor="text1"/>
              </w:rPr>
              <mc:AlternateContent>
                <mc:Choice Requires="wps">
                  <w:drawing>
                    <wp:anchor distT="0" distB="0" distL="114300" distR="114300" simplePos="0" relativeHeight="251666432" behindDoc="0" locked="0" layoutInCell="1" allowOverlap="1" wp14:anchorId="531D3D54" wp14:editId="0D32D2D2">
                      <wp:simplePos x="0" y="0"/>
                      <wp:positionH relativeFrom="column">
                        <wp:posOffset>-66884</wp:posOffset>
                      </wp:positionH>
                      <wp:positionV relativeFrom="paragraph">
                        <wp:posOffset>23647</wp:posOffset>
                      </wp:positionV>
                      <wp:extent cx="2489182" cy="185420"/>
                      <wp:effectExtent l="0" t="0" r="45085" b="24130"/>
                      <wp:wrapNone/>
                      <wp:docPr id="7" name="ホームベース 16"/>
                      <wp:cNvGraphicFramePr/>
                      <a:graphic xmlns:a="http://schemas.openxmlformats.org/drawingml/2006/main">
                        <a:graphicData uri="http://schemas.microsoft.com/office/word/2010/wordprocessingShape">
                          <wps:wsp>
                            <wps:cNvSpPr/>
                            <wps:spPr>
                              <a:xfrm>
                                <a:off x="0" y="0"/>
                                <a:ext cx="2489182" cy="185420"/>
                              </a:xfrm>
                              <a:prstGeom prst="homePlat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0CBF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6" o:spid="_x0000_s1026" type="#_x0000_t15" style="position:absolute;left:0;text-align:left;margin-left:-5.25pt;margin-top:1.85pt;width:196pt;height:1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P7RQgIAAOkEAAAOAAAAZHJzL2Uyb0RvYy54bWysVN9r2zAQfh/sfxB6Xx2HdEtDnBJaOgal&#10;DU1Hn1VZaswknXZS4qR//U5y4oR1rDD2Ip903/3+ztPLrTVsozA04Cpeng04U05C3biXin9/vPk0&#10;5ixE4WphwKmK71Tgl7OPH6atn6ghrMDUChk5cWHS+oqvYvSToghypawIZ+CVI6UGtCLSFV+KGkVL&#10;3q0phoPB56IFrD2CVCHQ63Wn5LPsX2sl473WQUVmKk65xXxiPp/TWcymYvKCwq8auU9D/EMWVjSO&#10;gvaurkUUbI3NG1e2kQgBdDyTYAvQupEq10DVlIPfqlmuhFe5FmpO8H2bwv9zK+82S79AakPrwySQ&#10;mKrYarTpS/mxbW7Wrm+W2kYm6XE4Gl+U4yFnknTl+Hw0zN0sjtYeQ/yqwLIkUMpg1cKImCoSE7G5&#10;DZHCEv6Ao8sxiSzFnVEJbNyD0qypKWyZrTM/1JVBthE02fpHmSZJvjIymejGmN5o+HejPTaZqcyZ&#10;3vCdaD06RwQXe0PbOMB3onb4Q9VdransZ6h3C2QIHVuDlzcNdfBWhLgQSPQkItPKxXs6tIG24rCX&#10;OFsBvv7pPeHTCPCVs5boXvHwcy1QcWa+OeLTRTkapf3Il9H5Fxomw1PN86nGre0VUN9LWm4vs5jw&#10;0RxEjWCfaDPnKSqphJMUu+Iy4uFyFbs1pN2Waj7PMNoJL+KtW3p5mHQix+P2SaDf0ygSAe/gsBpv&#10;iNRh0zwczNcRdJNZduzrvt+0T5kw+91PC3t6z6jjH2r2CwAA//8DAFBLAwQUAAYACAAAACEAv7aC&#10;N98AAAAIAQAADwAAAGRycy9kb3ducmV2LnhtbEyPwU7DMBBE70j8g7VIXFDrpBW0hDgVAiG4IGjh&#10;wm0bb5NAvI5ip035epYT3HY0o9k3+Wp0rdpTHxrPBtJpAoq49LbhysD728NkCSpEZIutZzJwpACr&#10;4vQkx8z6A69pv4mVkhIOGRqoY+wyrUNZk8Mw9R2xeDvfO4wi+0rbHg9S7lo9S5Ir7bBh+VBjR3c1&#10;lV+bwRl4WfDn9/Gp88/rj9cBH+8vdimRMedn4+0NqEhj/AvDL76gQyFMWz+wDao1MEmTS4kamC9A&#10;iT9fpqK3csyuQRe5/j+g+AEAAP//AwBQSwECLQAUAAYACAAAACEAtoM4kv4AAADhAQAAEwAAAAAA&#10;AAAAAAAAAAAAAAAAW0NvbnRlbnRfVHlwZXNdLnhtbFBLAQItABQABgAIAAAAIQA4/SH/1gAAAJQB&#10;AAALAAAAAAAAAAAAAAAAAC8BAABfcmVscy8ucmVsc1BLAQItABQABgAIAAAAIQC6pP7RQgIAAOkE&#10;AAAOAAAAAAAAAAAAAAAAAC4CAABkcnMvZTJvRG9jLnhtbFBLAQItABQABgAIAAAAIQC/toI33wAA&#10;AAgBAAAPAAAAAAAAAAAAAAAAAJwEAABkcnMvZG93bnJldi54bWxQSwUGAAAAAAQABADzAAAAqAUA&#10;AAAA&#10;" adj="20796" fillcolor="#555 [2160]" strokecolor="black [3200]" strokeweight=".5pt">
                      <v:fill color2="#313131 [2608]" rotate="t" colors="0 #9b9b9b;.5 #8e8e8e;1 #797979" focus="100%" type="gradient">
                        <o:fill v:ext="view" type="gradientUnscaled"/>
                      </v:fill>
                    </v:shape>
                  </w:pict>
                </mc:Fallback>
              </mc:AlternateContent>
            </w:r>
          </w:p>
        </w:tc>
        <w:tc>
          <w:tcPr>
            <w:tcW w:w="1985" w:type="dxa"/>
          </w:tcPr>
          <w:p w14:paraId="3CFBA5AE" w14:textId="77777777" w:rsidR="00B67678" w:rsidRPr="00B6719D" w:rsidRDefault="00B67678" w:rsidP="000E0F80">
            <w:pPr>
              <w:rPr>
                <w:color w:val="000000" w:themeColor="text1"/>
              </w:rPr>
            </w:pPr>
          </w:p>
        </w:tc>
      </w:tr>
      <w:tr w:rsidR="008C1995" w:rsidRPr="00B6719D" w14:paraId="62372A71" w14:textId="77777777" w:rsidTr="00B67678">
        <w:tc>
          <w:tcPr>
            <w:tcW w:w="2693" w:type="dxa"/>
            <w:tcBorders>
              <w:right w:val="single" w:sz="4" w:space="0" w:color="auto"/>
            </w:tcBorders>
          </w:tcPr>
          <w:p w14:paraId="4BAC7634" w14:textId="7A5A0A58" w:rsidR="008C1995" w:rsidRPr="00B6719D" w:rsidRDefault="008C1995" w:rsidP="000E0F80">
            <w:pPr>
              <w:rPr>
                <w:color w:val="000000" w:themeColor="text1"/>
                <w:sz w:val="16"/>
                <w:szCs w:val="16"/>
              </w:rPr>
            </w:pPr>
            <w:r w:rsidRPr="00B6719D">
              <w:rPr>
                <w:rFonts w:hint="eastAsia"/>
                <w:color w:val="000000" w:themeColor="text1"/>
                <w:sz w:val="16"/>
                <w:szCs w:val="16"/>
              </w:rPr>
              <w:t>企画提案・実施</w:t>
            </w:r>
          </w:p>
        </w:tc>
        <w:tc>
          <w:tcPr>
            <w:tcW w:w="1134" w:type="dxa"/>
          </w:tcPr>
          <w:p w14:paraId="323F8CB2" w14:textId="77777777" w:rsidR="008C1995" w:rsidRPr="00B6719D" w:rsidRDefault="008C1995" w:rsidP="000E0F80">
            <w:pPr>
              <w:rPr>
                <w:noProof/>
                <w:color w:val="000000" w:themeColor="text1"/>
              </w:rPr>
            </w:pPr>
          </w:p>
        </w:tc>
        <w:tc>
          <w:tcPr>
            <w:tcW w:w="993" w:type="dxa"/>
            <w:tcBorders>
              <w:right w:val="single" w:sz="4" w:space="0" w:color="auto"/>
            </w:tcBorders>
          </w:tcPr>
          <w:p w14:paraId="4B056068" w14:textId="77777777" w:rsidR="008C1995" w:rsidRPr="00B6719D" w:rsidRDefault="008C1995" w:rsidP="000E0F80">
            <w:pPr>
              <w:rPr>
                <w:noProof/>
                <w:color w:val="000000" w:themeColor="text1"/>
              </w:rPr>
            </w:pPr>
          </w:p>
        </w:tc>
        <w:tc>
          <w:tcPr>
            <w:tcW w:w="1984" w:type="dxa"/>
            <w:tcBorders>
              <w:left w:val="single" w:sz="4" w:space="0" w:color="auto"/>
            </w:tcBorders>
          </w:tcPr>
          <w:p w14:paraId="28504428" w14:textId="080D65E5" w:rsidR="008C1995" w:rsidRPr="00B6719D" w:rsidRDefault="008C1995" w:rsidP="000E0F80">
            <w:pPr>
              <w:rPr>
                <w:noProof/>
                <w:color w:val="000000" w:themeColor="text1"/>
              </w:rPr>
            </w:pPr>
            <w:r w:rsidRPr="00B6719D">
              <w:rPr>
                <w:noProof/>
                <w:color w:val="000000" w:themeColor="text1"/>
              </w:rPr>
              <mc:AlternateContent>
                <mc:Choice Requires="wps">
                  <w:drawing>
                    <wp:anchor distT="0" distB="0" distL="114300" distR="114300" simplePos="0" relativeHeight="251697152" behindDoc="0" locked="0" layoutInCell="1" allowOverlap="1" wp14:anchorId="050ABB24" wp14:editId="0B94BDB1">
                      <wp:simplePos x="0" y="0"/>
                      <wp:positionH relativeFrom="column">
                        <wp:posOffset>-68779</wp:posOffset>
                      </wp:positionH>
                      <wp:positionV relativeFrom="paragraph">
                        <wp:posOffset>33029</wp:posOffset>
                      </wp:positionV>
                      <wp:extent cx="2491095" cy="185420"/>
                      <wp:effectExtent l="0" t="0" r="43180" b="24130"/>
                      <wp:wrapNone/>
                      <wp:docPr id="4" name="ホームベース 16"/>
                      <wp:cNvGraphicFramePr/>
                      <a:graphic xmlns:a="http://schemas.openxmlformats.org/drawingml/2006/main">
                        <a:graphicData uri="http://schemas.microsoft.com/office/word/2010/wordprocessingShape">
                          <wps:wsp>
                            <wps:cNvSpPr/>
                            <wps:spPr>
                              <a:xfrm>
                                <a:off x="0" y="0"/>
                                <a:ext cx="2491095" cy="185420"/>
                              </a:xfrm>
                              <a:prstGeom prst="homePlat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08FC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6" o:spid="_x0000_s1026" type="#_x0000_t15" style="position:absolute;left:0;text-align:left;margin-left:-5.4pt;margin-top:2.6pt;width:196.15pt;height:1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cHi2wIAAMkGAAAOAAAAZHJzL2Uyb0RvYy54bWy0VdtuGjEQfa/Uf7D83ixLIAEUiFCiVJXS&#10;BCmp8jzxellLvtU2LOTrO7aXS5qoqnrhwdhzsc8cZg4XlxslyZo7L4ye0vKkRwnXzFRCL6f02+PN&#10;pxElPoCuQBrNp3TLPb2cffxw0doJ75vGyIo7gpdoP2ntlDYh2ElReNZwBf7EWK7RWRunIODRLYvK&#10;QYu3K1n0e72zojWuss4w7j1ar7OTztL9dc1ZuK9rzwORU4rYQlpdWp/jWswuYLJ0YBvBOhjwBygU&#10;CI2P7q+6hgBk5cSbq5RgznhThxNmVGHqWjCeasBqyt5P1Tw0YHmqBcnxdk+T/3fXsrv1g104pKG1&#10;fuJxG6vY1E7Fb8RHNoms7Z4svgmEobE/GJe98ZAShr5yNBz0E5vFIds6Hz5zo0jcIGSj+EJCiBXB&#10;BNa3PuCzGL+L6/irboSUxJnwJEKTKMD7M7kec1KUJ9YgC71k9lt/JR1ZA/7G2BqVaR8RJCUSfEAH&#10;hqVPipUr9dVUObYsoz23gIdwsPeGe3sQOuTos/POiIjziwn80h8Diol/Cero8degTt8Bdb4z/gpU&#10;KvN/oRq/g2oUX4y8vkWFluXuV5RCE4g6MRxgPGYQz0Dyqmu1GOogdUOkWGrSTunZ6RDjGKBU1NhL&#10;uFUWE7xeUgJyiRrEgstdYaTYJ/9ui3SYj1Njd16Db3IX+OjKLaNEQOmSQk3pKOPP2VJHuDyJT9fj&#10;h9mKu2dTbRcudnislHjLbgQ+covtugCH8oNGlNRwj0stDVZtuh0ljXEv79ljfBwx90JJi3KGlHxf&#10;geM4BV80Tsq4HAzw2pAOg+E5Ditxx57nY49eqSuD01QmdGkb44PcbWtn1BMq7zy+ii7QDN/O5HeH&#10;q5BlFrWb8fk8haHmWQi3+sGy3UxHeh83T+BsJxMBZ/fO7KTvjVDk2MiwNvNVMLVIKnLgFbsuHlAv&#10;83xmbY+CfHxOUYd/oNkPAAAA//8DAFBLAwQUAAYACAAAACEA2nQymN8AAAAIAQAADwAAAGRycy9k&#10;b3ducmV2LnhtbEyPzU7DMBCE70i8g7VIXFDruH+KQpwKUcENEAUhcXPjbRJhr6PYbcLbs5zgtqMZ&#10;zXxbbifvxBmH2AXSoOYZCKQ62I4aDe9vD7McREyGrHGBUMM3RthWlxelKWwY6RXP+9QILqFYGA1t&#10;Sn0hZaxb9CbOQ4/E3jEM3iSWQyPtYEYu904usmwjvemIF1rT432L9df+5DUMMX/cBTW+7NzRf3ze&#10;qLTcPD9pfX013d2CSDilvzD84jM6VMx0CCeyUTgNM5UxetKwXoBgf5mrNYgDH6sVyKqU/x+ofgAA&#10;AP//AwBQSwECLQAUAAYACAAAACEAtoM4kv4AAADhAQAAEwAAAAAAAAAAAAAAAAAAAAAAW0NvbnRl&#10;bnRfVHlwZXNdLnhtbFBLAQItABQABgAIAAAAIQA4/SH/1gAAAJQBAAALAAAAAAAAAAAAAAAAAC8B&#10;AABfcmVscy8ucmVsc1BLAQItABQABgAIAAAAIQB8ZcHi2wIAAMkGAAAOAAAAAAAAAAAAAAAAAC4C&#10;AABkcnMvZTJvRG9jLnhtbFBLAQItABQABgAIAAAAIQDadDKY3wAAAAgBAAAPAAAAAAAAAAAAAAAA&#10;ADUFAABkcnMvZG93bnJldi54bWxQSwUGAAAAAAQABADzAAAAQQYAAAAA&#10;" adj="20796" fillcolor="#9b9b9b" strokecolor="windowText" strokeweight=".5pt">
                      <v:fill color2="#797979" rotate="t" colors="0 #9b9b9b;.5 #8e8e8e;1 #797979" focus="100%" type="gradient">
                        <o:fill v:ext="view" type="gradientUnscaled"/>
                      </v:fill>
                    </v:shape>
                  </w:pict>
                </mc:Fallback>
              </mc:AlternateContent>
            </w:r>
          </w:p>
        </w:tc>
        <w:tc>
          <w:tcPr>
            <w:tcW w:w="1985" w:type="dxa"/>
          </w:tcPr>
          <w:p w14:paraId="2A538C39" w14:textId="77777777" w:rsidR="008C1995" w:rsidRPr="00B6719D" w:rsidRDefault="008C1995" w:rsidP="000E0F80">
            <w:pPr>
              <w:rPr>
                <w:color w:val="000000" w:themeColor="text1"/>
              </w:rPr>
            </w:pPr>
          </w:p>
        </w:tc>
      </w:tr>
    </w:tbl>
    <w:p w14:paraId="6AFEA3E7" w14:textId="77777777" w:rsidR="00B67678" w:rsidRPr="00B6719D" w:rsidRDefault="00B67678" w:rsidP="00B67678">
      <w:pPr>
        <w:widowControl/>
        <w:rPr>
          <w:rFonts w:ascii="ＭＳ ゴシック" w:eastAsia="ＭＳ ゴシック" w:hAnsi="ＭＳ ゴシック"/>
          <w:color w:val="000000" w:themeColor="text1"/>
        </w:rPr>
      </w:pPr>
    </w:p>
    <w:p w14:paraId="536E36E3" w14:textId="7739BF9A" w:rsidR="00E076D2" w:rsidRPr="00B6719D" w:rsidRDefault="00F53B97" w:rsidP="00E076D2">
      <w:pPr>
        <w:pStyle w:val="Default"/>
        <w:rPr>
          <w:rFonts w:ascii="ＭＳ ゴシック" w:eastAsia="ＭＳ ゴシック" w:hAnsi="Century" w:cs="ＭＳ ゴシック"/>
          <w:color w:val="000000" w:themeColor="text1"/>
          <w:sz w:val="21"/>
          <w:szCs w:val="21"/>
        </w:rPr>
      </w:pPr>
      <w:r w:rsidRPr="00B6719D">
        <w:rPr>
          <w:rFonts w:ascii="ＭＳ ゴシック" w:eastAsia="ＭＳ ゴシック" w:hAnsi="Century" w:cs="ＭＳ ゴシック" w:hint="eastAsia"/>
          <w:color w:val="000000" w:themeColor="text1"/>
          <w:sz w:val="21"/>
          <w:szCs w:val="21"/>
        </w:rPr>
        <w:t>７</w:t>
      </w:r>
      <w:r w:rsidR="00B67678" w:rsidRPr="00B6719D">
        <w:rPr>
          <w:rFonts w:ascii="ＭＳ ゴシック" w:eastAsia="ＭＳ ゴシック" w:hAnsi="Century" w:cs="ＭＳ ゴシック" w:hint="eastAsia"/>
          <w:color w:val="000000" w:themeColor="text1"/>
          <w:sz w:val="21"/>
          <w:szCs w:val="21"/>
        </w:rPr>
        <w:t xml:space="preserve">　情報セキュリティ要件</w:t>
      </w:r>
    </w:p>
    <w:p w14:paraId="0F8DF7B4" w14:textId="7EF93FE3" w:rsidR="0031781B" w:rsidRPr="00B6719D" w:rsidRDefault="0031781B" w:rsidP="0031781B">
      <w:pPr>
        <w:ind w:leftChars="100" w:left="210" w:firstLineChars="100" w:firstLine="210"/>
        <w:rPr>
          <w:color w:val="000000" w:themeColor="text1"/>
        </w:rPr>
      </w:pPr>
      <w:r w:rsidRPr="00B6719D">
        <w:rPr>
          <w:rFonts w:hint="eastAsia"/>
          <w:color w:val="000000" w:themeColor="text1"/>
        </w:rPr>
        <w:t>ウェブサイトの運用</w:t>
      </w:r>
      <w:r w:rsidR="007615AC">
        <w:rPr>
          <w:rFonts w:hint="eastAsia"/>
          <w:color w:val="000000" w:themeColor="text1"/>
        </w:rPr>
        <w:t>・</w:t>
      </w:r>
      <w:r w:rsidRPr="00B6719D">
        <w:rPr>
          <w:rFonts w:hint="eastAsia"/>
          <w:color w:val="000000" w:themeColor="text1"/>
        </w:rPr>
        <w:t>保守に当たっては、京都市情報セキュリティ対策基準を順守し、本市が要求する情報セキュリティ水準を満たすとともに、以下の対策を講じること。</w:t>
      </w:r>
    </w:p>
    <w:p w14:paraId="4C9D5864" w14:textId="77777777" w:rsidR="0031781B" w:rsidRPr="00B6719D" w:rsidRDefault="0031781B" w:rsidP="0031781B">
      <w:pPr>
        <w:widowControl/>
        <w:rPr>
          <w:rFonts w:ascii="Century" w:hAnsi="Century"/>
          <w:color w:val="000000" w:themeColor="text1"/>
        </w:rPr>
      </w:pPr>
    </w:p>
    <w:p w14:paraId="121DF18E" w14:textId="5F844C75" w:rsidR="0031781B" w:rsidRPr="00B6719D" w:rsidRDefault="008C1995" w:rsidP="0031781B">
      <w:pPr>
        <w:rPr>
          <w:rFonts w:ascii="ＭＳ ゴシック" w:eastAsia="ＭＳ ゴシック" w:hAnsi="ＭＳ ゴシック"/>
          <w:color w:val="000000" w:themeColor="text1"/>
          <w:kern w:val="0"/>
        </w:rPr>
      </w:pPr>
      <w:r w:rsidRPr="007615AC">
        <w:rPr>
          <w:rFonts w:ascii="ＭＳ 明朝" w:eastAsia="ＭＳ 明朝" w:hAnsi="ＭＳ 明朝" w:cs="ＭＳ 明朝" w:hint="eastAsia"/>
          <w:b/>
          <w:bCs/>
          <w:color w:val="000000" w:themeColor="text1"/>
          <w:kern w:val="0"/>
        </w:rPr>
        <w:t>⑴</w:t>
      </w:r>
      <w:r w:rsidR="0031781B" w:rsidRPr="00B6719D">
        <w:rPr>
          <w:rFonts w:ascii="ＭＳ ゴシック" w:eastAsia="ＭＳ ゴシック" w:hAnsi="ＭＳ ゴシック" w:hint="eastAsia"/>
          <w:color w:val="000000" w:themeColor="text1"/>
          <w:kern w:val="0"/>
        </w:rPr>
        <w:t xml:space="preserve">　通信</w:t>
      </w:r>
    </w:p>
    <w:p w14:paraId="50117C60" w14:textId="77777777" w:rsidR="0031781B" w:rsidRPr="00B6719D" w:rsidRDefault="0031781B" w:rsidP="0031781B">
      <w:pPr>
        <w:widowControl/>
        <w:rPr>
          <w:rFonts w:ascii="Century" w:hAnsi="Century"/>
          <w:color w:val="000000" w:themeColor="text1"/>
        </w:rPr>
      </w:pPr>
      <w:r w:rsidRPr="00B6719D">
        <w:rPr>
          <w:rFonts w:ascii="Century" w:hAnsi="Century" w:hint="eastAsia"/>
          <w:color w:val="000000" w:themeColor="text1"/>
        </w:rPr>
        <w:t>ア</w:t>
      </w:r>
      <w:r w:rsidRPr="00B6719D">
        <w:rPr>
          <w:rFonts w:ascii="Century" w:hAnsi="Century" w:hint="eastAsia"/>
          <w:color w:val="000000" w:themeColor="text1"/>
        </w:rPr>
        <w:t xml:space="preserve">  </w:t>
      </w:r>
      <w:r w:rsidRPr="00B6719D">
        <w:rPr>
          <w:rFonts w:ascii="Century" w:hAnsi="Century" w:hint="eastAsia"/>
          <w:color w:val="000000" w:themeColor="text1"/>
        </w:rPr>
        <w:t>ウェブサイトで公開する全てのページについて、</w:t>
      </w:r>
      <w:r w:rsidRPr="00B6719D">
        <w:rPr>
          <w:rFonts w:ascii="Century" w:hAnsi="Century" w:hint="eastAsia"/>
          <w:color w:val="000000" w:themeColor="text1"/>
        </w:rPr>
        <w:t>TLS</w:t>
      </w:r>
      <w:r w:rsidRPr="00B6719D">
        <w:rPr>
          <w:rFonts w:ascii="Century" w:hAnsi="Century"/>
          <w:color w:val="000000" w:themeColor="text1"/>
        </w:rPr>
        <w:t>1.2</w:t>
      </w:r>
      <w:r w:rsidRPr="00B6719D">
        <w:rPr>
          <w:rFonts w:ascii="Century" w:hAnsi="Century" w:hint="eastAsia"/>
          <w:color w:val="000000" w:themeColor="text1"/>
        </w:rPr>
        <w:t>以降により暗号化すること。</w:t>
      </w:r>
    </w:p>
    <w:p w14:paraId="49DD5095" w14:textId="77777777" w:rsidR="0031781B" w:rsidRPr="00B6719D" w:rsidRDefault="0031781B" w:rsidP="0031781B">
      <w:pPr>
        <w:widowControl/>
        <w:ind w:left="210" w:hangingChars="100" w:hanging="210"/>
        <w:rPr>
          <w:rFonts w:ascii="Century" w:hAnsi="Century"/>
          <w:color w:val="000000" w:themeColor="text1"/>
        </w:rPr>
      </w:pPr>
      <w:r w:rsidRPr="00B6719D">
        <w:rPr>
          <w:rFonts w:ascii="Century" w:hAnsi="Century" w:hint="eastAsia"/>
          <w:color w:val="000000" w:themeColor="text1"/>
        </w:rPr>
        <w:t>イ</w:t>
      </w:r>
      <w:r w:rsidRPr="00B6719D">
        <w:rPr>
          <w:rFonts w:ascii="Century" w:hAnsi="Century" w:hint="eastAsia"/>
          <w:color w:val="000000" w:themeColor="text1"/>
        </w:rPr>
        <w:t xml:space="preserve">  </w:t>
      </w:r>
      <w:r w:rsidRPr="00B6719D">
        <w:rPr>
          <w:rFonts w:ascii="Century" w:hAnsi="Century" w:hint="eastAsia"/>
          <w:color w:val="000000" w:themeColor="text1"/>
        </w:rPr>
        <w:t>暗号化に必要なサーバ証明書については、本調達に含めること。なお、調達するサーバ証明書については、</w:t>
      </w:r>
      <w:r w:rsidRPr="00B6719D">
        <w:rPr>
          <w:rFonts w:ascii="Century" w:hAnsi="Century" w:hint="eastAsia"/>
          <w:color w:val="000000" w:themeColor="text1"/>
        </w:rPr>
        <w:t>OV</w:t>
      </w:r>
      <w:r w:rsidRPr="00B6719D">
        <w:rPr>
          <w:rFonts w:ascii="Century" w:hAnsi="Century" w:hint="eastAsia"/>
          <w:color w:val="000000" w:themeColor="text1"/>
        </w:rPr>
        <w:t>（</w:t>
      </w:r>
      <w:r w:rsidRPr="00B6719D">
        <w:rPr>
          <w:rFonts w:ascii="Century" w:hAnsi="Century" w:hint="eastAsia"/>
          <w:color w:val="000000" w:themeColor="text1"/>
        </w:rPr>
        <w:t>Organization Validation</w:t>
      </w:r>
      <w:r w:rsidRPr="00B6719D">
        <w:rPr>
          <w:rFonts w:ascii="Century" w:hAnsi="Century" w:hint="eastAsia"/>
          <w:color w:val="000000" w:themeColor="text1"/>
        </w:rPr>
        <w:t>）証明書又は</w:t>
      </w:r>
      <w:r w:rsidRPr="00B6719D">
        <w:rPr>
          <w:rFonts w:ascii="Century" w:hAnsi="Century" w:hint="eastAsia"/>
          <w:color w:val="000000" w:themeColor="text1"/>
        </w:rPr>
        <w:t>EV</w:t>
      </w:r>
      <w:r w:rsidRPr="00B6719D">
        <w:rPr>
          <w:rFonts w:ascii="Century" w:hAnsi="Century" w:hint="eastAsia"/>
          <w:color w:val="000000" w:themeColor="text1"/>
        </w:rPr>
        <w:t>（</w:t>
      </w:r>
      <w:r w:rsidRPr="00B6719D">
        <w:rPr>
          <w:rFonts w:ascii="Century" w:hAnsi="Century" w:hint="eastAsia"/>
          <w:color w:val="000000" w:themeColor="text1"/>
        </w:rPr>
        <w:t>Extended Validation</w:t>
      </w:r>
      <w:r w:rsidRPr="00B6719D">
        <w:rPr>
          <w:rFonts w:ascii="Century" w:hAnsi="Century" w:hint="eastAsia"/>
          <w:color w:val="000000" w:themeColor="text1"/>
        </w:rPr>
        <w:t>）証明書であることが望ましい。</w:t>
      </w:r>
    </w:p>
    <w:p w14:paraId="3882FC9F" w14:textId="77777777" w:rsidR="00C72F28" w:rsidRPr="00B6719D" w:rsidRDefault="00C72F28" w:rsidP="00C72F28">
      <w:pPr>
        <w:widowControl/>
        <w:rPr>
          <w:rFonts w:ascii="ＭＳ ゴシック" w:eastAsia="ＭＳ ゴシック" w:hAnsi="ＭＳ ゴシック"/>
          <w:color w:val="000000" w:themeColor="text1"/>
        </w:rPr>
      </w:pPr>
    </w:p>
    <w:p w14:paraId="7D1A5C5E" w14:textId="105D6BB1" w:rsidR="00C72F28" w:rsidRPr="00B6719D" w:rsidRDefault="00F53B97" w:rsidP="00C72F28">
      <w:pPr>
        <w:widowControl/>
        <w:rPr>
          <w:rFonts w:ascii="ＭＳ ゴシック" w:eastAsia="ＭＳ ゴシック" w:hAnsi="ＭＳ ゴシック"/>
          <w:color w:val="000000" w:themeColor="text1"/>
        </w:rPr>
      </w:pPr>
      <w:r w:rsidRPr="007615AC">
        <w:rPr>
          <w:rFonts w:ascii="ＭＳ 明朝" w:eastAsia="ＭＳ 明朝" w:hAnsi="ＭＳ 明朝" w:cs="ＭＳ 明朝" w:hint="eastAsia"/>
          <w:b/>
          <w:bCs/>
          <w:color w:val="000000" w:themeColor="text1"/>
        </w:rPr>
        <w:t>⑵</w:t>
      </w:r>
      <w:r w:rsidR="00C72F28" w:rsidRPr="007615AC">
        <w:rPr>
          <w:rFonts w:ascii="ＭＳ ゴシック" w:eastAsia="ＭＳ ゴシック" w:hAnsi="ＭＳ ゴシック" w:hint="eastAsia"/>
          <w:b/>
          <w:bCs/>
          <w:color w:val="000000" w:themeColor="text1"/>
        </w:rPr>
        <w:t xml:space="preserve">　</w:t>
      </w:r>
      <w:r w:rsidR="00C72F28" w:rsidRPr="00B6719D">
        <w:rPr>
          <w:rFonts w:ascii="ＭＳ ゴシック" w:eastAsia="ＭＳ ゴシック" w:hAnsi="ＭＳ ゴシック" w:hint="eastAsia"/>
          <w:color w:val="000000" w:themeColor="text1"/>
        </w:rPr>
        <w:t>脆弱性対策</w:t>
      </w:r>
    </w:p>
    <w:p w14:paraId="2B445A3B" w14:textId="77777777" w:rsidR="00C72F28" w:rsidRPr="00B6719D" w:rsidRDefault="00C72F28" w:rsidP="00C72F28">
      <w:pPr>
        <w:widowControl/>
        <w:ind w:left="210" w:hangingChars="100" w:hanging="210"/>
        <w:rPr>
          <w:rFonts w:ascii="Century" w:hAnsi="Century"/>
          <w:color w:val="000000" w:themeColor="text1"/>
        </w:rPr>
      </w:pPr>
      <w:r w:rsidRPr="00B6719D">
        <w:rPr>
          <w:rFonts w:ascii="Century" w:hAnsi="Century" w:hint="eastAsia"/>
          <w:color w:val="000000" w:themeColor="text1"/>
        </w:rPr>
        <w:t>ア　導入するソフトウェアについては、修正プログラムやバージョンアップの提供等、開発元のサポートがある信頼性の高い製品を利用すること。</w:t>
      </w:r>
    </w:p>
    <w:p w14:paraId="78464AD8" w14:textId="77777777" w:rsidR="00C72F28" w:rsidRPr="00B6719D" w:rsidRDefault="00C72F28" w:rsidP="00C72F28">
      <w:pPr>
        <w:widowControl/>
        <w:ind w:left="210" w:hangingChars="100" w:hanging="210"/>
        <w:rPr>
          <w:rFonts w:ascii="Century" w:hAnsi="Century"/>
          <w:color w:val="000000" w:themeColor="text1"/>
        </w:rPr>
      </w:pPr>
      <w:r w:rsidRPr="00B6719D">
        <w:rPr>
          <w:rFonts w:ascii="Century" w:hAnsi="Century" w:hint="eastAsia"/>
          <w:color w:val="000000" w:themeColor="text1"/>
        </w:rPr>
        <w:t>イ　導入した</w:t>
      </w:r>
      <w:r w:rsidRPr="00B6719D">
        <w:rPr>
          <w:rFonts w:ascii="Century" w:hAnsi="Century" w:hint="eastAsia"/>
          <w:color w:val="000000" w:themeColor="text1"/>
        </w:rPr>
        <w:t>OS</w:t>
      </w:r>
      <w:r w:rsidRPr="00B6719D">
        <w:rPr>
          <w:rFonts w:ascii="Century" w:hAnsi="Century" w:hint="eastAsia"/>
          <w:color w:val="000000" w:themeColor="text1"/>
        </w:rPr>
        <w:t>やソフトウェアに脆弱性が発見された場合は、システムへの影響、重要性等を検証のうえ、速やかに修正プログラムを適用できること。</w:t>
      </w:r>
    </w:p>
    <w:p w14:paraId="644AF921" w14:textId="6AF92091" w:rsidR="00C72F28" w:rsidRPr="00B6719D" w:rsidRDefault="00C72F28" w:rsidP="00C72F28">
      <w:pPr>
        <w:widowControl/>
        <w:ind w:left="210" w:hangingChars="100" w:hanging="210"/>
        <w:rPr>
          <w:rFonts w:asciiTheme="minorEastAsia" w:hAnsiTheme="minorEastAsia"/>
          <w:color w:val="000000" w:themeColor="text1"/>
        </w:rPr>
      </w:pPr>
      <w:r w:rsidRPr="00B6719D">
        <w:rPr>
          <w:rFonts w:asciiTheme="minorEastAsia" w:hAnsiTheme="minorEastAsia" w:hint="eastAsia"/>
          <w:color w:val="000000" w:themeColor="text1"/>
        </w:rPr>
        <w:t>ウ　年に一度、「独立行政法人情報処理推進機構（</w:t>
      </w:r>
      <w:r w:rsidRPr="00B6719D">
        <w:rPr>
          <w:color w:val="000000" w:themeColor="text1"/>
        </w:rPr>
        <w:t>IPA</w:t>
      </w:r>
      <w:r w:rsidRPr="00B6719D">
        <w:rPr>
          <w:rFonts w:asciiTheme="minorEastAsia" w:hAnsiTheme="minorEastAsia" w:hint="eastAsia"/>
          <w:color w:val="000000" w:themeColor="text1"/>
        </w:rPr>
        <w:t>）」のテクニカルウォッチに掲載された</w:t>
      </w:r>
      <w:r w:rsidRPr="00B6719D">
        <w:rPr>
          <w:color w:val="000000" w:themeColor="text1"/>
        </w:rPr>
        <w:t>Web</w:t>
      </w:r>
      <w:r w:rsidRPr="00B6719D">
        <w:rPr>
          <w:rFonts w:asciiTheme="minorEastAsia" w:hAnsiTheme="minorEastAsia" w:hint="eastAsia"/>
          <w:color w:val="000000" w:themeColor="text1"/>
        </w:rPr>
        <w:t>脆弱性診断ツールを用いたテスト又は、「</w:t>
      </w:r>
      <w:r w:rsidRPr="00B6719D">
        <w:rPr>
          <w:color w:val="000000" w:themeColor="text1"/>
        </w:rPr>
        <w:t>OWASP Top 10</w:t>
      </w:r>
      <w:r w:rsidRPr="00B6719D">
        <w:rPr>
          <w:rFonts w:asciiTheme="minorEastAsia" w:hAnsiTheme="minorEastAsia" w:hint="eastAsia"/>
          <w:color w:val="000000" w:themeColor="text1"/>
        </w:rPr>
        <w:t>」に準拠した脆弱性診断を行い、その結果と、全ての検出事項について対処の要否を検討し、必要な対処を行うと共に、対処不要と判断した項目については、その根拠を明らかにした文書を提出すること。</w:t>
      </w:r>
    </w:p>
    <w:p w14:paraId="58789D4E" w14:textId="6D919ADE" w:rsidR="00C72F28" w:rsidRPr="00B6719D" w:rsidRDefault="00C72F28" w:rsidP="00C72F28">
      <w:pPr>
        <w:rPr>
          <w:rFonts w:ascii="Century" w:hAnsi="Century"/>
          <w:color w:val="000000" w:themeColor="text1"/>
        </w:rPr>
      </w:pPr>
      <w:bookmarkStart w:id="0" w:name="_Toc527990268"/>
      <w:bookmarkStart w:id="1" w:name="_Toc6307151"/>
      <w:r w:rsidRPr="00B6719D">
        <w:rPr>
          <w:rFonts w:ascii="Century" w:hAnsi="Century" w:hint="eastAsia"/>
          <w:color w:val="000000" w:themeColor="text1"/>
        </w:rPr>
        <w:t xml:space="preserve">　　　</w:t>
      </w:r>
      <w:bookmarkEnd w:id="0"/>
      <w:bookmarkEnd w:id="1"/>
    </w:p>
    <w:p w14:paraId="2637A7EF" w14:textId="60F0CC30" w:rsidR="00C72F28" w:rsidRPr="00B6719D" w:rsidRDefault="00F53B97" w:rsidP="00C72F28">
      <w:pPr>
        <w:rPr>
          <w:rFonts w:ascii="ＭＳ ゴシック" w:eastAsia="ＭＳ ゴシック" w:hAnsi="ＭＳ ゴシック"/>
          <w:bCs/>
          <w:color w:val="000000" w:themeColor="text1"/>
          <w:sz w:val="22"/>
        </w:rPr>
      </w:pPr>
      <w:bookmarkStart w:id="2" w:name="_Toc527990269"/>
      <w:bookmarkStart w:id="3" w:name="_Toc6307152"/>
      <w:r w:rsidRPr="00B6719D">
        <w:rPr>
          <w:rFonts w:ascii="ＭＳ ゴシック" w:eastAsia="ＭＳ ゴシック" w:hAnsi="ＭＳ ゴシック" w:hint="eastAsia"/>
          <w:bCs/>
          <w:color w:val="000000" w:themeColor="text1"/>
          <w:sz w:val="22"/>
        </w:rPr>
        <w:t>８</w:t>
      </w:r>
      <w:r w:rsidR="00C72F28" w:rsidRPr="00B6719D">
        <w:rPr>
          <w:rFonts w:ascii="ＭＳ ゴシック" w:eastAsia="ＭＳ ゴシック" w:hAnsi="ＭＳ ゴシック" w:hint="eastAsia"/>
          <w:bCs/>
          <w:color w:val="000000" w:themeColor="text1"/>
          <w:sz w:val="22"/>
        </w:rPr>
        <w:t xml:space="preserve">　テスト要件</w:t>
      </w:r>
      <w:bookmarkEnd w:id="2"/>
      <w:bookmarkEnd w:id="3"/>
    </w:p>
    <w:p w14:paraId="40323332" w14:textId="77777777" w:rsidR="00C72F28" w:rsidRPr="00B6719D" w:rsidRDefault="00C72F28" w:rsidP="007615AC">
      <w:pPr>
        <w:ind w:leftChars="100" w:left="210" w:firstLineChars="100" w:firstLine="210"/>
        <w:rPr>
          <w:rFonts w:ascii="Century" w:hAnsi="Century"/>
          <w:color w:val="000000" w:themeColor="text1"/>
        </w:rPr>
      </w:pPr>
      <w:r w:rsidRPr="00B6719D">
        <w:rPr>
          <w:rFonts w:ascii="Century" w:hAnsi="Century" w:hint="eastAsia"/>
          <w:color w:val="000000" w:themeColor="text1"/>
        </w:rPr>
        <w:t>ウェブサイトについて、必要と考えられるテストを実施し、その結果を本市に報告すること。</w:t>
      </w:r>
    </w:p>
    <w:p w14:paraId="60E2E7EB" w14:textId="77777777" w:rsidR="00C72F28" w:rsidRPr="00B6719D" w:rsidRDefault="00C72F28" w:rsidP="00C72F28">
      <w:pPr>
        <w:rPr>
          <w:rFonts w:ascii="Century" w:hAnsi="Century"/>
          <w:color w:val="000000" w:themeColor="text1"/>
        </w:rPr>
      </w:pPr>
    </w:p>
    <w:p w14:paraId="7BE80BA4" w14:textId="57503BEA" w:rsidR="00C72F28" w:rsidRPr="00B6719D" w:rsidRDefault="00F53B97" w:rsidP="00C72F28">
      <w:pPr>
        <w:rPr>
          <w:rFonts w:ascii="ＭＳ ゴシック" w:eastAsia="ＭＳ ゴシック" w:hAnsi="ＭＳ ゴシック"/>
          <w:bCs/>
          <w:color w:val="000000" w:themeColor="text1"/>
          <w:sz w:val="22"/>
        </w:rPr>
      </w:pPr>
      <w:bookmarkStart w:id="4" w:name="_Toc527990270"/>
      <w:bookmarkStart w:id="5" w:name="_Toc6307153"/>
      <w:r w:rsidRPr="00B6719D">
        <w:rPr>
          <w:rFonts w:ascii="ＭＳ ゴシック" w:eastAsia="ＭＳ ゴシック" w:hAnsi="ＭＳ ゴシック" w:hint="eastAsia"/>
          <w:bCs/>
          <w:color w:val="000000" w:themeColor="text1"/>
          <w:sz w:val="22"/>
        </w:rPr>
        <w:t>９</w:t>
      </w:r>
      <w:r w:rsidR="00C72F28" w:rsidRPr="00B6719D">
        <w:rPr>
          <w:rFonts w:ascii="ＭＳ ゴシック" w:eastAsia="ＭＳ ゴシック" w:hAnsi="ＭＳ ゴシック" w:hint="eastAsia"/>
          <w:bCs/>
          <w:color w:val="000000" w:themeColor="text1"/>
          <w:sz w:val="22"/>
        </w:rPr>
        <w:t xml:space="preserve">　運用の要件</w:t>
      </w:r>
      <w:bookmarkEnd w:id="4"/>
      <w:bookmarkEnd w:id="5"/>
    </w:p>
    <w:p w14:paraId="10139AA7" w14:textId="77777777" w:rsidR="00C72F28" w:rsidRPr="00B6719D" w:rsidRDefault="00C72F28" w:rsidP="00C72F28">
      <w:pPr>
        <w:rPr>
          <w:rFonts w:ascii="ＭＳ ゴシック" w:eastAsia="ＭＳ ゴシック" w:hAnsi="ＭＳ ゴシック"/>
          <w:bCs/>
          <w:color w:val="000000" w:themeColor="text1"/>
        </w:rPr>
      </w:pPr>
      <w:bookmarkStart w:id="6" w:name="_Toc508098175"/>
      <w:bookmarkStart w:id="7" w:name="_Toc527990271"/>
      <w:bookmarkStart w:id="8" w:name="_Toc6307154"/>
      <w:bookmarkStart w:id="9" w:name="_Hlk508119072"/>
      <w:r w:rsidRPr="00B6719D">
        <w:rPr>
          <w:rFonts w:ascii="ＭＳ ゴシック" w:eastAsia="ＭＳ ゴシック" w:hAnsi="ＭＳ ゴシック" w:cs="ＭＳ 明朝" w:hint="eastAsia"/>
          <w:bCs/>
          <w:color w:val="000000" w:themeColor="text1"/>
        </w:rPr>
        <w:t>⑴</w:t>
      </w:r>
      <w:r w:rsidRPr="00B6719D">
        <w:rPr>
          <w:rFonts w:ascii="ＭＳ ゴシック" w:eastAsia="ＭＳ ゴシック" w:hAnsi="ＭＳ ゴシック" w:hint="eastAsia"/>
          <w:bCs/>
          <w:color w:val="000000" w:themeColor="text1"/>
        </w:rPr>
        <w:t xml:space="preserve">  運用体制</w:t>
      </w:r>
      <w:bookmarkEnd w:id="6"/>
      <w:bookmarkEnd w:id="7"/>
      <w:bookmarkEnd w:id="8"/>
    </w:p>
    <w:p w14:paraId="5B20A6BF" w14:textId="77777777" w:rsidR="00C72F28" w:rsidRPr="00B6719D" w:rsidRDefault="00C72F28" w:rsidP="007615AC">
      <w:pPr>
        <w:ind w:leftChars="100" w:left="210" w:firstLineChars="100" w:firstLine="210"/>
        <w:rPr>
          <w:rFonts w:ascii="Century" w:hAnsi="Century"/>
          <w:color w:val="000000" w:themeColor="text1"/>
        </w:rPr>
      </w:pPr>
      <w:r w:rsidRPr="00B6719D">
        <w:rPr>
          <w:rFonts w:ascii="Century" w:hAnsi="Century" w:hint="eastAsia"/>
          <w:color w:val="000000" w:themeColor="text1"/>
        </w:rPr>
        <w:t>ウェブサイトの管理、運用を円滑に行うため、運用業務の統括者、電話及び電子メールによる連絡窓口を有した運用体制を整備すること。</w:t>
      </w:r>
    </w:p>
    <w:p w14:paraId="0EA9E26E" w14:textId="77777777" w:rsidR="00C72F28" w:rsidRPr="00B6719D" w:rsidRDefault="00C72F28" w:rsidP="00C72F28">
      <w:pPr>
        <w:rPr>
          <w:rFonts w:ascii="ＭＳ ゴシック" w:eastAsia="ＭＳ ゴシック" w:hAnsi="ＭＳ ゴシック"/>
          <w:color w:val="000000" w:themeColor="text1"/>
        </w:rPr>
      </w:pPr>
    </w:p>
    <w:p w14:paraId="26603ECC" w14:textId="77777777" w:rsidR="00C72F28" w:rsidRPr="00B6719D" w:rsidRDefault="00C72F28" w:rsidP="00C72F28">
      <w:pPr>
        <w:rPr>
          <w:rFonts w:ascii="ＭＳ ゴシック" w:eastAsia="ＭＳ ゴシック" w:hAnsi="ＭＳ ゴシック"/>
          <w:bCs/>
          <w:color w:val="000000" w:themeColor="text1"/>
        </w:rPr>
      </w:pPr>
      <w:bookmarkStart w:id="10" w:name="_Toc508098176"/>
      <w:bookmarkStart w:id="11" w:name="_Toc527990272"/>
      <w:bookmarkStart w:id="12" w:name="_Toc6307155"/>
      <w:bookmarkEnd w:id="9"/>
      <w:r w:rsidRPr="00B6719D">
        <w:rPr>
          <w:rFonts w:ascii="ＭＳ ゴシック" w:eastAsia="ＭＳ ゴシック" w:hAnsi="ＭＳ ゴシック" w:cs="Meiryo UI" w:hint="eastAsia"/>
          <w:bCs/>
          <w:color w:val="000000" w:themeColor="text1"/>
        </w:rPr>
        <w:t>⑵</w:t>
      </w:r>
      <w:r w:rsidRPr="00B6719D">
        <w:rPr>
          <w:rFonts w:ascii="ＭＳ ゴシック" w:eastAsia="ＭＳ ゴシック" w:hAnsi="ＭＳ ゴシック" w:hint="eastAsia"/>
          <w:bCs/>
          <w:color w:val="000000" w:themeColor="text1"/>
        </w:rPr>
        <w:t xml:space="preserve">　 作業内容</w:t>
      </w:r>
      <w:bookmarkEnd w:id="10"/>
      <w:bookmarkEnd w:id="11"/>
      <w:bookmarkEnd w:id="12"/>
    </w:p>
    <w:p w14:paraId="5555F1B9" w14:textId="77777777" w:rsidR="00C72F28" w:rsidRPr="00B6719D" w:rsidRDefault="00C72F28" w:rsidP="00C72F28">
      <w:pPr>
        <w:rPr>
          <w:rFonts w:ascii="Century" w:hAnsi="Century"/>
          <w:color w:val="000000" w:themeColor="text1"/>
        </w:rPr>
      </w:pPr>
      <w:r w:rsidRPr="00B6719D">
        <w:rPr>
          <w:rFonts w:ascii="Century" w:hAnsi="Century" w:hint="eastAsia"/>
          <w:color w:val="000000" w:themeColor="text1"/>
        </w:rPr>
        <w:t>ア　ウェブサイトの稼動時間は、</w:t>
      </w:r>
      <w:r w:rsidRPr="00B6719D">
        <w:rPr>
          <w:rFonts w:asciiTheme="minorEastAsia" w:hAnsiTheme="minorEastAsia"/>
          <w:color w:val="000000" w:themeColor="text1"/>
        </w:rPr>
        <w:t>24</w:t>
      </w:r>
      <w:r w:rsidRPr="00B6719D">
        <w:rPr>
          <w:rFonts w:ascii="Century" w:hAnsi="Century" w:hint="eastAsia"/>
          <w:color w:val="000000" w:themeColor="text1"/>
        </w:rPr>
        <w:t>時間、</w:t>
      </w:r>
      <w:r w:rsidRPr="00B6719D">
        <w:rPr>
          <w:rFonts w:asciiTheme="minorEastAsia" w:hAnsiTheme="minorEastAsia"/>
          <w:color w:val="000000" w:themeColor="text1"/>
        </w:rPr>
        <w:t>365</w:t>
      </w:r>
      <w:r w:rsidRPr="00B6719D">
        <w:rPr>
          <w:rFonts w:ascii="Century" w:hAnsi="Century" w:hint="eastAsia"/>
          <w:color w:val="000000" w:themeColor="text1"/>
        </w:rPr>
        <w:t>日とする。</w:t>
      </w:r>
    </w:p>
    <w:p w14:paraId="5D272956" w14:textId="77777777" w:rsidR="00C72F28" w:rsidRPr="00B6719D" w:rsidRDefault="00C72F28" w:rsidP="005619C1">
      <w:pPr>
        <w:ind w:left="210" w:hangingChars="100" w:hanging="210"/>
        <w:rPr>
          <w:rFonts w:ascii="Century" w:hAnsi="Century"/>
          <w:color w:val="000000" w:themeColor="text1"/>
        </w:rPr>
      </w:pPr>
      <w:r w:rsidRPr="00B6719D">
        <w:rPr>
          <w:rFonts w:ascii="Century" w:hAnsi="Century" w:hint="eastAsia"/>
          <w:color w:val="000000" w:themeColor="text1"/>
        </w:rPr>
        <w:t>イ　ウェブサイトの稼動状況、アクセス状況、リソース状況等について、定期的に確認すること。</w:t>
      </w:r>
    </w:p>
    <w:p w14:paraId="6B44DCBC" w14:textId="79EC1251" w:rsidR="00C72F28" w:rsidRPr="00B6719D" w:rsidRDefault="00C72F28" w:rsidP="005619C1">
      <w:pPr>
        <w:ind w:left="210" w:hangingChars="100" w:hanging="210"/>
        <w:rPr>
          <w:rFonts w:ascii="Century" w:hAnsi="Century"/>
          <w:color w:val="000000" w:themeColor="text1"/>
        </w:rPr>
      </w:pPr>
      <w:r w:rsidRPr="00B6719D">
        <w:rPr>
          <w:rFonts w:ascii="Century" w:hAnsi="Century" w:hint="eastAsia"/>
          <w:color w:val="000000" w:themeColor="text1"/>
        </w:rPr>
        <w:t>ウ　メンテナンス等のため、ウェブサイトを停止する必要がある場合は、事前に本市の承認を得ること。</w:t>
      </w:r>
    </w:p>
    <w:p w14:paraId="4BD514FA" w14:textId="77777777" w:rsidR="00C72F28" w:rsidRPr="00B6719D" w:rsidRDefault="00C72F28" w:rsidP="00C72F28">
      <w:pPr>
        <w:rPr>
          <w:rFonts w:ascii="ＭＳ ゴシック" w:eastAsia="ＭＳ ゴシック" w:hAnsi="ＭＳ ゴシック"/>
          <w:color w:val="000000" w:themeColor="text1"/>
        </w:rPr>
      </w:pPr>
    </w:p>
    <w:p w14:paraId="48929E40" w14:textId="77777777" w:rsidR="00C72F28" w:rsidRPr="00B6719D" w:rsidRDefault="00C72F28" w:rsidP="00C72F28">
      <w:pPr>
        <w:rPr>
          <w:rFonts w:ascii="ＭＳ ゴシック" w:eastAsia="ＭＳ ゴシック" w:hAnsi="ＭＳ ゴシック"/>
          <w:bCs/>
          <w:color w:val="000000" w:themeColor="text1"/>
        </w:rPr>
      </w:pPr>
      <w:bookmarkStart w:id="13" w:name="_Toc508098177"/>
      <w:bookmarkStart w:id="14" w:name="_Toc527990273"/>
      <w:bookmarkStart w:id="15" w:name="_Toc6307156"/>
      <w:r w:rsidRPr="00B6719D">
        <w:rPr>
          <w:rFonts w:ascii="ＭＳ ゴシック" w:eastAsia="ＭＳ ゴシック" w:hAnsi="ＭＳ ゴシック" w:cs="Meiryo UI" w:hint="eastAsia"/>
          <w:bCs/>
          <w:color w:val="000000" w:themeColor="text1"/>
        </w:rPr>
        <w:t>⑶</w:t>
      </w:r>
      <w:r w:rsidRPr="00B6719D">
        <w:rPr>
          <w:rFonts w:ascii="ＭＳ ゴシック" w:eastAsia="ＭＳ ゴシック" w:hAnsi="ＭＳ ゴシック" w:hint="eastAsia"/>
          <w:bCs/>
          <w:color w:val="000000" w:themeColor="text1"/>
        </w:rPr>
        <w:t xml:space="preserve">　 手順書等の整備</w:t>
      </w:r>
      <w:bookmarkEnd w:id="13"/>
      <w:bookmarkEnd w:id="14"/>
      <w:bookmarkEnd w:id="15"/>
    </w:p>
    <w:p w14:paraId="3BCDD883" w14:textId="77777777" w:rsidR="00C72F28" w:rsidRPr="00B6719D" w:rsidRDefault="00C72F28" w:rsidP="00C72F28">
      <w:pPr>
        <w:rPr>
          <w:rFonts w:ascii="Century" w:hAnsi="Century"/>
          <w:color w:val="000000" w:themeColor="text1"/>
        </w:rPr>
      </w:pPr>
      <w:r w:rsidRPr="00B6719D">
        <w:rPr>
          <w:rFonts w:ascii="Century" w:hAnsi="Century" w:hint="eastAsia"/>
          <w:color w:val="000000" w:themeColor="text1"/>
        </w:rPr>
        <w:t>ア　ウェブサイトの管理、運用を円滑に行うため、運用手順書を作成し、提出すること。</w:t>
      </w:r>
    </w:p>
    <w:p w14:paraId="62F7FC91" w14:textId="77777777" w:rsidR="00C72F28" w:rsidRPr="00B6719D" w:rsidRDefault="00C72F28" w:rsidP="007615AC">
      <w:pPr>
        <w:ind w:left="210" w:hangingChars="100" w:hanging="210"/>
        <w:rPr>
          <w:rFonts w:ascii="Century" w:hAnsi="Century"/>
          <w:color w:val="000000" w:themeColor="text1"/>
        </w:rPr>
      </w:pPr>
      <w:r w:rsidRPr="00B6719D">
        <w:rPr>
          <w:rFonts w:ascii="Century" w:hAnsi="Century" w:hint="eastAsia"/>
          <w:color w:val="000000" w:themeColor="text1"/>
        </w:rPr>
        <w:t>イ　ウェブサイトにおいて障害等が発生した場合に、速やかに初動対応や保守担当者への連</w:t>
      </w:r>
      <w:r w:rsidRPr="00B6719D">
        <w:rPr>
          <w:rFonts w:ascii="Century" w:hAnsi="Century" w:hint="eastAsia"/>
          <w:color w:val="000000" w:themeColor="text1"/>
        </w:rPr>
        <w:lastRenderedPageBreak/>
        <w:t>絡等が行えるよう、緊急時の連絡先等を提出すること。</w:t>
      </w:r>
    </w:p>
    <w:p w14:paraId="5EA144DA" w14:textId="77777777" w:rsidR="00C72F28" w:rsidRPr="00B6719D" w:rsidRDefault="00C72F28" w:rsidP="00C72F28">
      <w:pPr>
        <w:rPr>
          <w:rFonts w:ascii="Century" w:hAnsi="Century"/>
          <w:color w:val="000000" w:themeColor="text1"/>
        </w:rPr>
      </w:pPr>
    </w:p>
    <w:p w14:paraId="6BDB5AE6" w14:textId="77777777" w:rsidR="00C72F28" w:rsidRPr="00B6719D" w:rsidRDefault="00C72F28" w:rsidP="00C72F28">
      <w:pPr>
        <w:rPr>
          <w:rFonts w:ascii="ＭＳ ゴシック" w:eastAsia="ＭＳ ゴシック" w:hAnsi="ＭＳ ゴシック"/>
          <w:bCs/>
          <w:color w:val="000000" w:themeColor="text1"/>
        </w:rPr>
      </w:pPr>
      <w:bookmarkStart w:id="16" w:name="_Toc508098178"/>
      <w:bookmarkStart w:id="17" w:name="_Toc527990274"/>
      <w:bookmarkStart w:id="18" w:name="_Toc6307157"/>
      <w:r w:rsidRPr="00B6719D">
        <w:rPr>
          <w:rFonts w:ascii="ＭＳ ゴシック" w:eastAsia="ＭＳ ゴシック" w:hAnsi="ＭＳ ゴシック" w:cs="Meiryo UI" w:hint="eastAsia"/>
          <w:bCs/>
          <w:color w:val="000000" w:themeColor="text1"/>
        </w:rPr>
        <w:t>⑷</w:t>
      </w:r>
      <w:r w:rsidRPr="00B6719D">
        <w:rPr>
          <w:rFonts w:ascii="ＭＳ ゴシック" w:eastAsia="ＭＳ ゴシック" w:hAnsi="ＭＳ ゴシック" w:hint="eastAsia"/>
          <w:bCs/>
          <w:color w:val="000000" w:themeColor="text1"/>
        </w:rPr>
        <w:t xml:space="preserve">　 障害対応</w:t>
      </w:r>
      <w:bookmarkEnd w:id="16"/>
      <w:bookmarkEnd w:id="17"/>
      <w:bookmarkEnd w:id="18"/>
    </w:p>
    <w:p w14:paraId="593B257C" w14:textId="77777777" w:rsidR="00C72F28" w:rsidRPr="00B6719D" w:rsidRDefault="00C72F28" w:rsidP="007615AC">
      <w:pPr>
        <w:ind w:left="210" w:hangingChars="100" w:hanging="210"/>
        <w:rPr>
          <w:rFonts w:ascii="Century" w:hAnsi="Century"/>
          <w:color w:val="000000" w:themeColor="text1"/>
          <w:szCs w:val="21"/>
        </w:rPr>
      </w:pPr>
      <w:r w:rsidRPr="00B6719D">
        <w:rPr>
          <w:rFonts w:ascii="Century" w:hAnsi="Century" w:hint="eastAsia"/>
          <w:color w:val="000000" w:themeColor="text1"/>
          <w:szCs w:val="21"/>
        </w:rPr>
        <w:t>ア　ウェブサイトの管理に必要な機器、ネットワーク、サービスの性能、障害を監視でき、異常時に連絡できるようにすること。</w:t>
      </w:r>
    </w:p>
    <w:p w14:paraId="4D19F0AB" w14:textId="77777777" w:rsidR="00C72F28" w:rsidRPr="00B6719D" w:rsidRDefault="00C72F28" w:rsidP="007615AC">
      <w:pPr>
        <w:ind w:left="210" w:hangingChars="100" w:hanging="210"/>
        <w:rPr>
          <w:rFonts w:ascii="Century" w:hAnsi="Century"/>
          <w:color w:val="000000" w:themeColor="text1"/>
          <w:szCs w:val="21"/>
        </w:rPr>
      </w:pPr>
      <w:r w:rsidRPr="00B6719D">
        <w:rPr>
          <w:rFonts w:ascii="Century" w:hAnsi="Century" w:hint="eastAsia"/>
          <w:color w:val="000000" w:themeColor="text1"/>
          <w:szCs w:val="21"/>
        </w:rPr>
        <w:t xml:space="preserve">イ　</w:t>
      </w:r>
      <w:r w:rsidRPr="00B6719D">
        <w:rPr>
          <w:rFonts w:ascii="Courier New" w:hAnsi="Courier New" w:cs="Courier New"/>
          <w:color w:val="000000" w:themeColor="text1"/>
          <w:szCs w:val="21"/>
        </w:rPr>
        <w:t>本市から障害の連絡等を受けられる連絡体制を整備すること。なお、原則、</w:t>
      </w:r>
      <w:r w:rsidRPr="00B6719D">
        <w:rPr>
          <w:rFonts w:ascii="Century" w:hAnsi="Century" w:hint="eastAsia"/>
          <w:color w:val="000000" w:themeColor="text1"/>
          <w:szCs w:val="21"/>
        </w:rPr>
        <w:t>平日（土日、祝日及び</w:t>
      </w:r>
      <w:r w:rsidRPr="00B6719D">
        <w:rPr>
          <w:rFonts w:asciiTheme="minorEastAsia" w:hAnsiTheme="minorEastAsia" w:hint="eastAsia"/>
          <w:color w:val="000000" w:themeColor="text1"/>
          <w:szCs w:val="21"/>
        </w:rPr>
        <w:t>１２</w:t>
      </w:r>
      <w:r w:rsidRPr="00B6719D">
        <w:rPr>
          <w:rFonts w:ascii="Century" w:hAnsi="Century" w:hint="eastAsia"/>
          <w:color w:val="000000" w:themeColor="text1"/>
          <w:szCs w:val="21"/>
        </w:rPr>
        <w:t>月</w:t>
      </w:r>
      <w:r w:rsidRPr="00B6719D">
        <w:rPr>
          <w:rFonts w:asciiTheme="minorEastAsia" w:hAnsiTheme="minorEastAsia" w:hint="eastAsia"/>
          <w:color w:val="000000" w:themeColor="text1"/>
          <w:szCs w:val="21"/>
        </w:rPr>
        <w:t>２９</w:t>
      </w:r>
      <w:r w:rsidRPr="00B6719D">
        <w:rPr>
          <w:rFonts w:ascii="Century" w:hAnsi="Century" w:hint="eastAsia"/>
          <w:color w:val="000000" w:themeColor="text1"/>
          <w:szCs w:val="21"/>
        </w:rPr>
        <w:t>日から</w:t>
      </w:r>
      <w:r w:rsidRPr="00B6719D">
        <w:rPr>
          <w:rFonts w:asciiTheme="minorEastAsia" w:hAnsiTheme="minorEastAsia" w:hint="eastAsia"/>
          <w:color w:val="000000" w:themeColor="text1"/>
          <w:szCs w:val="21"/>
        </w:rPr>
        <w:t>１</w:t>
      </w:r>
      <w:r w:rsidRPr="00B6719D">
        <w:rPr>
          <w:rFonts w:ascii="Century" w:hAnsi="Century" w:hint="eastAsia"/>
          <w:color w:val="000000" w:themeColor="text1"/>
          <w:szCs w:val="21"/>
        </w:rPr>
        <w:t>月</w:t>
      </w:r>
      <w:r w:rsidRPr="00B6719D">
        <w:rPr>
          <w:rFonts w:asciiTheme="minorEastAsia" w:hAnsiTheme="minorEastAsia" w:hint="eastAsia"/>
          <w:color w:val="000000" w:themeColor="text1"/>
          <w:szCs w:val="21"/>
        </w:rPr>
        <w:t>３</w:t>
      </w:r>
      <w:r w:rsidRPr="00B6719D">
        <w:rPr>
          <w:rFonts w:ascii="Century" w:hAnsi="Century" w:hint="eastAsia"/>
          <w:color w:val="000000" w:themeColor="text1"/>
          <w:szCs w:val="21"/>
        </w:rPr>
        <w:t>日までを除く。以下同じ。）の午前</w:t>
      </w:r>
      <w:r w:rsidRPr="00B6719D">
        <w:rPr>
          <w:rFonts w:asciiTheme="minorEastAsia" w:hAnsiTheme="minorEastAsia" w:hint="eastAsia"/>
          <w:color w:val="000000" w:themeColor="text1"/>
          <w:szCs w:val="21"/>
        </w:rPr>
        <w:t>８</w:t>
      </w:r>
      <w:r w:rsidRPr="00B6719D">
        <w:rPr>
          <w:rFonts w:ascii="Century" w:hAnsi="Century" w:hint="eastAsia"/>
          <w:color w:val="000000" w:themeColor="text1"/>
          <w:szCs w:val="21"/>
        </w:rPr>
        <w:t>時</w:t>
      </w:r>
      <w:r w:rsidRPr="00B6719D">
        <w:rPr>
          <w:rFonts w:asciiTheme="minorEastAsia" w:hAnsiTheme="minorEastAsia" w:hint="eastAsia"/>
          <w:color w:val="000000" w:themeColor="text1"/>
          <w:szCs w:val="21"/>
        </w:rPr>
        <w:t>３０</w:t>
      </w:r>
      <w:r w:rsidRPr="00B6719D">
        <w:rPr>
          <w:rFonts w:ascii="Century" w:hAnsi="Century" w:hint="eastAsia"/>
          <w:color w:val="000000" w:themeColor="text1"/>
          <w:szCs w:val="21"/>
        </w:rPr>
        <w:t>分から午後</w:t>
      </w:r>
      <w:r w:rsidRPr="00B6719D">
        <w:rPr>
          <w:rFonts w:asciiTheme="minorEastAsia" w:hAnsiTheme="minorEastAsia" w:hint="eastAsia"/>
          <w:color w:val="000000" w:themeColor="text1"/>
          <w:szCs w:val="21"/>
        </w:rPr>
        <w:t>５</w:t>
      </w:r>
      <w:r w:rsidRPr="00B6719D">
        <w:rPr>
          <w:rFonts w:ascii="Century" w:hAnsi="Century" w:hint="eastAsia"/>
          <w:color w:val="000000" w:themeColor="text1"/>
          <w:szCs w:val="21"/>
        </w:rPr>
        <w:t>時</w:t>
      </w:r>
      <w:r w:rsidRPr="00B6719D">
        <w:rPr>
          <w:rFonts w:asciiTheme="minorEastAsia" w:hAnsiTheme="minorEastAsia" w:hint="eastAsia"/>
          <w:color w:val="000000" w:themeColor="text1"/>
          <w:szCs w:val="21"/>
        </w:rPr>
        <w:t>１５分</w:t>
      </w:r>
      <w:r w:rsidRPr="00B6719D">
        <w:rPr>
          <w:rFonts w:ascii="Century" w:hAnsi="Century" w:hint="eastAsia"/>
          <w:color w:val="000000" w:themeColor="text1"/>
          <w:szCs w:val="21"/>
        </w:rPr>
        <w:t>まで</w:t>
      </w:r>
      <w:r w:rsidRPr="00B6719D">
        <w:rPr>
          <w:rFonts w:ascii="Courier New" w:hAnsi="Courier New" w:cs="Courier New"/>
          <w:color w:val="000000" w:themeColor="text1"/>
          <w:szCs w:val="21"/>
        </w:rPr>
        <w:t>とするが、これ以外で、緊急の対応が必要となる障害が発生した場合は、可能な限り</w:t>
      </w:r>
      <w:r w:rsidRPr="00B6719D">
        <w:rPr>
          <w:rFonts w:ascii="Courier New" w:hAnsi="Courier New" w:cs="Courier New" w:hint="eastAsia"/>
          <w:color w:val="000000" w:themeColor="text1"/>
          <w:szCs w:val="21"/>
        </w:rPr>
        <w:t>の</w:t>
      </w:r>
      <w:r w:rsidRPr="00B6719D">
        <w:rPr>
          <w:rFonts w:ascii="Courier New" w:hAnsi="Courier New" w:cs="Courier New"/>
          <w:color w:val="000000" w:themeColor="text1"/>
          <w:szCs w:val="21"/>
        </w:rPr>
        <w:t>対応を行うこと</w:t>
      </w:r>
      <w:r w:rsidRPr="00B6719D">
        <w:rPr>
          <w:rFonts w:ascii="Century" w:hAnsi="Century" w:hint="eastAsia"/>
          <w:color w:val="000000" w:themeColor="text1"/>
          <w:szCs w:val="21"/>
        </w:rPr>
        <w:t>。</w:t>
      </w:r>
    </w:p>
    <w:p w14:paraId="7732BC2A" w14:textId="77777777" w:rsidR="00C72F28" w:rsidRPr="00B6719D" w:rsidRDefault="00C72F28" w:rsidP="00C72F28">
      <w:pPr>
        <w:rPr>
          <w:rFonts w:ascii="Century" w:hAnsi="Century"/>
          <w:color w:val="000000" w:themeColor="text1"/>
          <w:szCs w:val="21"/>
        </w:rPr>
      </w:pPr>
      <w:r w:rsidRPr="00B6719D">
        <w:rPr>
          <w:rFonts w:ascii="Century" w:hAnsi="Century" w:hint="eastAsia"/>
          <w:color w:val="000000" w:themeColor="text1"/>
          <w:szCs w:val="21"/>
        </w:rPr>
        <w:t>ウ　障害の連絡を受けた又は障害の発生を確認した場合は、速やかに必要な措置を取ること。</w:t>
      </w:r>
    </w:p>
    <w:p w14:paraId="7069949C" w14:textId="77777777" w:rsidR="00C72F28" w:rsidRPr="00B6719D" w:rsidRDefault="00C72F28" w:rsidP="007615AC">
      <w:pPr>
        <w:ind w:left="210" w:hangingChars="100" w:hanging="210"/>
        <w:rPr>
          <w:rFonts w:ascii="Century" w:hAnsi="Century"/>
          <w:color w:val="000000" w:themeColor="text1"/>
          <w:szCs w:val="21"/>
        </w:rPr>
      </w:pPr>
      <w:r w:rsidRPr="00B6719D">
        <w:rPr>
          <w:rFonts w:ascii="Century" w:hAnsi="Century" w:hint="eastAsia"/>
          <w:color w:val="000000" w:themeColor="text1"/>
          <w:szCs w:val="21"/>
        </w:rPr>
        <w:t>エ　障害が復旧した場合は、速やかに障害の発生状況、原因、対応等について本市に報告すること。</w:t>
      </w:r>
    </w:p>
    <w:p w14:paraId="1D772088" w14:textId="77777777" w:rsidR="00C72F28" w:rsidRPr="00B6719D" w:rsidRDefault="00C72F28" w:rsidP="00C72F28">
      <w:pPr>
        <w:rPr>
          <w:rFonts w:ascii="ＭＳ ゴシック" w:eastAsia="ＭＳ ゴシック" w:hAnsi="ＭＳ ゴシック"/>
          <w:color w:val="000000" w:themeColor="text1"/>
        </w:rPr>
      </w:pPr>
    </w:p>
    <w:p w14:paraId="7E27BE9F" w14:textId="67C1C149" w:rsidR="00C72F28" w:rsidRPr="00416F8A" w:rsidRDefault="00C72F28" w:rsidP="00C72F28">
      <w:pPr>
        <w:rPr>
          <w:rFonts w:ascii="ＭＳ ゴシック" w:eastAsia="ＭＳ ゴシック" w:hAnsi="ＭＳ ゴシック"/>
          <w:bCs/>
          <w:color w:val="000000" w:themeColor="text1"/>
        </w:rPr>
      </w:pPr>
      <w:bookmarkStart w:id="19" w:name="_Toc508098179"/>
      <w:bookmarkStart w:id="20" w:name="_Toc527990275"/>
      <w:bookmarkStart w:id="21" w:name="_Toc6307158"/>
      <w:r w:rsidRPr="00416F8A">
        <w:rPr>
          <w:rFonts w:ascii="ＭＳ ゴシック" w:eastAsia="ＭＳ ゴシック" w:hAnsi="ＭＳ ゴシック" w:hint="eastAsia"/>
          <w:bCs/>
          <w:color w:val="000000" w:themeColor="text1"/>
        </w:rPr>
        <w:t>１</w:t>
      </w:r>
      <w:r w:rsidR="00F53B97" w:rsidRPr="00416F8A">
        <w:rPr>
          <w:rFonts w:ascii="ＭＳ ゴシック" w:eastAsia="ＭＳ ゴシック" w:hAnsi="ＭＳ ゴシック" w:hint="eastAsia"/>
          <w:bCs/>
          <w:color w:val="000000" w:themeColor="text1"/>
        </w:rPr>
        <w:t>０</w:t>
      </w:r>
      <w:r w:rsidRPr="00416F8A">
        <w:rPr>
          <w:rFonts w:ascii="ＭＳ ゴシック" w:eastAsia="ＭＳ ゴシック" w:hAnsi="ＭＳ ゴシック" w:hint="eastAsia"/>
          <w:bCs/>
          <w:color w:val="000000" w:themeColor="text1"/>
        </w:rPr>
        <w:t xml:space="preserve">　保守の要件</w:t>
      </w:r>
      <w:bookmarkEnd w:id="19"/>
      <w:bookmarkEnd w:id="20"/>
      <w:bookmarkEnd w:id="21"/>
    </w:p>
    <w:p w14:paraId="55C8C2F6" w14:textId="77777777" w:rsidR="00C72F28" w:rsidRPr="00B6719D" w:rsidRDefault="00C72F28" w:rsidP="00C72F28">
      <w:pPr>
        <w:rPr>
          <w:rFonts w:ascii="ＭＳ ゴシック" w:eastAsia="ＭＳ ゴシック" w:hAnsi="ＭＳ ゴシック"/>
          <w:bCs/>
          <w:color w:val="000000" w:themeColor="text1"/>
        </w:rPr>
      </w:pPr>
      <w:bookmarkStart w:id="22" w:name="_Toc508098180"/>
      <w:bookmarkStart w:id="23" w:name="_Toc527990276"/>
      <w:bookmarkStart w:id="24" w:name="_Toc6307159"/>
      <w:r w:rsidRPr="00B6719D">
        <w:rPr>
          <w:rFonts w:ascii="ＭＳ ゴシック" w:eastAsia="ＭＳ ゴシック" w:hAnsi="ＭＳ ゴシック" w:cs="Meiryo UI" w:hint="eastAsia"/>
          <w:bCs/>
          <w:color w:val="000000" w:themeColor="text1"/>
        </w:rPr>
        <w:t>⑴</w:t>
      </w:r>
      <w:r w:rsidRPr="00B6719D">
        <w:rPr>
          <w:rFonts w:ascii="ＭＳ ゴシック" w:eastAsia="ＭＳ ゴシック" w:hAnsi="ＭＳ ゴシック" w:hint="eastAsia"/>
          <w:bCs/>
          <w:color w:val="000000" w:themeColor="text1"/>
        </w:rPr>
        <w:t xml:space="preserve">  ソフトウェア保守</w:t>
      </w:r>
      <w:bookmarkEnd w:id="22"/>
      <w:bookmarkEnd w:id="23"/>
      <w:bookmarkEnd w:id="24"/>
    </w:p>
    <w:p w14:paraId="11EC321C" w14:textId="0CB9442D" w:rsidR="00C72F28" w:rsidRPr="00B6719D" w:rsidRDefault="00C72F28" w:rsidP="007615AC">
      <w:pPr>
        <w:ind w:left="210" w:hangingChars="100" w:hanging="210"/>
        <w:rPr>
          <w:rFonts w:ascii="Century" w:hAnsi="Century"/>
          <w:color w:val="000000" w:themeColor="text1"/>
        </w:rPr>
      </w:pPr>
      <w:r w:rsidRPr="00B6719D">
        <w:rPr>
          <w:rFonts w:ascii="Century" w:hAnsi="Century" w:hint="eastAsia"/>
          <w:color w:val="000000" w:themeColor="text1"/>
        </w:rPr>
        <w:t>ア　導入したソフトウェアにおける</w:t>
      </w:r>
      <w:r w:rsidR="00F53B97" w:rsidRPr="00B6719D">
        <w:rPr>
          <w:rFonts w:ascii="Century" w:hAnsi="Century" w:hint="eastAsia"/>
          <w:color w:val="000000" w:themeColor="text1"/>
        </w:rPr>
        <w:t>脆弱</w:t>
      </w:r>
      <w:r w:rsidRPr="00B6719D">
        <w:rPr>
          <w:rFonts w:ascii="Century" w:hAnsi="Century" w:hint="eastAsia"/>
          <w:color w:val="000000" w:themeColor="text1"/>
        </w:rPr>
        <w:t>性の有無の確認を行うととともに、ソフトウェアに係る修正プログラムが公開された場合は、ウェブサイトへの影響、重要性等を検証のうえ、速やかに修正プログラムを適用すること。また、修正プログラムの適用状況については本市に報告すること。</w:t>
      </w:r>
    </w:p>
    <w:p w14:paraId="2D4B0E60" w14:textId="77777777" w:rsidR="00C72F28" w:rsidRPr="00B6719D" w:rsidRDefault="00C72F28" w:rsidP="007615AC">
      <w:pPr>
        <w:ind w:left="210" w:hangingChars="100" w:hanging="210"/>
        <w:rPr>
          <w:rFonts w:ascii="Century" w:hAnsi="Century"/>
          <w:color w:val="000000" w:themeColor="text1"/>
        </w:rPr>
      </w:pPr>
      <w:r w:rsidRPr="00B6719D">
        <w:rPr>
          <w:rFonts w:ascii="Century" w:hAnsi="Century" w:hint="eastAsia"/>
          <w:color w:val="000000" w:themeColor="text1"/>
        </w:rPr>
        <w:t>イ</w:t>
      </w:r>
      <w:r w:rsidRPr="00B6719D">
        <w:rPr>
          <w:rFonts w:ascii="Century" w:hAnsi="Century" w:hint="eastAsia"/>
          <w:color w:val="000000" w:themeColor="text1"/>
        </w:rPr>
        <w:t xml:space="preserve">  </w:t>
      </w:r>
      <w:r w:rsidRPr="00B6719D">
        <w:rPr>
          <w:rFonts w:ascii="Century" w:hAnsi="Century" w:hint="eastAsia"/>
          <w:color w:val="000000" w:themeColor="text1"/>
        </w:rPr>
        <w:t>レイアウトの変更等、ウェブサイトの軽微な変更、修正は、保守の範囲として対応すること。</w:t>
      </w:r>
    </w:p>
    <w:p w14:paraId="687E5C11" w14:textId="3B14DE14" w:rsidR="00C72F28" w:rsidRPr="007615AC" w:rsidRDefault="00C72F28" w:rsidP="007615AC">
      <w:pPr>
        <w:ind w:leftChars="100" w:left="210" w:firstLineChars="100" w:firstLine="210"/>
        <w:rPr>
          <w:color w:val="000000" w:themeColor="text1"/>
        </w:rPr>
      </w:pPr>
      <w:r w:rsidRPr="00B6719D">
        <w:rPr>
          <w:rFonts w:ascii="Century" w:hAnsi="Century" w:hint="eastAsia"/>
          <w:color w:val="000000" w:themeColor="text1"/>
        </w:rPr>
        <w:t>なお、軽微な変更、修正の範囲については、本市と協議のうえ、決定することとする</w:t>
      </w:r>
      <w:r w:rsidRPr="00B6719D">
        <w:rPr>
          <w:rFonts w:hint="eastAsia"/>
          <w:color w:val="000000" w:themeColor="text1"/>
        </w:rPr>
        <w:t>が、パソコンやスマートフォン等のO</w:t>
      </w:r>
      <w:r w:rsidRPr="00B6719D">
        <w:rPr>
          <w:color w:val="000000" w:themeColor="text1"/>
        </w:rPr>
        <w:t>S</w:t>
      </w:r>
      <w:r w:rsidRPr="00B6719D">
        <w:rPr>
          <w:rFonts w:hint="eastAsia"/>
          <w:color w:val="000000" w:themeColor="text1"/>
        </w:rPr>
        <w:t>やブラウザのバージョンアップに伴い、ページの表示崩れ等が発生した場合は、保守の範囲として対応すること</w:t>
      </w:r>
      <w:r w:rsidRPr="00B6719D">
        <w:rPr>
          <w:rFonts w:ascii="Century" w:hAnsi="Century" w:hint="eastAsia"/>
          <w:color w:val="000000" w:themeColor="text1"/>
        </w:rPr>
        <w:t>。</w:t>
      </w:r>
    </w:p>
    <w:p w14:paraId="529EE665" w14:textId="77777777" w:rsidR="00C72F28" w:rsidRPr="00B6719D" w:rsidRDefault="00C72F28" w:rsidP="007615AC">
      <w:pPr>
        <w:ind w:left="210" w:hangingChars="100" w:hanging="210"/>
        <w:rPr>
          <w:rFonts w:ascii="Century" w:hAnsi="Century"/>
          <w:color w:val="000000" w:themeColor="text1"/>
        </w:rPr>
      </w:pPr>
      <w:r w:rsidRPr="00B6719D">
        <w:rPr>
          <w:rFonts w:ascii="Century" w:hAnsi="Century" w:hint="eastAsia"/>
          <w:color w:val="000000" w:themeColor="text1"/>
        </w:rPr>
        <w:t>ウ</w:t>
      </w:r>
      <w:r w:rsidRPr="00B6719D">
        <w:rPr>
          <w:rFonts w:ascii="Century" w:hAnsi="Century" w:hint="eastAsia"/>
          <w:color w:val="000000" w:themeColor="text1"/>
        </w:rPr>
        <w:t xml:space="preserve">  </w:t>
      </w:r>
      <w:r w:rsidRPr="00B6719D">
        <w:rPr>
          <w:rFonts w:ascii="Century" w:hAnsi="Century" w:hint="eastAsia"/>
          <w:color w:val="000000" w:themeColor="text1"/>
        </w:rPr>
        <w:t>導入したソフトウェア、モジュール、プラグイン等の変更にあわせてウェブサーバの設定変更が必要な場合は、保守の範囲として対応すること。</w:t>
      </w:r>
    </w:p>
    <w:p w14:paraId="34F991F3" w14:textId="77777777" w:rsidR="00C72F28" w:rsidRPr="00B6719D" w:rsidRDefault="00C72F28" w:rsidP="00C72F28">
      <w:pPr>
        <w:rPr>
          <w:rFonts w:ascii="Century" w:hAnsi="Century"/>
          <w:color w:val="000000" w:themeColor="text1"/>
        </w:rPr>
      </w:pPr>
      <w:r w:rsidRPr="00B6719D">
        <w:rPr>
          <w:rFonts w:ascii="Century" w:hAnsi="Century" w:hint="eastAsia"/>
          <w:color w:val="000000" w:themeColor="text1"/>
        </w:rPr>
        <w:t>エ</w:t>
      </w:r>
      <w:r w:rsidRPr="00B6719D">
        <w:rPr>
          <w:rFonts w:ascii="Century" w:hAnsi="Century" w:hint="eastAsia"/>
          <w:color w:val="000000" w:themeColor="text1"/>
        </w:rPr>
        <w:t xml:space="preserve">  </w:t>
      </w:r>
      <w:r w:rsidRPr="00B6719D">
        <w:rPr>
          <w:rFonts w:ascii="Century" w:hAnsi="Century" w:hint="eastAsia"/>
          <w:color w:val="000000" w:themeColor="text1"/>
        </w:rPr>
        <w:t>不具合の修正は、保守の範囲として対応すること。</w:t>
      </w:r>
    </w:p>
    <w:p w14:paraId="6560E846" w14:textId="77777777" w:rsidR="00C72F28" w:rsidRPr="00B6719D" w:rsidRDefault="00C72F28" w:rsidP="00C72F28">
      <w:pPr>
        <w:rPr>
          <w:rFonts w:asciiTheme="minorEastAsia" w:hAnsiTheme="minorEastAsia"/>
          <w:color w:val="000000" w:themeColor="text1"/>
        </w:rPr>
      </w:pPr>
    </w:p>
    <w:p w14:paraId="51BBACD4" w14:textId="77777777" w:rsidR="00C72F28" w:rsidRPr="00B6719D" w:rsidRDefault="00C72F28" w:rsidP="00C72F28">
      <w:pPr>
        <w:rPr>
          <w:rFonts w:ascii="ＭＳ ゴシック" w:eastAsia="ＭＳ ゴシック" w:hAnsi="ＭＳ ゴシック"/>
          <w:bCs/>
          <w:color w:val="000000" w:themeColor="text1"/>
        </w:rPr>
      </w:pPr>
      <w:bookmarkStart w:id="25" w:name="_Toc527990277"/>
      <w:bookmarkStart w:id="26" w:name="_Toc6307160"/>
      <w:r w:rsidRPr="00B6719D">
        <w:rPr>
          <w:rFonts w:ascii="ＭＳ ゴシック" w:eastAsia="ＭＳ ゴシック" w:hAnsi="ＭＳ ゴシック" w:cs="ＭＳ 明朝" w:hint="eastAsia"/>
          <w:bCs/>
          <w:color w:val="000000" w:themeColor="text1"/>
        </w:rPr>
        <w:t>⑵</w:t>
      </w:r>
      <w:r w:rsidRPr="00B6719D">
        <w:rPr>
          <w:rFonts w:ascii="ＭＳ ゴシック" w:eastAsia="ＭＳ ゴシック" w:hAnsi="ＭＳ ゴシック" w:hint="eastAsia"/>
          <w:bCs/>
          <w:color w:val="000000" w:themeColor="text1"/>
        </w:rPr>
        <w:t xml:space="preserve">  ハードウェア保守</w:t>
      </w:r>
      <w:bookmarkEnd w:id="25"/>
      <w:bookmarkEnd w:id="26"/>
    </w:p>
    <w:p w14:paraId="27E23455" w14:textId="77777777" w:rsidR="00C72F28" w:rsidRPr="00B6719D" w:rsidRDefault="00C72F28" w:rsidP="007615AC">
      <w:pPr>
        <w:ind w:leftChars="100" w:left="210" w:firstLineChars="100" w:firstLine="210"/>
        <w:rPr>
          <w:rFonts w:ascii="Century" w:hAnsi="Century"/>
          <w:color w:val="000000" w:themeColor="text1"/>
          <w:szCs w:val="21"/>
        </w:rPr>
      </w:pPr>
      <w:r w:rsidRPr="00B6719D">
        <w:rPr>
          <w:rFonts w:ascii="Century" w:hAnsi="Century" w:hint="eastAsia"/>
          <w:color w:val="000000" w:themeColor="text1"/>
          <w:szCs w:val="21"/>
        </w:rPr>
        <w:t>クラウドサービスやレンタルサーバを利用した場合のハードウェア保守は、保守業務の対象外とする。</w:t>
      </w:r>
    </w:p>
    <w:p w14:paraId="2BFE6943" w14:textId="77777777" w:rsidR="00C72F28" w:rsidRPr="00B6719D" w:rsidRDefault="00C72F28" w:rsidP="00C72F28">
      <w:pPr>
        <w:rPr>
          <w:rFonts w:ascii="Century" w:hAnsi="Century"/>
          <w:color w:val="000000" w:themeColor="text1"/>
          <w:szCs w:val="21"/>
        </w:rPr>
      </w:pPr>
    </w:p>
    <w:p w14:paraId="5A18F4A6" w14:textId="77777777" w:rsidR="00C72F28" w:rsidRPr="00B6719D" w:rsidRDefault="00C72F28" w:rsidP="00C72F28">
      <w:pPr>
        <w:rPr>
          <w:rFonts w:ascii="ＭＳ ゴシック" w:eastAsia="ＭＳ ゴシック" w:hAnsi="ＭＳ ゴシック"/>
          <w:bCs/>
          <w:color w:val="000000" w:themeColor="text1"/>
        </w:rPr>
      </w:pPr>
      <w:bookmarkStart w:id="27" w:name="_Toc527990278"/>
      <w:bookmarkStart w:id="28" w:name="_Toc6307161"/>
      <w:r w:rsidRPr="00B6719D">
        <w:rPr>
          <w:rFonts w:ascii="ＭＳ ゴシック" w:eastAsia="ＭＳ ゴシック" w:hAnsi="ＭＳ ゴシック" w:cs="Meiryo UI" w:hint="eastAsia"/>
          <w:bCs/>
          <w:color w:val="000000" w:themeColor="text1"/>
        </w:rPr>
        <w:t>⑶</w:t>
      </w:r>
      <w:r w:rsidRPr="00B6719D">
        <w:rPr>
          <w:rFonts w:ascii="ＭＳ ゴシック" w:eastAsia="ＭＳ ゴシック" w:hAnsi="ＭＳ ゴシック" w:hint="eastAsia"/>
          <w:bCs/>
          <w:color w:val="000000" w:themeColor="text1"/>
        </w:rPr>
        <w:t xml:space="preserve">  不正プログラム対策</w:t>
      </w:r>
      <w:bookmarkEnd w:id="27"/>
      <w:bookmarkEnd w:id="28"/>
    </w:p>
    <w:p w14:paraId="0A6E5ED2" w14:textId="77777777" w:rsidR="00C72F28" w:rsidRPr="00B6719D" w:rsidRDefault="00C72F28" w:rsidP="007615AC">
      <w:pPr>
        <w:ind w:firstLineChars="200" w:firstLine="420"/>
        <w:rPr>
          <w:color w:val="000000" w:themeColor="text1"/>
          <w:szCs w:val="21"/>
        </w:rPr>
      </w:pPr>
      <w:r w:rsidRPr="00B6719D">
        <w:rPr>
          <w:rFonts w:ascii="ＭＳ 明朝" w:hAnsi="ＭＳ 明朝" w:hint="eastAsia"/>
          <w:color w:val="000000" w:themeColor="text1"/>
          <w:szCs w:val="21"/>
        </w:rPr>
        <w:t>不正プログラム対策として、次の要件を参考に安全性が担保される対策を講じること。</w:t>
      </w:r>
    </w:p>
    <w:p w14:paraId="473861F3" w14:textId="77777777" w:rsidR="00C72F28" w:rsidRPr="00B6719D" w:rsidRDefault="00C72F28" w:rsidP="00C72F28">
      <w:pPr>
        <w:rPr>
          <w:rFonts w:asciiTheme="minorEastAsia" w:hAnsiTheme="minorEastAsia"/>
          <w:color w:val="000000" w:themeColor="text1"/>
          <w:szCs w:val="21"/>
        </w:rPr>
      </w:pPr>
      <w:r w:rsidRPr="00B6719D">
        <w:rPr>
          <w:rFonts w:asciiTheme="minorEastAsia" w:hAnsiTheme="minorEastAsia" w:hint="eastAsia"/>
          <w:color w:val="000000" w:themeColor="text1"/>
          <w:szCs w:val="21"/>
        </w:rPr>
        <w:t>ア　ウイルス対策ソフトは、常に最新のバージョンを利用すること。</w:t>
      </w:r>
    </w:p>
    <w:p w14:paraId="591281F0" w14:textId="77777777" w:rsidR="00C72F28" w:rsidRPr="00B6719D" w:rsidRDefault="00C72F28" w:rsidP="00C72F28">
      <w:pPr>
        <w:rPr>
          <w:rFonts w:asciiTheme="minorEastAsia" w:hAnsiTheme="minorEastAsia"/>
          <w:color w:val="000000" w:themeColor="text1"/>
          <w:szCs w:val="21"/>
        </w:rPr>
      </w:pPr>
      <w:r w:rsidRPr="00B6719D">
        <w:rPr>
          <w:rFonts w:asciiTheme="minorEastAsia" w:hAnsiTheme="minorEastAsia" w:hint="eastAsia"/>
          <w:color w:val="000000" w:themeColor="text1"/>
          <w:szCs w:val="21"/>
        </w:rPr>
        <w:t>イ　ウイルス対策ソフトの定義ファイルが更新された場合は、速やかに適用すること。</w:t>
      </w:r>
    </w:p>
    <w:p w14:paraId="360FCC26" w14:textId="77777777" w:rsidR="00C72F28" w:rsidRPr="00B6719D" w:rsidRDefault="00C72F28" w:rsidP="00C72F28">
      <w:pPr>
        <w:rPr>
          <w:rFonts w:asciiTheme="minorEastAsia" w:hAnsiTheme="minorEastAsia"/>
          <w:color w:val="000000" w:themeColor="text1"/>
          <w:szCs w:val="21"/>
        </w:rPr>
      </w:pPr>
      <w:r w:rsidRPr="00B6719D">
        <w:rPr>
          <w:rFonts w:asciiTheme="minorEastAsia" w:hAnsiTheme="minorEastAsia" w:hint="eastAsia"/>
          <w:color w:val="000000" w:themeColor="text1"/>
          <w:szCs w:val="21"/>
        </w:rPr>
        <w:lastRenderedPageBreak/>
        <w:t>ウ　スケジューリングにより定期的にウイルススキャンを行うこと。</w:t>
      </w:r>
    </w:p>
    <w:p w14:paraId="1717A03B" w14:textId="77777777" w:rsidR="00C72F28" w:rsidRPr="00B6719D" w:rsidRDefault="00C72F28" w:rsidP="00C72F28">
      <w:pPr>
        <w:rPr>
          <w:rFonts w:ascii="Century" w:hAnsi="Century"/>
          <w:color w:val="000000" w:themeColor="text1"/>
        </w:rPr>
      </w:pPr>
    </w:p>
    <w:p w14:paraId="006AA36C" w14:textId="5733A43A" w:rsidR="00C72F28" w:rsidRPr="00B6719D" w:rsidRDefault="00C72F28" w:rsidP="00C72F28">
      <w:pPr>
        <w:rPr>
          <w:rFonts w:ascii="ＭＳ ゴシック" w:eastAsia="ＭＳ ゴシック" w:hAnsi="ＭＳ ゴシック"/>
          <w:bCs/>
          <w:color w:val="000000" w:themeColor="text1"/>
          <w:sz w:val="22"/>
        </w:rPr>
      </w:pPr>
      <w:bookmarkStart w:id="29" w:name="_Toc508098182"/>
      <w:bookmarkStart w:id="30" w:name="_Toc527990279"/>
      <w:bookmarkStart w:id="31" w:name="_Toc6307162"/>
      <w:r w:rsidRPr="00B6719D">
        <w:rPr>
          <w:rFonts w:ascii="ＭＳ ゴシック" w:eastAsia="ＭＳ ゴシック" w:hAnsi="ＭＳ ゴシック" w:hint="eastAsia"/>
          <w:bCs/>
          <w:color w:val="000000" w:themeColor="text1"/>
          <w:sz w:val="22"/>
        </w:rPr>
        <w:t>１</w:t>
      </w:r>
      <w:r w:rsidR="00F53B97" w:rsidRPr="00B6719D">
        <w:rPr>
          <w:rFonts w:ascii="ＭＳ ゴシック" w:eastAsia="ＭＳ ゴシック" w:hAnsi="ＭＳ ゴシック" w:hint="eastAsia"/>
          <w:bCs/>
          <w:color w:val="000000" w:themeColor="text1"/>
          <w:sz w:val="22"/>
        </w:rPr>
        <w:t>１</w:t>
      </w:r>
      <w:r w:rsidRPr="00B6719D">
        <w:rPr>
          <w:rFonts w:ascii="ＭＳ ゴシック" w:eastAsia="ＭＳ ゴシック" w:hAnsi="ＭＳ ゴシック" w:hint="eastAsia"/>
          <w:bCs/>
          <w:color w:val="000000" w:themeColor="text1"/>
          <w:sz w:val="22"/>
        </w:rPr>
        <w:t xml:space="preserve">　実施体制等の要件</w:t>
      </w:r>
      <w:bookmarkEnd w:id="29"/>
      <w:bookmarkEnd w:id="30"/>
      <w:bookmarkEnd w:id="31"/>
    </w:p>
    <w:p w14:paraId="160C0B40" w14:textId="36654B16" w:rsidR="00C72F28" w:rsidRPr="00B6719D" w:rsidRDefault="00C72F28" w:rsidP="00C72F28">
      <w:pPr>
        <w:rPr>
          <w:rFonts w:ascii="ＭＳ ゴシック" w:eastAsia="ＭＳ ゴシック" w:hAnsi="ＭＳ ゴシック"/>
          <w:bCs/>
          <w:color w:val="000000" w:themeColor="text1"/>
        </w:rPr>
      </w:pPr>
      <w:bookmarkStart w:id="32" w:name="_Toc508098183"/>
      <w:bookmarkStart w:id="33" w:name="_Toc527990280"/>
      <w:bookmarkStart w:id="34" w:name="_Toc6307163"/>
      <w:r w:rsidRPr="00B6719D">
        <w:rPr>
          <w:rFonts w:ascii="ＭＳ ゴシック" w:eastAsia="ＭＳ ゴシック" w:hAnsi="ＭＳ ゴシック" w:cs="Meiryo UI" w:hint="eastAsia"/>
          <w:bCs/>
          <w:color w:val="000000" w:themeColor="text1"/>
        </w:rPr>
        <w:t>⑴</w:t>
      </w:r>
      <w:r w:rsidRPr="00B6719D">
        <w:rPr>
          <w:rFonts w:ascii="ＭＳ ゴシック" w:eastAsia="ＭＳ ゴシック" w:hAnsi="ＭＳ ゴシック" w:hint="eastAsia"/>
          <w:bCs/>
          <w:color w:val="000000" w:themeColor="text1"/>
        </w:rPr>
        <w:t xml:space="preserve"> </w:t>
      </w:r>
      <w:r w:rsidR="007615AC">
        <w:rPr>
          <w:rFonts w:ascii="ＭＳ ゴシック" w:eastAsia="ＭＳ ゴシック" w:hAnsi="ＭＳ ゴシック" w:hint="eastAsia"/>
          <w:bCs/>
          <w:color w:val="000000" w:themeColor="text1"/>
        </w:rPr>
        <w:t xml:space="preserve">　</w:t>
      </w:r>
      <w:r w:rsidRPr="00B6719D">
        <w:rPr>
          <w:rFonts w:ascii="ＭＳ ゴシック" w:eastAsia="ＭＳ ゴシック" w:hAnsi="ＭＳ ゴシック" w:hint="eastAsia"/>
          <w:bCs/>
          <w:color w:val="000000" w:themeColor="text1"/>
        </w:rPr>
        <w:t>実施体制</w:t>
      </w:r>
      <w:bookmarkEnd w:id="32"/>
      <w:bookmarkEnd w:id="33"/>
      <w:bookmarkEnd w:id="34"/>
    </w:p>
    <w:p w14:paraId="671865BF" w14:textId="77777777" w:rsidR="00C72F28" w:rsidRPr="00B6719D" w:rsidRDefault="00C72F28" w:rsidP="00C72F28">
      <w:pPr>
        <w:rPr>
          <w:rFonts w:ascii="Century" w:hAnsi="Century"/>
          <w:color w:val="000000" w:themeColor="text1"/>
        </w:rPr>
      </w:pPr>
      <w:r w:rsidRPr="00B6719D">
        <w:rPr>
          <w:rFonts w:ascii="Century" w:hAnsi="Century" w:hint="eastAsia"/>
          <w:color w:val="000000" w:themeColor="text1"/>
        </w:rPr>
        <w:t>ア　本業務を確実に履行できる体制を設けること。</w:t>
      </w:r>
    </w:p>
    <w:p w14:paraId="2E045161" w14:textId="77777777" w:rsidR="00C72F28" w:rsidRPr="00B6719D" w:rsidRDefault="00C72F28" w:rsidP="007615AC">
      <w:pPr>
        <w:ind w:left="210" w:hangingChars="100" w:hanging="210"/>
        <w:rPr>
          <w:rFonts w:ascii="Century" w:hAnsi="Century"/>
          <w:color w:val="000000" w:themeColor="text1"/>
        </w:rPr>
      </w:pPr>
      <w:r w:rsidRPr="00B6719D">
        <w:rPr>
          <w:rFonts w:ascii="Century" w:hAnsi="Century" w:hint="eastAsia"/>
          <w:color w:val="000000" w:themeColor="text1"/>
        </w:rPr>
        <w:t>イ　本業務の実施に当たっては、受託者においてプロジェクトマネージャを設置し、プロジェクトの進行管理を行うこと。</w:t>
      </w:r>
    </w:p>
    <w:p w14:paraId="76B2B121" w14:textId="77777777" w:rsidR="00C72F28" w:rsidRPr="00B6719D" w:rsidRDefault="00C72F28" w:rsidP="00C72F28">
      <w:pPr>
        <w:rPr>
          <w:color w:val="000000" w:themeColor="text1"/>
        </w:rPr>
      </w:pPr>
      <w:r w:rsidRPr="00B6719D">
        <w:rPr>
          <w:rFonts w:ascii="Century" w:hAnsi="Century" w:hint="eastAsia"/>
          <w:color w:val="000000" w:themeColor="text1"/>
        </w:rPr>
        <w:t xml:space="preserve">ウ　</w:t>
      </w:r>
      <w:r w:rsidRPr="00B6719D">
        <w:rPr>
          <w:rFonts w:hint="eastAsia"/>
          <w:color w:val="000000" w:themeColor="text1"/>
        </w:rPr>
        <w:t>本市との窓口はプロジェクトマネージャが行うこと。</w:t>
      </w:r>
    </w:p>
    <w:p w14:paraId="40423659" w14:textId="77777777" w:rsidR="00C72F28" w:rsidRPr="00B6719D" w:rsidRDefault="00C72F28" w:rsidP="00C72F28">
      <w:pPr>
        <w:rPr>
          <w:rFonts w:ascii="ＭＳ ゴシック" w:eastAsia="ＭＳ ゴシック" w:hAnsi="ＭＳ ゴシック"/>
          <w:bCs/>
          <w:color w:val="000000" w:themeColor="text1"/>
        </w:rPr>
      </w:pPr>
    </w:p>
    <w:p w14:paraId="472BDBCF" w14:textId="77777777" w:rsidR="00C72F28" w:rsidRPr="00B6719D" w:rsidRDefault="00C72F28" w:rsidP="00C72F28">
      <w:pPr>
        <w:rPr>
          <w:rFonts w:ascii="ＭＳ ゴシック" w:eastAsia="ＭＳ ゴシック" w:hAnsi="ＭＳ ゴシック"/>
          <w:bCs/>
          <w:color w:val="000000" w:themeColor="text1"/>
        </w:rPr>
      </w:pPr>
      <w:r w:rsidRPr="00B6719D">
        <w:rPr>
          <w:rFonts w:ascii="ＭＳ ゴシック" w:eastAsia="ＭＳ ゴシック" w:hAnsi="ＭＳ ゴシック" w:cs="ＭＳ 明朝" w:hint="eastAsia"/>
          <w:bCs/>
          <w:color w:val="000000" w:themeColor="text1"/>
        </w:rPr>
        <w:t>⑵</w:t>
      </w:r>
      <w:bookmarkStart w:id="35" w:name="_Toc508098184"/>
      <w:bookmarkStart w:id="36" w:name="_Toc527990281"/>
      <w:bookmarkStart w:id="37" w:name="_Toc6307164"/>
      <w:r w:rsidRPr="00B6719D">
        <w:rPr>
          <w:rFonts w:ascii="ＭＳ ゴシック" w:eastAsia="ＭＳ ゴシック" w:hAnsi="ＭＳ ゴシック" w:cs="ＭＳ 明朝" w:hint="eastAsia"/>
          <w:bCs/>
          <w:color w:val="000000" w:themeColor="text1"/>
        </w:rPr>
        <w:t xml:space="preserve">  </w:t>
      </w:r>
      <w:r w:rsidRPr="00B6719D">
        <w:rPr>
          <w:rFonts w:ascii="ＭＳ ゴシック" w:eastAsia="ＭＳ ゴシック" w:hAnsi="ＭＳ ゴシック" w:hint="eastAsia"/>
          <w:bCs/>
          <w:color w:val="000000" w:themeColor="text1"/>
        </w:rPr>
        <w:t>管理方法</w:t>
      </w:r>
      <w:bookmarkEnd w:id="35"/>
      <w:bookmarkEnd w:id="36"/>
      <w:bookmarkEnd w:id="37"/>
    </w:p>
    <w:p w14:paraId="789C681E" w14:textId="77777777" w:rsidR="00C72F28" w:rsidRPr="00B6719D" w:rsidRDefault="00C72F28" w:rsidP="007615AC">
      <w:pPr>
        <w:ind w:left="210" w:hangingChars="100" w:hanging="210"/>
        <w:rPr>
          <w:rFonts w:ascii="Century" w:hAnsi="Century"/>
          <w:color w:val="000000" w:themeColor="text1"/>
        </w:rPr>
      </w:pPr>
      <w:r w:rsidRPr="00B6719D">
        <w:rPr>
          <w:rFonts w:ascii="Century" w:hAnsi="Century" w:hint="eastAsia"/>
          <w:color w:val="000000" w:themeColor="text1"/>
        </w:rPr>
        <w:t>ア　本業務の作業開始に当たり、契約後速やかに実施計画書（「１２　テスト要件」を含む。）を作成して提出し、本市の承認を得ること。また、本契約期間中に実施計画書で定めた事項に変更があった場合は、速やかに変更の連絡を行い、本市の承認を得ること。</w:t>
      </w:r>
    </w:p>
    <w:p w14:paraId="23533186" w14:textId="77777777" w:rsidR="00C72F28" w:rsidRPr="00B6719D" w:rsidRDefault="00C72F28" w:rsidP="00C72F28">
      <w:pPr>
        <w:rPr>
          <w:rFonts w:ascii="Century" w:hAnsi="Century"/>
          <w:color w:val="000000" w:themeColor="text1"/>
        </w:rPr>
      </w:pPr>
      <w:r w:rsidRPr="00B6719D">
        <w:rPr>
          <w:rFonts w:ascii="Century" w:hAnsi="Century" w:hint="eastAsia"/>
          <w:color w:val="000000" w:themeColor="text1"/>
        </w:rPr>
        <w:t>イ　実施計画書に従い、本業務の作業管理（進捗管理、変更管理等）を行うこと。</w:t>
      </w:r>
    </w:p>
    <w:p w14:paraId="499FA770" w14:textId="77777777" w:rsidR="00C72F28" w:rsidRPr="00B6719D" w:rsidRDefault="00C72F28" w:rsidP="00C72F28">
      <w:pPr>
        <w:rPr>
          <w:rFonts w:ascii="Century" w:hAnsi="Century"/>
          <w:color w:val="000000" w:themeColor="text1"/>
        </w:rPr>
      </w:pPr>
      <w:r w:rsidRPr="00B6719D">
        <w:rPr>
          <w:rFonts w:ascii="Century" w:hAnsi="Century" w:hint="eastAsia"/>
          <w:color w:val="000000" w:themeColor="text1"/>
        </w:rPr>
        <w:t>ウ　作業中に生じる問題整理やその解決に向けて適切な課題管理を行うこと。</w:t>
      </w:r>
    </w:p>
    <w:p w14:paraId="0CE751A7" w14:textId="77777777" w:rsidR="00C72F28" w:rsidRPr="00B6719D" w:rsidRDefault="00C72F28" w:rsidP="00C72F28">
      <w:pPr>
        <w:rPr>
          <w:color w:val="000000" w:themeColor="text1"/>
        </w:rPr>
      </w:pPr>
    </w:p>
    <w:p w14:paraId="21341E9B" w14:textId="77777777" w:rsidR="00C72F28" w:rsidRPr="00B6719D" w:rsidRDefault="00C72F28" w:rsidP="00C72F28">
      <w:pPr>
        <w:rPr>
          <w:rFonts w:ascii="ＭＳ ゴシック" w:eastAsia="ＭＳ ゴシック" w:hAnsi="ＭＳ ゴシック"/>
          <w:bCs/>
          <w:color w:val="000000" w:themeColor="text1"/>
        </w:rPr>
      </w:pPr>
      <w:bookmarkStart w:id="38" w:name="_Toc508098185"/>
      <w:bookmarkStart w:id="39" w:name="_Toc527990282"/>
      <w:bookmarkStart w:id="40" w:name="_Toc6307165"/>
      <w:r w:rsidRPr="00B6719D">
        <w:rPr>
          <w:rFonts w:ascii="ＭＳ ゴシック" w:eastAsia="ＭＳ ゴシック" w:hAnsi="ＭＳ ゴシック" w:cs="Meiryo UI" w:hint="eastAsia"/>
          <w:bCs/>
          <w:color w:val="000000" w:themeColor="text1"/>
        </w:rPr>
        <w:t>⑶</w:t>
      </w:r>
      <w:r w:rsidRPr="00B6719D">
        <w:rPr>
          <w:rFonts w:ascii="ＭＳ ゴシック" w:eastAsia="ＭＳ ゴシック" w:hAnsi="ＭＳ ゴシック" w:hint="eastAsia"/>
          <w:bCs/>
          <w:color w:val="000000" w:themeColor="text1"/>
        </w:rPr>
        <w:t xml:space="preserve">  作業場所等</w:t>
      </w:r>
      <w:bookmarkEnd w:id="38"/>
      <w:bookmarkEnd w:id="39"/>
      <w:bookmarkEnd w:id="40"/>
    </w:p>
    <w:p w14:paraId="6786D6DB" w14:textId="77777777" w:rsidR="00C72F28" w:rsidRPr="00B6719D" w:rsidRDefault="00C72F28" w:rsidP="00C72F28">
      <w:pPr>
        <w:rPr>
          <w:rFonts w:ascii="Century" w:hAnsi="Century"/>
          <w:color w:val="000000" w:themeColor="text1"/>
        </w:rPr>
      </w:pPr>
      <w:r w:rsidRPr="00B6719D">
        <w:rPr>
          <w:rFonts w:ascii="Century" w:hAnsi="Century" w:hint="eastAsia"/>
          <w:color w:val="000000" w:themeColor="text1"/>
        </w:rPr>
        <w:t>ア　作業場所及び開発環境等必要な機材については、受託者において用意すること。</w:t>
      </w:r>
    </w:p>
    <w:p w14:paraId="3AED7264" w14:textId="77777777" w:rsidR="00C72F28" w:rsidRPr="00B6719D" w:rsidRDefault="00C72F28" w:rsidP="00C72F28">
      <w:pPr>
        <w:rPr>
          <w:rFonts w:ascii="Century" w:hAnsi="Century"/>
          <w:color w:val="000000" w:themeColor="text1"/>
        </w:rPr>
      </w:pPr>
      <w:r w:rsidRPr="00B6719D">
        <w:rPr>
          <w:rFonts w:ascii="Century" w:hAnsi="Century" w:hint="eastAsia"/>
          <w:color w:val="000000" w:themeColor="text1"/>
        </w:rPr>
        <w:t>イ　本市が承認した作業場所以外で業務を行わないこと。</w:t>
      </w:r>
    </w:p>
    <w:p w14:paraId="424A3035" w14:textId="77777777" w:rsidR="00C72F28" w:rsidRPr="00B6719D" w:rsidRDefault="00C72F28" w:rsidP="00C72F28">
      <w:pPr>
        <w:rPr>
          <w:rFonts w:ascii="Century" w:hAnsi="Century"/>
          <w:bCs/>
          <w:color w:val="000000" w:themeColor="text1"/>
        </w:rPr>
      </w:pPr>
    </w:p>
    <w:p w14:paraId="33283ED7" w14:textId="17134E59" w:rsidR="00C72F28" w:rsidRPr="00B6719D" w:rsidRDefault="00C72F28" w:rsidP="00C72F28">
      <w:pPr>
        <w:rPr>
          <w:rFonts w:ascii="ＭＳ ゴシック" w:eastAsia="ＭＳ ゴシック" w:hAnsi="ＭＳ ゴシック"/>
          <w:bCs/>
          <w:color w:val="000000" w:themeColor="text1"/>
          <w:sz w:val="22"/>
        </w:rPr>
      </w:pPr>
      <w:bookmarkStart w:id="41" w:name="_Toc527990283"/>
      <w:bookmarkStart w:id="42" w:name="_Toc6307166"/>
      <w:r w:rsidRPr="00B6719D">
        <w:rPr>
          <w:rFonts w:ascii="ＭＳ ゴシック" w:eastAsia="ＭＳ ゴシック" w:hAnsi="ＭＳ ゴシック" w:hint="eastAsia"/>
          <w:bCs/>
          <w:color w:val="000000" w:themeColor="text1"/>
          <w:sz w:val="22"/>
        </w:rPr>
        <w:t>１</w:t>
      </w:r>
      <w:r w:rsidR="00F53B97" w:rsidRPr="00B6719D">
        <w:rPr>
          <w:rFonts w:ascii="ＭＳ ゴシック" w:eastAsia="ＭＳ ゴシック" w:hAnsi="ＭＳ ゴシック" w:hint="eastAsia"/>
          <w:bCs/>
          <w:color w:val="000000" w:themeColor="text1"/>
          <w:sz w:val="22"/>
        </w:rPr>
        <w:t>２</w:t>
      </w:r>
      <w:r w:rsidRPr="00B6719D">
        <w:rPr>
          <w:rFonts w:ascii="ＭＳ ゴシック" w:eastAsia="ＭＳ ゴシック" w:hAnsi="ＭＳ ゴシック" w:hint="eastAsia"/>
          <w:bCs/>
          <w:color w:val="000000" w:themeColor="text1"/>
          <w:sz w:val="22"/>
        </w:rPr>
        <w:t xml:space="preserve">　制約条件</w:t>
      </w:r>
      <w:bookmarkEnd w:id="41"/>
      <w:bookmarkEnd w:id="42"/>
    </w:p>
    <w:p w14:paraId="29FF92ED" w14:textId="77777777" w:rsidR="00C72F28" w:rsidRPr="00B6719D" w:rsidRDefault="00C72F28" w:rsidP="00C72F28">
      <w:pPr>
        <w:rPr>
          <w:color w:val="000000" w:themeColor="text1"/>
          <w:szCs w:val="21"/>
        </w:rPr>
      </w:pPr>
      <w:r w:rsidRPr="007615AC">
        <w:rPr>
          <w:rFonts w:hint="eastAsia"/>
          <w:b/>
          <w:bCs/>
          <w:color w:val="000000" w:themeColor="text1"/>
          <w:szCs w:val="21"/>
        </w:rPr>
        <w:t xml:space="preserve">⑴　</w:t>
      </w:r>
      <w:r w:rsidRPr="00B6719D">
        <w:rPr>
          <w:rFonts w:hint="eastAsia"/>
          <w:color w:val="000000" w:themeColor="text1"/>
          <w:szCs w:val="21"/>
        </w:rPr>
        <w:t xml:space="preserve"> 本市のネットワークに、外部から接続することはできない。</w:t>
      </w:r>
    </w:p>
    <w:p w14:paraId="4CB45940" w14:textId="77777777" w:rsidR="00C72F28" w:rsidRPr="00B6719D" w:rsidRDefault="00C72F28" w:rsidP="00C72F28">
      <w:pPr>
        <w:rPr>
          <w:color w:val="000000" w:themeColor="text1"/>
          <w:szCs w:val="21"/>
        </w:rPr>
      </w:pPr>
      <w:r w:rsidRPr="007615AC">
        <w:rPr>
          <w:rFonts w:hint="eastAsia"/>
          <w:b/>
          <w:bCs/>
          <w:color w:val="000000" w:themeColor="text1"/>
          <w:szCs w:val="21"/>
        </w:rPr>
        <w:t xml:space="preserve">⑵　</w:t>
      </w:r>
      <w:r w:rsidRPr="00B6719D">
        <w:rPr>
          <w:rFonts w:hint="eastAsia"/>
          <w:color w:val="000000" w:themeColor="text1"/>
          <w:szCs w:val="21"/>
        </w:rPr>
        <w:t xml:space="preserve"> 本市のネットワークに、許可されていない端末を接続することはできない。</w:t>
      </w:r>
    </w:p>
    <w:p w14:paraId="3DD0CD35" w14:textId="77777777" w:rsidR="00C72F28" w:rsidRPr="00B6719D" w:rsidRDefault="00C72F28" w:rsidP="00C72F28">
      <w:pPr>
        <w:rPr>
          <w:color w:val="000000" w:themeColor="text1"/>
          <w:szCs w:val="21"/>
        </w:rPr>
      </w:pPr>
      <w:r w:rsidRPr="007615AC">
        <w:rPr>
          <w:rFonts w:ascii="ＭＳ 明朝" w:eastAsia="ＭＳ 明朝" w:hAnsi="ＭＳ 明朝" w:cs="ＭＳ 明朝" w:hint="eastAsia"/>
          <w:b/>
          <w:bCs/>
          <w:color w:val="000000" w:themeColor="text1"/>
          <w:szCs w:val="21"/>
        </w:rPr>
        <w:t>⑶</w:t>
      </w:r>
      <w:r w:rsidRPr="007615AC">
        <w:rPr>
          <w:rFonts w:hint="eastAsia"/>
          <w:b/>
          <w:bCs/>
          <w:color w:val="000000" w:themeColor="text1"/>
          <w:szCs w:val="21"/>
        </w:rPr>
        <w:t xml:space="preserve">　</w:t>
      </w:r>
      <w:r w:rsidRPr="00B6719D">
        <w:rPr>
          <w:rFonts w:hint="eastAsia"/>
          <w:color w:val="000000" w:themeColor="text1"/>
          <w:szCs w:val="21"/>
        </w:rPr>
        <w:t xml:space="preserve"> 本市が指定する日までに、全ての作業を完了し、検収を受けなければならない。</w:t>
      </w:r>
    </w:p>
    <w:p w14:paraId="0E5D45BF" w14:textId="77777777" w:rsidR="00C72F28" w:rsidRPr="00B6719D" w:rsidRDefault="00C72F28" w:rsidP="00C72F28">
      <w:pPr>
        <w:rPr>
          <w:rFonts w:ascii="Century" w:hAnsi="Century"/>
          <w:color w:val="000000" w:themeColor="text1"/>
        </w:rPr>
      </w:pPr>
    </w:p>
    <w:p w14:paraId="2B495B8C" w14:textId="61989B2A" w:rsidR="00C72F28" w:rsidRPr="00B6719D" w:rsidRDefault="00C72F28" w:rsidP="00C72F28">
      <w:pPr>
        <w:rPr>
          <w:rFonts w:ascii="ＭＳ ゴシック" w:eastAsia="ＭＳ ゴシック" w:hAnsi="ＭＳ ゴシック"/>
          <w:bCs/>
          <w:color w:val="000000" w:themeColor="text1"/>
          <w:sz w:val="22"/>
        </w:rPr>
      </w:pPr>
      <w:bookmarkStart w:id="43" w:name="_Toc527990284"/>
      <w:bookmarkStart w:id="44" w:name="_Toc6307167"/>
      <w:r w:rsidRPr="00B6719D">
        <w:rPr>
          <w:rFonts w:ascii="ＭＳ ゴシック" w:eastAsia="ＭＳ ゴシック" w:hAnsi="ＭＳ ゴシック" w:hint="eastAsia"/>
          <w:bCs/>
          <w:color w:val="000000" w:themeColor="text1"/>
          <w:sz w:val="22"/>
        </w:rPr>
        <w:t>１</w:t>
      </w:r>
      <w:r w:rsidR="00F53B97" w:rsidRPr="00B6719D">
        <w:rPr>
          <w:rFonts w:ascii="ＭＳ ゴシック" w:eastAsia="ＭＳ ゴシック" w:hAnsi="ＭＳ ゴシック" w:hint="eastAsia"/>
          <w:bCs/>
          <w:color w:val="000000" w:themeColor="text1"/>
          <w:sz w:val="22"/>
        </w:rPr>
        <w:t>３</w:t>
      </w:r>
      <w:r w:rsidRPr="00B6719D">
        <w:rPr>
          <w:rFonts w:ascii="ＭＳ ゴシック" w:eastAsia="ＭＳ ゴシック" w:hAnsi="ＭＳ ゴシック" w:hint="eastAsia"/>
          <w:bCs/>
          <w:color w:val="000000" w:themeColor="text1"/>
          <w:sz w:val="22"/>
        </w:rPr>
        <w:t xml:space="preserve">　特記事項</w:t>
      </w:r>
      <w:bookmarkEnd w:id="43"/>
      <w:bookmarkEnd w:id="44"/>
    </w:p>
    <w:p w14:paraId="3849D550" w14:textId="0AD2E0FD" w:rsidR="00C72F28" w:rsidRPr="00B6719D" w:rsidRDefault="00C72F28" w:rsidP="007615AC">
      <w:pPr>
        <w:ind w:left="278" w:hangingChars="135" w:hanging="278"/>
        <w:rPr>
          <w:color w:val="000000" w:themeColor="text1"/>
        </w:rPr>
      </w:pPr>
      <w:r w:rsidRPr="007615AC">
        <w:rPr>
          <w:rFonts w:hint="eastAsia"/>
          <w:b/>
          <w:bCs/>
          <w:color w:val="000000" w:themeColor="text1"/>
        </w:rPr>
        <w:t xml:space="preserve">⑴　</w:t>
      </w:r>
      <w:r w:rsidRPr="00B6719D">
        <w:rPr>
          <w:rFonts w:hint="eastAsia"/>
          <w:color w:val="000000" w:themeColor="text1"/>
        </w:rPr>
        <w:t xml:space="preserve"> この調達に係る業務を遂行するに当たって、新たに発生した設計書類等及び開発部分（市販の汎用アプリケーション等パッケージソフトに帰属する部分を除く。）の著作権（著作権法第２７条及び第２８条に規定する権利を含む。）その他権利については、本市に帰属するものとし、受託者は成果物に関する著作者人格権を行使しない。</w:t>
      </w:r>
    </w:p>
    <w:p w14:paraId="03893489" w14:textId="77777777" w:rsidR="00C72F28" w:rsidRPr="00B6719D" w:rsidRDefault="00C72F28" w:rsidP="007615AC">
      <w:pPr>
        <w:ind w:left="412" w:hangingChars="200" w:hanging="412"/>
        <w:rPr>
          <w:color w:val="000000" w:themeColor="text1"/>
        </w:rPr>
      </w:pPr>
      <w:r w:rsidRPr="007615AC">
        <w:rPr>
          <w:rFonts w:hint="eastAsia"/>
          <w:b/>
          <w:bCs/>
          <w:color w:val="000000" w:themeColor="text1"/>
        </w:rPr>
        <w:t xml:space="preserve">⑵　</w:t>
      </w:r>
      <w:r w:rsidRPr="00B6719D">
        <w:rPr>
          <w:rFonts w:hint="eastAsia"/>
          <w:color w:val="000000" w:themeColor="text1"/>
        </w:rPr>
        <w:t xml:space="preserve"> この調達の範囲内で、第三者が権利を有する著作物又は知的所有権等を利用する場合は、受託者の責任において、その権利の使用に必要な費用を負担し、使用許諾契約に係わる一切の手続を行う。</w:t>
      </w:r>
    </w:p>
    <w:p w14:paraId="41B11069" w14:textId="77777777" w:rsidR="00C72F28" w:rsidRPr="00B6719D" w:rsidRDefault="00C72F28" w:rsidP="007615AC">
      <w:pPr>
        <w:ind w:left="412" w:hangingChars="200" w:hanging="412"/>
        <w:rPr>
          <w:color w:val="000000" w:themeColor="text1"/>
        </w:rPr>
      </w:pPr>
      <w:r w:rsidRPr="007615AC">
        <w:rPr>
          <w:rFonts w:hint="eastAsia"/>
          <w:b/>
          <w:bCs/>
          <w:color w:val="000000" w:themeColor="text1"/>
        </w:rPr>
        <w:t xml:space="preserve">⑶　</w:t>
      </w:r>
      <w:r w:rsidRPr="00B6719D">
        <w:rPr>
          <w:rFonts w:hint="eastAsia"/>
          <w:color w:val="000000" w:themeColor="text1"/>
        </w:rPr>
        <w:t xml:space="preserve"> この調達の範囲内で、本市に帰属しない著作物がある場合にあっては、受託者は、本市に当該著作物の関連文書を成果物として納入するものとし、この関連文書についても上記⑴及び⑵に準じる。</w:t>
      </w:r>
    </w:p>
    <w:p w14:paraId="40CF5F2A" w14:textId="77777777" w:rsidR="00C72F28" w:rsidRPr="00B6719D" w:rsidRDefault="00C72F28" w:rsidP="00C72F28">
      <w:pPr>
        <w:rPr>
          <w:rFonts w:ascii="Century" w:hAnsi="Century"/>
          <w:color w:val="000000" w:themeColor="text1"/>
          <w:szCs w:val="21"/>
        </w:rPr>
      </w:pPr>
    </w:p>
    <w:p w14:paraId="6E82B1FC" w14:textId="391FB09E" w:rsidR="00C72F28" w:rsidRPr="00B6719D" w:rsidRDefault="00C72F28" w:rsidP="00C72F28">
      <w:pPr>
        <w:rPr>
          <w:rFonts w:ascii="ＭＳ ゴシック" w:eastAsia="ＭＳ ゴシック" w:hAnsi="ＭＳ ゴシック" w:cstheme="majorBidi"/>
          <w:bCs/>
          <w:color w:val="000000" w:themeColor="text1"/>
          <w:sz w:val="22"/>
        </w:rPr>
      </w:pPr>
      <w:bookmarkStart w:id="45" w:name="_Toc139048754"/>
      <w:r w:rsidRPr="00B6719D">
        <w:rPr>
          <w:rFonts w:ascii="ＭＳ ゴシック" w:eastAsia="ＭＳ ゴシック" w:hAnsi="ＭＳ ゴシック" w:cstheme="majorBidi" w:hint="eastAsia"/>
          <w:bCs/>
          <w:color w:val="000000" w:themeColor="text1"/>
          <w:sz w:val="22"/>
        </w:rPr>
        <w:t>１</w:t>
      </w:r>
      <w:r w:rsidR="00F53B97" w:rsidRPr="00B6719D">
        <w:rPr>
          <w:rFonts w:ascii="ＭＳ ゴシック" w:eastAsia="ＭＳ ゴシック" w:hAnsi="ＭＳ ゴシック" w:cstheme="majorBidi" w:hint="eastAsia"/>
          <w:bCs/>
          <w:color w:val="000000" w:themeColor="text1"/>
          <w:sz w:val="22"/>
        </w:rPr>
        <w:t>４</w:t>
      </w:r>
      <w:r w:rsidRPr="00B6719D">
        <w:rPr>
          <w:rFonts w:ascii="ＭＳ ゴシック" w:eastAsia="ＭＳ ゴシック" w:hAnsi="ＭＳ ゴシック" w:cstheme="majorBidi" w:hint="eastAsia"/>
          <w:bCs/>
          <w:color w:val="000000" w:themeColor="text1"/>
          <w:sz w:val="22"/>
        </w:rPr>
        <w:t xml:space="preserve">　その他</w:t>
      </w:r>
      <w:bookmarkEnd w:id="45"/>
    </w:p>
    <w:p w14:paraId="26F307AF" w14:textId="77777777" w:rsidR="00C72F28" w:rsidRPr="00B6719D" w:rsidRDefault="00C72F28" w:rsidP="005619C1">
      <w:pPr>
        <w:ind w:leftChars="200" w:left="420" w:firstLineChars="100" w:firstLine="210"/>
        <w:rPr>
          <w:rFonts w:ascii="Century" w:hAnsi="Century"/>
          <w:color w:val="000000" w:themeColor="text1"/>
          <w:szCs w:val="21"/>
        </w:rPr>
      </w:pPr>
      <w:r w:rsidRPr="00B6719D">
        <w:rPr>
          <w:rFonts w:ascii="Century" w:hAnsi="Century" w:hint="eastAsia"/>
          <w:color w:val="000000" w:themeColor="text1"/>
          <w:szCs w:val="21"/>
        </w:rPr>
        <w:t>その他、本仕様書に定めのない事項又は仕様書に疑義が生じた場合は、本市と協議のうえ、本市の決定に従うこと。</w:t>
      </w:r>
    </w:p>
    <w:p w14:paraId="547A9738" w14:textId="77777777" w:rsidR="00C72F28" w:rsidRPr="00B6719D" w:rsidRDefault="00C72F28" w:rsidP="00C72F28">
      <w:pPr>
        <w:rPr>
          <w:rFonts w:ascii="Century" w:hAnsi="Century"/>
          <w:color w:val="000000" w:themeColor="text1"/>
        </w:rPr>
      </w:pPr>
    </w:p>
    <w:p w14:paraId="56C18E08" w14:textId="77777777" w:rsidR="00C72F28" w:rsidRPr="00B6719D" w:rsidRDefault="00C72F28" w:rsidP="00C72F28">
      <w:pPr>
        <w:rPr>
          <w:color w:val="000000" w:themeColor="text1"/>
        </w:rPr>
      </w:pPr>
    </w:p>
    <w:sectPr w:rsidR="00C72F28" w:rsidRPr="00B6719D" w:rsidSect="002B2D05">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5D307" w14:textId="77777777" w:rsidR="00475825" w:rsidRDefault="00475825" w:rsidP="00475825">
      <w:r>
        <w:separator/>
      </w:r>
    </w:p>
  </w:endnote>
  <w:endnote w:type="continuationSeparator" w:id="0">
    <w:p w14:paraId="77455288" w14:textId="77777777" w:rsidR="00475825" w:rsidRDefault="00475825" w:rsidP="0047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ADA3" w14:textId="77777777" w:rsidR="00475825" w:rsidRDefault="00475825" w:rsidP="00475825">
      <w:r>
        <w:separator/>
      </w:r>
    </w:p>
  </w:footnote>
  <w:footnote w:type="continuationSeparator" w:id="0">
    <w:p w14:paraId="618CA9EB" w14:textId="77777777" w:rsidR="00475825" w:rsidRDefault="00475825" w:rsidP="00475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E750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34BEA"/>
    <w:multiLevelType w:val="hybridMultilevel"/>
    <w:tmpl w:val="B41E5298"/>
    <w:lvl w:ilvl="0" w:tplc="8712276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5D63117"/>
    <w:multiLevelType w:val="hybridMultilevel"/>
    <w:tmpl w:val="1F0C6F5A"/>
    <w:lvl w:ilvl="0" w:tplc="34F880A0">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B1D40B4"/>
    <w:multiLevelType w:val="hybridMultilevel"/>
    <w:tmpl w:val="987085B6"/>
    <w:lvl w:ilvl="0" w:tplc="F2AC34B0">
      <w:start w:val="1"/>
      <w:numFmt w:val="decimalEnclosedParen"/>
      <w:lvlText w:val="%1"/>
      <w:lvlJc w:val="left"/>
      <w:pPr>
        <w:ind w:left="780" w:hanging="360"/>
      </w:pPr>
      <w:rPr>
        <w:rFonts w:ascii="Century" w:eastAsia="ＭＳ ゴシック" w:hAnsi="Century" w:hint="default"/>
        <w:b/>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626F02F4"/>
    <w:multiLevelType w:val="hybridMultilevel"/>
    <w:tmpl w:val="10B08E0C"/>
    <w:lvl w:ilvl="0" w:tplc="913AD230">
      <w:start w:val="1"/>
      <w:numFmt w:val="decimalEnclosedParen"/>
      <w:lvlText w:val="%1"/>
      <w:lvlJc w:val="left"/>
      <w:pPr>
        <w:ind w:left="570" w:hanging="360"/>
      </w:pPr>
      <w:rPr>
        <w:rFonts w:cs="Meiryo U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90504691">
    <w:abstractNumId w:val="0"/>
  </w:num>
  <w:num w:numId="2" w16cid:durableId="84109699">
    <w:abstractNumId w:val="2"/>
  </w:num>
  <w:num w:numId="3" w16cid:durableId="1027753514">
    <w:abstractNumId w:val="3"/>
  </w:num>
  <w:num w:numId="4" w16cid:durableId="841941680">
    <w:abstractNumId w:val="1"/>
  </w:num>
  <w:num w:numId="5" w16cid:durableId="1751542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D2"/>
    <w:rsid w:val="00002C30"/>
    <w:rsid w:val="001D1102"/>
    <w:rsid w:val="00216C11"/>
    <w:rsid w:val="00256029"/>
    <w:rsid w:val="002B2D05"/>
    <w:rsid w:val="0031781B"/>
    <w:rsid w:val="003C55D7"/>
    <w:rsid w:val="004075CF"/>
    <w:rsid w:val="00412F11"/>
    <w:rsid w:val="00416F8A"/>
    <w:rsid w:val="00475825"/>
    <w:rsid w:val="00543E0B"/>
    <w:rsid w:val="005619C1"/>
    <w:rsid w:val="005A7767"/>
    <w:rsid w:val="005E7E34"/>
    <w:rsid w:val="005F22E9"/>
    <w:rsid w:val="00612FDC"/>
    <w:rsid w:val="007615AC"/>
    <w:rsid w:val="008526AA"/>
    <w:rsid w:val="008919BE"/>
    <w:rsid w:val="008B2270"/>
    <w:rsid w:val="008C1995"/>
    <w:rsid w:val="008F558C"/>
    <w:rsid w:val="009C7B15"/>
    <w:rsid w:val="009E2C8B"/>
    <w:rsid w:val="00A57C15"/>
    <w:rsid w:val="00A67B60"/>
    <w:rsid w:val="00A71181"/>
    <w:rsid w:val="00AF61DB"/>
    <w:rsid w:val="00B6719D"/>
    <w:rsid w:val="00B67678"/>
    <w:rsid w:val="00C72F28"/>
    <w:rsid w:val="00C82537"/>
    <w:rsid w:val="00E076D2"/>
    <w:rsid w:val="00F53B97"/>
    <w:rsid w:val="00F95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1A04DFB"/>
  <w15:chartTrackingRefBased/>
  <w15:docId w15:val="{79AA6F14-F67B-4943-AF58-F5FA4377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767"/>
    <w:pPr>
      <w:widowControl w:val="0"/>
      <w:jc w:val="both"/>
    </w:pPr>
    <w:rPr>
      <w14:ligatures w14:val="none"/>
    </w:rPr>
  </w:style>
  <w:style w:type="paragraph" w:styleId="1">
    <w:name w:val="heading 1"/>
    <w:basedOn w:val="a"/>
    <w:next w:val="a"/>
    <w:link w:val="10"/>
    <w:uiPriority w:val="9"/>
    <w:qFormat/>
    <w:rsid w:val="00C72F2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2F2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76D2"/>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475825"/>
    <w:pPr>
      <w:tabs>
        <w:tab w:val="center" w:pos="4252"/>
        <w:tab w:val="right" w:pos="8504"/>
      </w:tabs>
      <w:snapToGrid w:val="0"/>
    </w:pPr>
  </w:style>
  <w:style w:type="character" w:customStyle="1" w:styleId="a4">
    <w:name w:val="ヘッダー (文字)"/>
    <w:basedOn w:val="a0"/>
    <w:link w:val="a3"/>
    <w:uiPriority w:val="99"/>
    <w:rsid w:val="00475825"/>
    <w:rPr>
      <w14:ligatures w14:val="none"/>
    </w:rPr>
  </w:style>
  <w:style w:type="paragraph" w:styleId="a5">
    <w:name w:val="footer"/>
    <w:basedOn w:val="a"/>
    <w:link w:val="a6"/>
    <w:uiPriority w:val="99"/>
    <w:unhideWhenUsed/>
    <w:rsid w:val="00475825"/>
    <w:pPr>
      <w:tabs>
        <w:tab w:val="center" w:pos="4252"/>
        <w:tab w:val="right" w:pos="8504"/>
      </w:tabs>
      <w:snapToGrid w:val="0"/>
    </w:pPr>
  </w:style>
  <w:style w:type="character" w:customStyle="1" w:styleId="a6">
    <w:name w:val="フッター (文字)"/>
    <w:basedOn w:val="a0"/>
    <w:link w:val="a5"/>
    <w:uiPriority w:val="99"/>
    <w:rsid w:val="00475825"/>
    <w:rPr>
      <w14:ligatures w14:val="none"/>
    </w:rPr>
  </w:style>
  <w:style w:type="paragraph" w:styleId="a7">
    <w:name w:val="List Paragraph"/>
    <w:basedOn w:val="a"/>
    <w:uiPriority w:val="34"/>
    <w:qFormat/>
    <w:rsid w:val="00C82537"/>
    <w:pPr>
      <w:ind w:leftChars="400" w:left="840"/>
    </w:pPr>
  </w:style>
  <w:style w:type="table" w:styleId="a8">
    <w:name w:val="Table Grid"/>
    <w:basedOn w:val="a1"/>
    <w:rsid w:val="003C55D7"/>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72F28"/>
    <w:rPr>
      <w:rFonts w:asciiTheme="majorHAnsi" w:eastAsiaTheme="majorEastAsia" w:hAnsiTheme="majorHAnsi" w:cstheme="majorBidi"/>
      <w:sz w:val="24"/>
      <w:szCs w:val="24"/>
      <w14:ligatures w14:val="none"/>
    </w:rPr>
  </w:style>
  <w:style w:type="character" w:customStyle="1" w:styleId="20">
    <w:name w:val="見出し 2 (文字)"/>
    <w:basedOn w:val="a0"/>
    <w:link w:val="2"/>
    <w:uiPriority w:val="9"/>
    <w:rsid w:val="00C72F28"/>
    <w:rPr>
      <w:rFonts w:asciiTheme="majorHAnsi" w:eastAsiaTheme="majorEastAsia" w:hAnsiTheme="majorHAnsi" w:cstheme="majorBidi"/>
      <w14:ligatures w14:val="none"/>
    </w:rPr>
  </w:style>
  <w:style w:type="paragraph" w:styleId="Web">
    <w:name w:val="Normal (Web)"/>
    <w:basedOn w:val="a"/>
    <w:uiPriority w:val="99"/>
    <w:unhideWhenUsed/>
    <w:rsid w:val="00C72F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D6F4E-280C-425D-9DBF-EE807B17F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750</Words>
  <Characters>4278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2026-02-17T04:24:00Z</cp:lastPrinted>
  <dcterms:created xsi:type="dcterms:W3CDTF">2026-02-17T04:55:00Z</dcterms:created>
  <dcterms:modified xsi:type="dcterms:W3CDTF">2026-02-17T06:44:00Z</dcterms:modified>
</cp:coreProperties>
</file>