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7EBF8"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t>＜協定書の見本＞</w:t>
      </w:r>
    </w:p>
    <w:p w14:paraId="2B24858D" w14:textId="77777777" w:rsidR="00C83FAC" w:rsidRPr="006A18F9" w:rsidRDefault="00C83FAC" w:rsidP="00C83FAC">
      <w:pPr>
        <w:jc w:val="center"/>
        <w:rPr>
          <w:rFonts w:ascii="ＭＳ ゴシック" w:eastAsia="ＭＳ ゴシック" w:hAnsi="ＭＳ ゴシック"/>
          <w:szCs w:val="21"/>
        </w:rPr>
      </w:pPr>
      <w:r w:rsidRPr="006A18F9">
        <w:rPr>
          <w:rFonts w:ascii="ＭＳ ゴシック" w:eastAsia="ＭＳ ゴシック" w:hAnsi="ＭＳ ゴシック" w:hint="eastAsia"/>
          <w:sz w:val="24"/>
        </w:rPr>
        <w:t>○○○○における協調建て替えに関する協定書</w:t>
      </w:r>
    </w:p>
    <w:p w14:paraId="332440D3" w14:textId="77777777" w:rsidR="00C83FAC" w:rsidRPr="006A18F9" w:rsidRDefault="00C83FAC" w:rsidP="00C83FAC">
      <w:pPr>
        <w:rPr>
          <w:rFonts w:ascii="ＭＳ ゴシック" w:eastAsia="ＭＳ ゴシック" w:hAnsi="ＭＳ ゴシック"/>
          <w:szCs w:val="21"/>
        </w:rPr>
      </w:pPr>
    </w:p>
    <w:p w14:paraId="10D7A6E3"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t>（目的）</w:t>
      </w:r>
    </w:p>
    <w:p w14:paraId="3C2A09D6" w14:textId="77777777" w:rsidR="00C83FAC" w:rsidRPr="006A18F9" w:rsidRDefault="00C83FAC" w:rsidP="00C83FAC">
      <w:pPr>
        <w:ind w:left="210" w:hangingChars="100" w:hanging="210"/>
        <w:rPr>
          <w:rFonts w:ascii="ＭＳ 明朝" w:hAnsi="ＭＳ 明朝"/>
          <w:szCs w:val="21"/>
        </w:rPr>
      </w:pPr>
      <w:r w:rsidRPr="006A18F9">
        <w:rPr>
          <w:rFonts w:ascii="ＭＳ 明朝" w:hAnsi="ＭＳ 明朝" w:hint="eastAsia"/>
          <w:szCs w:val="21"/>
        </w:rPr>
        <w:t>第1条　この協定は、第4条に定める区域内において、建築基準法（以下「法」という。）第86条第○項の規定に基づき行われる複数建築物の総合的設計及び維持管理等に関する基準を定め、住民及び各地権者の合意のもと、良好な住環境を実現・保持することを目的とする。</w:t>
      </w:r>
    </w:p>
    <w:p w14:paraId="33C83980" w14:textId="77777777" w:rsidR="00C83FAC" w:rsidRPr="006A18F9" w:rsidRDefault="00C83FAC" w:rsidP="00C83FAC">
      <w:pPr>
        <w:ind w:left="315" w:hangingChars="150" w:hanging="315"/>
        <w:rPr>
          <w:rFonts w:ascii="ＭＳ 明朝" w:hAnsi="ＭＳ 明朝"/>
          <w:szCs w:val="21"/>
        </w:rPr>
      </w:pPr>
    </w:p>
    <w:p w14:paraId="2352A66A"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（名称）</w:t>
      </w:r>
    </w:p>
    <w:p w14:paraId="34C6EBDA"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第2条　この協定は、「○○○○における協調建て替えに関する協定」と称する。</w:t>
      </w:r>
    </w:p>
    <w:p w14:paraId="4E52DEA4" w14:textId="77777777" w:rsidR="00C83FAC" w:rsidRPr="006A18F9" w:rsidRDefault="00C83FAC" w:rsidP="00C83FAC">
      <w:pPr>
        <w:ind w:left="315" w:hangingChars="150" w:hanging="315"/>
        <w:rPr>
          <w:rFonts w:ascii="ＭＳ 明朝" w:hAnsi="ＭＳ 明朝"/>
          <w:szCs w:val="21"/>
        </w:rPr>
      </w:pPr>
    </w:p>
    <w:p w14:paraId="5C340840"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（用語の定義）</w:t>
      </w:r>
    </w:p>
    <w:p w14:paraId="532D74D0"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第3条　この協定において使用する用語は、法及び建築基準法施行令並びに京都市連担建築物設計制度＜袋路再生＞取扱要領において使用する用語の例による。</w:t>
      </w:r>
    </w:p>
    <w:p w14:paraId="11E7292E" w14:textId="77777777" w:rsidR="00C83FAC" w:rsidRPr="006A18F9" w:rsidRDefault="00C83FAC" w:rsidP="00C83FAC">
      <w:pPr>
        <w:ind w:left="315" w:hangingChars="150" w:hanging="315"/>
        <w:rPr>
          <w:rFonts w:ascii="ＭＳ 明朝" w:hAnsi="ＭＳ 明朝"/>
          <w:szCs w:val="21"/>
        </w:rPr>
      </w:pPr>
    </w:p>
    <w:p w14:paraId="6C23867A"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（協定区域）</w:t>
      </w:r>
    </w:p>
    <w:p w14:paraId="29EADC13"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第4条　この協定の目的となる区域（以下「協定区域」という。）は、京都市△△区○○○○とし、別紙に定める範囲とする。</w:t>
      </w:r>
    </w:p>
    <w:p w14:paraId="32099228" w14:textId="77777777" w:rsidR="00C83FAC" w:rsidRPr="006A18F9" w:rsidRDefault="00C83FAC" w:rsidP="00C83FAC">
      <w:pPr>
        <w:ind w:left="315" w:hangingChars="150" w:hanging="315"/>
        <w:rPr>
          <w:rFonts w:ascii="ＭＳ 明朝" w:hAnsi="ＭＳ 明朝"/>
          <w:szCs w:val="21"/>
        </w:rPr>
      </w:pPr>
    </w:p>
    <w:p w14:paraId="3438C66C"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（協定の締結）</w:t>
      </w:r>
    </w:p>
    <w:p w14:paraId="0120F86D"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第5条　この協定は、協定区域内の土地の所有者及び建築物の所有を目的とする地上権又は賃借権を有する者（以下「土地の所有者等」という。）の全員の合意によって締結する。</w:t>
      </w:r>
    </w:p>
    <w:p w14:paraId="68E7233F" w14:textId="77777777" w:rsidR="00C83FAC" w:rsidRPr="006A18F9" w:rsidRDefault="00C83FAC" w:rsidP="00C83FAC">
      <w:pPr>
        <w:ind w:leftChars="100" w:left="315" w:hangingChars="50" w:hanging="105"/>
        <w:rPr>
          <w:rFonts w:ascii="ＭＳ 明朝" w:hAnsi="ＭＳ 明朝"/>
          <w:szCs w:val="21"/>
        </w:rPr>
      </w:pPr>
      <w:r w:rsidRPr="006A18F9">
        <w:rPr>
          <w:rFonts w:ascii="ＭＳ 明朝" w:hAnsi="ＭＳ 明朝" w:hint="eastAsia"/>
          <w:szCs w:val="21"/>
        </w:rPr>
        <w:t>2　この協定書は、法第86条第○項の規定に基づく認定申請時に、その写しを京都市長に提出するものとする。</w:t>
      </w:r>
    </w:p>
    <w:p w14:paraId="064003D4" w14:textId="77777777" w:rsidR="00C83FAC" w:rsidRPr="006A18F9" w:rsidRDefault="00C83FAC" w:rsidP="00C83FAC">
      <w:pPr>
        <w:rPr>
          <w:rFonts w:ascii="ＭＳ 明朝" w:hAnsi="ＭＳ 明朝"/>
          <w:szCs w:val="21"/>
        </w:rPr>
      </w:pPr>
    </w:p>
    <w:p w14:paraId="60DF9615" w14:textId="77777777" w:rsidR="00C83FAC" w:rsidRPr="006A18F9" w:rsidRDefault="00C83FAC" w:rsidP="00C83FAC">
      <w:pPr>
        <w:rPr>
          <w:rFonts w:ascii="ＭＳ 明朝" w:hAnsi="ＭＳ 明朝"/>
          <w:szCs w:val="21"/>
        </w:rPr>
      </w:pPr>
      <w:r w:rsidRPr="006A18F9">
        <w:rPr>
          <w:rFonts w:ascii="ＭＳ ゴシック" w:eastAsia="ＭＳ ゴシック" w:hAnsi="ＭＳ ゴシック" w:hint="eastAsia"/>
          <w:szCs w:val="21"/>
        </w:rPr>
        <w:t>（協定区域内の通路）</w:t>
      </w:r>
    </w:p>
    <w:p w14:paraId="7C8D9B10"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第6条　協定区域内には、別紙に定める位置に共用の通路（以下「共用通路」という。）を設けるものとする。</w:t>
      </w:r>
    </w:p>
    <w:p w14:paraId="5F82A32E" w14:textId="77777777" w:rsidR="00C83FAC" w:rsidRPr="006A18F9" w:rsidRDefault="00C83FAC" w:rsidP="00C83FAC">
      <w:pPr>
        <w:ind w:left="210" w:hangingChars="100" w:hanging="210"/>
        <w:rPr>
          <w:rFonts w:ascii="ＭＳ 明朝" w:hAnsi="ＭＳ 明朝"/>
          <w:szCs w:val="21"/>
        </w:rPr>
      </w:pPr>
      <w:r w:rsidRPr="006A18F9">
        <w:rPr>
          <w:rFonts w:ascii="ＭＳ 明朝" w:hAnsi="ＭＳ 明朝" w:hint="eastAsia"/>
          <w:szCs w:val="21"/>
        </w:rPr>
        <w:t xml:space="preserve">　2　共用通路は、協定区域内の建築物の敷地と区別できるよう明示をするものとする。</w:t>
      </w:r>
    </w:p>
    <w:p w14:paraId="31BB0AFB"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3　共用通路には、建築物、工作物その他通行上支障となるようなものを設け、又は置いてはならない。</w:t>
      </w:r>
    </w:p>
    <w:p w14:paraId="6FA10EE8"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4　建築物の戸及び門扉は、その開放時に共用通路に突出してはならない。</w:t>
      </w:r>
    </w:p>
    <w:p w14:paraId="10C5BE50"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5　共用通路は、協定区域内の土地の所有者の全員で合意するものとする。この場合において、各共有者の持分は、その所有する敷地の地積の割合によるものとする。</w:t>
      </w:r>
    </w:p>
    <w:p w14:paraId="0D22C96C" w14:textId="77777777" w:rsidR="00C83FAC" w:rsidRPr="006A18F9" w:rsidRDefault="00C83FAC" w:rsidP="00C83FAC">
      <w:pPr>
        <w:numPr>
          <w:ilvl w:val="0"/>
          <w:numId w:val="1"/>
        </w:numPr>
        <w:rPr>
          <w:rFonts w:ascii="ＭＳ 明朝" w:hAnsi="ＭＳ 明朝"/>
          <w:szCs w:val="21"/>
        </w:rPr>
      </w:pPr>
      <w:r w:rsidRPr="006A18F9">
        <w:rPr>
          <w:rFonts w:ascii="ＭＳ 明朝" w:hAnsi="ＭＳ 明朝" w:hint="eastAsia"/>
          <w:szCs w:val="21"/>
        </w:rPr>
        <w:t>協定区域内の土地の所有権は、共用通路の持分と分離して移転してはならない。</w:t>
      </w:r>
    </w:p>
    <w:p w14:paraId="0A95FD38"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lastRenderedPageBreak/>
        <w:t>（建築物等の位置に関する基準）</w:t>
      </w:r>
    </w:p>
    <w:p w14:paraId="371FFDAC" w14:textId="77777777" w:rsidR="00C83FAC" w:rsidRPr="006A18F9" w:rsidRDefault="00C83FAC" w:rsidP="00C83FAC">
      <w:pPr>
        <w:rPr>
          <w:rFonts w:ascii="ＭＳ 明朝" w:hAnsi="ＭＳ 明朝"/>
          <w:szCs w:val="21"/>
        </w:rPr>
      </w:pPr>
      <w:r w:rsidRPr="006A18F9">
        <w:rPr>
          <w:rFonts w:ascii="ＭＳ 明朝" w:hAnsi="ＭＳ 明朝" w:hint="eastAsia"/>
          <w:szCs w:val="21"/>
        </w:rPr>
        <w:t>第7条　協定区域内の建築物等の位置は、次の各号に定める基準によらなければならない。</w:t>
      </w:r>
    </w:p>
    <w:p w14:paraId="61538F64" w14:textId="77777777" w:rsidR="00C83FAC" w:rsidRPr="006A18F9" w:rsidRDefault="00C83FAC" w:rsidP="00C83FAC">
      <w:pPr>
        <w:ind w:leftChars="100" w:left="420" w:hangingChars="100" w:hanging="210"/>
        <w:rPr>
          <w:rFonts w:ascii="ＭＳ 明朝" w:hAnsi="ＭＳ 明朝"/>
          <w:szCs w:val="21"/>
        </w:rPr>
      </w:pPr>
      <w:r w:rsidRPr="006A18F9">
        <w:rPr>
          <w:rFonts w:ascii="ＭＳ 明朝" w:hAnsi="ＭＳ 明朝" w:hint="eastAsia"/>
          <w:szCs w:val="21"/>
        </w:rPr>
        <w:t>⑴　建築物（軒及びひさしは除く。）、工作物その他通行上支障となるようなものは、別紙に定める壁面線を越えて設けないこと。</w:t>
      </w:r>
    </w:p>
    <w:p w14:paraId="5DB0DC59" w14:textId="77777777" w:rsidR="00C83FAC" w:rsidRPr="006A18F9" w:rsidRDefault="00C83FAC" w:rsidP="00C83FAC">
      <w:pPr>
        <w:ind w:leftChars="100" w:left="420" w:hangingChars="100" w:hanging="210"/>
        <w:rPr>
          <w:rFonts w:ascii="ＭＳ 明朝" w:hAnsi="ＭＳ 明朝"/>
          <w:szCs w:val="21"/>
        </w:rPr>
      </w:pPr>
      <w:r w:rsidRPr="006A18F9">
        <w:rPr>
          <w:rFonts w:ascii="ＭＳ 明朝" w:hAnsi="ＭＳ 明朝" w:hint="eastAsia"/>
          <w:szCs w:val="21"/>
        </w:rPr>
        <w:t>⑵　建築物の外壁又はこれに代わる柱の面から区域の境界線までの距離は、50センチメートル以上とすること。</w:t>
      </w:r>
    </w:p>
    <w:p w14:paraId="6502272F" w14:textId="77777777" w:rsidR="00C83FAC" w:rsidRPr="006A18F9" w:rsidRDefault="00C83FAC" w:rsidP="00C83FAC">
      <w:pPr>
        <w:ind w:leftChars="100" w:left="420" w:hangingChars="100" w:hanging="210"/>
        <w:rPr>
          <w:rFonts w:ascii="ＭＳ 明朝" w:hAnsi="ＭＳ 明朝"/>
          <w:szCs w:val="21"/>
        </w:rPr>
      </w:pPr>
      <w:r w:rsidRPr="006A18F9">
        <w:rPr>
          <w:rFonts w:ascii="ＭＳ 明朝" w:hAnsi="ＭＳ 明朝" w:hint="eastAsia"/>
          <w:szCs w:val="21"/>
        </w:rPr>
        <w:t>⑶　共用通路に面する3階部分の外壁面は、2階の外壁面よりも○○センチメートル以上後退すること。ただし、開放性のあるバルコニー等については、この限りでない。</w:t>
      </w:r>
    </w:p>
    <w:p w14:paraId="1EA622A6" w14:textId="77777777" w:rsidR="00C83FAC" w:rsidRPr="006A18F9" w:rsidRDefault="00C83FAC" w:rsidP="00C83FAC">
      <w:pPr>
        <w:ind w:leftChars="100" w:left="420" w:hangingChars="100" w:hanging="210"/>
        <w:rPr>
          <w:rFonts w:ascii="ＭＳ 明朝" w:hAnsi="ＭＳ 明朝"/>
          <w:szCs w:val="21"/>
        </w:rPr>
      </w:pPr>
      <w:r w:rsidRPr="006A18F9">
        <w:rPr>
          <w:rFonts w:ascii="ＭＳ 明朝" w:hAnsi="ＭＳ 明朝" w:hint="eastAsia"/>
          <w:szCs w:val="21"/>
        </w:rPr>
        <w:t>⑷　建築物の各部分から共用通路までの距離は、○センチメートル以上とすること。</w:t>
      </w:r>
    </w:p>
    <w:p w14:paraId="51A0C4FC" w14:textId="77777777" w:rsidR="00C83FAC" w:rsidRPr="006A18F9" w:rsidRDefault="00C83FAC" w:rsidP="00C83FAC">
      <w:pPr>
        <w:rPr>
          <w:rFonts w:ascii="ＭＳ 明朝" w:hAnsi="ＭＳ 明朝"/>
          <w:szCs w:val="21"/>
        </w:rPr>
      </w:pPr>
    </w:p>
    <w:p w14:paraId="1FB1DF53"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t>（建築物の用途に関する基準）</w:t>
      </w:r>
    </w:p>
    <w:p w14:paraId="05D13C96" w14:textId="77777777" w:rsidR="00C83FAC" w:rsidRPr="006A18F9" w:rsidRDefault="00C83FAC" w:rsidP="00C83FAC">
      <w:pPr>
        <w:rPr>
          <w:rFonts w:ascii="ＭＳ 明朝" w:hAnsi="ＭＳ 明朝"/>
          <w:szCs w:val="21"/>
        </w:rPr>
      </w:pPr>
      <w:r w:rsidRPr="006A18F9">
        <w:rPr>
          <w:rFonts w:ascii="ＭＳ 明朝" w:hAnsi="ＭＳ 明朝" w:hint="eastAsia"/>
          <w:szCs w:val="21"/>
        </w:rPr>
        <w:t>第8条　協定区域内の建築物の用途は、それぞれ下表に掲げるものとする。</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64"/>
      </w:tblGrid>
      <w:tr w:rsidR="00C83FAC" w:rsidRPr="006A18F9" w14:paraId="027B9029" w14:textId="77777777" w:rsidTr="000C2DDA">
        <w:tc>
          <w:tcPr>
            <w:tcW w:w="1728" w:type="dxa"/>
            <w:shd w:val="clear" w:color="auto" w:fill="auto"/>
          </w:tcPr>
          <w:p w14:paraId="470DFA44" w14:textId="77777777" w:rsidR="00C83FAC" w:rsidRPr="006A18F9" w:rsidRDefault="00C83FAC" w:rsidP="000C2DDA">
            <w:pPr>
              <w:jc w:val="center"/>
              <w:rPr>
                <w:rFonts w:ascii="ＭＳ 明朝" w:hAnsi="ＭＳ 明朝"/>
                <w:szCs w:val="21"/>
              </w:rPr>
            </w:pPr>
            <w:r w:rsidRPr="006A18F9">
              <w:rPr>
                <w:rFonts w:ascii="ＭＳ 明朝" w:hAnsi="ＭＳ 明朝" w:hint="eastAsia"/>
                <w:szCs w:val="21"/>
              </w:rPr>
              <w:t>地　　　番</w:t>
            </w:r>
          </w:p>
        </w:tc>
        <w:tc>
          <w:tcPr>
            <w:tcW w:w="4164" w:type="dxa"/>
            <w:shd w:val="clear" w:color="auto" w:fill="auto"/>
          </w:tcPr>
          <w:p w14:paraId="7E46F03F" w14:textId="77777777" w:rsidR="00C83FAC" w:rsidRPr="006A18F9" w:rsidRDefault="00C83FAC" w:rsidP="000C2DDA">
            <w:pPr>
              <w:jc w:val="center"/>
              <w:rPr>
                <w:rFonts w:ascii="ＭＳ 明朝" w:hAnsi="ＭＳ 明朝"/>
                <w:szCs w:val="21"/>
              </w:rPr>
            </w:pPr>
            <w:r w:rsidRPr="006A18F9">
              <w:rPr>
                <w:rFonts w:ascii="ＭＳ 明朝" w:hAnsi="ＭＳ 明朝" w:hint="eastAsia"/>
                <w:szCs w:val="21"/>
              </w:rPr>
              <w:t>用途</w:t>
            </w:r>
          </w:p>
        </w:tc>
      </w:tr>
      <w:tr w:rsidR="00C83FAC" w:rsidRPr="006A18F9" w14:paraId="574E0C1E" w14:textId="77777777" w:rsidTr="000C2DDA">
        <w:tc>
          <w:tcPr>
            <w:tcW w:w="1728" w:type="dxa"/>
            <w:shd w:val="clear" w:color="auto" w:fill="auto"/>
          </w:tcPr>
          <w:p w14:paraId="59561E54" w14:textId="77777777" w:rsidR="00C83FAC" w:rsidRPr="006A18F9" w:rsidRDefault="00C83FAC" w:rsidP="000C2DDA">
            <w:pPr>
              <w:rPr>
                <w:rFonts w:ascii="ＭＳ 明朝" w:hAnsi="ＭＳ 明朝"/>
                <w:szCs w:val="21"/>
              </w:rPr>
            </w:pPr>
            <w:r w:rsidRPr="006A18F9">
              <w:rPr>
                <w:rFonts w:ascii="ＭＳ 明朝" w:hAnsi="ＭＳ 明朝" w:hint="eastAsia"/>
                <w:szCs w:val="21"/>
              </w:rPr>
              <w:t>○○○の1号地</w:t>
            </w:r>
          </w:p>
        </w:tc>
        <w:tc>
          <w:tcPr>
            <w:tcW w:w="4164" w:type="dxa"/>
            <w:shd w:val="clear" w:color="auto" w:fill="auto"/>
          </w:tcPr>
          <w:p w14:paraId="57D66784" w14:textId="77777777" w:rsidR="00C83FAC" w:rsidRPr="006A18F9" w:rsidRDefault="00C83FAC" w:rsidP="000C2DDA">
            <w:pPr>
              <w:rPr>
                <w:rFonts w:ascii="ＭＳ 明朝" w:hAnsi="ＭＳ 明朝"/>
                <w:szCs w:val="21"/>
              </w:rPr>
            </w:pPr>
          </w:p>
        </w:tc>
      </w:tr>
      <w:tr w:rsidR="00C83FAC" w:rsidRPr="006A18F9" w14:paraId="765441BD" w14:textId="77777777" w:rsidTr="000C2DDA">
        <w:tc>
          <w:tcPr>
            <w:tcW w:w="1728" w:type="dxa"/>
            <w:shd w:val="clear" w:color="auto" w:fill="auto"/>
          </w:tcPr>
          <w:p w14:paraId="6833BA94" w14:textId="77777777" w:rsidR="00C83FAC" w:rsidRPr="006A18F9" w:rsidRDefault="00C83FAC" w:rsidP="000C2DDA">
            <w:pPr>
              <w:rPr>
                <w:rFonts w:ascii="ＭＳ 明朝" w:hAnsi="ＭＳ 明朝"/>
                <w:szCs w:val="21"/>
              </w:rPr>
            </w:pPr>
            <w:r w:rsidRPr="006A18F9">
              <w:rPr>
                <w:rFonts w:ascii="ＭＳ 明朝" w:hAnsi="ＭＳ 明朝" w:hint="eastAsia"/>
                <w:szCs w:val="21"/>
              </w:rPr>
              <w:t>○○○の2号地</w:t>
            </w:r>
          </w:p>
        </w:tc>
        <w:tc>
          <w:tcPr>
            <w:tcW w:w="4164" w:type="dxa"/>
            <w:shd w:val="clear" w:color="auto" w:fill="auto"/>
          </w:tcPr>
          <w:p w14:paraId="2389BE3F" w14:textId="77777777" w:rsidR="00C83FAC" w:rsidRPr="006A18F9" w:rsidRDefault="00C83FAC" w:rsidP="000C2DDA">
            <w:pPr>
              <w:rPr>
                <w:rFonts w:ascii="ＭＳ 明朝" w:hAnsi="ＭＳ 明朝"/>
                <w:szCs w:val="21"/>
              </w:rPr>
            </w:pPr>
          </w:p>
        </w:tc>
      </w:tr>
      <w:tr w:rsidR="00C83FAC" w:rsidRPr="006A18F9" w14:paraId="3299366C" w14:textId="77777777" w:rsidTr="000C2DDA">
        <w:tc>
          <w:tcPr>
            <w:tcW w:w="1728" w:type="dxa"/>
            <w:shd w:val="clear" w:color="auto" w:fill="auto"/>
          </w:tcPr>
          <w:p w14:paraId="196ADB1C" w14:textId="77777777" w:rsidR="00C83FAC" w:rsidRPr="006A18F9" w:rsidRDefault="00C83FAC" w:rsidP="000C2DDA">
            <w:pPr>
              <w:rPr>
                <w:rFonts w:ascii="ＭＳ 明朝" w:hAnsi="ＭＳ 明朝"/>
                <w:szCs w:val="21"/>
              </w:rPr>
            </w:pPr>
            <w:r w:rsidRPr="006A18F9">
              <w:rPr>
                <w:rFonts w:ascii="ＭＳ 明朝" w:hAnsi="ＭＳ 明朝" w:hint="eastAsia"/>
                <w:szCs w:val="21"/>
              </w:rPr>
              <w:t>○○○の3号地</w:t>
            </w:r>
          </w:p>
        </w:tc>
        <w:tc>
          <w:tcPr>
            <w:tcW w:w="4164" w:type="dxa"/>
            <w:shd w:val="clear" w:color="auto" w:fill="auto"/>
          </w:tcPr>
          <w:p w14:paraId="336486EE" w14:textId="77777777" w:rsidR="00C83FAC" w:rsidRPr="006A18F9" w:rsidRDefault="00C83FAC" w:rsidP="000C2DDA">
            <w:pPr>
              <w:rPr>
                <w:rFonts w:ascii="ＭＳ 明朝" w:hAnsi="ＭＳ 明朝"/>
                <w:szCs w:val="21"/>
              </w:rPr>
            </w:pPr>
          </w:p>
        </w:tc>
      </w:tr>
      <w:tr w:rsidR="00C83FAC" w:rsidRPr="006A18F9" w14:paraId="49539A42" w14:textId="77777777" w:rsidTr="000C2DDA">
        <w:trPr>
          <w:trHeight w:val="120"/>
        </w:trPr>
        <w:tc>
          <w:tcPr>
            <w:tcW w:w="1728" w:type="dxa"/>
            <w:tcBorders>
              <w:bottom w:val="nil"/>
            </w:tcBorders>
            <w:shd w:val="clear" w:color="auto" w:fill="auto"/>
          </w:tcPr>
          <w:p w14:paraId="3AC99E88" w14:textId="77777777" w:rsidR="00C83FAC" w:rsidRPr="006A18F9" w:rsidRDefault="00C83FAC" w:rsidP="000C2DDA">
            <w:pPr>
              <w:spacing w:line="0" w:lineRule="atLeast"/>
              <w:rPr>
                <w:rFonts w:ascii="ＭＳ 明朝" w:hAnsi="ＭＳ 明朝"/>
                <w:sz w:val="12"/>
                <w:szCs w:val="12"/>
              </w:rPr>
            </w:pPr>
          </w:p>
        </w:tc>
        <w:tc>
          <w:tcPr>
            <w:tcW w:w="4164" w:type="dxa"/>
            <w:tcBorders>
              <w:bottom w:val="nil"/>
            </w:tcBorders>
            <w:shd w:val="clear" w:color="auto" w:fill="auto"/>
          </w:tcPr>
          <w:p w14:paraId="63D3A451" w14:textId="77777777" w:rsidR="00C83FAC" w:rsidRPr="006A18F9" w:rsidRDefault="00C83FAC" w:rsidP="000C2DDA">
            <w:pPr>
              <w:spacing w:line="0" w:lineRule="atLeast"/>
              <w:rPr>
                <w:rFonts w:ascii="ＭＳ 明朝" w:hAnsi="ＭＳ 明朝"/>
                <w:sz w:val="12"/>
                <w:szCs w:val="12"/>
              </w:rPr>
            </w:pPr>
          </w:p>
        </w:tc>
      </w:tr>
      <w:tr w:rsidR="00C83FAC" w:rsidRPr="006A18F9" w14:paraId="051DCA44" w14:textId="77777777" w:rsidTr="000C2DDA">
        <w:tc>
          <w:tcPr>
            <w:tcW w:w="1728" w:type="dxa"/>
            <w:tcBorders>
              <w:top w:val="nil"/>
              <w:left w:val="nil"/>
              <w:bottom w:val="nil"/>
              <w:right w:val="nil"/>
            </w:tcBorders>
            <w:shd w:val="clear" w:color="auto" w:fill="auto"/>
          </w:tcPr>
          <w:p w14:paraId="27519FDC" w14:textId="77777777" w:rsidR="00C83FAC" w:rsidRPr="006A18F9" w:rsidRDefault="00C83FAC" w:rsidP="000C2DDA">
            <w:pPr>
              <w:spacing w:line="0" w:lineRule="atLeast"/>
              <w:rPr>
                <w:rFonts w:ascii="ＭＳ 明朝" w:hAnsi="ＭＳ 明朝"/>
                <w:sz w:val="16"/>
                <w:szCs w:val="16"/>
              </w:rPr>
            </w:pPr>
          </w:p>
        </w:tc>
        <w:tc>
          <w:tcPr>
            <w:tcW w:w="4164" w:type="dxa"/>
            <w:tcBorders>
              <w:top w:val="nil"/>
              <w:left w:val="nil"/>
              <w:bottom w:val="nil"/>
              <w:right w:val="nil"/>
            </w:tcBorders>
            <w:shd w:val="clear" w:color="auto" w:fill="auto"/>
          </w:tcPr>
          <w:p w14:paraId="016E7226" w14:textId="77777777" w:rsidR="00C83FAC" w:rsidRPr="006A18F9" w:rsidRDefault="00C83FAC" w:rsidP="000C2DDA">
            <w:pPr>
              <w:spacing w:line="0" w:lineRule="atLeast"/>
              <w:rPr>
                <w:rFonts w:ascii="ＭＳ 明朝" w:hAnsi="ＭＳ 明朝"/>
                <w:sz w:val="16"/>
                <w:szCs w:val="16"/>
              </w:rPr>
            </w:pPr>
          </w:p>
        </w:tc>
      </w:tr>
      <w:tr w:rsidR="00C83FAC" w:rsidRPr="006A18F9" w14:paraId="16CA989B" w14:textId="77777777" w:rsidTr="000C2DDA">
        <w:tc>
          <w:tcPr>
            <w:tcW w:w="1728" w:type="dxa"/>
            <w:tcBorders>
              <w:top w:val="nil"/>
            </w:tcBorders>
            <w:shd w:val="clear" w:color="auto" w:fill="auto"/>
          </w:tcPr>
          <w:p w14:paraId="62E5377E" w14:textId="77777777" w:rsidR="00C83FAC" w:rsidRPr="006A18F9" w:rsidRDefault="00C83FAC" w:rsidP="000C2DDA">
            <w:pPr>
              <w:spacing w:line="0" w:lineRule="atLeast"/>
              <w:rPr>
                <w:rFonts w:ascii="ＭＳ 明朝" w:hAnsi="ＭＳ 明朝"/>
                <w:sz w:val="12"/>
                <w:szCs w:val="12"/>
              </w:rPr>
            </w:pPr>
          </w:p>
        </w:tc>
        <w:tc>
          <w:tcPr>
            <w:tcW w:w="4164" w:type="dxa"/>
            <w:tcBorders>
              <w:top w:val="nil"/>
            </w:tcBorders>
            <w:shd w:val="clear" w:color="auto" w:fill="auto"/>
          </w:tcPr>
          <w:p w14:paraId="0E8EC93B" w14:textId="77777777" w:rsidR="00C83FAC" w:rsidRPr="006A18F9" w:rsidRDefault="00C83FAC" w:rsidP="000C2DDA">
            <w:pPr>
              <w:spacing w:line="0" w:lineRule="atLeast"/>
              <w:rPr>
                <w:rFonts w:ascii="ＭＳ 明朝" w:hAnsi="ＭＳ 明朝"/>
                <w:sz w:val="12"/>
                <w:szCs w:val="12"/>
              </w:rPr>
            </w:pPr>
          </w:p>
        </w:tc>
      </w:tr>
      <w:tr w:rsidR="00C83FAC" w:rsidRPr="006A18F9" w14:paraId="102F6AC0" w14:textId="77777777" w:rsidTr="000C2DDA">
        <w:tc>
          <w:tcPr>
            <w:tcW w:w="1728" w:type="dxa"/>
            <w:shd w:val="clear" w:color="auto" w:fill="auto"/>
          </w:tcPr>
          <w:p w14:paraId="754D2050" w14:textId="77777777" w:rsidR="00C83FAC" w:rsidRPr="006A18F9" w:rsidRDefault="00C83FAC" w:rsidP="000C2DDA">
            <w:pPr>
              <w:rPr>
                <w:rFonts w:ascii="ＭＳ 明朝" w:hAnsi="ＭＳ 明朝"/>
                <w:szCs w:val="21"/>
              </w:rPr>
            </w:pPr>
            <w:r w:rsidRPr="006A18F9">
              <w:rPr>
                <w:rFonts w:ascii="ＭＳ 明朝" w:hAnsi="ＭＳ 明朝" w:hint="eastAsia"/>
                <w:szCs w:val="21"/>
              </w:rPr>
              <w:t>○○○のn号地</w:t>
            </w:r>
          </w:p>
        </w:tc>
        <w:tc>
          <w:tcPr>
            <w:tcW w:w="4164" w:type="dxa"/>
            <w:shd w:val="clear" w:color="auto" w:fill="auto"/>
          </w:tcPr>
          <w:p w14:paraId="2ADD8B22" w14:textId="77777777" w:rsidR="00C83FAC" w:rsidRPr="006A18F9" w:rsidRDefault="00C83FAC" w:rsidP="000C2DDA">
            <w:pPr>
              <w:rPr>
                <w:rFonts w:ascii="ＭＳ 明朝" w:hAnsi="ＭＳ 明朝"/>
                <w:szCs w:val="21"/>
              </w:rPr>
            </w:pPr>
          </w:p>
        </w:tc>
      </w:tr>
    </w:tbl>
    <w:p w14:paraId="3348C81F" w14:textId="77777777" w:rsidR="00C83FAC" w:rsidRPr="006A18F9" w:rsidRDefault="00C83FAC" w:rsidP="00C83FAC">
      <w:pPr>
        <w:rPr>
          <w:rFonts w:ascii="ＭＳ 明朝" w:hAnsi="ＭＳ 明朝"/>
          <w:szCs w:val="21"/>
        </w:rPr>
      </w:pPr>
    </w:p>
    <w:p w14:paraId="0A32151F" w14:textId="77777777" w:rsidR="00C83FAC" w:rsidRPr="006A18F9" w:rsidRDefault="00C83FAC" w:rsidP="00C83FAC">
      <w:pPr>
        <w:rPr>
          <w:rFonts w:ascii="ＭＳ 明朝" w:hAnsi="ＭＳ 明朝"/>
          <w:szCs w:val="21"/>
        </w:rPr>
      </w:pPr>
      <w:r w:rsidRPr="006A18F9">
        <w:rPr>
          <w:rFonts w:ascii="ＭＳ ゴシック" w:eastAsia="ＭＳ ゴシック" w:hAnsi="ＭＳ ゴシック" w:hint="eastAsia"/>
          <w:szCs w:val="21"/>
        </w:rPr>
        <w:t>（建築物の階数に関する基準）</w:t>
      </w:r>
    </w:p>
    <w:p w14:paraId="3E610128" w14:textId="77777777" w:rsidR="00C83FAC" w:rsidRPr="006A18F9" w:rsidRDefault="00C83FAC" w:rsidP="00C83FAC">
      <w:pPr>
        <w:rPr>
          <w:rFonts w:ascii="ＭＳ 明朝" w:hAnsi="ＭＳ 明朝"/>
          <w:szCs w:val="21"/>
        </w:rPr>
      </w:pPr>
      <w:r w:rsidRPr="006A18F9">
        <w:rPr>
          <w:rFonts w:ascii="ＭＳ 明朝" w:hAnsi="ＭＳ 明朝" w:hint="eastAsia"/>
          <w:szCs w:val="21"/>
        </w:rPr>
        <w:t>第9条　協定区域内の建築物の階数は、3以下とする。</w:t>
      </w:r>
    </w:p>
    <w:p w14:paraId="2A762C88" w14:textId="0D1E82E3" w:rsidR="00C83FAC" w:rsidRPr="006A18F9" w:rsidRDefault="00C83FAC" w:rsidP="00C83FAC">
      <w:pPr>
        <w:rPr>
          <w:rFonts w:ascii="ＭＳ 明朝" w:hAnsi="ＭＳ 明朝"/>
          <w:szCs w:val="21"/>
        </w:rPr>
      </w:pPr>
    </w:p>
    <w:p w14:paraId="704E8687"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t>（建築物の構造等に関する基準）</w:t>
      </w:r>
    </w:p>
    <w:p w14:paraId="0F8BD4B8" w14:textId="77777777" w:rsidR="00C83FAC" w:rsidRPr="006A18F9" w:rsidRDefault="00C83FAC" w:rsidP="00C83FAC">
      <w:pPr>
        <w:ind w:left="420" w:hangingChars="200" w:hanging="420"/>
        <w:rPr>
          <w:rFonts w:ascii="ＭＳ 明朝" w:hAnsi="ＭＳ 明朝"/>
          <w:szCs w:val="21"/>
        </w:rPr>
      </w:pPr>
      <w:r w:rsidRPr="006A18F9">
        <w:rPr>
          <w:rFonts w:ascii="ＭＳ 明朝" w:hAnsi="ＭＳ 明朝" w:hint="eastAsia"/>
          <w:szCs w:val="21"/>
        </w:rPr>
        <w:t>第10条　協定区域内の建築物は、耐火建築物又は準耐火建築物としなければならない。た</w:t>
      </w:r>
    </w:p>
    <w:p w14:paraId="026C4B13" w14:textId="77777777" w:rsidR="00C83FAC" w:rsidRPr="006A18F9" w:rsidRDefault="00C83FAC" w:rsidP="00C83FAC">
      <w:pPr>
        <w:ind w:firstLineChars="150" w:firstLine="315"/>
        <w:rPr>
          <w:rFonts w:ascii="ＭＳ 明朝" w:hAnsi="ＭＳ 明朝"/>
          <w:szCs w:val="21"/>
        </w:rPr>
      </w:pPr>
      <w:r w:rsidRPr="006A18F9">
        <w:rPr>
          <w:rFonts w:ascii="ＭＳ 明朝" w:hAnsi="ＭＳ 明朝" w:hint="eastAsia"/>
          <w:szCs w:val="21"/>
        </w:rPr>
        <w:t>だし、階数が1又は2である場合は、外壁を防火構造とすれば足りるものとする。</w:t>
      </w:r>
    </w:p>
    <w:p w14:paraId="0F88BC2C" w14:textId="77777777" w:rsidR="00C83FAC" w:rsidRPr="006A18F9" w:rsidRDefault="00C83FAC" w:rsidP="00C83FAC">
      <w:pPr>
        <w:ind w:left="420" w:hangingChars="200" w:hanging="420"/>
        <w:rPr>
          <w:rFonts w:ascii="ＭＳ 明朝" w:hAnsi="ＭＳ 明朝"/>
          <w:szCs w:val="21"/>
        </w:rPr>
      </w:pPr>
      <w:r w:rsidRPr="006A18F9">
        <w:rPr>
          <w:rFonts w:ascii="ＭＳ 明朝" w:hAnsi="ＭＳ 明朝" w:hint="eastAsia"/>
          <w:szCs w:val="21"/>
        </w:rPr>
        <w:t xml:space="preserve">　2　外壁の開口部には、防火設備を設けなければならない。</w:t>
      </w:r>
    </w:p>
    <w:p w14:paraId="6B152A45" w14:textId="77777777" w:rsidR="00C83FAC" w:rsidRPr="006A18F9" w:rsidRDefault="00C83FAC" w:rsidP="00C83FAC">
      <w:pPr>
        <w:ind w:left="420" w:hangingChars="200" w:hanging="420"/>
        <w:rPr>
          <w:rFonts w:ascii="ＭＳ 明朝" w:hAnsi="ＭＳ 明朝" w:hint="eastAsia"/>
          <w:szCs w:val="21"/>
        </w:rPr>
      </w:pPr>
    </w:p>
    <w:p w14:paraId="36EBF83C" w14:textId="77777777" w:rsidR="00C83FAC" w:rsidRPr="006A18F9" w:rsidRDefault="00C83FAC" w:rsidP="00C83FAC">
      <w:pPr>
        <w:ind w:left="420" w:hangingChars="200" w:hanging="420"/>
        <w:rPr>
          <w:rFonts w:ascii="ＭＳ ゴシック" w:eastAsia="ＭＳ ゴシック" w:hAnsi="ＭＳ ゴシック"/>
          <w:szCs w:val="21"/>
        </w:rPr>
      </w:pPr>
      <w:r w:rsidRPr="006A18F9">
        <w:rPr>
          <w:rFonts w:ascii="ＭＳ ゴシック" w:eastAsia="ＭＳ ゴシック" w:hAnsi="ＭＳ ゴシック" w:hint="eastAsia"/>
          <w:szCs w:val="21"/>
        </w:rPr>
        <w:t>（建築物の延べ面積及び建築面積に関する基準）</w:t>
      </w:r>
    </w:p>
    <w:p w14:paraId="159EDBA2" w14:textId="77777777" w:rsidR="00C83FAC" w:rsidRPr="006A18F9" w:rsidRDefault="00C83FAC" w:rsidP="00C83FAC">
      <w:pPr>
        <w:ind w:left="420" w:hangingChars="200" w:hanging="420"/>
        <w:rPr>
          <w:rFonts w:ascii="ＭＳ 明朝" w:hAnsi="ＭＳ 明朝"/>
          <w:szCs w:val="21"/>
        </w:rPr>
      </w:pPr>
      <w:r w:rsidRPr="006A18F9">
        <w:rPr>
          <w:rFonts w:ascii="ＭＳ 明朝" w:hAnsi="ＭＳ 明朝" w:hint="eastAsia"/>
          <w:szCs w:val="21"/>
        </w:rPr>
        <w:t>第11条　協定区域内の各建築物の延べ面積及び建築面積は、それぞれ下表に掲げる数値以</w:t>
      </w:r>
    </w:p>
    <w:p w14:paraId="0A5C946C" w14:textId="77777777" w:rsidR="00C83FAC" w:rsidRPr="006A18F9" w:rsidRDefault="00C83FAC" w:rsidP="00C83FAC">
      <w:pPr>
        <w:ind w:firstLineChars="150" w:firstLine="315"/>
        <w:rPr>
          <w:rFonts w:ascii="ＭＳ 明朝" w:hAnsi="ＭＳ 明朝"/>
          <w:szCs w:val="21"/>
        </w:rPr>
      </w:pPr>
      <w:r w:rsidRPr="006A18F9">
        <w:rPr>
          <w:rFonts w:ascii="ＭＳ 明朝" w:hAnsi="ＭＳ 明朝" w:hint="eastAsia"/>
          <w:szCs w:val="21"/>
        </w:rPr>
        <w:t>下としなければならない。</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1800"/>
      </w:tblGrid>
      <w:tr w:rsidR="00C83FAC" w:rsidRPr="006A18F9" w14:paraId="5A9DBAE3" w14:textId="77777777" w:rsidTr="000C2DDA">
        <w:tc>
          <w:tcPr>
            <w:tcW w:w="1728" w:type="dxa"/>
            <w:shd w:val="clear" w:color="auto" w:fill="auto"/>
          </w:tcPr>
          <w:p w14:paraId="1CB69A0D" w14:textId="77777777" w:rsidR="00C83FAC" w:rsidRPr="006A18F9" w:rsidRDefault="00C83FAC" w:rsidP="000C2DDA">
            <w:pPr>
              <w:jc w:val="center"/>
              <w:rPr>
                <w:rFonts w:ascii="ＭＳ 明朝" w:hAnsi="ＭＳ 明朝"/>
                <w:szCs w:val="21"/>
              </w:rPr>
            </w:pPr>
            <w:r w:rsidRPr="006A18F9">
              <w:rPr>
                <w:rFonts w:ascii="ＭＳ 明朝" w:hAnsi="ＭＳ 明朝" w:hint="eastAsia"/>
                <w:szCs w:val="21"/>
              </w:rPr>
              <w:t>地　　　番</w:t>
            </w:r>
          </w:p>
        </w:tc>
        <w:tc>
          <w:tcPr>
            <w:tcW w:w="1980" w:type="dxa"/>
            <w:shd w:val="clear" w:color="auto" w:fill="auto"/>
          </w:tcPr>
          <w:p w14:paraId="24409BA6" w14:textId="77777777" w:rsidR="00C83FAC" w:rsidRPr="006A18F9" w:rsidRDefault="00C83FAC" w:rsidP="000C2DDA">
            <w:pPr>
              <w:jc w:val="center"/>
              <w:rPr>
                <w:rFonts w:ascii="ＭＳ 明朝" w:hAnsi="ＭＳ 明朝"/>
                <w:szCs w:val="21"/>
              </w:rPr>
            </w:pPr>
            <w:r w:rsidRPr="006A18F9">
              <w:rPr>
                <w:rFonts w:ascii="ＭＳ 明朝" w:hAnsi="ＭＳ 明朝" w:hint="eastAsia"/>
                <w:szCs w:val="21"/>
              </w:rPr>
              <w:t>延べ面積（㎡）</w:t>
            </w:r>
          </w:p>
        </w:tc>
        <w:tc>
          <w:tcPr>
            <w:tcW w:w="1800" w:type="dxa"/>
            <w:shd w:val="clear" w:color="auto" w:fill="auto"/>
          </w:tcPr>
          <w:p w14:paraId="5D9FE840" w14:textId="77777777" w:rsidR="00C83FAC" w:rsidRPr="006A18F9" w:rsidRDefault="00C83FAC" w:rsidP="000C2DDA">
            <w:pPr>
              <w:rPr>
                <w:rFonts w:ascii="ＭＳ 明朝" w:hAnsi="ＭＳ 明朝"/>
                <w:szCs w:val="21"/>
              </w:rPr>
            </w:pPr>
            <w:r w:rsidRPr="006A18F9">
              <w:rPr>
                <w:rFonts w:ascii="ＭＳ 明朝" w:hAnsi="ＭＳ 明朝" w:hint="eastAsia"/>
                <w:szCs w:val="21"/>
              </w:rPr>
              <w:t>建築面積（㎡）</w:t>
            </w:r>
          </w:p>
        </w:tc>
      </w:tr>
      <w:tr w:rsidR="00C83FAC" w:rsidRPr="006A18F9" w14:paraId="0607BC35" w14:textId="77777777" w:rsidTr="000C2DDA">
        <w:tc>
          <w:tcPr>
            <w:tcW w:w="1728" w:type="dxa"/>
            <w:shd w:val="clear" w:color="auto" w:fill="auto"/>
          </w:tcPr>
          <w:p w14:paraId="701775EC" w14:textId="77777777" w:rsidR="00C83FAC" w:rsidRPr="006A18F9" w:rsidRDefault="00C83FAC" w:rsidP="000C2DDA">
            <w:pPr>
              <w:rPr>
                <w:rFonts w:ascii="ＭＳ 明朝" w:hAnsi="ＭＳ 明朝"/>
                <w:szCs w:val="21"/>
              </w:rPr>
            </w:pPr>
            <w:r w:rsidRPr="006A18F9">
              <w:rPr>
                <w:rFonts w:ascii="ＭＳ 明朝" w:hAnsi="ＭＳ 明朝" w:hint="eastAsia"/>
                <w:szCs w:val="21"/>
              </w:rPr>
              <w:t>○○○の1号地</w:t>
            </w:r>
          </w:p>
        </w:tc>
        <w:tc>
          <w:tcPr>
            <w:tcW w:w="1980" w:type="dxa"/>
            <w:shd w:val="clear" w:color="auto" w:fill="auto"/>
          </w:tcPr>
          <w:p w14:paraId="4F13C84F" w14:textId="77777777" w:rsidR="00C83FAC" w:rsidRPr="006A18F9" w:rsidRDefault="00C83FAC" w:rsidP="000C2DDA">
            <w:pPr>
              <w:rPr>
                <w:rFonts w:ascii="ＭＳ 明朝" w:hAnsi="ＭＳ 明朝"/>
                <w:szCs w:val="21"/>
              </w:rPr>
            </w:pPr>
          </w:p>
        </w:tc>
        <w:tc>
          <w:tcPr>
            <w:tcW w:w="1800" w:type="dxa"/>
            <w:shd w:val="clear" w:color="auto" w:fill="auto"/>
          </w:tcPr>
          <w:p w14:paraId="44F855FE" w14:textId="77777777" w:rsidR="00C83FAC" w:rsidRPr="006A18F9" w:rsidRDefault="00C83FAC" w:rsidP="000C2DDA">
            <w:pPr>
              <w:rPr>
                <w:rFonts w:ascii="ＭＳ 明朝" w:hAnsi="ＭＳ 明朝"/>
                <w:szCs w:val="21"/>
              </w:rPr>
            </w:pPr>
          </w:p>
        </w:tc>
      </w:tr>
      <w:tr w:rsidR="00C83FAC" w:rsidRPr="006A18F9" w14:paraId="328821B0" w14:textId="77777777" w:rsidTr="000C2DDA">
        <w:tc>
          <w:tcPr>
            <w:tcW w:w="1728" w:type="dxa"/>
            <w:shd w:val="clear" w:color="auto" w:fill="auto"/>
          </w:tcPr>
          <w:p w14:paraId="71CBE2F1" w14:textId="77777777" w:rsidR="00C83FAC" w:rsidRPr="006A18F9" w:rsidRDefault="00C83FAC" w:rsidP="000C2DDA">
            <w:pPr>
              <w:rPr>
                <w:rFonts w:ascii="ＭＳ 明朝" w:hAnsi="ＭＳ 明朝"/>
                <w:szCs w:val="21"/>
              </w:rPr>
            </w:pPr>
            <w:r w:rsidRPr="006A18F9">
              <w:rPr>
                <w:rFonts w:ascii="ＭＳ 明朝" w:hAnsi="ＭＳ 明朝" w:hint="eastAsia"/>
                <w:szCs w:val="21"/>
              </w:rPr>
              <w:t>○○○の2号地</w:t>
            </w:r>
          </w:p>
        </w:tc>
        <w:tc>
          <w:tcPr>
            <w:tcW w:w="1980" w:type="dxa"/>
            <w:shd w:val="clear" w:color="auto" w:fill="auto"/>
          </w:tcPr>
          <w:p w14:paraId="35CE1F67" w14:textId="77777777" w:rsidR="00C83FAC" w:rsidRPr="006A18F9" w:rsidRDefault="00C83FAC" w:rsidP="000C2DDA">
            <w:pPr>
              <w:rPr>
                <w:rFonts w:ascii="ＭＳ 明朝" w:hAnsi="ＭＳ 明朝"/>
                <w:szCs w:val="21"/>
              </w:rPr>
            </w:pPr>
          </w:p>
        </w:tc>
        <w:tc>
          <w:tcPr>
            <w:tcW w:w="1800" w:type="dxa"/>
            <w:shd w:val="clear" w:color="auto" w:fill="auto"/>
          </w:tcPr>
          <w:p w14:paraId="3F9782F7" w14:textId="77777777" w:rsidR="00C83FAC" w:rsidRPr="006A18F9" w:rsidRDefault="00C83FAC" w:rsidP="000C2DDA">
            <w:pPr>
              <w:rPr>
                <w:rFonts w:ascii="ＭＳ 明朝" w:hAnsi="ＭＳ 明朝"/>
                <w:szCs w:val="21"/>
              </w:rPr>
            </w:pPr>
          </w:p>
        </w:tc>
      </w:tr>
      <w:tr w:rsidR="00C83FAC" w:rsidRPr="006A18F9" w14:paraId="0CFCDDB6" w14:textId="77777777" w:rsidTr="000C2DDA">
        <w:tc>
          <w:tcPr>
            <w:tcW w:w="1728" w:type="dxa"/>
            <w:shd w:val="clear" w:color="auto" w:fill="auto"/>
          </w:tcPr>
          <w:p w14:paraId="2B811C41" w14:textId="77777777" w:rsidR="00C83FAC" w:rsidRPr="006A18F9" w:rsidRDefault="00C83FAC" w:rsidP="000C2DDA">
            <w:pPr>
              <w:rPr>
                <w:rFonts w:ascii="ＭＳ 明朝" w:hAnsi="ＭＳ 明朝"/>
                <w:szCs w:val="21"/>
              </w:rPr>
            </w:pPr>
            <w:r w:rsidRPr="006A18F9">
              <w:rPr>
                <w:rFonts w:ascii="ＭＳ 明朝" w:hAnsi="ＭＳ 明朝" w:hint="eastAsia"/>
                <w:szCs w:val="21"/>
              </w:rPr>
              <w:t>○○○の3号地</w:t>
            </w:r>
          </w:p>
        </w:tc>
        <w:tc>
          <w:tcPr>
            <w:tcW w:w="1980" w:type="dxa"/>
            <w:shd w:val="clear" w:color="auto" w:fill="auto"/>
          </w:tcPr>
          <w:p w14:paraId="1325AFC0" w14:textId="77777777" w:rsidR="00C83FAC" w:rsidRPr="006A18F9" w:rsidRDefault="00C83FAC" w:rsidP="000C2DDA">
            <w:pPr>
              <w:rPr>
                <w:rFonts w:ascii="ＭＳ 明朝" w:hAnsi="ＭＳ 明朝"/>
                <w:szCs w:val="21"/>
              </w:rPr>
            </w:pPr>
          </w:p>
        </w:tc>
        <w:tc>
          <w:tcPr>
            <w:tcW w:w="1800" w:type="dxa"/>
            <w:shd w:val="clear" w:color="auto" w:fill="auto"/>
          </w:tcPr>
          <w:p w14:paraId="27D40CD4" w14:textId="77777777" w:rsidR="00C83FAC" w:rsidRPr="006A18F9" w:rsidRDefault="00C83FAC" w:rsidP="000C2DDA">
            <w:pPr>
              <w:rPr>
                <w:rFonts w:ascii="ＭＳ 明朝" w:hAnsi="ＭＳ 明朝"/>
                <w:szCs w:val="21"/>
              </w:rPr>
            </w:pPr>
          </w:p>
        </w:tc>
      </w:tr>
      <w:tr w:rsidR="00C83FAC" w:rsidRPr="006A18F9" w14:paraId="4243F5F4" w14:textId="77777777" w:rsidTr="000C2DDA">
        <w:trPr>
          <w:trHeight w:val="120"/>
        </w:trPr>
        <w:tc>
          <w:tcPr>
            <w:tcW w:w="1728" w:type="dxa"/>
            <w:tcBorders>
              <w:bottom w:val="nil"/>
            </w:tcBorders>
            <w:shd w:val="clear" w:color="auto" w:fill="auto"/>
          </w:tcPr>
          <w:p w14:paraId="5BD24789" w14:textId="77777777" w:rsidR="00C83FAC" w:rsidRPr="006A18F9" w:rsidRDefault="00C83FAC" w:rsidP="000C2DDA">
            <w:pPr>
              <w:spacing w:line="0" w:lineRule="atLeast"/>
              <w:rPr>
                <w:rFonts w:ascii="ＭＳ 明朝" w:hAnsi="ＭＳ 明朝"/>
                <w:sz w:val="12"/>
                <w:szCs w:val="12"/>
              </w:rPr>
            </w:pPr>
          </w:p>
        </w:tc>
        <w:tc>
          <w:tcPr>
            <w:tcW w:w="1980" w:type="dxa"/>
            <w:tcBorders>
              <w:bottom w:val="nil"/>
            </w:tcBorders>
            <w:shd w:val="clear" w:color="auto" w:fill="auto"/>
          </w:tcPr>
          <w:p w14:paraId="2D0F4A5B" w14:textId="77777777" w:rsidR="00C83FAC" w:rsidRPr="006A18F9" w:rsidRDefault="00C83FAC" w:rsidP="000C2DDA">
            <w:pPr>
              <w:spacing w:line="0" w:lineRule="atLeast"/>
              <w:rPr>
                <w:rFonts w:ascii="ＭＳ 明朝" w:hAnsi="ＭＳ 明朝"/>
                <w:sz w:val="12"/>
                <w:szCs w:val="12"/>
              </w:rPr>
            </w:pPr>
          </w:p>
        </w:tc>
        <w:tc>
          <w:tcPr>
            <w:tcW w:w="1800" w:type="dxa"/>
            <w:tcBorders>
              <w:bottom w:val="nil"/>
            </w:tcBorders>
            <w:shd w:val="clear" w:color="auto" w:fill="auto"/>
          </w:tcPr>
          <w:p w14:paraId="3EA45B00" w14:textId="77777777" w:rsidR="00C83FAC" w:rsidRPr="006A18F9" w:rsidRDefault="00C83FAC" w:rsidP="000C2DDA">
            <w:pPr>
              <w:spacing w:line="0" w:lineRule="atLeast"/>
              <w:rPr>
                <w:rFonts w:ascii="ＭＳ 明朝" w:hAnsi="ＭＳ 明朝"/>
                <w:sz w:val="12"/>
                <w:szCs w:val="12"/>
              </w:rPr>
            </w:pPr>
          </w:p>
        </w:tc>
      </w:tr>
      <w:tr w:rsidR="00C83FAC" w:rsidRPr="006A18F9" w14:paraId="42C720CD" w14:textId="77777777" w:rsidTr="000C2DDA">
        <w:tc>
          <w:tcPr>
            <w:tcW w:w="1728" w:type="dxa"/>
            <w:tcBorders>
              <w:top w:val="nil"/>
              <w:left w:val="nil"/>
              <w:bottom w:val="nil"/>
              <w:right w:val="nil"/>
            </w:tcBorders>
            <w:shd w:val="clear" w:color="auto" w:fill="auto"/>
          </w:tcPr>
          <w:p w14:paraId="443F5B25" w14:textId="77777777" w:rsidR="00C83FAC" w:rsidRPr="006A18F9" w:rsidRDefault="00C83FAC" w:rsidP="000C2DDA">
            <w:pPr>
              <w:spacing w:line="0" w:lineRule="atLeast"/>
              <w:rPr>
                <w:rFonts w:ascii="ＭＳ 明朝" w:hAnsi="ＭＳ 明朝"/>
                <w:sz w:val="16"/>
                <w:szCs w:val="16"/>
              </w:rPr>
            </w:pPr>
          </w:p>
        </w:tc>
        <w:tc>
          <w:tcPr>
            <w:tcW w:w="1980" w:type="dxa"/>
            <w:tcBorders>
              <w:top w:val="nil"/>
              <w:left w:val="nil"/>
              <w:bottom w:val="nil"/>
              <w:right w:val="nil"/>
            </w:tcBorders>
            <w:shd w:val="clear" w:color="auto" w:fill="auto"/>
          </w:tcPr>
          <w:p w14:paraId="4D987B8C" w14:textId="77777777" w:rsidR="00C83FAC" w:rsidRPr="006A18F9" w:rsidRDefault="00C83FAC" w:rsidP="000C2DDA">
            <w:pPr>
              <w:spacing w:line="0" w:lineRule="atLeast"/>
              <w:rPr>
                <w:rFonts w:ascii="ＭＳ 明朝" w:hAnsi="ＭＳ 明朝"/>
                <w:sz w:val="16"/>
                <w:szCs w:val="16"/>
              </w:rPr>
            </w:pPr>
          </w:p>
        </w:tc>
        <w:tc>
          <w:tcPr>
            <w:tcW w:w="1800" w:type="dxa"/>
            <w:tcBorders>
              <w:top w:val="nil"/>
              <w:left w:val="nil"/>
              <w:bottom w:val="nil"/>
              <w:right w:val="nil"/>
            </w:tcBorders>
            <w:shd w:val="clear" w:color="auto" w:fill="auto"/>
          </w:tcPr>
          <w:p w14:paraId="6DC89348" w14:textId="77777777" w:rsidR="00C83FAC" w:rsidRPr="006A18F9" w:rsidRDefault="00C83FAC" w:rsidP="000C2DDA">
            <w:pPr>
              <w:spacing w:line="0" w:lineRule="atLeast"/>
              <w:rPr>
                <w:rFonts w:ascii="ＭＳ 明朝" w:hAnsi="ＭＳ 明朝"/>
                <w:sz w:val="16"/>
                <w:szCs w:val="16"/>
              </w:rPr>
            </w:pPr>
          </w:p>
        </w:tc>
      </w:tr>
      <w:tr w:rsidR="00C83FAC" w:rsidRPr="006A18F9" w14:paraId="11141269" w14:textId="77777777" w:rsidTr="000C2DDA">
        <w:tc>
          <w:tcPr>
            <w:tcW w:w="1728" w:type="dxa"/>
            <w:tcBorders>
              <w:top w:val="nil"/>
            </w:tcBorders>
            <w:shd w:val="clear" w:color="auto" w:fill="auto"/>
          </w:tcPr>
          <w:p w14:paraId="6C4224D2" w14:textId="77777777" w:rsidR="00C83FAC" w:rsidRPr="006A18F9" w:rsidRDefault="00C83FAC" w:rsidP="000C2DDA">
            <w:pPr>
              <w:spacing w:line="0" w:lineRule="atLeast"/>
              <w:rPr>
                <w:rFonts w:ascii="ＭＳ 明朝" w:hAnsi="ＭＳ 明朝"/>
                <w:sz w:val="12"/>
                <w:szCs w:val="12"/>
              </w:rPr>
            </w:pPr>
          </w:p>
        </w:tc>
        <w:tc>
          <w:tcPr>
            <w:tcW w:w="1980" w:type="dxa"/>
            <w:tcBorders>
              <w:top w:val="nil"/>
            </w:tcBorders>
            <w:shd w:val="clear" w:color="auto" w:fill="auto"/>
          </w:tcPr>
          <w:p w14:paraId="408B9003" w14:textId="77777777" w:rsidR="00C83FAC" w:rsidRPr="006A18F9" w:rsidRDefault="00C83FAC" w:rsidP="000C2DDA">
            <w:pPr>
              <w:spacing w:line="0" w:lineRule="atLeast"/>
              <w:rPr>
                <w:rFonts w:ascii="ＭＳ 明朝" w:hAnsi="ＭＳ 明朝"/>
                <w:sz w:val="12"/>
                <w:szCs w:val="12"/>
              </w:rPr>
            </w:pPr>
          </w:p>
        </w:tc>
        <w:tc>
          <w:tcPr>
            <w:tcW w:w="1800" w:type="dxa"/>
            <w:tcBorders>
              <w:top w:val="nil"/>
            </w:tcBorders>
            <w:shd w:val="clear" w:color="auto" w:fill="auto"/>
          </w:tcPr>
          <w:p w14:paraId="4520A984" w14:textId="77777777" w:rsidR="00C83FAC" w:rsidRPr="006A18F9" w:rsidRDefault="00C83FAC" w:rsidP="000C2DDA">
            <w:pPr>
              <w:spacing w:line="0" w:lineRule="atLeast"/>
              <w:rPr>
                <w:rFonts w:ascii="ＭＳ 明朝" w:hAnsi="ＭＳ 明朝"/>
                <w:sz w:val="12"/>
                <w:szCs w:val="12"/>
              </w:rPr>
            </w:pPr>
          </w:p>
        </w:tc>
      </w:tr>
      <w:tr w:rsidR="00C83FAC" w:rsidRPr="006A18F9" w14:paraId="6AABED9F" w14:textId="77777777" w:rsidTr="000C2DDA">
        <w:tc>
          <w:tcPr>
            <w:tcW w:w="1728" w:type="dxa"/>
            <w:shd w:val="clear" w:color="auto" w:fill="auto"/>
          </w:tcPr>
          <w:p w14:paraId="4A12F75F" w14:textId="77777777" w:rsidR="00C83FAC" w:rsidRPr="006A18F9" w:rsidRDefault="00C83FAC" w:rsidP="000C2DDA">
            <w:pPr>
              <w:rPr>
                <w:rFonts w:ascii="ＭＳ 明朝" w:hAnsi="ＭＳ 明朝"/>
                <w:szCs w:val="21"/>
              </w:rPr>
            </w:pPr>
            <w:r w:rsidRPr="006A18F9">
              <w:rPr>
                <w:rFonts w:ascii="ＭＳ 明朝" w:hAnsi="ＭＳ 明朝" w:hint="eastAsia"/>
                <w:szCs w:val="21"/>
              </w:rPr>
              <w:lastRenderedPageBreak/>
              <w:t>○○○のn号地</w:t>
            </w:r>
          </w:p>
        </w:tc>
        <w:tc>
          <w:tcPr>
            <w:tcW w:w="1980" w:type="dxa"/>
            <w:shd w:val="clear" w:color="auto" w:fill="auto"/>
          </w:tcPr>
          <w:p w14:paraId="54A8DE50" w14:textId="77777777" w:rsidR="00C83FAC" w:rsidRPr="006A18F9" w:rsidRDefault="00C83FAC" w:rsidP="000C2DDA">
            <w:pPr>
              <w:rPr>
                <w:rFonts w:ascii="ＭＳ 明朝" w:hAnsi="ＭＳ 明朝"/>
                <w:szCs w:val="21"/>
              </w:rPr>
            </w:pPr>
          </w:p>
        </w:tc>
        <w:tc>
          <w:tcPr>
            <w:tcW w:w="1800" w:type="dxa"/>
            <w:shd w:val="clear" w:color="auto" w:fill="auto"/>
          </w:tcPr>
          <w:p w14:paraId="6D6584FE" w14:textId="77777777" w:rsidR="00C83FAC" w:rsidRPr="006A18F9" w:rsidRDefault="00C83FAC" w:rsidP="000C2DDA">
            <w:pPr>
              <w:rPr>
                <w:rFonts w:ascii="ＭＳ 明朝" w:hAnsi="ＭＳ 明朝"/>
                <w:szCs w:val="21"/>
              </w:rPr>
            </w:pPr>
          </w:p>
        </w:tc>
      </w:tr>
      <w:tr w:rsidR="00C83FAC" w:rsidRPr="006A18F9" w14:paraId="49C9153C" w14:textId="77777777" w:rsidTr="000C2DDA">
        <w:tc>
          <w:tcPr>
            <w:tcW w:w="1728" w:type="dxa"/>
            <w:shd w:val="clear" w:color="auto" w:fill="auto"/>
          </w:tcPr>
          <w:p w14:paraId="60C7D596" w14:textId="77777777" w:rsidR="00C83FAC" w:rsidRPr="006A18F9" w:rsidRDefault="00C83FAC" w:rsidP="000C2DDA">
            <w:pPr>
              <w:jc w:val="center"/>
              <w:rPr>
                <w:rFonts w:ascii="ＭＳ 明朝" w:hAnsi="ＭＳ 明朝"/>
                <w:szCs w:val="21"/>
              </w:rPr>
            </w:pPr>
            <w:r w:rsidRPr="006A18F9">
              <w:rPr>
                <w:rFonts w:ascii="ＭＳ 明朝" w:hAnsi="ＭＳ 明朝" w:hint="eastAsia"/>
                <w:szCs w:val="21"/>
              </w:rPr>
              <w:t>合　　　計</w:t>
            </w:r>
          </w:p>
        </w:tc>
        <w:tc>
          <w:tcPr>
            <w:tcW w:w="1980" w:type="dxa"/>
            <w:shd w:val="clear" w:color="auto" w:fill="auto"/>
          </w:tcPr>
          <w:p w14:paraId="6D59B9C0" w14:textId="77777777" w:rsidR="00C83FAC" w:rsidRPr="006A18F9" w:rsidRDefault="00C83FAC" w:rsidP="000C2DDA">
            <w:pPr>
              <w:rPr>
                <w:rFonts w:ascii="ＭＳ 明朝" w:hAnsi="ＭＳ 明朝"/>
                <w:szCs w:val="21"/>
              </w:rPr>
            </w:pPr>
          </w:p>
        </w:tc>
        <w:tc>
          <w:tcPr>
            <w:tcW w:w="1800" w:type="dxa"/>
            <w:shd w:val="clear" w:color="auto" w:fill="auto"/>
          </w:tcPr>
          <w:p w14:paraId="2637E7EC" w14:textId="77777777" w:rsidR="00C83FAC" w:rsidRPr="006A18F9" w:rsidRDefault="00C83FAC" w:rsidP="000C2DDA">
            <w:pPr>
              <w:rPr>
                <w:rFonts w:ascii="ＭＳ 明朝" w:hAnsi="ＭＳ 明朝"/>
                <w:szCs w:val="21"/>
              </w:rPr>
            </w:pPr>
          </w:p>
        </w:tc>
      </w:tr>
    </w:tbl>
    <w:p w14:paraId="42408A18" w14:textId="77777777" w:rsidR="00C83FAC" w:rsidRPr="006A18F9" w:rsidRDefault="00C83FAC" w:rsidP="00C83FAC">
      <w:pPr>
        <w:rPr>
          <w:rFonts w:ascii="ＭＳ 明朝" w:hAnsi="ＭＳ 明朝"/>
          <w:szCs w:val="21"/>
        </w:rPr>
      </w:pPr>
    </w:p>
    <w:p w14:paraId="40FE98C1" w14:textId="77777777" w:rsidR="00C83FAC" w:rsidRPr="006A18F9" w:rsidRDefault="00C83FAC" w:rsidP="00C83FAC">
      <w:pPr>
        <w:rPr>
          <w:rFonts w:ascii="ＭＳ 明朝" w:hAnsi="ＭＳ 明朝"/>
          <w:szCs w:val="21"/>
        </w:rPr>
      </w:pPr>
    </w:p>
    <w:p w14:paraId="0236FC62" w14:textId="77777777" w:rsidR="00C83FAC" w:rsidRPr="006A18F9" w:rsidRDefault="00C83FAC" w:rsidP="00C83FAC">
      <w:pPr>
        <w:rPr>
          <w:rFonts w:ascii="ＭＳ 明朝" w:hAnsi="ＭＳ 明朝"/>
          <w:szCs w:val="21"/>
        </w:rPr>
      </w:pPr>
    </w:p>
    <w:p w14:paraId="596A6551" w14:textId="77777777" w:rsidR="00C83FAC" w:rsidRPr="006A18F9" w:rsidRDefault="00C83FAC" w:rsidP="00C83FAC">
      <w:pPr>
        <w:rPr>
          <w:rFonts w:ascii="ＭＳ 明朝" w:hAnsi="ＭＳ 明朝"/>
          <w:szCs w:val="21"/>
        </w:rPr>
      </w:pPr>
      <w:r w:rsidRPr="006A18F9">
        <w:rPr>
          <w:rFonts w:ascii="ＭＳ ゴシック" w:eastAsia="ＭＳ ゴシック" w:hAnsi="ＭＳ ゴシック" w:hint="eastAsia"/>
          <w:szCs w:val="21"/>
        </w:rPr>
        <w:t>（塀又は柵に関する基準）</w:t>
      </w:r>
    </w:p>
    <w:p w14:paraId="61BDBD66"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第12条　区域内の各敷地間には、</w:t>
      </w:r>
      <w:r w:rsidRPr="006A18F9">
        <w:rPr>
          <w:rFonts w:ascii="ＭＳ ゴシック" w:eastAsia="ＭＳ ゴシック" w:hAnsi="ＭＳ ゴシック" w:hint="eastAsia"/>
          <w:szCs w:val="21"/>
        </w:rPr>
        <w:t>塀</w:t>
      </w:r>
      <w:r w:rsidRPr="006A18F9">
        <w:rPr>
          <w:rFonts w:ascii="ＭＳ 明朝" w:hAnsi="ＭＳ 明朝" w:hint="eastAsia"/>
          <w:szCs w:val="21"/>
        </w:rPr>
        <w:t>又は</w:t>
      </w:r>
      <w:r w:rsidRPr="006A18F9">
        <w:rPr>
          <w:rFonts w:ascii="ＭＳ ゴシック" w:eastAsia="ＭＳ ゴシック" w:hAnsi="ＭＳ ゴシック" w:hint="eastAsia"/>
          <w:szCs w:val="21"/>
        </w:rPr>
        <w:t>柵</w:t>
      </w:r>
      <w:r w:rsidRPr="006A18F9">
        <w:rPr>
          <w:rFonts w:ascii="ＭＳ 明朝" w:hAnsi="ＭＳ 明朝" w:hint="eastAsia"/>
          <w:szCs w:val="21"/>
        </w:rPr>
        <w:t>を設けてはならない。ただし、位置、構造等により避難上支障がない場合は、この限りでない。</w:t>
      </w:r>
    </w:p>
    <w:p w14:paraId="4717DE40" w14:textId="77777777" w:rsidR="00C83FAC" w:rsidRPr="006A18F9" w:rsidRDefault="00C83FAC" w:rsidP="00C83FAC">
      <w:pPr>
        <w:ind w:left="315" w:hangingChars="150" w:hanging="315"/>
        <w:rPr>
          <w:rFonts w:ascii="ＭＳ 明朝" w:hAnsi="ＭＳ 明朝"/>
          <w:szCs w:val="21"/>
        </w:rPr>
      </w:pPr>
    </w:p>
    <w:p w14:paraId="79B6222D"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（自動車の駐車の位置に関する基準）</w:t>
      </w:r>
    </w:p>
    <w:p w14:paraId="5B4A0BE3"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第13条　共用通路及び共用通路の境界線から壁面線までの間には、自動車を駐車してはならない。</w:t>
      </w:r>
    </w:p>
    <w:p w14:paraId="42B6E0E7" w14:textId="77777777" w:rsidR="00C83FAC" w:rsidRPr="006A18F9" w:rsidRDefault="00C83FAC" w:rsidP="00C83FAC">
      <w:pPr>
        <w:ind w:left="315" w:hangingChars="150" w:hanging="315"/>
        <w:rPr>
          <w:rFonts w:ascii="ＭＳ 明朝" w:hAnsi="ＭＳ 明朝"/>
          <w:szCs w:val="21"/>
        </w:rPr>
      </w:pPr>
    </w:p>
    <w:p w14:paraId="7CDEC4CC"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（防火避難及び防災活動に関する基準）</w:t>
      </w:r>
    </w:p>
    <w:p w14:paraId="0930BFDF"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w:t>
      </w:r>
      <w:r w:rsidRPr="006A18F9">
        <w:rPr>
          <w:rFonts w:ascii="ＭＳ 明朝" w:hAnsi="ＭＳ 明朝"/>
          <w:szCs w:val="21"/>
        </w:rPr>
        <w:t>1</w:t>
      </w:r>
      <w:r w:rsidRPr="006A18F9">
        <w:rPr>
          <w:rFonts w:ascii="ＭＳ 明朝" w:hAnsi="ＭＳ 明朝" w:hint="eastAsia"/>
          <w:szCs w:val="21"/>
        </w:rPr>
        <w:t>4条　各建築物には消火設備、警報設備又は避難設備（以下「消防用設備等」という。）を適切に設けること。</w:t>
      </w:r>
    </w:p>
    <w:p w14:paraId="2E3D87EF" w14:textId="77777777" w:rsidR="00C83FAC" w:rsidRPr="006A18F9" w:rsidRDefault="00C83FAC" w:rsidP="00C83FAC">
      <w:pPr>
        <w:ind w:leftChars="100" w:left="315" w:hangingChars="50" w:hanging="105"/>
        <w:rPr>
          <w:rFonts w:ascii="ＭＳ 明朝" w:hAnsi="ＭＳ 明朝"/>
          <w:szCs w:val="21"/>
        </w:rPr>
      </w:pPr>
      <w:r w:rsidRPr="006A18F9">
        <w:rPr>
          <w:rFonts w:ascii="ＭＳ 明朝" w:hAnsi="ＭＳ 明朝"/>
          <w:szCs w:val="21"/>
        </w:rPr>
        <w:t>2</w:t>
      </w:r>
      <w:r w:rsidRPr="006A18F9">
        <w:rPr>
          <w:rFonts w:ascii="ＭＳ 明朝" w:hAnsi="ＭＳ 明朝" w:hint="eastAsia"/>
          <w:szCs w:val="21"/>
        </w:rPr>
        <w:t xml:space="preserve">　共用通路には消防用設備等を適切に設けること。</w:t>
      </w:r>
    </w:p>
    <w:p w14:paraId="09949EF7"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3</w:t>
      </w:r>
      <w:r w:rsidRPr="006A18F9">
        <w:rPr>
          <w:rFonts w:ascii="ＭＳ 明朝" w:hAnsi="ＭＳ 明朝"/>
          <w:szCs w:val="21"/>
        </w:rPr>
        <w:t xml:space="preserve">  消防用設備</w:t>
      </w:r>
      <w:r w:rsidRPr="006A18F9">
        <w:rPr>
          <w:rFonts w:ascii="ＭＳ 明朝" w:hAnsi="ＭＳ 明朝" w:hint="eastAsia"/>
          <w:szCs w:val="21"/>
        </w:rPr>
        <w:t>等</w:t>
      </w:r>
      <w:r w:rsidRPr="006A18F9">
        <w:rPr>
          <w:rFonts w:ascii="ＭＳ 明朝" w:hAnsi="ＭＳ 明朝"/>
          <w:szCs w:val="21"/>
        </w:rPr>
        <w:t>の位置又は仕様</w:t>
      </w:r>
      <w:r w:rsidRPr="006A18F9">
        <w:rPr>
          <w:rFonts w:ascii="ＭＳ 明朝" w:hAnsi="ＭＳ 明朝" w:hint="eastAsia"/>
          <w:szCs w:val="21"/>
        </w:rPr>
        <w:t>を変更する場合は、事前に京都市と協議すること。</w:t>
      </w:r>
    </w:p>
    <w:p w14:paraId="25A3139E" w14:textId="77777777" w:rsidR="00C83FAC" w:rsidRPr="006A18F9" w:rsidRDefault="00C83FAC" w:rsidP="00C83FAC">
      <w:pPr>
        <w:ind w:leftChars="100" w:left="210"/>
        <w:rPr>
          <w:rFonts w:ascii="ＭＳ 明朝" w:hAnsi="ＭＳ 明朝"/>
          <w:szCs w:val="21"/>
        </w:rPr>
      </w:pPr>
      <w:r w:rsidRPr="006A18F9">
        <w:rPr>
          <w:rFonts w:ascii="ＭＳ 明朝" w:hAnsi="ＭＳ 明朝" w:hint="eastAsia"/>
          <w:szCs w:val="21"/>
        </w:rPr>
        <w:t>4</w:t>
      </w:r>
      <w:r w:rsidRPr="006A18F9">
        <w:rPr>
          <w:rFonts w:ascii="ＭＳ 明朝" w:hAnsi="ＭＳ 明朝"/>
          <w:szCs w:val="21"/>
        </w:rPr>
        <w:t xml:space="preserve">　</w:t>
      </w:r>
      <w:r w:rsidRPr="006A18F9">
        <w:rPr>
          <w:rFonts w:ascii="ＭＳ 明朝" w:hAnsi="ＭＳ 明朝" w:hint="eastAsia"/>
          <w:szCs w:val="21"/>
        </w:rPr>
        <w:t>消防用設備等は</w:t>
      </w:r>
      <w:r w:rsidRPr="006A18F9">
        <w:rPr>
          <w:rFonts w:ascii="ＭＳ 明朝" w:hAnsi="ＭＳ 明朝"/>
          <w:szCs w:val="21"/>
        </w:rPr>
        <w:t>1年に1度定期点検を実施すること。</w:t>
      </w:r>
    </w:p>
    <w:p w14:paraId="7C345C7A" w14:textId="77777777" w:rsidR="00C83FAC" w:rsidRPr="006A18F9" w:rsidRDefault="00C83FAC" w:rsidP="00C83FAC">
      <w:pPr>
        <w:ind w:leftChars="100" w:left="210"/>
        <w:rPr>
          <w:rFonts w:ascii="ＭＳ 明朝" w:hAnsi="ＭＳ 明朝"/>
          <w:szCs w:val="21"/>
        </w:rPr>
      </w:pPr>
      <w:r w:rsidRPr="006A18F9">
        <w:rPr>
          <w:rFonts w:ascii="ＭＳ 明朝" w:hAnsi="ＭＳ 明朝" w:hint="eastAsia"/>
          <w:szCs w:val="21"/>
        </w:rPr>
        <w:t>5　別紙に定める位置を除き</w:t>
      </w:r>
      <w:r w:rsidRPr="006A18F9">
        <w:rPr>
          <w:rFonts w:ascii="ＭＳ 明朝" w:hAnsi="ＭＳ 明朝"/>
          <w:szCs w:val="21"/>
        </w:rPr>
        <w:t>火気の使用はしないこと。</w:t>
      </w:r>
      <w:r w:rsidRPr="006A18F9">
        <w:rPr>
          <w:rFonts w:ascii="ＭＳ 明朝" w:hAnsi="ＭＳ 明朝" w:hint="eastAsia"/>
          <w:szCs w:val="21"/>
        </w:rPr>
        <w:t xml:space="preserve"> </w:t>
      </w:r>
    </w:p>
    <w:p w14:paraId="7FCCAA7B" w14:textId="77777777" w:rsidR="00C83FAC" w:rsidRPr="006A18F9" w:rsidRDefault="00C83FAC" w:rsidP="00C83FAC">
      <w:pPr>
        <w:ind w:leftChars="100" w:left="315" w:hangingChars="50" w:hanging="105"/>
        <w:rPr>
          <w:rFonts w:ascii="ＭＳ 明朝" w:hAnsi="ＭＳ 明朝"/>
          <w:szCs w:val="21"/>
        </w:rPr>
      </w:pPr>
      <w:r w:rsidRPr="006A18F9">
        <w:rPr>
          <w:rFonts w:ascii="ＭＳ 明朝" w:hAnsi="ＭＳ 明朝"/>
          <w:szCs w:val="21"/>
        </w:rPr>
        <w:t>6</w:t>
      </w:r>
      <w:r w:rsidRPr="006A18F9">
        <w:rPr>
          <w:rFonts w:ascii="ＭＳ 明朝" w:hAnsi="ＭＳ 明朝" w:hint="eastAsia"/>
          <w:szCs w:val="21"/>
        </w:rPr>
        <w:t xml:space="preserve">　協定区域内の建築物の所有者、管理者又は占有者（以下「建築物の所有者等」という。）は</w:t>
      </w:r>
      <w:r w:rsidRPr="006A18F9">
        <w:rPr>
          <w:rFonts w:ascii="ＭＳ 明朝" w:hAnsi="ＭＳ 明朝"/>
          <w:szCs w:val="21"/>
        </w:rPr>
        <w:t>避難方法や消防用設備</w:t>
      </w:r>
      <w:r w:rsidRPr="006A18F9">
        <w:rPr>
          <w:rFonts w:ascii="ＭＳ 明朝" w:hAnsi="ＭＳ 明朝" w:hint="eastAsia"/>
          <w:szCs w:val="21"/>
        </w:rPr>
        <w:t>等</w:t>
      </w:r>
      <w:r w:rsidRPr="006A18F9">
        <w:rPr>
          <w:rFonts w:ascii="ＭＳ 明朝" w:hAnsi="ＭＳ 明朝"/>
          <w:szCs w:val="21"/>
        </w:rPr>
        <w:t>の使用方法を確認</w:t>
      </w:r>
      <w:r w:rsidRPr="006A18F9">
        <w:rPr>
          <w:rFonts w:ascii="ＭＳ 明朝" w:hAnsi="ＭＳ 明朝" w:hint="eastAsia"/>
          <w:szCs w:val="21"/>
        </w:rPr>
        <w:t>する等の避難</w:t>
      </w:r>
      <w:r w:rsidRPr="006A18F9">
        <w:rPr>
          <w:rFonts w:ascii="ＭＳ 明朝" w:hAnsi="ＭＳ 明朝"/>
          <w:szCs w:val="21"/>
        </w:rPr>
        <w:t>訓練を</w:t>
      </w:r>
      <w:r w:rsidRPr="006A18F9">
        <w:rPr>
          <w:rFonts w:ascii="ＭＳ 明朝" w:hAnsi="ＭＳ 明朝" w:hint="eastAsia"/>
          <w:szCs w:val="21"/>
        </w:rPr>
        <w:t>定期に</w:t>
      </w:r>
      <w:r w:rsidRPr="006A18F9">
        <w:rPr>
          <w:rFonts w:ascii="ＭＳ 明朝" w:hAnsi="ＭＳ 明朝"/>
          <w:szCs w:val="21"/>
        </w:rPr>
        <w:t>実施</w:t>
      </w:r>
      <w:r w:rsidRPr="006A18F9">
        <w:rPr>
          <w:rFonts w:ascii="ＭＳ 明朝" w:hAnsi="ＭＳ 明朝" w:hint="eastAsia"/>
          <w:szCs w:val="21"/>
        </w:rPr>
        <w:t>すること。</w:t>
      </w:r>
    </w:p>
    <w:p w14:paraId="69B51BC1" w14:textId="77777777" w:rsidR="00C83FAC" w:rsidRPr="006A18F9" w:rsidRDefault="00C83FAC" w:rsidP="00C83FAC">
      <w:pPr>
        <w:ind w:leftChars="100" w:left="315" w:hangingChars="50" w:hanging="105"/>
        <w:rPr>
          <w:rFonts w:ascii="ＭＳ 明朝" w:hAnsi="ＭＳ 明朝"/>
          <w:szCs w:val="21"/>
        </w:rPr>
      </w:pPr>
      <w:r w:rsidRPr="006A18F9">
        <w:rPr>
          <w:rFonts w:ascii="ＭＳ 明朝" w:hAnsi="ＭＳ 明朝" w:hint="eastAsia"/>
          <w:szCs w:val="21"/>
        </w:rPr>
        <w:t>7　建協定区域内の築物の所有者等は火の用心の声掛け等の火災予防活動を定期に実施すること。</w:t>
      </w:r>
    </w:p>
    <w:p w14:paraId="303798BF" w14:textId="77777777" w:rsidR="00C83FAC" w:rsidRPr="006A18F9" w:rsidRDefault="00C83FAC" w:rsidP="00C83FAC">
      <w:pPr>
        <w:ind w:left="315" w:hangingChars="150" w:hanging="315"/>
        <w:rPr>
          <w:rFonts w:ascii="ＭＳ 明朝" w:hAnsi="ＭＳ 明朝"/>
          <w:szCs w:val="21"/>
        </w:rPr>
      </w:pPr>
    </w:p>
    <w:p w14:paraId="5FEB9F2B"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（維持管理）</w:t>
      </w:r>
    </w:p>
    <w:p w14:paraId="6D460EE8"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第15条　協定区域内の土地の所有者等は、この協定に定めた内容が適正に保持されるよう建築物及び通路等を維持管理する義務を負うものとする。</w:t>
      </w:r>
    </w:p>
    <w:p w14:paraId="33B6D5C4"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w:t>
      </w:r>
      <w:r w:rsidRPr="006A18F9">
        <w:rPr>
          <w:rFonts w:ascii="ＭＳ 明朝" w:hAnsi="ＭＳ 明朝"/>
          <w:szCs w:val="21"/>
        </w:rPr>
        <w:t xml:space="preserve">2　</w:t>
      </w:r>
      <w:r w:rsidRPr="006A18F9">
        <w:rPr>
          <w:rFonts w:ascii="ＭＳ 明朝" w:hAnsi="ＭＳ 明朝" w:hint="eastAsia"/>
          <w:szCs w:val="21"/>
        </w:rPr>
        <w:t>協定区域内の土地の所有者等又は建築物の所有者等は、共用部分の清掃活動を定期に実施すること。</w:t>
      </w:r>
    </w:p>
    <w:p w14:paraId="083380DF" w14:textId="77777777" w:rsidR="00C83FAC" w:rsidRPr="006A18F9" w:rsidRDefault="00C83FAC" w:rsidP="00C83FAC">
      <w:pPr>
        <w:ind w:left="315" w:hangingChars="150" w:hanging="315"/>
        <w:rPr>
          <w:rFonts w:ascii="ＭＳ 明朝" w:hAnsi="ＭＳ 明朝"/>
          <w:szCs w:val="21"/>
        </w:rPr>
      </w:pPr>
    </w:p>
    <w:p w14:paraId="3AE3951F"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（管理組合）</w:t>
      </w:r>
    </w:p>
    <w:p w14:paraId="47DCA33F"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第16条　この協定の運営に当たり、協定区域内の土地の所有者等の全員による管理組合を組織する。</w:t>
      </w:r>
    </w:p>
    <w:p w14:paraId="766F91AF"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2　管理組合とは、建築物及び通路等の維持管理に関する責任者（以下「維持管理責任者」という。）を互選により選出するものとする。</w:t>
      </w:r>
    </w:p>
    <w:p w14:paraId="3134D2B2"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3　管理組合は、法第86条第○項及び第86条の2の規定に基づく認定通知書及び申請に係る図書を保管しなければならない。</w:t>
      </w:r>
    </w:p>
    <w:p w14:paraId="5283D4B3" w14:textId="77777777" w:rsidR="00C83FAC" w:rsidRPr="006A18F9" w:rsidRDefault="00C83FAC" w:rsidP="00C83FAC">
      <w:pPr>
        <w:ind w:left="315" w:hangingChars="150" w:hanging="315"/>
        <w:rPr>
          <w:rFonts w:ascii="ＭＳ 明朝" w:hAnsi="ＭＳ 明朝"/>
          <w:szCs w:val="21"/>
        </w:rPr>
      </w:pPr>
    </w:p>
    <w:p w14:paraId="2683AF4B"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（標示板）</w:t>
      </w:r>
    </w:p>
    <w:p w14:paraId="24E8A90A"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第17条　協定区域内の適当な位置に、法第86条第○項の規定に基づく認定を受けた旨を記載した標示板（以下「標示板」という。）を設置しなければならない。</w:t>
      </w:r>
    </w:p>
    <w:p w14:paraId="0CA9A17A" w14:textId="77777777" w:rsidR="00C83FAC" w:rsidRPr="006A18F9" w:rsidRDefault="00C83FAC" w:rsidP="00C83FAC">
      <w:pPr>
        <w:ind w:leftChars="100" w:left="315" w:hangingChars="50" w:hanging="105"/>
        <w:rPr>
          <w:rFonts w:ascii="ＭＳ 明朝" w:hAnsi="ＭＳ 明朝"/>
          <w:szCs w:val="21"/>
        </w:rPr>
      </w:pPr>
      <w:r w:rsidRPr="006A18F9">
        <w:rPr>
          <w:rFonts w:ascii="ＭＳ 明朝" w:hAnsi="ＭＳ 明朝" w:hint="eastAsia"/>
          <w:szCs w:val="21"/>
        </w:rPr>
        <w:t>2　道路に接続する部分の適当な位置に、共用通路の名称を示した銘板（以下「銘板」という。）を設置しなければならない。</w:t>
      </w:r>
    </w:p>
    <w:p w14:paraId="62A48BAD"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3　標示板は、管理組合がその責任と負担において、常時適正な状態に維持管理するものとする。</w:t>
      </w:r>
    </w:p>
    <w:p w14:paraId="5D8F5B31" w14:textId="77777777" w:rsidR="00C83FAC" w:rsidRPr="006A18F9" w:rsidRDefault="00C83FAC" w:rsidP="00C83FAC">
      <w:pPr>
        <w:ind w:left="315" w:hangingChars="150" w:hanging="315"/>
        <w:rPr>
          <w:rFonts w:ascii="ＭＳ 明朝" w:hAnsi="ＭＳ 明朝"/>
          <w:szCs w:val="21"/>
        </w:rPr>
      </w:pPr>
    </w:p>
    <w:p w14:paraId="5FAA3D7E"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（定期報告）</w:t>
      </w:r>
    </w:p>
    <w:p w14:paraId="2105EAAF"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第18条　維持管理責任者は、1年に1度、協定区域内の各建築物及び通路等の維持管理状況を市長に報告しなければならない。</w:t>
      </w:r>
    </w:p>
    <w:p w14:paraId="7B09023A" w14:textId="77777777" w:rsidR="00C83FAC" w:rsidRPr="006A18F9" w:rsidRDefault="00C83FAC" w:rsidP="00C83FAC">
      <w:pPr>
        <w:ind w:left="315" w:hangingChars="150" w:hanging="315"/>
        <w:rPr>
          <w:rFonts w:ascii="ＭＳ 明朝" w:hAnsi="ＭＳ 明朝"/>
          <w:szCs w:val="21"/>
        </w:rPr>
      </w:pPr>
    </w:p>
    <w:p w14:paraId="23A7764A"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（建て替え等を行う場合の手続）</w:t>
      </w:r>
    </w:p>
    <w:p w14:paraId="6A71BB3D"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第19条　協定区域内で法第86条の2の規定による認定の申請をしようとする場合において、申請に係る計画がこの協定に適合するときは、建築基準法施行規則第10条の16第1項第3号又は第2項第2号に規定する書面として、この協定書の写しを添付すれば足りるものとする。</w:t>
      </w:r>
    </w:p>
    <w:p w14:paraId="28290281" w14:textId="77777777" w:rsidR="00C83FAC" w:rsidRPr="006A18F9" w:rsidRDefault="00C83FAC" w:rsidP="00C83FAC">
      <w:pPr>
        <w:ind w:left="315" w:hangingChars="150" w:hanging="315"/>
        <w:rPr>
          <w:rFonts w:ascii="ＭＳ 明朝" w:hAnsi="ＭＳ 明朝"/>
          <w:szCs w:val="21"/>
        </w:rPr>
      </w:pPr>
    </w:p>
    <w:p w14:paraId="4851E58E" w14:textId="77777777" w:rsidR="00C83FAC" w:rsidRPr="006A18F9" w:rsidRDefault="00C83FAC" w:rsidP="00C83FAC">
      <w:pPr>
        <w:ind w:left="315" w:hangingChars="150" w:hanging="315"/>
        <w:rPr>
          <w:rFonts w:ascii="ＭＳ 明朝" w:hAnsi="ＭＳ 明朝"/>
          <w:szCs w:val="21"/>
        </w:rPr>
      </w:pPr>
      <w:r w:rsidRPr="006A18F9">
        <w:rPr>
          <w:rFonts w:ascii="ＭＳ ゴシック" w:eastAsia="ＭＳ ゴシック" w:hAnsi="ＭＳ ゴシック" w:hint="eastAsia"/>
          <w:szCs w:val="21"/>
        </w:rPr>
        <w:t>（協定の承継）</w:t>
      </w:r>
    </w:p>
    <w:p w14:paraId="08E0587F"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第2</w:t>
      </w:r>
      <w:r w:rsidRPr="006A18F9">
        <w:rPr>
          <w:rFonts w:ascii="ＭＳ 明朝" w:hAnsi="ＭＳ 明朝"/>
          <w:szCs w:val="21"/>
        </w:rPr>
        <w:t>0</w:t>
      </w:r>
      <w:r w:rsidRPr="006A18F9">
        <w:rPr>
          <w:rFonts w:ascii="ＭＳ 明朝" w:hAnsi="ＭＳ 明朝" w:hint="eastAsia"/>
          <w:szCs w:val="21"/>
        </w:rPr>
        <w:t>条　協定区域内の土地の所有者等は、土地の所有権又は建築物の所有を目的とする地上権若しくは賃借権を第三者に移転する場合は、当該第三者にこの協定を承継するとともに、その者から同意書を徴しなければならない。</w:t>
      </w:r>
    </w:p>
    <w:p w14:paraId="21AFC6CC"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2　管理組合は、前項の同意書を、京都市が定める変更届とともに京都市長に提出するものとする。</w:t>
      </w:r>
    </w:p>
    <w:p w14:paraId="6F6A3E99" w14:textId="77777777" w:rsidR="00C83FAC" w:rsidRPr="006A18F9" w:rsidRDefault="00C83FAC" w:rsidP="00C83FAC">
      <w:pPr>
        <w:ind w:left="315" w:hangingChars="150" w:hanging="315"/>
        <w:rPr>
          <w:rFonts w:ascii="ＭＳ 明朝" w:hAnsi="ＭＳ 明朝"/>
          <w:szCs w:val="21"/>
        </w:rPr>
      </w:pPr>
    </w:p>
    <w:p w14:paraId="59F06027"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（協定の変更）</w:t>
      </w:r>
    </w:p>
    <w:p w14:paraId="75A599A6"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第2</w:t>
      </w:r>
      <w:r w:rsidRPr="006A18F9">
        <w:rPr>
          <w:rFonts w:ascii="ＭＳ 明朝" w:hAnsi="ＭＳ 明朝"/>
          <w:szCs w:val="21"/>
        </w:rPr>
        <w:t>1</w:t>
      </w:r>
      <w:r w:rsidRPr="006A18F9">
        <w:rPr>
          <w:rFonts w:ascii="ＭＳ 明朝" w:hAnsi="ＭＳ 明朝" w:hint="eastAsia"/>
          <w:szCs w:val="21"/>
        </w:rPr>
        <w:t>条　この協定に定める事項を変更しようとするときは、京都市と協議のうえ、協定区域内の土地の所有者等の全員の合意をもって、その旨を定めるものとする。</w:t>
      </w:r>
    </w:p>
    <w:p w14:paraId="6D045B34"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 xml:space="preserve">　2　管理組合は、前項の変更後、改めて協定書を作成し、京都市長に提出するものとする。</w:t>
      </w:r>
    </w:p>
    <w:p w14:paraId="5B2BDB4A" w14:textId="77777777" w:rsidR="00C83FAC" w:rsidRPr="006A18F9" w:rsidRDefault="00C83FAC" w:rsidP="00C83FAC">
      <w:pPr>
        <w:ind w:left="315" w:hangingChars="150" w:hanging="315"/>
        <w:rPr>
          <w:rFonts w:ascii="ＭＳ ゴシック" w:eastAsia="ＭＳ ゴシック" w:hAnsi="ＭＳ ゴシック"/>
          <w:szCs w:val="21"/>
        </w:rPr>
      </w:pPr>
    </w:p>
    <w:p w14:paraId="3C889A66" w14:textId="77777777" w:rsidR="00C83FAC" w:rsidRPr="006A18F9" w:rsidRDefault="00C83FAC" w:rsidP="00C83FAC">
      <w:pPr>
        <w:ind w:left="315" w:hangingChars="150" w:hanging="315"/>
        <w:rPr>
          <w:rFonts w:ascii="ＭＳ ゴシック" w:eastAsia="ＭＳ ゴシック" w:hAnsi="ＭＳ ゴシック"/>
          <w:szCs w:val="21"/>
        </w:rPr>
      </w:pPr>
      <w:r w:rsidRPr="006A18F9">
        <w:rPr>
          <w:rFonts w:ascii="ＭＳ ゴシック" w:eastAsia="ＭＳ ゴシック" w:hAnsi="ＭＳ ゴシック" w:hint="eastAsia"/>
          <w:szCs w:val="21"/>
        </w:rPr>
        <w:t>（賃貸人の義務）</w:t>
      </w:r>
    </w:p>
    <w:p w14:paraId="5F97FFD6" w14:textId="77777777" w:rsidR="00C83FAC" w:rsidRPr="006A18F9" w:rsidRDefault="00C83FAC" w:rsidP="00C83FAC">
      <w:pPr>
        <w:ind w:left="315" w:hangingChars="150" w:hanging="315"/>
        <w:rPr>
          <w:rFonts w:ascii="ＭＳ 明朝" w:hAnsi="ＭＳ 明朝"/>
          <w:szCs w:val="21"/>
        </w:rPr>
      </w:pPr>
      <w:r w:rsidRPr="006A18F9">
        <w:rPr>
          <w:rFonts w:ascii="ＭＳ 明朝" w:hAnsi="ＭＳ 明朝" w:hint="eastAsia"/>
          <w:szCs w:val="21"/>
        </w:rPr>
        <w:t>第</w:t>
      </w:r>
      <w:r w:rsidRPr="006A18F9">
        <w:rPr>
          <w:rFonts w:ascii="ＭＳ 明朝" w:hAnsi="ＭＳ 明朝"/>
          <w:szCs w:val="21"/>
        </w:rPr>
        <w:t>22</w:t>
      </w:r>
      <w:r w:rsidRPr="006A18F9">
        <w:rPr>
          <w:rFonts w:ascii="ＭＳ 明朝" w:hAnsi="ＭＳ 明朝" w:hint="eastAsia"/>
          <w:szCs w:val="21"/>
        </w:rPr>
        <w:t>条　土地の所有者等が建築物を他の者に貸す場合、賃貸借契約等により、この協定書に定められた内容を借主に遵守させること。</w:t>
      </w:r>
    </w:p>
    <w:p w14:paraId="653EAB34" w14:textId="028FD5FD" w:rsidR="00C83FAC" w:rsidRDefault="00C83FAC" w:rsidP="00C83FAC">
      <w:pPr>
        <w:ind w:left="315" w:hangingChars="150" w:hanging="315"/>
        <w:rPr>
          <w:rFonts w:ascii="ＭＳ 明朝" w:hAnsi="ＭＳ 明朝"/>
          <w:szCs w:val="21"/>
        </w:rPr>
      </w:pPr>
    </w:p>
    <w:p w14:paraId="6310F684" w14:textId="77777777" w:rsidR="00E04C33" w:rsidRPr="006A18F9" w:rsidRDefault="00E04C33" w:rsidP="00C83FAC">
      <w:pPr>
        <w:ind w:left="315" w:hangingChars="150" w:hanging="315"/>
        <w:rPr>
          <w:rFonts w:ascii="ＭＳ 明朝" w:hAnsi="ＭＳ 明朝" w:hint="eastAsia"/>
          <w:szCs w:val="21"/>
        </w:rPr>
      </w:pPr>
    </w:p>
    <w:p w14:paraId="303ACA66" w14:textId="77777777" w:rsidR="00C83FAC" w:rsidRPr="006A18F9" w:rsidRDefault="00C83FAC" w:rsidP="00C83FAC">
      <w:pPr>
        <w:ind w:leftChars="100" w:left="315" w:hangingChars="50" w:hanging="105"/>
        <w:rPr>
          <w:rFonts w:ascii="ＭＳ 明朝" w:hAnsi="ＭＳ 明朝"/>
          <w:szCs w:val="21"/>
        </w:rPr>
      </w:pPr>
      <w:r w:rsidRPr="006A18F9">
        <w:rPr>
          <w:rFonts w:ascii="ＭＳ ゴシック" w:eastAsia="ＭＳ ゴシック" w:hAnsi="ＭＳ ゴシック" w:hint="eastAsia"/>
          <w:szCs w:val="21"/>
        </w:rPr>
        <w:lastRenderedPageBreak/>
        <w:t>附　則</w:t>
      </w:r>
    </w:p>
    <w:p w14:paraId="5A738318" w14:textId="77777777" w:rsidR="00C83FAC" w:rsidRPr="006A18F9" w:rsidRDefault="00C83FAC" w:rsidP="00C83FAC">
      <w:pPr>
        <w:ind w:left="210" w:hangingChars="100" w:hanging="210"/>
        <w:rPr>
          <w:rFonts w:ascii="ＭＳ 明朝" w:hAnsi="ＭＳ 明朝"/>
          <w:szCs w:val="21"/>
        </w:rPr>
      </w:pPr>
      <w:r w:rsidRPr="006A18F9">
        <w:rPr>
          <w:rFonts w:ascii="ＭＳ 明朝" w:hAnsi="ＭＳ 明朝" w:hint="eastAsia"/>
          <w:szCs w:val="21"/>
        </w:rPr>
        <w:t>1　この協定の締結の日以前から協定区域内に存する建築物及び敷地については、第7条から第10条まで及び第12条の規定を適用しない。ただし、それ以後に増築、改築、移転又は用途変更をする場合は、その部分について、これらの規定を適用する。</w:t>
      </w:r>
    </w:p>
    <w:p w14:paraId="1C7919F8" w14:textId="77777777" w:rsidR="00C83FAC" w:rsidRPr="006A18F9" w:rsidRDefault="00C83FAC" w:rsidP="00C83FAC">
      <w:pPr>
        <w:rPr>
          <w:rFonts w:ascii="ＭＳ 明朝" w:hAnsi="ＭＳ 明朝"/>
          <w:szCs w:val="21"/>
        </w:rPr>
      </w:pPr>
      <w:r w:rsidRPr="006A18F9">
        <w:rPr>
          <w:rFonts w:ascii="ＭＳ 明朝" w:hAnsi="ＭＳ 明朝" w:hint="eastAsia"/>
          <w:szCs w:val="21"/>
        </w:rPr>
        <w:t>2　この協定は、法第86条第6項の規定に基づく公告があった日以後、効力を有する。</w:t>
      </w:r>
    </w:p>
    <w:p w14:paraId="6CE6084C" w14:textId="0DE414F6" w:rsidR="00C83FAC" w:rsidRPr="006A18F9" w:rsidRDefault="00C83FAC" w:rsidP="00C83FAC">
      <w:pPr>
        <w:rPr>
          <w:rFonts w:ascii="ＭＳ 明朝" w:hAnsi="ＭＳ 明朝"/>
          <w:szCs w:val="21"/>
        </w:rPr>
      </w:pPr>
    </w:p>
    <w:p w14:paraId="4FD93735" w14:textId="77777777" w:rsidR="00C83FAC" w:rsidRPr="006A18F9" w:rsidRDefault="00C83FAC" w:rsidP="00C83FAC">
      <w:pPr>
        <w:rPr>
          <w:rFonts w:ascii="ＭＳ 明朝" w:hAnsi="ＭＳ 明朝"/>
          <w:szCs w:val="21"/>
        </w:rPr>
      </w:pPr>
    </w:p>
    <w:p w14:paraId="5B27BFCC" w14:textId="77777777" w:rsidR="00C83FAC" w:rsidRPr="006A18F9" w:rsidRDefault="00C83FAC" w:rsidP="00C83FAC">
      <w:pPr>
        <w:rPr>
          <w:rFonts w:ascii="ＭＳ 明朝" w:hAnsi="ＭＳ 明朝"/>
          <w:szCs w:val="21"/>
        </w:rPr>
      </w:pPr>
    </w:p>
    <w:p w14:paraId="1EF5E342" w14:textId="77777777" w:rsidR="00C83FAC" w:rsidRPr="006A18F9" w:rsidRDefault="00C83FAC" w:rsidP="00C83FAC">
      <w:pPr>
        <w:rPr>
          <w:rFonts w:ascii="ＭＳ 明朝" w:hAnsi="ＭＳ 明朝"/>
          <w:szCs w:val="21"/>
        </w:rPr>
      </w:pPr>
    </w:p>
    <w:p w14:paraId="5A1C0EE7" w14:textId="77777777" w:rsidR="00C83FAC" w:rsidRPr="006A18F9" w:rsidRDefault="00C83FAC" w:rsidP="00C83FAC">
      <w:pPr>
        <w:rPr>
          <w:rFonts w:ascii="ＭＳ 明朝" w:hAnsi="ＭＳ 明朝"/>
          <w:szCs w:val="21"/>
        </w:rPr>
      </w:pPr>
      <w:r w:rsidRPr="006A18F9">
        <w:rPr>
          <w:rFonts w:ascii="ＭＳ 明朝" w:hAnsi="ＭＳ 明朝" w:hint="eastAsia"/>
          <w:szCs w:val="21"/>
        </w:rPr>
        <w:t>協定締結日　　　　　年　　月　　日</w:t>
      </w:r>
    </w:p>
    <w:p w14:paraId="0174890A" w14:textId="77777777" w:rsidR="00C83FAC" w:rsidRPr="006A18F9" w:rsidRDefault="00C83FAC" w:rsidP="00C83FAC">
      <w:pPr>
        <w:rPr>
          <w:rFonts w:ascii="ＭＳ 明朝" w:hAnsi="ＭＳ 明朝"/>
          <w:szCs w:val="21"/>
        </w:rPr>
      </w:pPr>
    </w:p>
    <w:p w14:paraId="6EBA054B" w14:textId="77777777" w:rsidR="00C83FAC" w:rsidRPr="006A18F9" w:rsidRDefault="00C83FAC" w:rsidP="00C83FAC">
      <w:pPr>
        <w:rPr>
          <w:rFonts w:ascii="ＭＳ ゴシック" w:eastAsia="ＭＳ ゴシック" w:hAnsi="ＭＳ ゴシック"/>
          <w:szCs w:val="21"/>
        </w:rPr>
      </w:pPr>
      <w:r w:rsidRPr="006A18F9">
        <w:rPr>
          <w:rFonts w:ascii="ＭＳ ゴシック" w:eastAsia="ＭＳ ゴシック" w:hAnsi="ＭＳ ゴシック" w:hint="eastAsia"/>
          <w:szCs w:val="21"/>
        </w:rPr>
        <w:t>（別紙）</w:t>
      </w:r>
    </w:p>
    <w:p w14:paraId="716A0515" w14:textId="77777777" w:rsidR="00C83FAC" w:rsidRPr="006A18F9" w:rsidRDefault="00C83FAC" w:rsidP="00C83FAC">
      <w:pPr>
        <w:ind w:left="210"/>
        <w:rPr>
          <w:rFonts w:ascii="ＭＳ 明朝" w:hAnsi="ＭＳ 明朝"/>
          <w:szCs w:val="21"/>
        </w:rPr>
      </w:pPr>
      <w:r w:rsidRPr="006A18F9">
        <w:rPr>
          <w:rFonts w:ascii="ＭＳ 明朝" w:hAnsi="ＭＳ 明朝" w:hint="eastAsia"/>
          <w:szCs w:val="21"/>
        </w:rPr>
        <w:t>○○○○における協調建て替えに関する協定地区　位置図及び区画割図</w:t>
      </w:r>
    </w:p>
    <w:p w14:paraId="0B51DF28" w14:textId="77777777" w:rsidR="00C83FAC" w:rsidRPr="006A18F9" w:rsidRDefault="00C83FAC" w:rsidP="00C83FAC">
      <w:pPr>
        <w:ind w:left="210"/>
        <w:rPr>
          <w:rFonts w:ascii="ＭＳ 明朝" w:hAnsi="ＭＳ 明朝"/>
          <w:szCs w:val="21"/>
        </w:rPr>
      </w:pPr>
    </w:p>
    <w:p w14:paraId="5EEAC3FE" w14:textId="77777777" w:rsidR="00C83FAC" w:rsidRPr="006A18F9" w:rsidRDefault="00C83FAC" w:rsidP="00C83FAC">
      <w:pPr>
        <w:ind w:left="210"/>
        <w:rPr>
          <w:rFonts w:ascii="ＭＳ 明朝" w:hAnsi="ＭＳ 明朝"/>
          <w:szCs w:val="21"/>
        </w:rPr>
      </w:pPr>
    </w:p>
    <w:p w14:paraId="6F6DC588" w14:textId="77777777" w:rsidR="00C83FAC" w:rsidRPr="006A18F9" w:rsidRDefault="00C83FAC" w:rsidP="00C83FAC">
      <w:pPr>
        <w:ind w:left="210"/>
        <w:rPr>
          <w:rFonts w:ascii="ＭＳ 明朝" w:hAnsi="ＭＳ 明朝"/>
          <w:szCs w:val="21"/>
        </w:rPr>
      </w:pPr>
    </w:p>
    <w:p w14:paraId="58BB2807" w14:textId="3590C50B" w:rsidR="00E35FCB" w:rsidRPr="00C83FAC" w:rsidRDefault="00E35FCB" w:rsidP="00C83FAC">
      <w:pPr>
        <w:widowControl/>
        <w:jc w:val="left"/>
        <w:rPr>
          <w:rFonts w:ascii="ＭＳ 明朝" w:hAnsi="ＭＳ 明朝" w:hint="eastAsia"/>
          <w:szCs w:val="21"/>
        </w:rPr>
      </w:pPr>
    </w:p>
    <w:sectPr w:rsidR="00E35FCB" w:rsidRPr="00C83F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E4447"/>
    <w:multiLevelType w:val="hybridMultilevel"/>
    <w:tmpl w:val="3B0A6BF8"/>
    <w:lvl w:ilvl="0" w:tplc="B0C865BC">
      <w:start w:val="6"/>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CB"/>
    <w:rsid w:val="00C83FAC"/>
    <w:rsid w:val="00E04C33"/>
    <w:rsid w:val="00E3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D10DD"/>
  <w15:chartTrackingRefBased/>
  <w15:docId w15:val="{AC41A079-FA31-4454-8F7E-3A179167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F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taqbc820</dc:creator>
  <cp:keywords/>
  <dc:description/>
  <cp:lastModifiedBy>taqbc820</cp:lastModifiedBy>
  <cp:revision>3</cp:revision>
  <dcterms:created xsi:type="dcterms:W3CDTF">2022-10-17T02:36:00Z</dcterms:created>
  <dcterms:modified xsi:type="dcterms:W3CDTF">2022-10-17T02:39:00Z</dcterms:modified>
</cp:coreProperties>
</file>