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1BF5" w:rsidRPr="008D26BA" w:rsidRDefault="00DF1BF5" w:rsidP="00DF1BF5">
      <w:pPr>
        <w:ind w:left="210" w:hangingChars="100" w:hanging="210"/>
        <w:jc w:val="left"/>
        <w:rPr>
          <w:rFonts w:asciiTheme="minorEastAsia" w:eastAsiaTheme="minorEastAsia" w:hAnsiTheme="minorEastAsia"/>
          <w:color w:val="000000" w:themeColor="text1"/>
          <w:sz w:val="21"/>
        </w:rPr>
      </w:pPr>
      <w:r w:rsidRPr="008D26BA">
        <w:rPr>
          <w:rFonts w:asciiTheme="minorEastAsia" w:eastAsiaTheme="minorEastAsia" w:hAnsiTheme="minorEastAsia" w:hint="eastAsia"/>
          <w:color w:val="000000" w:themeColor="text1"/>
          <w:sz w:val="21"/>
        </w:rPr>
        <w:t>第１号様式添付用（第４条関係）</w:t>
      </w:r>
      <w:bookmarkStart w:id="0" w:name="_GoBack"/>
      <w:bookmarkEnd w:id="0"/>
    </w:p>
    <w:tbl>
      <w:tblPr>
        <w:tblStyle w:val="a3"/>
        <w:tblW w:w="8897" w:type="dxa"/>
        <w:tblBorders>
          <w:top w:val="none" w:sz="0" w:space="0" w:color="auto"/>
          <w:left w:val="none" w:sz="0" w:space="0" w:color="auto"/>
          <w:bottom w:val="none" w:sz="0" w:space="0" w:color="auto"/>
          <w:right w:val="none" w:sz="0" w:space="0" w:color="auto"/>
          <w:insideH w:val="none" w:sz="0" w:space="0" w:color="auto"/>
        </w:tblBorders>
        <w:tblLayout w:type="fixed"/>
        <w:tblLook w:val="04A0" w:firstRow="1" w:lastRow="0" w:firstColumn="1" w:lastColumn="0" w:noHBand="0" w:noVBand="1"/>
      </w:tblPr>
      <w:tblGrid>
        <w:gridCol w:w="8897"/>
      </w:tblGrid>
      <w:tr w:rsidR="00DF1BF5" w:rsidRPr="008D26BA" w:rsidTr="009468CD">
        <w:tc>
          <w:tcPr>
            <w:tcW w:w="8897" w:type="dxa"/>
          </w:tcPr>
          <w:p w:rsidR="00DF1BF5" w:rsidRPr="008D26BA" w:rsidRDefault="00DF1BF5" w:rsidP="009468CD">
            <w:pPr>
              <w:jc w:val="right"/>
              <w:rPr>
                <w:rFonts w:asciiTheme="minorEastAsia" w:eastAsiaTheme="minorEastAsia" w:hAnsiTheme="minorEastAsia"/>
                <w:color w:val="000000" w:themeColor="text1"/>
                <w:sz w:val="21"/>
                <w:szCs w:val="21"/>
              </w:rPr>
            </w:pPr>
            <w:r w:rsidRPr="008D26BA">
              <w:rPr>
                <w:rFonts w:asciiTheme="minorEastAsia" w:eastAsiaTheme="minorEastAsia" w:hAnsiTheme="minorEastAsia" w:hint="eastAsia"/>
                <w:color w:val="000000" w:themeColor="text1"/>
                <w:sz w:val="21"/>
                <w:szCs w:val="21"/>
              </w:rPr>
              <w:t xml:space="preserve">　　年　　　月　　　日</w:t>
            </w:r>
          </w:p>
        </w:tc>
      </w:tr>
      <w:tr w:rsidR="00DF1BF5" w:rsidRPr="008D26BA" w:rsidTr="009468CD">
        <w:tc>
          <w:tcPr>
            <w:tcW w:w="8897" w:type="dxa"/>
          </w:tcPr>
          <w:p w:rsidR="00DF1BF5" w:rsidRPr="008D26BA" w:rsidRDefault="00DF1BF5" w:rsidP="009468CD">
            <w:pPr>
              <w:rPr>
                <w:rFonts w:asciiTheme="minorEastAsia" w:eastAsiaTheme="minorEastAsia" w:hAnsiTheme="minorEastAsia"/>
                <w:color w:val="000000" w:themeColor="text1"/>
                <w:sz w:val="21"/>
                <w:szCs w:val="21"/>
              </w:rPr>
            </w:pPr>
          </w:p>
        </w:tc>
      </w:tr>
      <w:tr w:rsidR="00DF1BF5" w:rsidRPr="008D26BA" w:rsidTr="009468CD">
        <w:tc>
          <w:tcPr>
            <w:tcW w:w="8897" w:type="dxa"/>
          </w:tcPr>
          <w:p w:rsidR="00DF1BF5" w:rsidRPr="008D26BA" w:rsidRDefault="00DF1BF5" w:rsidP="009468CD">
            <w:pPr>
              <w:rPr>
                <w:rFonts w:asciiTheme="minorEastAsia" w:eastAsiaTheme="minorEastAsia" w:hAnsiTheme="minorEastAsia"/>
                <w:color w:val="000000" w:themeColor="text1"/>
                <w:sz w:val="21"/>
                <w:szCs w:val="21"/>
              </w:rPr>
            </w:pPr>
            <w:r w:rsidRPr="008D26BA">
              <w:rPr>
                <w:rFonts w:asciiTheme="minorEastAsia" w:eastAsiaTheme="minorEastAsia" w:hAnsiTheme="minorEastAsia" w:hint="eastAsia"/>
                <w:color w:val="000000" w:themeColor="text1"/>
                <w:sz w:val="21"/>
                <w:szCs w:val="21"/>
              </w:rPr>
              <w:t>（あて先）京都市公営企業管理者上下水道局長</w:t>
            </w:r>
          </w:p>
        </w:tc>
      </w:tr>
      <w:tr w:rsidR="00DF1BF5" w:rsidRPr="008D26BA" w:rsidTr="009468CD">
        <w:trPr>
          <w:trHeight w:val="102"/>
        </w:trPr>
        <w:tc>
          <w:tcPr>
            <w:tcW w:w="8897" w:type="dxa"/>
          </w:tcPr>
          <w:p w:rsidR="00DF1BF5" w:rsidRPr="008D26BA" w:rsidRDefault="00DF1BF5" w:rsidP="009468CD">
            <w:pPr>
              <w:rPr>
                <w:rFonts w:asciiTheme="minorEastAsia" w:eastAsiaTheme="minorEastAsia" w:hAnsiTheme="minorEastAsia"/>
                <w:color w:val="000000" w:themeColor="text1"/>
                <w:sz w:val="21"/>
                <w:szCs w:val="21"/>
              </w:rPr>
            </w:pPr>
          </w:p>
        </w:tc>
      </w:tr>
      <w:tr w:rsidR="00DF1BF5" w:rsidRPr="008D26BA" w:rsidTr="009468CD">
        <w:tc>
          <w:tcPr>
            <w:tcW w:w="8897" w:type="dxa"/>
          </w:tcPr>
          <w:p w:rsidR="00DF1BF5" w:rsidRPr="008D26BA" w:rsidRDefault="00DF1BF5" w:rsidP="009468CD">
            <w:pPr>
              <w:ind w:firstLineChars="1000" w:firstLine="2100"/>
              <w:jc w:val="left"/>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 xml:space="preserve">氏名（名称及び代表者名）　　　　　　　　　　　　　　　　　</w:t>
            </w:r>
            <w:r w:rsidRPr="008D26BA">
              <w:rPr>
                <w:rFonts w:asciiTheme="minorEastAsia" w:eastAsiaTheme="minorEastAsia" w:hAnsiTheme="minorEastAsia" w:hint="eastAsia"/>
                <w:color w:val="000000" w:themeColor="text1"/>
                <w:sz w:val="21"/>
                <w:szCs w:val="21"/>
              </w:rPr>
              <w:t xml:space="preserve">　　　　　　　　　　　　　　　　　　　　　　　　　　　　　　　　　　　</w:t>
            </w:r>
          </w:p>
        </w:tc>
      </w:tr>
      <w:tr w:rsidR="00DF1BF5" w:rsidRPr="008D26BA" w:rsidTr="009468CD">
        <w:tc>
          <w:tcPr>
            <w:tcW w:w="8897" w:type="dxa"/>
          </w:tcPr>
          <w:p w:rsidR="00DF1BF5" w:rsidRPr="008D26BA" w:rsidRDefault="00DF1BF5" w:rsidP="009468CD">
            <w:pPr>
              <w:ind w:firstLineChars="500" w:firstLine="1050"/>
              <w:jc w:val="left"/>
              <w:rPr>
                <w:rFonts w:asciiTheme="minorEastAsia" w:eastAsiaTheme="minorEastAsia" w:hAnsiTheme="minorEastAsia"/>
                <w:color w:val="000000" w:themeColor="text1"/>
                <w:sz w:val="21"/>
                <w:szCs w:val="21"/>
              </w:rPr>
            </w:pPr>
            <w:r w:rsidRPr="008D26BA">
              <w:rPr>
                <w:rFonts w:asciiTheme="minorEastAsia" w:eastAsiaTheme="minorEastAsia" w:hAnsiTheme="minorEastAsia" w:hint="eastAsia"/>
                <w:color w:val="000000" w:themeColor="text1"/>
                <w:sz w:val="21"/>
                <w:szCs w:val="21"/>
              </w:rPr>
              <w:t>届出者　　住所</w:t>
            </w:r>
            <w:r w:rsidRPr="008D26BA">
              <w:rPr>
                <w:rFonts w:asciiTheme="minorEastAsia" w:eastAsiaTheme="minorEastAsia" w:hAnsiTheme="minorEastAsia" w:hint="eastAsia"/>
                <w:color w:val="000000" w:themeColor="text1"/>
                <w:w w:val="83"/>
                <w:kern w:val="0"/>
                <w:sz w:val="21"/>
                <w:szCs w:val="21"/>
              </w:rPr>
              <w:t>（主たる事務所の所在地</w:t>
            </w:r>
            <w:r w:rsidRPr="008D26BA">
              <w:rPr>
                <w:rFonts w:asciiTheme="minorEastAsia" w:eastAsiaTheme="minorEastAsia" w:hAnsiTheme="minorEastAsia" w:hint="eastAsia"/>
                <w:color w:val="000000" w:themeColor="text1"/>
                <w:spacing w:val="6"/>
                <w:w w:val="83"/>
                <w:kern w:val="0"/>
                <w:sz w:val="21"/>
                <w:szCs w:val="21"/>
              </w:rPr>
              <w:t>）</w:t>
            </w:r>
          </w:p>
        </w:tc>
      </w:tr>
      <w:tr w:rsidR="00DF1BF5" w:rsidRPr="008D26BA" w:rsidTr="009468CD">
        <w:tc>
          <w:tcPr>
            <w:tcW w:w="8897" w:type="dxa"/>
          </w:tcPr>
          <w:p w:rsidR="00DF1BF5" w:rsidRPr="008D26BA" w:rsidRDefault="00DF1BF5" w:rsidP="009468CD">
            <w:pPr>
              <w:ind w:firstLineChars="1000" w:firstLine="2100"/>
              <w:rPr>
                <w:rFonts w:asciiTheme="minorEastAsia" w:eastAsiaTheme="minorEastAsia" w:hAnsiTheme="minorEastAsia"/>
                <w:color w:val="000000" w:themeColor="text1"/>
                <w:sz w:val="21"/>
                <w:szCs w:val="21"/>
              </w:rPr>
            </w:pPr>
            <w:r w:rsidRPr="008D26BA">
              <w:rPr>
                <w:rFonts w:asciiTheme="minorEastAsia" w:eastAsiaTheme="minorEastAsia" w:hAnsiTheme="minorEastAsia" w:hint="eastAsia"/>
                <w:color w:val="000000" w:themeColor="text1"/>
                <w:sz w:val="21"/>
                <w:szCs w:val="21"/>
              </w:rPr>
              <w:t xml:space="preserve">電話番号　</w:t>
            </w:r>
          </w:p>
        </w:tc>
      </w:tr>
      <w:tr w:rsidR="00DF1BF5" w:rsidRPr="008D26BA" w:rsidTr="009468CD">
        <w:tc>
          <w:tcPr>
            <w:tcW w:w="8897" w:type="dxa"/>
          </w:tcPr>
          <w:p w:rsidR="00DF1BF5" w:rsidRPr="008D26BA" w:rsidRDefault="00DF1BF5" w:rsidP="009468CD">
            <w:pPr>
              <w:ind w:firstLineChars="1000" w:firstLine="2100"/>
              <w:rPr>
                <w:rFonts w:asciiTheme="minorEastAsia" w:eastAsiaTheme="minorEastAsia" w:hAnsiTheme="minorEastAsia"/>
                <w:color w:val="000000" w:themeColor="text1"/>
                <w:sz w:val="21"/>
                <w:szCs w:val="21"/>
              </w:rPr>
            </w:pPr>
          </w:p>
        </w:tc>
      </w:tr>
      <w:tr w:rsidR="00DF1BF5" w:rsidRPr="008D26BA" w:rsidTr="009468CD">
        <w:tc>
          <w:tcPr>
            <w:tcW w:w="8897" w:type="dxa"/>
          </w:tcPr>
          <w:p w:rsidR="00DF1BF5" w:rsidRPr="008D26BA" w:rsidRDefault="00DF1BF5" w:rsidP="009468CD">
            <w:pPr>
              <w:spacing w:line="480" w:lineRule="auto"/>
              <w:jc w:val="center"/>
              <w:rPr>
                <w:rFonts w:asciiTheme="minorEastAsia" w:eastAsiaTheme="minorEastAsia" w:hAnsiTheme="minorEastAsia"/>
                <w:color w:val="000000" w:themeColor="text1"/>
                <w:sz w:val="28"/>
              </w:rPr>
            </w:pPr>
            <w:r w:rsidRPr="008D26BA">
              <w:rPr>
                <w:rFonts w:asciiTheme="minorEastAsia" w:eastAsiaTheme="minorEastAsia" w:hAnsiTheme="minorEastAsia" w:hint="eastAsia"/>
                <w:color w:val="000000" w:themeColor="text1"/>
                <w:sz w:val="32"/>
              </w:rPr>
              <w:t>誓　約　書</w:t>
            </w:r>
          </w:p>
        </w:tc>
      </w:tr>
      <w:tr w:rsidR="00DF1BF5" w:rsidRPr="008D26BA" w:rsidTr="009468CD">
        <w:tc>
          <w:tcPr>
            <w:tcW w:w="8897" w:type="dxa"/>
          </w:tcPr>
          <w:p w:rsidR="00DF1BF5" w:rsidRPr="008D26BA" w:rsidRDefault="00DF1BF5" w:rsidP="009468CD">
            <w:pPr>
              <w:spacing w:line="480" w:lineRule="auto"/>
              <w:jc w:val="center"/>
              <w:rPr>
                <w:rFonts w:asciiTheme="minorEastAsia" w:eastAsiaTheme="minorEastAsia" w:hAnsiTheme="minorEastAsia"/>
                <w:color w:val="000000" w:themeColor="text1"/>
                <w:sz w:val="21"/>
              </w:rPr>
            </w:pPr>
            <w:r w:rsidRPr="008D26BA">
              <w:rPr>
                <w:rFonts w:asciiTheme="minorEastAsia" w:eastAsiaTheme="minorEastAsia" w:hAnsiTheme="minorEastAsia" w:hint="eastAsia"/>
                <w:color w:val="000000" w:themeColor="text1"/>
                <w:sz w:val="21"/>
              </w:rPr>
              <w:t>地下水等利用専用水道の設置に当たり</w:t>
            </w:r>
            <w:r>
              <w:rPr>
                <w:rFonts w:asciiTheme="minorEastAsia" w:eastAsiaTheme="minorEastAsia" w:hAnsiTheme="minorEastAsia" w:hint="eastAsia"/>
                <w:color w:val="000000" w:themeColor="text1"/>
                <w:sz w:val="21"/>
              </w:rPr>
              <w:t>、</w:t>
            </w:r>
            <w:r w:rsidRPr="008D26BA">
              <w:rPr>
                <w:rFonts w:asciiTheme="minorEastAsia" w:eastAsiaTheme="minorEastAsia" w:hAnsiTheme="minorEastAsia" w:hint="eastAsia"/>
                <w:color w:val="000000" w:themeColor="text1"/>
                <w:sz w:val="21"/>
              </w:rPr>
              <w:t>下記のことについて誓約いたします。</w:t>
            </w:r>
          </w:p>
        </w:tc>
      </w:tr>
      <w:tr w:rsidR="00DF1BF5" w:rsidRPr="008D26BA" w:rsidTr="009468CD">
        <w:tc>
          <w:tcPr>
            <w:tcW w:w="8897" w:type="dxa"/>
          </w:tcPr>
          <w:p w:rsidR="00DF1BF5" w:rsidRPr="008D26BA" w:rsidRDefault="00DF1BF5" w:rsidP="009468CD">
            <w:pPr>
              <w:spacing w:line="480" w:lineRule="auto"/>
              <w:jc w:val="center"/>
              <w:rPr>
                <w:rFonts w:asciiTheme="minorEastAsia" w:eastAsiaTheme="minorEastAsia" w:hAnsiTheme="minorEastAsia"/>
                <w:color w:val="000000" w:themeColor="text1"/>
                <w:sz w:val="21"/>
              </w:rPr>
            </w:pPr>
            <w:r w:rsidRPr="008D26BA">
              <w:rPr>
                <w:rFonts w:asciiTheme="minorEastAsia" w:eastAsiaTheme="minorEastAsia" w:hAnsiTheme="minorEastAsia" w:hint="eastAsia"/>
                <w:color w:val="000000" w:themeColor="text1"/>
                <w:sz w:val="21"/>
              </w:rPr>
              <w:t>記</w:t>
            </w:r>
          </w:p>
        </w:tc>
      </w:tr>
      <w:tr w:rsidR="00DF1BF5" w:rsidRPr="008D26BA" w:rsidTr="009468CD">
        <w:tc>
          <w:tcPr>
            <w:tcW w:w="8897" w:type="dxa"/>
          </w:tcPr>
          <w:p w:rsidR="00DF1BF5" w:rsidRPr="008D26BA" w:rsidRDefault="00DF1BF5" w:rsidP="009468CD">
            <w:pPr>
              <w:jc w:val="left"/>
              <w:rPr>
                <w:rFonts w:asciiTheme="minorEastAsia" w:eastAsiaTheme="minorEastAsia" w:hAnsiTheme="minorEastAsia"/>
                <w:color w:val="000000" w:themeColor="text1"/>
                <w:sz w:val="21"/>
              </w:rPr>
            </w:pPr>
            <w:r w:rsidRPr="008D26BA">
              <w:rPr>
                <w:rFonts w:asciiTheme="minorEastAsia" w:eastAsiaTheme="minorEastAsia" w:hAnsiTheme="minorEastAsia" w:hint="eastAsia"/>
                <w:color w:val="000000" w:themeColor="text1"/>
                <w:sz w:val="21"/>
              </w:rPr>
              <w:t>１　地下水等利用専用水道及び給水装置の水質管理に際しては</w:t>
            </w:r>
            <w:r>
              <w:rPr>
                <w:rFonts w:asciiTheme="minorEastAsia" w:eastAsiaTheme="minorEastAsia" w:hAnsiTheme="minorEastAsia" w:hint="eastAsia"/>
                <w:color w:val="000000" w:themeColor="text1"/>
                <w:sz w:val="21"/>
              </w:rPr>
              <w:t>、</w:t>
            </w:r>
            <w:r w:rsidRPr="008D26BA">
              <w:rPr>
                <w:rFonts w:asciiTheme="minorEastAsia" w:eastAsiaTheme="minorEastAsia" w:hAnsiTheme="minorEastAsia" w:hint="eastAsia"/>
                <w:color w:val="000000" w:themeColor="text1"/>
                <w:sz w:val="21"/>
              </w:rPr>
              <w:t>関係法令を遵守します。</w:t>
            </w:r>
          </w:p>
        </w:tc>
      </w:tr>
      <w:tr w:rsidR="00DF1BF5" w:rsidRPr="008D26BA" w:rsidTr="009468CD">
        <w:tc>
          <w:tcPr>
            <w:tcW w:w="8897" w:type="dxa"/>
          </w:tcPr>
          <w:p w:rsidR="00DF1BF5" w:rsidRPr="008D26BA" w:rsidRDefault="00DF1BF5" w:rsidP="009468CD">
            <w:pPr>
              <w:jc w:val="left"/>
              <w:rPr>
                <w:rFonts w:asciiTheme="minorEastAsia" w:eastAsiaTheme="minorEastAsia" w:hAnsiTheme="minorEastAsia"/>
                <w:color w:val="000000" w:themeColor="text1"/>
                <w:sz w:val="21"/>
              </w:rPr>
            </w:pPr>
          </w:p>
        </w:tc>
      </w:tr>
      <w:tr w:rsidR="00DF1BF5" w:rsidRPr="008D26BA" w:rsidTr="009468CD">
        <w:tc>
          <w:tcPr>
            <w:tcW w:w="8897" w:type="dxa"/>
          </w:tcPr>
          <w:p w:rsidR="00DF1BF5" w:rsidRPr="008D26BA" w:rsidRDefault="00DF1BF5" w:rsidP="009468CD">
            <w:pPr>
              <w:ind w:left="210" w:hangingChars="100" w:hanging="210"/>
              <w:jc w:val="left"/>
              <w:rPr>
                <w:rFonts w:asciiTheme="minorEastAsia" w:eastAsiaTheme="minorEastAsia" w:hAnsiTheme="minorEastAsia"/>
                <w:color w:val="000000" w:themeColor="text1"/>
                <w:sz w:val="21"/>
              </w:rPr>
            </w:pPr>
            <w:r w:rsidRPr="008D26BA">
              <w:rPr>
                <w:rFonts w:asciiTheme="minorEastAsia" w:eastAsiaTheme="minorEastAsia" w:hAnsiTheme="minorEastAsia" w:hint="eastAsia"/>
                <w:color w:val="000000" w:themeColor="text1"/>
                <w:sz w:val="21"/>
              </w:rPr>
              <w:t>２　受水槽に貯留した地下水等と水道水の混合水が配水管等に逆流することのないよう</w:t>
            </w:r>
            <w:r>
              <w:rPr>
                <w:rFonts w:asciiTheme="minorEastAsia" w:eastAsiaTheme="minorEastAsia" w:hAnsiTheme="minorEastAsia" w:hint="eastAsia"/>
                <w:color w:val="000000" w:themeColor="text1"/>
                <w:sz w:val="21"/>
              </w:rPr>
              <w:t>、</w:t>
            </w:r>
            <w:r w:rsidRPr="008D26BA">
              <w:rPr>
                <w:rFonts w:asciiTheme="minorEastAsia" w:eastAsiaTheme="minorEastAsia" w:hAnsiTheme="minorEastAsia" w:hint="eastAsia"/>
                <w:color w:val="000000" w:themeColor="text1"/>
                <w:sz w:val="21"/>
              </w:rPr>
              <w:t>当方で措置を講じます。</w:t>
            </w:r>
          </w:p>
          <w:p w:rsidR="00DF1BF5" w:rsidRPr="008D26BA" w:rsidRDefault="00DF1BF5" w:rsidP="009468CD">
            <w:pPr>
              <w:ind w:left="210" w:hangingChars="100" w:hanging="210"/>
              <w:jc w:val="left"/>
              <w:rPr>
                <w:rFonts w:asciiTheme="minorEastAsia" w:eastAsiaTheme="minorEastAsia" w:hAnsiTheme="minorEastAsia"/>
                <w:color w:val="000000" w:themeColor="text1"/>
                <w:sz w:val="21"/>
              </w:rPr>
            </w:pPr>
          </w:p>
        </w:tc>
      </w:tr>
      <w:tr w:rsidR="00DF1BF5" w:rsidRPr="008D26BA" w:rsidTr="009468CD">
        <w:tc>
          <w:tcPr>
            <w:tcW w:w="8897" w:type="dxa"/>
          </w:tcPr>
          <w:p w:rsidR="00DF1BF5" w:rsidRPr="008D26BA" w:rsidRDefault="00DF1BF5" w:rsidP="009468CD">
            <w:pPr>
              <w:ind w:left="210" w:hangingChars="100" w:hanging="210"/>
              <w:jc w:val="left"/>
              <w:rPr>
                <w:rFonts w:asciiTheme="minorEastAsia" w:eastAsiaTheme="minorEastAsia" w:hAnsiTheme="minorEastAsia"/>
                <w:color w:val="000000" w:themeColor="text1"/>
                <w:sz w:val="21"/>
              </w:rPr>
            </w:pPr>
            <w:r w:rsidRPr="008D26BA">
              <w:rPr>
                <w:rFonts w:asciiTheme="minorEastAsia" w:eastAsiaTheme="minorEastAsia" w:hAnsiTheme="minorEastAsia" w:hint="eastAsia"/>
                <w:color w:val="000000" w:themeColor="text1"/>
                <w:sz w:val="21"/>
              </w:rPr>
              <w:t>３　次のいずれかに該当するときは</w:t>
            </w:r>
            <w:r>
              <w:rPr>
                <w:rFonts w:asciiTheme="minorEastAsia" w:eastAsiaTheme="minorEastAsia" w:hAnsiTheme="minorEastAsia" w:hint="eastAsia"/>
                <w:color w:val="000000" w:themeColor="text1"/>
                <w:sz w:val="21"/>
              </w:rPr>
              <w:t>、</w:t>
            </w:r>
            <w:r w:rsidRPr="008D26BA">
              <w:rPr>
                <w:rFonts w:asciiTheme="minorEastAsia" w:eastAsiaTheme="minorEastAsia" w:hAnsiTheme="minorEastAsia" w:hint="eastAsia"/>
                <w:color w:val="000000" w:themeColor="text1"/>
                <w:sz w:val="21"/>
              </w:rPr>
              <w:t>貴局の指示に従って給水装置を減径又は増径改造するなどの措置を講じます。</w:t>
            </w:r>
          </w:p>
          <w:p w:rsidR="00DF1BF5" w:rsidRPr="008D26BA" w:rsidRDefault="00DF1BF5" w:rsidP="009468CD">
            <w:pPr>
              <w:ind w:left="210" w:hangingChars="100" w:hanging="210"/>
              <w:jc w:val="left"/>
              <w:rPr>
                <w:rFonts w:asciiTheme="minorEastAsia" w:eastAsiaTheme="minorEastAsia" w:hAnsiTheme="minorEastAsia"/>
                <w:color w:val="000000" w:themeColor="text1"/>
                <w:sz w:val="21"/>
              </w:rPr>
            </w:pPr>
            <w:r w:rsidRPr="008D26BA">
              <w:rPr>
                <w:rFonts w:asciiTheme="minorEastAsia" w:eastAsiaTheme="minorEastAsia" w:hAnsiTheme="minorEastAsia" w:hint="eastAsia"/>
                <w:color w:val="000000" w:themeColor="text1"/>
                <w:sz w:val="21"/>
              </w:rPr>
              <w:t xml:space="preserve">　⑴　残留塩素の確保ができない使用流量で</w:t>
            </w:r>
            <w:r>
              <w:rPr>
                <w:rFonts w:asciiTheme="minorEastAsia" w:eastAsiaTheme="minorEastAsia" w:hAnsiTheme="minorEastAsia" w:hint="eastAsia"/>
                <w:color w:val="000000" w:themeColor="text1"/>
                <w:sz w:val="21"/>
              </w:rPr>
              <w:t>、</w:t>
            </w:r>
            <w:r w:rsidRPr="008D26BA">
              <w:rPr>
                <w:rFonts w:asciiTheme="minorEastAsia" w:eastAsiaTheme="minorEastAsia" w:hAnsiTheme="minorEastAsia" w:hint="eastAsia"/>
                <w:color w:val="000000" w:themeColor="text1"/>
                <w:sz w:val="21"/>
              </w:rPr>
              <w:t>水道水を受水槽へ流入させるとき。</w:t>
            </w:r>
          </w:p>
          <w:p w:rsidR="00DF1BF5" w:rsidRPr="008D26BA" w:rsidRDefault="00DF1BF5" w:rsidP="009468CD">
            <w:pPr>
              <w:ind w:left="420" w:hangingChars="200" w:hanging="420"/>
              <w:jc w:val="left"/>
              <w:rPr>
                <w:rFonts w:asciiTheme="minorEastAsia" w:eastAsiaTheme="minorEastAsia" w:hAnsiTheme="minorEastAsia"/>
                <w:color w:val="000000" w:themeColor="text1"/>
                <w:sz w:val="21"/>
              </w:rPr>
            </w:pPr>
            <w:r w:rsidRPr="008D26BA">
              <w:rPr>
                <w:rFonts w:asciiTheme="minorEastAsia" w:eastAsiaTheme="minorEastAsia" w:hAnsiTheme="minorEastAsia" w:hint="eastAsia"/>
                <w:color w:val="000000" w:themeColor="text1"/>
                <w:sz w:val="21"/>
              </w:rPr>
              <w:t xml:space="preserve">　⑵　地下水等の枯渇や水質悪化等により</w:t>
            </w:r>
            <w:r>
              <w:rPr>
                <w:rFonts w:asciiTheme="minorEastAsia" w:eastAsiaTheme="minorEastAsia" w:hAnsiTheme="minorEastAsia" w:hint="eastAsia"/>
                <w:color w:val="000000" w:themeColor="text1"/>
                <w:sz w:val="21"/>
              </w:rPr>
              <w:t>、</w:t>
            </w:r>
            <w:r w:rsidRPr="008D26BA">
              <w:rPr>
                <w:rFonts w:asciiTheme="minorEastAsia" w:eastAsiaTheme="minorEastAsia" w:hAnsiTheme="minorEastAsia" w:hint="eastAsia"/>
                <w:color w:val="000000" w:themeColor="text1"/>
                <w:sz w:val="21"/>
              </w:rPr>
              <w:t>地下水等の利用をやめるとき</w:t>
            </w:r>
            <w:r>
              <w:rPr>
                <w:rFonts w:asciiTheme="minorEastAsia" w:eastAsiaTheme="minorEastAsia" w:hAnsiTheme="minorEastAsia" w:hint="eastAsia"/>
                <w:color w:val="000000" w:themeColor="text1"/>
                <w:sz w:val="21"/>
              </w:rPr>
              <w:t>、</w:t>
            </w:r>
            <w:r w:rsidRPr="008D26BA">
              <w:rPr>
                <w:rFonts w:asciiTheme="minorEastAsia" w:eastAsiaTheme="minorEastAsia" w:hAnsiTheme="minorEastAsia" w:hint="eastAsia"/>
                <w:color w:val="000000" w:themeColor="text1"/>
                <w:sz w:val="21"/>
              </w:rPr>
              <w:t>又は水道水を増量するとき。</w:t>
            </w:r>
          </w:p>
        </w:tc>
      </w:tr>
      <w:tr w:rsidR="00DF1BF5" w:rsidRPr="008D26BA" w:rsidTr="009468CD">
        <w:tc>
          <w:tcPr>
            <w:tcW w:w="8897" w:type="dxa"/>
          </w:tcPr>
          <w:p w:rsidR="00DF1BF5" w:rsidRPr="008D26BA" w:rsidRDefault="00DF1BF5" w:rsidP="009468CD">
            <w:pPr>
              <w:ind w:left="210" w:hangingChars="100" w:hanging="210"/>
              <w:jc w:val="left"/>
              <w:rPr>
                <w:rFonts w:asciiTheme="minorEastAsia" w:eastAsiaTheme="minorEastAsia" w:hAnsiTheme="minorEastAsia"/>
                <w:color w:val="000000" w:themeColor="text1"/>
                <w:sz w:val="21"/>
              </w:rPr>
            </w:pPr>
          </w:p>
        </w:tc>
      </w:tr>
      <w:tr w:rsidR="00DF1BF5" w:rsidRPr="008D26BA" w:rsidTr="009468CD">
        <w:tc>
          <w:tcPr>
            <w:tcW w:w="8897" w:type="dxa"/>
          </w:tcPr>
          <w:p w:rsidR="00DF1BF5" w:rsidRPr="008D26BA" w:rsidRDefault="00DF1BF5" w:rsidP="009468CD">
            <w:pPr>
              <w:ind w:left="210" w:hangingChars="100" w:hanging="210"/>
              <w:jc w:val="left"/>
              <w:rPr>
                <w:rFonts w:asciiTheme="minorEastAsia" w:eastAsiaTheme="minorEastAsia" w:hAnsiTheme="minorEastAsia"/>
                <w:color w:val="000000" w:themeColor="text1"/>
                <w:sz w:val="21"/>
              </w:rPr>
            </w:pPr>
            <w:r w:rsidRPr="008D26BA">
              <w:rPr>
                <w:rFonts w:asciiTheme="minorEastAsia" w:eastAsiaTheme="minorEastAsia" w:hAnsiTheme="minorEastAsia" w:hint="eastAsia"/>
                <w:color w:val="000000" w:themeColor="text1"/>
                <w:sz w:val="21"/>
              </w:rPr>
              <w:t>４　地下水等利用専用水道の設置に当たり</w:t>
            </w:r>
            <w:r>
              <w:rPr>
                <w:rFonts w:asciiTheme="minorEastAsia" w:eastAsiaTheme="minorEastAsia" w:hAnsiTheme="minorEastAsia" w:hint="eastAsia"/>
                <w:color w:val="000000" w:themeColor="text1"/>
                <w:sz w:val="21"/>
              </w:rPr>
              <w:t>、</w:t>
            </w:r>
            <w:r w:rsidRPr="008D26BA">
              <w:rPr>
                <w:rFonts w:asciiTheme="minorEastAsia" w:eastAsiaTheme="minorEastAsia" w:hAnsiTheme="minorEastAsia" w:hint="eastAsia"/>
                <w:color w:val="000000" w:themeColor="text1"/>
                <w:sz w:val="21"/>
              </w:rPr>
              <w:t>下水道使用料の調定に変更が生じるため</w:t>
            </w:r>
            <w:r>
              <w:rPr>
                <w:rFonts w:asciiTheme="minorEastAsia" w:eastAsiaTheme="minorEastAsia" w:hAnsiTheme="minorEastAsia" w:hint="eastAsia"/>
                <w:color w:val="000000" w:themeColor="text1"/>
                <w:sz w:val="21"/>
              </w:rPr>
              <w:t>、</w:t>
            </w:r>
            <w:r w:rsidRPr="008D26BA">
              <w:rPr>
                <w:rFonts w:asciiTheme="minorEastAsia" w:eastAsiaTheme="minorEastAsia" w:hAnsiTheme="minorEastAsia" w:hint="eastAsia"/>
                <w:color w:val="000000" w:themeColor="text1"/>
                <w:sz w:val="21"/>
              </w:rPr>
              <w:t>貴局と協議します。また</w:t>
            </w:r>
            <w:r>
              <w:rPr>
                <w:rFonts w:asciiTheme="minorEastAsia" w:eastAsiaTheme="minorEastAsia" w:hAnsiTheme="minorEastAsia" w:hint="eastAsia"/>
                <w:color w:val="000000" w:themeColor="text1"/>
                <w:sz w:val="21"/>
              </w:rPr>
              <w:t>、</w:t>
            </w:r>
            <w:r w:rsidRPr="008D26BA">
              <w:rPr>
                <w:rFonts w:asciiTheme="minorEastAsia" w:eastAsiaTheme="minorEastAsia" w:hAnsiTheme="minorEastAsia" w:hint="eastAsia"/>
                <w:color w:val="000000" w:themeColor="text1"/>
                <w:sz w:val="21"/>
              </w:rPr>
              <w:t>地下水等利用専用水道を廃止する等</w:t>
            </w:r>
            <w:r>
              <w:rPr>
                <w:rFonts w:asciiTheme="minorEastAsia" w:eastAsiaTheme="minorEastAsia" w:hAnsiTheme="minorEastAsia" w:hint="eastAsia"/>
                <w:color w:val="000000" w:themeColor="text1"/>
                <w:sz w:val="21"/>
              </w:rPr>
              <w:t>、</w:t>
            </w:r>
            <w:r w:rsidRPr="008D26BA">
              <w:rPr>
                <w:rFonts w:asciiTheme="minorEastAsia" w:eastAsiaTheme="minorEastAsia" w:hAnsiTheme="minorEastAsia" w:hint="eastAsia"/>
                <w:color w:val="000000" w:themeColor="text1"/>
                <w:sz w:val="21"/>
              </w:rPr>
              <w:t>変更が生じたときは</w:t>
            </w:r>
            <w:r>
              <w:rPr>
                <w:rFonts w:asciiTheme="minorEastAsia" w:eastAsiaTheme="minorEastAsia" w:hAnsiTheme="minorEastAsia" w:hint="eastAsia"/>
                <w:color w:val="000000" w:themeColor="text1"/>
                <w:sz w:val="21"/>
              </w:rPr>
              <w:t>、</w:t>
            </w:r>
            <w:r w:rsidRPr="008D26BA">
              <w:rPr>
                <w:rFonts w:asciiTheme="minorEastAsia" w:eastAsiaTheme="minorEastAsia" w:hAnsiTheme="minorEastAsia" w:hint="eastAsia"/>
                <w:color w:val="000000" w:themeColor="text1"/>
                <w:sz w:val="21"/>
              </w:rPr>
              <w:t>事前に貴局と協議し</w:t>
            </w:r>
            <w:r>
              <w:rPr>
                <w:rFonts w:asciiTheme="minorEastAsia" w:eastAsiaTheme="minorEastAsia" w:hAnsiTheme="minorEastAsia" w:hint="eastAsia"/>
                <w:color w:val="000000" w:themeColor="text1"/>
                <w:sz w:val="21"/>
              </w:rPr>
              <w:t>、</w:t>
            </w:r>
            <w:r w:rsidRPr="008D26BA">
              <w:rPr>
                <w:rFonts w:asciiTheme="minorEastAsia" w:eastAsiaTheme="minorEastAsia" w:hAnsiTheme="minorEastAsia" w:hint="eastAsia"/>
                <w:color w:val="000000" w:themeColor="text1"/>
                <w:sz w:val="21"/>
              </w:rPr>
              <w:t>その指示に従います。</w:t>
            </w:r>
          </w:p>
          <w:p w:rsidR="00DF1BF5" w:rsidRPr="008D26BA" w:rsidRDefault="00DF1BF5" w:rsidP="009468CD">
            <w:pPr>
              <w:ind w:left="210" w:hangingChars="100" w:hanging="210"/>
              <w:jc w:val="left"/>
              <w:rPr>
                <w:rFonts w:asciiTheme="minorEastAsia" w:eastAsiaTheme="minorEastAsia" w:hAnsiTheme="minorEastAsia"/>
                <w:color w:val="000000" w:themeColor="text1"/>
                <w:sz w:val="21"/>
              </w:rPr>
            </w:pPr>
          </w:p>
          <w:p w:rsidR="00DF1BF5" w:rsidRPr="008D26BA" w:rsidRDefault="00DF1BF5" w:rsidP="009468CD">
            <w:pPr>
              <w:ind w:left="210" w:hangingChars="100" w:hanging="210"/>
              <w:jc w:val="left"/>
              <w:rPr>
                <w:rFonts w:asciiTheme="minorEastAsia" w:eastAsiaTheme="minorEastAsia" w:hAnsiTheme="minorEastAsia"/>
                <w:color w:val="000000" w:themeColor="text1"/>
                <w:sz w:val="21"/>
              </w:rPr>
            </w:pPr>
            <w:r w:rsidRPr="008D26BA">
              <w:rPr>
                <w:rFonts w:asciiTheme="minorEastAsia" w:eastAsiaTheme="minorEastAsia" w:hAnsiTheme="minorEastAsia" w:hint="eastAsia"/>
                <w:color w:val="000000" w:themeColor="text1"/>
                <w:sz w:val="21"/>
              </w:rPr>
              <w:t>５　京都市水道事業条例第２４条の１２第１項の規定に基づき貴局が行う立入検査等について</w:t>
            </w:r>
            <w:r>
              <w:rPr>
                <w:rFonts w:asciiTheme="minorEastAsia" w:eastAsiaTheme="minorEastAsia" w:hAnsiTheme="minorEastAsia" w:hint="eastAsia"/>
                <w:color w:val="000000" w:themeColor="text1"/>
                <w:sz w:val="21"/>
              </w:rPr>
              <w:t>、</w:t>
            </w:r>
            <w:r w:rsidRPr="008D26BA">
              <w:rPr>
                <w:rFonts w:asciiTheme="minorEastAsia" w:eastAsiaTheme="minorEastAsia" w:hAnsiTheme="minorEastAsia" w:hint="eastAsia"/>
                <w:color w:val="000000" w:themeColor="text1"/>
                <w:sz w:val="21"/>
              </w:rPr>
              <w:t>正当な理由がない限り</w:t>
            </w:r>
            <w:r>
              <w:rPr>
                <w:rFonts w:asciiTheme="minorEastAsia" w:eastAsiaTheme="minorEastAsia" w:hAnsiTheme="minorEastAsia" w:hint="eastAsia"/>
                <w:color w:val="000000" w:themeColor="text1"/>
                <w:sz w:val="21"/>
              </w:rPr>
              <w:t>、</w:t>
            </w:r>
            <w:r w:rsidRPr="008D26BA">
              <w:rPr>
                <w:rFonts w:asciiTheme="minorEastAsia" w:eastAsiaTheme="minorEastAsia" w:hAnsiTheme="minorEastAsia" w:hint="eastAsia"/>
                <w:color w:val="000000" w:themeColor="text1"/>
                <w:sz w:val="21"/>
              </w:rPr>
              <w:t>貴局の指示に従います。</w:t>
            </w:r>
          </w:p>
          <w:p w:rsidR="00DF1BF5" w:rsidRPr="008D26BA" w:rsidRDefault="00DF1BF5" w:rsidP="009468CD">
            <w:pPr>
              <w:ind w:left="210" w:hangingChars="100" w:hanging="210"/>
              <w:jc w:val="left"/>
              <w:rPr>
                <w:rFonts w:asciiTheme="minorEastAsia" w:eastAsiaTheme="minorEastAsia" w:hAnsiTheme="minorEastAsia"/>
                <w:color w:val="000000" w:themeColor="text1"/>
                <w:sz w:val="21"/>
              </w:rPr>
            </w:pPr>
          </w:p>
        </w:tc>
      </w:tr>
      <w:tr w:rsidR="00DF1BF5" w:rsidRPr="008D26BA" w:rsidTr="009468CD">
        <w:tc>
          <w:tcPr>
            <w:tcW w:w="8897" w:type="dxa"/>
          </w:tcPr>
          <w:p w:rsidR="00DF1BF5" w:rsidRPr="008D26BA" w:rsidRDefault="00DF1BF5" w:rsidP="009468CD">
            <w:pPr>
              <w:ind w:left="210" w:hangingChars="100" w:hanging="210"/>
              <w:jc w:val="left"/>
              <w:rPr>
                <w:rFonts w:asciiTheme="minorEastAsia" w:eastAsiaTheme="minorEastAsia" w:hAnsiTheme="minorEastAsia"/>
                <w:color w:val="000000" w:themeColor="text1"/>
                <w:sz w:val="21"/>
              </w:rPr>
            </w:pPr>
            <w:r w:rsidRPr="008D26BA">
              <w:rPr>
                <w:rFonts w:asciiTheme="minorEastAsia" w:eastAsiaTheme="minorEastAsia" w:hAnsiTheme="minorEastAsia" w:hint="eastAsia"/>
                <w:color w:val="000000" w:themeColor="text1"/>
                <w:sz w:val="21"/>
              </w:rPr>
              <w:t>６　その他地下水等利用専用水道の設置に係る措置については</w:t>
            </w:r>
            <w:r>
              <w:rPr>
                <w:rFonts w:asciiTheme="minorEastAsia" w:eastAsiaTheme="minorEastAsia" w:hAnsiTheme="minorEastAsia" w:hint="eastAsia"/>
                <w:color w:val="000000" w:themeColor="text1"/>
                <w:sz w:val="21"/>
              </w:rPr>
              <w:t>、</w:t>
            </w:r>
            <w:r w:rsidRPr="008D26BA">
              <w:rPr>
                <w:rFonts w:asciiTheme="minorEastAsia" w:eastAsiaTheme="minorEastAsia" w:hAnsiTheme="minorEastAsia" w:hint="eastAsia"/>
                <w:color w:val="000000" w:themeColor="text1"/>
                <w:sz w:val="21"/>
              </w:rPr>
              <w:t>全て当方で講じるものとし</w:t>
            </w:r>
            <w:r>
              <w:rPr>
                <w:rFonts w:asciiTheme="minorEastAsia" w:eastAsiaTheme="minorEastAsia" w:hAnsiTheme="minorEastAsia" w:hint="eastAsia"/>
                <w:color w:val="000000" w:themeColor="text1"/>
                <w:sz w:val="21"/>
              </w:rPr>
              <w:t>、</w:t>
            </w:r>
            <w:r w:rsidRPr="008D26BA">
              <w:rPr>
                <w:rFonts w:asciiTheme="minorEastAsia" w:eastAsiaTheme="minorEastAsia" w:hAnsiTheme="minorEastAsia" w:hint="eastAsia"/>
                <w:color w:val="000000" w:themeColor="text1"/>
                <w:sz w:val="21"/>
              </w:rPr>
              <w:t>本誓約書に違反した場合の貴局が行う措置について</w:t>
            </w:r>
            <w:r>
              <w:rPr>
                <w:rFonts w:asciiTheme="minorEastAsia" w:eastAsiaTheme="minorEastAsia" w:hAnsiTheme="minorEastAsia" w:hint="eastAsia"/>
                <w:color w:val="000000" w:themeColor="text1"/>
                <w:sz w:val="21"/>
              </w:rPr>
              <w:t>、</w:t>
            </w:r>
            <w:r w:rsidRPr="008D26BA">
              <w:rPr>
                <w:rFonts w:asciiTheme="minorEastAsia" w:eastAsiaTheme="minorEastAsia" w:hAnsiTheme="minorEastAsia" w:hint="eastAsia"/>
                <w:color w:val="000000" w:themeColor="text1"/>
                <w:sz w:val="21"/>
              </w:rPr>
              <w:t>一切の異議を申し立てず</w:t>
            </w:r>
            <w:r>
              <w:rPr>
                <w:rFonts w:asciiTheme="minorEastAsia" w:eastAsiaTheme="minorEastAsia" w:hAnsiTheme="minorEastAsia" w:hint="eastAsia"/>
                <w:color w:val="000000" w:themeColor="text1"/>
                <w:sz w:val="21"/>
              </w:rPr>
              <w:t>、</w:t>
            </w:r>
            <w:r w:rsidRPr="008D26BA">
              <w:rPr>
                <w:rFonts w:asciiTheme="minorEastAsia" w:eastAsiaTheme="minorEastAsia" w:hAnsiTheme="minorEastAsia" w:hint="eastAsia"/>
                <w:color w:val="000000" w:themeColor="text1"/>
                <w:sz w:val="21"/>
              </w:rPr>
              <w:t>また</w:t>
            </w:r>
            <w:r>
              <w:rPr>
                <w:rFonts w:asciiTheme="minorEastAsia" w:eastAsiaTheme="minorEastAsia" w:hAnsiTheme="minorEastAsia" w:hint="eastAsia"/>
                <w:color w:val="000000" w:themeColor="text1"/>
                <w:sz w:val="21"/>
              </w:rPr>
              <w:t>、</w:t>
            </w:r>
            <w:r w:rsidRPr="008D26BA">
              <w:rPr>
                <w:rFonts w:asciiTheme="minorEastAsia" w:eastAsiaTheme="minorEastAsia" w:hAnsiTheme="minorEastAsia" w:hint="eastAsia"/>
                <w:color w:val="000000" w:themeColor="text1"/>
                <w:sz w:val="21"/>
              </w:rPr>
              <w:t>補償を求めません。</w:t>
            </w:r>
          </w:p>
          <w:p w:rsidR="00DF1BF5" w:rsidRPr="008D26BA" w:rsidRDefault="00DF1BF5" w:rsidP="009468CD">
            <w:pPr>
              <w:ind w:left="210" w:hangingChars="100" w:hanging="210"/>
              <w:jc w:val="left"/>
              <w:rPr>
                <w:rFonts w:asciiTheme="minorEastAsia" w:eastAsiaTheme="minorEastAsia" w:hAnsiTheme="minorEastAsia"/>
                <w:color w:val="000000" w:themeColor="text1"/>
                <w:sz w:val="21"/>
              </w:rPr>
            </w:pPr>
          </w:p>
        </w:tc>
      </w:tr>
      <w:tr w:rsidR="00DF1BF5" w:rsidRPr="008D26BA" w:rsidTr="009468CD">
        <w:tc>
          <w:tcPr>
            <w:tcW w:w="8897" w:type="dxa"/>
          </w:tcPr>
          <w:p w:rsidR="00DF1BF5" w:rsidRPr="008D26BA" w:rsidRDefault="00DF1BF5" w:rsidP="009468CD">
            <w:pPr>
              <w:ind w:left="210" w:hangingChars="100" w:hanging="210"/>
              <w:jc w:val="left"/>
              <w:rPr>
                <w:rFonts w:asciiTheme="minorEastAsia" w:eastAsiaTheme="minorEastAsia" w:hAnsiTheme="minorEastAsia"/>
                <w:color w:val="000000" w:themeColor="text1"/>
                <w:sz w:val="21"/>
              </w:rPr>
            </w:pPr>
            <w:r w:rsidRPr="008D26BA">
              <w:rPr>
                <w:rFonts w:asciiTheme="minorEastAsia" w:eastAsiaTheme="minorEastAsia" w:hAnsiTheme="minorEastAsia" w:hint="eastAsia"/>
                <w:color w:val="000000" w:themeColor="text1"/>
                <w:sz w:val="21"/>
              </w:rPr>
              <w:t>７　地下水等利用専用水道及び給水装置を第三者に譲渡し若しくは貸し付け</w:t>
            </w:r>
            <w:r>
              <w:rPr>
                <w:rFonts w:asciiTheme="minorEastAsia" w:eastAsiaTheme="minorEastAsia" w:hAnsiTheme="minorEastAsia" w:hint="eastAsia"/>
                <w:color w:val="000000" w:themeColor="text1"/>
                <w:sz w:val="21"/>
              </w:rPr>
              <w:t>、</w:t>
            </w:r>
            <w:r w:rsidRPr="008D26BA">
              <w:rPr>
                <w:rFonts w:asciiTheme="minorEastAsia" w:eastAsiaTheme="minorEastAsia" w:hAnsiTheme="minorEastAsia" w:hint="eastAsia"/>
                <w:color w:val="000000" w:themeColor="text1"/>
                <w:sz w:val="21"/>
              </w:rPr>
              <w:t>又は使用者を第三者に変更する場合は</w:t>
            </w:r>
            <w:r>
              <w:rPr>
                <w:rFonts w:asciiTheme="minorEastAsia" w:eastAsiaTheme="minorEastAsia" w:hAnsiTheme="minorEastAsia" w:hint="eastAsia"/>
                <w:color w:val="000000" w:themeColor="text1"/>
                <w:sz w:val="21"/>
              </w:rPr>
              <w:t>、</w:t>
            </w:r>
            <w:r w:rsidRPr="008D26BA">
              <w:rPr>
                <w:rFonts w:asciiTheme="minorEastAsia" w:eastAsiaTheme="minorEastAsia" w:hAnsiTheme="minorEastAsia" w:hint="eastAsia"/>
                <w:color w:val="000000" w:themeColor="text1"/>
                <w:sz w:val="21"/>
              </w:rPr>
              <w:t>直ちに貴局に届け出るとともに</w:t>
            </w:r>
            <w:r>
              <w:rPr>
                <w:rFonts w:asciiTheme="minorEastAsia" w:eastAsiaTheme="minorEastAsia" w:hAnsiTheme="minorEastAsia" w:hint="eastAsia"/>
                <w:color w:val="000000" w:themeColor="text1"/>
                <w:sz w:val="21"/>
              </w:rPr>
              <w:t>、</w:t>
            </w:r>
            <w:r w:rsidRPr="008D26BA">
              <w:rPr>
                <w:rFonts w:asciiTheme="minorEastAsia" w:eastAsiaTheme="minorEastAsia" w:hAnsiTheme="minorEastAsia" w:hint="eastAsia"/>
                <w:color w:val="000000" w:themeColor="text1"/>
                <w:sz w:val="21"/>
              </w:rPr>
              <w:t>この誓約書に記載された事項の遵守を当該第三者から貴局に誓約させます。</w:t>
            </w:r>
          </w:p>
        </w:tc>
      </w:tr>
    </w:tbl>
    <w:p w:rsidR="00403A6F" w:rsidRPr="00DF1BF5" w:rsidRDefault="00403A6F"/>
    <w:sectPr w:rsidR="00403A6F" w:rsidRPr="00DF1BF5" w:rsidSect="00DF1BF5">
      <w:pgSz w:w="11906" w:h="16838" w:code="9"/>
      <w:pgMar w:top="851" w:right="1418" w:bottom="851"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4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BF5"/>
    <w:rsid w:val="00403A6F"/>
    <w:rsid w:val="00DF1B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949CB98E-F54E-4DCC-A81C-B85BBE14C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1BF5"/>
    <w:pPr>
      <w:widowControl w:val="0"/>
      <w:jc w:val="both"/>
    </w:pPr>
    <w:rPr>
      <w:rFonts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F1B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120</Words>
  <Characters>685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sc21087</dc:creator>
  <cp:keywords/>
  <dc:description/>
  <cp:lastModifiedBy>sc21087</cp:lastModifiedBy>
  <cp:revision>1</cp:revision>
  <dcterms:created xsi:type="dcterms:W3CDTF">2022-09-22T01:05:00Z</dcterms:created>
  <dcterms:modified xsi:type="dcterms:W3CDTF">2022-09-22T01:17:00Z</dcterms:modified>
</cp:coreProperties>
</file>