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98E7" w14:textId="77777777" w:rsidR="0010713D" w:rsidRPr="00242662" w:rsidRDefault="00D60C67" w:rsidP="00933208">
      <w:pPr>
        <w:jc w:val="left"/>
        <w:rPr>
          <w:rFonts w:ascii="ＭＳ 明朝" w:hAnsi="ＭＳ 明朝"/>
          <w:sz w:val="44"/>
          <w:szCs w:val="21"/>
          <w:bdr w:val="single" w:sz="4" w:space="0" w:color="auto"/>
          <w:shd w:val="clear" w:color="auto" w:fill="CCFFFF"/>
        </w:rPr>
      </w:pPr>
      <w:r w:rsidRPr="00242662">
        <w:rPr>
          <w:rFonts w:ascii="ＭＳ 明朝" w:hAnsi="ＭＳ 明朝" w:hint="eastAsia"/>
          <w:sz w:val="44"/>
          <w:szCs w:val="21"/>
          <w:bdr w:val="single" w:sz="4" w:space="0" w:color="auto"/>
          <w:shd w:val="clear" w:color="auto" w:fill="CCFFFF"/>
        </w:rPr>
        <w:t>高圧ガスの販売事業</w:t>
      </w:r>
      <w:r w:rsidR="0010713D" w:rsidRPr="00242662">
        <w:rPr>
          <w:rFonts w:ascii="ＭＳ 明朝" w:hAnsi="ＭＳ 明朝" w:hint="eastAsia"/>
          <w:sz w:val="44"/>
          <w:szCs w:val="21"/>
          <w:bdr w:val="single" w:sz="4" w:space="0" w:color="auto"/>
          <w:shd w:val="clear" w:color="auto" w:fill="CCFFFF"/>
        </w:rPr>
        <w:t>について</w:t>
      </w:r>
    </w:p>
    <w:p w14:paraId="1722C09E" w14:textId="77777777" w:rsidR="005C43CC" w:rsidRPr="00437DCC" w:rsidRDefault="005C43CC" w:rsidP="004F500A">
      <w:pPr>
        <w:spacing w:beforeLines="50" w:before="180"/>
        <w:rPr>
          <w:rFonts w:ascii="ＭＳ ゴシック" w:eastAsia="ＭＳ ゴシック" w:hAnsi="ＭＳ ゴシック"/>
          <w:sz w:val="24"/>
          <w:szCs w:val="21"/>
          <w:shd w:val="clear" w:color="auto" w:fill="F2F2F2" w:themeFill="background1" w:themeFillShade="F2"/>
        </w:rPr>
      </w:pPr>
      <w:r w:rsidRPr="00437DCC">
        <w:rPr>
          <w:rFonts w:ascii="ＭＳ ゴシック" w:eastAsia="ＭＳ ゴシック" w:hAnsi="ＭＳ ゴシック" w:hint="eastAsia"/>
          <w:b/>
          <w:sz w:val="24"/>
          <w:szCs w:val="21"/>
          <w:shd w:val="clear" w:color="auto" w:fill="F2F2F2" w:themeFill="background1" w:themeFillShade="F2"/>
        </w:rPr>
        <w:t xml:space="preserve">１　</w:t>
      </w:r>
      <w:r w:rsidR="0010713D" w:rsidRPr="00437DCC">
        <w:rPr>
          <w:rFonts w:ascii="ＭＳ ゴシック" w:eastAsia="ＭＳ ゴシック" w:hAnsi="ＭＳ ゴシック" w:hint="eastAsia"/>
          <w:b/>
          <w:sz w:val="24"/>
          <w:szCs w:val="21"/>
          <w:shd w:val="clear" w:color="auto" w:fill="F2F2F2" w:themeFill="background1" w:themeFillShade="F2"/>
        </w:rPr>
        <w:t>高圧ガスの販売事業の届出</w:t>
      </w:r>
    </w:p>
    <w:p w14:paraId="2B443A0D" w14:textId="46C81C57" w:rsidR="00D60C67" w:rsidRPr="005C43CC" w:rsidRDefault="005C43CC" w:rsidP="005C43CC">
      <w:pPr>
        <w:ind w:leftChars="100" w:left="210" w:firstLineChars="100" w:firstLine="210"/>
        <w:rPr>
          <w:rFonts w:ascii="ＭＳ 明朝" w:hAnsi="ＭＳ 明朝"/>
          <w:b/>
          <w:szCs w:val="21"/>
        </w:rPr>
      </w:pPr>
      <w:r w:rsidRPr="005C43CC">
        <w:rPr>
          <w:rFonts w:hint="eastAsia"/>
          <w:szCs w:val="21"/>
        </w:rPr>
        <w:t>京</w:t>
      </w:r>
      <w:r w:rsidR="00D60C67" w:rsidRPr="005C43CC">
        <w:rPr>
          <w:rFonts w:hint="eastAsia"/>
          <w:szCs w:val="21"/>
        </w:rPr>
        <w:t>都市内で</w:t>
      </w:r>
      <w:r w:rsidR="00447079">
        <w:rPr>
          <w:rFonts w:hint="eastAsia"/>
          <w:szCs w:val="21"/>
        </w:rPr>
        <w:t>、</w:t>
      </w:r>
      <w:r w:rsidR="00D60C67" w:rsidRPr="005C43CC">
        <w:rPr>
          <w:rFonts w:hint="eastAsia"/>
          <w:szCs w:val="21"/>
        </w:rPr>
        <w:t>新たに高圧ガスの販売の事業を営もうとするときは</w:t>
      </w:r>
      <w:r w:rsidR="00447079">
        <w:rPr>
          <w:rFonts w:hint="eastAsia"/>
          <w:szCs w:val="21"/>
        </w:rPr>
        <w:t>、</w:t>
      </w:r>
      <w:r w:rsidR="00D60C67" w:rsidRPr="005C43CC">
        <w:rPr>
          <w:rFonts w:hint="eastAsia"/>
          <w:szCs w:val="21"/>
        </w:rPr>
        <w:t>事業開始の２０日前までに</w:t>
      </w:r>
      <w:r w:rsidR="00447079">
        <w:rPr>
          <w:rFonts w:hint="eastAsia"/>
          <w:szCs w:val="21"/>
        </w:rPr>
        <w:t>、</w:t>
      </w:r>
      <w:r w:rsidR="00D60C67" w:rsidRPr="005C43CC">
        <w:rPr>
          <w:rFonts w:hint="eastAsia"/>
          <w:szCs w:val="21"/>
        </w:rPr>
        <w:t xml:space="preserve">販売所ごとに下記の書類を提出する必要があります。　</w:t>
      </w:r>
    </w:p>
    <w:p w14:paraId="7373D797" w14:textId="77777777" w:rsidR="00D60C67" w:rsidRPr="005C43CC" w:rsidRDefault="00D60C67" w:rsidP="004F500A">
      <w:pPr>
        <w:spacing w:beforeLines="50" w:before="180"/>
        <w:ind w:firstLineChars="100" w:firstLine="210"/>
        <w:rPr>
          <w:szCs w:val="21"/>
        </w:rPr>
      </w:pPr>
      <w:r w:rsidRPr="005C43CC">
        <w:rPr>
          <w:rFonts w:hint="eastAsia"/>
          <w:szCs w:val="21"/>
        </w:rPr>
        <w:t xml:space="preserve">　①　高圧ガス販売事業届書</w:t>
      </w:r>
    </w:p>
    <w:p w14:paraId="3E22B803" w14:textId="77777777" w:rsidR="00D60C67" w:rsidRPr="005C43CC" w:rsidRDefault="00D60C67" w:rsidP="00D60C67">
      <w:pPr>
        <w:ind w:firstLineChars="100" w:firstLine="210"/>
        <w:rPr>
          <w:szCs w:val="21"/>
        </w:rPr>
      </w:pPr>
      <w:r w:rsidRPr="005C43CC">
        <w:rPr>
          <w:rFonts w:hint="eastAsia"/>
          <w:szCs w:val="21"/>
        </w:rPr>
        <w:t xml:space="preserve">　②　販売計画書（販売する高圧ガスの種類及び販売の技術上の基準の確認に必要な書面）</w:t>
      </w:r>
    </w:p>
    <w:p w14:paraId="54FA242E" w14:textId="77777777" w:rsidR="00D60C67" w:rsidRPr="005C43CC" w:rsidRDefault="00D60C67">
      <w:pPr>
        <w:rPr>
          <w:szCs w:val="21"/>
        </w:rPr>
      </w:pPr>
      <w:r w:rsidRPr="005C43CC">
        <w:rPr>
          <w:rFonts w:hint="eastAsia"/>
          <w:szCs w:val="21"/>
        </w:rPr>
        <w:t xml:space="preserve">　　③　販売する高圧ガスの種類及び販売の技術上の基準の確認に必要な図面</w:t>
      </w:r>
    </w:p>
    <w:p w14:paraId="1B4AD16E" w14:textId="77777777" w:rsidR="00D60C67" w:rsidRPr="005C43CC" w:rsidRDefault="00D60C67">
      <w:pPr>
        <w:rPr>
          <w:szCs w:val="21"/>
        </w:rPr>
      </w:pPr>
      <w:r w:rsidRPr="005C43CC">
        <w:rPr>
          <w:rFonts w:hint="eastAsia"/>
          <w:szCs w:val="21"/>
        </w:rPr>
        <w:t xml:space="preserve">　　　・　販売所位置図（道路地図等の販売所の所在地が分かるもの）</w:t>
      </w:r>
    </w:p>
    <w:p w14:paraId="20511ED6" w14:textId="77777777" w:rsidR="00D60C67" w:rsidRPr="005C43CC" w:rsidRDefault="00D60C67">
      <w:pPr>
        <w:rPr>
          <w:szCs w:val="21"/>
        </w:rPr>
      </w:pPr>
      <w:r w:rsidRPr="005C43CC">
        <w:rPr>
          <w:rFonts w:hint="eastAsia"/>
          <w:szCs w:val="21"/>
        </w:rPr>
        <w:t xml:space="preserve">　　　・　容器置場の位置及び構造を示す図面（販売所に容器を置く場合</w:t>
      </w:r>
      <w:r w:rsidR="0010713D" w:rsidRPr="005C43CC">
        <w:rPr>
          <w:rFonts w:hint="eastAsia"/>
          <w:szCs w:val="21"/>
        </w:rPr>
        <w:t>のみ</w:t>
      </w:r>
      <w:r w:rsidRPr="005C43CC">
        <w:rPr>
          <w:rFonts w:hint="eastAsia"/>
          <w:szCs w:val="21"/>
        </w:rPr>
        <w:t>）</w:t>
      </w:r>
    </w:p>
    <w:p w14:paraId="6318C238" w14:textId="77777777" w:rsidR="0010713D" w:rsidRPr="005C43CC" w:rsidRDefault="00D60C67">
      <w:pPr>
        <w:rPr>
          <w:szCs w:val="21"/>
        </w:rPr>
      </w:pPr>
      <w:r w:rsidRPr="005C43CC">
        <w:rPr>
          <w:rFonts w:hint="eastAsia"/>
          <w:szCs w:val="21"/>
        </w:rPr>
        <w:t xml:space="preserve">　　④　</w:t>
      </w:r>
      <w:r w:rsidR="0010713D" w:rsidRPr="005C43CC">
        <w:rPr>
          <w:rFonts w:hint="eastAsia"/>
          <w:szCs w:val="21"/>
        </w:rPr>
        <w:t>販売所に備え付ける帳簿の様式</w:t>
      </w:r>
    </w:p>
    <w:p w14:paraId="47DFCD50" w14:textId="77777777" w:rsidR="0010713D" w:rsidRPr="005C43CC" w:rsidRDefault="0010713D" w:rsidP="0010713D">
      <w:pPr>
        <w:ind w:firstLineChars="300" w:firstLine="630"/>
        <w:rPr>
          <w:szCs w:val="21"/>
        </w:rPr>
      </w:pPr>
      <w:r w:rsidRPr="005C43CC">
        <w:rPr>
          <w:rFonts w:hint="eastAsia"/>
          <w:szCs w:val="21"/>
        </w:rPr>
        <w:t xml:space="preserve">・　</w:t>
      </w:r>
      <w:r w:rsidR="00D60C67" w:rsidRPr="005C43CC">
        <w:rPr>
          <w:rFonts w:hint="eastAsia"/>
          <w:szCs w:val="21"/>
        </w:rPr>
        <w:t>販売先保安台帳の様式</w:t>
      </w:r>
    </w:p>
    <w:p w14:paraId="6FD45046" w14:textId="77777777" w:rsidR="0010713D" w:rsidRPr="005C43CC" w:rsidRDefault="0010713D">
      <w:pPr>
        <w:rPr>
          <w:szCs w:val="21"/>
        </w:rPr>
      </w:pPr>
      <w:r w:rsidRPr="005C43CC">
        <w:rPr>
          <w:rFonts w:hint="eastAsia"/>
          <w:szCs w:val="21"/>
        </w:rPr>
        <w:t xml:space="preserve">　　　・　容器授受記録簿</w:t>
      </w:r>
      <w:r w:rsidR="005E7EBD">
        <w:rPr>
          <w:rFonts w:hint="eastAsia"/>
          <w:szCs w:val="21"/>
        </w:rPr>
        <w:t>の様式</w:t>
      </w:r>
      <w:r w:rsidR="005E7EBD" w:rsidRPr="005C43CC">
        <w:rPr>
          <w:rFonts w:hint="eastAsia"/>
          <w:szCs w:val="21"/>
        </w:rPr>
        <w:t>（容器を取り扱う場合のみ）</w:t>
      </w:r>
    </w:p>
    <w:p w14:paraId="3F1881F2" w14:textId="77777777" w:rsidR="00D60C67" w:rsidRPr="005C43CC" w:rsidRDefault="00D60C67">
      <w:pPr>
        <w:rPr>
          <w:szCs w:val="21"/>
        </w:rPr>
      </w:pPr>
      <w:r w:rsidRPr="005C43CC">
        <w:rPr>
          <w:rFonts w:hint="eastAsia"/>
          <w:szCs w:val="21"/>
        </w:rPr>
        <w:t xml:space="preserve">　　</w:t>
      </w:r>
      <w:r w:rsidR="006A5288">
        <w:rPr>
          <w:rFonts w:hint="eastAsia"/>
          <w:szCs w:val="21"/>
        </w:rPr>
        <w:t>⑤</w:t>
      </w:r>
      <w:r w:rsidRPr="005C43CC">
        <w:rPr>
          <w:rFonts w:hint="eastAsia"/>
          <w:szCs w:val="21"/>
        </w:rPr>
        <w:t xml:space="preserve">　法人登記簿謄本（法人による申請の場合）又は住民票（個人による申請の場合）</w:t>
      </w:r>
    </w:p>
    <w:p w14:paraId="2A3DE5C6" w14:textId="77777777" w:rsidR="005C43CC" w:rsidRDefault="005C43CC">
      <w:pPr>
        <w:rPr>
          <w:szCs w:val="21"/>
        </w:rPr>
      </w:pPr>
    </w:p>
    <w:p w14:paraId="23A4B400" w14:textId="77777777" w:rsidR="005C43CC" w:rsidRPr="00437DCC" w:rsidRDefault="005C43CC" w:rsidP="005C43CC">
      <w:pPr>
        <w:rPr>
          <w:rFonts w:ascii="ＭＳ ゴシック" w:eastAsia="ＭＳ ゴシック" w:hAnsi="ＭＳ ゴシック"/>
          <w:b/>
          <w:sz w:val="24"/>
          <w:szCs w:val="21"/>
          <w:shd w:val="clear" w:color="auto" w:fill="F2F2F2" w:themeFill="background1" w:themeFillShade="F2"/>
        </w:rPr>
      </w:pPr>
      <w:r w:rsidRPr="00437DCC">
        <w:rPr>
          <w:rFonts w:ascii="ＭＳ ゴシック" w:eastAsia="ＭＳ ゴシック" w:hAnsi="ＭＳ ゴシック" w:hint="eastAsia"/>
          <w:b/>
          <w:sz w:val="24"/>
          <w:szCs w:val="21"/>
          <w:shd w:val="clear" w:color="auto" w:fill="F2F2F2" w:themeFill="background1" w:themeFillShade="F2"/>
        </w:rPr>
        <w:t>２</w:t>
      </w:r>
      <w:r w:rsidR="006221B6" w:rsidRPr="00437DCC">
        <w:rPr>
          <w:rFonts w:ascii="ＭＳ ゴシック" w:eastAsia="ＭＳ ゴシック" w:hAnsi="ＭＳ ゴシック" w:hint="eastAsia"/>
          <w:b/>
          <w:sz w:val="24"/>
          <w:szCs w:val="21"/>
          <w:shd w:val="clear" w:color="auto" w:fill="F2F2F2" w:themeFill="background1" w:themeFillShade="F2"/>
        </w:rPr>
        <w:t xml:space="preserve">　高圧ガス販売主任者の選解任の届出</w:t>
      </w:r>
    </w:p>
    <w:p w14:paraId="009A1A07" w14:textId="70013722" w:rsidR="00FF48F5" w:rsidRPr="005C43CC" w:rsidRDefault="001D3BAD" w:rsidP="005C43CC">
      <w:pPr>
        <w:ind w:leftChars="100" w:left="210" w:firstLineChars="100" w:firstLine="210"/>
        <w:rPr>
          <w:b/>
          <w:szCs w:val="21"/>
        </w:rPr>
      </w:pPr>
      <w:r w:rsidRPr="005C43CC">
        <w:rPr>
          <w:rFonts w:hint="eastAsia"/>
          <w:szCs w:val="21"/>
        </w:rPr>
        <w:t>販売する高圧ガスの種類によっては</w:t>
      </w:r>
      <w:r w:rsidR="00447079">
        <w:rPr>
          <w:rFonts w:hint="eastAsia"/>
          <w:szCs w:val="21"/>
        </w:rPr>
        <w:t>、</w:t>
      </w:r>
      <w:r w:rsidRPr="005C43CC">
        <w:rPr>
          <w:rFonts w:hint="eastAsia"/>
          <w:szCs w:val="21"/>
        </w:rPr>
        <w:t>販売所ごとに</w:t>
      </w:r>
      <w:r w:rsidR="00BC4BF7" w:rsidRPr="005C43CC">
        <w:rPr>
          <w:rFonts w:hint="eastAsia"/>
          <w:szCs w:val="21"/>
        </w:rPr>
        <w:t>高圧ガス販売主任者を選任する必要があります。高圧ガス販売主任者の</w:t>
      </w:r>
      <w:r w:rsidR="00FF48F5" w:rsidRPr="005C43CC">
        <w:rPr>
          <w:rFonts w:hint="eastAsia"/>
          <w:szCs w:val="21"/>
        </w:rPr>
        <w:t>選任・</w:t>
      </w:r>
      <w:r w:rsidR="00BC4BF7" w:rsidRPr="005C43CC">
        <w:rPr>
          <w:rFonts w:hint="eastAsia"/>
          <w:szCs w:val="21"/>
        </w:rPr>
        <w:t>解任をしたときは</w:t>
      </w:r>
      <w:r w:rsidR="00447079">
        <w:rPr>
          <w:rFonts w:hint="eastAsia"/>
          <w:szCs w:val="21"/>
        </w:rPr>
        <w:t>、</w:t>
      </w:r>
      <w:r w:rsidR="00BC4BF7" w:rsidRPr="005C43CC">
        <w:rPr>
          <w:rFonts w:hint="eastAsia"/>
          <w:szCs w:val="21"/>
        </w:rPr>
        <w:t>遅滞なく</w:t>
      </w:r>
      <w:r w:rsidR="00447079">
        <w:rPr>
          <w:rFonts w:hint="eastAsia"/>
          <w:szCs w:val="21"/>
        </w:rPr>
        <w:t>、</w:t>
      </w:r>
      <w:r w:rsidR="00FF48F5" w:rsidRPr="005C43CC">
        <w:rPr>
          <w:rFonts w:hint="eastAsia"/>
          <w:szCs w:val="21"/>
        </w:rPr>
        <w:t>下記の書類を提出する必要があります。</w:t>
      </w:r>
    </w:p>
    <w:p w14:paraId="32E53099" w14:textId="77777777" w:rsidR="00FF48F5" w:rsidRPr="005C43CC" w:rsidRDefault="00FF48F5" w:rsidP="004F500A">
      <w:pPr>
        <w:spacing w:beforeLines="50" w:before="180"/>
        <w:ind w:leftChars="100" w:left="210" w:firstLineChars="100" w:firstLine="210"/>
        <w:rPr>
          <w:szCs w:val="21"/>
        </w:rPr>
      </w:pPr>
      <w:r w:rsidRPr="005C43CC">
        <w:rPr>
          <w:rFonts w:hint="eastAsia"/>
          <w:szCs w:val="21"/>
        </w:rPr>
        <w:t>①　高圧ガス</w:t>
      </w:r>
      <w:r w:rsidR="00D46CB7" w:rsidRPr="005C43CC">
        <w:rPr>
          <w:rFonts w:hint="eastAsia"/>
          <w:szCs w:val="21"/>
        </w:rPr>
        <w:t>販売</w:t>
      </w:r>
      <w:r w:rsidR="00836077">
        <w:rPr>
          <w:rFonts w:hint="eastAsia"/>
          <w:szCs w:val="21"/>
        </w:rPr>
        <w:t>主任者</w:t>
      </w:r>
      <w:r w:rsidR="00D46CB7" w:rsidRPr="005C43CC">
        <w:rPr>
          <w:rFonts w:hint="eastAsia"/>
          <w:szCs w:val="21"/>
        </w:rPr>
        <w:t>届</w:t>
      </w:r>
      <w:r w:rsidRPr="005C43CC">
        <w:rPr>
          <w:rFonts w:hint="eastAsia"/>
          <w:szCs w:val="21"/>
        </w:rPr>
        <w:t>書</w:t>
      </w:r>
    </w:p>
    <w:p w14:paraId="1D861DF3" w14:textId="77777777" w:rsidR="00FF48F5" w:rsidRPr="005C43CC" w:rsidRDefault="00FF48F5" w:rsidP="00CE5FD5">
      <w:pPr>
        <w:ind w:leftChars="100" w:left="210" w:firstLineChars="100" w:firstLine="210"/>
        <w:rPr>
          <w:szCs w:val="21"/>
        </w:rPr>
      </w:pPr>
      <w:r w:rsidRPr="005C43CC">
        <w:rPr>
          <w:rFonts w:hint="eastAsia"/>
          <w:szCs w:val="21"/>
        </w:rPr>
        <w:t>②　必要な種類の高圧ガス販売主任者免状又は高圧ガス製造保安責任者免状の写し</w:t>
      </w:r>
    </w:p>
    <w:p w14:paraId="3D37B361" w14:textId="77777777" w:rsidR="00BC4BF7" w:rsidRPr="005C43CC" w:rsidRDefault="00FF48F5" w:rsidP="00CE5FD5">
      <w:pPr>
        <w:ind w:leftChars="200" w:left="630" w:hangingChars="100" w:hanging="210"/>
        <w:rPr>
          <w:szCs w:val="21"/>
        </w:rPr>
      </w:pPr>
      <w:r w:rsidRPr="005C43CC">
        <w:rPr>
          <w:rFonts w:hint="eastAsia"/>
          <w:szCs w:val="21"/>
        </w:rPr>
        <w:t>③　経験証明書（販売するガスの種類ごとの製造又は販売に関する６箇月以上の経験を有する者であること</w:t>
      </w:r>
      <w:r w:rsidR="002266F9">
        <w:rPr>
          <w:rFonts w:hint="eastAsia"/>
          <w:szCs w:val="21"/>
        </w:rPr>
        <w:t>の証明</w:t>
      </w:r>
      <w:r w:rsidRPr="005C43CC">
        <w:rPr>
          <w:rFonts w:hint="eastAsia"/>
          <w:szCs w:val="21"/>
        </w:rPr>
        <w:t>）</w:t>
      </w:r>
    </w:p>
    <w:p w14:paraId="1CE965FF" w14:textId="77777777" w:rsidR="006221B6" w:rsidRPr="005C43CC" w:rsidRDefault="006221B6" w:rsidP="006221B6">
      <w:pPr>
        <w:rPr>
          <w:szCs w:val="21"/>
        </w:rPr>
      </w:pPr>
    </w:p>
    <w:p w14:paraId="40FAAA06" w14:textId="77777777" w:rsidR="00644DD8" w:rsidRPr="00437DCC" w:rsidRDefault="00644DD8" w:rsidP="00644DD8">
      <w:pPr>
        <w:rPr>
          <w:rFonts w:ascii="ＭＳ ゴシック" w:eastAsia="ＭＳ ゴシック" w:hAnsi="ＭＳ ゴシック"/>
          <w:b/>
          <w:sz w:val="24"/>
          <w:szCs w:val="21"/>
          <w:shd w:val="clear" w:color="auto" w:fill="F2F2F2" w:themeFill="background1" w:themeFillShade="F2"/>
        </w:rPr>
      </w:pPr>
      <w:r w:rsidRPr="00437DCC">
        <w:rPr>
          <w:rFonts w:ascii="ＭＳ ゴシック" w:eastAsia="ＭＳ ゴシック" w:hAnsi="ＭＳ ゴシック" w:hint="eastAsia"/>
          <w:b/>
          <w:sz w:val="24"/>
          <w:szCs w:val="21"/>
          <w:shd w:val="clear" w:color="auto" w:fill="F2F2F2" w:themeFill="background1" w:themeFillShade="F2"/>
        </w:rPr>
        <w:t xml:space="preserve">３　</w:t>
      </w:r>
      <w:r w:rsidR="00D46CB7" w:rsidRPr="00437DCC">
        <w:rPr>
          <w:rFonts w:ascii="ＭＳ ゴシック" w:eastAsia="ＭＳ ゴシック" w:hAnsi="ＭＳ ゴシック" w:hint="eastAsia"/>
          <w:b/>
          <w:sz w:val="24"/>
          <w:szCs w:val="21"/>
          <w:shd w:val="clear" w:color="auto" w:fill="F2F2F2" w:themeFill="background1" w:themeFillShade="F2"/>
        </w:rPr>
        <w:t>販売するガスの種類の変更の届出</w:t>
      </w:r>
    </w:p>
    <w:p w14:paraId="6B597F78" w14:textId="0B816868" w:rsidR="00D46CB7" w:rsidRPr="00644DD8" w:rsidRDefault="00D46CB7" w:rsidP="00644DD8">
      <w:pPr>
        <w:ind w:leftChars="100" w:left="210" w:firstLineChars="100" w:firstLine="210"/>
        <w:rPr>
          <w:b/>
          <w:szCs w:val="21"/>
        </w:rPr>
      </w:pPr>
      <w:r w:rsidRPr="005C43CC">
        <w:rPr>
          <w:rFonts w:hint="eastAsia"/>
          <w:szCs w:val="21"/>
        </w:rPr>
        <w:t>販売するガスの種類を変更する場合は</w:t>
      </w:r>
      <w:r w:rsidR="00447079">
        <w:rPr>
          <w:rFonts w:hint="eastAsia"/>
          <w:szCs w:val="21"/>
        </w:rPr>
        <w:t>、</w:t>
      </w:r>
      <w:r w:rsidRPr="005C43CC">
        <w:rPr>
          <w:rFonts w:hint="eastAsia"/>
          <w:szCs w:val="21"/>
        </w:rPr>
        <w:t>遅滞なく「販売に係る高圧ガスの種類変更届書」により</w:t>
      </w:r>
      <w:r w:rsidR="00447079">
        <w:rPr>
          <w:rFonts w:hint="eastAsia"/>
          <w:szCs w:val="21"/>
        </w:rPr>
        <w:t>、</w:t>
      </w:r>
      <w:r w:rsidRPr="005C43CC">
        <w:rPr>
          <w:rFonts w:hint="eastAsia"/>
          <w:szCs w:val="21"/>
        </w:rPr>
        <w:t>その旨を届け出る必要があります。ただし</w:t>
      </w:r>
      <w:r w:rsidR="00447079">
        <w:rPr>
          <w:rFonts w:hint="eastAsia"/>
          <w:szCs w:val="21"/>
        </w:rPr>
        <w:t>、</w:t>
      </w:r>
      <w:r w:rsidRPr="005C43CC">
        <w:rPr>
          <w:rFonts w:hint="eastAsia"/>
          <w:szCs w:val="21"/>
        </w:rPr>
        <w:t>変更</w:t>
      </w:r>
      <w:r w:rsidR="00126E64" w:rsidRPr="005C43CC">
        <w:rPr>
          <w:rFonts w:hint="eastAsia"/>
          <w:szCs w:val="21"/>
        </w:rPr>
        <w:t>するガスの種類が下記のもので</w:t>
      </w:r>
      <w:r w:rsidR="00447079">
        <w:rPr>
          <w:rFonts w:hint="eastAsia"/>
          <w:szCs w:val="21"/>
        </w:rPr>
        <w:t>、</w:t>
      </w:r>
      <w:r w:rsidR="00126E64" w:rsidRPr="005C43CC">
        <w:rPr>
          <w:rFonts w:hint="eastAsia"/>
          <w:szCs w:val="21"/>
        </w:rPr>
        <w:t>既に届け出ている内容と同一区分の場合は</w:t>
      </w:r>
      <w:r w:rsidR="00447079">
        <w:rPr>
          <w:rFonts w:hint="eastAsia"/>
          <w:szCs w:val="21"/>
        </w:rPr>
        <w:t>、</w:t>
      </w:r>
      <w:r w:rsidR="00126E64" w:rsidRPr="005C43CC">
        <w:rPr>
          <w:rFonts w:hint="eastAsia"/>
          <w:szCs w:val="21"/>
        </w:rPr>
        <w:t>届</w:t>
      </w:r>
      <w:r w:rsidR="00C45AE7" w:rsidRPr="005C43CC">
        <w:rPr>
          <w:rFonts w:hint="eastAsia"/>
          <w:szCs w:val="21"/>
        </w:rPr>
        <w:t>け</w:t>
      </w:r>
      <w:r w:rsidR="00126E64" w:rsidRPr="005C43CC">
        <w:rPr>
          <w:rFonts w:hint="eastAsia"/>
          <w:szCs w:val="21"/>
        </w:rPr>
        <w:t>出</w:t>
      </w:r>
      <w:r w:rsidR="00C45AE7" w:rsidRPr="005C43CC">
        <w:rPr>
          <w:rFonts w:hint="eastAsia"/>
          <w:szCs w:val="21"/>
        </w:rPr>
        <w:t>る</w:t>
      </w:r>
      <w:r w:rsidR="00126E64" w:rsidRPr="005C43CC">
        <w:rPr>
          <w:rFonts w:hint="eastAsia"/>
          <w:szCs w:val="21"/>
        </w:rPr>
        <w:t>必要</w:t>
      </w:r>
      <w:r w:rsidR="00C45AE7" w:rsidRPr="005C43CC">
        <w:rPr>
          <w:rFonts w:hint="eastAsia"/>
          <w:szCs w:val="21"/>
        </w:rPr>
        <w:t>は</w:t>
      </w:r>
      <w:r w:rsidR="00126E64" w:rsidRPr="005C43CC">
        <w:rPr>
          <w:rFonts w:hint="eastAsia"/>
          <w:szCs w:val="21"/>
        </w:rPr>
        <w:t>ありません。</w:t>
      </w:r>
    </w:p>
    <w:p w14:paraId="637C0FE2" w14:textId="77777777" w:rsidR="00126E64" w:rsidRPr="005C43CC" w:rsidRDefault="00126E64" w:rsidP="004F500A">
      <w:pPr>
        <w:spacing w:beforeLines="50" w:before="180"/>
        <w:ind w:left="420" w:hangingChars="200" w:hanging="420"/>
        <w:rPr>
          <w:szCs w:val="21"/>
        </w:rPr>
      </w:pPr>
      <w:r w:rsidRPr="005C43CC">
        <w:rPr>
          <w:rFonts w:hint="eastAsia"/>
          <w:szCs w:val="21"/>
        </w:rPr>
        <w:t xml:space="preserve">　　①　冷凍設備内の高圧ガス</w:t>
      </w:r>
    </w:p>
    <w:p w14:paraId="297A4385" w14:textId="52D7D42A" w:rsidR="00644DD8" w:rsidRDefault="00126E64" w:rsidP="00D46CB7">
      <w:pPr>
        <w:ind w:left="420" w:hangingChars="200" w:hanging="420"/>
        <w:rPr>
          <w:szCs w:val="21"/>
        </w:rPr>
      </w:pPr>
      <w:r w:rsidRPr="005C43CC">
        <w:rPr>
          <w:rFonts w:hint="eastAsia"/>
          <w:szCs w:val="21"/>
        </w:rPr>
        <w:t xml:space="preserve">　　②　液化石油ガス（炭素数３又は４の炭化水素を主成分とするものに限り</w:t>
      </w:r>
      <w:r w:rsidR="00447079">
        <w:rPr>
          <w:rFonts w:hint="eastAsia"/>
          <w:szCs w:val="21"/>
        </w:rPr>
        <w:t>、</w:t>
      </w:r>
      <w:r w:rsidRPr="005C43CC">
        <w:rPr>
          <w:rFonts w:hint="eastAsia"/>
          <w:szCs w:val="21"/>
        </w:rPr>
        <w:t>①を除く。）</w:t>
      </w:r>
    </w:p>
    <w:p w14:paraId="527D06CE" w14:textId="77777777" w:rsidR="00126E64" w:rsidRPr="005C43CC" w:rsidRDefault="00126E64" w:rsidP="00D46CB7">
      <w:pPr>
        <w:ind w:left="420" w:hangingChars="200" w:hanging="420"/>
        <w:rPr>
          <w:szCs w:val="21"/>
        </w:rPr>
      </w:pPr>
      <w:r w:rsidRPr="005C43CC">
        <w:rPr>
          <w:rFonts w:hint="eastAsia"/>
          <w:szCs w:val="21"/>
        </w:rPr>
        <w:t xml:space="preserve">　　③　不活性ガス（①を除く。）</w:t>
      </w:r>
    </w:p>
    <w:p w14:paraId="217ADD3C" w14:textId="77777777" w:rsidR="00D46CB7" w:rsidRPr="005C43CC" w:rsidRDefault="00D46CB7" w:rsidP="006221B6">
      <w:pPr>
        <w:rPr>
          <w:szCs w:val="21"/>
        </w:rPr>
      </w:pPr>
    </w:p>
    <w:p w14:paraId="01861CD2" w14:textId="77777777" w:rsidR="00644DD8" w:rsidRPr="00437DCC" w:rsidRDefault="00644DD8" w:rsidP="00644DD8">
      <w:pPr>
        <w:rPr>
          <w:rFonts w:ascii="ＭＳ ゴシック" w:eastAsia="ＭＳ ゴシック" w:hAnsi="ＭＳ ゴシック"/>
          <w:b/>
          <w:sz w:val="24"/>
          <w:szCs w:val="21"/>
          <w:shd w:val="clear" w:color="auto" w:fill="F2F2F2" w:themeFill="background1" w:themeFillShade="F2"/>
        </w:rPr>
      </w:pPr>
      <w:r w:rsidRPr="00437DCC">
        <w:rPr>
          <w:rFonts w:ascii="ＭＳ ゴシック" w:eastAsia="ＭＳ ゴシック" w:hAnsi="ＭＳ ゴシック" w:hint="eastAsia"/>
          <w:b/>
          <w:sz w:val="24"/>
          <w:szCs w:val="21"/>
          <w:shd w:val="clear" w:color="auto" w:fill="F2F2F2" w:themeFill="background1" w:themeFillShade="F2"/>
        </w:rPr>
        <w:t xml:space="preserve">４　</w:t>
      </w:r>
      <w:r w:rsidR="00372EFF" w:rsidRPr="00437DCC">
        <w:rPr>
          <w:rFonts w:ascii="ＭＳ ゴシック" w:eastAsia="ＭＳ ゴシック" w:hAnsi="ＭＳ ゴシック" w:hint="eastAsia"/>
          <w:b/>
          <w:sz w:val="24"/>
          <w:szCs w:val="21"/>
          <w:shd w:val="clear" w:color="auto" w:fill="F2F2F2" w:themeFill="background1" w:themeFillShade="F2"/>
        </w:rPr>
        <w:t>高圧ガスの周知の義務</w:t>
      </w:r>
    </w:p>
    <w:p w14:paraId="110C457C" w14:textId="48AD4D08" w:rsidR="000E2E30" w:rsidRPr="00644DD8" w:rsidRDefault="00DA4630" w:rsidP="00644DD8">
      <w:pPr>
        <w:ind w:leftChars="100" w:left="210" w:firstLineChars="100" w:firstLine="210"/>
        <w:rPr>
          <w:b/>
          <w:szCs w:val="21"/>
        </w:rPr>
      </w:pPr>
      <w:r w:rsidRPr="005C43CC">
        <w:rPr>
          <w:rFonts w:hint="eastAsia"/>
          <w:szCs w:val="21"/>
        </w:rPr>
        <w:t>下記の高圧ガスを販売する場合は</w:t>
      </w:r>
      <w:r w:rsidR="00447079">
        <w:rPr>
          <w:rFonts w:hint="eastAsia"/>
          <w:szCs w:val="21"/>
        </w:rPr>
        <w:t>、</w:t>
      </w:r>
      <w:r w:rsidRPr="005C43CC">
        <w:rPr>
          <w:rFonts w:hint="eastAsia"/>
          <w:szCs w:val="21"/>
        </w:rPr>
        <w:t>高圧ガス保安法第２０条の５に基づき</w:t>
      </w:r>
      <w:r w:rsidR="00447079">
        <w:rPr>
          <w:rFonts w:hint="eastAsia"/>
          <w:szCs w:val="21"/>
        </w:rPr>
        <w:t>、</w:t>
      </w:r>
      <w:r w:rsidRPr="005C43CC">
        <w:rPr>
          <w:rFonts w:hint="eastAsia"/>
          <w:szCs w:val="21"/>
        </w:rPr>
        <w:t>消費者（販売先）に災害の発生の防止に関し必要な事項を周知する必要があります。</w:t>
      </w:r>
      <w:r w:rsidR="00857ED8" w:rsidRPr="005C43CC">
        <w:rPr>
          <w:rFonts w:hint="eastAsia"/>
          <w:szCs w:val="21"/>
        </w:rPr>
        <w:t>（販売契約の締結時又は前回の周知から１年以上経過後に再度引き渡すときに周知してください。）</w:t>
      </w:r>
    </w:p>
    <w:p w14:paraId="1ED26B6F" w14:textId="13D7C113" w:rsidR="00DA4630" w:rsidRPr="005C43CC" w:rsidRDefault="00B41C3E" w:rsidP="004F500A">
      <w:pPr>
        <w:spacing w:beforeLines="50" w:before="180"/>
        <w:rPr>
          <w:szCs w:val="21"/>
        </w:rPr>
      </w:pPr>
      <w:r w:rsidRPr="005C43CC">
        <w:rPr>
          <w:rFonts w:hint="eastAsia"/>
          <w:szCs w:val="21"/>
        </w:rPr>
        <w:lastRenderedPageBreak/>
        <w:t xml:space="preserve">　　①</w:t>
      </w:r>
      <w:r w:rsidR="00DA4630" w:rsidRPr="005C43CC">
        <w:rPr>
          <w:rFonts w:hint="eastAsia"/>
          <w:szCs w:val="21"/>
        </w:rPr>
        <w:t xml:space="preserve">　溶接又は熱切断用のアセチレン</w:t>
      </w:r>
      <w:r w:rsidR="00447079">
        <w:rPr>
          <w:rFonts w:hint="eastAsia"/>
          <w:szCs w:val="21"/>
        </w:rPr>
        <w:t>、</w:t>
      </w:r>
      <w:r w:rsidR="00DA4630" w:rsidRPr="005C43CC">
        <w:rPr>
          <w:rFonts w:hint="eastAsia"/>
          <w:szCs w:val="21"/>
        </w:rPr>
        <w:t>天然ガス</w:t>
      </w:r>
      <w:r w:rsidR="00447079">
        <w:rPr>
          <w:rFonts w:hint="eastAsia"/>
          <w:szCs w:val="21"/>
        </w:rPr>
        <w:t>、</w:t>
      </w:r>
      <w:r w:rsidR="00DA4630" w:rsidRPr="005C43CC">
        <w:rPr>
          <w:rFonts w:hint="eastAsia"/>
          <w:szCs w:val="21"/>
        </w:rPr>
        <w:t>酸素</w:t>
      </w:r>
      <w:r w:rsidR="00857ED8" w:rsidRPr="005C43CC">
        <w:rPr>
          <w:rFonts w:hint="eastAsia"/>
          <w:szCs w:val="21"/>
        </w:rPr>
        <w:t>又は液化石油ガス</w:t>
      </w:r>
    </w:p>
    <w:p w14:paraId="097047F3" w14:textId="77777777" w:rsidR="00DA4630" w:rsidRPr="005C43CC" w:rsidRDefault="00B41C3E" w:rsidP="000E2E30">
      <w:pPr>
        <w:rPr>
          <w:szCs w:val="21"/>
        </w:rPr>
      </w:pPr>
      <w:r w:rsidRPr="005C43CC">
        <w:rPr>
          <w:rFonts w:hint="eastAsia"/>
          <w:szCs w:val="21"/>
        </w:rPr>
        <w:t xml:space="preserve">　　②</w:t>
      </w:r>
      <w:r w:rsidR="00DA4630" w:rsidRPr="005C43CC">
        <w:rPr>
          <w:rFonts w:hint="eastAsia"/>
          <w:szCs w:val="21"/>
        </w:rPr>
        <w:t xml:space="preserve">　在宅酸素療法用の液化酸素</w:t>
      </w:r>
    </w:p>
    <w:p w14:paraId="3384DD1A" w14:textId="77777777" w:rsidR="00DA4630" w:rsidRPr="005C43CC" w:rsidRDefault="00B41C3E" w:rsidP="000E2E30">
      <w:pPr>
        <w:rPr>
          <w:szCs w:val="21"/>
        </w:rPr>
      </w:pPr>
      <w:r w:rsidRPr="005C43CC">
        <w:rPr>
          <w:rFonts w:hint="eastAsia"/>
          <w:szCs w:val="21"/>
        </w:rPr>
        <w:t xml:space="preserve">　　③</w:t>
      </w:r>
      <w:r w:rsidR="00DA4630" w:rsidRPr="005C43CC">
        <w:rPr>
          <w:rFonts w:hint="eastAsia"/>
          <w:szCs w:val="21"/>
        </w:rPr>
        <w:t xml:space="preserve">　スクーバダイビング等呼吸用の空気</w:t>
      </w:r>
    </w:p>
    <w:p w14:paraId="0B2309E6" w14:textId="7E50FD30" w:rsidR="00D60C67" w:rsidRPr="005C43CC" w:rsidRDefault="00DA4630" w:rsidP="00DA4630">
      <w:pPr>
        <w:ind w:left="630" w:hangingChars="300" w:hanging="630"/>
        <w:rPr>
          <w:szCs w:val="21"/>
        </w:rPr>
      </w:pPr>
      <w:r w:rsidRPr="005C43CC">
        <w:rPr>
          <w:rFonts w:hint="eastAsia"/>
          <w:szCs w:val="21"/>
        </w:rPr>
        <w:t xml:space="preserve">　</w:t>
      </w:r>
      <w:r w:rsidR="00B41C3E" w:rsidRPr="005C43CC">
        <w:rPr>
          <w:rFonts w:hint="eastAsia"/>
          <w:szCs w:val="21"/>
        </w:rPr>
        <w:t xml:space="preserve">　④</w:t>
      </w:r>
      <w:r w:rsidRPr="005C43CC">
        <w:rPr>
          <w:rFonts w:hint="eastAsia"/>
          <w:szCs w:val="21"/>
        </w:rPr>
        <w:t xml:space="preserve">　スクーバダイビング用呼吸用のガスであって</w:t>
      </w:r>
      <w:r w:rsidR="00447079">
        <w:rPr>
          <w:rFonts w:hint="eastAsia"/>
          <w:szCs w:val="21"/>
        </w:rPr>
        <w:t>、</w:t>
      </w:r>
      <w:r w:rsidRPr="005C43CC">
        <w:rPr>
          <w:rFonts w:hint="eastAsia"/>
          <w:szCs w:val="21"/>
        </w:rPr>
        <w:t>酸素及び窒素の容量の合計が全容量の９８パーセント以上で</w:t>
      </w:r>
      <w:r w:rsidR="00447079">
        <w:rPr>
          <w:rFonts w:hint="eastAsia"/>
          <w:szCs w:val="21"/>
        </w:rPr>
        <w:t>、</w:t>
      </w:r>
      <w:r w:rsidRPr="005C43CC">
        <w:rPr>
          <w:rFonts w:hint="eastAsia"/>
          <w:szCs w:val="21"/>
        </w:rPr>
        <w:t>かつ</w:t>
      </w:r>
      <w:r w:rsidR="00447079">
        <w:rPr>
          <w:rFonts w:hint="eastAsia"/>
          <w:szCs w:val="21"/>
        </w:rPr>
        <w:t>、</w:t>
      </w:r>
      <w:r w:rsidRPr="005C43CC">
        <w:rPr>
          <w:rFonts w:hint="eastAsia"/>
          <w:szCs w:val="21"/>
        </w:rPr>
        <w:t>酸素の容量が全容量の２１パーセント以上のもの</w:t>
      </w:r>
    </w:p>
    <w:p w14:paraId="5A3F7769" w14:textId="77777777" w:rsidR="00857ED8" w:rsidRPr="005C43CC" w:rsidRDefault="00B41C3E" w:rsidP="00DA4630">
      <w:pPr>
        <w:ind w:left="630" w:hangingChars="300" w:hanging="630"/>
        <w:rPr>
          <w:szCs w:val="21"/>
        </w:rPr>
      </w:pPr>
      <w:r w:rsidRPr="005C43CC">
        <w:rPr>
          <w:rFonts w:hint="eastAsia"/>
          <w:szCs w:val="21"/>
        </w:rPr>
        <w:t xml:space="preserve">　　⑤</w:t>
      </w:r>
      <w:r w:rsidR="00857ED8" w:rsidRPr="005C43CC">
        <w:rPr>
          <w:rFonts w:hint="eastAsia"/>
          <w:szCs w:val="21"/>
        </w:rPr>
        <w:t xml:space="preserve">　燃料用の液化石油ガス</w:t>
      </w:r>
    </w:p>
    <w:p w14:paraId="4FD4D7D7" w14:textId="77777777" w:rsidR="00B11EC9" w:rsidRDefault="00B11EC9" w:rsidP="00644DD8">
      <w:pPr>
        <w:ind w:left="422" w:hangingChars="200" w:hanging="422"/>
        <w:rPr>
          <w:b/>
          <w:szCs w:val="21"/>
        </w:rPr>
      </w:pPr>
    </w:p>
    <w:p w14:paraId="3369296D" w14:textId="77777777" w:rsidR="00644DD8" w:rsidRPr="00437DCC" w:rsidRDefault="00644DD8" w:rsidP="00644DD8">
      <w:pPr>
        <w:ind w:left="482" w:hangingChars="200" w:hanging="482"/>
        <w:rPr>
          <w:rFonts w:ascii="ＭＳ ゴシック" w:eastAsia="ＭＳ ゴシック" w:hAnsi="ＭＳ ゴシック"/>
          <w:b/>
          <w:sz w:val="24"/>
          <w:szCs w:val="21"/>
          <w:shd w:val="clear" w:color="auto" w:fill="F2F2F2" w:themeFill="background1" w:themeFillShade="F2"/>
        </w:rPr>
      </w:pPr>
      <w:r w:rsidRPr="00437DCC">
        <w:rPr>
          <w:rFonts w:ascii="ＭＳ ゴシック" w:eastAsia="ＭＳ ゴシック" w:hAnsi="ＭＳ ゴシック" w:hint="eastAsia"/>
          <w:b/>
          <w:sz w:val="24"/>
          <w:szCs w:val="21"/>
          <w:shd w:val="clear" w:color="auto" w:fill="F2F2F2" w:themeFill="background1" w:themeFillShade="F2"/>
        </w:rPr>
        <w:t>５　販売事業の開始後の各種届出</w:t>
      </w:r>
    </w:p>
    <w:p w14:paraId="6466F7AA" w14:textId="77777777" w:rsidR="00644DD8" w:rsidRPr="001663BC" w:rsidRDefault="00644DD8" w:rsidP="004F500A">
      <w:pPr>
        <w:spacing w:beforeLines="50" w:before="180"/>
        <w:ind w:leftChars="100" w:left="421" w:hangingChars="100" w:hanging="211"/>
        <w:rPr>
          <w:rFonts w:ascii="ＭＳ 明朝" w:hAnsi="ＭＳ 明朝"/>
          <w:b/>
          <w:szCs w:val="21"/>
        </w:rPr>
      </w:pPr>
      <w:r w:rsidRPr="001663BC">
        <w:rPr>
          <w:rFonts w:ascii="ＭＳ 明朝" w:hAnsi="ＭＳ 明朝" w:hint="eastAsia"/>
          <w:b/>
          <w:szCs w:val="21"/>
        </w:rPr>
        <w:t>⑴　承継届</w:t>
      </w:r>
    </w:p>
    <w:p w14:paraId="5D381005" w14:textId="7633C380" w:rsidR="00322992" w:rsidRDefault="00322992" w:rsidP="00644DD8">
      <w:pPr>
        <w:ind w:leftChars="100" w:left="420" w:hangingChars="100" w:hanging="210"/>
        <w:rPr>
          <w:rFonts w:ascii="ＭＳ 明朝" w:hAnsi="ＭＳ 明朝"/>
          <w:szCs w:val="21"/>
        </w:rPr>
      </w:pPr>
      <w:r>
        <w:rPr>
          <w:rFonts w:ascii="ＭＳ 明朝" w:hAnsi="ＭＳ 明朝" w:hint="eastAsia"/>
          <w:szCs w:val="21"/>
        </w:rPr>
        <w:t xml:space="preserve">　　高圧ガス販売事業を譲り受け又は相続</w:t>
      </w:r>
      <w:r w:rsidR="00447079">
        <w:rPr>
          <w:rFonts w:ascii="ＭＳ 明朝" w:hAnsi="ＭＳ 明朝" w:hint="eastAsia"/>
          <w:szCs w:val="21"/>
        </w:rPr>
        <w:t>、</w:t>
      </w:r>
      <w:r>
        <w:rPr>
          <w:rFonts w:ascii="ＭＳ 明朝" w:hAnsi="ＭＳ 明朝" w:hint="eastAsia"/>
          <w:szCs w:val="21"/>
        </w:rPr>
        <w:t>合併若しくは分割により</w:t>
      </w:r>
      <w:r w:rsidR="00447079">
        <w:rPr>
          <w:rFonts w:ascii="ＭＳ 明朝" w:hAnsi="ＭＳ 明朝" w:hint="eastAsia"/>
          <w:szCs w:val="21"/>
        </w:rPr>
        <w:t>、</w:t>
      </w:r>
      <w:r>
        <w:rPr>
          <w:rFonts w:ascii="ＭＳ 明朝" w:hAnsi="ＭＳ 明朝" w:hint="eastAsia"/>
          <w:szCs w:val="21"/>
        </w:rPr>
        <w:t>その地位を承継した場合は</w:t>
      </w:r>
      <w:r w:rsidR="00447079">
        <w:rPr>
          <w:rFonts w:ascii="ＭＳ 明朝" w:hAnsi="ＭＳ 明朝" w:hint="eastAsia"/>
          <w:szCs w:val="21"/>
        </w:rPr>
        <w:t>、</w:t>
      </w:r>
      <w:r>
        <w:rPr>
          <w:rFonts w:ascii="ＭＳ 明朝" w:hAnsi="ＭＳ 明朝" w:hint="eastAsia"/>
          <w:szCs w:val="21"/>
        </w:rPr>
        <w:t>遅滞なく</w:t>
      </w:r>
      <w:r w:rsidR="00447079">
        <w:rPr>
          <w:rFonts w:ascii="ＭＳ 明朝" w:hAnsi="ＭＳ 明朝" w:hint="eastAsia"/>
          <w:szCs w:val="21"/>
        </w:rPr>
        <w:t>、</w:t>
      </w:r>
      <w:r>
        <w:rPr>
          <w:rFonts w:ascii="ＭＳ 明朝" w:hAnsi="ＭＳ 明朝" w:hint="eastAsia"/>
          <w:szCs w:val="21"/>
        </w:rPr>
        <w:t>承継の事実を証する書面を添付のうえ</w:t>
      </w:r>
      <w:r w:rsidR="00447079">
        <w:rPr>
          <w:rFonts w:ascii="ＭＳ 明朝" w:hAnsi="ＭＳ 明朝" w:hint="eastAsia"/>
          <w:szCs w:val="21"/>
        </w:rPr>
        <w:t>、</w:t>
      </w:r>
      <w:r>
        <w:rPr>
          <w:rFonts w:ascii="ＭＳ 明朝" w:hAnsi="ＭＳ 明朝" w:hint="eastAsia"/>
          <w:szCs w:val="21"/>
        </w:rPr>
        <w:t>「高圧ガス販売事業承継届書」を提出してください。</w:t>
      </w:r>
    </w:p>
    <w:p w14:paraId="4ACB72CC" w14:textId="77777777" w:rsidR="001663BC" w:rsidRPr="00322992" w:rsidRDefault="00644DD8" w:rsidP="004F500A">
      <w:pPr>
        <w:spacing w:beforeLines="50" w:before="180"/>
        <w:ind w:firstLine="210"/>
        <w:rPr>
          <w:rFonts w:ascii="ＭＳ 明朝" w:hAnsi="ＭＳ 明朝"/>
          <w:b/>
          <w:szCs w:val="21"/>
        </w:rPr>
      </w:pPr>
      <w:r>
        <w:rPr>
          <w:rFonts w:ascii="ＭＳ 明朝" w:hAnsi="ＭＳ 明朝" w:hint="eastAsia"/>
          <w:b/>
          <w:szCs w:val="21"/>
        </w:rPr>
        <w:t xml:space="preserve">⑵　</w:t>
      </w:r>
      <w:r w:rsidR="001663BC" w:rsidRPr="00322992">
        <w:rPr>
          <w:rFonts w:ascii="ＭＳ 明朝" w:hAnsi="ＭＳ 明朝" w:hint="eastAsia"/>
          <w:b/>
          <w:szCs w:val="21"/>
        </w:rPr>
        <w:t>廃止届</w:t>
      </w:r>
    </w:p>
    <w:p w14:paraId="79FFD3EC" w14:textId="1EC4D663" w:rsidR="001663BC" w:rsidRPr="00644DD8" w:rsidRDefault="001663BC" w:rsidP="001663BC">
      <w:pPr>
        <w:ind w:leftChars="200" w:left="420" w:firstLineChars="100" w:firstLine="210"/>
        <w:rPr>
          <w:rFonts w:ascii="ＭＳ 明朝" w:hAnsi="ＭＳ 明朝"/>
          <w:b/>
          <w:szCs w:val="21"/>
        </w:rPr>
      </w:pPr>
      <w:r w:rsidRPr="005C43CC">
        <w:rPr>
          <w:rFonts w:hint="eastAsia"/>
          <w:szCs w:val="21"/>
        </w:rPr>
        <w:t>高圧ガスの販売事業を廃止したときは</w:t>
      </w:r>
      <w:r w:rsidR="00447079">
        <w:rPr>
          <w:rFonts w:hint="eastAsia"/>
          <w:szCs w:val="21"/>
        </w:rPr>
        <w:t>、</w:t>
      </w:r>
      <w:r w:rsidRPr="005C43CC">
        <w:rPr>
          <w:rFonts w:hint="eastAsia"/>
          <w:szCs w:val="21"/>
        </w:rPr>
        <w:t>販売所ごとに</w:t>
      </w:r>
      <w:r w:rsidR="00447079">
        <w:rPr>
          <w:rFonts w:hint="eastAsia"/>
          <w:szCs w:val="21"/>
        </w:rPr>
        <w:t>、</w:t>
      </w:r>
      <w:r w:rsidRPr="005C43CC">
        <w:rPr>
          <w:rFonts w:hint="eastAsia"/>
          <w:szCs w:val="21"/>
        </w:rPr>
        <w:t>遅滞なく「高圧ガス販売事業廃止届書」を提出してください。</w:t>
      </w:r>
    </w:p>
    <w:p w14:paraId="66720070" w14:textId="77777777" w:rsidR="00B872E9" w:rsidRDefault="001663BC" w:rsidP="004F500A">
      <w:pPr>
        <w:spacing w:beforeLines="50" w:before="180"/>
        <w:ind w:firstLine="210"/>
        <w:rPr>
          <w:rFonts w:ascii="ＭＳ 明朝" w:hAnsi="ＭＳ 明朝"/>
          <w:b/>
          <w:szCs w:val="21"/>
        </w:rPr>
      </w:pPr>
      <w:r w:rsidRPr="00322992">
        <w:rPr>
          <w:rFonts w:ascii="ＭＳ 明朝" w:hAnsi="ＭＳ 明朝" w:hint="eastAsia"/>
          <w:b/>
          <w:szCs w:val="21"/>
        </w:rPr>
        <w:t>⑶</w:t>
      </w:r>
      <w:r>
        <w:rPr>
          <w:rFonts w:ascii="ＭＳ 明朝" w:hAnsi="ＭＳ 明朝" w:hint="eastAsia"/>
          <w:b/>
          <w:szCs w:val="21"/>
        </w:rPr>
        <w:t xml:space="preserve">　</w:t>
      </w:r>
      <w:r w:rsidR="00644DD8">
        <w:rPr>
          <w:rFonts w:ascii="ＭＳ 明朝" w:hAnsi="ＭＳ 明朝" w:hint="eastAsia"/>
          <w:b/>
          <w:szCs w:val="21"/>
        </w:rPr>
        <w:t>事故届</w:t>
      </w:r>
    </w:p>
    <w:p w14:paraId="3E87C4B2" w14:textId="0DA54600" w:rsidR="00B872E9" w:rsidRPr="00322992" w:rsidRDefault="00B872E9" w:rsidP="00B872E9">
      <w:pPr>
        <w:ind w:leftChars="200" w:left="420" w:firstLineChars="100" w:firstLine="210"/>
        <w:rPr>
          <w:rFonts w:ascii="ＭＳ 明朝" w:hAnsi="ＭＳ 明朝"/>
          <w:szCs w:val="21"/>
        </w:rPr>
      </w:pPr>
      <w:r w:rsidRPr="00322992">
        <w:rPr>
          <w:rFonts w:ascii="ＭＳ 明朝" w:hAnsi="ＭＳ 明朝" w:hint="eastAsia"/>
          <w:szCs w:val="21"/>
        </w:rPr>
        <w:t>下記の場合は</w:t>
      </w:r>
      <w:r w:rsidR="00447079">
        <w:rPr>
          <w:rFonts w:ascii="ＭＳ 明朝" w:hAnsi="ＭＳ 明朝" w:hint="eastAsia"/>
          <w:szCs w:val="21"/>
        </w:rPr>
        <w:t>、</w:t>
      </w:r>
      <w:r w:rsidRPr="00322992">
        <w:rPr>
          <w:rFonts w:ascii="ＭＳ 明朝" w:hAnsi="ＭＳ 明朝" w:hint="eastAsia"/>
          <w:szCs w:val="21"/>
        </w:rPr>
        <w:t>直ちに</w:t>
      </w:r>
      <w:r w:rsidR="00447079">
        <w:rPr>
          <w:rFonts w:ascii="ＭＳ 明朝" w:hAnsi="ＭＳ 明朝" w:hint="eastAsia"/>
          <w:szCs w:val="21"/>
        </w:rPr>
        <w:t>、</w:t>
      </w:r>
      <w:r w:rsidRPr="00322992">
        <w:rPr>
          <w:rFonts w:ascii="ＭＳ 明朝" w:hAnsi="ＭＳ 明朝" w:hint="eastAsia"/>
          <w:szCs w:val="21"/>
        </w:rPr>
        <w:t>消防機関又は警察機関に対して事故の通報を行うとともに</w:t>
      </w:r>
      <w:r w:rsidR="00447079">
        <w:rPr>
          <w:rFonts w:ascii="ＭＳ 明朝" w:hAnsi="ＭＳ 明朝" w:hint="eastAsia"/>
          <w:szCs w:val="21"/>
        </w:rPr>
        <w:t>、</w:t>
      </w:r>
      <w:r w:rsidRPr="00322992">
        <w:rPr>
          <w:rFonts w:ascii="ＭＳ 明朝" w:hAnsi="ＭＳ 明朝" w:hint="eastAsia"/>
          <w:szCs w:val="21"/>
        </w:rPr>
        <w:t>遅滞なく</w:t>
      </w:r>
      <w:r w:rsidR="00447079">
        <w:rPr>
          <w:rFonts w:ascii="ＭＳ 明朝" w:hAnsi="ＭＳ 明朝" w:hint="eastAsia"/>
          <w:szCs w:val="21"/>
        </w:rPr>
        <w:t>、</w:t>
      </w:r>
      <w:r w:rsidRPr="00322992">
        <w:rPr>
          <w:rFonts w:ascii="ＭＳ 明朝" w:hAnsi="ＭＳ 明朝" w:hint="eastAsia"/>
          <w:szCs w:val="21"/>
        </w:rPr>
        <w:t>高圧ガス事故等調査報告書により詳細事項を添付のうえ</w:t>
      </w:r>
      <w:r w:rsidR="00447079">
        <w:rPr>
          <w:rFonts w:ascii="ＭＳ 明朝" w:hAnsi="ＭＳ 明朝" w:hint="eastAsia"/>
          <w:szCs w:val="21"/>
        </w:rPr>
        <w:t>、</w:t>
      </w:r>
      <w:r w:rsidRPr="00322992">
        <w:rPr>
          <w:rFonts w:ascii="ＭＳ 明朝" w:hAnsi="ＭＳ 明朝" w:hint="eastAsia"/>
          <w:szCs w:val="21"/>
        </w:rPr>
        <w:t>「事故届書」を提出してください。</w:t>
      </w:r>
    </w:p>
    <w:p w14:paraId="7991ABBD" w14:textId="77777777" w:rsidR="00B872E9" w:rsidRPr="00322992" w:rsidRDefault="00B872E9" w:rsidP="004F500A">
      <w:pPr>
        <w:spacing w:beforeLines="50" w:before="180"/>
        <w:ind w:leftChars="200" w:left="420" w:firstLineChars="100" w:firstLine="210"/>
        <w:rPr>
          <w:rFonts w:ascii="ＭＳ 明朝" w:hAnsi="ＭＳ 明朝"/>
          <w:szCs w:val="21"/>
        </w:rPr>
      </w:pPr>
      <w:r w:rsidRPr="00322992">
        <w:rPr>
          <w:rFonts w:ascii="ＭＳ 明朝" w:hAnsi="ＭＳ 明朝" w:hint="eastAsia"/>
          <w:szCs w:val="21"/>
        </w:rPr>
        <w:t>①　所有又は占有する高圧ガスについて災害が発生したとき</w:t>
      </w:r>
    </w:p>
    <w:p w14:paraId="64767203" w14:textId="77777777" w:rsidR="00644DD8" w:rsidRPr="00AD3190" w:rsidRDefault="00B872E9" w:rsidP="00AD3190">
      <w:pPr>
        <w:ind w:leftChars="200" w:left="420" w:firstLineChars="100" w:firstLine="210"/>
        <w:rPr>
          <w:rFonts w:ascii="ＭＳ 明朝" w:hAnsi="ＭＳ 明朝"/>
          <w:szCs w:val="21"/>
        </w:rPr>
      </w:pPr>
      <w:r w:rsidRPr="00322992">
        <w:rPr>
          <w:rFonts w:ascii="ＭＳ 明朝" w:hAnsi="ＭＳ 明朝" w:hint="eastAsia"/>
          <w:szCs w:val="21"/>
        </w:rPr>
        <w:t>②　所有又は占有する容器を喪失又は盗まれたとき</w:t>
      </w:r>
    </w:p>
    <w:p w14:paraId="2F00BCC6" w14:textId="77777777" w:rsidR="00644DD8" w:rsidRDefault="00644DD8" w:rsidP="004F500A">
      <w:pPr>
        <w:spacing w:beforeLines="50" w:before="180"/>
        <w:ind w:firstLine="210"/>
        <w:rPr>
          <w:rFonts w:ascii="ＭＳ 明朝" w:hAnsi="ＭＳ 明朝"/>
          <w:b/>
          <w:szCs w:val="21"/>
        </w:rPr>
      </w:pPr>
      <w:r w:rsidRPr="00AD3190">
        <w:rPr>
          <w:rFonts w:ascii="ＭＳ 明朝" w:hAnsi="ＭＳ 明朝" w:hint="eastAsia"/>
          <w:b/>
          <w:szCs w:val="21"/>
        </w:rPr>
        <w:t>⑷</w:t>
      </w:r>
      <w:r w:rsidR="00AD3190" w:rsidRPr="00AD3190">
        <w:rPr>
          <w:rFonts w:ascii="ＭＳ 明朝" w:hAnsi="ＭＳ 明朝" w:hint="eastAsia"/>
          <w:b/>
          <w:szCs w:val="21"/>
        </w:rPr>
        <w:t xml:space="preserve">　</w:t>
      </w:r>
      <w:r w:rsidR="00AD3190">
        <w:rPr>
          <w:rFonts w:ascii="ＭＳ 明朝" w:hAnsi="ＭＳ 明朝" w:hint="eastAsia"/>
          <w:b/>
          <w:szCs w:val="21"/>
        </w:rPr>
        <w:t>記載事項に変更がある場合の届出</w:t>
      </w:r>
    </w:p>
    <w:p w14:paraId="4A56D00C" w14:textId="2186490F" w:rsidR="00AD3190" w:rsidRPr="00AD3190" w:rsidRDefault="00AD3190" w:rsidP="00AD3190">
      <w:pPr>
        <w:ind w:leftChars="100" w:left="420" w:hangingChars="100" w:hanging="210"/>
        <w:rPr>
          <w:rFonts w:ascii="ＭＳ 明朝" w:hAnsi="ＭＳ 明朝"/>
          <w:szCs w:val="21"/>
        </w:rPr>
      </w:pPr>
      <w:r w:rsidRPr="00AD3190">
        <w:rPr>
          <w:rFonts w:ascii="ＭＳ 明朝" w:hAnsi="ＭＳ 明朝" w:hint="eastAsia"/>
          <w:szCs w:val="21"/>
        </w:rPr>
        <w:t xml:space="preserve">　　販売所</w:t>
      </w:r>
      <w:r>
        <w:rPr>
          <w:rFonts w:ascii="ＭＳ 明朝" w:hAnsi="ＭＳ 明朝" w:hint="eastAsia"/>
          <w:szCs w:val="21"/>
        </w:rPr>
        <w:t>の</w:t>
      </w:r>
      <w:r w:rsidRPr="00AD3190">
        <w:rPr>
          <w:rFonts w:ascii="ＭＳ 明朝" w:hAnsi="ＭＳ 明朝" w:hint="eastAsia"/>
          <w:szCs w:val="21"/>
        </w:rPr>
        <w:t>名称</w:t>
      </w:r>
      <w:r w:rsidR="00447079">
        <w:rPr>
          <w:rFonts w:ascii="ＭＳ 明朝" w:hAnsi="ＭＳ 明朝" w:hint="eastAsia"/>
          <w:szCs w:val="21"/>
        </w:rPr>
        <w:t>、</w:t>
      </w:r>
      <w:r w:rsidRPr="00AD3190">
        <w:rPr>
          <w:rFonts w:ascii="ＭＳ 明朝" w:hAnsi="ＭＳ 明朝" w:hint="eastAsia"/>
          <w:szCs w:val="21"/>
        </w:rPr>
        <w:t>法人</w:t>
      </w:r>
      <w:r>
        <w:rPr>
          <w:rFonts w:ascii="ＭＳ 明朝" w:hAnsi="ＭＳ 明朝" w:hint="eastAsia"/>
          <w:szCs w:val="21"/>
        </w:rPr>
        <w:t>の</w:t>
      </w:r>
      <w:r w:rsidRPr="00AD3190">
        <w:rPr>
          <w:rFonts w:ascii="ＭＳ 明朝" w:hAnsi="ＭＳ 明朝" w:hint="eastAsia"/>
          <w:szCs w:val="21"/>
        </w:rPr>
        <w:t>代表者など</w:t>
      </w:r>
      <w:r>
        <w:rPr>
          <w:rFonts w:ascii="ＭＳ 明朝" w:hAnsi="ＭＳ 明朝" w:hint="eastAsia"/>
          <w:szCs w:val="21"/>
        </w:rPr>
        <w:t>に変更がある場合は</w:t>
      </w:r>
      <w:r w:rsidR="00447079">
        <w:rPr>
          <w:rFonts w:ascii="ＭＳ 明朝" w:hAnsi="ＭＳ 明朝" w:hint="eastAsia"/>
          <w:szCs w:val="21"/>
        </w:rPr>
        <w:t>、</w:t>
      </w:r>
      <w:r>
        <w:rPr>
          <w:rFonts w:ascii="ＭＳ 明朝" w:hAnsi="ＭＳ 明朝" w:hint="eastAsia"/>
          <w:szCs w:val="21"/>
        </w:rPr>
        <w:t>変更の内容を記載した「氏名等変更届書」を提出してください。</w:t>
      </w:r>
      <w:r w:rsidRPr="00AD3190">
        <w:rPr>
          <w:rFonts w:ascii="ＭＳ 明朝" w:hAnsi="ＭＳ 明朝" w:hint="eastAsia"/>
          <w:szCs w:val="21"/>
        </w:rPr>
        <w:t>（移転により販売所の所在地が変わる場合は</w:t>
      </w:r>
      <w:r w:rsidR="00447079">
        <w:rPr>
          <w:rFonts w:ascii="ＭＳ 明朝" w:hAnsi="ＭＳ 明朝" w:hint="eastAsia"/>
          <w:szCs w:val="21"/>
        </w:rPr>
        <w:t>、</w:t>
      </w:r>
      <w:r w:rsidRPr="00AD3190">
        <w:rPr>
          <w:rFonts w:ascii="ＭＳ 明朝" w:hAnsi="ＭＳ 明朝" w:hint="eastAsia"/>
          <w:szCs w:val="21"/>
        </w:rPr>
        <w:t>新規の販売事業届が必要です。移転前の販売所については</w:t>
      </w:r>
      <w:r w:rsidR="00447079">
        <w:rPr>
          <w:rFonts w:ascii="ＭＳ 明朝" w:hAnsi="ＭＳ 明朝" w:hint="eastAsia"/>
          <w:szCs w:val="21"/>
        </w:rPr>
        <w:t>、</w:t>
      </w:r>
      <w:r w:rsidRPr="00AD3190">
        <w:rPr>
          <w:rFonts w:ascii="ＭＳ 明朝" w:hAnsi="ＭＳ 明朝" w:hint="eastAsia"/>
          <w:szCs w:val="21"/>
        </w:rPr>
        <w:t>廃止届</w:t>
      </w:r>
      <w:r w:rsidR="00EE0546">
        <w:rPr>
          <w:rFonts w:ascii="ＭＳ 明朝" w:hAnsi="ＭＳ 明朝" w:hint="eastAsia"/>
          <w:szCs w:val="21"/>
        </w:rPr>
        <w:t>を</w:t>
      </w:r>
      <w:r w:rsidRPr="00AD3190">
        <w:rPr>
          <w:rFonts w:ascii="ＭＳ 明朝" w:hAnsi="ＭＳ 明朝" w:hint="eastAsia"/>
          <w:szCs w:val="21"/>
        </w:rPr>
        <w:t>提出してください。）</w:t>
      </w:r>
    </w:p>
    <w:p w14:paraId="7F782736" w14:textId="77777777" w:rsidR="00721920" w:rsidRDefault="00721920">
      <w:pPr>
        <w:rPr>
          <w:b/>
          <w:szCs w:val="21"/>
        </w:rPr>
      </w:pPr>
    </w:p>
    <w:p w14:paraId="3F852E11" w14:textId="77777777" w:rsidR="005E7EBD" w:rsidRPr="00437DCC" w:rsidRDefault="00721920">
      <w:pPr>
        <w:rPr>
          <w:rFonts w:ascii="ＭＳ ゴシック" w:eastAsia="ＭＳ ゴシック" w:hAnsi="ＭＳ ゴシック"/>
          <w:b/>
          <w:sz w:val="24"/>
          <w:szCs w:val="21"/>
          <w:shd w:val="clear" w:color="auto" w:fill="F2F2F2" w:themeFill="background1" w:themeFillShade="F2"/>
        </w:rPr>
      </w:pPr>
      <w:r w:rsidRPr="00437DCC">
        <w:rPr>
          <w:rFonts w:ascii="ＭＳ ゴシック" w:eastAsia="ＭＳ ゴシック" w:hAnsi="ＭＳ ゴシック" w:hint="eastAsia"/>
          <w:b/>
          <w:sz w:val="24"/>
          <w:szCs w:val="21"/>
          <w:shd w:val="clear" w:color="auto" w:fill="F2F2F2" w:themeFill="background1" w:themeFillShade="F2"/>
        </w:rPr>
        <w:t xml:space="preserve">６　</w:t>
      </w:r>
      <w:r w:rsidR="005E7EBD" w:rsidRPr="00437DCC">
        <w:rPr>
          <w:rFonts w:ascii="ＭＳ ゴシック" w:eastAsia="ＭＳ ゴシック" w:hAnsi="ＭＳ ゴシック" w:hint="eastAsia"/>
          <w:b/>
          <w:sz w:val="24"/>
          <w:szCs w:val="21"/>
          <w:shd w:val="clear" w:color="auto" w:fill="F2F2F2" w:themeFill="background1" w:themeFillShade="F2"/>
        </w:rPr>
        <w:t>販売所に備え付ける帳簿類</w:t>
      </w:r>
    </w:p>
    <w:p w14:paraId="734507EE" w14:textId="6501DA16" w:rsidR="00A30E9C" w:rsidRPr="00A30E9C" w:rsidRDefault="00A30E9C" w:rsidP="00A30E9C">
      <w:pPr>
        <w:ind w:left="210" w:hangingChars="100" w:hanging="210"/>
        <w:rPr>
          <w:szCs w:val="21"/>
        </w:rPr>
      </w:pPr>
      <w:r w:rsidRPr="00A30E9C">
        <w:rPr>
          <w:rFonts w:hint="eastAsia"/>
          <w:szCs w:val="21"/>
        </w:rPr>
        <w:t xml:space="preserve">　　</w:t>
      </w:r>
      <w:r>
        <w:rPr>
          <w:rFonts w:hint="eastAsia"/>
          <w:szCs w:val="21"/>
        </w:rPr>
        <w:t>販売所には</w:t>
      </w:r>
      <w:r w:rsidR="00447079">
        <w:rPr>
          <w:rFonts w:hint="eastAsia"/>
          <w:szCs w:val="21"/>
        </w:rPr>
        <w:t>、</w:t>
      </w:r>
      <w:r>
        <w:rPr>
          <w:rFonts w:hint="eastAsia"/>
          <w:szCs w:val="21"/>
        </w:rPr>
        <w:t>事業の形態や販売するガスの種類に応じて</w:t>
      </w:r>
      <w:r w:rsidR="00447079">
        <w:rPr>
          <w:rFonts w:hint="eastAsia"/>
          <w:szCs w:val="21"/>
        </w:rPr>
        <w:t>、</w:t>
      </w:r>
      <w:r>
        <w:rPr>
          <w:rFonts w:hint="eastAsia"/>
          <w:szCs w:val="21"/>
        </w:rPr>
        <w:t>販売所ごとに下記の帳簿類を備え付ける必要があります。</w:t>
      </w:r>
    </w:p>
    <w:p w14:paraId="3A4E39C9" w14:textId="77777777" w:rsidR="005E7EBD" w:rsidRDefault="00BD41AF" w:rsidP="004F500A">
      <w:pPr>
        <w:spacing w:beforeLines="50" w:before="180"/>
        <w:ind w:firstLineChars="100" w:firstLine="211"/>
        <w:rPr>
          <w:b/>
          <w:szCs w:val="21"/>
        </w:rPr>
      </w:pPr>
      <w:r>
        <w:rPr>
          <w:rFonts w:ascii="ＭＳ 明朝" w:hAnsi="ＭＳ 明朝" w:hint="eastAsia"/>
          <w:b/>
          <w:szCs w:val="21"/>
        </w:rPr>
        <w:t>⑴</w:t>
      </w:r>
      <w:r w:rsidR="005E7EBD">
        <w:rPr>
          <w:rFonts w:hint="eastAsia"/>
          <w:b/>
          <w:szCs w:val="21"/>
        </w:rPr>
        <w:t xml:space="preserve">　販売先保安台帳</w:t>
      </w:r>
    </w:p>
    <w:p w14:paraId="660BA577" w14:textId="28F10C6A" w:rsidR="00BD41AF" w:rsidRDefault="00BD41AF" w:rsidP="00BD41AF">
      <w:pPr>
        <w:ind w:leftChars="100" w:left="420" w:hangingChars="100" w:hanging="210"/>
        <w:rPr>
          <w:szCs w:val="21"/>
        </w:rPr>
      </w:pPr>
      <w:r w:rsidRPr="00BD41AF">
        <w:rPr>
          <w:rFonts w:hint="eastAsia"/>
          <w:szCs w:val="21"/>
        </w:rPr>
        <w:t xml:space="preserve">　</w:t>
      </w:r>
      <w:r w:rsidR="000A0BBC">
        <w:rPr>
          <w:rFonts w:hint="eastAsia"/>
          <w:szCs w:val="21"/>
        </w:rPr>
        <w:t xml:space="preserve">　</w:t>
      </w:r>
      <w:r w:rsidR="00323A23">
        <w:rPr>
          <w:rFonts w:hint="eastAsia"/>
          <w:szCs w:val="21"/>
        </w:rPr>
        <w:t>高圧ガスの引渡し先の保安状況について</w:t>
      </w:r>
      <w:r w:rsidR="00447079">
        <w:rPr>
          <w:rFonts w:hint="eastAsia"/>
          <w:szCs w:val="21"/>
        </w:rPr>
        <w:t>、</w:t>
      </w:r>
      <w:r w:rsidR="00323A23">
        <w:rPr>
          <w:rFonts w:hint="eastAsia"/>
          <w:szCs w:val="21"/>
        </w:rPr>
        <w:t>少なくとも下記の事項を記載した台帳を備えなければなりません。（</w:t>
      </w:r>
      <w:r w:rsidR="00AE0987">
        <w:rPr>
          <w:rFonts w:hint="eastAsia"/>
          <w:szCs w:val="21"/>
        </w:rPr>
        <w:t>書式について法令に定めはありません。）</w:t>
      </w:r>
    </w:p>
    <w:p w14:paraId="67D7B113" w14:textId="77777777" w:rsidR="00323A23" w:rsidRDefault="00323A23" w:rsidP="004F500A">
      <w:pPr>
        <w:spacing w:beforeLines="50" w:before="180"/>
        <w:ind w:leftChars="100" w:left="420" w:hangingChars="100" w:hanging="210"/>
        <w:rPr>
          <w:szCs w:val="21"/>
        </w:rPr>
      </w:pPr>
      <w:r>
        <w:rPr>
          <w:rFonts w:hint="eastAsia"/>
          <w:szCs w:val="21"/>
        </w:rPr>
        <w:t xml:space="preserve">　①　引渡し先の名称及び所在地</w:t>
      </w:r>
    </w:p>
    <w:p w14:paraId="58B126DA" w14:textId="77777777" w:rsidR="00323A23" w:rsidRDefault="00323A23" w:rsidP="00BD41AF">
      <w:pPr>
        <w:ind w:leftChars="100" w:left="420" w:hangingChars="100" w:hanging="210"/>
        <w:rPr>
          <w:szCs w:val="21"/>
        </w:rPr>
      </w:pPr>
      <w:r>
        <w:rPr>
          <w:rFonts w:hint="eastAsia"/>
          <w:szCs w:val="21"/>
        </w:rPr>
        <w:t xml:space="preserve">　②　当該引渡し先に対する販売上の保安責任者の氏名</w:t>
      </w:r>
    </w:p>
    <w:p w14:paraId="1F2C6A31" w14:textId="43A88D02" w:rsidR="00323A23" w:rsidRDefault="00323A23" w:rsidP="00BD41AF">
      <w:pPr>
        <w:ind w:leftChars="100" w:left="420" w:hangingChars="100" w:hanging="210"/>
        <w:rPr>
          <w:szCs w:val="21"/>
        </w:rPr>
      </w:pPr>
      <w:r>
        <w:rPr>
          <w:rFonts w:hint="eastAsia"/>
          <w:szCs w:val="21"/>
        </w:rPr>
        <w:t xml:space="preserve">　③　消費先に直接販売する場合は</w:t>
      </w:r>
      <w:r w:rsidR="00447079">
        <w:rPr>
          <w:rFonts w:hint="eastAsia"/>
          <w:szCs w:val="21"/>
        </w:rPr>
        <w:t>、</w:t>
      </w:r>
      <w:r>
        <w:rPr>
          <w:rFonts w:hint="eastAsia"/>
          <w:szCs w:val="21"/>
        </w:rPr>
        <w:t>消費場所・消費の方法・ガスの種類ごとの使用状態等</w:t>
      </w:r>
    </w:p>
    <w:p w14:paraId="05F289FC" w14:textId="271F36C7" w:rsidR="00323A23" w:rsidRDefault="00323A23" w:rsidP="00BD41AF">
      <w:pPr>
        <w:ind w:leftChars="100" w:left="420" w:hangingChars="100" w:hanging="210"/>
        <w:rPr>
          <w:szCs w:val="21"/>
        </w:rPr>
      </w:pPr>
      <w:r>
        <w:rPr>
          <w:rFonts w:hint="eastAsia"/>
          <w:szCs w:val="21"/>
        </w:rPr>
        <w:lastRenderedPageBreak/>
        <w:t xml:space="preserve">　④　消費者に直接販売しない場合は</w:t>
      </w:r>
      <w:r w:rsidR="00447079">
        <w:rPr>
          <w:rFonts w:hint="eastAsia"/>
          <w:szCs w:val="21"/>
        </w:rPr>
        <w:t>、</w:t>
      </w:r>
      <w:r>
        <w:rPr>
          <w:rFonts w:hint="eastAsia"/>
          <w:szCs w:val="21"/>
        </w:rPr>
        <w:t>販売先の販売業者の届出年月日</w:t>
      </w:r>
    </w:p>
    <w:p w14:paraId="44A43428" w14:textId="590CE7F5" w:rsidR="00323A23" w:rsidRPr="00BD41AF" w:rsidRDefault="00323A23" w:rsidP="00323A23">
      <w:pPr>
        <w:ind w:leftChars="100" w:left="630" w:hangingChars="200" w:hanging="420"/>
        <w:rPr>
          <w:szCs w:val="21"/>
        </w:rPr>
      </w:pPr>
      <w:r>
        <w:rPr>
          <w:rFonts w:hint="eastAsia"/>
          <w:szCs w:val="21"/>
        </w:rPr>
        <w:t xml:space="preserve">　⑤　圧縮天然ガスを燃料の用に供する一般消費者に販売する者にあっては</w:t>
      </w:r>
      <w:r w:rsidR="00447079">
        <w:rPr>
          <w:rFonts w:hint="eastAsia"/>
          <w:szCs w:val="21"/>
        </w:rPr>
        <w:t>、</w:t>
      </w:r>
      <w:r>
        <w:rPr>
          <w:rFonts w:hint="eastAsia"/>
          <w:szCs w:val="21"/>
        </w:rPr>
        <w:t>引き渡した容器から消費者における最初の閉止弁までの配管の配置状況及びそれらの付近の状況を示す図面並びにそれらの所在地</w:t>
      </w:r>
    </w:p>
    <w:p w14:paraId="6A71B16E" w14:textId="77777777" w:rsidR="005E7EBD" w:rsidRDefault="00BD41AF" w:rsidP="004F500A">
      <w:pPr>
        <w:spacing w:beforeLines="50" w:before="180"/>
        <w:ind w:firstLineChars="100" w:firstLine="211"/>
        <w:rPr>
          <w:b/>
          <w:szCs w:val="21"/>
        </w:rPr>
      </w:pPr>
      <w:r>
        <w:rPr>
          <w:rFonts w:ascii="ＭＳ 明朝" w:hAnsi="ＭＳ 明朝" w:hint="eastAsia"/>
          <w:b/>
          <w:szCs w:val="21"/>
        </w:rPr>
        <w:t>⑵</w:t>
      </w:r>
      <w:r w:rsidR="005E7EBD">
        <w:rPr>
          <w:rFonts w:hint="eastAsia"/>
          <w:b/>
          <w:szCs w:val="21"/>
        </w:rPr>
        <w:t xml:space="preserve">　容器授受記録簿</w:t>
      </w:r>
    </w:p>
    <w:p w14:paraId="26B0AD11" w14:textId="279EBB19" w:rsidR="00F015E1" w:rsidRDefault="00F015E1" w:rsidP="00F015E1">
      <w:pPr>
        <w:ind w:leftChars="100" w:left="420" w:hangingChars="100" w:hanging="210"/>
        <w:rPr>
          <w:szCs w:val="21"/>
        </w:rPr>
      </w:pPr>
      <w:r w:rsidRPr="00F015E1">
        <w:rPr>
          <w:rFonts w:hint="eastAsia"/>
          <w:szCs w:val="21"/>
        </w:rPr>
        <w:t xml:space="preserve">　　</w:t>
      </w:r>
      <w:r>
        <w:rPr>
          <w:rFonts w:hint="eastAsia"/>
          <w:szCs w:val="21"/>
        </w:rPr>
        <w:t>容器を取り扱う</w:t>
      </w:r>
      <w:r w:rsidR="00323A23">
        <w:rPr>
          <w:rFonts w:hint="eastAsia"/>
          <w:szCs w:val="21"/>
        </w:rPr>
        <w:t>販売所には</w:t>
      </w:r>
      <w:r w:rsidR="00447079">
        <w:rPr>
          <w:rFonts w:hint="eastAsia"/>
          <w:szCs w:val="21"/>
        </w:rPr>
        <w:t>、</w:t>
      </w:r>
      <w:r>
        <w:rPr>
          <w:rFonts w:hint="eastAsia"/>
          <w:szCs w:val="21"/>
        </w:rPr>
        <w:t>下記の事項を記載した帳簿を備え</w:t>
      </w:r>
      <w:r w:rsidR="00447079">
        <w:rPr>
          <w:rFonts w:hint="eastAsia"/>
          <w:szCs w:val="21"/>
        </w:rPr>
        <w:t>、</w:t>
      </w:r>
      <w:r>
        <w:rPr>
          <w:rFonts w:hint="eastAsia"/>
          <w:szCs w:val="21"/>
        </w:rPr>
        <w:t>記載の日から２年間保存しなければなりません。（書式について法令の定めはありません。）</w:t>
      </w:r>
    </w:p>
    <w:p w14:paraId="62EC326D" w14:textId="77777777" w:rsidR="00F015E1" w:rsidRDefault="00F015E1" w:rsidP="004F500A">
      <w:pPr>
        <w:spacing w:beforeLines="50" w:before="180"/>
        <w:ind w:leftChars="200" w:left="420"/>
        <w:rPr>
          <w:szCs w:val="21"/>
        </w:rPr>
      </w:pPr>
      <w:r>
        <w:rPr>
          <w:rFonts w:hint="eastAsia"/>
          <w:szCs w:val="21"/>
        </w:rPr>
        <w:t>①　充填容器の記号・番号</w:t>
      </w:r>
    </w:p>
    <w:p w14:paraId="1A5763DB" w14:textId="77777777" w:rsidR="00F015E1" w:rsidRDefault="00F015E1" w:rsidP="00F015E1">
      <w:pPr>
        <w:ind w:leftChars="200" w:left="420"/>
        <w:rPr>
          <w:szCs w:val="21"/>
        </w:rPr>
      </w:pPr>
      <w:r>
        <w:rPr>
          <w:rFonts w:hint="eastAsia"/>
          <w:szCs w:val="21"/>
        </w:rPr>
        <w:t>②　充填容器ごとのガスの種類・充填圧力</w:t>
      </w:r>
    </w:p>
    <w:p w14:paraId="259E7D63" w14:textId="77777777" w:rsidR="00BD41AF" w:rsidRPr="00F015E1" w:rsidRDefault="00F015E1" w:rsidP="00F015E1">
      <w:pPr>
        <w:ind w:firstLineChars="200" w:firstLine="420"/>
        <w:rPr>
          <w:szCs w:val="21"/>
        </w:rPr>
      </w:pPr>
      <w:r>
        <w:rPr>
          <w:rFonts w:hint="eastAsia"/>
          <w:szCs w:val="21"/>
        </w:rPr>
        <w:t>③　授受先・授受年月日</w:t>
      </w:r>
    </w:p>
    <w:p w14:paraId="4C3CF49D" w14:textId="77777777" w:rsidR="00BD41AF" w:rsidRDefault="00BD41AF" w:rsidP="004F500A">
      <w:pPr>
        <w:spacing w:beforeLines="50" w:before="180"/>
        <w:ind w:firstLineChars="100" w:firstLine="211"/>
        <w:rPr>
          <w:szCs w:val="21"/>
        </w:rPr>
      </w:pPr>
      <w:r>
        <w:rPr>
          <w:rFonts w:ascii="ＭＳ 明朝" w:hAnsi="ＭＳ 明朝" w:hint="eastAsia"/>
          <w:b/>
          <w:szCs w:val="21"/>
        </w:rPr>
        <w:t>⑶</w:t>
      </w:r>
      <w:r w:rsidR="005E7EBD">
        <w:rPr>
          <w:rFonts w:hint="eastAsia"/>
          <w:b/>
          <w:szCs w:val="21"/>
        </w:rPr>
        <w:t xml:space="preserve">　周知記録簿</w:t>
      </w:r>
      <w:r w:rsidRPr="00BD41AF">
        <w:rPr>
          <w:rFonts w:hint="eastAsia"/>
          <w:szCs w:val="21"/>
        </w:rPr>
        <w:t xml:space="preserve">　</w:t>
      </w:r>
    </w:p>
    <w:p w14:paraId="598106F9" w14:textId="69D88A6F" w:rsidR="00BF3C1D" w:rsidRDefault="00BD41AF" w:rsidP="00BD41AF">
      <w:pPr>
        <w:ind w:leftChars="200" w:left="420" w:firstLineChars="100" w:firstLine="210"/>
        <w:rPr>
          <w:szCs w:val="21"/>
        </w:rPr>
      </w:pPr>
      <w:r w:rsidRPr="00BD41AF">
        <w:rPr>
          <w:rFonts w:hint="eastAsia"/>
          <w:szCs w:val="21"/>
        </w:rPr>
        <w:t>販売所ごとに</w:t>
      </w:r>
      <w:r w:rsidR="00447079">
        <w:rPr>
          <w:rFonts w:hint="eastAsia"/>
          <w:szCs w:val="21"/>
        </w:rPr>
        <w:t>、</w:t>
      </w:r>
      <w:r w:rsidR="00BF3C1D">
        <w:rPr>
          <w:rFonts w:hint="eastAsia"/>
          <w:szCs w:val="21"/>
        </w:rPr>
        <w:t>下記の事項を記載し帳簿</w:t>
      </w:r>
      <w:r w:rsidR="00BF3C1D" w:rsidRPr="00BD41AF">
        <w:rPr>
          <w:rFonts w:hint="eastAsia"/>
          <w:szCs w:val="21"/>
        </w:rPr>
        <w:t>を</w:t>
      </w:r>
      <w:r w:rsidR="00BF3C1D">
        <w:rPr>
          <w:rFonts w:hint="eastAsia"/>
          <w:szCs w:val="21"/>
        </w:rPr>
        <w:t>備え</w:t>
      </w:r>
      <w:r w:rsidR="00447079">
        <w:rPr>
          <w:rFonts w:hint="eastAsia"/>
          <w:szCs w:val="21"/>
        </w:rPr>
        <w:t>、</w:t>
      </w:r>
      <w:r w:rsidR="00BF3C1D" w:rsidRPr="00BD41AF">
        <w:rPr>
          <w:rFonts w:hint="eastAsia"/>
          <w:szCs w:val="21"/>
        </w:rPr>
        <w:t>記載の日から２年間保存しなければなりません。（書式について</w:t>
      </w:r>
      <w:r w:rsidR="00BF3C1D">
        <w:rPr>
          <w:rFonts w:hint="eastAsia"/>
          <w:szCs w:val="21"/>
        </w:rPr>
        <w:t>法令の定め</w:t>
      </w:r>
      <w:r w:rsidR="00BF3C1D" w:rsidRPr="00BD41AF">
        <w:rPr>
          <w:rFonts w:hint="eastAsia"/>
          <w:szCs w:val="21"/>
        </w:rPr>
        <w:t>はありません。</w:t>
      </w:r>
      <w:r w:rsidR="00D670C8">
        <w:rPr>
          <w:rFonts w:hint="eastAsia"/>
          <w:szCs w:val="21"/>
        </w:rPr>
        <w:t>）</w:t>
      </w:r>
    </w:p>
    <w:p w14:paraId="45F5536D" w14:textId="77777777" w:rsidR="00BF3C1D" w:rsidRDefault="00F015E1" w:rsidP="004F500A">
      <w:pPr>
        <w:spacing w:beforeLines="50" w:before="180"/>
        <w:ind w:firstLineChars="200" w:firstLine="420"/>
        <w:rPr>
          <w:szCs w:val="21"/>
        </w:rPr>
      </w:pPr>
      <w:r>
        <w:rPr>
          <w:rFonts w:hint="eastAsia"/>
          <w:szCs w:val="21"/>
        </w:rPr>
        <w:t>①</w:t>
      </w:r>
      <w:r w:rsidR="00BF3C1D">
        <w:rPr>
          <w:rFonts w:hint="eastAsia"/>
          <w:szCs w:val="21"/>
        </w:rPr>
        <w:t xml:space="preserve">　</w:t>
      </w:r>
      <w:r w:rsidR="00BD41AF" w:rsidRPr="00BD41AF">
        <w:rPr>
          <w:rFonts w:hint="eastAsia"/>
          <w:szCs w:val="21"/>
        </w:rPr>
        <w:t>消費者（販売先）の名称及び</w:t>
      </w:r>
      <w:r>
        <w:rPr>
          <w:rFonts w:hint="eastAsia"/>
          <w:szCs w:val="21"/>
        </w:rPr>
        <w:t>住所</w:t>
      </w:r>
    </w:p>
    <w:p w14:paraId="6F8E55AF" w14:textId="77777777" w:rsidR="00BF3C1D" w:rsidRDefault="00F015E1" w:rsidP="00BF3C1D">
      <w:pPr>
        <w:ind w:firstLineChars="200" w:firstLine="420"/>
        <w:rPr>
          <w:szCs w:val="21"/>
        </w:rPr>
      </w:pPr>
      <w:r>
        <w:rPr>
          <w:rFonts w:hint="eastAsia"/>
          <w:szCs w:val="21"/>
        </w:rPr>
        <w:t>②</w:t>
      </w:r>
      <w:r w:rsidR="00BF3C1D">
        <w:rPr>
          <w:rFonts w:hint="eastAsia"/>
          <w:szCs w:val="21"/>
        </w:rPr>
        <w:t xml:space="preserve">　</w:t>
      </w:r>
      <w:r w:rsidR="00BD41AF" w:rsidRPr="00BD41AF">
        <w:rPr>
          <w:rFonts w:hint="eastAsia"/>
          <w:szCs w:val="21"/>
        </w:rPr>
        <w:t>周知をした担当者の氏名</w:t>
      </w:r>
    </w:p>
    <w:p w14:paraId="427A19A7" w14:textId="77777777" w:rsidR="00D60C67" w:rsidRDefault="00F015E1" w:rsidP="00A30E9C">
      <w:pPr>
        <w:ind w:firstLineChars="200" w:firstLine="420"/>
        <w:rPr>
          <w:szCs w:val="21"/>
        </w:rPr>
      </w:pPr>
      <w:r>
        <w:rPr>
          <w:rFonts w:hint="eastAsia"/>
          <w:szCs w:val="21"/>
        </w:rPr>
        <w:t>③</w:t>
      </w:r>
      <w:r w:rsidR="00BF3C1D">
        <w:rPr>
          <w:rFonts w:hint="eastAsia"/>
          <w:szCs w:val="21"/>
        </w:rPr>
        <w:t xml:space="preserve">　</w:t>
      </w:r>
      <w:r w:rsidR="00BD41AF" w:rsidRPr="00BD41AF">
        <w:rPr>
          <w:rFonts w:hint="eastAsia"/>
          <w:szCs w:val="21"/>
        </w:rPr>
        <w:t>周知の年月日</w:t>
      </w:r>
    </w:p>
    <w:p w14:paraId="6136F7E7" w14:textId="77777777" w:rsidR="00B11EC9" w:rsidRPr="00A30E9C" w:rsidRDefault="00B11EC9" w:rsidP="00A30E9C">
      <w:pPr>
        <w:ind w:firstLineChars="200" w:firstLine="420"/>
        <w:rPr>
          <w:b/>
          <w:szCs w:val="21"/>
        </w:rPr>
      </w:pPr>
      <w:r w:rsidRPr="005C43CC">
        <w:rPr>
          <w:noProof/>
          <w:szCs w:val="21"/>
        </w:rPr>
        <mc:AlternateContent>
          <mc:Choice Requires="wps">
            <w:drawing>
              <wp:anchor distT="0" distB="0" distL="114300" distR="114300" simplePos="0" relativeHeight="251659264" behindDoc="0" locked="0" layoutInCell="1" allowOverlap="1" wp14:anchorId="14D149C3" wp14:editId="3C078672">
                <wp:simplePos x="0" y="0"/>
                <wp:positionH relativeFrom="column">
                  <wp:posOffset>-70987</wp:posOffset>
                </wp:positionH>
                <wp:positionV relativeFrom="paragraph">
                  <wp:posOffset>353695</wp:posOffset>
                </wp:positionV>
                <wp:extent cx="5964865" cy="1903227"/>
                <wp:effectExtent l="19050" t="19050" r="36195" b="40005"/>
                <wp:wrapNone/>
                <wp:docPr id="1" name="四角形: 角を丸くする 1"/>
                <wp:cNvGraphicFramePr/>
                <a:graphic xmlns:a="http://schemas.openxmlformats.org/drawingml/2006/main">
                  <a:graphicData uri="http://schemas.microsoft.com/office/word/2010/wordprocessingShape">
                    <wps:wsp>
                      <wps:cNvSpPr/>
                      <wps:spPr>
                        <a:xfrm>
                          <a:off x="0" y="0"/>
                          <a:ext cx="5964865" cy="1903227"/>
                        </a:xfrm>
                        <a:prstGeom prst="roundRect">
                          <a:avLst/>
                        </a:prstGeom>
                        <a:solidFill>
                          <a:schemeClr val="bg1">
                            <a:lumMod val="95000"/>
                          </a:schemeClr>
                        </a:solidFill>
                        <a:ln w="571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E8B3CA" w14:textId="77777777" w:rsidR="00CC583E" w:rsidRPr="004B1912" w:rsidRDefault="00CC583E" w:rsidP="000410AD">
                            <w:pPr>
                              <w:jc w:val="left"/>
                              <w:rPr>
                                <w:rFonts w:ascii="ＭＳ ゴシック" w:eastAsia="ＭＳ ゴシック" w:hAnsi="ＭＳ ゴシック"/>
                                <w:b/>
                                <w:color w:val="000000" w:themeColor="text1"/>
                                <w:sz w:val="26"/>
                                <w:szCs w:val="26"/>
                              </w:rPr>
                            </w:pPr>
                            <w:r w:rsidRPr="004B1912">
                              <w:rPr>
                                <w:rFonts w:ascii="ＭＳ ゴシック" w:eastAsia="ＭＳ ゴシック" w:hAnsi="ＭＳ ゴシック" w:hint="eastAsia"/>
                                <w:b/>
                                <w:color w:val="000000" w:themeColor="text1"/>
                                <w:sz w:val="26"/>
                                <w:szCs w:val="26"/>
                              </w:rPr>
                              <w:t>＜提出</w:t>
                            </w:r>
                            <w:r w:rsidRPr="004B1912">
                              <w:rPr>
                                <w:rFonts w:ascii="ＭＳ ゴシック" w:eastAsia="ＭＳ ゴシック" w:hAnsi="ＭＳ ゴシック"/>
                                <w:b/>
                                <w:color w:val="000000" w:themeColor="text1"/>
                                <w:sz w:val="26"/>
                                <w:szCs w:val="26"/>
                              </w:rPr>
                              <w:t>先</w:t>
                            </w:r>
                            <w:r w:rsidRPr="004B1912">
                              <w:rPr>
                                <w:rFonts w:ascii="ＭＳ ゴシック" w:eastAsia="ＭＳ ゴシック" w:hAnsi="ＭＳ ゴシック" w:hint="eastAsia"/>
                                <w:b/>
                                <w:color w:val="000000" w:themeColor="text1"/>
                                <w:sz w:val="26"/>
                                <w:szCs w:val="26"/>
                              </w:rPr>
                              <w:t>＞</w:t>
                            </w:r>
                          </w:p>
                          <w:p w14:paraId="1F4645FE" w14:textId="77777777" w:rsidR="00721920" w:rsidRPr="000410AD" w:rsidRDefault="00721920" w:rsidP="000410AD">
                            <w:pPr>
                              <w:ind w:firstLineChars="100" w:firstLine="261"/>
                              <w:rPr>
                                <w:color w:val="000000" w:themeColor="text1"/>
                                <w:sz w:val="26"/>
                                <w:szCs w:val="26"/>
                              </w:rPr>
                            </w:pPr>
                            <w:r w:rsidRPr="008F6CF6">
                              <w:rPr>
                                <w:rFonts w:hint="eastAsia"/>
                                <w:b/>
                                <w:color w:val="000000" w:themeColor="text1"/>
                                <w:sz w:val="26"/>
                                <w:szCs w:val="26"/>
                              </w:rPr>
                              <w:t>京都市消防局</w:t>
                            </w:r>
                            <w:r w:rsidR="00802253" w:rsidRPr="000410AD">
                              <w:rPr>
                                <w:rFonts w:hint="eastAsia"/>
                                <w:color w:val="000000" w:themeColor="text1"/>
                                <w:sz w:val="26"/>
                                <w:szCs w:val="26"/>
                              </w:rPr>
                              <w:t xml:space="preserve">　</w:t>
                            </w:r>
                            <w:r w:rsidRPr="008F6CF6">
                              <w:rPr>
                                <w:b/>
                                <w:color w:val="000000" w:themeColor="text1"/>
                                <w:sz w:val="26"/>
                                <w:szCs w:val="26"/>
                              </w:rPr>
                              <w:t>予防部</w:t>
                            </w:r>
                            <w:r w:rsidR="00802253" w:rsidRPr="008F6CF6">
                              <w:rPr>
                                <w:rFonts w:hint="eastAsia"/>
                                <w:b/>
                                <w:color w:val="000000" w:themeColor="text1"/>
                                <w:sz w:val="26"/>
                                <w:szCs w:val="26"/>
                              </w:rPr>
                              <w:t xml:space="preserve">　</w:t>
                            </w:r>
                            <w:r w:rsidRPr="008F6CF6">
                              <w:rPr>
                                <w:b/>
                                <w:color w:val="000000" w:themeColor="text1"/>
                                <w:sz w:val="26"/>
                                <w:szCs w:val="26"/>
                              </w:rPr>
                              <w:t>指導課</w:t>
                            </w:r>
                            <w:r w:rsidR="00802253" w:rsidRPr="008F6CF6">
                              <w:rPr>
                                <w:rFonts w:hint="eastAsia"/>
                                <w:b/>
                                <w:color w:val="000000" w:themeColor="text1"/>
                                <w:sz w:val="26"/>
                                <w:szCs w:val="26"/>
                              </w:rPr>
                              <w:t xml:space="preserve">　</w:t>
                            </w:r>
                            <w:r w:rsidR="00802253" w:rsidRPr="008F6CF6">
                              <w:rPr>
                                <w:b/>
                                <w:color w:val="000000" w:themeColor="text1"/>
                                <w:sz w:val="26"/>
                                <w:szCs w:val="26"/>
                              </w:rPr>
                              <w:t>保安担当</w:t>
                            </w:r>
                          </w:p>
                          <w:p w14:paraId="65F7F38B" w14:textId="77777777" w:rsidR="00B11EC9" w:rsidRPr="000410AD" w:rsidRDefault="000410AD" w:rsidP="000410AD">
                            <w:pPr>
                              <w:rPr>
                                <w:color w:val="000000" w:themeColor="text1"/>
                                <w:sz w:val="24"/>
                                <w:szCs w:val="24"/>
                              </w:rPr>
                            </w:pPr>
                            <w:r w:rsidRPr="004B1912">
                              <w:rPr>
                                <w:rFonts w:ascii="ＭＳ ゴシック" w:eastAsia="ＭＳ ゴシック" w:hAnsi="ＭＳ ゴシック" w:hint="eastAsia"/>
                                <w:b/>
                                <w:color w:val="000000" w:themeColor="text1"/>
                                <w:sz w:val="24"/>
                                <w:szCs w:val="24"/>
                              </w:rPr>
                              <w:t>【住　所】</w:t>
                            </w:r>
                            <w:r>
                              <w:rPr>
                                <w:rFonts w:hint="eastAsia"/>
                                <w:color w:val="000000" w:themeColor="text1"/>
                                <w:sz w:val="24"/>
                                <w:szCs w:val="24"/>
                              </w:rPr>
                              <w:t xml:space="preserve">　</w:t>
                            </w:r>
                            <w:r w:rsidR="00802253" w:rsidRPr="000410AD">
                              <w:rPr>
                                <w:rFonts w:hint="eastAsia"/>
                                <w:color w:val="000000" w:themeColor="text1"/>
                                <w:sz w:val="24"/>
                                <w:szCs w:val="24"/>
                              </w:rPr>
                              <w:t>〒</w:t>
                            </w:r>
                            <w:r w:rsidR="00CC583E" w:rsidRPr="000410AD">
                              <w:rPr>
                                <w:rFonts w:hint="eastAsia"/>
                                <w:color w:val="000000" w:themeColor="text1"/>
                                <w:sz w:val="24"/>
                                <w:szCs w:val="24"/>
                              </w:rPr>
                              <w:t>６０４</w:t>
                            </w:r>
                            <w:r w:rsidR="00802253" w:rsidRPr="000410AD">
                              <w:rPr>
                                <w:color w:val="000000" w:themeColor="text1"/>
                                <w:sz w:val="24"/>
                                <w:szCs w:val="24"/>
                              </w:rPr>
                              <w:t>－０９３１</w:t>
                            </w:r>
                          </w:p>
                          <w:p w14:paraId="74470644" w14:textId="77777777" w:rsidR="000410AD" w:rsidRPr="000410AD" w:rsidRDefault="00802253" w:rsidP="000410AD">
                            <w:pPr>
                              <w:ind w:firstLineChars="700" w:firstLine="1680"/>
                              <w:rPr>
                                <w:color w:val="000000" w:themeColor="text1"/>
                                <w:sz w:val="24"/>
                                <w:szCs w:val="24"/>
                              </w:rPr>
                            </w:pPr>
                            <w:r w:rsidRPr="000410AD">
                              <w:rPr>
                                <w:color w:val="000000" w:themeColor="text1"/>
                                <w:sz w:val="24"/>
                                <w:szCs w:val="24"/>
                              </w:rPr>
                              <w:t>京都市</w:t>
                            </w:r>
                            <w:r w:rsidRPr="000410AD">
                              <w:rPr>
                                <w:rFonts w:hint="eastAsia"/>
                                <w:color w:val="000000" w:themeColor="text1"/>
                                <w:sz w:val="24"/>
                                <w:szCs w:val="24"/>
                              </w:rPr>
                              <w:t>中京区</w:t>
                            </w:r>
                            <w:r w:rsidRPr="000410AD">
                              <w:rPr>
                                <w:color w:val="000000" w:themeColor="text1"/>
                                <w:sz w:val="24"/>
                                <w:szCs w:val="24"/>
                              </w:rPr>
                              <w:t>押</w:t>
                            </w:r>
                            <w:r w:rsidRPr="000410AD">
                              <w:rPr>
                                <w:rFonts w:hint="eastAsia"/>
                                <w:color w:val="000000" w:themeColor="text1"/>
                                <w:sz w:val="24"/>
                                <w:szCs w:val="24"/>
                              </w:rPr>
                              <w:t>小路通河原町</w:t>
                            </w:r>
                            <w:r w:rsidRPr="000410AD">
                              <w:rPr>
                                <w:color w:val="000000" w:themeColor="text1"/>
                                <w:sz w:val="24"/>
                                <w:szCs w:val="24"/>
                              </w:rPr>
                              <w:t>西入</w:t>
                            </w:r>
                            <w:r w:rsidRPr="000410AD">
                              <w:rPr>
                                <w:rFonts w:hint="eastAsia"/>
                                <w:color w:val="000000" w:themeColor="text1"/>
                                <w:sz w:val="24"/>
                                <w:szCs w:val="24"/>
                              </w:rPr>
                              <w:t>榎</w:t>
                            </w:r>
                            <w:r w:rsidRPr="000410AD">
                              <w:rPr>
                                <w:color w:val="000000" w:themeColor="text1"/>
                                <w:sz w:val="24"/>
                                <w:szCs w:val="24"/>
                              </w:rPr>
                              <w:t>木</w:t>
                            </w:r>
                            <w:r w:rsidRPr="000410AD">
                              <w:rPr>
                                <w:rFonts w:hint="eastAsia"/>
                                <w:color w:val="000000" w:themeColor="text1"/>
                                <w:sz w:val="24"/>
                                <w:szCs w:val="24"/>
                              </w:rPr>
                              <w:t>町</w:t>
                            </w:r>
                            <w:r w:rsidRPr="000410AD">
                              <w:rPr>
                                <w:color w:val="000000" w:themeColor="text1"/>
                                <w:sz w:val="24"/>
                                <w:szCs w:val="24"/>
                              </w:rPr>
                              <w:t>４５０－２</w:t>
                            </w:r>
                            <w:r w:rsidRPr="000410AD">
                              <w:rPr>
                                <w:rFonts w:hint="eastAsia"/>
                                <w:color w:val="000000" w:themeColor="text1"/>
                                <w:sz w:val="24"/>
                                <w:szCs w:val="24"/>
                              </w:rPr>
                              <w:t xml:space="preserve">　</w:t>
                            </w:r>
                          </w:p>
                          <w:p w14:paraId="63C858AF" w14:textId="49612DB0" w:rsidR="00802253" w:rsidRPr="000410AD" w:rsidRDefault="00802253" w:rsidP="000410AD">
                            <w:pPr>
                              <w:ind w:firstLineChars="700" w:firstLine="1680"/>
                              <w:rPr>
                                <w:color w:val="000000" w:themeColor="text1"/>
                                <w:sz w:val="24"/>
                                <w:szCs w:val="24"/>
                              </w:rPr>
                            </w:pPr>
                            <w:r w:rsidRPr="000410AD">
                              <w:rPr>
                                <w:rFonts w:hint="eastAsia"/>
                                <w:color w:val="000000" w:themeColor="text1"/>
                                <w:sz w:val="24"/>
                                <w:szCs w:val="24"/>
                              </w:rPr>
                              <w:t>消防局本部</w:t>
                            </w:r>
                            <w:r w:rsidRPr="000410AD">
                              <w:rPr>
                                <w:color w:val="000000" w:themeColor="text1"/>
                                <w:sz w:val="24"/>
                                <w:szCs w:val="24"/>
                              </w:rPr>
                              <w:t>庁舎</w:t>
                            </w:r>
                            <w:r w:rsidR="00A6667B">
                              <w:rPr>
                                <w:rFonts w:hint="eastAsia"/>
                                <w:color w:val="000000" w:themeColor="text1"/>
                                <w:sz w:val="24"/>
                                <w:szCs w:val="24"/>
                              </w:rPr>
                              <w:t>２</w:t>
                            </w:r>
                            <w:r w:rsidRPr="000410AD">
                              <w:rPr>
                                <w:color w:val="000000" w:themeColor="text1"/>
                                <w:sz w:val="24"/>
                                <w:szCs w:val="24"/>
                              </w:rPr>
                              <w:t>階</w:t>
                            </w:r>
                            <w:r w:rsidR="000410AD">
                              <w:rPr>
                                <w:rFonts w:hint="eastAsia"/>
                                <w:color w:val="000000" w:themeColor="text1"/>
                                <w:sz w:val="24"/>
                                <w:szCs w:val="24"/>
                              </w:rPr>
                              <w:t>事務室</w:t>
                            </w:r>
                          </w:p>
                          <w:p w14:paraId="17FF26B1" w14:textId="77777777" w:rsidR="000410AD" w:rsidRPr="000410AD" w:rsidRDefault="000410AD" w:rsidP="000410AD">
                            <w:pPr>
                              <w:jc w:val="left"/>
                              <w:rPr>
                                <w:color w:val="000000" w:themeColor="text1"/>
                                <w:sz w:val="24"/>
                                <w:szCs w:val="24"/>
                              </w:rPr>
                            </w:pPr>
                            <w:r w:rsidRPr="004B1912">
                              <w:rPr>
                                <w:rFonts w:ascii="ＭＳ ゴシック" w:eastAsia="ＭＳ ゴシック" w:hAnsi="ＭＳ ゴシック" w:hint="eastAsia"/>
                                <w:b/>
                                <w:color w:val="000000" w:themeColor="text1"/>
                                <w:sz w:val="24"/>
                                <w:szCs w:val="24"/>
                              </w:rPr>
                              <w:t>【</w:t>
                            </w:r>
                            <w:r w:rsidR="00802253" w:rsidRPr="004B1912">
                              <w:rPr>
                                <w:rFonts w:ascii="ＭＳ ゴシック" w:eastAsia="ＭＳ ゴシック" w:hAnsi="ＭＳ ゴシック" w:hint="eastAsia"/>
                                <w:b/>
                                <w:color w:val="000000" w:themeColor="text1"/>
                                <w:sz w:val="24"/>
                                <w:szCs w:val="24"/>
                              </w:rPr>
                              <w:t>ＴＥＬ</w:t>
                            </w:r>
                            <w:r w:rsidRPr="004B1912">
                              <w:rPr>
                                <w:rFonts w:ascii="ＭＳ ゴシック" w:eastAsia="ＭＳ ゴシック" w:hAnsi="ＭＳ ゴシック" w:hint="eastAsia"/>
                                <w:b/>
                                <w:color w:val="000000" w:themeColor="text1"/>
                                <w:sz w:val="24"/>
                                <w:szCs w:val="24"/>
                              </w:rPr>
                              <w:t>】</w:t>
                            </w:r>
                            <w:r w:rsidRPr="000410AD">
                              <w:rPr>
                                <w:rFonts w:hint="eastAsia"/>
                                <w:color w:val="000000" w:themeColor="text1"/>
                                <w:sz w:val="24"/>
                                <w:szCs w:val="24"/>
                              </w:rPr>
                              <w:t xml:space="preserve">　</w:t>
                            </w:r>
                            <w:r w:rsidR="00802253" w:rsidRPr="000410AD">
                              <w:rPr>
                                <w:rFonts w:hint="eastAsia"/>
                                <w:color w:val="000000" w:themeColor="text1"/>
                                <w:sz w:val="24"/>
                                <w:szCs w:val="24"/>
                              </w:rPr>
                              <w:t>０７５－</w:t>
                            </w:r>
                            <w:r w:rsidR="00802253" w:rsidRPr="000410AD">
                              <w:rPr>
                                <w:color w:val="000000" w:themeColor="text1"/>
                                <w:sz w:val="24"/>
                                <w:szCs w:val="24"/>
                              </w:rPr>
                              <w:t>２１２－６６９０</w:t>
                            </w:r>
                            <w:r w:rsidR="00B11EC9" w:rsidRPr="000410AD">
                              <w:rPr>
                                <w:rFonts w:hint="eastAsia"/>
                                <w:color w:val="000000" w:themeColor="text1"/>
                                <w:sz w:val="24"/>
                                <w:szCs w:val="24"/>
                              </w:rPr>
                              <w:t xml:space="preserve">　</w:t>
                            </w:r>
                            <w:r w:rsidR="00B11EC9" w:rsidRPr="000410AD">
                              <w:rPr>
                                <w:color w:val="000000" w:themeColor="text1"/>
                                <w:sz w:val="24"/>
                                <w:szCs w:val="24"/>
                              </w:rPr>
                              <w:t xml:space="preserve">　</w:t>
                            </w:r>
                          </w:p>
                          <w:p w14:paraId="327C041B" w14:textId="77777777" w:rsidR="00802253" w:rsidRPr="000410AD" w:rsidRDefault="000410AD" w:rsidP="000410AD">
                            <w:pPr>
                              <w:jc w:val="left"/>
                              <w:rPr>
                                <w:color w:val="000000" w:themeColor="text1"/>
                                <w:sz w:val="24"/>
                                <w:szCs w:val="24"/>
                              </w:rPr>
                            </w:pPr>
                            <w:r w:rsidRPr="004B1912">
                              <w:rPr>
                                <w:rFonts w:ascii="ＭＳ ゴシック" w:eastAsia="ＭＳ ゴシック" w:hAnsi="ＭＳ ゴシック" w:hint="eastAsia"/>
                                <w:b/>
                                <w:color w:val="000000" w:themeColor="text1"/>
                                <w:sz w:val="24"/>
                                <w:szCs w:val="24"/>
                              </w:rPr>
                              <w:t>【</w:t>
                            </w:r>
                            <w:r w:rsidR="00802253" w:rsidRPr="004B1912">
                              <w:rPr>
                                <w:rFonts w:ascii="ＭＳ ゴシック" w:eastAsia="ＭＳ ゴシック" w:hAnsi="ＭＳ ゴシック"/>
                                <w:b/>
                                <w:color w:val="000000" w:themeColor="text1"/>
                                <w:sz w:val="24"/>
                                <w:szCs w:val="24"/>
                              </w:rPr>
                              <w:t>ＦＡＸ</w:t>
                            </w:r>
                            <w:r w:rsidRPr="004B1912">
                              <w:rPr>
                                <w:rFonts w:ascii="ＭＳ ゴシック" w:eastAsia="ＭＳ ゴシック" w:hAnsi="ＭＳ ゴシック" w:hint="eastAsia"/>
                                <w:b/>
                                <w:color w:val="000000" w:themeColor="text1"/>
                                <w:sz w:val="24"/>
                                <w:szCs w:val="24"/>
                              </w:rPr>
                              <w:t>】</w:t>
                            </w:r>
                            <w:r w:rsidRPr="000410AD">
                              <w:rPr>
                                <w:rFonts w:hint="eastAsia"/>
                                <w:color w:val="000000" w:themeColor="text1"/>
                                <w:sz w:val="24"/>
                                <w:szCs w:val="24"/>
                              </w:rPr>
                              <w:t xml:space="preserve">　</w:t>
                            </w:r>
                            <w:r w:rsidR="00802253" w:rsidRPr="000410AD">
                              <w:rPr>
                                <w:color w:val="000000" w:themeColor="text1"/>
                                <w:sz w:val="24"/>
                                <w:szCs w:val="24"/>
                              </w:rPr>
                              <w:t>０７５－２５２－２０７６</w:t>
                            </w:r>
                          </w:p>
                          <w:p w14:paraId="5AB6554D" w14:textId="77777777" w:rsidR="00721920" w:rsidRPr="00B11EC9" w:rsidRDefault="00721920" w:rsidP="005C43CC">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149C3" id="四角形: 角を丸くする 1" o:spid="_x0000_s1026" style="position:absolute;left:0;text-align:left;margin-left:-5.6pt;margin-top:27.85pt;width:469.65pt;height:1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" fillcolor="#f2f2f2 [3052]" strokecolor="black [3213]" strokeweight="4.5pt">
                <v:stroke linestyle="thinThin" joinstyle="miter"/>
                <v:textbox>
                  <w:txbxContent>
                    <w:p w14:paraId="69E8B3CA" w14:textId="77777777" w:rsidR="00CC583E" w:rsidRPr="004B1912" w:rsidRDefault="00CC583E" w:rsidP="000410AD">
                      <w:pPr>
                        <w:jc w:val="left"/>
                        <w:rPr>
                          <w:rFonts w:ascii="ＭＳ ゴシック" w:eastAsia="ＭＳ ゴシック" w:hAnsi="ＭＳ ゴシック"/>
                          <w:b/>
                          <w:color w:val="000000" w:themeColor="text1"/>
                          <w:sz w:val="26"/>
                          <w:szCs w:val="26"/>
                        </w:rPr>
                      </w:pPr>
                      <w:r w:rsidRPr="004B1912">
                        <w:rPr>
                          <w:rFonts w:ascii="ＭＳ ゴシック" w:eastAsia="ＭＳ ゴシック" w:hAnsi="ＭＳ ゴシック" w:hint="eastAsia"/>
                          <w:b/>
                          <w:color w:val="000000" w:themeColor="text1"/>
                          <w:sz w:val="26"/>
                          <w:szCs w:val="26"/>
                        </w:rPr>
                        <w:t>＜提出</w:t>
                      </w:r>
                      <w:r w:rsidRPr="004B1912">
                        <w:rPr>
                          <w:rFonts w:ascii="ＭＳ ゴシック" w:eastAsia="ＭＳ ゴシック" w:hAnsi="ＭＳ ゴシック"/>
                          <w:b/>
                          <w:color w:val="000000" w:themeColor="text1"/>
                          <w:sz w:val="26"/>
                          <w:szCs w:val="26"/>
                        </w:rPr>
                        <w:t>先</w:t>
                      </w:r>
                      <w:r w:rsidRPr="004B1912">
                        <w:rPr>
                          <w:rFonts w:ascii="ＭＳ ゴシック" w:eastAsia="ＭＳ ゴシック" w:hAnsi="ＭＳ ゴシック" w:hint="eastAsia"/>
                          <w:b/>
                          <w:color w:val="000000" w:themeColor="text1"/>
                          <w:sz w:val="26"/>
                          <w:szCs w:val="26"/>
                        </w:rPr>
                        <w:t>＞</w:t>
                      </w:r>
                    </w:p>
                    <w:p w14:paraId="1F4645FE" w14:textId="77777777" w:rsidR="00721920" w:rsidRPr="000410AD" w:rsidRDefault="00721920" w:rsidP="000410AD">
                      <w:pPr>
                        <w:ind w:firstLineChars="100" w:firstLine="261"/>
                        <w:rPr>
                          <w:color w:val="000000" w:themeColor="text1"/>
                          <w:sz w:val="26"/>
                          <w:szCs w:val="26"/>
                        </w:rPr>
                      </w:pPr>
                      <w:r w:rsidRPr="008F6CF6">
                        <w:rPr>
                          <w:rFonts w:hint="eastAsia"/>
                          <w:b/>
                          <w:color w:val="000000" w:themeColor="text1"/>
                          <w:sz w:val="26"/>
                          <w:szCs w:val="26"/>
                        </w:rPr>
                        <w:t>京都市消防局</w:t>
                      </w:r>
                      <w:r w:rsidR="00802253" w:rsidRPr="000410AD">
                        <w:rPr>
                          <w:rFonts w:hint="eastAsia"/>
                          <w:color w:val="000000" w:themeColor="text1"/>
                          <w:sz w:val="26"/>
                          <w:szCs w:val="26"/>
                        </w:rPr>
                        <w:t xml:space="preserve">　</w:t>
                      </w:r>
                      <w:r w:rsidRPr="008F6CF6">
                        <w:rPr>
                          <w:b/>
                          <w:color w:val="000000" w:themeColor="text1"/>
                          <w:sz w:val="26"/>
                          <w:szCs w:val="26"/>
                        </w:rPr>
                        <w:t>予防部</w:t>
                      </w:r>
                      <w:r w:rsidR="00802253" w:rsidRPr="008F6CF6">
                        <w:rPr>
                          <w:rFonts w:hint="eastAsia"/>
                          <w:b/>
                          <w:color w:val="000000" w:themeColor="text1"/>
                          <w:sz w:val="26"/>
                          <w:szCs w:val="26"/>
                        </w:rPr>
                        <w:t xml:space="preserve">　</w:t>
                      </w:r>
                      <w:r w:rsidRPr="008F6CF6">
                        <w:rPr>
                          <w:b/>
                          <w:color w:val="000000" w:themeColor="text1"/>
                          <w:sz w:val="26"/>
                          <w:szCs w:val="26"/>
                        </w:rPr>
                        <w:t>指導課</w:t>
                      </w:r>
                      <w:r w:rsidR="00802253" w:rsidRPr="008F6CF6">
                        <w:rPr>
                          <w:rFonts w:hint="eastAsia"/>
                          <w:b/>
                          <w:color w:val="000000" w:themeColor="text1"/>
                          <w:sz w:val="26"/>
                          <w:szCs w:val="26"/>
                        </w:rPr>
                        <w:t xml:space="preserve">　</w:t>
                      </w:r>
                      <w:r w:rsidR="00802253" w:rsidRPr="008F6CF6">
                        <w:rPr>
                          <w:b/>
                          <w:color w:val="000000" w:themeColor="text1"/>
                          <w:sz w:val="26"/>
                          <w:szCs w:val="26"/>
                        </w:rPr>
                        <w:t>保安担当</w:t>
                      </w:r>
                    </w:p>
                    <w:p w14:paraId="65F7F38B" w14:textId="77777777" w:rsidR="00B11EC9" w:rsidRPr="000410AD" w:rsidRDefault="000410AD" w:rsidP="000410AD">
                      <w:pPr>
                        <w:rPr>
                          <w:color w:val="000000" w:themeColor="text1"/>
                          <w:sz w:val="24"/>
                          <w:szCs w:val="24"/>
                        </w:rPr>
                      </w:pPr>
                      <w:r w:rsidRPr="004B1912">
                        <w:rPr>
                          <w:rFonts w:ascii="ＭＳ ゴシック" w:eastAsia="ＭＳ ゴシック" w:hAnsi="ＭＳ ゴシック" w:hint="eastAsia"/>
                          <w:b/>
                          <w:color w:val="000000" w:themeColor="text1"/>
                          <w:sz w:val="24"/>
                          <w:szCs w:val="24"/>
                        </w:rPr>
                        <w:t>【住　所】</w:t>
                      </w:r>
                      <w:r>
                        <w:rPr>
                          <w:rFonts w:hint="eastAsia"/>
                          <w:color w:val="000000" w:themeColor="text1"/>
                          <w:sz w:val="24"/>
                          <w:szCs w:val="24"/>
                        </w:rPr>
                        <w:t xml:space="preserve">　</w:t>
                      </w:r>
                      <w:r w:rsidR="00802253" w:rsidRPr="000410AD">
                        <w:rPr>
                          <w:rFonts w:hint="eastAsia"/>
                          <w:color w:val="000000" w:themeColor="text1"/>
                          <w:sz w:val="24"/>
                          <w:szCs w:val="24"/>
                        </w:rPr>
                        <w:t>〒</w:t>
                      </w:r>
                      <w:r w:rsidR="00CC583E" w:rsidRPr="000410AD">
                        <w:rPr>
                          <w:rFonts w:hint="eastAsia"/>
                          <w:color w:val="000000" w:themeColor="text1"/>
                          <w:sz w:val="24"/>
                          <w:szCs w:val="24"/>
                        </w:rPr>
                        <w:t>６０４</w:t>
                      </w:r>
                      <w:r w:rsidR="00802253" w:rsidRPr="000410AD">
                        <w:rPr>
                          <w:color w:val="000000" w:themeColor="text1"/>
                          <w:sz w:val="24"/>
                          <w:szCs w:val="24"/>
                        </w:rPr>
                        <w:t>－０９３１</w:t>
                      </w:r>
                    </w:p>
                    <w:p w14:paraId="74470644" w14:textId="77777777" w:rsidR="000410AD" w:rsidRPr="000410AD" w:rsidRDefault="00802253" w:rsidP="000410AD">
                      <w:pPr>
                        <w:ind w:firstLineChars="700" w:firstLine="1680"/>
                        <w:rPr>
                          <w:color w:val="000000" w:themeColor="text1"/>
                          <w:sz w:val="24"/>
                          <w:szCs w:val="24"/>
                        </w:rPr>
                      </w:pPr>
                      <w:r w:rsidRPr="000410AD">
                        <w:rPr>
                          <w:color w:val="000000" w:themeColor="text1"/>
                          <w:sz w:val="24"/>
                          <w:szCs w:val="24"/>
                        </w:rPr>
                        <w:t>京都市</w:t>
                      </w:r>
                      <w:r w:rsidRPr="000410AD">
                        <w:rPr>
                          <w:rFonts w:hint="eastAsia"/>
                          <w:color w:val="000000" w:themeColor="text1"/>
                          <w:sz w:val="24"/>
                          <w:szCs w:val="24"/>
                        </w:rPr>
                        <w:t>中京区</w:t>
                      </w:r>
                      <w:r w:rsidRPr="000410AD">
                        <w:rPr>
                          <w:color w:val="000000" w:themeColor="text1"/>
                          <w:sz w:val="24"/>
                          <w:szCs w:val="24"/>
                        </w:rPr>
                        <w:t>押</w:t>
                      </w:r>
                      <w:r w:rsidRPr="000410AD">
                        <w:rPr>
                          <w:rFonts w:hint="eastAsia"/>
                          <w:color w:val="000000" w:themeColor="text1"/>
                          <w:sz w:val="24"/>
                          <w:szCs w:val="24"/>
                        </w:rPr>
                        <w:t>小路通河原町</w:t>
                      </w:r>
                      <w:r w:rsidRPr="000410AD">
                        <w:rPr>
                          <w:color w:val="000000" w:themeColor="text1"/>
                          <w:sz w:val="24"/>
                          <w:szCs w:val="24"/>
                        </w:rPr>
                        <w:t>西入</w:t>
                      </w:r>
                      <w:r w:rsidRPr="000410AD">
                        <w:rPr>
                          <w:rFonts w:hint="eastAsia"/>
                          <w:color w:val="000000" w:themeColor="text1"/>
                          <w:sz w:val="24"/>
                          <w:szCs w:val="24"/>
                        </w:rPr>
                        <w:t>榎</w:t>
                      </w:r>
                      <w:r w:rsidRPr="000410AD">
                        <w:rPr>
                          <w:color w:val="000000" w:themeColor="text1"/>
                          <w:sz w:val="24"/>
                          <w:szCs w:val="24"/>
                        </w:rPr>
                        <w:t>木</w:t>
                      </w:r>
                      <w:r w:rsidRPr="000410AD">
                        <w:rPr>
                          <w:rFonts w:hint="eastAsia"/>
                          <w:color w:val="000000" w:themeColor="text1"/>
                          <w:sz w:val="24"/>
                          <w:szCs w:val="24"/>
                        </w:rPr>
                        <w:t>町</w:t>
                      </w:r>
                      <w:r w:rsidRPr="000410AD">
                        <w:rPr>
                          <w:color w:val="000000" w:themeColor="text1"/>
                          <w:sz w:val="24"/>
                          <w:szCs w:val="24"/>
                        </w:rPr>
                        <w:t>４５０－２</w:t>
                      </w:r>
                      <w:r w:rsidRPr="000410AD">
                        <w:rPr>
                          <w:rFonts w:hint="eastAsia"/>
                          <w:color w:val="000000" w:themeColor="text1"/>
                          <w:sz w:val="24"/>
                          <w:szCs w:val="24"/>
                        </w:rPr>
                        <w:t xml:space="preserve">　</w:t>
                      </w:r>
                    </w:p>
                    <w:p w14:paraId="63C858AF" w14:textId="49612DB0" w:rsidR="00802253" w:rsidRPr="000410AD" w:rsidRDefault="00802253" w:rsidP="000410AD">
                      <w:pPr>
                        <w:ind w:firstLineChars="700" w:firstLine="1680"/>
                        <w:rPr>
                          <w:color w:val="000000" w:themeColor="text1"/>
                          <w:sz w:val="24"/>
                          <w:szCs w:val="24"/>
                        </w:rPr>
                      </w:pPr>
                      <w:r w:rsidRPr="000410AD">
                        <w:rPr>
                          <w:rFonts w:hint="eastAsia"/>
                          <w:color w:val="000000" w:themeColor="text1"/>
                          <w:sz w:val="24"/>
                          <w:szCs w:val="24"/>
                        </w:rPr>
                        <w:t>消防局本部</w:t>
                      </w:r>
                      <w:r w:rsidRPr="000410AD">
                        <w:rPr>
                          <w:color w:val="000000" w:themeColor="text1"/>
                          <w:sz w:val="24"/>
                          <w:szCs w:val="24"/>
                        </w:rPr>
                        <w:t>庁舎</w:t>
                      </w:r>
                      <w:r w:rsidR="00A6667B">
                        <w:rPr>
                          <w:rFonts w:hint="eastAsia"/>
                          <w:color w:val="000000" w:themeColor="text1"/>
                          <w:sz w:val="24"/>
                          <w:szCs w:val="24"/>
                        </w:rPr>
                        <w:t>２</w:t>
                      </w:r>
                      <w:r w:rsidRPr="000410AD">
                        <w:rPr>
                          <w:color w:val="000000" w:themeColor="text1"/>
                          <w:sz w:val="24"/>
                          <w:szCs w:val="24"/>
                        </w:rPr>
                        <w:t>階</w:t>
                      </w:r>
                      <w:r w:rsidR="000410AD">
                        <w:rPr>
                          <w:rFonts w:hint="eastAsia"/>
                          <w:color w:val="000000" w:themeColor="text1"/>
                          <w:sz w:val="24"/>
                          <w:szCs w:val="24"/>
                        </w:rPr>
                        <w:t>事務室</w:t>
                      </w:r>
                    </w:p>
                    <w:p w14:paraId="17FF26B1" w14:textId="77777777" w:rsidR="000410AD" w:rsidRPr="000410AD" w:rsidRDefault="000410AD" w:rsidP="000410AD">
                      <w:pPr>
                        <w:jc w:val="left"/>
                        <w:rPr>
                          <w:color w:val="000000" w:themeColor="text1"/>
                          <w:sz w:val="24"/>
                          <w:szCs w:val="24"/>
                        </w:rPr>
                      </w:pPr>
                      <w:r w:rsidRPr="004B1912">
                        <w:rPr>
                          <w:rFonts w:ascii="ＭＳ ゴシック" w:eastAsia="ＭＳ ゴシック" w:hAnsi="ＭＳ ゴシック" w:hint="eastAsia"/>
                          <w:b/>
                          <w:color w:val="000000" w:themeColor="text1"/>
                          <w:sz w:val="24"/>
                          <w:szCs w:val="24"/>
                        </w:rPr>
                        <w:t>【</w:t>
                      </w:r>
                      <w:r w:rsidR="00802253" w:rsidRPr="004B1912">
                        <w:rPr>
                          <w:rFonts w:ascii="ＭＳ ゴシック" w:eastAsia="ＭＳ ゴシック" w:hAnsi="ＭＳ ゴシック" w:hint="eastAsia"/>
                          <w:b/>
                          <w:color w:val="000000" w:themeColor="text1"/>
                          <w:sz w:val="24"/>
                          <w:szCs w:val="24"/>
                        </w:rPr>
                        <w:t>ＴＥＬ</w:t>
                      </w:r>
                      <w:r w:rsidRPr="004B1912">
                        <w:rPr>
                          <w:rFonts w:ascii="ＭＳ ゴシック" w:eastAsia="ＭＳ ゴシック" w:hAnsi="ＭＳ ゴシック" w:hint="eastAsia"/>
                          <w:b/>
                          <w:color w:val="000000" w:themeColor="text1"/>
                          <w:sz w:val="24"/>
                          <w:szCs w:val="24"/>
                        </w:rPr>
                        <w:t>】</w:t>
                      </w:r>
                      <w:r w:rsidRPr="000410AD">
                        <w:rPr>
                          <w:rFonts w:hint="eastAsia"/>
                          <w:color w:val="000000" w:themeColor="text1"/>
                          <w:sz w:val="24"/>
                          <w:szCs w:val="24"/>
                        </w:rPr>
                        <w:t xml:space="preserve">　</w:t>
                      </w:r>
                      <w:r w:rsidR="00802253" w:rsidRPr="000410AD">
                        <w:rPr>
                          <w:rFonts w:hint="eastAsia"/>
                          <w:color w:val="000000" w:themeColor="text1"/>
                          <w:sz w:val="24"/>
                          <w:szCs w:val="24"/>
                        </w:rPr>
                        <w:t>０７５－</w:t>
                      </w:r>
                      <w:r w:rsidR="00802253" w:rsidRPr="000410AD">
                        <w:rPr>
                          <w:color w:val="000000" w:themeColor="text1"/>
                          <w:sz w:val="24"/>
                          <w:szCs w:val="24"/>
                        </w:rPr>
                        <w:t>２１２－６６９０</w:t>
                      </w:r>
                      <w:r w:rsidR="00B11EC9" w:rsidRPr="000410AD">
                        <w:rPr>
                          <w:rFonts w:hint="eastAsia"/>
                          <w:color w:val="000000" w:themeColor="text1"/>
                          <w:sz w:val="24"/>
                          <w:szCs w:val="24"/>
                        </w:rPr>
                        <w:t xml:space="preserve">　</w:t>
                      </w:r>
                      <w:r w:rsidR="00B11EC9" w:rsidRPr="000410AD">
                        <w:rPr>
                          <w:color w:val="000000" w:themeColor="text1"/>
                          <w:sz w:val="24"/>
                          <w:szCs w:val="24"/>
                        </w:rPr>
                        <w:t xml:space="preserve">　</w:t>
                      </w:r>
                    </w:p>
                    <w:p w14:paraId="327C041B" w14:textId="77777777" w:rsidR="00802253" w:rsidRPr="000410AD" w:rsidRDefault="000410AD" w:rsidP="000410AD">
                      <w:pPr>
                        <w:jc w:val="left"/>
                        <w:rPr>
                          <w:color w:val="000000" w:themeColor="text1"/>
                          <w:sz w:val="24"/>
                          <w:szCs w:val="24"/>
                        </w:rPr>
                      </w:pPr>
                      <w:r w:rsidRPr="004B1912">
                        <w:rPr>
                          <w:rFonts w:ascii="ＭＳ ゴシック" w:eastAsia="ＭＳ ゴシック" w:hAnsi="ＭＳ ゴシック" w:hint="eastAsia"/>
                          <w:b/>
                          <w:color w:val="000000" w:themeColor="text1"/>
                          <w:sz w:val="24"/>
                          <w:szCs w:val="24"/>
                        </w:rPr>
                        <w:t>【</w:t>
                      </w:r>
                      <w:r w:rsidR="00802253" w:rsidRPr="004B1912">
                        <w:rPr>
                          <w:rFonts w:ascii="ＭＳ ゴシック" w:eastAsia="ＭＳ ゴシック" w:hAnsi="ＭＳ ゴシック"/>
                          <w:b/>
                          <w:color w:val="000000" w:themeColor="text1"/>
                          <w:sz w:val="24"/>
                          <w:szCs w:val="24"/>
                        </w:rPr>
                        <w:t>ＦＡＸ</w:t>
                      </w:r>
                      <w:r w:rsidRPr="004B1912">
                        <w:rPr>
                          <w:rFonts w:ascii="ＭＳ ゴシック" w:eastAsia="ＭＳ ゴシック" w:hAnsi="ＭＳ ゴシック" w:hint="eastAsia"/>
                          <w:b/>
                          <w:color w:val="000000" w:themeColor="text1"/>
                          <w:sz w:val="24"/>
                          <w:szCs w:val="24"/>
                        </w:rPr>
                        <w:t>】</w:t>
                      </w:r>
                      <w:r w:rsidRPr="000410AD">
                        <w:rPr>
                          <w:rFonts w:hint="eastAsia"/>
                          <w:color w:val="000000" w:themeColor="text1"/>
                          <w:sz w:val="24"/>
                          <w:szCs w:val="24"/>
                        </w:rPr>
                        <w:t xml:space="preserve">　</w:t>
                      </w:r>
                      <w:r w:rsidR="00802253" w:rsidRPr="000410AD">
                        <w:rPr>
                          <w:color w:val="000000" w:themeColor="text1"/>
                          <w:sz w:val="24"/>
                          <w:szCs w:val="24"/>
                        </w:rPr>
                        <w:t>０７５－２５２－２０７６</w:t>
                      </w:r>
                    </w:p>
                    <w:p w14:paraId="5AB6554D" w14:textId="77777777" w:rsidR="00721920" w:rsidRPr="00B11EC9" w:rsidRDefault="00721920" w:rsidP="005C43CC">
                      <w:pPr>
                        <w:rPr>
                          <w:sz w:val="24"/>
                          <w:szCs w:val="24"/>
                        </w:rPr>
                      </w:pPr>
                    </w:p>
                  </w:txbxContent>
                </v:textbox>
              </v:roundrect>
            </w:pict>
          </mc:Fallback>
        </mc:AlternateContent>
      </w:r>
    </w:p>
    <w:sectPr w:rsidR="00B11EC9" w:rsidRPr="00A30E9C" w:rsidSect="009538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0C9C" w14:textId="77777777" w:rsidR="0005355E" w:rsidRDefault="0005355E" w:rsidP="00D60C67">
      <w:r>
        <w:separator/>
      </w:r>
    </w:p>
  </w:endnote>
  <w:endnote w:type="continuationSeparator" w:id="0">
    <w:p w14:paraId="6348F45D" w14:textId="77777777" w:rsidR="0005355E" w:rsidRDefault="0005355E" w:rsidP="00D6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9DA2" w14:textId="77777777" w:rsidR="0005355E" w:rsidRDefault="0005355E" w:rsidP="00D60C67">
      <w:r>
        <w:separator/>
      </w:r>
    </w:p>
  </w:footnote>
  <w:footnote w:type="continuationSeparator" w:id="0">
    <w:p w14:paraId="26AD135D" w14:textId="77777777" w:rsidR="0005355E" w:rsidRDefault="0005355E" w:rsidP="00D60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5F"/>
    <w:rsid w:val="00000E5F"/>
    <w:rsid w:val="000410AD"/>
    <w:rsid w:val="00043E07"/>
    <w:rsid w:val="0005355E"/>
    <w:rsid w:val="000A0BBC"/>
    <w:rsid w:val="000E2E30"/>
    <w:rsid w:val="0010713D"/>
    <w:rsid w:val="00126E64"/>
    <w:rsid w:val="001663BC"/>
    <w:rsid w:val="00187AF2"/>
    <w:rsid w:val="001D3BAD"/>
    <w:rsid w:val="001E1AFF"/>
    <w:rsid w:val="002266F9"/>
    <w:rsid w:val="00242662"/>
    <w:rsid w:val="002906DB"/>
    <w:rsid w:val="00322992"/>
    <w:rsid w:val="00323A23"/>
    <w:rsid w:val="00332355"/>
    <w:rsid w:val="00372EFF"/>
    <w:rsid w:val="00437DCC"/>
    <w:rsid w:val="00447079"/>
    <w:rsid w:val="0045082A"/>
    <w:rsid w:val="004B1912"/>
    <w:rsid w:val="004F500A"/>
    <w:rsid w:val="004F60E8"/>
    <w:rsid w:val="00520E1E"/>
    <w:rsid w:val="005279BE"/>
    <w:rsid w:val="00597DB4"/>
    <w:rsid w:val="005B5253"/>
    <w:rsid w:val="005C43CC"/>
    <w:rsid w:val="005E7EBD"/>
    <w:rsid w:val="005F1CFC"/>
    <w:rsid w:val="006221B6"/>
    <w:rsid w:val="00644DD8"/>
    <w:rsid w:val="006A5288"/>
    <w:rsid w:val="00721920"/>
    <w:rsid w:val="00796AF9"/>
    <w:rsid w:val="00802253"/>
    <w:rsid w:val="0080729B"/>
    <w:rsid w:val="00824A86"/>
    <w:rsid w:val="00836077"/>
    <w:rsid w:val="00857ED8"/>
    <w:rsid w:val="00896AD0"/>
    <w:rsid w:val="008F6CF6"/>
    <w:rsid w:val="00933208"/>
    <w:rsid w:val="009538FE"/>
    <w:rsid w:val="009F2DFB"/>
    <w:rsid w:val="00A30E9C"/>
    <w:rsid w:val="00A6667B"/>
    <w:rsid w:val="00A736CD"/>
    <w:rsid w:val="00AC32FB"/>
    <w:rsid w:val="00AC631E"/>
    <w:rsid w:val="00AD3190"/>
    <w:rsid w:val="00AE0987"/>
    <w:rsid w:val="00B11EC9"/>
    <w:rsid w:val="00B41C3E"/>
    <w:rsid w:val="00B872E9"/>
    <w:rsid w:val="00BC4BF7"/>
    <w:rsid w:val="00BC4E51"/>
    <w:rsid w:val="00BD41AF"/>
    <w:rsid w:val="00BF3C1D"/>
    <w:rsid w:val="00C204F9"/>
    <w:rsid w:val="00C45AE7"/>
    <w:rsid w:val="00CA591E"/>
    <w:rsid w:val="00CC583E"/>
    <w:rsid w:val="00CE5FD5"/>
    <w:rsid w:val="00CF7160"/>
    <w:rsid w:val="00D11749"/>
    <w:rsid w:val="00D46CB7"/>
    <w:rsid w:val="00D60C67"/>
    <w:rsid w:val="00D670C8"/>
    <w:rsid w:val="00D93976"/>
    <w:rsid w:val="00DA4630"/>
    <w:rsid w:val="00DE74CE"/>
    <w:rsid w:val="00E65525"/>
    <w:rsid w:val="00EE0546"/>
    <w:rsid w:val="00F015E1"/>
    <w:rsid w:val="00FF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947DD2"/>
  <w15:chartTrackingRefBased/>
  <w15:docId w15:val="{5AE1AC55-8638-451F-B138-E5550DEA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C67"/>
    <w:pPr>
      <w:tabs>
        <w:tab w:val="center" w:pos="4252"/>
        <w:tab w:val="right" w:pos="8504"/>
      </w:tabs>
      <w:snapToGrid w:val="0"/>
    </w:pPr>
  </w:style>
  <w:style w:type="character" w:customStyle="1" w:styleId="a4">
    <w:name w:val="ヘッダー (文字)"/>
    <w:basedOn w:val="a0"/>
    <w:link w:val="a3"/>
    <w:uiPriority w:val="99"/>
    <w:rsid w:val="00D60C67"/>
  </w:style>
  <w:style w:type="paragraph" w:styleId="a5">
    <w:name w:val="footer"/>
    <w:basedOn w:val="a"/>
    <w:link w:val="a6"/>
    <w:uiPriority w:val="99"/>
    <w:unhideWhenUsed/>
    <w:rsid w:val="00D60C67"/>
    <w:pPr>
      <w:tabs>
        <w:tab w:val="center" w:pos="4252"/>
        <w:tab w:val="right" w:pos="8504"/>
      </w:tabs>
      <w:snapToGrid w:val="0"/>
    </w:pPr>
  </w:style>
  <w:style w:type="character" w:customStyle="1" w:styleId="a6">
    <w:name w:val="フッター (文字)"/>
    <w:basedOn w:val="a0"/>
    <w:link w:val="a5"/>
    <w:uiPriority w:val="99"/>
    <w:rsid w:val="00D60C67"/>
  </w:style>
  <w:style w:type="paragraph" w:styleId="a7">
    <w:name w:val="Balloon Text"/>
    <w:basedOn w:val="a"/>
    <w:link w:val="a8"/>
    <w:uiPriority w:val="99"/>
    <w:semiHidden/>
    <w:unhideWhenUsed/>
    <w:rsid w:val="00896A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6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48</cp:revision>
  <cp:lastPrinted>2018-08-06T05:40:00Z</cp:lastPrinted>
  <dcterms:created xsi:type="dcterms:W3CDTF">2018-08-06T00:23:00Z</dcterms:created>
  <dcterms:modified xsi:type="dcterms:W3CDTF">2023-03-08T07:46:00Z</dcterms:modified>
</cp:coreProperties>
</file>