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CC63D" w14:textId="77777777" w:rsidR="004F3A79" w:rsidRDefault="004F3A79" w:rsidP="00496EED">
      <w:pPr>
        <w:pStyle w:val="1"/>
        <w:numPr>
          <w:ilvl w:val="0"/>
          <w:numId w:val="0"/>
        </w:numPr>
        <w:pBdr>
          <w:left w:val="threeDEmboss" w:sz="24" w:space="16" w:color="8064A2" w:themeColor="accent4"/>
        </w:pBdr>
        <w:ind w:left="403"/>
      </w:pPr>
      <w:bookmarkStart w:id="0" w:name="_Toc364780116"/>
      <w:bookmarkStart w:id="1" w:name="_Toc367245656"/>
      <w:bookmarkStart w:id="2" w:name="_Toc371007858"/>
      <w:bookmarkStart w:id="3" w:name="_Toc364071223"/>
      <w:r>
        <w:rPr>
          <w:rFonts w:hint="eastAsia"/>
        </w:rPr>
        <w:t>事業所帰宅困難者対応計画（例）</w:t>
      </w:r>
      <w:bookmarkEnd w:id="0"/>
      <w:bookmarkEnd w:id="1"/>
      <w:bookmarkEnd w:id="2"/>
    </w:p>
    <w:p w14:paraId="7BFDD31F" w14:textId="77777777" w:rsidR="004F3A79" w:rsidRDefault="004F3A79" w:rsidP="00AA594A">
      <w:pPr>
        <w:pStyle w:val="2"/>
        <w:ind w:left="400"/>
      </w:pPr>
      <w:bookmarkStart w:id="4" w:name="_Toc364780117"/>
      <w:bookmarkStart w:id="5" w:name="_Toc367245657"/>
      <w:bookmarkStart w:id="6" w:name="_Toc371007859"/>
      <w:r>
        <w:t>事前対策</w:t>
      </w:r>
      <w:bookmarkEnd w:id="4"/>
      <w:bookmarkEnd w:id="5"/>
      <w:bookmarkEnd w:id="6"/>
    </w:p>
    <w:p w14:paraId="5399389B" w14:textId="77777777" w:rsidR="004F3A79" w:rsidRDefault="004F3A79" w:rsidP="004F3A79">
      <w:pPr>
        <w:pStyle w:val="3"/>
        <w:spacing w:before="552"/>
      </w:pPr>
      <w:bookmarkStart w:id="7" w:name="_Toc367213353"/>
      <w:bookmarkStart w:id="8" w:name="_Toc367245658"/>
      <w:bookmarkStart w:id="9" w:name="_Toc371007860"/>
      <w:r>
        <w:rPr>
          <w:rFonts w:hint="eastAsia"/>
        </w:rPr>
        <w:t>従業員等の安否確認方法</w:t>
      </w:r>
      <w:bookmarkEnd w:id="7"/>
      <w:bookmarkEnd w:id="8"/>
      <w:bookmarkEnd w:id="9"/>
    </w:p>
    <w:p w14:paraId="381D8553" w14:textId="77777777" w:rsidR="004F3A79" w:rsidRDefault="004F3A79" w:rsidP="004F3A79">
      <w:pPr>
        <w:pStyle w:val="4"/>
        <w:spacing w:before="368"/>
      </w:pPr>
      <w:r>
        <w:rPr>
          <w:rFonts w:hint="eastAsia"/>
        </w:rPr>
        <w:t>従業員の安否確認</w:t>
      </w:r>
    </w:p>
    <w:p w14:paraId="5F909405" w14:textId="2C31D1BB" w:rsidR="004F3A79" w:rsidRDefault="004F3A79" w:rsidP="004F3A79">
      <w:pPr>
        <w:pStyle w:val="a1"/>
      </w:pPr>
      <w:r>
        <w:rPr>
          <w:rFonts w:hint="eastAsia"/>
        </w:rPr>
        <w:t>従業員の安否確認は</w:t>
      </w:r>
      <w:r w:rsidR="005D650B">
        <w:rPr>
          <w:rFonts w:hint="eastAsia"/>
        </w:rPr>
        <w:t>、</w:t>
      </w:r>
      <w:r>
        <w:rPr>
          <w:rFonts w:hint="eastAsia"/>
        </w:rPr>
        <w:t>●●●●安否確認システムを活用する（詳細は別紙●）。</w:t>
      </w:r>
    </w:p>
    <w:p w14:paraId="488B7FF9" w14:textId="72962476" w:rsidR="004F3A79" w:rsidRDefault="004F3A79" w:rsidP="004F3A79">
      <w:pPr>
        <w:pStyle w:val="a1"/>
      </w:pPr>
      <w:r>
        <w:rPr>
          <w:rFonts w:hint="eastAsia"/>
        </w:rPr>
        <w:t>システムが活用できない場合などの安否確認の連絡先として</w:t>
      </w:r>
      <w:r w:rsidR="005D650B">
        <w:rPr>
          <w:rFonts w:hint="eastAsia"/>
        </w:rPr>
        <w:t>、</w:t>
      </w:r>
      <w:r>
        <w:rPr>
          <w:rFonts w:hint="eastAsia"/>
        </w:rPr>
        <w:t>次の電話を定める。</w:t>
      </w:r>
    </w:p>
    <w:tbl>
      <w:tblPr>
        <w:tblStyle w:val="a7"/>
        <w:tblW w:w="0" w:type="auto"/>
        <w:tblInd w:w="562" w:type="dxa"/>
        <w:tblLook w:val="0480" w:firstRow="0" w:lastRow="0" w:firstColumn="1" w:lastColumn="0" w:noHBand="0" w:noVBand="1"/>
      </w:tblPr>
      <w:tblGrid>
        <w:gridCol w:w="8724"/>
      </w:tblGrid>
      <w:tr w:rsidR="004F3A79" w14:paraId="21B78FB5" w14:textId="77777777" w:rsidTr="00900FF9">
        <w:tc>
          <w:tcPr>
            <w:tcW w:w="8724" w:type="dxa"/>
          </w:tcPr>
          <w:p w14:paraId="2AB94C79" w14:textId="77777777" w:rsidR="004F3A79" w:rsidRDefault="004F3A79" w:rsidP="00900FF9">
            <w:pPr>
              <w:pStyle w:val="a1"/>
              <w:ind w:leftChars="0" w:left="0" w:firstLineChars="0" w:firstLine="0"/>
            </w:pPr>
            <w:r>
              <w:rPr>
                <w:rFonts w:hint="eastAsia"/>
              </w:rPr>
              <w:t>緊急時の安否確認電話：０７５－＊＊＊－＊＊＊＊　（●●部）</w:t>
            </w:r>
          </w:p>
        </w:tc>
      </w:tr>
    </w:tbl>
    <w:p w14:paraId="1A10CCC0" w14:textId="77777777" w:rsidR="004F3A79" w:rsidRDefault="004F3A79" w:rsidP="004F3A79">
      <w:pPr>
        <w:pStyle w:val="4"/>
        <w:spacing w:before="368"/>
      </w:pPr>
      <w:r>
        <w:rPr>
          <w:rFonts w:hint="eastAsia"/>
        </w:rPr>
        <w:t>従業員の家族等の安否確認</w:t>
      </w:r>
    </w:p>
    <w:p w14:paraId="118BABDB" w14:textId="59DB83B9" w:rsidR="004F3A79" w:rsidRDefault="004F3A79" w:rsidP="004F3A79">
      <w:pPr>
        <w:pStyle w:val="a1"/>
      </w:pPr>
      <w:r>
        <w:rPr>
          <w:rFonts w:hint="eastAsia"/>
        </w:rPr>
        <w:t>災害が発生した場合に備え</w:t>
      </w:r>
      <w:r w:rsidR="005D650B">
        <w:rPr>
          <w:rFonts w:hint="eastAsia"/>
        </w:rPr>
        <w:t>、</w:t>
      </w:r>
      <w:r>
        <w:rPr>
          <w:rFonts w:hint="eastAsia"/>
        </w:rPr>
        <w:t>従業員は</w:t>
      </w:r>
      <w:r w:rsidR="005D650B">
        <w:rPr>
          <w:rFonts w:hint="eastAsia"/>
        </w:rPr>
        <w:t>、</w:t>
      </w:r>
      <w:r>
        <w:rPr>
          <w:rFonts w:hint="eastAsia"/>
        </w:rPr>
        <w:t>あらかじめ家族等と連絡先</w:t>
      </w:r>
      <w:r w:rsidR="005D650B">
        <w:rPr>
          <w:rFonts w:hint="eastAsia"/>
        </w:rPr>
        <w:t>、</w:t>
      </w:r>
      <w:r>
        <w:rPr>
          <w:rFonts w:hint="eastAsia"/>
        </w:rPr>
        <w:t>避難所などを決めておく。また</w:t>
      </w:r>
      <w:r w:rsidR="005D650B">
        <w:rPr>
          <w:rFonts w:hint="eastAsia"/>
        </w:rPr>
        <w:t>、</w:t>
      </w:r>
      <w:r>
        <w:rPr>
          <w:rFonts w:hint="eastAsia"/>
        </w:rPr>
        <w:t>通信サービス事業者等が提供する災害用サービスの利用について</w:t>
      </w:r>
      <w:r w:rsidR="005D650B">
        <w:rPr>
          <w:rFonts w:hint="eastAsia"/>
        </w:rPr>
        <w:t>、</w:t>
      </w:r>
      <w:r>
        <w:rPr>
          <w:rFonts w:hint="eastAsia"/>
        </w:rPr>
        <w:t>家族で決めておく。</w:t>
      </w:r>
    </w:p>
    <w:tbl>
      <w:tblPr>
        <w:tblStyle w:val="a7"/>
        <w:tblW w:w="0" w:type="auto"/>
        <w:tblInd w:w="635" w:type="dxa"/>
        <w:tblLook w:val="0480" w:firstRow="0" w:lastRow="0" w:firstColumn="1" w:lastColumn="0" w:noHBand="0" w:noVBand="1"/>
      </w:tblPr>
      <w:tblGrid>
        <w:gridCol w:w="8553"/>
      </w:tblGrid>
      <w:tr w:rsidR="004F3A79" w14:paraId="171C808D" w14:textId="77777777" w:rsidTr="007A5FE3">
        <w:tc>
          <w:tcPr>
            <w:tcW w:w="8553" w:type="dxa"/>
            <w:tcBorders>
              <w:top w:val="thickThinLargeGap" w:sz="18" w:space="0" w:color="auto"/>
              <w:left w:val="thickThinLargeGap" w:sz="18" w:space="0" w:color="auto"/>
              <w:bottom w:val="thinThickLargeGap" w:sz="18" w:space="0" w:color="auto"/>
              <w:right w:val="thinThickLargeGap" w:sz="18" w:space="0" w:color="auto"/>
            </w:tcBorders>
          </w:tcPr>
          <w:p w14:paraId="364CBCB0" w14:textId="77777777" w:rsidR="004F3A79" w:rsidRDefault="004F3A79" w:rsidP="00900FF9">
            <w:pPr>
              <w:pStyle w:val="a2"/>
              <w:ind w:left="0" w:firstLine="0"/>
            </w:pPr>
            <w:r>
              <w:rPr>
                <w:rFonts w:hint="eastAsia"/>
              </w:rPr>
              <w:t>【通信サービス事業者等が提供するサービスの例】</w:t>
            </w:r>
          </w:p>
          <w:p w14:paraId="38EF7465" w14:textId="77777777" w:rsidR="004F3A79" w:rsidRDefault="004F3A79" w:rsidP="00900FF9">
            <w:pPr>
              <w:pStyle w:val="a2"/>
              <w:ind w:left="0" w:firstLineChars="100" w:firstLine="247"/>
            </w:pPr>
            <w:r>
              <w:rPr>
                <w:rFonts w:hint="eastAsia"/>
              </w:rPr>
              <w:t>◇NTT西日本の災害用伝言ダイヤル171</w:t>
            </w:r>
          </w:p>
          <w:p w14:paraId="555112F8" w14:textId="77777777" w:rsidR="004F3A79" w:rsidRDefault="004F3A79" w:rsidP="00900FF9">
            <w:pPr>
              <w:pStyle w:val="a2"/>
              <w:ind w:left="0" w:firstLineChars="100" w:firstLine="247"/>
            </w:pPr>
            <w:r>
              <w:rPr>
                <w:rFonts w:hint="eastAsia"/>
              </w:rPr>
              <w:t>◇NTT西日本の災害用ブロードバンド伝言板Web171</w:t>
            </w:r>
          </w:p>
          <w:p w14:paraId="22518A7D" w14:textId="77777777" w:rsidR="004F3A79" w:rsidRDefault="004F3A79" w:rsidP="00900FF9">
            <w:pPr>
              <w:pStyle w:val="a2"/>
              <w:ind w:left="0" w:firstLineChars="100" w:firstLine="247"/>
            </w:pPr>
            <w:r>
              <w:rPr>
                <w:rFonts w:hint="eastAsia"/>
              </w:rPr>
              <w:t>◇NTTドコモが開設するiモード災害用伝言板サービス</w:t>
            </w:r>
          </w:p>
          <w:p w14:paraId="2D3AA172" w14:textId="77777777" w:rsidR="004F3A79" w:rsidRDefault="004F3A79" w:rsidP="00900FF9">
            <w:pPr>
              <w:pStyle w:val="a2"/>
              <w:ind w:left="0" w:firstLineChars="100" w:firstLine="247"/>
            </w:pPr>
            <w:r>
              <w:rPr>
                <w:rFonts w:hint="eastAsia"/>
              </w:rPr>
              <w:t>◇au（KDDI）の災害用伝言板サービス</w:t>
            </w:r>
          </w:p>
          <w:p w14:paraId="3D50698E" w14:textId="77777777" w:rsidR="004F3A79" w:rsidRDefault="004F3A79" w:rsidP="00900FF9">
            <w:pPr>
              <w:pStyle w:val="a2"/>
              <w:ind w:left="0" w:firstLineChars="100" w:firstLine="247"/>
            </w:pPr>
            <w:r>
              <w:rPr>
                <w:rFonts w:hint="eastAsia"/>
              </w:rPr>
              <w:t>◇ソフトバンクモバイルの災害用伝言板</w:t>
            </w:r>
            <w:r w:rsidRPr="00843F67">
              <w:rPr>
                <w:rFonts w:hint="eastAsia"/>
              </w:rPr>
              <w:t>／災害用音声お届けサービス</w:t>
            </w:r>
          </w:p>
          <w:p w14:paraId="50EE4FF1" w14:textId="77777777" w:rsidR="004F3A79" w:rsidRDefault="004F3A79" w:rsidP="00900FF9">
            <w:pPr>
              <w:pStyle w:val="a2"/>
              <w:ind w:left="0" w:firstLineChars="100" w:firstLine="247"/>
            </w:pPr>
            <w:r>
              <w:rPr>
                <w:rFonts w:hint="eastAsia"/>
              </w:rPr>
              <w:t>◇WILLCOMが開設する災害用伝言板</w:t>
            </w:r>
          </w:p>
          <w:p w14:paraId="617DA4D8" w14:textId="77777777" w:rsidR="004F3A79" w:rsidRDefault="004F3A79" w:rsidP="00900FF9">
            <w:pPr>
              <w:pStyle w:val="a2"/>
              <w:ind w:left="0" w:firstLineChars="100" w:firstLine="247"/>
            </w:pPr>
            <w:r>
              <w:rPr>
                <w:rFonts w:hint="eastAsia"/>
              </w:rPr>
              <w:t>◇イー</w:t>
            </w:r>
            <w:r w:rsidR="00193DFE">
              <w:rPr>
                <w:rFonts w:hint="eastAsia"/>
              </w:rPr>
              <w:t>・</w:t>
            </w:r>
            <w:r>
              <w:rPr>
                <w:rFonts w:hint="eastAsia"/>
              </w:rPr>
              <w:t>モバイルの災害用伝言板</w:t>
            </w:r>
          </w:p>
          <w:p w14:paraId="2C29D992" w14:textId="77777777" w:rsidR="004F3A79" w:rsidRDefault="004F3A79" w:rsidP="00900FF9">
            <w:pPr>
              <w:pStyle w:val="a2"/>
              <w:ind w:left="0" w:firstLineChars="100" w:firstLine="247"/>
            </w:pPr>
            <w:r>
              <w:rPr>
                <w:rFonts w:hint="eastAsia"/>
              </w:rPr>
              <w:t>◇</w:t>
            </w:r>
            <w:r w:rsidRPr="00843F67">
              <w:rPr>
                <w:rFonts w:hint="eastAsia"/>
              </w:rPr>
              <w:t>Google パーソンファインダー</w:t>
            </w:r>
          </w:p>
          <w:p w14:paraId="5C8C8D7B" w14:textId="77777777" w:rsidR="004F3A79" w:rsidRDefault="004F3A79" w:rsidP="00900FF9">
            <w:pPr>
              <w:pStyle w:val="a2"/>
              <w:ind w:left="0" w:firstLineChars="100" w:firstLine="247"/>
            </w:pPr>
            <w:r>
              <w:rPr>
                <w:rFonts w:hint="eastAsia"/>
              </w:rPr>
              <w:t>◇企業向け安否確認システム</w:t>
            </w:r>
          </w:p>
        </w:tc>
      </w:tr>
    </w:tbl>
    <w:p w14:paraId="3B7C6509" w14:textId="77777777" w:rsidR="004F3A79" w:rsidRDefault="004F3A79" w:rsidP="004F3A79">
      <w:pPr>
        <w:pStyle w:val="a1"/>
      </w:pPr>
    </w:p>
    <w:p w14:paraId="2E3CCC82" w14:textId="77777777" w:rsidR="004F3A79" w:rsidRDefault="004F3A79" w:rsidP="004F3A79">
      <w:pPr>
        <w:pStyle w:val="a1"/>
      </w:pPr>
    </w:p>
    <w:p w14:paraId="6D7E6094" w14:textId="77777777" w:rsidR="004F3A79" w:rsidRDefault="004F3A79" w:rsidP="000A6A27">
      <w:pPr>
        <w:pStyle w:val="a1"/>
      </w:pPr>
    </w:p>
    <w:p w14:paraId="244C074D" w14:textId="77777777" w:rsidR="004F3A79" w:rsidRDefault="004F3A79" w:rsidP="004F3A79">
      <w:pPr>
        <w:pStyle w:val="a1"/>
      </w:pPr>
    </w:p>
    <w:p w14:paraId="13C0E06E" w14:textId="77777777" w:rsidR="004F3A79" w:rsidRDefault="004F3A79" w:rsidP="004F3A79">
      <w:pPr>
        <w:pStyle w:val="a1"/>
      </w:pPr>
    </w:p>
    <w:p w14:paraId="696E8C10" w14:textId="77777777" w:rsidR="004F3A79" w:rsidRDefault="004F3A79" w:rsidP="004F3A79">
      <w:pPr>
        <w:pStyle w:val="a1"/>
        <w:sectPr w:rsidR="004F3A79" w:rsidSect="00204711">
          <w:headerReference w:type="default" r:id="rId9"/>
          <w:pgSz w:w="11906" w:h="16838" w:code="9"/>
          <w:pgMar w:top="1418" w:right="1418" w:bottom="1418" w:left="1418" w:header="720" w:footer="567" w:gutter="0"/>
          <w:pgBorders>
            <w:top w:val="thinThickLargeGap" w:sz="24" w:space="1" w:color="BFBFBF"/>
            <w:bottom w:val="thickThinMediumGap" w:sz="24" w:space="1" w:color="auto"/>
          </w:pgBorders>
          <w:cols w:space="720"/>
          <w:noEndnote/>
          <w:docGrid w:type="linesAndChars" w:linePitch="368" w:charSpace="1382"/>
        </w:sectPr>
      </w:pPr>
    </w:p>
    <w:p w14:paraId="5100332E" w14:textId="77777777" w:rsidR="004F3A79" w:rsidRDefault="004F3A79" w:rsidP="004F3A79">
      <w:pPr>
        <w:pStyle w:val="3"/>
        <w:spacing w:before="552"/>
      </w:pPr>
      <w:bookmarkStart w:id="10" w:name="_Toc367213354"/>
      <w:bookmarkStart w:id="11" w:name="_Toc367245659"/>
      <w:bookmarkStart w:id="12" w:name="_Toc371007861"/>
      <w:r>
        <w:rPr>
          <w:rFonts w:hint="eastAsia"/>
        </w:rPr>
        <w:lastRenderedPageBreak/>
        <w:t>一斉帰宅の抑制</w:t>
      </w:r>
      <w:bookmarkEnd w:id="10"/>
      <w:bookmarkEnd w:id="11"/>
      <w:bookmarkEnd w:id="12"/>
    </w:p>
    <w:p w14:paraId="0FB83EBC" w14:textId="77777777" w:rsidR="004F3A79" w:rsidRDefault="004F3A79" w:rsidP="004F3A79">
      <w:pPr>
        <w:pStyle w:val="4"/>
        <w:spacing w:before="368"/>
      </w:pPr>
      <w:r>
        <w:rPr>
          <w:rFonts w:hint="eastAsia"/>
        </w:rPr>
        <w:t>基本的な考え</w:t>
      </w:r>
    </w:p>
    <w:p w14:paraId="2A4B6FAA" w14:textId="276608A8" w:rsidR="004F3A79" w:rsidRDefault="004F3A79" w:rsidP="004F3A79">
      <w:pPr>
        <w:pStyle w:val="a1"/>
      </w:pPr>
      <w:r>
        <w:rPr>
          <w:rFonts w:hint="eastAsia"/>
        </w:rPr>
        <w:t>勤務時間中に災害が発生した場合</w:t>
      </w:r>
      <w:r w:rsidR="005D650B">
        <w:rPr>
          <w:rFonts w:hint="eastAsia"/>
        </w:rPr>
        <w:t>、</w:t>
      </w:r>
      <w:r>
        <w:rPr>
          <w:rFonts w:hint="eastAsia"/>
        </w:rPr>
        <w:t>安全な場所に避難した後</w:t>
      </w:r>
      <w:r w:rsidR="005D650B">
        <w:rPr>
          <w:rFonts w:hint="eastAsia"/>
        </w:rPr>
        <w:t>、</w:t>
      </w:r>
      <w:r>
        <w:rPr>
          <w:rFonts w:hint="eastAsia"/>
        </w:rPr>
        <w:t>一斉に帰宅することにより</w:t>
      </w:r>
      <w:r w:rsidR="005D650B">
        <w:rPr>
          <w:rFonts w:hint="eastAsia"/>
        </w:rPr>
        <w:t>、</w:t>
      </w:r>
      <w:r>
        <w:rPr>
          <w:rFonts w:hint="eastAsia"/>
        </w:rPr>
        <w:t>道路等が混雑し</w:t>
      </w:r>
      <w:r w:rsidR="005D650B">
        <w:rPr>
          <w:rFonts w:hint="eastAsia"/>
        </w:rPr>
        <w:t>、</w:t>
      </w:r>
      <w:r>
        <w:rPr>
          <w:rFonts w:hint="eastAsia"/>
        </w:rPr>
        <w:t>必要な救助</w:t>
      </w:r>
      <w:r w:rsidR="00193DFE">
        <w:rPr>
          <w:rFonts w:hint="eastAsia"/>
        </w:rPr>
        <w:t>・</w:t>
      </w:r>
      <w:r>
        <w:rPr>
          <w:rFonts w:hint="eastAsia"/>
        </w:rPr>
        <w:t>救命活動</w:t>
      </w:r>
      <w:r w:rsidR="005D650B">
        <w:rPr>
          <w:rFonts w:hint="eastAsia"/>
        </w:rPr>
        <w:t>、</w:t>
      </w:r>
      <w:r>
        <w:rPr>
          <w:rFonts w:hint="eastAsia"/>
        </w:rPr>
        <w:t>負傷者の搬送</w:t>
      </w:r>
      <w:r w:rsidR="005D650B">
        <w:rPr>
          <w:rFonts w:hint="eastAsia"/>
        </w:rPr>
        <w:t>、</w:t>
      </w:r>
      <w:r>
        <w:rPr>
          <w:rFonts w:hint="eastAsia"/>
        </w:rPr>
        <w:t>消防活動等に支障を来すことと</w:t>
      </w:r>
      <w:r w:rsidR="005D650B">
        <w:rPr>
          <w:rFonts w:hint="eastAsia"/>
        </w:rPr>
        <w:t>、</w:t>
      </w:r>
      <w:r>
        <w:rPr>
          <w:rFonts w:hint="eastAsia"/>
        </w:rPr>
        <w:t>帰宅途中に二次災害に遭う可能性があるためすぐには帰宅をしないことを基本とする。</w:t>
      </w:r>
    </w:p>
    <w:p w14:paraId="2B079D88" w14:textId="77777777" w:rsidR="004F3A79" w:rsidRDefault="004F3A79" w:rsidP="004F3A79">
      <w:pPr>
        <w:pStyle w:val="4"/>
        <w:spacing w:before="368"/>
      </w:pPr>
      <w:r>
        <w:rPr>
          <w:rFonts w:hint="eastAsia"/>
        </w:rPr>
        <w:t>従業員への周知</w:t>
      </w:r>
    </w:p>
    <w:p w14:paraId="5E333CE7" w14:textId="26A4D9E7" w:rsidR="004F3A79" w:rsidRDefault="00B32CF2" w:rsidP="004F3A79">
      <w:pPr>
        <w:pStyle w:val="a1"/>
      </w:pPr>
      <w:r>
        <w:rPr>
          <w:rFonts w:hint="eastAsia"/>
        </w:rPr>
        <w:t>発災時</w:t>
      </w:r>
      <w:r w:rsidR="004F3A79">
        <w:rPr>
          <w:rFonts w:hint="eastAsia"/>
        </w:rPr>
        <w:t>において一斉に帰宅しないことを</w:t>
      </w:r>
      <w:r w:rsidR="005D650B">
        <w:rPr>
          <w:rFonts w:hint="eastAsia"/>
        </w:rPr>
        <w:t>、</w:t>
      </w:r>
      <w:r w:rsidR="004F3A79">
        <w:rPr>
          <w:rFonts w:hint="eastAsia"/>
        </w:rPr>
        <w:t>毎年度実施する防災訓練</w:t>
      </w:r>
      <w:r w:rsidR="005D650B">
        <w:rPr>
          <w:rFonts w:hint="eastAsia"/>
        </w:rPr>
        <w:t>、</w:t>
      </w:r>
      <w:r w:rsidR="004F3A79">
        <w:rPr>
          <w:rFonts w:hint="eastAsia"/>
        </w:rPr>
        <w:t>防災の日に全社メールなどで徹底する。</w:t>
      </w:r>
    </w:p>
    <w:p w14:paraId="6EB4433B" w14:textId="77777777" w:rsidR="004F3A79" w:rsidRPr="00FC030A" w:rsidRDefault="004F3A79" w:rsidP="004F3A79">
      <w:pPr>
        <w:pStyle w:val="4"/>
        <w:spacing w:before="368"/>
      </w:pPr>
      <w:r>
        <w:rPr>
          <w:rFonts w:hint="eastAsia"/>
        </w:rPr>
        <w:t>判断基準</w:t>
      </w:r>
    </w:p>
    <w:p w14:paraId="14841C0F" w14:textId="76A7A352" w:rsidR="004F3A79" w:rsidRDefault="009D434F" w:rsidP="004F3A79">
      <w:pPr>
        <w:pStyle w:val="a1"/>
      </w:pPr>
      <w:r>
        <w:t>次</w:t>
      </w:r>
      <w:r>
        <w:rPr>
          <w:rFonts w:hint="eastAsia"/>
        </w:rPr>
        <w:t>に該当する場合には</w:t>
      </w:r>
      <w:r w:rsidR="005D650B">
        <w:rPr>
          <w:rFonts w:hint="eastAsia"/>
        </w:rPr>
        <w:t>、</w:t>
      </w:r>
      <w:r w:rsidR="004F3A79">
        <w:t>帰宅抑制の呼掛けを行う。</w:t>
      </w:r>
    </w:p>
    <w:p w14:paraId="2B351509" w14:textId="77777777" w:rsidR="004F3A79" w:rsidRPr="005D650B" w:rsidRDefault="004F3A79" w:rsidP="004F3A79">
      <w:pPr>
        <w:pStyle w:val="a1"/>
      </w:pPr>
    </w:p>
    <w:tbl>
      <w:tblPr>
        <w:tblStyle w:val="a7"/>
        <w:tblW w:w="0" w:type="auto"/>
        <w:tblInd w:w="562" w:type="dxa"/>
        <w:tblLook w:val="0480" w:firstRow="0" w:lastRow="0" w:firstColumn="1" w:lastColumn="0" w:noHBand="0" w:noVBand="1"/>
      </w:tblPr>
      <w:tblGrid>
        <w:gridCol w:w="8724"/>
      </w:tblGrid>
      <w:tr w:rsidR="004F3A79" w14:paraId="6754DC7A" w14:textId="77777777" w:rsidTr="00900FF9">
        <w:tc>
          <w:tcPr>
            <w:tcW w:w="8724" w:type="dxa"/>
          </w:tcPr>
          <w:p w14:paraId="2E74CCD8" w14:textId="3F5F1450" w:rsidR="004F3A79" w:rsidRDefault="004F3A79" w:rsidP="00900FF9">
            <w:pPr>
              <w:pStyle w:val="a1"/>
              <w:ind w:leftChars="0" w:left="0" w:firstLineChars="0" w:firstLine="0"/>
            </w:pPr>
            <w:r>
              <w:rPr>
                <w:rFonts w:hint="eastAsia"/>
              </w:rPr>
              <w:t>◇京都市等から</w:t>
            </w:r>
            <w:r w:rsidR="005D650B">
              <w:rPr>
                <w:rFonts w:hint="eastAsia"/>
              </w:rPr>
              <w:t>、</w:t>
            </w:r>
            <w:r>
              <w:rPr>
                <w:rFonts w:hint="eastAsia"/>
              </w:rPr>
              <w:t>一斉帰宅抑制の呼掛けがあった場合</w:t>
            </w:r>
          </w:p>
          <w:p w14:paraId="51E33463" w14:textId="0124CFF3" w:rsidR="004F3A79" w:rsidRDefault="004F3A79" w:rsidP="00900FF9">
            <w:pPr>
              <w:pStyle w:val="a1"/>
              <w:ind w:leftChars="0" w:left="0" w:firstLineChars="0" w:firstLine="0"/>
            </w:pPr>
            <w:r>
              <w:rPr>
                <w:rFonts w:hint="eastAsia"/>
              </w:rPr>
              <w:t>◇京都市内に</w:t>
            </w:r>
            <w:r w:rsidR="005D650B">
              <w:rPr>
                <w:rFonts w:hint="eastAsia"/>
              </w:rPr>
              <w:t>、</w:t>
            </w:r>
            <w:r>
              <w:rPr>
                <w:rFonts w:hint="eastAsia"/>
              </w:rPr>
              <w:t>震度５弱以上の地震が発生した場合</w:t>
            </w:r>
          </w:p>
          <w:p w14:paraId="145DA378" w14:textId="77777777" w:rsidR="004F3A79" w:rsidRPr="00746F70" w:rsidRDefault="004F3A79" w:rsidP="00900FF9">
            <w:pPr>
              <w:pStyle w:val="a1"/>
              <w:ind w:leftChars="0" w:left="0" w:firstLineChars="0" w:firstLine="0"/>
            </w:pPr>
            <w:r>
              <w:rPr>
                <w:rFonts w:hint="eastAsia"/>
              </w:rPr>
              <w:t>◇公共交通機関の運行が停止した場合</w:t>
            </w:r>
          </w:p>
        </w:tc>
      </w:tr>
    </w:tbl>
    <w:p w14:paraId="3D9B22C4" w14:textId="77777777" w:rsidR="004F3A79" w:rsidRDefault="004F3A79" w:rsidP="004F3A79">
      <w:pPr>
        <w:pStyle w:val="3"/>
        <w:spacing w:before="552"/>
      </w:pPr>
      <w:bookmarkStart w:id="13" w:name="_Toc367213355"/>
      <w:bookmarkStart w:id="14" w:name="_Toc367245660"/>
      <w:bookmarkStart w:id="15" w:name="_Toc371007862"/>
      <w:r>
        <w:rPr>
          <w:rFonts w:hint="eastAsia"/>
        </w:rPr>
        <w:t>従業員に対する備蓄</w:t>
      </w:r>
      <w:bookmarkEnd w:id="13"/>
      <w:bookmarkEnd w:id="14"/>
      <w:bookmarkEnd w:id="15"/>
    </w:p>
    <w:p w14:paraId="03918901" w14:textId="77777777" w:rsidR="004F3A79" w:rsidRDefault="004F3A79" w:rsidP="004F3A79">
      <w:pPr>
        <w:pStyle w:val="4"/>
        <w:spacing w:before="368"/>
      </w:pPr>
      <w:r>
        <w:rPr>
          <w:rFonts w:hint="eastAsia"/>
        </w:rPr>
        <w:t>従業員向けの水</w:t>
      </w:r>
      <w:r w:rsidR="00193DFE">
        <w:rPr>
          <w:rFonts w:hint="eastAsia"/>
        </w:rPr>
        <w:t>・</w:t>
      </w:r>
      <w:r>
        <w:rPr>
          <w:rFonts w:hint="eastAsia"/>
        </w:rPr>
        <w:t>食料等の備蓄</w:t>
      </w:r>
    </w:p>
    <w:p w14:paraId="0141B000" w14:textId="77777777" w:rsidR="004F3A79" w:rsidRPr="00B1139A" w:rsidRDefault="004F3A79" w:rsidP="004F3A79">
      <w:pPr>
        <w:pStyle w:val="a1"/>
      </w:pPr>
      <w:r>
        <w:rPr>
          <w:rFonts w:hint="eastAsia"/>
        </w:rPr>
        <w:t>従業員向けの水</w:t>
      </w:r>
      <w:r w:rsidR="00193DFE">
        <w:rPr>
          <w:rFonts w:hint="eastAsia"/>
        </w:rPr>
        <w:t>・</w:t>
      </w:r>
      <w:r>
        <w:rPr>
          <w:rFonts w:hint="eastAsia"/>
        </w:rPr>
        <w:t>食料等を次の基準で備蓄する。（※災害に備えた物資の備蓄品リスト例は</w:t>
      </w:r>
      <w:r w:rsidR="00A26BD8">
        <w:rPr>
          <w:rFonts w:hint="eastAsia"/>
        </w:rPr>
        <w:t>資料</w:t>
      </w:r>
      <w:r>
        <w:rPr>
          <w:rFonts w:hint="eastAsia"/>
        </w:rPr>
        <w:t>5(1)を参照）</w:t>
      </w:r>
    </w:p>
    <w:p w14:paraId="5009B229" w14:textId="6F361999" w:rsidR="004F3A79" w:rsidRDefault="004F3A79" w:rsidP="004F3A79">
      <w:pPr>
        <w:pStyle w:val="a1"/>
      </w:pPr>
      <w:r>
        <w:rPr>
          <w:rFonts w:hint="eastAsia"/>
        </w:rPr>
        <w:t>保管場所は</w:t>
      </w:r>
      <w:r w:rsidR="005D650B">
        <w:rPr>
          <w:rFonts w:hint="eastAsia"/>
        </w:rPr>
        <w:t>、</w:t>
      </w:r>
      <w:r>
        <w:rPr>
          <w:rFonts w:hint="eastAsia"/>
        </w:rPr>
        <w:t>一定量の集中保管場所を確保する</w:t>
      </w:r>
      <w:r w:rsidR="00D5130D">
        <w:rPr>
          <w:rFonts w:hint="eastAsia"/>
        </w:rPr>
        <w:t>ほか</w:t>
      </w:r>
      <w:r w:rsidR="005D650B">
        <w:rPr>
          <w:rFonts w:hint="eastAsia"/>
        </w:rPr>
        <w:t>、</w:t>
      </w:r>
      <w:r>
        <w:rPr>
          <w:rFonts w:hint="eastAsia"/>
        </w:rPr>
        <w:t>従業員に配布し</w:t>
      </w:r>
      <w:r w:rsidR="005D650B">
        <w:rPr>
          <w:rFonts w:hint="eastAsia"/>
        </w:rPr>
        <w:t>、</w:t>
      </w:r>
      <w:r>
        <w:rPr>
          <w:rFonts w:hint="eastAsia"/>
        </w:rPr>
        <w:t>各自</w:t>
      </w:r>
      <w:r w:rsidR="00971896">
        <w:rPr>
          <w:rFonts w:hint="eastAsia"/>
        </w:rPr>
        <w:t>で</w:t>
      </w:r>
      <w:r>
        <w:rPr>
          <w:rFonts w:hint="eastAsia"/>
        </w:rPr>
        <w:t>保管する</w:t>
      </w:r>
      <w:r w:rsidR="002F1AF5">
        <w:rPr>
          <w:rFonts w:hint="eastAsia"/>
        </w:rPr>
        <w:t>など</w:t>
      </w:r>
      <w:r w:rsidR="005D650B">
        <w:rPr>
          <w:rFonts w:hint="eastAsia"/>
        </w:rPr>
        <w:t>、</w:t>
      </w:r>
      <w:r>
        <w:rPr>
          <w:rFonts w:hint="eastAsia"/>
        </w:rPr>
        <w:t>分散</w:t>
      </w:r>
      <w:r w:rsidR="00971896">
        <w:rPr>
          <w:rFonts w:hint="eastAsia"/>
        </w:rPr>
        <w:t>して</w:t>
      </w:r>
      <w:r>
        <w:rPr>
          <w:rFonts w:hint="eastAsia"/>
        </w:rPr>
        <w:t>保管</w:t>
      </w:r>
      <w:r w:rsidR="00971896">
        <w:rPr>
          <w:rFonts w:hint="eastAsia"/>
        </w:rPr>
        <w:t>する</w:t>
      </w:r>
      <w:r>
        <w:rPr>
          <w:rFonts w:hint="eastAsia"/>
        </w:rPr>
        <w:t>。</w:t>
      </w:r>
    </w:p>
    <w:p w14:paraId="1F04B7A6" w14:textId="45E16A47" w:rsidR="004F3A79" w:rsidRDefault="004F3A79" w:rsidP="004F3A79">
      <w:pPr>
        <w:pStyle w:val="a1"/>
      </w:pPr>
      <w:r>
        <w:rPr>
          <w:rFonts w:hint="eastAsia"/>
        </w:rPr>
        <w:t>なお</w:t>
      </w:r>
      <w:r w:rsidR="005D650B">
        <w:rPr>
          <w:rFonts w:hint="eastAsia"/>
        </w:rPr>
        <w:t>、</w:t>
      </w:r>
      <w:r>
        <w:rPr>
          <w:rFonts w:hint="eastAsia"/>
        </w:rPr>
        <w:t>従業員とは正社員のほか</w:t>
      </w:r>
      <w:r w:rsidR="005D650B">
        <w:rPr>
          <w:rFonts w:hint="eastAsia"/>
        </w:rPr>
        <w:t>、</w:t>
      </w:r>
      <w:r>
        <w:rPr>
          <w:rFonts w:hint="eastAsia"/>
        </w:rPr>
        <w:t>契約社員</w:t>
      </w:r>
      <w:r w:rsidR="005D650B">
        <w:rPr>
          <w:rFonts w:hint="eastAsia"/>
        </w:rPr>
        <w:t>、</w:t>
      </w:r>
      <w:r>
        <w:rPr>
          <w:rFonts w:hint="eastAsia"/>
        </w:rPr>
        <w:t>パート</w:t>
      </w:r>
      <w:r w:rsidR="00193DFE">
        <w:rPr>
          <w:rFonts w:hint="eastAsia"/>
        </w:rPr>
        <w:t>・</w:t>
      </w:r>
      <w:r>
        <w:rPr>
          <w:rFonts w:hint="eastAsia"/>
        </w:rPr>
        <w:t>アルバイト</w:t>
      </w:r>
      <w:r w:rsidR="005D650B">
        <w:rPr>
          <w:rFonts w:hint="eastAsia"/>
        </w:rPr>
        <w:t>、</w:t>
      </w:r>
      <w:r>
        <w:rPr>
          <w:rFonts w:hint="eastAsia"/>
        </w:rPr>
        <w:t>派遣社員も含む。</w:t>
      </w:r>
    </w:p>
    <w:p w14:paraId="130617B3" w14:textId="77777777" w:rsidR="004F3A79" w:rsidRPr="005D650B" w:rsidRDefault="004F3A79" w:rsidP="004F3A79">
      <w:pPr>
        <w:pStyle w:val="a1"/>
      </w:pPr>
    </w:p>
    <w:tbl>
      <w:tblPr>
        <w:tblStyle w:val="a7"/>
        <w:tblW w:w="0" w:type="auto"/>
        <w:tblInd w:w="562" w:type="dxa"/>
        <w:tblLook w:val="0480" w:firstRow="0" w:lastRow="0" w:firstColumn="1" w:lastColumn="0" w:noHBand="0" w:noVBand="1"/>
      </w:tblPr>
      <w:tblGrid>
        <w:gridCol w:w="1068"/>
        <w:gridCol w:w="6583"/>
      </w:tblGrid>
      <w:tr w:rsidR="004F3A79" w14:paraId="08290DA4" w14:textId="77777777" w:rsidTr="00900FF9">
        <w:tc>
          <w:tcPr>
            <w:tcW w:w="1068" w:type="dxa"/>
          </w:tcPr>
          <w:p w14:paraId="6BC7F0F0" w14:textId="77777777" w:rsidR="004F3A79" w:rsidRDefault="004F3A79" w:rsidP="00900FF9">
            <w:pPr>
              <w:pStyle w:val="a2"/>
              <w:ind w:left="0" w:firstLine="0"/>
            </w:pPr>
            <w:r>
              <w:rPr>
                <w:rFonts w:hint="eastAsia"/>
              </w:rPr>
              <w:t>水</w:t>
            </w:r>
          </w:p>
        </w:tc>
        <w:tc>
          <w:tcPr>
            <w:tcW w:w="6583" w:type="dxa"/>
          </w:tcPr>
          <w:p w14:paraId="707308E4" w14:textId="77777777" w:rsidR="004F3A79" w:rsidRDefault="004F3A79" w:rsidP="00900FF9">
            <w:pPr>
              <w:pStyle w:val="a2"/>
              <w:ind w:left="0" w:firstLine="0"/>
            </w:pPr>
            <w:r>
              <w:rPr>
                <w:rFonts w:hint="eastAsia"/>
              </w:rPr>
              <w:t>ペットボトル入り水を従業員一人当たり９リットル</w:t>
            </w:r>
          </w:p>
        </w:tc>
      </w:tr>
      <w:tr w:rsidR="004F3A79" w14:paraId="2640B60D" w14:textId="77777777" w:rsidTr="00900FF9">
        <w:tc>
          <w:tcPr>
            <w:tcW w:w="1068" w:type="dxa"/>
          </w:tcPr>
          <w:p w14:paraId="29FCF4F7" w14:textId="77777777" w:rsidR="004F3A79" w:rsidRDefault="004F3A79" w:rsidP="00900FF9">
            <w:pPr>
              <w:pStyle w:val="a2"/>
              <w:ind w:left="0" w:firstLine="0"/>
            </w:pPr>
            <w:r>
              <w:rPr>
                <w:rFonts w:hint="eastAsia"/>
              </w:rPr>
              <w:t>食料</w:t>
            </w:r>
          </w:p>
        </w:tc>
        <w:tc>
          <w:tcPr>
            <w:tcW w:w="6583" w:type="dxa"/>
          </w:tcPr>
          <w:p w14:paraId="684E7DE5" w14:textId="77777777" w:rsidR="004F3A79" w:rsidRDefault="004F3A79" w:rsidP="00900FF9">
            <w:pPr>
              <w:pStyle w:val="a2"/>
              <w:ind w:left="0" w:firstLine="0"/>
            </w:pPr>
            <w:r>
              <w:rPr>
                <w:rFonts w:hint="eastAsia"/>
              </w:rPr>
              <w:t>備蓄食料セットを従業員一人当たり９食</w:t>
            </w:r>
          </w:p>
        </w:tc>
      </w:tr>
      <w:tr w:rsidR="004F3A79" w14:paraId="45049BD0" w14:textId="77777777" w:rsidTr="00900FF9">
        <w:tc>
          <w:tcPr>
            <w:tcW w:w="1068" w:type="dxa"/>
          </w:tcPr>
          <w:p w14:paraId="1B94CDDE" w14:textId="77777777" w:rsidR="004F3A79" w:rsidRDefault="004F3A79" w:rsidP="00900FF9">
            <w:pPr>
              <w:pStyle w:val="a2"/>
              <w:ind w:left="0" w:firstLine="0"/>
            </w:pPr>
            <w:r>
              <w:rPr>
                <w:rFonts w:hint="eastAsia"/>
              </w:rPr>
              <w:t>毛布</w:t>
            </w:r>
          </w:p>
        </w:tc>
        <w:tc>
          <w:tcPr>
            <w:tcW w:w="6583" w:type="dxa"/>
          </w:tcPr>
          <w:p w14:paraId="36AA7984" w14:textId="77777777" w:rsidR="004F3A79" w:rsidRDefault="004F3A79" w:rsidP="00900FF9">
            <w:pPr>
              <w:pStyle w:val="a2"/>
              <w:ind w:left="0" w:firstLine="0"/>
            </w:pPr>
            <w:r>
              <w:rPr>
                <w:rFonts w:hint="eastAsia"/>
              </w:rPr>
              <w:t>一人１枚</w:t>
            </w:r>
          </w:p>
        </w:tc>
      </w:tr>
    </w:tbl>
    <w:p w14:paraId="5CDA52C0" w14:textId="77777777" w:rsidR="004F3A79" w:rsidRDefault="004F3A79" w:rsidP="004F3A79">
      <w:pPr>
        <w:sectPr w:rsidR="004F3A79" w:rsidSect="00204711">
          <w:pgSz w:w="11906" w:h="16838" w:code="9"/>
          <w:pgMar w:top="1418" w:right="1418" w:bottom="1418" w:left="1418" w:header="720" w:footer="567" w:gutter="0"/>
          <w:pgBorders>
            <w:top w:val="thinThickLargeGap" w:sz="24" w:space="1" w:color="BFBFBF"/>
            <w:bottom w:val="thickThinMediumGap" w:sz="24" w:space="1" w:color="auto"/>
          </w:pgBorders>
          <w:cols w:space="720"/>
          <w:noEndnote/>
          <w:docGrid w:type="linesAndChars" w:linePitch="368" w:charSpace="1382"/>
        </w:sectPr>
      </w:pPr>
    </w:p>
    <w:p w14:paraId="3EA587EF" w14:textId="77777777" w:rsidR="004F3A79" w:rsidRDefault="004F3A79" w:rsidP="004F3A79">
      <w:pPr>
        <w:pStyle w:val="4"/>
        <w:spacing w:before="368"/>
      </w:pPr>
      <w:r>
        <w:rPr>
          <w:rFonts w:hint="eastAsia"/>
        </w:rPr>
        <w:lastRenderedPageBreak/>
        <w:t>来訪者及び観光客向けの水</w:t>
      </w:r>
      <w:r w:rsidR="00193DFE">
        <w:rPr>
          <w:rFonts w:hint="eastAsia"/>
        </w:rPr>
        <w:t>・</w:t>
      </w:r>
      <w:r>
        <w:rPr>
          <w:rFonts w:hint="eastAsia"/>
        </w:rPr>
        <w:t>食料等の備蓄</w:t>
      </w:r>
    </w:p>
    <w:p w14:paraId="6F5CC326" w14:textId="562A3C6C" w:rsidR="009A435B" w:rsidRDefault="004F3A79" w:rsidP="004F3A79">
      <w:pPr>
        <w:pStyle w:val="a1"/>
      </w:pPr>
      <w:r>
        <w:rPr>
          <w:rFonts w:hint="eastAsia"/>
        </w:rPr>
        <w:t>来訪者及び観光客向けの水</w:t>
      </w:r>
      <w:r w:rsidR="00193DFE">
        <w:rPr>
          <w:rFonts w:hint="eastAsia"/>
        </w:rPr>
        <w:t>・</w:t>
      </w:r>
      <w:r>
        <w:rPr>
          <w:rFonts w:hint="eastAsia"/>
        </w:rPr>
        <w:t>食料として</w:t>
      </w:r>
      <w:r w:rsidR="00D34B3D">
        <w:rPr>
          <w:rFonts w:hint="eastAsia"/>
        </w:rPr>
        <w:t>、</w:t>
      </w:r>
      <w:r>
        <w:rPr>
          <w:rFonts w:hint="eastAsia"/>
        </w:rPr>
        <w:t>次の量を保管する。</w:t>
      </w:r>
    </w:p>
    <w:p w14:paraId="54B77526" w14:textId="4E03E0D3" w:rsidR="004F3A79" w:rsidRPr="00B1139A" w:rsidRDefault="004F3A79" w:rsidP="004F3A79">
      <w:pPr>
        <w:pStyle w:val="a1"/>
      </w:pPr>
      <w:r>
        <w:rPr>
          <w:rFonts w:hint="eastAsia"/>
        </w:rPr>
        <w:t>保管場所は</w:t>
      </w:r>
      <w:r w:rsidR="005D650B">
        <w:rPr>
          <w:rFonts w:hint="eastAsia"/>
        </w:rPr>
        <w:t>、</w:t>
      </w:r>
      <w:r>
        <w:rPr>
          <w:rFonts w:hint="eastAsia"/>
        </w:rPr>
        <w:t>●●●●内とする。（※災害に備えた物資の備蓄品リスト例は</w:t>
      </w:r>
      <w:r w:rsidR="00A26BD8">
        <w:rPr>
          <w:rFonts w:hint="eastAsia"/>
        </w:rPr>
        <w:t>資料</w:t>
      </w:r>
      <w:r>
        <w:rPr>
          <w:rFonts w:hint="eastAsia"/>
        </w:rPr>
        <w:t>5(1)を参照）</w:t>
      </w:r>
    </w:p>
    <w:p w14:paraId="1D1625D2" w14:textId="77777777" w:rsidR="004F3A79" w:rsidRDefault="004F3A79" w:rsidP="004F3A79">
      <w:pPr>
        <w:pStyle w:val="a1"/>
      </w:pPr>
    </w:p>
    <w:tbl>
      <w:tblPr>
        <w:tblStyle w:val="a7"/>
        <w:tblW w:w="0" w:type="auto"/>
        <w:tblInd w:w="562" w:type="dxa"/>
        <w:tblLook w:val="0480" w:firstRow="0" w:lastRow="0" w:firstColumn="1" w:lastColumn="0" w:noHBand="0" w:noVBand="1"/>
      </w:tblPr>
      <w:tblGrid>
        <w:gridCol w:w="1068"/>
        <w:gridCol w:w="6583"/>
      </w:tblGrid>
      <w:tr w:rsidR="004F3A79" w14:paraId="1DA4A708" w14:textId="77777777" w:rsidTr="00900FF9">
        <w:tc>
          <w:tcPr>
            <w:tcW w:w="1068" w:type="dxa"/>
          </w:tcPr>
          <w:p w14:paraId="75B5BC28" w14:textId="77777777" w:rsidR="004F3A79" w:rsidRDefault="004F3A79" w:rsidP="00900FF9">
            <w:pPr>
              <w:pStyle w:val="a2"/>
              <w:ind w:left="0" w:firstLine="0"/>
            </w:pPr>
            <w:r>
              <w:rPr>
                <w:rFonts w:hint="eastAsia"/>
              </w:rPr>
              <w:t>水</w:t>
            </w:r>
          </w:p>
        </w:tc>
        <w:tc>
          <w:tcPr>
            <w:tcW w:w="6583" w:type="dxa"/>
          </w:tcPr>
          <w:p w14:paraId="580046B0" w14:textId="77777777" w:rsidR="004F3A79" w:rsidRDefault="004F3A79" w:rsidP="00900FF9">
            <w:pPr>
              <w:pStyle w:val="a2"/>
              <w:ind w:left="0" w:firstLine="0"/>
            </w:pPr>
            <w:r>
              <w:t>ペットボトル入り水を</w:t>
            </w:r>
            <w:r>
              <w:t>○</w:t>
            </w:r>
            <w:r>
              <w:t>リットル</w:t>
            </w:r>
          </w:p>
        </w:tc>
      </w:tr>
      <w:tr w:rsidR="004F3A79" w14:paraId="0981D876" w14:textId="77777777" w:rsidTr="00900FF9">
        <w:tc>
          <w:tcPr>
            <w:tcW w:w="1068" w:type="dxa"/>
          </w:tcPr>
          <w:p w14:paraId="50A89042" w14:textId="77777777" w:rsidR="004F3A79" w:rsidRDefault="004F3A79" w:rsidP="00900FF9">
            <w:pPr>
              <w:pStyle w:val="a2"/>
              <w:ind w:left="0" w:firstLine="0"/>
            </w:pPr>
            <w:r>
              <w:rPr>
                <w:rFonts w:hint="eastAsia"/>
              </w:rPr>
              <w:t>食料</w:t>
            </w:r>
          </w:p>
        </w:tc>
        <w:tc>
          <w:tcPr>
            <w:tcW w:w="6583" w:type="dxa"/>
          </w:tcPr>
          <w:p w14:paraId="6DB31036" w14:textId="77777777" w:rsidR="004F3A79" w:rsidRDefault="004F3A79" w:rsidP="00900FF9">
            <w:pPr>
              <w:pStyle w:val="a2"/>
              <w:ind w:left="0" w:firstLine="0"/>
            </w:pPr>
            <w:r>
              <w:rPr>
                <w:rFonts w:hint="eastAsia"/>
              </w:rPr>
              <w:t>備蓄食料セットを○食</w:t>
            </w:r>
          </w:p>
        </w:tc>
      </w:tr>
    </w:tbl>
    <w:p w14:paraId="5559EF9F" w14:textId="77777777" w:rsidR="004F3A79" w:rsidRDefault="004F3A79" w:rsidP="004F3A79">
      <w:pPr>
        <w:pStyle w:val="4"/>
        <w:spacing w:before="368"/>
      </w:pPr>
      <w:r>
        <w:rPr>
          <w:rFonts w:hint="eastAsia"/>
        </w:rPr>
        <w:t>帰宅支援のための備蓄</w:t>
      </w:r>
    </w:p>
    <w:p w14:paraId="764A8EE9" w14:textId="53C6D152" w:rsidR="004F3A79" w:rsidRPr="00B1139A" w:rsidRDefault="00F8270A" w:rsidP="004F3A79">
      <w:pPr>
        <w:pStyle w:val="a1"/>
      </w:pPr>
      <w:r>
        <w:rPr>
          <w:rFonts w:hint="eastAsia"/>
        </w:rPr>
        <w:t>従業員</w:t>
      </w:r>
      <w:r w:rsidR="004F3A79">
        <w:rPr>
          <w:rFonts w:hint="eastAsia"/>
        </w:rPr>
        <w:t>が帰宅可能となった</w:t>
      </w:r>
      <w:r w:rsidR="00A9554D">
        <w:rPr>
          <w:rFonts w:hint="eastAsia"/>
        </w:rPr>
        <w:t>場合</w:t>
      </w:r>
      <w:r w:rsidR="004F3A79">
        <w:rPr>
          <w:rFonts w:hint="eastAsia"/>
        </w:rPr>
        <w:t>の物資として</w:t>
      </w:r>
      <w:r w:rsidR="005D650B">
        <w:rPr>
          <w:rFonts w:hint="eastAsia"/>
        </w:rPr>
        <w:t>、</w:t>
      </w:r>
      <w:r w:rsidR="004F3A79">
        <w:rPr>
          <w:rFonts w:hint="eastAsia"/>
        </w:rPr>
        <w:t>次の備蓄を行う。（※災害に備えた物資の備蓄品リスト例は</w:t>
      </w:r>
      <w:r w:rsidR="00A26BD8">
        <w:rPr>
          <w:rFonts w:hint="eastAsia"/>
        </w:rPr>
        <w:t>資料</w:t>
      </w:r>
      <w:r w:rsidR="004F3A79">
        <w:rPr>
          <w:rFonts w:hint="eastAsia"/>
        </w:rPr>
        <w:t>5(1)を参照）</w:t>
      </w:r>
    </w:p>
    <w:tbl>
      <w:tblPr>
        <w:tblStyle w:val="a7"/>
        <w:tblW w:w="7718" w:type="dxa"/>
        <w:tblInd w:w="562" w:type="dxa"/>
        <w:tblLook w:val="0480" w:firstRow="0" w:lastRow="0" w:firstColumn="1" w:lastColumn="0" w:noHBand="0" w:noVBand="1"/>
      </w:tblPr>
      <w:tblGrid>
        <w:gridCol w:w="7718"/>
      </w:tblGrid>
      <w:tr w:rsidR="004F3A79" w14:paraId="72B438FA" w14:textId="77777777" w:rsidTr="00900FF9">
        <w:tc>
          <w:tcPr>
            <w:tcW w:w="7718" w:type="dxa"/>
          </w:tcPr>
          <w:p w14:paraId="25596CEB" w14:textId="77777777" w:rsidR="004F3A79" w:rsidRDefault="004F3A79" w:rsidP="00900FF9">
            <w:pPr>
              <w:pStyle w:val="a2"/>
              <w:ind w:left="0" w:firstLine="0"/>
            </w:pPr>
            <w:r>
              <w:t>帰宅</w:t>
            </w:r>
            <w:r>
              <w:rPr>
                <w:rFonts w:hint="eastAsia"/>
              </w:rPr>
              <w:t>支援</w:t>
            </w:r>
            <w:r>
              <w:t>セット（</w:t>
            </w:r>
            <w:r>
              <w:t>○</w:t>
            </w:r>
            <w:r>
              <w:t>セット）</w:t>
            </w:r>
          </w:p>
        </w:tc>
      </w:tr>
    </w:tbl>
    <w:p w14:paraId="06FAC536" w14:textId="77777777" w:rsidR="004F3A79" w:rsidRDefault="004F3A79" w:rsidP="004F3A79">
      <w:pPr>
        <w:pStyle w:val="3"/>
        <w:spacing w:before="552"/>
      </w:pPr>
      <w:bookmarkStart w:id="16" w:name="_Toc367213356"/>
      <w:bookmarkStart w:id="17" w:name="_Toc367245661"/>
      <w:bookmarkStart w:id="18" w:name="_Toc371007863"/>
      <w:r>
        <w:t>施設</w:t>
      </w:r>
      <w:r w:rsidR="00193DFE">
        <w:t>・</w:t>
      </w:r>
      <w:r>
        <w:t>設備の安全対策</w:t>
      </w:r>
      <w:bookmarkEnd w:id="16"/>
      <w:bookmarkEnd w:id="17"/>
      <w:bookmarkEnd w:id="18"/>
    </w:p>
    <w:p w14:paraId="5D6C5BCB" w14:textId="5EF3B9BA" w:rsidR="004F3A79" w:rsidRDefault="004F3A79" w:rsidP="004F3A79">
      <w:pPr>
        <w:pStyle w:val="4"/>
        <w:spacing w:before="368"/>
      </w:pPr>
      <w:r>
        <w:rPr>
          <w:rFonts w:hint="eastAsia"/>
        </w:rPr>
        <w:t>ロッカー</w:t>
      </w:r>
      <w:r w:rsidR="00D34B3D">
        <w:rPr>
          <w:rFonts w:hint="eastAsia"/>
        </w:rPr>
        <w:t>、</w:t>
      </w:r>
      <w:r>
        <w:rPr>
          <w:rFonts w:hint="eastAsia"/>
        </w:rPr>
        <w:t>キャビネット等の転倒防止対策</w:t>
      </w:r>
    </w:p>
    <w:p w14:paraId="210A56E9" w14:textId="6CF0323B" w:rsidR="004F3A79" w:rsidRDefault="004F3A79" w:rsidP="004F3A79">
      <w:pPr>
        <w:pStyle w:val="a1"/>
      </w:pPr>
      <w:r>
        <w:rPr>
          <w:rFonts w:hint="eastAsia"/>
        </w:rPr>
        <w:t>地震の揺れによる被害を軽減するため</w:t>
      </w:r>
      <w:r w:rsidR="005D650B">
        <w:rPr>
          <w:rFonts w:hint="eastAsia"/>
        </w:rPr>
        <w:t>、</w:t>
      </w:r>
      <w:r>
        <w:rPr>
          <w:rFonts w:hint="eastAsia"/>
        </w:rPr>
        <w:t>ロッカーやキャビネットが転倒しないよう</w:t>
      </w:r>
      <w:r w:rsidR="005D650B">
        <w:rPr>
          <w:rFonts w:hint="eastAsia"/>
        </w:rPr>
        <w:t>、</w:t>
      </w:r>
      <w:r>
        <w:rPr>
          <w:rFonts w:hint="eastAsia"/>
        </w:rPr>
        <w:t>平常時からこれらの固定等を行うとともに</w:t>
      </w:r>
      <w:r w:rsidR="005D650B">
        <w:rPr>
          <w:rFonts w:hint="eastAsia"/>
        </w:rPr>
        <w:t>、</w:t>
      </w:r>
      <w:r>
        <w:rPr>
          <w:rFonts w:hint="eastAsia"/>
        </w:rPr>
        <w:t>机上整理の徹底により</w:t>
      </w:r>
      <w:r w:rsidR="005D650B">
        <w:rPr>
          <w:rFonts w:hint="eastAsia"/>
        </w:rPr>
        <w:t>、</w:t>
      </w:r>
      <w:r>
        <w:rPr>
          <w:rFonts w:hint="eastAsia"/>
        </w:rPr>
        <w:t>揺れによる物の飛散防止を行う。</w:t>
      </w:r>
    </w:p>
    <w:p w14:paraId="24B4EC28" w14:textId="77777777" w:rsidR="004F3A79" w:rsidRDefault="004F3A79" w:rsidP="004F3A79">
      <w:pPr>
        <w:pStyle w:val="4"/>
        <w:spacing w:before="368"/>
      </w:pPr>
      <w:r>
        <w:rPr>
          <w:rFonts w:hint="eastAsia"/>
        </w:rPr>
        <w:t>ガラス飛散防止対策</w:t>
      </w:r>
    </w:p>
    <w:p w14:paraId="4BD48742" w14:textId="583841B9" w:rsidR="004F3A79" w:rsidRDefault="004F3A79" w:rsidP="004F3A79">
      <w:pPr>
        <w:pStyle w:val="a1"/>
      </w:pPr>
      <w:r>
        <w:rPr>
          <w:rFonts w:hint="eastAsia"/>
        </w:rPr>
        <w:t>窓ガラス等についても</w:t>
      </w:r>
      <w:r w:rsidR="005D650B">
        <w:rPr>
          <w:rFonts w:hint="eastAsia"/>
        </w:rPr>
        <w:t>、</w:t>
      </w:r>
      <w:r>
        <w:rPr>
          <w:rFonts w:hint="eastAsia"/>
        </w:rPr>
        <w:t>従業員が避難する場所等を中心に飛散防止対策を実施する。</w:t>
      </w:r>
    </w:p>
    <w:p w14:paraId="3355C8D1" w14:textId="77777777" w:rsidR="004F3A79" w:rsidRDefault="004F3A79" w:rsidP="004F3A79">
      <w:pPr>
        <w:pStyle w:val="4"/>
        <w:spacing w:before="368"/>
      </w:pPr>
      <w:r>
        <w:rPr>
          <w:rFonts w:hint="eastAsia"/>
        </w:rPr>
        <w:t>安全点検チェックリストの作成</w:t>
      </w:r>
    </w:p>
    <w:p w14:paraId="7D05CB98" w14:textId="77777777" w:rsidR="004F3A79" w:rsidRDefault="00B32CF2" w:rsidP="004F3A79">
      <w:pPr>
        <w:pStyle w:val="a1"/>
      </w:pPr>
      <w:r>
        <w:rPr>
          <w:rFonts w:hint="eastAsia"/>
        </w:rPr>
        <w:t>発災時</w:t>
      </w:r>
      <w:r w:rsidR="004F3A79">
        <w:rPr>
          <w:rFonts w:hint="eastAsia"/>
        </w:rPr>
        <w:t>に建物や事業所内の安全を点検するためのチェックリストをあらかじめ作成する。</w:t>
      </w:r>
    </w:p>
    <w:p w14:paraId="626085F8" w14:textId="77777777" w:rsidR="004F3A79" w:rsidRDefault="004F3A79" w:rsidP="004F3A79">
      <w:pPr>
        <w:pStyle w:val="a1"/>
        <w:sectPr w:rsidR="004F3A79" w:rsidSect="00204711">
          <w:pgSz w:w="11906" w:h="16838" w:code="9"/>
          <w:pgMar w:top="1418" w:right="1418" w:bottom="1418" w:left="1418" w:header="720" w:footer="567" w:gutter="0"/>
          <w:pgBorders>
            <w:top w:val="thinThickLargeGap" w:sz="24" w:space="1" w:color="BFBFBF"/>
            <w:bottom w:val="thickThinMediumGap" w:sz="24" w:space="1" w:color="auto"/>
          </w:pgBorders>
          <w:cols w:space="720"/>
          <w:noEndnote/>
          <w:docGrid w:type="linesAndChars" w:linePitch="368" w:charSpace="1382"/>
        </w:sectPr>
      </w:pPr>
    </w:p>
    <w:p w14:paraId="2C006FC2" w14:textId="77777777" w:rsidR="004F3A79" w:rsidRDefault="00B32CF2" w:rsidP="004F3A79">
      <w:pPr>
        <w:pStyle w:val="3"/>
        <w:spacing w:before="552"/>
      </w:pPr>
      <w:bookmarkStart w:id="19" w:name="_Toc367213357"/>
      <w:bookmarkStart w:id="20" w:name="_Toc367245662"/>
      <w:bookmarkStart w:id="21" w:name="_Toc371007864"/>
      <w:r>
        <w:rPr>
          <w:rFonts w:hint="eastAsia"/>
        </w:rPr>
        <w:lastRenderedPageBreak/>
        <w:t>発災時</w:t>
      </w:r>
      <w:r w:rsidR="004F3A79">
        <w:rPr>
          <w:rFonts w:hint="eastAsia"/>
        </w:rPr>
        <w:t>における情報収集先</w:t>
      </w:r>
      <w:bookmarkEnd w:id="19"/>
      <w:bookmarkEnd w:id="20"/>
      <w:bookmarkEnd w:id="21"/>
    </w:p>
    <w:p w14:paraId="27CC3833" w14:textId="77777777" w:rsidR="004F3A79" w:rsidRDefault="00B32CF2" w:rsidP="004F3A79">
      <w:pPr>
        <w:pStyle w:val="a1"/>
      </w:pPr>
      <w:r>
        <w:rPr>
          <w:rFonts w:hint="eastAsia"/>
        </w:rPr>
        <w:t>発災時</w:t>
      </w:r>
      <w:r w:rsidR="004F3A79">
        <w:rPr>
          <w:rFonts w:hint="eastAsia"/>
        </w:rPr>
        <w:t>における各種情報の収集先をあらかじめリストアップする。</w:t>
      </w:r>
    </w:p>
    <w:p w14:paraId="6094C462" w14:textId="26CBBF10" w:rsidR="004F3A79" w:rsidRDefault="00B32CF2" w:rsidP="004F3A79">
      <w:pPr>
        <w:pStyle w:val="a1"/>
      </w:pPr>
      <w:r>
        <w:rPr>
          <w:rFonts w:hint="eastAsia"/>
        </w:rPr>
        <w:t>発災時</w:t>
      </w:r>
      <w:r w:rsidR="004F3A79">
        <w:rPr>
          <w:rFonts w:hint="eastAsia"/>
        </w:rPr>
        <w:t>の停電や通信網の被災等を想定し</w:t>
      </w:r>
      <w:r w:rsidR="005D650B">
        <w:rPr>
          <w:rFonts w:hint="eastAsia"/>
        </w:rPr>
        <w:t>、</w:t>
      </w:r>
      <w:r w:rsidR="004F3A79">
        <w:rPr>
          <w:rFonts w:hint="eastAsia"/>
        </w:rPr>
        <w:t>複数の情報収集先</w:t>
      </w:r>
      <w:r w:rsidR="00193DFE">
        <w:rPr>
          <w:rFonts w:hint="eastAsia"/>
        </w:rPr>
        <w:t>・</w:t>
      </w:r>
      <w:r w:rsidR="004F3A79">
        <w:rPr>
          <w:rFonts w:hint="eastAsia"/>
        </w:rPr>
        <w:t>手段の確保に努める。</w:t>
      </w:r>
    </w:p>
    <w:p w14:paraId="463EC4DC" w14:textId="77777777" w:rsidR="004F3A79" w:rsidRPr="005D650B" w:rsidRDefault="004F3A79" w:rsidP="004F3A79">
      <w:pPr>
        <w:pStyle w:val="a1"/>
      </w:pPr>
    </w:p>
    <w:tbl>
      <w:tblPr>
        <w:tblStyle w:val="a7"/>
        <w:tblW w:w="0" w:type="auto"/>
        <w:tblInd w:w="635" w:type="dxa"/>
        <w:tblLook w:val="0480" w:firstRow="0" w:lastRow="0" w:firstColumn="1" w:lastColumn="0" w:noHBand="0" w:noVBand="1"/>
      </w:tblPr>
      <w:tblGrid>
        <w:gridCol w:w="8553"/>
      </w:tblGrid>
      <w:tr w:rsidR="004F3A79" w14:paraId="39418CDE" w14:textId="77777777" w:rsidTr="007A5FE3">
        <w:tc>
          <w:tcPr>
            <w:tcW w:w="8553" w:type="dxa"/>
            <w:tcBorders>
              <w:top w:val="thickThinLargeGap" w:sz="18" w:space="0" w:color="auto"/>
              <w:left w:val="thickThinLargeGap" w:sz="18" w:space="0" w:color="auto"/>
              <w:bottom w:val="thinThickLargeGap" w:sz="18" w:space="0" w:color="auto"/>
              <w:right w:val="thinThickLargeGap" w:sz="18" w:space="0" w:color="auto"/>
            </w:tcBorders>
          </w:tcPr>
          <w:p w14:paraId="7112FCEB" w14:textId="77777777" w:rsidR="004F3A79" w:rsidRDefault="000A6A27" w:rsidP="00900FF9">
            <w:pPr>
              <w:pStyle w:val="a2"/>
              <w:ind w:left="0" w:firstLine="0"/>
            </w:pPr>
            <w:r>
              <w:rPr>
                <w:noProof/>
              </w:rPr>
              <w:drawing>
                <wp:anchor distT="0" distB="0" distL="114300" distR="114300" simplePos="0" relativeHeight="251739136" behindDoc="0" locked="0" layoutInCell="1" allowOverlap="1" wp14:anchorId="6449FDD7" wp14:editId="059BFDDF">
                  <wp:simplePos x="0" y="0"/>
                  <wp:positionH relativeFrom="column">
                    <wp:posOffset>3053479</wp:posOffset>
                  </wp:positionH>
                  <wp:positionV relativeFrom="paragraph">
                    <wp:posOffset>50593</wp:posOffset>
                  </wp:positionV>
                  <wp:extent cx="736555" cy="648586"/>
                  <wp:effectExtent l="19050" t="0" r="6395" b="0"/>
                  <wp:wrapNone/>
                  <wp:docPr id="2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 cstate="print"/>
                          <a:srcRect/>
                          <a:stretch>
                            <a:fillRect/>
                          </a:stretch>
                        </pic:blipFill>
                        <pic:spPr bwMode="auto">
                          <a:xfrm>
                            <a:off x="0" y="0"/>
                            <a:ext cx="735965" cy="648066"/>
                          </a:xfrm>
                          <a:prstGeom prst="rect">
                            <a:avLst/>
                          </a:prstGeom>
                          <a:noFill/>
                          <a:ln w="9525">
                            <a:noFill/>
                            <a:miter lim="800000"/>
                            <a:headEnd/>
                            <a:tailEnd/>
                          </a:ln>
                        </pic:spPr>
                      </pic:pic>
                    </a:graphicData>
                  </a:graphic>
                </wp:anchor>
              </w:drawing>
            </w:r>
            <w:r w:rsidR="004F3A79">
              <w:rPr>
                <w:rFonts w:hint="eastAsia"/>
              </w:rPr>
              <w:t>【京都市の情報提供方法】</w:t>
            </w:r>
          </w:p>
          <w:p w14:paraId="007DAAC7" w14:textId="77777777" w:rsidR="004F3A79" w:rsidRDefault="004F3A79" w:rsidP="00900FF9">
            <w:pPr>
              <w:pStyle w:val="a2"/>
              <w:ind w:left="0" w:firstLineChars="100" w:firstLine="247"/>
            </w:pPr>
            <w:r>
              <w:rPr>
                <w:rFonts w:hint="eastAsia"/>
              </w:rPr>
              <w:t>◇緊急速報メール</w:t>
            </w:r>
          </w:p>
          <w:p w14:paraId="700D3AE1" w14:textId="77777777" w:rsidR="004F3A79" w:rsidRDefault="004F3A79" w:rsidP="00900FF9">
            <w:pPr>
              <w:pStyle w:val="a2"/>
              <w:ind w:left="0" w:firstLineChars="100" w:firstLine="247"/>
            </w:pPr>
            <w:r>
              <w:rPr>
                <w:rFonts w:hint="eastAsia"/>
              </w:rPr>
              <w:t>◇京都市防災ポータルサイト</w:t>
            </w:r>
          </w:p>
          <w:p w14:paraId="4698B87C" w14:textId="77777777" w:rsidR="004F3A79" w:rsidRDefault="004F3A79" w:rsidP="00900FF9">
            <w:pPr>
              <w:pStyle w:val="a2"/>
              <w:ind w:left="0" w:firstLineChars="200" w:firstLine="493"/>
            </w:pPr>
            <w:r>
              <w:rPr>
                <w:rFonts w:hint="eastAsia"/>
              </w:rPr>
              <w:t>（</w:t>
            </w:r>
            <w:r w:rsidRPr="00481970">
              <w:t>http://www.bousai-kyoto-city.jp/bousai/index</w:t>
            </w:r>
            <w:r w:rsidR="001E3EF5">
              <w:rPr>
                <w:rFonts w:hint="eastAsia"/>
              </w:rPr>
              <w:t>1</w:t>
            </w:r>
            <w:r w:rsidRPr="00481970">
              <w:t>.htm</w:t>
            </w:r>
            <w:r>
              <w:t>）</w:t>
            </w:r>
          </w:p>
          <w:p w14:paraId="6BEA3DE4" w14:textId="77777777" w:rsidR="004F3A79" w:rsidRDefault="004F3A79" w:rsidP="00900FF9">
            <w:pPr>
              <w:pStyle w:val="a2"/>
              <w:ind w:left="0" w:firstLineChars="100" w:firstLine="247"/>
            </w:pPr>
            <w:r>
              <w:rPr>
                <w:rFonts w:hint="eastAsia"/>
              </w:rPr>
              <w:t>◇京都市防災危機管理情報館の</w:t>
            </w:r>
            <w:r w:rsidR="009D434F">
              <w:rPr>
                <w:rFonts w:hint="eastAsia"/>
              </w:rPr>
              <w:t>Facebook</w:t>
            </w:r>
          </w:p>
          <w:p w14:paraId="145553A9" w14:textId="77777777" w:rsidR="004F3A79" w:rsidRDefault="004F3A79" w:rsidP="00900FF9">
            <w:pPr>
              <w:pStyle w:val="a2"/>
              <w:ind w:left="0" w:firstLineChars="200" w:firstLine="493"/>
            </w:pPr>
            <w:r>
              <w:rPr>
                <w:rFonts w:hint="eastAsia"/>
              </w:rPr>
              <w:t>（</w:t>
            </w:r>
            <w:r w:rsidRPr="00481970">
              <w:t>https://www.facebook.com/kyoto.bousai.jp</w:t>
            </w:r>
            <w:r>
              <w:rPr>
                <w:rFonts w:hint="eastAsia"/>
              </w:rPr>
              <w:t>）</w:t>
            </w:r>
          </w:p>
          <w:p w14:paraId="28772960" w14:textId="77777777" w:rsidR="004F3A79" w:rsidRDefault="004F3A79" w:rsidP="00900FF9">
            <w:pPr>
              <w:pStyle w:val="a2"/>
              <w:ind w:left="0" w:firstLineChars="100" w:firstLine="247"/>
            </w:pPr>
            <w:r>
              <w:rPr>
                <w:rFonts w:hint="eastAsia"/>
              </w:rPr>
              <w:t>◇京都市防災のTwitter　（@</w:t>
            </w:r>
            <w:r>
              <w:t xml:space="preserve"> </w:t>
            </w:r>
            <w:proofErr w:type="spellStart"/>
            <w:r w:rsidRPr="00C320FC">
              <w:t>bousai_kyoto_jp</w:t>
            </w:r>
            <w:proofErr w:type="spellEnd"/>
            <w:r>
              <w:t>）</w:t>
            </w:r>
          </w:p>
          <w:p w14:paraId="7E7B1D71" w14:textId="77777777" w:rsidR="004F3A79" w:rsidRDefault="004F3A79" w:rsidP="00900FF9">
            <w:pPr>
              <w:pStyle w:val="a2"/>
              <w:ind w:left="0" w:firstLineChars="100" w:firstLine="247"/>
            </w:pPr>
            <w:r>
              <w:rPr>
                <w:rFonts w:hint="eastAsia"/>
              </w:rPr>
              <w:t>◇</w:t>
            </w:r>
            <w:r w:rsidRPr="00E557D2">
              <w:rPr>
                <w:rFonts w:hint="eastAsia"/>
              </w:rPr>
              <w:t>京都市防災情報システム（</w:t>
            </w:r>
            <w:r>
              <w:rPr>
                <w:rFonts w:hint="eastAsia"/>
              </w:rPr>
              <w:t>電光掲示板</w:t>
            </w:r>
            <w:r w:rsidRPr="00E557D2">
              <w:rPr>
                <w:rFonts w:hint="eastAsia"/>
              </w:rPr>
              <w:t>）</w:t>
            </w:r>
          </w:p>
          <w:p w14:paraId="54256286" w14:textId="77777777" w:rsidR="004F3A79" w:rsidRDefault="004F3A79" w:rsidP="00900FF9">
            <w:pPr>
              <w:pStyle w:val="a2"/>
              <w:ind w:left="0" w:firstLineChars="100" w:firstLine="247"/>
            </w:pPr>
            <w:r>
              <w:rPr>
                <w:rFonts w:hint="eastAsia"/>
              </w:rPr>
              <w:t>◇指定避難所</w:t>
            </w:r>
          </w:p>
        </w:tc>
      </w:tr>
    </w:tbl>
    <w:p w14:paraId="22C5E07D" w14:textId="77777777" w:rsidR="004F3A79" w:rsidRDefault="00B32CF2" w:rsidP="004F3A79">
      <w:pPr>
        <w:pStyle w:val="3"/>
        <w:spacing w:before="552"/>
      </w:pPr>
      <w:bookmarkStart w:id="22" w:name="_Toc367213358"/>
      <w:bookmarkStart w:id="23" w:name="_Toc367245663"/>
      <w:bookmarkStart w:id="24" w:name="_Toc371007865"/>
      <w:r>
        <w:rPr>
          <w:rFonts w:hint="eastAsia"/>
        </w:rPr>
        <w:t>発災時</w:t>
      </w:r>
      <w:r w:rsidR="004F3A79">
        <w:rPr>
          <w:rFonts w:hint="eastAsia"/>
        </w:rPr>
        <w:t>における情報伝達</w:t>
      </w:r>
      <w:bookmarkEnd w:id="22"/>
      <w:bookmarkEnd w:id="23"/>
      <w:bookmarkEnd w:id="24"/>
    </w:p>
    <w:p w14:paraId="1C41EBF6" w14:textId="16A30950" w:rsidR="004F3A79" w:rsidRDefault="00B32CF2" w:rsidP="004F3A79">
      <w:pPr>
        <w:pStyle w:val="a1"/>
      </w:pPr>
      <w:r>
        <w:rPr>
          <w:rFonts w:hint="eastAsia"/>
        </w:rPr>
        <w:t>発災時</w:t>
      </w:r>
      <w:r w:rsidR="004F3A79">
        <w:rPr>
          <w:rFonts w:hint="eastAsia"/>
        </w:rPr>
        <w:t>の従業員や来訪者に対する情報伝達手段は</w:t>
      </w:r>
      <w:r w:rsidR="005D650B">
        <w:rPr>
          <w:rFonts w:hint="eastAsia"/>
        </w:rPr>
        <w:t>、</w:t>
      </w:r>
      <w:r w:rsidR="004F3A79">
        <w:rPr>
          <w:rFonts w:hint="eastAsia"/>
        </w:rPr>
        <w:t>次の優先順位で行う。（</w:t>
      </w:r>
      <w:r>
        <w:rPr>
          <w:rFonts w:hint="eastAsia"/>
        </w:rPr>
        <w:t>発災時</w:t>
      </w:r>
      <w:r w:rsidR="004F3A79">
        <w:rPr>
          <w:rFonts w:hint="eastAsia"/>
        </w:rPr>
        <w:t>の停電や機器の故障等を想定し</w:t>
      </w:r>
      <w:r w:rsidR="005D650B">
        <w:rPr>
          <w:rFonts w:hint="eastAsia"/>
        </w:rPr>
        <w:t>、</w:t>
      </w:r>
      <w:r w:rsidR="004F3A79">
        <w:rPr>
          <w:rFonts w:hint="eastAsia"/>
        </w:rPr>
        <w:t>複数の情報伝達手段の確保に努める）</w:t>
      </w:r>
    </w:p>
    <w:p w14:paraId="2805F9F6" w14:textId="7AB4E036" w:rsidR="004F3A79" w:rsidRDefault="004F3A79" w:rsidP="004F3A79">
      <w:pPr>
        <w:pStyle w:val="20"/>
        <w:tabs>
          <w:tab w:val="num" w:pos="995"/>
        </w:tabs>
        <w:ind w:left="992" w:hanging="357"/>
      </w:pPr>
      <w:r>
        <w:rPr>
          <w:rFonts w:hint="eastAsia"/>
        </w:rPr>
        <w:t>館内スピーカー（放送のタイミング</w:t>
      </w:r>
      <w:r w:rsidR="005D650B">
        <w:rPr>
          <w:rFonts w:hint="eastAsia"/>
        </w:rPr>
        <w:t>、</w:t>
      </w:r>
      <w:r>
        <w:rPr>
          <w:rFonts w:hint="eastAsia"/>
        </w:rPr>
        <w:t>例文等を事前に検討）</w:t>
      </w:r>
    </w:p>
    <w:p w14:paraId="085311AF" w14:textId="77777777" w:rsidR="004F3A79" w:rsidRDefault="004F3A79" w:rsidP="004F3A79">
      <w:pPr>
        <w:pStyle w:val="20"/>
        <w:tabs>
          <w:tab w:val="num" w:pos="995"/>
        </w:tabs>
        <w:ind w:left="992" w:hanging="357"/>
      </w:pPr>
      <w:r>
        <w:rPr>
          <w:rFonts w:hint="eastAsia"/>
        </w:rPr>
        <w:t>庁内</w:t>
      </w:r>
      <w:r>
        <w:rPr>
          <w:rFonts w:hint="eastAsia"/>
        </w:rPr>
        <w:t>LAN</w:t>
      </w:r>
    </w:p>
    <w:p w14:paraId="75DA2CB4" w14:textId="77777777" w:rsidR="004F3A79" w:rsidRDefault="004F3A79" w:rsidP="004F3A79">
      <w:pPr>
        <w:pStyle w:val="20"/>
        <w:tabs>
          <w:tab w:val="num" w:pos="995"/>
        </w:tabs>
        <w:ind w:left="992" w:hanging="357"/>
      </w:pPr>
      <w:r>
        <w:rPr>
          <w:rFonts w:hint="eastAsia"/>
        </w:rPr>
        <w:t>拡声器（総務課で保管）</w:t>
      </w:r>
    </w:p>
    <w:p w14:paraId="4DF1F631" w14:textId="77777777" w:rsidR="004F3A79" w:rsidRDefault="004F3A79" w:rsidP="004F3A79">
      <w:pPr>
        <w:pStyle w:val="20"/>
        <w:tabs>
          <w:tab w:val="num" w:pos="995"/>
        </w:tabs>
        <w:ind w:left="992" w:hanging="357"/>
      </w:pPr>
      <w:r>
        <w:rPr>
          <w:rFonts w:hint="eastAsia"/>
        </w:rPr>
        <w:t>口頭</w:t>
      </w:r>
    </w:p>
    <w:p w14:paraId="567E98EE" w14:textId="29D4E414" w:rsidR="004F3A79" w:rsidRDefault="004F3A79" w:rsidP="004F3A79">
      <w:pPr>
        <w:pStyle w:val="20"/>
        <w:tabs>
          <w:tab w:val="num" w:pos="995"/>
        </w:tabs>
        <w:ind w:left="992" w:hanging="357"/>
      </w:pPr>
      <w:r>
        <w:rPr>
          <w:rFonts w:hint="eastAsia"/>
        </w:rPr>
        <w:t>入口付近</w:t>
      </w:r>
      <w:r w:rsidR="005D650B">
        <w:rPr>
          <w:rFonts w:hint="eastAsia"/>
        </w:rPr>
        <w:t>、</w:t>
      </w:r>
      <w:r>
        <w:rPr>
          <w:rFonts w:hint="eastAsia"/>
        </w:rPr>
        <w:t>出退勤管理板付近</w:t>
      </w:r>
      <w:r w:rsidR="005D650B">
        <w:rPr>
          <w:rFonts w:hint="eastAsia"/>
        </w:rPr>
        <w:t>、</w:t>
      </w:r>
      <w:r>
        <w:rPr>
          <w:rFonts w:hint="eastAsia"/>
        </w:rPr>
        <w:t>館内の安全な場所に掲示</w:t>
      </w:r>
    </w:p>
    <w:p w14:paraId="51BDC836" w14:textId="73483104" w:rsidR="004F3A79" w:rsidRDefault="004F3A79" w:rsidP="004F3A79">
      <w:pPr>
        <w:pStyle w:val="20"/>
        <w:tabs>
          <w:tab w:val="num" w:pos="995"/>
        </w:tabs>
        <w:ind w:left="992" w:hanging="357"/>
      </w:pPr>
      <w:r>
        <w:rPr>
          <w:rFonts w:hint="eastAsia"/>
        </w:rPr>
        <w:t>テレビ（随時</w:t>
      </w:r>
      <w:r w:rsidR="005D650B">
        <w:rPr>
          <w:rFonts w:hint="eastAsia"/>
        </w:rPr>
        <w:t>、</w:t>
      </w:r>
      <w:r>
        <w:rPr>
          <w:rFonts w:hint="eastAsia"/>
        </w:rPr>
        <w:t>災害情報を得ることができるよう</w:t>
      </w:r>
      <w:r w:rsidR="005D650B">
        <w:rPr>
          <w:rFonts w:hint="eastAsia"/>
        </w:rPr>
        <w:t>、</w:t>
      </w:r>
      <w:r>
        <w:rPr>
          <w:rFonts w:hint="eastAsia"/>
        </w:rPr>
        <w:t>数箇所に設置）</w:t>
      </w:r>
    </w:p>
    <w:p w14:paraId="78B6B314" w14:textId="77777777" w:rsidR="004F3A79" w:rsidRDefault="004F3A79" w:rsidP="000A6A27">
      <w:pPr>
        <w:pStyle w:val="a1"/>
        <w:sectPr w:rsidR="004F3A79" w:rsidSect="00204711">
          <w:pgSz w:w="11906" w:h="16838" w:code="9"/>
          <w:pgMar w:top="1418" w:right="1418" w:bottom="1418" w:left="1418" w:header="720" w:footer="567" w:gutter="0"/>
          <w:pgBorders>
            <w:top w:val="thinThickLargeGap" w:sz="24" w:space="1" w:color="BFBFBF"/>
            <w:bottom w:val="thickThinMediumGap" w:sz="24" w:space="1" w:color="auto"/>
          </w:pgBorders>
          <w:cols w:space="720"/>
          <w:noEndnote/>
          <w:docGrid w:type="linesAndChars" w:linePitch="368" w:charSpace="1382"/>
        </w:sectPr>
      </w:pPr>
    </w:p>
    <w:p w14:paraId="140102F3" w14:textId="77777777" w:rsidR="004F3A79" w:rsidRDefault="004F3A79" w:rsidP="004F3A79">
      <w:pPr>
        <w:pStyle w:val="3"/>
        <w:spacing w:before="552"/>
      </w:pPr>
      <w:bookmarkStart w:id="25" w:name="_Toc367213359"/>
      <w:bookmarkStart w:id="26" w:name="_Toc367245664"/>
      <w:bookmarkStart w:id="27" w:name="_Toc371007866"/>
      <w:r>
        <w:rPr>
          <w:rFonts w:hint="eastAsia"/>
        </w:rPr>
        <w:lastRenderedPageBreak/>
        <w:t>帰宅困難者への対応準備</w:t>
      </w:r>
      <w:bookmarkEnd w:id="25"/>
      <w:bookmarkEnd w:id="26"/>
      <w:bookmarkEnd w:id="27"/>
    </w:p>
    <w:p w14:paraId="05DAE159" w14:textId="77777777" w:rsidR="004F3A79" w:rsidRDefault="00B32CF2" w:rsidP="004F3A79">
      <w:pPr>
        <w:pStyle w:val="4"/>
        <w:spacing w:before="368"/>
      </w:pPr>
      <w:r>
        <w:rPr>
          <w:rFonts w:hint="eastAsia"/>
        </w:rPr>
        <w:t>発災時に</w:t>
      </w:r>
      <w:r w:rsidR="004F3A79">
        <w:rPr>
          <w:rFonts w:hint="eastAsia"/>
        </w:rPr>
        <w:t>従業員を待機させるための場所の確保</w:t>
      </w:r>
    </w:p>
    <w:p w14:paraId="3903C83B" w14:textId="77777777" w:rsidR="004F3A79" w:rsidRDefault="00B32CF2" w:rsidP="004F3A79">
      <w:pPr>
        <w:pStyle w:val="a1"/>
      </w:pPr>
      <w:r>
        <w:rPr>
          <w:rFonts w:hint="eastAsia"/>
        </w:rPr>
        <w:t>発災時</w:t>
      </w:r>
      <w:r w:rsidR="004F3A79">
        <w:rPr>
          <w:rFonts w:hint="eastAsia"/>
        </w:rPr>
        <w:t>に従業員を待機させる安全な場所の候補をリストアップする（別紙●）。</w:t>
      </w:r>
    </w:p>
    <w:p w14:paraId="6125626A" w14:textId="4E32E032" w:rsidR="004F3A79" w:rsidRDefault="004F3A79" w:rsidP="004F3A79">
      <w:pPr>
        <w:pStyle w:val="a1"/>
      </w:pPr>
      <w:r>
        <w:rPr>
          <w:rFonts w:hint="eastAsia"/>
        </w:rPr>
        <w:t>その他</w:t>
      </w:r>
      <w:r w:rsidR="005D650B">
        <w:rPr>
          <w:rFonts w:hint="eastAsia"/>
        </w:rPr>
        <w:t>、</w:t>
      </w:r>
      <w:r>
        <w:rPr>
          <w:rFonts w:hint="eastAsia"/>
        </w:rPr>
        <w:t>事業所内の安全を点検する箇所もあらかじめ定める（別紙●）。</w:t>
      </w:r>
    </w:p>
    <w:p w14:paraId="723D5452" w14:textId="77777777" w:rsidR="004F3A79" w:rsidRDefault="004F3A79" w:rsidP="004F3A79">
      <w:pPr>
        <w:pStyle w:val="4"/>
        <w:spacing w:before="368"/>
      </w:pPr>
      <w:r>
        <w:rPr>
          <w:rFonts w:hint="eastAsia"/>
        </w:rPr>
        <w:t>誘導ルート</w:t>
      </w:r>
    </w:p>
    <w:p w14:paraId="35D8C97F" w14:textId="0211C707" w:rsidR="004F3A79" w:rsidRDefault="004F3A79" w:rsidP="004F3A79">
      <w:pPr>
        <w:pStyle w:val="a1"/>
      </w:pPr>
      <w:r>
        <w:rPr>
          <w:rFonts w:hint="eastAsia"/>
        </w:rPr>
        <w:t>従業員を待機させる場所への誘導ルートは</w:t>
      </w:r>
      <w:r w:rsidR="005D650B">
        <w:rPr>
          <w:rFonts w:hint="eastAsia"/>
        </w:rPr>
        <w:t>、</w:t>
      </w:r>
      <w:r>
        <w:rPr>
          <w:rFonts w:hint="eastAsia"/>
        </w:rPr>
        <w:t>安全なルートとなるよう</w:t>
      </w:r>
      <w:r w:rsidR="005D650B">
        <w:rPr>
          <w:rFonts w:hint="eastAsia"/>
        </w:rPr>
        <w:t>、</w:t>
      </w:r>
      <w:r>
        <w:rPr>
          <w:rFonts w:hint="eastAsia"/>
        </w:rPr>
        <w:t>あらかじめ確認し</w:t>
      </w:r>
      <w:r w:rsidR="005D650B">
        <w:rPr>
          <w:rFonts w:hint="eastAsia"/>
        </w:rPr>
        <w:t>、</w:t>
      </w:r>
      <w:r>
        <w:rPr>
          <w:rFonts w:hint="eastAsia"/>
        </w:rPr>
        <w:t>設定する。（別紙●）</w:t>
      </w:r>
    </w:p>
    <w:p w14:paraId="58B6E2C7" w14:textId="77777777" w:rsidR="004F3A79" w:rsidRDefault="004F3A79" w:rsidP="004F3A79">
      <w:pPr>
        <w:pStyle w:val="4"/>
        <w:spacing w:before="368"/>
      </w:pPr>
      <w:r>
        <w:rPr>
          <w:rFonts w:hint="eastAsia"/>
        </w:rPr>
        <w:t>帰宅困難者への対応</w:t>
      </w:r>
    </w:p>
    <w:p w14:paraId="7B26DDBB" w14:textId="16B39E8A" w:rsidR="004F3A79" w:rsidRDefault="00851856" w:rsidP="004F3A79">
      <w:pPr>
        <w:pStyle w:val="a1"/>
      </w:pPr>
      <w:r>
        <w:rPr>
          <w:rFonts w:hint="eastAsia"/>
        </w:rPr>
        <w:t>発災</w:t>
      </w:r>
      <w:r w:rsidR="004F3A79">
        <w:rPr>
          <w:rFonts w:hint="eastAsia"/>
        </w:rPr>
        <w:t>後に</w:t>
      </w:r>
      <w:r w:rsidR="005D650B">
        <w:rPr>
          <w:rFonts w:hint="eastAsia"/>
        </w:rPr>
        <w:t>、</w:t>
      </w:r>
      <w:r w:rsidR="004F3A79">
        <w:rPr>
          <w:rFonts w:hint="eastAsia"/>
        </w:rPr>
        <w:t>観光客が帰宅困難者となった場合</w:t>
      </w:r>
      <w:r w:rsidR="005D650B">
        <w:rPr>
          <w:rFonts w:hint="eastAsia"/>
        </w:rPr>
        <w:t>、</w:t>
      </w:r>
      <w:r w:rsidR="004F3A79">
        <w:rPr>
          <w:rFonts w:hint="eastAsia"/>
        </w:rPr>
        <w:t>可能な範囲で受け入れる。受け入れる場所の候補は</w:t>
      </w:r>
      <w:r w:rsidR="005D650B">
        <w:rPr>
          <w:rFonts w:hint="eastAsia"/>
        </w:rPr>
        <w:t>、</w:t>
      </w:r>
      <w:r w:rsidR="004F3A79">
        <w:rPr>
          <w:rFonts w:hint="eastAsia"/>
        </w:rPr>
        <w:t>別紙●のとおりである。</w:t>
      </w:r>
    </w:p>
    <w:p w14:paraId="1D154F4A" w14:textId="1DA2A490" w:rsidR="004F3A79" w:rsidRDefault="004F3A79" w:rsidP="004F3A79">
      <w:pPr>
        <w:pStyle w:val="a1"/>
      </w:pPr>
      <w:r>
        <w:rPr>
          <w:rFonts w:hint="eastAsia"/>
        </w:rPr>
        <w:t>なお</w:t>
      </w:r>
      <w:r w:rsidR="005D650B">
        <w:rPr>
          <w:rFonts w:hint="eastAsia"/>
        </w:rPr>
        <w:t>、</w:t>
      </w:r>
      <w:r>
        <w:rPr>
          <w:rFonts w:hint="eastAsia"/>
        </w:rPr>
        <w:t>来訪者</w:t>
      </w:r>
      <w:r w:rsidR="005D650B">
        <w:rPr>
          <w:rFonts w:hint="eastAsia"/>
        </w:rPr>
        <w:t>、</w:t>
      </w:r>
      <w:r>
        <w:rPr>
          <w:rFonts w:hint="eastAsia"/>
        </w:rPr>
        <w:t>観光客の帰宅困難者を受け入れる場合も</w:t>
      </w:r>
      <w:r w:rsidR="005D650B">
        <w:rPr>
          <w:rFonts w:hint="eastAsia"/>
        </w:rPr>
        <w:t>、</w:t>
      </w:r>
      <w:r>
        <w:rPr>
          <w:rFonts w:hint="eastAsia"/>
        </w:rPr>
        <w:t>セキュリティ対策には十分に配慮する。</w:t>
      </w:r>
    </w:p>
    <w:p w14:paraId="558F8334" w14:textId="77777777" w:rsidR="004F3A79" w:rsidRDefault="004F3A79" w:rsidP="004F3A79">
      <w:pPr>
        <w:pStyle w:val="4"/>
        <w:spacing w:before="368"/>
      </w:pPr>
      <w:r>
        <w:rPr>
          <w:rFonts w:hint="eastAsia"/>
        </w:rPr>
        <w:t>帰宅優先順位の</w:t>
      </w:r>
      <w:r w:rsidR="006326D6">
        <w:rPr>
          <w:rFonts w:hint="eastAsia"/>
        </w:rPr>
        <w:t>策定</w:t>
      </w:r>
    </w:p>
    <w:p w14:paraId="7DA93A01" w14:textId="61586535" w:rsidR="004F3A79" w:rsidRDefault="004F3A79" w:rsidP="004F3A79">
      <w:pPr>
        <w:pStyle w:val="a1"/>
      </w:pPr>
      <w:r>
        <w:rPr>
          <w:rFonts w:hint="eastAsia"/>
        </w:rPr>
        <w:t>テレビ</w:t>
      </w:r>
      <w:r w:rsidR="005D650B">
        <w:rPr>
          <w:rFonts w:hint="eastAsia"/>
        </w:rPr>
        <w:t>、</w:t>
      </w:r>
      <w:r>
        <w:rPr>
          <w:rFonts w:hint="eastAsia"/>
        </w:rPr>
        <w:t>ラジオ</w:t>
      </w:r>
      <w:r w:rsidR="005D650B">
        <w:rPr>
          <w:rFonts w:hint="eastAsia"/>
        </w:rPr>
        <w:t>、</w:t>
      </w:r>
      <w:r w:rsidR="00A9554D">
        <w:rPr>
          <w:rFonts w:hint="eastAsia"/>
        </w:rPr>
        <w:t>インターネットなどからの情報提供や被害状況から</w:t>
      </w:r>
      <w:r w:rsidR="005D650B">
        <w:rPr>
          <w:rFonts w:hint="eastAsia"/>
        </w:rPr>
        <w:t>、</w:t>
      </w:r>
      <w:r w:rsidR="00A9554D">
        <w:rPr>
          <w:rFonts w:hint="eastAsia"/>
        </w:rPr>
        <w:t>従業員の帰宅</w:t>
      </w:r>
      <w:r>
        <w:rPr>
          <w:rFonts w:hint="eastAsia"/>
        </w:rPr>
        <w:t>優先順位を策定する。優先順位は</w:t>
      </w:r>
      <w:r w:rsidR="005D650B">
        <w:rPr>
          <w:rFonts w:hint="eastAsia"/>
        </w:rPr>
        <w:t>、</w:t>
      </w:r>
      <w:r>
        <w:rPr>
          <w:rFonts w:hint="eastAsia"/>
        </w:rPr>
        <w:t>従業員の居住地</w:t>
      </w:r>
      <w:r w:rsidR="005D650B">
        <w:rPr>
          <w:rFonts w:hint="eastAsia"/>
        </w:rPr>
        <w:t>、</w:t>
      </w:r>
      <w:r>
        <w:rPr>
          <w:rFonts w:hint="eastAsia"/>
        </w:rPr>
        <w:t>家庭の事情などから次の方針で決定する。</w:t>
      </w:r>
    </w:p>
    <w:tbl>
      <w:tblPr>
        <w:tblStyle w:val="a7"/>
        <w:tblW w:w="0" w:type="auto"/>
        <w:tblInd w:w="562" w:type="dxa"/>
        <w:tblLook w:val="0480" w:firstRow="0" w:lastRow="0" w:firstColumn="1" w:lastColumn="0" w:noHBand="0" w:noVBand="1"/>
      </w:tblPr>
      <w:tblGrid>
        <w:gridCol w:w="1816"/>
        <w:gridCol w:w="6908"/>
      </w:tblGrid>
      <w:tr w:rsidR="004F3A79" w14:paraId="346E2976" w14:textId="77777777" w:rsidTr="00900FF9">
        <w:tc>
          <w:tcPr>
            <w:tcW w:w="1816" w:type="dxa"/>
          </w:tcPr>
          <w:p w14:paraId="60232994" w14:textId="77777777" w:rsidR="004F3A79" w:rsidRDefault="004F3A79" w:rsidP="00900FF9">
            <w:pPr>
              <w:pStyle w:val="a1"/>
              <w:ind w:leftChars="0" w:left="0" w:firstLineChars="0" w:firstLine="0"/>
            </w:pPr>
            <w:r>
              <w:rPr>
                <w:rFonts w:hint="eastAsia"/>
              </w:rPr>
              <w:t>第１優先順位</w:t>
            </w:r>
          </w:p>
        </w:tc>
        <w:tc>
          <w:tcPr>
            <w:tcW w:w="6908" w:type="dxa"/>
          </w:tcPr>
          <w:p w14:paraId="3FFEFE4A" w14:textId="675CC7A3" w:rsidR="004F3A79" w:rsidRDefault="004F3A79" w:rsidP="00AA594A">
            <w:pPr>
              <w:pStyle w:val="a1"/>
              <w:ind w:leftChars="0" w:left="0" w:firstLineChars="0" w:firstLine="0"/>
            </w:pPr>
            <w:r>
              <w:rPr>
                <w:rFonts w:hint="eastAsia"/>
              </w:rPr>
              <w:t>自宅に</w:t>
            </w:r>
            <w:r w:rsidR="005D650B">
              <w:rPr>
                <w:rFonts w:hint="eastAsia"/>
              </w:rPr>
              <w:t>、</w:t>
            </w:r>
            <w:r w:rsidRPr="00513A65">
              <w:rPr>
                <w:rFonts w:hint="eastAsia"/>
              </w:rPr>
              <w:t>高齢者</w:t>
            </w:r>
            <w:r w:rsidR="005D650B">
              <w:rPr>
                <w:rFonts w:hint="eastAsia"/>
              </w:rPr>
              <w:t>、</w:t>
            </w:r>
            <w:r w:rsidRPr="00513A65">
              <w:rPr>
                <w:rFonts w:hint="eastAsia"/>
              </w:rPr>
              <w:t>障がいのある人</w:t>
            </w:r>
            <w:r w:rsidR="005D650B">
              <w:rPr>
                <w:rFonts w:hint="eastAsia"/>
              </w:rPr>
              <w:t>、</w:t>
            </w:r>
            <w:r w:rsidRPr="00513A65">
              <w:rPr>
                <w:rFonts w:hint="eastAsia"/>
              </w:rPr>
              <w:t>乳幼児</w:t>
            </w:r>
            <w:r w:rsidR="005D650B">
              <w:rPr>
                <w:rFonts w:hint="eastAsia"/>
              </w:rPr>
              <w:t>、</w:t>
            </w:r>
            <w:r w:rsidRPr="00513A65">
              <w:rPr>
                <w:rFonts w:hint="eastAsia"/>
              </w:rPr>
              <w:t>児童</w:t>
            </w:r>
            <w:r w:rsidR="005D650B">
              <w:rPr>
                <w:rFonts w:hint="eastAsia"/>
              </w:rPr>
              <w:t>、</w:t>
            </w:r>
            <w:r w:rsidRPr="00513A65">
              <w:rPr>
                <w:rFonts w:hint="eastAsia"/>
              </w:rPr>
              <w:t>妊産婦</w:t>
            </w:r>
            <w:r w:rsidR="00AA594A">
              <w:rPr>
                <w:rFonts w:hint="eastAsia"/>
              </w:rPr>
              <w:t>等</w:t>
            </w:r>
            <w:r>
              <w:rPr>
                <w:rFonts w:hint="eastAsia"/>
              </w:rPr>
              <w:t>がいる者で</w:t>
            </w:r>
            <w:r w:rsidR="005D650B">
              <w:rPr>
                <w:rFonts w:hint="eastAsia"/>
              </w:rPr>
              <w:t>、</w:t>
            </w:r>
            <w:r>
              <w:rPr>
                <w:rFonts w:hint="eastAsia"/>
              </w:rPr>
              <w:t>ほかの保護者</w:t>
            </w:r>
            <w:r w:rsidR="00193DFE">
              <w:rPr>
                <w:rFonts w:hint="eastAsia"/>
              </w:rPr>
              <w:t>・</w:t>
            </w:r>
            <w:r>
              <w:rPr>
                <w:rFonts w:hint="eastAsia"/>
              </w:rPr>
              <w:t>介護者等がいない者</w:t>
            </w:r>
          </w:p>
        </w:tc>
      </w:tr>
      <w:tr w:rsidR="004F3A79" w14:paraId="75CC6152" w14:textId="77777777" w:rsidTr="00900FF9">
        <w:tc>
          <w:tcPr>
            <w:tcW w:w="1816" w:type="dxa"/>
          </w:tcPr>
          <w:p w14:paraId="01395FC6" w14:textId="77777777" w:rsidR="004F3A79" w:rsidRDefault="004F3A79" w:rsidP="00900FF9">
            <w:pPr>
              <w:pStyle w:val="a1"/>
              <w:ind w:leftChars="0" w:left="0" w:firstLineChars="0" w:firstLine="0"/>
            </w:pPr>
            <w:r>
              <w:rPr>
                <w:rFonts w:hint="eastAsia"/>
              </w:rPr>
              <w:t>第２優先順位</w:t>
            </w:r>
          </w:p>
        </w:tc>
        <w:tc>
          <w:tcPr>
            <w:tcW w:w="6908" w:type="dxa"/>
          </w:tcPr>
          <w:p w14:paraId="111BE27C" w14:textId="77777777" w:rsidR="004F3A79" w:rsidRDefault="004F3A79" w:rsidP="00900FF9">
            <w:pPr>
              <w:pStyle w:val="a1"/>
              <w:ind w:leftChars="0" w:left="0" w:firstLineChars="0" w:firstLine="0"/>
            </w:pPr>
            <w:r>
              <w:rPr>
                <w:rFonts w:hint="eastAsia"/>
              </w:rPr>
              <w:t>家族等が災害により負傷している者</w:t>
            </w:r>
          </w:p>
        </w:tc>
      </w:tr>
      <w:tr w:rsidR="004F3A79" w14:paraId="370AC320" w14:textId="77777777" w:rsidTr="00900FF9">
        <w:tc>
          <w:tcPr>
            <w:tcW w:w="1816" w:type="dxa"/>
          </w:tcPr>
          <w:p w14:paraId="3CBE8DEC" w14:textId="77777777" w:rsidR="004F3A79" w:rsidRDefault="004F3A79" w:rsidP="00900FF9">
            <w:pPr>
              <w:pStyle w:val="a1"/>
              <w:ind w:leftChars="0" w:left="0" w:firstLineChars="0" w:firstLine="0"/>
            </w:pPr>
            <w:r>
              <w:rPr>
                <w:rFonts w:hint="eastAsia"/>
              </w:rPr>
              <w:t>第３優先順位</w:t>
            </w:r>
          </w:p>
        </w:tc>
        <w:tc>
          <w:tcPr>
            <w:tcW w:w="6908" w:type="dxa"/>
          </w:tcPr>
          <w:p w14:paraId="75577404" w14:textId="77777777" w:rsidR="004F3A79" w:rsidRDefault="004F3A79" w:rsidP="00900FF9">
            <w:pPr>
              <w:pStyle w:val="a1"/>
              <w:ind w:leftChars="0" w:left="0" w:firstLineChars="0" w:firstLine="0"/>
            </w:pPr>
            <w:r>
              <w:rPr>
                <w:rFonts w:hint="eastAsia"/>
              </w:rPr>
              <w:t>遠方の者（公共交通機関が利用可能な場合は徒歩帰宅より公共交通機関利用者を優先）</w:t>
            </w:r>
          </w:p>
        </w:tc>
      </w:tr>
      <w:tr w:rsidR="004F3A79" w14:paraId="6FC90EAE" w14:textId="77777777" w:rsidTr="00900FF9">
        <w:tc>
          <w:tcPr>
            <w:tcW w:w="1816" w:type="dxa"/>
          </w:tcPr>
          <w:p w14:paraId="32EC7E43" w14:textId="77777777" w:rsidR="004F3A79" w:rsidRDefault="004F3A79" w:rsidP="00900FF9">
            <w:pPr>
              <w:pStyle w:val="a1"/>
              <w:ind w:leftChars="0" w:left="0" w:firstLineChars="0" w:firstLine="0"/>
            </w:pPr>
            <w:r>
              <w:rPr>
                <w:rFonts w:hint="eastAsia"/>
              </w:rPr>
              <w:t>その他</w:t>
            </w:r>
          </w:p>
        </w:tc>
        <w:tc>
          <w:tcPr>
            <w:tcW w:w="6908" w:type="dxa"/>
          </w:tcPr>
          <w:p w14:paraId="35B4AFCD" w14:textId="77777777" w:rsidR="004F3A79" w:rsidRDefault="00440D0D" w:rsidP="00900FF9">
            <w:pPr>
              <w:pStyle w:val="a1"/>
              <w:ind w:leftChars="0" w:left="0" w:firstLineChars="0" w:firstLine="0"/>
            </w:pPr>
            <w:r>
              <w:rPr>
                <w:rFonts w:hint="eastAsia"/>
              </w:rPr>
              <w:t>自家用車</w:t>
            </w:r>
            <w:r w:rsidR="004F3A79">
              <w:rPr>
                <w:rFonts w:hint="eastAsia"/>
              </w:rPr>
              <w:t>による帰宅は原則禁止</w:t>
            </w:r>
          </w:p>
        </w:tc>
      </w:tr>
    </w:tbl>
    <w:p w14:paraId="0F4526CB" w14:textId="77777777" w:rsidR="004F3A79" w:rsidRDefault="004F3A79" w:rsidP="004F3A79">
      <w:pPr>
        <w:pStyle w:val="a1"/>
      </w:pPr>
      <w:bookmarkStart w:id="28" w:name="_Toc367213360"/>
      <w:bookmarkStart w:id="29" w:name="_Toc367245665"/>
    </w:p>
    <w:p w14:paraId="6AEDFDB4" w14:textId="77777777" w:rsidR="004F3A79" w:rsidRDefault="004F3A79" w:rsidP="004F3A79">
      <w:pPr>
        <w:widowControl/>
        <w:overflowPunct/>
        <w:adjustRightInd/>
        <w:jc w:val="left"/>
        <w:textAlignment w:val="auto"/>
        <w:sectPr w:rsidR="004F3A79" w:rsidSect="00204711">
          <w:pgSz w:w="11906" w:h="16838" w:code="9"/>
          <w:pgMar w:top="1418" w:right="1418" w:bottom="1418" w:left="1418" w:header="720" w:footer="567" w:gutter="0"/>
          <w:pgBorders>
            <w:top w:val="thinThickLargeGap" w:sz="24" w:space="1" w:color="BFBFBF"/>
            <w:bottom w:val="thickThinMediumGap" w:sz="24" w:space="1" w:color="auto"/>
          </w:pgBorders>
          <w:cols w:space="720"/>
          <w:noEndnote/>
          <w:docGrid w:type="linesAndChars" w:linePitch="368" w:charSpace="1382"/>
        </w:sectPr>
      </w:pPr>
    </w:p>
    <w:p w14:paraId="472AD8ED" w14:textId="77777777" w:rsidR="004F3A79" w:rsidRDefault="004F3A79" w:rsidP="004F3A79">
      <w:pPr>
        <w:pStyle w:val="3"/>
        <w:spacing w:before="552"/>
      </w:pPr>
      <w:bookmarkStart w:id="30" w:name="_Toc371007867"/>
      <w:r>
        <w:rPr>
          <w:rFonts w:hint="eastAsia"/>
        </w:rPr>
        <w:lastRenderedPageBreak/>
        <w:t>関係事業者等との役割分担の整理</w:t>
      </w:r>
      <w:bookmarkEnd w:id="30"/>
    </w:p>
    <w:p w14:paraId="51D0E3B9" w14:textId="77777777" w:rsidR="004F3A79" w:rsidRDefault="004F3A79" w:rsidP="004F3A79">
      <w:pPr>
        <w:pStyle w:val="4"/>
        <w:spacing w:before="368"/>
      </w:pPr>
      <w:r>
        <w:rPr>
          <w:rFonts w:hint="eastAsia"/>
        </w:rPr>
        <w:t>派遣社員の派遣元事業所との役割分担</w:t>
      </w:r>
    </w:p>
    <w:p w14:paraId="55BD1210" w14:textId="081800AF" w:rsidR="004F3A79" w:rsidRDefault="004F3A79" w:rsidP="004F3A79">
      <w:pPr>
        <w:pStyle w:val="a1"/>
      </w:pPr>
      <w:r>
        <w:rPr>
          <w:rFonts w:hint="eastAsia"/>
        </w:rPr>
        <w:t>正規の従業員だけでなく</w:t>
      </w:r>
      <w:r w:rsidR="005D650B">
        <w:rPr>
          <w:rFonts w:hint="eastAsia"/>
        </w:rPr>
        <w:t>、</w:t>
      </w:r>
      <w:r>
        <w:rPr>
          <w:rFonts w:hint="eastAsia"/>
        </w:rPr>
        <w:t>派遣職員の安否確認や帰宅判断等についての役割分担について</w:t>
      </w:r>
      <w:r w:rsidR="005D650B">
        <w:rPr>
          <w:rFonts w:hint="eastAsia"/>
        </w:rPr>
        <w:t>、</w:t>
      </w:r>
      <w:r>
        <w:rPr>
          <w:rFonts w:hint="eastAsia"/>
        </w:rPr>
        <w:t>事前に派遣元事業所と協議を行い</w:t>
      </w:r>
      <w:r w:rsidR="005D650B">
        <w:rPr>
          <w:rFonts w:hint="eastAsia"/>
        </w:rPr>
        <w:t>、</w:t>
      </w:r>
      <w:r>
        <w:rPr>
          <w:rFonts w:hint="eastAsia"/>
        </w:rPr>
        <w:t>役割分担を明確にする。</w:t>
      </w:r>
    </w:p>
    <w:p w14:paraId="516AD231" w14:textId="77777777" w:rsidR="004F3A79" w:rsidRPr="005D650B" w:rsidRDefault="004F3A79" w:rsidP="004F3A79">
      <w:pPr>
        <w:pStyle w:val="a1"/>
      </w:pPr>
    </w:p>
    <w:p w14:paraId="0A0E8E9A" w14:textId="77777777" w:rsidR="004F3A79" w:rsidRDefault="004F3A79" w:rsidP="004F3A79">
      <w:pPr>
        <w:pStyle w:val="a1"/>
      </w:pPr>
      <w:r w:rsidRPr="00FB02FB">
        <w:rPr>
          <w:rFonts w:hint="eastAsia"/>
        </w:rPr>
        <w:t>派遣元事業所との役割分担</w:t>
      </w:r>
      <w:r>
        <w:rPr>
          <w:rFonts w:hint="eastAsia"/>
        </w:rPr>
        <w:t>の例</w:t>
      </w:r>
    </w:p>
    <w:tbl>
      <w:tblPr>
        <w:tblStyle w:val="a7"/>
        <w:tblW w:w="0" w:type="auto"/>
        <w:tblInd w:w="247" w:type="dxa"/>
        <w:tblLook w:val="04A0" w:firstRow="1" w:lastRow="0" w:firstColumn="1" w:lastColumn="0" w:noHBand="0" w:noVBand="1"/>
      </w:tblPr>
      <w:tblGrid>
        <w:gridCol w:w="5957"/>
        <w:gridCol w:w="1541"/>
        <w:gridCol w:w="1541"/>
      </w:tblGrid>
      <w:tr w:rsidR="004F3A79" w14:paraId="66A5CEF1" w14:textId="77777777" w:rsidTr="001B29D2">
        <w:trPr>
          <w:cnfStyle w:val="100000000000" w:firstRow="1" w:lastRow="0" w:firstColumn="0" w:lastColumn="0" w:oddVBand="0" w:evenVBand="0" w:oddHBand="0" w:evenHBand="0" w:firstRowFirstColumn="0" w:firstRowLastColumn="0" w:lastRowFirstColumn="0" w:lastRowLastColumn="0"/>
        </w:trPr>
        <w:tc>
          <w:tcPr>
            <w:tcW w:w="5957" w:type="dxa"/>
          </w:tcPr>
          <w:p w14:paraId="6B815387" w14:textId="77777777" w:rsidR="004F3A79" w:rsidRDefault="004F3A79" w:rsidP="00900FF9">
            <w:pPr>
              <w:pStyle w:val="a1"/>
              <w:ind w:leftChars="0" w:left="0" w:firstLineChars="0" w:firstLine="0"/>
            </w:pPr>
          </w:p>
        </w:tc>
        <w:tc>
          <w:tcPr>
            <w:tcW w:w="1541" w:type="dxa"/>
            <w:vAlign w:val="center"/>
          </w:tcPr>
          <w:p w14:paraId="5B6E5AFA" w14:textId="77777777" w:rsidR="004F3A79" w:rsidRDefault="004F3A79" w:rsidP="001B29D2">
            <w:pPr>
              <w:pStyle w:val="a1"/>
              <w:ind w:leftChars="0" w:left="0" w:firstLineChars="0" w:firstLine="0"/>
            </w:pPr>
            <w:r>
              <w:rPr>
                <w:rFonts w:hint="eastAsia"/>
              </w:rPr>
              <w:t>当社</w:t>
            </w:r>
          </w:p>
        </w:tc>
        <w:tc>
          <w:tcPr>
            <w:tcW w:w="1541" w:type="dxa"/>
          </w:tcPr>
          <w:p w14:paraId="33A50941" w14:textId="77777777" w:rsidR="004F3A79" w:rsidRDefault="004F3A79" w:rsidP="00900FF9">
            <w:pPr>
              <w:pStyle w:val="a1"/>
              <w:ind w:leftChars="0" w:left="0" w:firstLineChars="0" w:firstLine="0"/>
            </w:pPr>
            <w:r>
              <w:rPr>
                <w:rFonts w:hint="eastAsia"/>
              </w:rPr>
              <w:t>派遣元</w:t>
            </w:r>
          </w:p>
          <w:p w14:paraId="5D60D3AF" w14:textId="77777777" w:rsidR="004F3A79" w:rsidRDefault="004F3A79" w:rsidP="00900FF9">
            <w:pPr>
              <w:pStyle w:val="a1"/>
              <w:ind w:leftChars="0" w:left="0" w:firstLineChars="0" w:firstLine="0"/>
            </w:pPr>
            <w:r>
              <w:rPr>
                <w:rFonts w:hint="eastAsia"/>
              </w:rPr>
              <w:t>事業所</w:t>
            </w:r>
          </w:p>
        </w:tc>
      </w:tr>
      <w:tr w:rsidR="004F3A79" w14:paraId="2608BF6C" w14:textId="77777777" w:rsidTr="00900FF9">
        <w:tc>
          <w:tcPr>
            <w:tcW w:w="5957" w:type="dxa"/>
          </w:tcPr>
          <w:p w14:paraId="0200E2C0" w14:textId="77777777" w:rsidR="004F3A79" w:rsidRDefault="004F3A79" w:rsidP="00900FF9">
            <w:pPr>
              <w:pStyle w:val="a1"/>
              <w:ind w:leftChars="0" w:left="0" w:firstLineChars="0" w:firstLine="0"/>
            </w:pPr>
            <w:r>
              <w:rPr>
                <w:rFonts w:hint="eastAsia"/>
              </w:rPr>
              <w:t>発災初期及び緊急性の高い対応</w:t>
            </w:r>
          </w:p>
        </w:tc>
        <w:tc>
          <w:tcPr>
            <w:tcW w:w="1541" w:type="dxa"/>
          </w:tcPr>
          <w:p w14:paraId="77078224" w14:textId="77777777" w:rsidR="004F3A79" w:rsidRDefault="004F3A79" w:rsidP="00900FF9">
            <w:pPr>
              <w:pStyle w:val="a1"/>
              <w:ind w:leftChars="0" w:left="0" w:firstLineChars="0" w:firstLine="0"/>
              <w:jc w:val="center"/>
            </w:pPr>
            <w:r>
              <w:rPr>
                <w:rFonts w:hint="eastAsia"/>
              </w:rPr>
              <w:t>○</w:t>
            </w:r>
          </w:p>
        </w:tc>
        <w:tc>
          <w:tcPr>
            <w:tcW w:w="1541" w:type="dxa"/>
          </w:tcPr>
          <w:p w14:paraId="7618873A" w14:textId="77777777" w:rsidR="004F3A79" w:rsidRDefault="004F3A79" w:rsidP="00900FF9">
            <w:pPr>
              <w:pStyle w:val="a1"/>
              <w:ind w:leftChars="0" w:left="0" w:firstLineChars="0" w:firstLine="0"/>
              <w:jc w:val="center"/>
            </w:pPr>
          </w:p>
        </w:tc>
      </w:tr>
      <w:tr w:rsidR="004F3A79" w14:paraId="06A5D38D" w14:textId="77777777" w:rsidTr="00900FF9">
        <w:tc>
          <w:tcPr>
            <w:tcW w:w="5957" w:type="dxa"/>
          </w:tcPr>
          <w:p w14:paraId="38A455BF" w14:textId="77777777" w:rsidR="004F3A79" w:rsidRPr="00FB02FB" w:rsidRDefault="004F3A79" w:rsidP="00900FF9">
            <w:pPr>
              <w:pStyle w:val="a1"/>
              <w:ind w:leftChars="0" w:left="0" w:firstLineChars="0" w:firstLine="0"/>
            </w:pPr>
            <w:r>
              <w:rPr>
                <w:rFonts w:hint="eastAsia"/>
              </w:rPr>
              <w:t>派遣職員の安否確認</w:t>
            </w:r>
          </w:p>
        </w:tc>
        <w:tc>
          <w:tcPr>
            <w:tcW w:w="1541" w:type="dxa"/>
          </w:tcPr>
          <w:p w14:paraId="137A4D1E" w14:textId="77777777" w:rsidR="004F3A79" w:rsidRDefault="004F3A79" w:rsidP="00900FF9">
            <w:pPr>
              <w:pStyle w:val="a1"/>
              <w:ind w:leftChars="0" w:left="0" w:firstLineChars="0" w:firstLine="0"/>
              <w:jc w:val="center"/>
            </w:pPr>
            <w:r>
              <w:rPr>
                <w:rFonts w:hint="eastAsia"/>
              </w:rPr>
              <w:t>…</w:t>
            </w:r>
          </w:p>
        </w:tc>
        <w:tc>
          <w:tcPr>
            <w:tcW w:w="1541" w:type="dxa"/>
          </w:tcPr>
          <w:p w14:paraId="55ED2B60" w14:textId="77777777" w:rsidR="004F3A79" w:rsidRDefault="004F3A79" w:rsidP="00900FF9">
            <w:pPr>
              <w:pStyle w:val="a1"/>
              <w:ind w:leftChars="0" w:left="0" w:firstLineChars="0" w:firstLine="0"/>
              <w:jc w:val="center"/>
            </w:pPr>
            <w:r>
              <w:rPr>
                <w:rFonts w:hint="eastAsia"/>
              </w:rPr>
              <w:t>…</w:t>
            </w:r>
          </w:p>
        </w:tc>
      </w:tr>
      <w:tr w:rsidR="004F3A79" w14:paraId="71079CE1" w14:textId="77777777" w:rsidTr="00900FF9">
        <w:tc>
          <w:tcPr>
            <w:tcW w:w="5957" w:type="dxa"/>
          </w:tcPr>
          <w:p w14:paraId="22B17B40" w14:textId="77777777" w:rsidR="004F3A79" w:rsidRDefault="004F3A79" w:rsidP="00900FF9">
            <w:pPr>
              <w:pStyle w:val="a1"/>
              <w:ind w:leftChars="0" w:left="0" w:firstLineChars="0" w:firstLine="0"/>
            </w:pPr>
            <w:r>
              <w:rPr>
                <w:rFonts w:hint="eastAsia"/>
              </w:rPr>
              <w:t>派遣職員の帰宅判断</w:t>
            </w:r>
          </w:p>
        </w:tc>
        <w:tc>
          <w:tcPr>
            <w:tcW w:w="1541" w:type="dxa"/>
          </w:tcPr>
          <w:p w14:paraId="0DD2147B" w14:textId="77777777" w:rsidR="004F3A79" w:rsidRDefault="004F3A79" w:rsidP="00900FF9">
            <w:pPr>
              <w:pStyle w:val="a1"/>
              <w:ind w:leftChars="0" w:left="0" w:firstLineChars="0" w:firstLine="0"/>
              <w:jc w:val="center"/>
            </w:pPr>
            <w:r>
              <w:rPr>
                <w:rFonts w:hint="eastAsia"/>
              </w:rPr>
              <w:t>…</w:t>
            </w:r>
          </w:p>
        </w:tc>
        <w:tc>
          <w:tcPr>
            <w:tcW w:w="1541" w:type="dxa"/>
          </w:tcPr>
          <w:p w14:paraId="4F685812" w14:textId="77777777" w:rsidR="004F3A79" w:rsidRDefault="004F3A79" w:rsidP="00900FF9">
            <w:pPr>
              <w:pStyle w:val="a1"/>
              <w:ind w:leftChars="0" w:left="0" w:firstLineChars="0" w:firstLine="0"/>
              <w:jc w:val="center"/>
            </w:pPr>
            <w:r>
              <w:rPr>
                <w:rFonts w:hint="eastAsia"/>
              </w:rPr>
              <w:t>…</w:t>
            </w:r>
          </w:p>
        </w:tc>
      </w:tr>
      <w:tr w:rsidR="004F3A79" w14:paraId="2813EC71" w14:textId="77777777" w:rsidTr="00900FF9">
        <w:tc>
          <w:tcPr>
            <w:tcW w:w="5957" w:type="dxa"/>
          </w:tcPr>
          <w:p w14:paraId="4C1A449F" w14:textId="77777777" w:rsidR="004F3A79" w:rsidRDefault="004F3A79" w:rsidP="00900FF9">
            <w:pPr>
              <w:pStyle w:val="a1"/>
              <w:ind w:leftChars="0" w:left="0" w:firstLineChars="0" w:firstLine="0"/>
            </w:pPr>
            <w:r>
              <w:rPr>
                <w:rFonts w:hint="eastAsia"/>
              </w:rPr>
              <w:t>派遣職員の帰宅支援</w:t>
            </w:r>
          </w:p>
        </w:tc>
        <w:tc>
          <w:tcPr>
            <w:tcW w:w="1541" w:type="dxa"/>
          </w:tcPr>
          <w:p w14:paraId="26C75C5C" w14:textId="77777777" w:rsidR="004F3A79" w:rsidRDefault="004F3A79" w:rsidP="00900FF9">
            <w:pPr>
              <w:pStyle w:val="a1"/>
              <w:ind w:leftChars="0" w:left="0" w:firstLineChars="0" w:firstLine="0"/>
              <w:jc w:val="center"/>
            </w:pPr>
            <w:r>
              <w:rPr>
                <w:rFonts w:hint="eastAsia"/>
              </w:rPr>
              <w:t>…</w:t>
            </w:r>
          </w:p>
        </w:tc>
        <w:tc>
          <w:tcPr>
            <w:tcW w:w="1541" w:type="dxa"/>
          </w:tcPr>
          <w:p w14:paraId="492EEBAB" w14:textId="77777777" w:rsidR="004F3A79" w:rsidRDefault="004F3A79" w:rsidP="00900FF9">
            <w:pPr>
              <w:pStyle w:val="a1"/>
              <w:ind w:leftChars="0" w:left="0" w:firstLineChars="0" w:firstLine="0"/>
              <w:jc w:val="center"/>
            </w:pPr>
            <w:r>
              <w:rPr>
                <w:rFonts w:hint="eastAsia"/>
              </w:rPr>
              <w:t>…</w:t>
            </w:r>
          </w:p>
        </w:tc>
      </w:tr>
      <w:tr w:rsidR="004F3A79" w14:paraId="39EE2579" w14:textId="77777777" w:rsidTr="00900FF9">
        <w:tc>
          <w:tcPr>
            <w:tcW w:w="5957" w:type="dxa"/>
          </w:tcPr>
          <w:p w14:paraId="1F62856B" w14:textId="77777777" w:rsidR="004F3A79" w:rsidRDefault="004F3A79" w:rsidP="00900FF9">
            <w:pPr>
              <w:pStyle w:val="a1"/>
              <w:ind w:leftChars="0" w:left="0" w:firstLineChars="0" w:firstLine="0"/>
            </w:pPr>
            <w:r>
              <w:rPr>
                <w:rFonts w:hint="eastAsia"/>
              </w:rPr>
              <w:t>長期化への対応</w:t>
            </w:r>
          </w:p>
        </w:tc>
        <w:tc>
          <w:tcPr>
            <w:tcW w:w="1541" w:type="dxa"/>
          </w:tcPr>
          <w:p w14:paraId="21A50F99" w14:textId="77777777" w:rsidR="004F3A79" w:rsidRDefault="004F3A79" w:rsidP="00900FF9">
            <w:pPr>
              <w:pStyle w:val="a1"/>
              <w:ind w:leftChars="0" w:left="0" w:firstLineChars="0" w:firstLine="0"/>
              <w:jc w:val="center"/>
            </w:pPr>
            <w:r>
              <w:rPr>
                <w:rFonts w:hint="eastAsia"/>
              </w:rPr>
              <w:t>…</w:t>
            </w:r>
          </w:p>
        </w:tc>
        <w:tc>
          <w:tcPr>
            <w:tcW w:w="1541" w:type="dxa"/>
          </w:tcPr>
          <w:p w14:paraId="54541D20" w14:textId="77777777" w:rsidR="004F3A79" w:rsidRDefault="004F3A79" w:rsidP="00900FF9">
            <w:pPr>
              <w:pStyle w:val="a1"/>
              <w:ind w:leftChars="0" w:left="0" w:firstLineChars="0" w:firstLine="0"/>
              <w:jc w:val="center"/>
            </w:pPr>
            <w:r>
              <w:rPr>
                <w:rFonts w:hint="eastAsia"/>
              </w:rPr>
              <w:t>…</w:t>
            </w:r>
          </w:p>
        </w:tc>
      </w:tr>
    </w:tbl>
    <w:p w14:paraId="00206C6D" w14:textId="77777777" w:rsidR="004F3A79" w:rsidRDefault="004F3A79" w:rsidP="004F3A79">
      <w:pPr>
        <w:pStyle w:val="4"/>
        <w:spacing w:before="368"/>
      </w:pPr>
      <w:r>
        <w:rPr>
          <w:rFonts w:hint="eastAsia"/>
        </w:rPr>
        <w:t>委託業者等との役割分担</w:t>
      </w:r>
    </w:p>
    <w:p w14:paraId="76EC406D" w14:textId="1DA68E8D" w:rsidR="004F3A79" w:rsidRDefault="004F3A79" w:rsidP="004F3A79">
      <w:pPr>
        <w:pStyle w:val="a1"/>
      </w:pPr>
      <w:r>
        <w:rPr>
          <w:rFonts w:hint="eastAsia"/>
        </w:rPr>
        <w:t>発災後</w:t>
      </w:r>
      <w:r w:rsidR="005D650B">
        <w:rPr>
          <w:rFonts w:hint="eastAsia"/>
        </w:rPr>
        <w:t>、</w:t>
      </w:r>
      <w:r>
        <w:rPr>
          <w:rFonts w:hint="eastAsia"/>
        </w:rPr>
        <w:t>帰宅困難者として従業員が滞在するに</w:t>
      </w:r>
      <w:r w:rsidR="002F1AF5">
        <w:rPr>
          <w:rFonts w:hint="eastAsia"/>
        </w:rPr>
        <w:t>当た</w:t>
      </w:r>
      <w:r>
        <w:rPr>
          <w:rFonts w:hint="eastAsia"/>
        </w:rPr>
        <w:t>って</w:t>
      </w:r>
      <w:r w:rsidR="005D650B">
        <w:rPr>
          <w:rFonts w:hint="eastAsia"/>
        </w:rPr>
        <w:t>、</w:t>
      </w:r>
      <w:r>
        <w:rPr>
          <w:rFonts w:hint="eastAsia"/>
        </w:rPr>
        <w:t>事務所内の保安対策や衛生対策についてもあらかじめ計画しておく。</w:t>
      </w:r>
    </w:p>
    <w:p w14:paraId="60708398" w14:textId="492454EE" w:rsidR="004F3A79" w:rsidRDefault="004F3A79" w:rsidP="004F3A79">
      <w:pPr>
        <w:pStyle w:val="a1"/>
      </w:pPr>
      <w:r>
        <w:rPr>
          <w:rFonts w:hint="eastAsia"/>
        </w:rPr>
        <w:t>清掃事業者</w:t>
      </w:r>
      <w:r w:rsidR="005D650B">
        <w:rPr>
          <w:rFonts w:hint="eastAsia"/>
        </w:rPr>
        <w:t>、</w:t>
      </w:r>
      <w:r>
        <w:rPr>
          <w:rFonts w:hint="eastAsia"/>
        </w:rPr>
        <w:t>警備事業者等の委託業者と協議し</w:t>
      </w:r>
      <w:r w:rsidR="005D650B">
        <w:rPr>
          <w:rFonts w:hint="eastAsia"/>
        </w:rPr>
        <w:t>、</w:t>
      </w:r>
      <w:r>
        <w:rPr>
          <w:rFonts w:hint="eastAsia"/>
        </w:rPr>
        <w:t>協力体制を構築しておく。</w:t>
      </w:r>
    </w:p>
    <w:p w14:paraId="577538F5" w14:textId="77777777" w:rsidR="004F3A79" w:rsidRPr="005D650B" w:rsidRDefault="004F3A79" w:rsidP="004F3A79">
      <w:pPr>
        <w:pStyle w:val="a1"/>
      </w:pPr>
    </w:p>
    <w:tbl>
      <w:tblPr>
        <w:tblStyle w:val="a7"/>
        <w:tblW w:w="7718" w:type="dxa"/>
        <w:tblInd w:w="562" w:type="dxa"/>
        <w:tblLook w:val="0480" w:firstRow="0" w:lastRow="0" w:firstColumn="1" w:lastColumn="0" w:noHBand="0" w:noVBand="1"/>
      </w:tblPr>
      <w:tblGrid>
        <w:gridCol w:w="7718"/>
      </w:tblGrid>
      <w:tr w:rsidR="004F3A79" w14:paraId="261C4275" w14:textId="77777777" w:rsidTr="00900FF9">
        <w:tc>
          <w:tcPr>
            <w:tcW w:w="7718" w:type="dxa"/>
          </w:tcPr>
          <w:p w14:paraId="4716E792" w14:textId="77777777" w:rsidR="004F3A79" w:rsidRDefault="004F3A79" w:rsidP="00900FF9">
            <w:pPr>
              <w:pStyle w:val="a2"/>
              <w:ind w:left="0" w:firstLine="0"/>
            </w:pPr>
            <w:r>
              <w:rPr>
                <w:rFonts w:hint="eastAsia"/>
              </w:rPr>
              <w:t>【清掃業務】</w:t>
            </w:r>
          </w:p>
          <w:p w14:paraId="54BE9A57" w14:textId="77777777" w:rsidR="004F3A79" w:rsidRDefault="004F3A79" w:rsidP="00900FF9">
            <w:pPr>
              <w:pStyle w:val="a2"/>
              <w:ind w:left="0" w:firstLine="0"/>
            </w:pPr>
            <w:r>
              <w:rPr>
                <w:rFonts w:hint="eastAsia"/>
              </w:rPr>
              <w:t xml:space="preserve">　主な委託先：○○○株式会社</w:t>
            </w:r>
          </w:p>
          <w:p w14:paraId="2F33CE54" w14:textId="77777777" w:rsidR="004F3A79" w:rsidRDefault="004F3A79" w:rsidP="00900FF9">
            <w:pPr>
              <w:pStyle w:val="a2"/>
              <w:ind w:left="0" w:firstLineChars="500" w:firstLine="1234"/>
            </w:pPr>
            <w:r>
              <w:rPr>
                <w:rFonts w:hint="eastAsia"/>
              </w:rPr>
              <w:t>電話：０７５－＊＊＊－＊＊＊＊　（担当：□□）</w:t>
            </w:r>
          </w:p>
          <w:p w14:paraId="717F345F" w14:textId="77777777" w:rsidR="004F3A79" w:rsidRDefault="004F3A79" w:rsidP="00900FF9">
            <w:pPr>
              <w:pStyle w:val="a2"/>
              <w:ind w:left="0" w:firstLine="0"/>
            </w:pPr>
            <w:r>
              <w:rPr>
                <w:rFonts w:hint="eastAsia"/>
              </w:rPr>
              <w:t>【警備業務】</w:t>
            </w:r>
          </w:p>
          <w:p w14:paraId="380901C5" w14:textId="77777777" w:rsidR="004F3A79" w:rsidRDefault="004F3A79" w:rsidP="00900FF9">
            <w:pPr>
              <w:pStyle w:val="a2"/>
              <w:ind w:left="0" w:firstLine="0"/>
            </w:pPr>
            <w:r>
              <w:rPr>
                <w:rFonts w:hint="eastAsia"/>
              </w:rPr>
              <w:t xml:space="preserve">　主な委託先：○○○株式会社</w:t>
            </w:r>
          </w:p>
          <w:p w14:paraId="4C95B3B7" w14:textId="77777777" w:rsidR="004F3A79" w:rsidRPr="00F76C12" w:rsidRDefault="004F3A79" w:rsidP="00900FF9">
            <w:pPr>
              <w:pStyle w:val="a2"/>
              <w:ind w:left="0" w:firstLineChars="500" w:firstLine="1234"/>
            </w:pPr>
            <w:r>
              <w:rPr>
                <w:rFonts w:hint="eastAsia"/>
              </w:rPr>
              <w:t>電話：０７５－＊＊＊－＊＊＊＊　（担当：□□）</w:t>
            </w:r>
          </w:p>
        </w:tc>
      </w:tr>
    </w:tbl>
    <w:p w14:paraId="252E4737" w14:textId="77777777" w:rsidR="004F3A79" w:rsidRDefault="004F3A79" w:rsidP="004F3A79">
      <w:pPr>
        <w:pStyle w:val="a1"/>
      </w:pPr>
    </w:p>
    <w:p w14:paraId="7B6ED21B" w14:textId="77777777" w:rsidR="004F3A79" w:rsidRDefault="004F3A79" w:rsidP="004F3A79">
      <w:pPr>
        <w:pStyle w:val="a1"/>
      </w:pPr>
    </w:p>
    <w:p w14:paraId="657F60CC" w14:textId="77777777" w:rsidR="004F3A79" w:rsidRDefault="004F3A79" w:rsidP="004F3A79">
      <w:pPr>
        <w:widowControl/>
        <w:overflowPunct/>
        <w:adjustRightInd/>
        <w:jc w:val="left"/>
        <w:textAlignment w:val="auto"/>
        <w:sectPr w:rsidR="004F3A79" w:rsidSect="00204711">
          <w:pgSz w:w="11906" w:h="16838" w:code="9"/>
          <w:pgMar w:top="1418" w:right="1418" w:bottom="1418" w:left="1418" w:header="720" w:footer="567" w:gutter="0"/>
          <w:pgBorders>
            <w:top w:val="thinThickLargeGap" w:sz="24" w:space="1" w:color="BFBFBF"/>
            <w:bottom w:val="thickThinMediumGap" w:sz="24" w:space="1" w:color="auto"/>
          </w:pgBorders>
          <w:cols w:space="720"/>
          <w:noEndnote/>
          <w:docGrid w:type="linesAndChars" w:linePitch="368" w:charSpace="1382"/>
        </w:sectPr>
      </w:pPr>
    </w:p>
    <w:p w14:paraId="62B17036" w14:textId="77777777" w:rsidR="004F3A79" w:rsidRDefault="004F3A79" w:rsidP="004F3A79">
      <w:pPr>
        <w:pStyle w:val="3"/>
        <w:spacing w:before="552"/>
      </w:pPr>
      <w:bookmarkStart w:id="31" w:name="_Toc371007868"/>
      <w:r>
        <w:rPr>
          <w:rFonts w:hint="eastAsia"/>
        </w:rPr>
        <w:lastRenderedPageBreak/>
        <w:t>近隣の事業所との協力体制の確立</w:t>
      </w:r>
      <w:bookmarkEnd w:id="28"/>
      <w:bookmarkEnd w:id="29"/>
      <w:bookmarkEnd w:id="31"/>
    </w:p>
    <w:p w14:paraId="4C2ABC5B" w14:textId="3D4FCC55" w:rsidR="004F3A79" w:rsidRDefault="004F3A79" w:rsidP="004F3A79">
      <w:pPr>
        <w:pStyle w:val="a1"/>
      </w:pPr>
      <w:r>
        <w:rPr>
          <w:rFonts w:hint="eastAsia"/>
        </w:rPr>
        <w:t>○○事業所防災対策会に参加し</w:t>
      </w:r>
      <w:r w:rsidR="005D650B">
        <w:rPr>
          <w:rFonts w:hint="eastAsia"/>
        </w:rPr>
        <w:t>、</w:t>
      </w:r>
      <w:r>
        <w:rPr>
          <w:rFonts w:hint="eastAsia"/>
        </w:rPr>
        <w:t>近隣の事業所と連携しながら</w:t>
      </w:r>
      <w:r w:rsidR="005D650B">
        <w:rPr>
          <w:rFonts w:hint="eastAsia"/>
        </w:rPr>
        <w:t>、</w:t>
      </w:r>
      <w:r>
        <w:rPr>
          <w:rFonts w:hint="eastAsia"/>
        </w:rPr>
        <w:t>地域全体の防災対策及び災害対策を実施できる体制を確立する。</w:t>
      </w:r>
    </w:p>
    <w:tbl>
      <w:tblPr>
        <w:tblStyle w:val="a7"/>
        <w:tblW w:w="7718" w:type="dxa"/>
        <w:tblInd w:w="562" w:type="dxa"/>
        <w:tblLook w:val="0480" w:firstRow="0" w:lastRow="0" w:firstColumn="1" w:lastColumn="0" w:noHBand="0" w:noVBand="1"/>
      </w:tblPr>
      <w:tblGrid>
        <w:gridCol w:w="7718"/>
      </w:tblGrid>
      <w:tr w:rsidR="004F3A79" w14:paraId="22C637B1" w14:textId="77777777" w:rsidTr="00900FF9">
        <w:tc>
          <w:tcPr>
            <w:tcW w:w="7718" w:type="dxa"/>
          </w:tcPr>
          <w:p w14:paraId="1E88C8C0" w14:textId="77777777" w:rsidR="004F3A79" w:rsidRDefault="004F3A79" w:rsidP="00900FF9">
            <w:pPr>
              <w:pStyle w:val="a2"/>
              <w:ind w:left="0" w:firstLine="0"/>
            </w:pPr>
            <w:r>
              <w:rPr>
                <w:rFonts w:hint="eastAsia"/>
              </w:rPr>
              <w:t>【○○事業所防災対策会】</w:t>
            </w:r>
          </w:p>
          <w:p w14:paraId="008A317D" w14:textId="77777777" w:rsidR="004F3A79" w:rsidRDefault="004F3A79" w:rsidP="00900FF9">
            <w:pPr>
              <w:pStyle w:val="a2"/>
              <w:ind w:left="0" w:firstLine="0"/>
            </w:pPr>
            <w:r>
              <w:rPr>
                <w:rFonts w:hint="eastAsia"/>
              </w:rPr>
              <w:t xml:space="preserve">　事務局：○○○株式会社</w:t>
            </w:r>
          </w:p>
          <w:p w14:paraId="509943AE" w14:textId="77777777" w:rsidR="004F3A79" w:rsidRDefault="004F3A79" w:rsidP="00900FF9">
            <w:pPr>
              <w:pStyle w:val="a2"/>
              <w:ind w:left="0" w:firstLineChars="500" w:firstLine="1234"/>
            </w:pPr>
            <w:r>
              <w:rPr>
                <w:rFonts w:hint="eastAsia"/>
              </w:rPr>
              <w:t>電話：０７５－＊＊＊－＊＊＊＊　（担当：□□）</w:t>
            </w:r>
          </w:p>
        </w:tc>
      </w:tr>
    </w:tbl>
    <w:p w14:paraId="29533933" w14:textId="77777777" w:rsidR="004F3A79" w:rsidRDefault="004F3A79" w:rsidP="004F3A79">
      <w:pPr>
        <w:pStyle w:val="3"/>
        <w:spacing w:before="552"/>
      </w:pPr>
      <w:bookmarkStart w:id="32" w:name="_Toc367213361"/>
      <w:bookmarkStart w:id="33" w:name="_Toc367245666"/>
      <w:bookmarkStart w:id="34" w:name="_Toc371007869"/>
      <w:r>
        <w:t>帰宅困難者対策訓練計画</w:t>
      </w:r>
      <w:bookmarkEnd w:id="32"/>
      <w:bookmarkEnd w:id="33"/>
      <w:bookmarkEnd w:id="34"/>
    </w:p>
    <w:p w14:paraId="78C62055" w14:textId="7E156FE1" w:rsidR="004F3A79" w:rsidRDefault="004F3A79" w:rsidP="004F3A79">
      <w:pPr>
        <w:pStyle w:val="a1"/>
      </w:pPr>
      <w:r>
        <w:rPr>
          <w:rFonts w:hint="eastAsia"/>
        </w:rPr>
        <w:t>帰宅困難者対策訓練を</w:t>
      </w:r>
      <w:r w:rsidR="005D650B">
        <w:rPr>
          <w:rFonts w:hint="eastAsia"/>
        </w:rPr>
        <w:t>、</w:t>
      </w:r>
      <w:r>
        <w:rPr>
          <w:rFonts w:hint="eastAsia"/>
        </w:rPr>
        <w:t>毎年１回（○月）に実施する。</w:t>
      </w:r>
    </w:p>
    <w:tbl>
      <w:tblPr>
        <w:tblStyle w:val="a7"/>
        <w:tblW w:w="8399" w:type="dxa"/>
        <w:tblInd w:w="562" w:type="dxa"/>
        <w:tblLook w:val="0480" w:firstRow="0" w:lastRow="0" w:firstColumn="1" w:lastColumn="0" w:noHBand="0" w:noVBand="1"/>
      </w:tblPr>
      <w:tblGrid>
        <w:gridCol w:w="8399"/>
      </w:tblGrid>
      <w:tr w:rsidR="004F3A79" w14:paraId="32F14BF2" w14:textId="77777777" w:rsidTr="00900FF9">
        <w:tc>
          <w:tcPr>
            <w:tcW w:w="8399" w:type="dxa"/>
          </w:tcPr>
          <w:p w14:paraId="63D34FAB" w14:textId="77777777" w:rsidR="004F3A79" w:rsidRDefault="004F3A79" w:rsidP="00900FF9">
            <w:pPr>
              <w:pStyle w:val="a2"/>
              <w:ind w:left="0" w:firstLine="0"/>
            </w:pPr>
            <w:r>
              <w:rPr>
                <w:rFonts w:hint="eastAsia"/>
              </w:rPr>
              <w:t>【訓練の概要】</w:t>
            </w:r>
          </w:p>
          <w:p w14:paraId="3CA43773" w14:textId="77777777" w:rsidR="004F3A79" w:rsidRDefault="004F3A79" w:rsidP="00900FF9">
            <w:pPr>
              <w:pStyle w:val="a2"/>
              <w:ind w:left="0" w:firstLine="0"/>
            </w:pPr>
            <w:r>
              <w:rPr>
                <w:rFonts w:hint="eastAsia"/>
              </w:rPr>
              <w:t>◇訓練対象：全職員</w:t>
            </w:r>
          </w:p>
          <w:p w14:paraId="02F018F0" w14:textId="2D8D8561" w:rsidR="004F3A79" w:rsidRDefault="004F3A79" w:rsidP="00900FF9">
            <w:pPr>
              <w:pStyle w:val="a2"/>
              <w:ind w:left="0" w:firstLine="0"/>
            </w:pPr>
            <w:r>
              <w:rPr>
                <w:rFonts w:hint="eastAsia"/>
              </w:rPr>
              <w:t>◇従業員の安否確認</w:t>
            </w:r>
            <w:r w:rsidR="005D650B">
              <w:rPr>
                <w:rFonts w:hint="eastAsia"/>
              </w:rPr>
              <w:t>、</w:t>
            </w:r>
            <w:r>
              <w:rPr>
                <w:rFonts w:hint="eastAsia"/>
              </w:rPr>
              <w:t>家族との安否確認</w:t>
            </w:r>
            <w:r w:rsidR="005D650B">
              <w:rPr>
                <w:rFonts w:hint="eastAsia"/>
              </w:rPr>
              <w:t>、</w:t>
            </w:r>
            <w:r>
              <w:rPr>
                <w:rFonts w:hint="eastAsia"/>
              </w:rPr>
              <w:t>施設等の安全点検</w:t>
            </w:r>
          </w:p>
          <w:p w14:paraId="4FF960B7" w14:textId="7CB02FB4" w:rsidR="004F3A79" w:rsidRDefault="004F3A79" w:rsidP="00900FF9">
            <w:pPr>
              <w:pStyle w:val="a2"/>
              <w:ind w:left="0" w:firstLine="0"/>
            </w:pPr>
            <w:r>
              <w:rPr>
                <w:rFonts w:hint="eastAsia"/>
              </w:rPr>
              <w:t>◇待機場所への移動</w:t>
            </w:r>
            <w:r w:rsidR="005D650B">
              <w:rPr>
                <w:rFonts w:hint="eastAsia"/>
              </w:rPr>
              <w:t>、</w:t>
            </w:r>
            <w:r>
              <w:rPr>
                <w:rFonts w:hint="eastAsia"/>
              </w:rPr>
              <w:t>来訪者の誘導</w:t>
            </w:r>
          </w:p>
          <w:p w14:paraId="2D0028CC" w14:textId="57D015D1" w:rsidR="004F3A79" w:rsidRDefault="004F3A79" w:rsidP="00900FF9">
            <w:pPr>
              <w:pStyle w:val="a2"/>
              <w:ind w:left="247" w:hangingChars="100" w:hanging="247"/>
            </w:pPr>
            <w:r>
              <w:rPr>
                <w:rFonts w:hint="eastAsia"/>
              </w:rPr>
              <w:t>◇備蓄物資の配布（場所の確認</w:t>
            </w:r>
            <w:r w:rsidR="005D650B">
              <w:rPr>
                <w:rFonts w:hint="eastAsia"/>
              </w:rPr>
              <w:t>、</w:t>
            </w:r>
            <w:r>
              <w:rPr>
                <w:rFonts w:hint="eastAsia"/>
              </w:rPr>
              <w:t>備蓄</w:t>
            </w:r>
            <w:r w:rsidR="006326D6">
              <w:rPr>
                <w:rFonts w:hint="eastAsia"/>
              </w:rPr>
              <w:t>を更新する</w:t>
            </w:r>
            <w:r>
              <w:rPr>
                <w:rFonts w:hint="eastAsia"/>
              </w:rPr>
              <w:t>年は物資を配布し</w:t>
            </w:r>
            <w:r w:rsidR="005D650B">
              <w:rPr>
                <w:rFonts w:hint="eastAsia"/>
              </w:rPr>
              <w:t>、</w:t>
            </w:r>
            <w:r>
              <w:rPr>
                <w:rFonts w:hint="eastAsia"/>
              </w:rPr>
              <w:t>試食）</w:t>
            </w:r>
          </w:p>
          <w:p w14:paraId="7A29DC31" w14:textId="77777777" w:rsidR="004F3A79" w:rsidRDefault="004F3A79" w:rsidP="00900FF9">
            <w:pPr>
              <w:pStyle w:val="a2"/>
              <w:ind w:left="247" w:hangingChars="100" w:hanging="247"/>
            </w:pPr>
            <w:r>
              <w:rPr>
                <w:rFonts w:hint="eastAsia"/>
              </w:rPr>
              <w:t>◇従業員の帰宅可否判断のセルフチェック（帰宅ルールの従業員への徹底）</w:t>
            </w:r>
          </w:p>
        </w:tc>
      </w:tr>
    </w:tbl>
    <w:p w14:paraId="6DFB5E66" w14:textId="77777777" w:rsidR="004F3A79" w:rsidRPr="00F76C12" w:rsidRDefault="004F3A79" w:rsidP="004F3A79">
      <w:pPr>
        <w:pStyle w:val="a1"/>
      </w:pPr>
    </w:p>
    <w:p w14:paraId="5F6166F0" w14:textId="77777777" w:rsidR="004F3A79" w:rsidRDefault="004F3A79" w:rsidP="004F3A79">
      <w:pPr>
        <w:widowControl/>
        <w:overflowPunct/>
        <w:adjustRightInd/>
        <w:jc w:val="left"/>
        <w:textAlignment w:val="auto"/>
        <w:sectPr w:rsidR="004F3A79" w:rsidSect="00204711">
          <w:pgSz w:w="11906" w:h="16838" w:code="9"/>
          <w:pgMar w:top="1418" w:right="1418" w:bottom="1418" w:left="1418" w:header="720" w:footer="567" w:gutter="0"/>
          <w:pgBorders>
            <w:top w:val="thinThickLargeGap" w:sz="24" w:space="1" w:color="BFBFBF"/>
            <w:bottom w:val="thickThinMediumGap" w:sz="24" w:space="1" w:color="auto"/>
          </w:pgBorders>
          <w:cols w:space="720"/>
          <w:noEndnote/>
          <w:docGrid w:type="linesAndChars" w:linePitch="368" w:charSpace="1382"/>
        </w:sectPr>
      </w:pPr>
    </w:p>
    <w:p w14:paraId="36B6F701" w14:textId="77777777" w:rsidR="004F3A79" w:rsidRDefault="004F3A79" w:rsidP="004F3A79">
      <w:pPr>
        <w:pStyle w:val="2"/>
        <w:ind w:left="400"/>
      </w:pPr>
      <w:bookmarkStart w:id="35" w:name="_Toc364780118"/>
      <w:bookmarkStart w:id="36" w:name="_Toc367245667"/>
      <w:bookmarkStart w:id="37" w:name="_Toc371007870"/>
      <w:r>
        <w:rPr>
          <w:rFonts w:hint="eastAsia"/>
        </w:rPr>
        <w:lastRenderedPageBreak/>
        <w:t>発災後の対応計画</w:t>
      </w:r>
      <w:bookmarkEnd w:id="35"/>
      <w:bookmarkEnd w:id="36"/>
      <w:bookmarkEnd w:id="37"/>
    </w:p>
    <w:p w14:paraId="242EB7D5" w14:textId="77777777" w:rsidR="004F3A79" w:rsidRDefault="004F3A79" w:rsidP="004F3A79">
      <w:pPr>
        <w:pStyle w:val="3"/>
        <w:spacing w:before="552"/>
      </w:pPr>
      <w:bookmarkStart w:id="38" w:name="_Toc367213363"/>
      <w:bookmarkStart w:id="39" w:name="_Toc367245668"/>
      <w:bookmarkStart w:id="40" w:name="_Toc371007871"/>
      <w:r>
        <w:rPr>
          <w:rFonts w:hint="eastAsia"/>
        </w:rPr>
        <w:t>従業員の安否確認</w:t>
      </w:r>
      <w:bookmarkEnd w:id="38"/>
      <w:bookmarkEnd w:id="39"/>
      <w:bookmarkEnd w:id="40"/>
    </w:p>
    <w:p w14:paraId="2F4F3162" w14:textId="77777777" w:rsidR="004F3A79" w:rsidRDefault="004F3A79" w:rsidP="004F3A79">
      <w:pPr>
        <w:pStyle w:val="4"/>
        <w:spacing w:before="368"/>
      </w:pPr>
      <w:r>
        <w:rPr>
          <w:rFonts w:hint="eastAsia"/>
        </w:rPr>
        <w:t>従業員の安否確認</w:t>
      </w:r>
    </w:p>
    <w:p w14:paraId="0C264FA0" w14:textId="7BDDE178" w:rsidR="004F3A79" w:rsidRDefault="004F3A79" w:rsidP="004F3A79">
      <w:pPr>
        <w:pStyle w:val="a1"/>
      </w:pPr>
      <w:r>
        <w:rPr>
          <w:rFonts w:hint="eastAsia"/>
        </w:rPr>
        <w:t>災害発生時間が勤務時間内外にかかわらず</w:t>
      </w:r>
      <w:r w:rsidR="005D650B">
        <w:rPr>
          <w:rFonts w:hint="eastAsia"/>
        </w:rPr>
        <w:t>、</w:t>
      </w:r>
      <w:r>
        <w:rPr>
          <w:rFonts w:hint="eastAsia"/>
        </w:rPr>
        <w:t>従業員の安否を確認する。●時間経過しても確認できない従業員がいる場合</w:t>
      </w:r>
      <w:r w:rsidR="005D650B">
        <w:rPr>
          <w:rFonts w:hint="eastAsia"/>
        </w:rPr>
        <w:t>、</w:t>
      </w:r>
      <w:r>
        <w:rPr>
          <w:rFonts w:hint="eastAsia"/>
        </w:rPr>
        <w:t>直接電話するなど</w:t>
      </w:r>
      <w:r w:rsidR="005D650B">
        <w:rPr>
          <w:rFonts w:hint="eastAsia"/>
        </w:rPr>
        <w:t>、</w:t>
      </w:r>
      <w:r>
        <w:rPr>
          <w:rFonts w:hint="eastAsia"/>
        </w:rPr>
        <w:t>あらゆる方法で安否を確認する。</w:t>
      </w:r>
    </w:p>
    <w:p w14:paraId="34C96A7E" w14:textId="77777777" w:rsidR="004F3A79" w:rsidRDefault="004F3A79" w:rsidP="004F3A79">
      <w:pPr>
        <w:pStyle w:val="4"/>
        <w:spacing w:before="368"/>
      </w:pPr>
      <w:r>
        <w:rPr>
          <w:rFonts w:hint="eastAsia"/>
        </w:rPr>
        <w:t>家族の安否確認の伝達</w:t>
      </w:r>
    </w:p>
    <w:p w14:paraId="2E07348C" w14:textId="7024643F" w:rsidR="004F3A79" w:rsidRDefault="004F3A79" w:rsidP="004F3A79">
      <w:pPr>
        <w:pStyle w:val="a1"/>
      </w:pPr>
      <w:r>
        <w:rPr>
          <w:rFonts w:hint="eastAsia"/>
        </w:rPr>
        <w:t>勤務時間中に災害が発生した場合</w:t>
      </w:r>
      <w:r w:rsidR="005D650B">
        <w:rPr>
          <w:rFonts w:hint="eastAsia"/>
        </w:rPr>
        <w:t>、</w:t>
      </w:r>
      <w:r>
        <w:rPr>
          <w:rFonts w:hint="eastAsia"/>
        </w:rPr>
        <w:t>従業員に対して</w:t>
      </w:r>
      <w:r w:rsidR="005D650B">
        <w:rPr>
          <w:rFonts w:hint="eastAsia"/>
        </w:rPr>
        <w:t>、</w:t>
      </w:r>
      <w:r>
        <w:rPr>
          <w:rFonts w:hint="eastAsia"/>
        </w:rPr>
        <w:t>家族等の安否を確認するよう伝達する。</w:t>
      </w:r>
    </w:p>
    <w:p w14:paraId="6577B15A" w14:textId="6B431822" w:rsidR="004F3A79" w:rsidRDefault="004F3A79" w:rsidP="004F3A79">
      <w:pPr>
        <w:pStyle w:val="a1"/>
      </w:pPr>
      <w:r>
        <w:rPr>
          <w:rFonts w:hint="eastAsia"/>
        </w:rPr>
        <w:t>家族の安否が確認できない</w:t>
      </w:r>
      <w:r w:rsidR="0096614C">
        <w:rPr>
          <w:rFonts w:hint="eastAsia"/>
        </w:rPr>
        <w:t>場合や</w:t>
      </w:r>
      <w:r w:rsidR="005D650B">
        <w:rPr>
          <w:rFonts w:hint="eastAsia"/>
        </w:rPr>
        <w:t>、</w:t>
      </w:r>
      <w:r>
        <w:rPr>
          <w:rFonts w:hint="eastAsia"/>
        </w:rPr>
        <w:t>家族が被災したなどの情報を得た場合</w:t>
      </w:r>
      <w:r w:rsidR="005D650B">
        <w:rPr>
          <w:rFonts w:hint="eastAsia"/>
        </w:rPr>
        <w:t>、</w:t>
      </w:r>
      <w:r>
        <w:rPr>
          <w:rFonts w:hint="eastAsia"/>
        </w:rPr>
        <w:t>当従業員と対応を個別に協議する。帰宅するかどうかは</w:t>
      </w:r>
      <w:r w:rsidR="005D650B">
        <w:rPr>
          <w:rFonts w:hint="eastAsia"/>
        </w:rPr>
        <w:t>、</w:t>
      </w:r>
      <w:r>
        <w:rPr>
          <w:rFonts w:hint="eastAsia"/>
        </w:rPr>
        <w:t>周辺及び自宅までの</w:t>
      </w:r>
      <w:r w:rsidR="0096614C">
        <w:rPr>
          <w:rFonts w:hint="eastAsia"/>
        </w:rPr>
        <w:t>帰宅経路</w:t>
      </w:r>
      <w:r>
        <w:rPr>
          <w:rFonts w:hint="eastAsia"/>
        </w:rPr>
        <w:t>の被害状況などをみて個別に判断する。</w:t>
      </w:r>
    </w:p>
    <w:p w14:paraId="3BDBC960" w14:textId="77777777" w:rsidR="004F3A79" w:rsidRDefault="004F3A79" w:rsidP="004F3A79">
      <w:pPr>
        <w:pStyle w:val="3"/>
        <w:spacing w:before="552"/>
      </w:pPr>
      <w:bookmarkStart w:id="41" w:name="_Toc367213364"/>
      <w:bookmarkStart w:id="42" w:name="_Toc367245669"/>
      <w:bookmarkStart w:id="43" w:name="_Toc371007872"/>
      <w:r>
        <w:rPr>
          <w:rFonts w:hint="eastAsia"/>
        </w:rPr>
        <w:t>施設の安全確認</w:t>
      </w:r>
      <w:bookmarkEnd w:id="41"/>
      <w:bookmarkEnd w:id="42"/>
      <w:bookmarkEnd w:id="43"/>
    </w:p>
    <w:p w14:paraId="79C92F21" w14:textId="77777777" w:rsidR="004F3A79" w:rsidRDefault="004F3A79" w:rsidP="004F3A79">
      <w:pPr>
        <w:pStyle w:val="4"/>
        <w:spacing w:before="368"/>
      </w:pPr>
      <w:r>
        <w:rPr>
          <w:rFonts w:hint="eastAsia"/>
        </w:rPr>
        <w:t>施設全体の安全点検</w:t>
      </w:r>
    </w:p>
    <w:p w14:paraId="3621FB3A" w14:textId="4682C22A" w:rsidR="004F3A79" w:rsidRDefault="004F3A79" w:rsidP="004F3A79">
      <w:pPr>
        <w:pStyle w:val="a1"/>
      </w:pPr>
      <w:r>
        <w:rPr>
          <w:rFonts w:hint="eastAsia"/>
        </w:rPr>
        <w:t>安全点検チェックリストにより</w:t>
      </w:r>
      <w:r w:rsidR="005D650B">
        <w:rPr>
          <w:rFonts w:hint="eastAsia"/>
        </w:rPr>
        <w:t>、</w:t>
      </w:r>
      <w:r>
        <w:rPr>
          <w:rFonts w:hint="eastAsia"/>
        </w:rPr>
        <w:t>建物の被害状況と施設の安全性を確認する。</w:t>
      </w:r>
    </w:p>
    <w:p w14:paraId="50AFABD2" w14:textId="77777777" w:rsidR="004F3A79" w:rsidRDefault="004F3A79" w:rsidP="004F3A79">
      <w:pPr>
        <w:pStyle w:val="4"/>
        <w:spacing w:before="368"/>
      </w:pPr>
      <w:r>
        <w:rPr>
          <w:rFonts w:hint="eastAsia"/>
        </w:rPr>
        <w:t>応急措置の実施</w:t>
      </w:r>
    </w:p>
    <w:p w14:paraId="7E5F89A0" w14:textId="45C529F9" w:rsidR="004F3A79" w:rsidRDefault="004F3A79" w:rsidP="004F3A79">
      <w:pPr>
        <w:pStyle w:val="a1"/>
      </w:pPr>
      <w:r>
        <w:rPr>
          <w:rFonts w:hint="eastAsia"/>
        </w:rPr>
        <w:t>軽微な被害については応急措置を講じ</w:t>
      </w:r>
      <w:r w:rsidR="005D650B">
        <w:rPr>
          <w:rFonts w:hint="eastAsia"/>
        </w:rPr>
        <w:t>、</w:t>
      </w:r>
      <w:r>
        <w:rPr>
          <w:rFonts w:hint="eastAsia"/>
        </w:rPr>
        <w:t>安全を確保する。被害が大きい場合は</w:t>
      </w:r>
      <w:r w:rsidR="005D650B">
        <w:rPr>
          <w:rFonts w:hint="eastAsia"/>
        </w:rPr>
        <w:t>、</w:t>
      </w:r>
      <w:r>
        <w:rPr>
          <w:rFonts w:hint="eastAsia"/>
        </w:rPr>
        <w:t>立入禁止のテープを貼り</w:t>
      </w:r>
      <w:r w:rsidR="005D650B">
        <w:rPr>
          <w:rFonts w:hint="eastAsia"/>
        </w:rPr>
        <w:t>、</w:t>
      </w:r>
      <w:r>
        <w:rPr>
          <w:rFonts w:hint="eastAsia"/>
        </w:rPr>
        <w:t>従業員が誤って入らないようにする。</w:t>
      </w:r>
    </w:p>
    <w:p w14:paraId="322FC65F" w14:textId="77777777" w:rsidR="004F3A79" w:rsidRDefault="004F3A79" w:rsidP="004F3A79">
      <w:pPr>
        <w:pStyle w:val="3"/>
        <w:spacing w:before="552"/>
      </w:pPr>
      <w:bookmarkStart w:id="44" w:name="_Toc367213365"/>
      <w:bookmarkStart w:id="45" w:name="_Toc367245670"/>
      <w:bookmarkStart w:id="46" w:name="_Toc371007873"/>
      <w:r>
        <w:rPr>
          <w:rFonts w:hint="eastAsia"/>
        </w:rPr>
        <w:t>安全な場所への移動</w:t>
      </w:r>
      <w:bookmarkEnd w:id="44"/>
      <w:bookmarkEnd w:id="45"/>
      <w:bookmarkEnd w:id="46"/>
    </w:p>
    <w:p w14:paraId="6DD9FF1A" w14:textId="77777777" w:rsidR="004F3A79" w:rsidRDefault="004F3A79" w:rsidP="004F3A79">
      <w:pPr>
        <w:pStyle w:val="4"/>
        <w:spacing w:before="368"/>
      </w:pPr>
      <w:r>
        <w:rPr>
          <w:rFonts w:hint="eastAsia"/>
        </w:rPr>
        <w:t>従業員への対応</w:t>
      </w:r>
    </w:p>
    <w:p w14:paraId="5F1C8B6B" w14:textId="44F1FDF7" w:rsidR="004F3A79" w:rsidRDefault="004F3A79" w:rsidP="004F3A79">
      <w:pPr>
        <w:pStyle w:val="a1"/>
      </w:pPr>
      <w:r>
        <w:rPr>
          <w:rFonts w:hint="eastAsia"/>
        </w:rPr>
        <w:t>従業員を安全な場所へ移動させる。その際</w:t>
      </w:r>
      <w:r w:rsidR="005D650B">
        <w:rPr>
          <w:rFonts w:hint="eastAsia"/>
        </w:rPr>
        <w:t>、</w:t>
      </w:r>
      <w:r>
        <w:rPr>
          <w:rFonts w:hint="eastAsia"/>
        </w:rPr>
        <w:t>所持品は最小限にするが</w:t>
      </w:r>
      <w:r w:rsidR="005D650B">
        <w:rPr>
          <w:rFonts w:hint="eastAsia"/>
        </w:rPr>
        <w:t>、</w:t>
      </w:r>
      <w:r>
        <w:rPr>
          <w:rFonts w:hint="eastAsia"/>
        </w:rPr>
        <w:t>携帯電話</w:t>
      </w:r>
      <w:r w:rsidR="0096614C">
        <w:rPr>
          <w:rFonts w:hint="eastAsia"/>
        </w:rPr>
        <w:t>等</w:t>
      </w:r>
      <w:r>
        <w:rPr>
          <w:rFonts w:hint="eastAsia"/>
        </w:rPr>
        <w:t>は所持するよう指示する。</w:t>
      </w:r>
    </w:p>
    <w:p w14:paraId="651D7531" w14:textId="77777777" w:rsidR="004F3A79" w:rsidRDefault="004F3A79" w:rsidP="004F3A79">
      <w:pPr>
        <w:pStyle w:val="4"/>
        <w:spacing w:before="368"/>
      </w:pPr>
      <w:r>
        <w:rPr>
          <w:rFonts w:hint="eastAsia"/>
        </w:rPr>
        <w:t>来訪者への対応</w:t>
      </w:r>
    </w:p>
    <w:p w14:paraId="3625B32A" w14:textId="6FAE6285" w:rsidR="004F3A79" w:rsidRDefault="004F3A79" w:rsidP="004F3A79">
      <w:pPr>
        <w:pStyle w:val="a1"/>
      </w:pPr>
      <w:r>
        <w:rPr>
          <w:rFonts w:hint="eastAsia"/>
        </w:rPr>
        <w:t>発災時に事業所内にいる来訪者も</w:t>
      </w:r>
      <w:r w:rsidR="005D650B">
        <w:rPr>
          <w:rFonts w:hint="eastAsia"/>
        </w:rPr>
        <w:t>、</w:t>
      </w:r>
      <w:r>
        <w:rPr>
          <w:rFonts w:hint="eastAsia"/>
        </w:rPr>
        <w:t>従業員同様安全な場所に移動させる。</w:t>
      </w:r>
    </w:p>
    <w:p w14:paraId="5F572E58" w14:textId="62C4C9B0" w:rsidR="004F3A79" w:rsidRDefault="004F3A79" w:rsidP="004F3A79">
      <w:pPr>
        <w:pStyle w:val="a1"/>
      </w:pPr>
      <w:r>
        <w:rPr>
          <w:rFonts w:hint="eastAsia"/>
        </w:rPr>
        <w:t>なお</w:t>
      </w:r>
      <w:r w:rsidR="005D650B">
        <w:rPr>
          <w:rFonts w:hint="eastAsia"/>
        </w:rPr>
        <w:t>、</w:t>
      </w:r>
      <w:r>
        <w:rPr>
          <w:rFonts w:hint="eastAsia"/>
        </w:rPr>
        <w:t>セキュリティには留意する。</w:t>
      </w:r>
    </w:p>
    <w:tbl>
      <w:tblPr>
        <w:tblStyle w:val="a7"/>
        <w:tblW w:w="7718" w:type="dxa"/>
        <w:tblInd w:w="562" w:type="dxa"/>
        <w:tblLook w:val="0480" w:firstRow="0" w:lastRow="0" w:firstColumn="1" w:lastColumn="0" w:noHBand="0" w:noVBand="1"/>
      </w:tblPr>
      <w:tblGrid>
        <w:gridCol w:w="7718"/>
      </w:tblGrid>
      <w:tr w:rsidR="004F3A79" w14:paraId="5CBC0A39" w14:textId="77777777" w:rsidTr="00900FF9">
        <w:tc>
          <w:tcPr>
            <w:tcW w:w="7718" w:type="dxa"/>
          </w:tcPr>
          <w:p w14:paraId="2E99C8E0" w14:textId="77777777" w:rsidR="004F3A79" w:rsidRDefault="004F3A79" w:rsidP="00900FF9">
            <w:pPr>
              <w:pStyle w:val="a2"/>
              <w:ind w:left="0" w:firstLine="0"/>
            </w:pPr>
            <w:r>
              <w:rPr>
                <w:rFonts w:hint="eastAsia"/>
              </w:rPr>
              <w:t>【候補場所】　　別紙●</w:t>
            </w:r>
          </w:p>
        </w:tc>
      </w:tr>
    </w:tbl>
    <w:p w14:paraId="34E1062C" w14:textId="094078F5" w:rsidR="004F3A79" w:rsidRDefault="004F3A79" w:rsidP="004F3A79">
      <w:pPr>
        <w:pStyle w:val="3"/>
        <w:spacing w:before="552"/>
      </w:pPr>
      <w:bookmarkStart w:id="47" w:name="_Toc367213366"/>
      <w:bookmarkStart w:id="48" w:name="_Toc367245671"/>
      <w:bookmarkStart w:id="49" w:name="_Toc371007874"/>
      <w:r>
        <w:rPr>
          <w:rFonts w:hint="eastAsia"/>
        </w:rPr>
        <w:lastRenderedPageBreak/>
        <w:t>災害情報</w:t>
      </w:r>
      <w:r w:rsidR="00D34B3D">
        <w:rPr>
          <w:rFonts w:hint="eastAsia"/>
        </w:rPr>
        <w:t>、</w:t>
      </w:r>
      <w:r>
        <w:rPr>
          <w:rFonts w:hint="eastAsia"/>
        </w:rPr>
        <w:t>被害情報の収集</w:t>
      </w:r>
      <w:bookmarkEnd w:id="47"/>
      <w:bookmarkEnd w:id="48"/>
      <w:bookmarkEnd w:id="49"/>
    </w:p>
    <w:p w14:paraId="37B69B2E" w14:textId="1759C35F" w:rsidR="004F3A79" w:rsidRDefault="004F3A79" w:rsidP="004F3A79">
      <w:pPr>
        <w:pStyle w:val="a1"/>
      </w:pPr>
      <w:r>
        <w:rPr>
          <w:rFonts w:hint="eastAsia"/>
        </w:rPr>
        <w:t>災害に関する情報や被害情報を収集する。収集先は</w:t>
      </w:r>
      <w:r w:rsidR="005D650B">
        <w:rPr>
          <w:rFonts w:hint="eastAsia"/>
        </w:rPr>
        <w:t>、</w:t>
      </w:r>
      <w:r>
        <w:rPr>
          <w:rFonts w:hint="eastAsia"/>
        </w:rPr>
        <w:t>下記のとおり。</w:t>
      </w:r>
    </w:p>
    <w:p w14:paraId="736BFB57" w14:textId="0DD4E7D5" w:rsidR="004F3A79" w:rsidRDefault="004F3A79" w:rsidP="004F3A79">
      <w:pPr>
        <w:pStyle w:val="4"/>
        <w:spacing w:before="368"/>
      </w:pPr>
      <w:r>
        <w:rPr>
          <w:rFonts w:hint="eastAsia"/>
        </w:rPr>
        <w:t>災害情報</w:t>
      </w:r>
      <w:r w:rsidR="005D650B">
        <w:rPr>
          <w:rFonts w:hint="eastAsia"/>
        </w:rPr>
        <w:t>、</w:t>
      </w:r>
      <w:r>
        <w:rPr>
          <w:rFonts w:hint="eastAsia"/>
        </w:rPr>
        <w:t>被害情報全般</w:t>
      </w:r>
    </w:p>
    <w:p w14:paraId="10962B53" w14:textId="77777777" w:rsidR="004F3A79" w:rsidRDefault="004F3A79" w:rsidP="004F3A79">
      <w:pPr>
        <w:pStyle w:val="7"/>
        <w:spacing w:before="184"/>
      </w:pPr>
      <w:r>
        <w:rPr>
          <w:rFonts w:hint="eastAsia"/>
        </w:rPr>
        <w:t>【京都市防災ポータルサイト】</w:t>
      </w:r>
    </w:p>
    <w:p w14:paraId="6C08C639" w14:textId="77777777" w:rsidR="004F3A79" w:rsidRPr="00471D10" w:rsidRDefault="002C5B71" w:rsidP="004F3A79">
      <w:pPr>
        <w:pStyle w:val="a2"/>
        <w:rPr>
          <w:u w:val="single"/>
        </w:rPr>
      </w:pPr>
      <w:hyperlink r:id="rId11" w:history="1">
        <w:r w:rsidR="00471D10" w:rsidRPr="00471D10">
          <w:rPr>
            <w:rStyle w:val="af2"/>
          </w:rPr>
          <w:t>http://www.bousai-kyoto-city.jp/bousai/index1.htm</w:t>
        </w:r>
      </w:hyperlink>
    </w:p>
    <w:p w14:paraId="27A965F4" w14:textId="24ABE03E" w:rsidR="004F3A79" w:rsidRDefault="004F3A79" w:rsidP="004F3A79">
      <w:pPr>
        <w:pStyle w:val="a2"/>
      </w:pPr>
      <w:r>
        <w:rPr>
          <w:rFonts w:hint="eastAsia"/>
        </w:rPr>
        <w:t>「防災情報ナウ」のボタンを押す→災害情報</w:t>
      </w:r>
      <w:r w:rsidR="005D650B">
        <w:rPr>
          <w:rFonts w:hint="eastAsia"/>
        </w:rPr>
        <w:t>、</w:t>
      </w:r>
      <w:r>
        <w:rPr>
          <w:rFonts w:hint="eastAsia"/>
        </w:rPr>
        <w:t>災害活動状況</w:t>
      </w:r>
      <w:r w:rsidR="005D650B">
        <w:rPr>
          <w:rFonts w:hint="eastAsia"/>
        </w:rPr>
        <w:t>、</w:t>
      </w:r>
      <w:r>
        <w:rPr>
          <w:rFonts w:hint="eastAsia"/>
        </w:rPr>
        <w:t>避難情報</w:t>
      </w:r>
      <w:r w:rsidR="00193DFE">
        <w:rPr>
          <w:rFonts w:hint="eastAsia"/>
        </w:rPr>
        <w:t>・</w:t>
      </w:r>
      <w:r>
        <w:rPr>
          <w:rFonts w:hint="eastAsia"/>
        </w:rPr>
        <w:t>帰宅困難情報</w:t>
      </w:r>
      <w:r w:rsidR="005D650B">
        <w:rPr>
          <w:rFonts w:hint="eastAsia"/>
        </w:rPr>
        <w:t>、</w:t>
      </w:r>
      <w:r>
        <w:rPr>
          <w:rFonts w:hint="eastAsia"/>
        </w:rPr>
        <w:t>列車運行情報などの情報あり。</w:t>
      </w:r>
    </w:p>
    <w:p w14:paraId="28B91530" w14:textId="77777777" w:rsidR="004F3A79" w:rsidRDefault="004F3A79" w:rsidP="004F3A79">
      <w:pPr>
        <w:pStyle w:val="a2"/>
      </w:pPr>
      <w:r>
        <w:rPr>
          <w:rFonts w:hint="eastAsia"/>
        </w:rPr>
        <w:t>Twitter／ID＝「@bousai_kyoto_jp」</w:t>
      </w:r>
    </w:p>
    <w:p w14:paraId="5F6E9A38" w14:textId="77777777" w:rsidR="004F3A79" w:rsidRPr="00164630" w:rsidRDefault="004F3A79" w:rsidP="004F3A79">
      <w:pPr>
        <w:pStyle w:val="a2"/>
      </w:pPr>
      <w:r>
        <w:rPr>
          <w:rFonts w:hint="eastAsia"/>
        </w:rPr>
        <w:t>Facebook＝</w:t>
      </w:r>
      <w:hyperlink r:id="rId12" w:history="1">
        <w:r w:rsidRPr="003B69AE">
          <w:rPr>
            <w:rStyle w:val="af2"/>
          </w:rPr>
          <w:t>https://www.facebook.com/kyoto.bousai.jp</w:t>
        </w:r>
      </w:hyperlink>
    </w:p>
    <w:p w14:paraId="311F30A2" w14:textId="77777777" w:rsidR="004F3A79" w:rsidRDefault="004F3A79" w:rsidP="004F3A79">
      <w:pPr>
        <w:pStyle w:val="7"/>
        <w:spacing w:before="184"/>
      </w:pPr>
      <w:r>
        <w:rPr>
          <w:rFonts w:hint="eastAsia"/>
        </w:rPr>
        <w:t>【京都府ホームページ】</w:t>
      </w:r>
    </w:p>
    <w:p w14:paraId="14998BF9" w14:textId="77777777" w:rsidR="004F3A79" w:rsidRDefault="002C5B71" w:rsidP="004F3A79">
      <w:pPr>
        <w:pStyle w:val="a2"/>
      </w:pPr>
      <w:hyperlink r:id="rId13" w:history="1">
        <w:r w:rsidR="004F3A79" w:rsidRPr="00E420E9">
          <w:rPr>
            <w:rStyle w:val="af2"/>
          </w:rPr>
          <w:t>http://www.pref.kyoto.jp/index.html</w:t>
        </w:r>
      </w:hyperlink>
    </w:p>
    <w:p w14:paraId="619B901E" w14:textId="77777777" w:rsidR="004F3A79" w:rsidRDefault="004F3A79" w:rsidP="004F3A79">
      <w:pPr>
        <w:pStyle w:val="7"/>
        <w:spacing w:before="184"/>
      </w:pPr>
      <w:r>
        <w:rPr>
          <w:rFonts w:hint="eastAsia"/>
        </w:rPr>
        <w:t>【京都市防災情報システム（文字表示装置）設置場所】</w:t>
      </w:r>
    </w:p>
    <w:p w14:paraId="27F4C5BD" w14:textId="77777777" w:rsidR="004F3A79" w:rsidRDefault="004F3A79" w:rsidP="004F3A79">
      <w:pPr>
        <w:pStyle w:val="a2"/>
      </w:pPr>
      <w:r>
        <w:rPr>
          <w:rFonts w:hint="eastAsia"/>
        </w:rPr>
        <w:t>最寄り設置場所：○○区役所及び□□消防署</w:t>
      </w:r>
    </w:p>
    <w:p w14:paraId="74529A48" w14:textId="77777777" w:rsidR="004F3A79" w:rsidRDefault="004F3A79" w:rsidP="004F3A79">
      <w:pPr>
        <w:pStyle w:val="7"/>
        <w:spacing w:before="184"/>
      </w:pPr>
      <w:r>
        <w:rPr>
          <w:rFonts w:hint="eastAsia"/>
        </w:rPr>
        <w:t>【最寄りの市が指定する避難所（防災行政無線の受信器が設置）】</w:t>
      </w:r>
    </w:p>
    <w:p w14:paraId="1FF5A5F5" w14:textId="77777777" w:rsidR="004F3A79" w:rsidRDefault="004F3A79" w:rsidP="004F3A79">
      <w:pPr>
        <w:pStyle w:val="a2"/>
      </w:pPr>
      <w:r>
        <w:rPr>
          <w:rFonts w:hint="eastAsia"/>
        </w:rPr>
        <w:t>最寄りの避難所：○○区△△</w:t>
      </w:r>
    </w:p>
    <w:p w14:paraId="2DEC6DC3" w14:textId="77777777" w:rsidR="004F3A79" w:rsidRDefault="004F3A79" w:rsidP="004F3A79">
      <w:pPr>
        <w:pStyle w:val="4"/>
        <w:spacing w:before="368"/>
      </w:pPr>
      <w:r>
        <w:rPr>
          <w:rFonts w:hint="eastAsia"/>
        </w:rPr>
        <w:t>ビルの被害情報等</w:t>
      </w:r>
    </w:p>
    <w:p w14:paraId="623BAFCC" w14:textId="77777777" w:rsidR="004F3A79" w:rsidRDefault="004F3A79" w:rsidP="004F3A79">
      <w:pPr>
        <w:pStyle w:val="7"/>
        <w:spacing w:before="184"/>
      </w:pPr>
      <w:r>
        <w:rPr>
          <w:rFonts w:hint="eastAsia"/>
        </w:rPr>
        <w:t>【○○ビル管理会社】</w:t>
      </w:r>
    </w:p>
    <w:p w14:paraId="26D41CC6" w14:textId="77777777" w:rsidR="004F3A79" w:rsidRDefault="004F3A79" w:rsidP="004F3A79">
      <w:pPr>
        <w:pStyle w:val="a2"/>
      </w:pPr>
      <w:r>
        <w:rPr>
          <w:rFonts w:hint="eastAsia"/>
        </w:rPr>
        <w:t>電話：０７５－＊＊＊－＊＊＊＊</w:t>
      </w:r>
    </w:p>
    <w:p w14:paraId="32608E7B" w14:textId="77777777" w:rsidR="004F3A79" w:rsidRDefault="004F3A79" w:rsidP="004F3A79">
      <w:pPr>
        <w:pStyle w:val="4"/>
        <w:spacing w:before="368"/>
      </w:pPr>
      <w:r>
        <w:rPr>
          <w:rFonts w:hint="eastAsia"/>
        </w:rPr>
        <w:t>交通情報</w:t>
      </w:r>
    </w:p>
    <w:tbl>
      <w:tblPr>
        <w:tblStyle w:val="a7"/>
        <w:tblW w:w="0" w:type="auto"/>
        <w:tblInd w:w="562" w:type="dxa"/>
        <w:tblLook w:val="0480" w:firstRow="0" w:lastRow="0" w:firstColumn="1" w:lastColumn="0" w:noHBand="0" w:noVBand="1"/>
      </w:tblPr>
      <w:tblGrid>
        <w:gridCol w:w="2043"/>
        <w:gridCol w:w="6681"/>
      </w:tblGrid>
      <w:tr w:rsidR="004F3A79" w14:paraId="0CEA0CF3" w14:textId="77777777" w:rsidTr="00900FF9">
        <w:tc>
          <w:tcPr>
            <w:tcW w:w="2043" w:type="dxa"/>
          </w:tcPr>
          <w:p w14:paraId="3D46C127" w14:textId="77777777" w:rsidR="004F3A79" w:rsidRDefault="004F3A79" w:rsidP="00900FF9">
            <w:pPr>
              <w:pStyle w:val="a1"/>
              <w:ind w:leftChars="0" w:left="0" w:firstLineChars="0" w:firstLine="0"/>
            </w:pPr>
            <w:r>
              <w:rPr>
                <w:rFonts w:hint="eastAsia"/>
              </w:rPr>
              <w:t>京都市交通局</w:t>
            </w:r>
          </w:p>
        </w:tc>
        <w:tc>
          <w:tcPr>
            <w:tcW w:w="6681" w:type="dxa"/>
          </w:tcPr>
          <w:p w14:paraId="5E6CBF0C" w14:textId="77777777" w:rsidR="004F3A79" w:rsidRPr="0036567B" w:rsidRDefault="002C5B71" w:rsidP="00900FF9">
            <w:pPr>
              <w:pStyle w:val="a1"/>
              <w:ind w:leftChars="0" w:left="0" w:firstLineChars="0" w:firstLine="0"/>
            </w:pPr>
            <w:hyperlink r:id="rId14" w:history="1">
              <w:r w:rsidR="004F3A79" w:rsidRPr="00E420E9">
                <w:rPr>
                  <w:rStyle w:val="af2"/>
                </w:rPr>
                <w:t>http://www.city.kyoto.lg.jp/kotsu/index.html</w:t>
              </w:r>
            </w:hyperlink>
          </w:p>
        </w:tc>
      </w:tr>
      <w:tr w:rsidR="004F3A79" w14:paraId="0BDFEBBD" w14:textId="77777777" w:rsidTr="00900FF9">
        <w:tc>
          <w:tcPr>
            <w:tcW w:w="2043" w:type="dxa"/>
          </w:tcPr>
          <w:p w14:paraId="09FF74BD" w14:textId="77777777" w:rsidR="004F3A79" w:rsidRDefault="004F3A79" w:rsidP="00900FF9">
            <w:pPr>
              <w:pStyle w:val="a1"/>
              <w:ind w:leftChars="0" w:left="0" w:firstLineChars="0" w:firstLine="0"/>
            </w:pPr>
            <w:r>
              <w:rPr>
                <w:rFonts w:hint="eastAsia"/>
              </w:rPr>
              <w:t>JR西日本</w:t>
            </w:r>
          </w:p>
        </w:tc>
        <w:tc>
          <w:tcPr>
            <w:tcW w:w="6681" w:type="dxa"/>
          </w:tcPr>
          <w:p w14:paraId="282E1B74" w14:textId="77777777" w:rsidR="004F3A79" w:rsidRDefault="002C5B71" w:rsidP="00900FF9">
            <w:pPr>
              <w:pStyle w:val="a1"/>
              <w:ind w:leftChars="0" w:left="0" w:firstLineChars="0" w:firstLine="0"/>
            </w:pPr>
            <w:hyperlink r:id="rId15" w:history="1">
              <w:r w:rsidR="004F3A79" w:rsidRPr="00E420E9">
                <w:rPr>
                  <w:rStyle w:val="af2"/>
                </w:rPr>
                <w:t>http://trafficinfo.westjr.co.jp/kinki.html</w:t>
              </w:r>
            </w:hyperlink>
          </w:p>
        </w:tc>
      </w:tr>
      <w:tr w:rsidR="004F3A79" w14:paraId="0BB3E5F4" w14:textId="77777777" w:rsidTr="00900FF9">
        <w:tc>
          <w:tcPr>
            <w:tcW w:w="2043" w:type="dxa"/>
          </w:tcPr>
          <w:p w14:paraId="286366C9" w14:textId="77777777" w:rsidR="004F3A79" w:rsidRDefault="004F3A79" w:rsidP="00900FF9">
            <w:pPr>
              <w:pStyle w:val="a1"/>
              <w:ind w:leftChars="0" w:left="0" w:firstLineChars="0" w:firstLine="0"/>
            </w:pPr>
            <w:r>
              <w:rPr>
                <w:rFonts w:hint="eastAsia"/>
              </w:rPr>
              <w:t>JR東海</w:t>
            </w:r>
          </w:p>
        </w:tc>
        <w:tc>
          <w:tcPr>
            <w:tcW w:w="6681" w:type="dxa"/>
          </w:tcPr>
          <w:p w14:paraId="086AFE8C" w14:textId="77777777" w:rsidR="004F3A79" w:rsidRDefault="002C5B71" w:rsidP="00900FF9">
            <w:pPr>
              <w:pStyle w:val="a1"/>
              <w:ind w:leftChars="0" w:left="0" w:firstLineChars="0" w:firstLine="0"/>
            </w:pPr>
            <w:hyperlink r:id="rId16" w:history="1">
              <w:r w:rsidR="004F3A79" w:rsidRPr="00E420E9">
                <w:rPr>
                  <w:rStyle w:val="af2"/>
                </w:rPr>
                <w:t>http://shinkansen.jr-central.co.jp/sep/pc/index.html</w:t>
              </w:r>
            </w:hyperlink>
          </w:p>
        </w:tc>
      </w:tr>
      <w:tr w:rsidR="004F3A79" w14:paraId="193A0A5A" w14:textId="77777777" w:rsidTr="00900FF9">
        <w:tc>
          <w:tcPr>
            <w:tcW w:w="2043" w:type="dxa"/>
          </w:tcPr>
          <w:p w14:paraId="0F8971BF" w14:textId="77777777" w:rsidR="004F3A79" w:rsidRDefault="004F3A79" w:rsidP="00900FF9">
            <w:pPr>
              <w:pStyle w:val="a1"/>
              <w:ind w:leftChars="0" w:left="0" w:firstLineChars="0" w:firstLine="0"/>
            </w:pPr>
            <w:r>
              <w:rPr>
                <w:rFonts w:hint="eastAsia"/>
              </w:rPr>
              <w:t>京阪電鉄</w:t>
            </w:r>
          </w:p>
        </w:tc>
        <w:tc>
          <w:tcPr>
            <w:tcW w:w="6681" w:type="dxa"/>
          </w:tcPr>
          <w:p w14:paraId="26DD7764" w14:textId="77777777" w:rsidR="004F3A79" w:rsidRDefault="002C5B71" w:rsidP="00900FF9">
            <w:pPr>
              <w:pStyle w:val="a1"/>
              <w:ind w:leftChars="0" w:left="0" w:firstLineChars="0" w:firstLine="0"/>
            </w:pPr>
            <w:hyperlink r:id="rId17" w:history="1">
              <w:r w:rsidR="004F3A79" w:rsidRPr="00E420E9">
                <w:rPr>
                  <w:rStyle w:val="af2"/>
                </w:rPr>
                <w:t>http://www.keihan.co.jp/unkou/index.cgi</w:t>
              </w:r>
            </w:hyperlink>
          </w:p>
        </w:tc>
      </w:tr>
      <w:tr w:rsidR="004F3A79" w14:paraId="3009A6FD" w14:textId="77777777" w:rsidTr="00900FF9">
        <w:tc>
          <w:tcPr>
            <w:tcW w:w="2043" w:type="dxa"/>
          </w:tcPr>
          <w:p w14:paraId="62ABDC0F" w14:textId="77777777" w:rsidR="004F3A79" w:rsidRDefault="004F3A79" w:rsidP="00900FF9">
            <w:pPr>
              <w:pStyle w:val="a1"/>
              <w:ind w:leftChars="0" w:left="0" w:firstLineChars="0" w:firstLine="0"/>
            </w:pPr>
            <w:r>
              <w:rPr>
                <w:rFonts w:hint="eastAsia"/>
              </w:rPr>
              <w:t>阪急電鉄</w:t>
            </w:r>
          </w:p>
        </w:tc>
        <w:tc>
          <w:tcPr>
            <w:tcW w:w="6681" w:type="dxa"/>
          </w:tcPr>
          <w:p w14:paraId="76262295" w14:textId="77777777" w:rsidR="004F3A79" w:rsidRDefault="002C5B71" w:rsidP="00900FF9">
            <w:pPr>
              <w:pStyle w:val="a1"/>
              <w:ind w:leftChars="0" w:left="0" w:firstLineChars="0" w:firstLine="0"/>
            </w:pPr>
            <w:hyperlink r:id="rId18" w:history="1">
              <w:r w:rsidR="004F3A79" w:rsidRPr="00E420E9">
                <w:rPr>
                  <w:rStyle w:val="af2"/>
                </w:rPr>
                <w:t>http://rail.hankyu.co.jp/railinfo/</w:t>
              </w:r>
            </w:hyperlink>
          </w:p>
        </w:tc>
      </w:tr>
      <w:tr w:rsidR="004F3A79" w14:paraId="2DAEC148" w14:textId="77777777" w:rsidTr="00900FF9">
        <w:tc>
          <w:tcPr>
            <w:tcW w:w="2043" w:type="dxa"/>
          </w:tcPr>
          <w:p w14:paraId="7D58114C" w14:textId="77777777" w:rsidR="004F3A79" w:rsidRDefault="004F3A79" w:rsidP="00900FF9">
            <w:pPr>
              <w:pStyle w:val="a1"/>
              <w:ind w:leftChars="0" w:left="0" w:firstLineChars="0" w:firstLine="0"/>
            </w:pPr>
            <w:r>
              <w:rPr>
                <w:rFonts w:hint="eastAsia"/>
              </w:rPr>
              <w:t>近鉄電車</w:t>
            </w:r>
          </w:p>
        </w:tc>
        <w:tc>
          <w:tcPr>
            <w:tcW w:w="6681" w:type="dxa"/>
          </w:tcPr>
          <w:p w14:paraId="369C8533" w14:textId="77777777" w:rsidR="004F3A79" w:rsidRDefault="002C5B71" w:rsidP="00900FF9">
            <w:pPr>
              <w:pStyle w:val="a1"/>
              <w:ind w:leftChars="0" w:left="0" w:firstLineChars="0" w:firstLine="0"/>
            </w:pPr>
            <w:hyperlink r:id="rId19" w:history="1">
              <w:r w:rsidR="004F3A79" w:rsidRPr="00E420E9">
                <w:rPr>
                  <w:rStyle w:val="af2"/>
                </w:rPr>
                <w:t>http://www.kintetsu.jp/unkou/unkou.html</w:t>
              </w:r>
            </w:hyperlink>
          </w:p>
        </w:tc>
      </w:tr>
      <w:tr w:rsidR="004F3A79" w14:paraId="3307D251" w14:textId="77777777" w:rsidTr="00900FF9">
        <w:tc>
          <w:tcPr>
            <w:tcW w:w="2043" w:type="dxa"/>
          </w:tcPr>
          <w:p w14:paraId="2439B323" w14:textId="77777777" w:rsidR="004F3A79" w:rsidRDefault="004F3A79" w:rsidP="00900FF9">
            <w:pPr>
              <w:pStyle w:val="a1"/>
              <w:ind w:leftChars="0" w:left="0" w:firstLineChars="0" w:firstLine="0"/>
            </w:pPr>
            <w:r>
              <w:rPr>
                <w:rFonts w:hint="eastAsia"/>
              </w:rPr>
              <w:t>京福電気鉄道</w:t>
            </w:r>
          </w:p>
        </w:tc>
        <w:tc>
          <w:tcPr>
            <w:tcW w:w="6681" w:type="dxa"/>
          </w:tcPr>
          <w:p w14:paraId="549A003C" w14:textId="77777777" w:rsidR="004F3A79" w:rsidRDefault="002C5B71" w:rsidP="00900FF9">
            <w:pPr>
              <w:pStyle w:val="a1"/>
              <w:ind w:leftChars="0" w:left="0" w:firstLineChars="0" w:firstLine="0"/>
            </w:pPr>
            <w:hyperlink r:id="rId20" w:history="1">
              <w:r w:rsidR="004F3A79" w:rsidRPr="00E420E9">
                <w:rPr>
                  <w:rStyle w:val="af2"/>
                </w:rPr>
                <w:t>http://www.keifuku.co.jp/</w:t>
              </w:r>
            </w:hyperlink>
          </w:p>
        </w:tc>
      </w:tr>
      <w:tr w:rsidR="004F3A79" w14:paraId="6AFA8B63" w14:textId="77777777" w:rsidTr="00900FF9">
        <w:tc>
          <w:tcPr>
            <w:tcW w:w="2043" w:type="dxa"/>
          </w:tcPr>
          <w:p w14:paraId="4E1C4311" w14:textId="77777777" w:rsidR="004F3A79" w:rsidRDefault="004F3A79" w:rsidP="00900FF9">
            <w:pPr>
              <w:pStyle w:val="a1"/>
              <w:ind w:leftChars="0" w:left="0" w:firstLineChars="0" w:firstLine="0"/>
            </w:pPr>
            <w:r>
              <w:rPr>
                <w:rFonts w:hint="eastAsia"/>
              </w:rPr>
              <w:t>嵯峨野観光鉄道</w:t>
            </w:r>
          </w:p>
        </w:tc>
        <w:tc>
          <w:tcPr>
            <w:tcW w:w="6681" w:type="dxa"/>
          </w:tcPr>
          <w:p w14:paraId="2D45D49E" w14:textId="77777777" w:rsidR="004F3A79" w:rsidRDefault="002C5B71" w:rsidP="00900FF9">
            <w:pPr>
              <w:pStyle w:val="a1"/>
              <w:ind w:leftChars="0" w:left="0" w:firstLineChars="0" w:firstLine="0"/>
            </w:pPr>
            <w:hyperlink r:id="rId21" w:history="1">
              <w:r w:rsidR="004F3A79" w:rsidRPr="00E420E9">
                <w:rPr>
                  <w:rStyle w:val="af2"/>
                </w:rPr>
                <w:t>http://www.sagano-kanko.co.jp/</w:t>
              </w:r>
            </w:hyperlink>
          </w:p>
        </w:tc>
      </w:tr>
      <w:tr w:rsidR="004F3A79" w14:paraId="4FB93C32" w14:textId="77777777" w:rsidTr="00900FF9">
        <w:tc>
          <w:tcPr>
            <w:tcW w:w="2043" w:type="dxa"/>
          </w:tcPr>
          <w:p w14:paraId="28C23493" w14:textId="77777777" w:rsidR="004F3A79" w:rsidRDefault="004F3A79" w:rsidP="00900FF9">
            <w:pPr>
              <w:pStyle w:val="a1"/>
              <w:ind w:leftChars="0" w:left="0" w:firstLineChars="0" w:firstLine="0"/>
            </w:pPr>
            <w:r>
              <w:rPr>
                <w:rFonts w:hint="eastAsia"/>
              </w:rPr>
              <w:t>叡山電車</w:t>
            </w:r>
          </w:p>
        </w:tc>
        <w:tc>
          <w:tcPr>
            <w:tcW w:w="6681" w:type="dxa"/>
          </w:tcPr>
          <w:p w14:paraId="3D67BC8D" w14:textId="77777777" w:rsidR="004F3A79" w:rsidRDefault="002C5B71" w:rsidP="00900FF9">
            <w:pPr>
              <w:pStyle w:val="a1"/>
              <w:ind w:leftChars="0" w:left="0" w:firstLineChars="0" w:firstLine="0"/>
            </w:pPr>
            <w:hyperlink r:id="rId22" w:history="1">
              <w:r w:rsidR="004F3A79" w:rsidRPr="00E420E9">
                <w:rPr>
                  <w:rStyle w:val="af2"/>
                </w:rPr>
                <w:t>http://eizandensha.co.jp/</w:t>
              </w:r>
            </w:hyperlink>
          </w:p>
        </w:tc>
      </w:tr>
      <w:tr w:rsidR="004F3A79" w14:paraId="1846B184" w14:textId="77777777" w:rsidTr="00900FF9">
        <w:tc>
          <w:tcPr>
            <w:tcW w:w="2043" w:type="dxa"/>
          </w:tcPr>
          <w:p w14:paraId="1047353D" w14:textId="77777777" w:rsidR="004F3A79" w:rsidRDefault="004F3A79" w:rsidP="00900FF9">
            <w:pPr>
              <w:pStyle w:val="a1"/>
              <w:ind w:leftChars="0" w:left="0" w:firstLineChars="0" w:firstLine="0"/>
            </w:pPr>
            <w:r>
              <w:rPr>
                <w:rFonts w:hint="eastAsia"/>
              </w:rPr>
              <w:t>京阪バス</w:t>
            </w:r>
          </w:p>
        </w:tc>
        <w:tc>
          <w:tcPr>
            <w:tcW w:w="6681" w:type="dxa"/>
          </w:tcPr>
          <w:p w14:paraId="16D22E4B" w14:textId="77777777" w:rsidR="004F3A79" w:rsidRDefault="002C5B71" w:rsidP="00900FF9">
            <w:pPr>
              <w:pStyle w:val="a1"/>
              <w:ind w:leftChars="0" w:left="0" w:firstLineChars="0" w:firstLine="0"/>
            </w:pPr>
            <w:hyperlink r:id="rId23" w:history="1">
              <w:r w:rsidR="004F3A79" w:rsidRPr="00FC4DD3">
                <w:rPr>
                  <w:rStyle w:val="af2"/>
                </w:rPr>
                <w:t>http://www.keihanbus.jp/</w:t>
              </w:r>
            </w:hyperlink>
          </w:p>
        </w:tc>
      </w:tr>
      <w:tr w:rsidR="004F3A79" w14:paraId="7337227C" w14:textId="77777777" w:rsidTr="00900FF9">
        <w:tc>
          <w:tcPr>
            <w:tcW w:w="2043" w:type="dxa"/>
          </w:tcPr>
          <w:p w14:paraId="6B14C641" w14:textId="77777777" w:rsidR="004F3A79" w:rsidRDefault="004F3A79" w:rsidP="00900FF9">
            <w:pPr>
              <w:pStyle w:val="a1"/>
              <w:ind w:leftChars="0" w:left="0" w:firstLineChars="0" w:firstLine="0"/>
            </w:pPr>
            <w:r>
              <w:rPr>
                <w:rFonts w:hint="eastAsia"/>
              </w:rPr>
              <w:t>阪急バス</w:t>
            </w:r>
          </w:p>
        </w:tc>
        <w:tc>
          <w:tcPr>
            <w:tcW w:w="6681" w:type="dxa"/>
          </w:tcPr>
          <w:p w14:paraId="17069963" w14:textId="77777777" w:rsidR="004F3A79" w:rsidRDefault="002C5B71" w:rsidP="00900FF9">
            <w:pPr>
              <w:pStyle w:val="a1"/>
              <w:ind w:leftChars="0" w:left="0" w:firstLineChars="0" w:firstLine="0"/>
            </w:pPr>
            <w:hyperlink r:id="rId24" w:history="1">
              <w:r w:rsidR="004F3A79" w:rsidRPr="00FC4DD3">
                <w:rPr>
                  <w:rStyle w:val="af2"/>
                </w:rPr>
                <w:t>http://bus.hankyu.co.jp/</w:t>
              </w:r>
            </w:hyperlink>
          </w:p>
        </w:tc>
      </w:tr>
      <w:tr w:rsidR="004F3A79" w14:paraId="3B4506C2" w14:textId="77777777" w:rsidTr="00900FF9">
        <w:tc>
          <w:tcPr>
            <w:tcW w:w="2043" w:type="dxa"/>
          </w:tcPr>
          <w:p w14:paraId="2532DFBE" w14:textId="77777777" w:rsidR="004F3A79" w:rsidRDefault="004F3A79" w:rsidP="00900FF9">
            <w:pPr>
              <w:pStyle w:val="a1"/>
              <w:ind w:leftChars="0" w:left="0" w:firstLineChars="0" w:firstLine="0"/>
            </w:pPr>
            <w:r>
              <w:rPr>
                <w:rFonts w:hint="eastAsia"/>
              </w:rPr>
              <w:t>京都バス</w:t>
            </w:r>
          </w:p>
        </w:tc>
        <w:tc>
          <w:tcPr>
            <w:tcW w:w="6681" w:type="dxa"/>
          </w:tcPr>
          <w:p w14:paraId="2BBE36B2" w14:textId="77777777" w:rsidR="004F3A79" w:rsidRDefault="002C5B71" w:rsidP="00900FF9">
            <w:pPr>
              <w:pStyle w:val="a1"/>
              <w:ind w:leftChars="0" w:left="0" w:firstLineChars="0" w:firstLine="0"/>
            </w:pPr>
            <w:hyperlink r:id="rId25" w:history="1">
              <w:r w:rsidR="004F3A79" w:rsidRPr="00FC4DD3">
                <w:rPr>
                  <w:rStyle w:val="af2"/>
                </w:rPr>
                <w:t>http://www.kyotobus.jp/</w:t>
              </w:r>
            </w:hyperlink>
          </w:p>
        </w:tc>
      </w:tr>
    </w:tbl>
    <w:p w14:paraId="62210DE0" w14:textId="77777777" w:rsidR="004F3A79" w:rsidRDefault="004F3A79" w:rsidP="004F3A79">
      <w:pPr>
        <w:pStyle w:val="a1"/>
        <w:sectPr w:rsidR="004F3A79" w:rsidSect="00204711">
          <w:pgSz w:w="11906" w:h="16838" w:code="9"/>
          <w:pgMar w:top="1418" w:right="1418" w:bottom="1418" w:left="1418" w:header="720" w:footer="567" w:gutter="0"/>
          <w:pgBorders>
            <w:top w:val="thinThickLargeGap" w:sz="24" w:space="1" w:color="BFBFBF"/>
            <w:bottom w:val="thickThinMediumGap" w:sz="24" w:space="1" w:color="auto"/>
          </w:pgBorders>
          <w:cols w:space="720"/>
          <w:noEndnote/>
          <w:docGrid w:type="linesAndChars" w:linePitch="368" w:charSpace="1382"/>
        </w:sectPr>
      </w:pPr>
    </w:p>
    <w:p w14:paraId="291E3C91" w14:textId="24484356" w:rsidR="004F3A79" w:rsidRDefault="004F3A79" w:rsidP="004F3A79">
      <w:pPr>
        <w:pStyle w:val="4"/>
        <w:spacing w:before="368"/>
      </w:pPr>
      <w:r>
        <w:rPr>
          <w:rFonts w:hint="eastAsia"/>
        </w:rPr>
        <w:lastRenderedPageBreak/>
        <w:t>電気</w:t>
      </w:r>
      <w:r w:rsidR="005D650B">
        <w:rPr>
          <w:rFonts w:hint="eastAsia"/>
        </w:rPr>
        <w:t>、</w:t>
      </w:r>
      <w:r>
        <w:rPr>
          <w:rFonts w:hint="eastAsia"/>
        </w:rPr>
        <w:t>ガス</w:t>
      </w:r>
      <w:r w:rsidR="005D650B">
        <w:rPr>
          <w:rFonts w:hint="eastAsia"/>
        </w:rPr>
        <w:t>、</w:t>
      </w:r>
      <w:r>
        <w:rPr>
          <w:rFonts w:hint="eastAsia"/>
        </w:rPr>
        <w:t>通信</w:t>
      </w:r>
    </w:p>
    <w:tbl>
      <w:tblPr>
        <w:tblStyle w:val="a7"/>
        <w:tblW w:w="0" w:type="auto"/>
        <w:tblInd w:w="562" w:type="dxa"/>
        <w:tblLook w:val="0480" w:firstRow="0" w:lastRow="0" w:firstColumn="1" w:lastColumn="0" w:noHBand="0" w:noVBand="1"/>
      </w:tblPr>
      <w:tblGrid>
        <w:gridCol w:w="2270"/>
        <w:gridCol w:w="6454"/>
      </w:tblGrid>
      <w:tr w:rsidR="004F3A79" w14:paraId="4D45BA93" w14:textId="77777777" w:rsidTr="00900FF9">
        <w:tc>
          <w:tcPr>
            <w:tcW w:w="2270" w:type="dxa"/>
          </w:tcPr>
          <w:p w14:paraId="080659A0" w14:textId="77777777" w:rsidR="004F3A79" w:rsidRDefault="004F3A79" w:rsidP="00900FF9">
            <w:pPr>
              <w:pStyle w:val="a1"/>
              <w:ind w:leftChars="0" w:left="0" w:firstLineChars="0" w:firstLine="0"/>
            </w:pPr>
            <w:r>
              <w:rPr>
                <w:rFonts w:hint="eastAsia"/>
              </w:rPr>
              <w:t>関西電力</w:t>
            </w:r>
          </w:p>
        </w:tc>
        <w:tc>
          <w:tcPr>
            <w:tcW w:w="6454" w:type="dxa"/>
          </w:tcPr>
          <w:p w14:paraId="76A90585" w14:textId="77777777" w:rsidR="004F3A79" w:rsidRPr="00E23F9E" w:rsidRDefault="001C770D" w:rsidP="00900FF9">
            <w:pPr>
              <w:pStyle w:val="a1"/>
              <w:ind w:leftChars="0" w:left="0" w:firstLineChars="0" w:firstLine="0"/>
              <w:rPr>
                <w:color w:val="0000FF"/>
                <w:u w:val="single"/>
              </w:rPr>
            </w:pPr>
            <w:r w:rsidRPr="00E23F9E">
              <w:rPr>
                <w:color w:val="0000FF"/>
                <w:u w:val="single"/>
              </w:rPr>
              <w:t>http://www.kepco.co.jp/</w:t>
            </w:r>
          </w:p>
        </w:tc>
      </w:tr>
      <w:tr w:rsidR="004F3A79" w14:paraId="01629DB6" w14:textId="77777777" w:rsidTr="00900FF9">
        <w:tc>
          <w:tcPr>
            <w:tcW w:w="2270" w:type="dxa"/>
          </w:tcPr>
          <w:p w14:paraId="07136B9A" w14:textId="77777777" w:rsidR="004F3A79" w:rsidRDefault="004F3A79" w:rsidP="00900FF9">
            <w:pPr>
              <w:pStyle w:val="a1"/>
              <w:ind w:leftChars="0" w:left="0" w:firstLineChars="0" w:firstLine="0"/>
            </w:pPr>
            <w:r>
              <w:rPr>
                <w:rFonts w:hint="eastAsia"/>
              </w:rPr>
              <w:t>大阪ガス</w:t>
            </w:r>
          </w:p>
        </w:tc>
        <w:tc>
          <w:tcPr>
            <w:tcW w:w="6454" w:type="dxa"/>
          </w:tcPr>
          <w:p w14:paraId="0F13B064" w14:textId="77777777" w:rsidR="004F3A79" w:rsidRPr="00E23F9E" w:rsidRDefault="004F3A79" w:rsidP="001C770D">
            <w:pPr>
              <w:pStyle w:val="a1"/>
              <w:ind w:leftChars="0" w:left="0" w:firstLineChars="0" w:firstLine="0"/>
              <w:rPr>
                <w:color w:val="0000FF"/>
                <w:u w:val="single"/>
              </w:rPr>
            </w:pPr>
            <w:r w:rsidRPr="00E23F9E">
              <w:rPr>
                <w:rFonts w:hint="eastAsia"/>
                <w:color w:val="0000FF"/>
                <w:u w:val="single"/>
              </w:rPr>
              <w:t>http://</w:t>
            </w:r>
            <w:r w:rsidR="001C770D" w:rsidRPr="00E23F9E">
              <w:rPr>
                <w:color w:val="0000FF"/>
                <w:u w:val="single"/>
              </w:rPr>
              <w:t>www.osakagas.co.jp/</w:t>
            </w:r>
          </w:p>
        </w:tc>
      </w:tr>
      <w:tr w:rsidR="004F3A79" w14:paraId="6C649068" w14:textId="77777777" w:rsidTr="00900FF9">
        <w:tc>
          <w:tcPr>
            <w:tcW w:w="2270" w:type="dxa"/>
          </w:tcPr>
          <w:p w14:paraId="3F48F721" w14:textId="77777777" w:rsidR="004F3A79" w:rsidRDefault="004F3A79" w:rsidP="00900FF9">
            <w:pPr>
              <w:pStyle w:val="a1"/>
              <w:ind w:leftChars="0" w:left="0" w:firstLineChars="0" w:firstLine="0"/>
            </w:pPr>
            <w:r>
              <w:rPr>
                <w:rFonts w:hint="eastAsia"/>
              </w:rPr>
              <w:t>ＮＴＴ</w:t>
            </w:r>
            <w:r w:rsidR="001C770D">
              <w:rPr>
                <w:rFonts w:hint="eastAsia"/>
              </w:rPr>
              <w:t>西日本</w:t>
            </w:r>
          </w:p>
        </w:tc>
        <w:tc>
          <w:tcPr>
            <w:tcW w:w="6454" w:type="dxa"/>
          </w:tcPr>
          <w:p w14:paraId="6D3D86AD" w14:textId="77777777" w:rsidR="004F3A79" w:rsidRPr="00E23F9E" w:rsidRDefault="001C770D" w:rsidP="00900FF9">
            <w:pPr>
              <w:pStyle w:val="a1"/>
              <w:ind w:leftChars="0" w:left="0" w:firstLineChars="0" w:firstLine="0"/>
              <w:rPr>
                <w:color w:val="0000FF"/>
                <w:u w:val="single"/>
              </w:rPr>
            </w:pPr>
            <w:r w:rsidRPr="00E23F9E">
              <w:rPr>
                <w:color w:val="0000FF"/>
                <w:u w:val="single"/>
              </w:rPr>
              <w:t>http://www.ntt-west.co.jp/</w:t>
            </w:r>
          </w:p>
        </w:tc>
      </w:tr>
      <w:tr w:rsidR="004F3A79" w14:paraId="0EF237D3" w14:textId="77777777" w:rsidTr="00900FF9">
        <w:tc>
          <w:tcPr>
            <w:tcW w:w="2270" w:type="dxa"/>
          </w:tcPr>
          <w:p w14:paraId="6904E5D5" w14:textId="77777777" w:rsidR="004F3A79" w:rsidRDefault="004F3A79" w:rsidP="00900FF9">
            <w:pPr>
              <w:pStyle w:val="a1"/>
              <w:ind w:leftChars="0" w:left="0" w:firstLineChars="0" w:firstLine="0"/>
            </w:pPr>
            <w:r>
              <w:rPr>
                <w:rFonts w:hint="eastAsia"/>
              </w:rPr>
              <w:t>ＮＴＴドコモ</w:t>
            </w:r>
          </w:p>
        </w:tc>
        <w:tc>
          <w:tcPr>
            <w:tcW w:w="6454" w:type="dxa"/>
          </w:tcPr>
          <w:p w14:paraId="7BF2068D" w14:textId="77777777" w:rsidR="004F3A79" w:rsidRPr="00E23F9E" w:rsidRDefault="001C770D" w:rsidP="00900FF9">
            <w:pPr>
              <w:pStyle w:val="a1"/>
              <w:ind w:leftChars="0" w:left="0" w:firstLineChars="0" w:firstLine="0"/>
              <w:rPr>
                <w:color w:val="0000FF"/>
                <w:u w:val="single"/>
              </w:rPr>
            </w:pPr>
            <w:r w:rsidRPr="00E23F9E">
              <w:rPr>
                <w:color w:val="0000FF"/>
                <w:u w:val="single"/>
              </w:rPr>
              <w:t>https://www.nttdocomo.co.jp/</w:t>
            </w:r>
          </w:p>
        </w:tc>
      </w:tr>
      <w:tr w:rsidR="004F3A79" w14:paraId="72E64101" w14:textId="77777777" w:rsidTr="00900FF9">
        <w:tc>
          <w:tcPr>
            <w:tcW w:w="2270" w:type="dxa"/>
          </w:tcPr>
          <w:p w14:paraId="7D546301" w14:textId="77777777" w:rsidR="004F3A79" w:rsidRDefault="004F3A79" w:rsidP="00900FF9">
            <w:pPr>
              <w:pStyle w:val="a1"/>
              <w:ind w:leftChars="0" w:left="0" w:firstLineChars="0" w:firstLine="0"/>
            </w:pPr>
            <w:r>
              <w:rPr>
                <w:rFonts w:hint="eastAsia"/>
              </w:rPr>
              <w:t>ａｕ／ＫＤＤＩ</w:t>
            </w:r>
          </w:p>
        </w:tc>
        <w:tc>
          <w:tcPr>
            <w:tcW w:w="6454" w:type="dxa"/>
          </w:tcPr>
          <w:p w14:paraId="296716E6" w14:textId="77777777" w:rsidR="004F3A79" w:rsidRPr="00E23F9E" w:rsidRDefault="001C770D" w:rsidP="00900FF9">
            <w:pPr>
              <w:pStyle w:val="a1"/>
              <w:ind w:leftChars="0" w:left="0" w:firstLineChars="0" w:firstLine="0"/>
              <w:rPr>
                <w:color w:val="0000FF"/>
                <w:u w:val="single"/>
              </w:rPr>
            </w:pPr>
            <w:r w:rsidRPr="00E23F9E">
              <w:rPr>
                <w:color w:val="0000FF"/>
                <w:u w:val="single"/>
              </w:rPr>
              <w:t>http://www.au.kddi.com/</w:t>
            </w:r>
          </w:p>
        </w:tc>
      </w:tr>
      <w:tr w:rsidR="004F3A79" w14:paraId="35BC4962" w14:textId="77777777" w:rsidTr="00900FF9">
        <w:tc>
          <w:tcPr>
            <w:tcW w:w="2270" w:type="dxa"/>
          </w:tcPr>
          <w:p w14:paraId="0658C033" w14:textId="77777777" w:rsidR="004F3A79" w:rsidRDefault="004F3A79" w:rsidP="00900FF9">
            <w:pPr>
              <w:pStyle w:val="a1"/>
              <w:ind w:leftChars="0" w:left="0" w:firstLineChars="0" w:firstLine="0"/>
            </w:pPr>
            <w:r>
              <w:rPr>
                <w:rFonts w:hint="eastAsia"/>
              </w:rPr>
              <w:t>ソフトバンク</w:t>
            </w:r>
          </w:p>
        </w:tc>
        <w:tc>
          <w:tcPr>
            <w:tcW w:w="6454" w:type="dxa"/>
          </w:tcPr>
          <w:p w14:paraId="15D20952" w14:textId="77777777" w:rsidR="004F3A79" w:rsidRPr="00E23F9E" w:rsidRDefault="00F107F5" w:rsidP="00900FF9">
            <w:pPr>
              <w:pStyle w:val="a1"/>
              <w:ind w:leftChars="0" w:left="0" w:firstLineChars="0" w:firstLine="0"/>
              <w:rPr>
                <w:color w:val="0000FF"/>
                <w:u w:val="single"/>
              </w:rPr>
            </w:pPr>
            <w:r w:rsidRPr="00E23F9E">
              <w:rPr>
                <w:color w:val="0000FF"/>
                <w:u w:val="single"/>
              </w:rPr>
              <w:t>http://www.softbank.jp/</w:t>
            </w:r>
          </w:p>
        </w:tc>
      </w:tr>
    </w:tbl>
    <w:p w14:paraId="13581018" w14:textId="77777777" w:rsidR="004F3A79" w:rsidRDefault="004F3A79" w:rsidP="004F3A79">
      <w:pPr>
        <w:pStyle w:val="3"/>
        <w:spacing w:before="552"/>
      </w:pPr>
      <w:bookmarkStart w:id="50" w:name="_Toc367213367"/>
      <w:bookmarkStart w:id="51" w:name="_Toc367245672"/>
      <w:bookmarkStart w:id="52" w:name="_Toc371007875"/>
      <w:r>
        <w:rPr>
          <w:rFonts w:hint="eastAsia"/>
        </w:rPr>
        <w:t>一斉帰宅の抑制</w:t>
      </w:r>
      <w:bookmarkEnd w:id="50"/>
      <w:bookmarkEnd w:id="51"/>
      <w:bookmarkEnd w:id="52"/>
    </w:p>
    <w:p w14:paraId="346E13E1" w14:textId="77777777" w:rsidR="004F3A79" w:rsidRDefault="004F3A79" w:rsidP="004F3A79">
      <w:pPr>
        <w:pStyle w:val="4"/>
        <w:spacing w:before="368"/>
      </w:pPr>
      <w:r>
        <w:rPr>
          <w:rFonts w:hint="eastAsia"/>
        </w:rPr>
        <w:t>一斉帰宅の抑制の伝達</w:t>
      </w:r>
    </w:p>
    <w:p w14:paraId="7DFD6A30" w14:textId="64F94499" w:rsidR="004F3A79" w:rsidRDefault="004F3A79" w:rsidP="004F3A79">
      <w:pPr>
        <w:pStyle w:val="a1"/>
      </w:pPr>
      <w:r>
        <w:rPr>
          <w:rFonts w:hint="eastAsia"/>
        </w:rPr>
        <w:t>災害が大規模である場合</w:t>
      </w:r>
      <w:r w:rsidR="005D650B">
        <w:rPr>
          <w:rFonts w:hint="eastAsia"/>
        </w:rPr>
        <w:t>、</w:t>
      </w:r>
      <w:r>
        <w:rPr>
          <w:rFonts w:hint="eastAsia"/>
        </w:rPr>
        <w:t>被害が甚大である場合など</w:t>
      </w:r>
      <w:r w:rsidR="005D650B">
        <w:rPr>
          <w:rFonts w:hint="eastAsia"/>
        </w:rPr>
        <w:t>、</w:t>
      </w:r>
      <w:r>
        <w:rPr>
          <w:rFonts w:hint="eastAsia"/>
        </w:rPr>
        <w:t>判断基準に基づき</w:t>
      </w:r>
      <w:r w:rsidR="005D650B">
        <w:rPr>
          <w:rFonts w:hint="eastAsia"/>
        </w:rPr>
        <w:t>、</w:t>
      </w:r>
      <w:r>
        <w:rPr>
          <w:rFonts w:hint="eastAsia"/>
        </w:rPr>
        <w:t>一斉帰宅を抑制するよう従業員</w:t>
      </w:r>
      <w:r w:rsidR="005D650B">
        <w:rPr>
          <w:rFonts w:hint="eastAsia"/>
        </w:rPr>
        <w:t>、</w:t>
      </w:r>
      <w:r>
        <w:rPr>
          <w:rFonts w:hint="eastAsia"/>
        </w:rPr>
        <w:t>来訪者に伝達する。</w:t>
      </w:r>
    </w:p>
    <w:p w14:paraId="7DDFB044" w14:textId="4780307C" w:rsidR="004F3A79" w:rsidRDefault="004F3A79" w:rsidP="004F3A79">
      <w:pPr>
        <w:pStyle w:val="a1"/>
      </w:pPr>
      <w:r>
        <w:rPr>
          <w:rFonts w:hint="eastAsia"/>
        </w:rPr>
        <w:t>ただし</w:t>
      </w:r>
      <w:r w:rsidR="005D650B">
        <w:rPr>
          <w:rFonts w:hint="eastAsia"/>
        </w:rPr>
        <w:t>、</w:t>
      </w:r>
      <w:r>
        <w:rPr>
          <w:rFonts w:hint="eastAsia"/>
        </w:rPr>
        <w:t>来訪者が各自の事業所に戻るかどうかについては</w:t>
      </w:r>
      <w:r w:rsidR="00AF0658">
        <w:rPr>
          <w:rFonts w:hint="eastAsia"/>
        </w:rPr>
        <w:t>、</w:t>
      </w:r>
      <w:r>
        <w:rPr>
          <w:rFonts w:hint="eastAsia"/>
        </w:rPr>
        <w:t>被害状況などを伝え</w:t>
      </w:r>
      <w:r w:rsidR="00AF0658">
        <w:rPr>
          <w:rFonts w:hint="eastAsia"/>
        </w:rPr>
        <w:t>、</w:t>
      </w:r>
      <w:r>
        <w:rPr>
          <w:rFonts w:hint="eastAsia"/>
        </w:rPr>
        <w:t>判断は当人に任せる。</w:t>
      </w:r>
    </w:p>
    <w:p w14:paraId="097A1239" w14:textId="77777777" w:rsidR="004F3A79" w:rsidRDefault="004F3A79" w:rsidP="004F3A79">
      <w:pPr>
        <w:pStyle w:val="4"/>
        <w:spacing w:before="368"/>
      </w:pPr>
      <w:r>
        <w:rPr>
          <w:rFonts w:hint="eastAsia"/>
        </w:rPr>
        <w:t>継続的な情報提供</w:t>
      </w:r>
    </w:p>
    <w:p w14:paraId="2B19CF61" w14:textId="4EFBC3F3" w:rsidR="004F3A79" w:rsidRDefault="004F3A79" w:rsidP="004F3A79">
      <w:pPr>
        <w:pStyle w:val="a1"/>
      </w:pPr>
      <w:r>
        <w:rPr>
          <w:rFonts w:hint="eastAsia"/>
        </w:rPr>
        <w:t>災害情報や被害情報については</w:t>
      </w:r>
      <w:r w:rsidR="00AF0658">
        <w:rPr>
          <w:rFonts w:hint="eastAsia"/>
        </w:rPr>
        <w:t>、</w:t>
      </w:r>
      <w:r>
        <w:rPr>
          <w:rFonts w:hint="eastAsia"/>
        </w:rPr>
        <w:t>館内スピーカー</w:t>
      </w:r>
      <w:r w:rsidR="00AF0658">
        <w:rPr>
          <w:rFonts w:hint="eastAsia"/>
        </w:rPr>
        <w:t>、</w:t>
      </w:r>
      <w:r>
        <w:rPr>
          <w:rFonts w:hint="eastAsia"/>
        </w:rPr>
        <w:t>拡声器</w:t>
      </w:r>
      <w:r w:rsidR="00AF0658">
        <w:rPr>
          <w:rFonts w:hint="eastAsia"/>
        </w:rPr>
        <w:t>、</w:t>
      </w:r>
      <w:r>
        <w:rPr>
          <w:rFonts w:hint="eastAsia"/>
        </w:rPr>
        <w:t>口頭で行うとともに</w:t>
      </w:r>
      <w:r w:rsidR="00AF0658">
        <w:rPr>
          <w:rFonts w:hint="eastAsia"/>
        </w:rPr>
        <w:t>、</w:t>
      </w:r>
      <w:r>
        <w:rPr>
          <w:rFonts w:hint="eastAsia"/>
        </w:rPr>
        <w:t>入口付近</w:t>
      </w:r>
      <w:r w:rsidR="00AF0658">
        <w:rPr>
          <w:rFonts w:hint="eastAsia"/>
        </w:rPr>
        <w:t>、</w:t>
      </w:r>
      <w:r>
        <w:rPr>
          <w:rFonts w:hint="eastAsia"/>
        </w:rPr>
        <w:t>出退勤管理板付近など一時</w:t>
      </w:r>
      <w:r w:rsidR="00FF57DE">
        <w:rPr>
          <w:rFonts w:hint="eastAsia"/>
        </w:rPr>
        <w:t>的に待機できる</w:t>
      </w:r>
      <w:r>
        <w:rPr>
          <w:rFonts w:hint="eastAsia"/>
        </w:rPr>
        <w:t xml:space="preserve">安全な場所に情報を書いた紙を掲示する。　</w:t>
      </w:r>
    </w:p>
    <w:p w14:paraId="18357855" w14:textId="6EBDB774" w:rsidR="004F3A79" w:rsidRDefault="004F3A79" w:rsidP="004F3A79">
      <w:pPr>
        <w:pStyle w:val="a1"/>
      </w:pPr>
      <w:r>
        <w:rPr>
          <w:rFonts w:hint="eastAsia"/>
        </w:rPr>
        <w:t>情報提供は</w:t>
      </w:r>
      <w:r w:rsidR="00AF0658">
        <w:rPr>
          <w:rFonts w:hint="eastAsia"/>
        </w:rPr>
        <w:t>、</w:t>
      </w:r>
      <w:r>
        <w:rPr>
          <w:rFonts w:hint="eastAsia"/>
        </w:rPr>
        <w:t>発災直後は頻繁に行うが</w:t>
      </w:r>
      <w:r w:rsidR="00AF0658">
        <w:rPr>
          <w:rFonts w:hint="eastAsia"/>
        </w:rPr>
        <w:t>、</w:t>
      </w:r>
      <w:r>
        <w:rPr>
          <w:rFonts w:hint="eastAsia"/>
        </w:rPr>
        <w:t>長時間に及ぶ場合は１時間ごと</w:t>
      </w:r>
      <w:r w:rsidR="00AF0658">
        <w:rPr>
          <w:rFonts w:hint="eastAsia"/>
        </w:rPr>
        <w:t>、</w:t>
      </w:r>
      <w:r>
        <w:rPr>
          <w:rFonts w:hint="eastAsia"/>
        </w:rPr>
        <w:t>３時間ごとなど定期的に実施する。</w:t>
      </w:r>
    </w:p>
    <w:p w14:paraId="56562247" w14:textId="77777777" w:rsidR="004F3A79" w:rsidRDefault="004F3A79" w:rsidP="004F3A79">
      <w:pPr>
        <w:pStyle w:val="4"/>
        <w:spacing w:before="368"/>
      </w:pPr>
      <w:r>
        <w:t>負傷者への対応</w:t>
      </w:r>
    </w:p>
    <w:p w14:paraId="416DEFFC" w14:textId="5E37BB80" w:rsidR="004F3A79" w:rsidRPr="00B64A31" w:rsidRDefault="004F3A79" w:rsidP="004F3A79">
      <w:pPr>
        <w:pStyle w:val="a1"/>
      </w:pPr>
      <w:r>
        <w:rPr>
          <w:rFonts w:hint="eastAsia"/>
        </w:rPr>
        <w:t>従業員や来訪者に負傷者が発生した場合は</w:t>
      </w:r>
      <w:r w:rsidR="00AF0658">
        <w:rPr>
          <w:rFonts w:hint="eastAsia"/>
        </w:rPr>
        <w:t>、</w:t>
      </w:r>
      <w:r>
        <w:rPr>
          <w:rFonts w:hint="eastAsia"/>
        </w:rPr>
        <w:t>１階の第●会議室を仮設の救護室として位置付け</w:t>
      </w:r>
      <w:r w:rsidR="00AF0658">
        <w:rPr>
          <w:rFonts w:hint="eastAsia"/>
        </w:rPr>
        <w:t>、</w:t>
      </w:r>
      <w:r>
        <w:rPr>
          <w:rFonts w:hint="eastAsia"/>
        </w:rPr>
        <w:t>そこで必要な応急措置や救護活動を行う。</w:t>
      </w:r>
    </w:p>
    <w:p w14:paraId="319C697E" w14:textId="77777777" w:rsidR="004F3A79" w:rsidRDefault="004F3A79" w:rsidP="004F3A79">
      <w:pPr>
        <w:pStyle w:val="3"/>
        <w:spacing w:before="552"/>
      </w:pPr>
      <w:bookmarkStart w:id="53" w:name="_Toc367213368"/>
      <w:bookmarkStart w:id="54" w:name="_Toc367245673"/>
      <w:bookmarkStart w:id="55" w:name="_Toc371007876"/>
      <w:r>
        <w:rPr>
          <w:rFonts w:hint="eastAsia"/>
        </w:rPr>
        <w:t>長時間に及ぶ場合</w:t>
      </w:r>
      <w:bookmarkEnd w:id="53"/>
      <w:bookmarkEnd w:id="54"/>
      <w:bookmarkEnd w:id="55"/>
    </w:p>
    <w:p w14:paraId="5887E389" w14:textId="77777777" w:rsidR="004F3A79" w:rsidRDefault="004F3A79" w:rsidP="004F3A79">
      <w:pPr>
        <w:pStyle w:val="4"/>
        <w:spacing w:before="368"/>
      </w:pPr>
      <w:r>
        <w:rPr>
          <w:rFonts w:hint="eastAsia"/>
        </w:rPr>
        <w:t>観光客等への対応（受入れ）</w:t>
      </w:r>
    </w:p>
    <w:p w14:paraId="7030D3A9" w14:textId="43C9AB82" w:rsidR="004F3A79" w:rsidRDefault="004F3A79" w:rsidP="004F3A79">
      <w:pPr>
        <w:pStyle w:val="a1"/>
      </w:pPr>
      <w:r>
        <w:rPr>
          <w:rFonts w:hint="eastAsia"/>
        </w:rPr>
        <w:t>観光客が屋根のある施設を求めてきた場合</w:t>
      </w:r>
      <w:r w:rsidR="00AF0658">
        <w:rPr>
          <w:rFonts w:hint="eastAsia"/>
        </w:rPr>
        <w:t>、</w:t>
      </w:r>
      <w:r>
        <w:rPr>
          <w:rFonts w:hint="eastAsia"/>
        </w:rPr>
        <w:t>従業員及び来訪者の安全確保を最優先することを前提に</w:t>
      </w:r>
      <w:r w:rsidR="00AF0658">
        <w:rPr>
          <w:rFonts w:hint="eastAsia"/>
        </w:rPr>
        <w:t>、</w:t>
      </w:r>
      <w:r>
        <w:rPr>
          <w:rFonts w:hint="eastAsia"/>
        </w:rPr>
        <w:t>可能な範囲で受け入れ</w:t>
      </w:r>
      <w:r w:rsidR="00AF0658">
        <w:rPr>
          <w:rFonts w:hint="eastAsia"/>
        </w:rPr>
        <w:t>、</w:t>
      </w:r>
      <w:r>
        <w:rPr>
          <w:rFonts w:hint="eastAsia"/>
        </w:rPr>
        <w:t>来訪者と同じ場所に</w:t>
      </w:r>
      <w:r w:rsidR="00F32EC8">
        <w:rPr>
          <w:rFonts w:hint="eastAsia"/>
        </w:rPr>
        <w:t>滞在させる</w:t>
      </w:r>
      <w:r>
        <w:rPr>
          <w:rFonts w:hint="eastAsia"/>
        </w:rPr>
        <w:t>。</w:t>
      </w:r>
    </w:p>
    <w:p w14:paraId="1C34F2E2" w14:textId="77777777" w:rsidR="004F3A79" w:rsidRPr="00AF0658" w:rsidRDefault="004F3A79" w:rsidP="004F3A79">
      <w:pPr>
        <w:pStyle w:val="a1"/>
      </w:pPr>
    </w:p>
    <w:p w14:paraId="36567E93" w14:textId="77777777" w:rsidR="004F3A79" w:rsidRDefault="004F3A79" w:rsidP="004F3A79">
      <w:pPr>
        <w:pStyle w:val="a1"/>
      </w:pPr>
    </w:p>
    <w:p w14:paraId="2F42A944" w14:textId="77777777" w:rsidR="004F3A79" w:rsidRDefault="004F3A79" w:rsidP="004F3A79">
      <w:pPr>
        <w:pStyle w:val="a1"/>
        <w:sectPr w:rsidR="004F3A79" w:rsidSect="00204711">
          <w:pgSz w:w="11906" w:h="16838" w:code="9"/>
          <w:pgMar w:top="1418" w:right="1418" w:bottom="1418" w:left="1418" w:header="720" w:footer="567" w:gutter="0"/>
          <w:pgBorders>
            <w:top w:val="thinThickLargeGap" w:sz="24" w:space="1" w:color="BFBFBF"/>
            <w:bottom w:val="thickThinMediumGap" w:sz="24" w:space="1" w:color="auto"/>
          </w:pgBorders>
          <w:cols w:space="720"/>
          <w:noEndnote/>
          <w:docGrid w:type="linesAndChars" w:linePitch="368" w:charSpace="1382"/>
        </w:sectPr>
      </w:pPr>
    </w:p>
    <w:p w14:paraId="2B6463B4" w14:textId="77777777" w:rsidR="004F3A79" w:rsidRDefault="004F3A79" w:rsidP="004F3A79">
      <w:pPr>
        <w:pStyle w:val="4"/>
        <w:spacing w:before="368"/>
      </w:pPr>
      <w:r>
        <w:rPr>
          <w:rFonts w:hint="eastAsia"/>
        </w:rPr>
        <w:lastRenderedPageBreak/>
        <w:t>備蓄品の配布</w:t>
      </w:r>
    </w:p>
    <w:p w14:paraId="4551CD9A" w14:textId="2F09FD41" w:rsidR="004F3A79" w:rsidRDefault="004F3A79" w:rsidP="004F3A79">
      <w:pPr>
        <w:pStyle w:val="a1"/>
      </w:pPr>
      <w:r>
        <w:rPr>
          <w:rFonts w:hint="eastAsia"/>
        </w:rPr>
        <w:t>来訪者の状況から判断し</w:t>
      </w:r>
      <w:r w:rsidR="00AF0658">
        <w:rPr>
          <w:rFonts w:hint="eastAsia"/>
        </w:rPr>
        <w:t>、</w:t>
      </w:r>
      <w:r>
        <w:rPr>
          <w:rFonts w:hint="eastAsia"/>
        </w:rPr>
        <w:t>必要な場合は</w:t>
      </w:r>
      <w:r w:rsidR="00AF0658">
        <w:rPr>
          <w:rFonts w:hint="eastAsia"/>
        </w:rPr>
        <w:t>、</w:t>
      </w:r>
      <w:r>
        <w:rPr>
          <w:rFonts w:hint="eastAsia"/>
        </w:rPr>
        <w:t>備蓄している水</w:t>
      </w:r>
      <w:r w:rsidR="00193DFE">
        <w:rPr>
          <w:rFonts w:hint="eastAsia"/>
        </w:rPr>
        <w:t>・</w:t>
      </w:r>
      <w:r>
        <w:rPr>
          <w:rFonts w:hint="eastAsia"/>
        </w:rPr>
        <w:t>食料等を来訪者に提供する。従業員については</w:t>
      </w:r>
      <w:r w:rsidR="00AF0658">
        <w:rPr>
          <w:rFonts w:hint="eastAsia"/>
        </w:rPr>
        <w:t>、</w:t>
      </w:r>
      <w:r>
        <w:rPr>
          <w:rFonts w:hint="eastAsia"/>
        </w:rPr>
        <w:t>各自で保管している物資が使用できる場合は活用する。</w:t>
      </w:r>
    </w:p>
    <w:p w14:paraId="6E496549" w14:textId="5D5DDF52" w:rsidR="004F3A79" w:rsidRDefault="004F3A79" w:rsidP="004F3A79">
      <w:pPr>
        <w:pStyle w:val="a1"/>
      </w:pPr>
      <w:r>
        <w:rPr>
          <w:rFonts w:hint="eastAsia"/>
        </w:rPr>
        <w:t>以後</w:t>
      </w:r>
      <w:r w:rsidR="00AF0658">
        <w:rPr>
          <w:rFonts w:hint="eastAsia"/>
        </w:rPr>
        <w:t>、</w:t>
      </w:r>
      <w:r>
        <w:rPr>
          <w:rFonts w:hint="eastAsia"/>
        </w:rPr>
        <w:t>時間を定めて食料等を提供する。</w:t>
      </w:r>
    </w:p>
    <w:p w14:paraId="10BF8148" w14:textId="2EF77BD2" w:rsidR="004F3A79" w:rsidRDefault="004F3A79" w:rsidP="004F3A79">
      <w:pPr>
        <w:pStyle w:val="4"/>
        <w:spacing w:before="368"/>
      </w:pPr>
      <w:r>
        <w:rPr>
          <w:rFonts w:hint="eastAsia"/>
        </w:rPr>
        <w:t>毛布の配布</w:t>
      </w:r>
      <w:r w:rsidR="00AF0658">
        <w:rPr>
          <w:rFonts w:hint="eastAsia"/>
        </w:rPr>
        <w:t>、</w:t>
      </w:r>
      <w:r>
        <w:rPr>
          <w:rFonts w:hint="eastAsia"/>
        </w:rPr>
        <w:t>就寝場所の提供</w:t>
      </w:r>
    </w:p>
    <w:p w14:paraId="1DCF6007" w14:textId="0E4B19EA" w:rsidR="004F3A79" w:rsidRDefault="004F3A79" w:rsidP="004F3A79">
      <w:pPr>
        <w:pStyle w:val="a1"/>
      </w:pPr>
      <w:r>
        <w:rPr>
          <w:rFonts w:hint="eastAsia"/>
        </w:rPr>
        <w:t>夜に及んだ場合</w:t>
      </w:r>
      <w:r w:rsidR="00AF0658">
        <w:rPr>
          <w:rFonts w:hint="eastAsia"/>
        </w:rPr>
        <w:t>、</w:t>
      </w:r>
      <w:r>
        <w:rPr>
          <w:rFonts w:hint="eastAsia"/>
        </w:rPr>
        <w:t>就寝場所を確保するとともに</w:t>
      </w:r>
      <w:r w:rsidR="00AF0658">
        <w:rPr>
          <w:rFonts w:hint="eastAsia"/>
        </w:rPr>
        <w:t>、</w:t>
      </w:r>
      <w:r>
        <w:rPr>
          <w:rFonts w:hint="eastAsia"/>
        </w:rPr>
        <w:t>毛布を提供する。就寝場所については</w:t>
      </w:r>
      <w:r w:rsidR="00AF0658">
        <w:rPr>
          <w:rFonts w:hint="eastAsia"/>
        </w:rPr>
        <w:t>、</w:t>
      </w:r>
      <w:r>
        <w:rPr>
          <w:rFonts w:hint="eastAsia"/>
        </w:rPr>
        <w:t>男女別に確保する。</w:t>
      </w:r>
    </w:p>
    <w:p w14:paraId="37A3C136" w14:textId="77777777" w:rsidR="004F3A79" w:rsidRDefault="004F3A79" w:rsidP="004F3A79">
      <w:pPr>
        <w:pStyle w:val="a1"/>
      </w:pPr>
    </w:p>
    <w:tbl>
      <w:tblPr>
        <w:tblStyle w:val="a7"/>
        <w:tblW w:w="7718" w:type="dxa"/>
        <w:tblInd w:w="562" w:type="dxa"/>
        <w:tblLook w:val="0480" w:firstRow="0" w:lastRow="0" w:firstColumn="1" w:lastColumn="0" w:noHBand="0" w:noVBand="1"/>
      </w:tblPr>
      <w:tblGrid>
        <w:gridCol w:w="7718"/>
      </w:tblGrid>
      <w:tr w:rsidR="004F3A79" w14:paraId="16910D87" w14:textId="77777777" w:rsidTr="00900FF9">
        <w:tc>
          <w:tcPr>
            <w:tcW w:w="7718" w:type="dxa"/>
          </w:tcPr>
          <w:p w14:paraId="20381833" w14:textId="65B7E7CD" w:rsidR="004F3A79" w:rsidRDefault="004F3A79" w:rsidP="00900FF9">
            <w:pPr>
              <w:pStyle w:val="a2"/>
              <w:ind w:left="0" w:firstLine="0"/>
            </w:pPr>
            <w:r>
              <w:rPr>
                <w:rFonts w:hint="eastAsia"/>
              </w:rPr>
              <w:t>【就寝場所】　男：第１会議室</w:t>
            </w:r>
            <w:r w:rsidR="00AF0658">
              <w:rPr>
                <w:rFonts w:hint="eastAsia"/>
              </w:rPr>
              <w:t>、</w:t>
            </w:r>
            <w:r>
              <w:rPr>
                <w:rFonts w:hint="eastAsia"/>
              </w:rPr>
              <w:t>女：第２会議室</w:t>
            </w:r>
          </w:p>
          <w:p w14:paraId="23051F5E" w14:textId="70179A3F" w:rsidR="004F3A79" w:rsidRDefault="004F3A79" w:rsidP="00900FF9">
            <w:pPr>
              <w:pStyle w:val="a2"/>
              <w:ind w:left="0" w:firstLine="0"/>
            </w:pPr>
            <w:r w:rsidRPr="00D34B3D">
              <w:rPr>
                <w:rFonts w:hint="eastAsia"/>
                <w:spacing w:val="35"/>
                <w:fitText w:val="1482" w:id="471035648"/>
              </w:rPr>
              <w:t>【更衣室</w:t>
            </w:r>
            <w:r w:rsidRPr="00D34B3D">
              <w:rPr>
                <w:rFonts w:hint="eastAsia"/>
                <w:spacing w:val="1"/>
                <w:fitText w:val="1482" w:id="471035648"/>
              </w:rPr>
              <w:t>】</w:t>
            </w:r>
            <w:r>
              <w:rPr>
                <w:rFonts w:hint="eastAsia"/>
              </w:rPr>
              <w:t xml:space="preserve">　男：男性更衣室</w:t>
            </w:r>
            <w:r w:rsidR="00AF0658">
              <w:rPr>
                <w:rFonts w:hint="eastAsia"/>
              </w:rPr>
              <w:t>、</w:t>
            </w:r>
            <w:r>
              <w:rPr>
                <w:rFonts w:hint="eastAsia"/>
              </w:rPr>
              <w:t>女：女性更衣室</w:t>
            </w:r>
          </w:p>
        </w:tc>
      </w:tr>
    </w:tbl>
    <w:p w14:paraId="55C0A63E" w14:textId="77777777" w:rsidR="004F3A79" w:rsidRDefault="004F3A79" w:rsidP="004F3A79">
      <w:pPr>
        <w:pStyle w:val="3"/>
        <w:spacing w:before="552"/>
      </w:pPr>
      <w:bookmarkStart w:id="56" w:name="_Toc367213369"/>
      <w:bookmarkStart w:id="57" w:name="_Toc367245674"/>
      <w:bookmarkStart w:id="58" w:name="_Toc371007877"/>
      <w:r>
        <w:rPr>
          <w:rFonts w:hint="eastAsia"/>
        </w:rPr>
        <w:t>帰宅可能の判断及び帰宅可能者への対応</w:t>
      </w:r>
      <w:bookmarkEnd w:id="56"/>
      <w:bookmarkEnd w:id="57"/>
      <w:bookmarkEnd w:id="58"/>
    </w:p>
    <w:p w14:paraId="5AB68D2F" w14:textId="77777777" w:rsidR="004F3A79" w:rsidRDefault="004F3A79" w:rsidP="004F3A79">
      <w:pPr>
        <w:pStyle w:val="4"/>
        <w:spacing w:before="368"/>
      </w:pPr>
      <w:r>
        <w:rPr>
          <w:rFonts w:hint="eastAsia"/>
        </w:rPr>
        <w:t>帰宅可能の判断</w:t>
      </w:r>
    </w:p>
    <w:p w14:paraId="28533D29" w14:textId="2F272427" w:rsidR="004F3A79" w:rsidRDefault="004F3A79" w:rsidP="004F3A79">
      <w:pPr>
        <w:pStyle w:val="a1"/>
      </w:pPr>
      <w:r>
        <w:rPr>
          <w:rFonts w:hint="eastAsia"/>
        </w:rPr>
        <w:t>テレビ</w:t>
      </w:r>
      <w:r w:rsidR="00AF0658">
        <w:rPr>
          <w:rFonts w:hint="eastAsia"/>
        </w:rPr>
        <w:t>、</w:t>
      </w:r>
      <w:r>
        <w:rPr>
          <w:rFonts w:hint="eastAsia"/>
        </w:rPr>
        <w:t>ラジオ</w:t>
      </w:r>
      <w:r w:rsidR="00AF0658">
        <w:rPr>
          <w:rFonts w:hint="eastAsia"/>
        </w:rPr>
        <w:t>、</w:t>
      </w:r>
      <w:r>
        <w:rPr>
          <w:rFonts w:hint="eastAsia"/>
        </w:rPr>
        <w:t>インターネット等の情報から</w:t>
      </w:r>
      <w:r w:rsidR="00AF0658">
        <w:rPr>
          <w:rFonts w:hint="eastAsia"/>
        </w:rPr>
        <w:t>、</w:t>
      </w:r>
      <w:r>
        <w:rPr>
          <w:rFonts w:hint="eastAsia"/>
        </w:rPr>
        <w:t>方面別に帰宅</w:t>
      </w:r>
      <w:r w:rsidR="00F32EC8">
        <w:rPr>
          <w:rFonts w:hint="eastAsia"/>
        </w:rPr>
        <w:t>が</w:t>
      </w:r>
      <w:r>
        <w:rPr>
          <w:rFonts w:hint="eastAsia"/>
        </w:rPr>
        <w:t>可能</w:t>
      </w:r>
      <w:r w:rsidR="00F32EC8">
        <w:rPr>
          <w:rFonts w:hint="eastAsia"/>
        </w:rPr>
        <w:t>であるかの</w:t>
      </w:r>
      <w:r>
        <w:rPr>
          <w:rFonts w:hint="eastAsia"/>
        </w:rPr>
        <w:t>判断</w:t>
      </w:r>
      <w:r w:rsidR="00F32EC8">
        <w:rPr>
          <w:rFonts w:hint="eastAsia"/>
        </w:rPr>
        <w:t>を</w:t>
      </w:r>
      <w:r>
        <w:rPr>
          <w:rFonts w:hint="eastAsia"/>
        </w:rPr>
        <w:t>する。帰宅可能者が多い場合は</w:t>
      </w:r>
      <w:r w:rsidR="00AF0658">
        <w:rPr>
          <w:rFonts w:hint="eastAsia"/>
        </w:rPr>
        <w:t>、</w:t>
      </w:r>
      <w:r>
        <w:rPr>
          <w:rFonts w:hint="eastAsia"/>
        </w:rPr>
        <w:t>帰宅優先順位に従い</w:t>
      </w:r>
      <w:r w:rsidR="00AF0658">
        <w:rPr>
          <w:rFonts w:hint="eastAsia"/>
        </w:rPr>
        <w:t>、</w:t>
      </w:r>
      <w:r>
        <w:rPr>
          <w:rFonts w:hint="eastAsia"/>
        </w:rPr>
        <w:t>一斉に帰宅する者が出ないように留意する。また</w:t>
      </w:r>
      <w:r w:rsidR="00AF0658">
        <w:rPr>
          <w:rFonts w:hint="eastAsia"/>
        </w:rPr>
        <w:t>、</w:t>
      </w:r>
      <w:r>
        <w:rPr>
          <w:rFonts w:hint="eastAsia"/>
        </w:rPr>
        <w:t>車での帰宅は行わず</w:t>
      </w:r>
      <w:r w:rsidR="00AF0658">
        <w:rPr>
          <w:rFonts w:hint="eastAsia"/>
        </w:rPr>
        <w:t>、</w:t>
      </w:r>
      <w:r>
        <w:rPr>
          <w:rFonts w:hint="eastAsia"/>
        </w:rPr>
        <w:t>徒歩や公共交通機関で帰宅する。</w:t>
      </w:r>
    </w:p>
    <w:p w14:paraId="1C5E15C1" w14:textId="786C31BF" w:rsidR="004F3A79" w:rsidRDefault="004F3A79" w:rsidP="004F3A79">
      <w:pPr>
        <w:pStyle w:val="a1"/>
      </w:pPr>
      <w:r>
        <w:rPr>
          <w:rFonts w:hint="eastAsia"/>
        </w:rPr>
        <w:t>来訪者に対しては</w:t>
      </w:r>
      <w:r w:rsidR="00AF0658">
        <w:rPr>
          <w:rFonts w:hint="eastAsia"/>
        </w:rPr>
        <w:t>、</w:t>
      </w:r>
      <w:r>
        <w:rPr>
          <w:rFonts w:hint="eastAsia"/>
        </w:rPr>
        <w:t>従業員と同じルールを準用するが</w:t>
      </w:r>
      <w:r w:rsidR="00AF0658">
        <w:rPr>
          <w:rFonts w:hint="eastAsia"/>
        </w:rPr>
        <w:t>、</w:t>
      </w:r>
      <w:r>
        <w:rPr>
          <w:rFonts w:hint="eastAsia"/>
        </w:rPr>
        <w:t>最終的な判断は本人に任せる。</w:t>
      </w:r>
    </w:p>
    <w:p w14:paraId="60754801" w14:textId="23D90492" w:rsidR="004F3A79" w:rsidRDefault="004F3A79" w:rsidP="004F3A79">
      <w:pPr>
        <w:pStyle w:val="a1"/>
      </w:pPr>
      <w:r>
        <w:rPr>
          <w:rFonts w:hint="eastAsia"/>
        </w:rPr>
        <w:t>観光客に対しては</w:t>
      </w:r>
      <w:r w:rsidR="00AF0658">
        <w:rPr>
          <w:rFonts w:hint="eastAsia"/>
        </w:rPr>
        <w:t>、</w:t>
      </w:r>
      <w:r>
        <w:rPr>
          <w:rFonts w:hint="eastAsia"/>
        </w:rPr>
        <w:t>京都市からの帰宅可能情報を伝達する。</w:t>
      </w:r>
    </w:p>
    <w:tbl>
      <w:tblPr>
        <w:tblStyle w:val="a7"/>
        <w:tblW w:w="7718" w:type="dxa"/>
        <w:tblInd w:w="562" w:type="dxa"/>
        <w:tblLook w:val="0480" w:firstRow="0" w:lastRow="0" w:firstColumn="1" w:lastColumn="0" w:noHBand="0" w:noVBand="1"/>
      </w:tblPr>
      <w:tblGrid>
        <w:gridCol w:w="7718"/>
      </w:tblGrid>
      <w:tr w:rsidR="004F3A79" w14:paraId="73712300" w14:textId="77777777" w:rsidTr="00900FF9">
        <w:tc>
          <w:tcPr>
            <w:tcW w:w="7718" w:type="dxa"/>
          </w:tcPr>
          <w:p w14:paraId="0E5845BA" w14:textId="77777777" w:rsidR="004F3A79" w:rsidRDefault="004F3A79" w:rsidP="00900FF9">
            <w:pPr>
              <w:pStyle w:val="a2"/>
              <w:ind w:left="0" w:firstLine="0"/>
            </w:pPr>
            <w:r>
              <w:rPr>
                <w:rFonts w:hint="eastAsia"/>
              </w:rPr>
              <w:t>《帰宅可否の判断基準（参考）》</w:t>
            </w:r>
          </w:p>
          <w:p w14:paraId="6B77B19B" w14:textId="77777777" w:rsidR="004F3A79" w:rsidRDefault="004F3A79" w:rsidP="00900FF9">
            <w:pPr>
              <w:pStyle w:val="a2"/>
              <w:ind w:left="0" w:firstLineChars="100" w:firstLine="247"/>
            </w:pPr>
            <w:r>
              <w:rPr>
                <w:rFonts w:hint="eastAsia"/>
              </w:rPr>
              <w:t>帰宅前の確認事項</w:t>
            </w:r>
          </w:p>
          <w:p w14:paraId="69E57A9F" w14:textId="77777777" w:rsidR="004F3A79" w:rsidRDefault="004F3A79" w:rsidP="00900FF9">
            <w:pPr>
              <w:pStyle w:val="a2"/>
              <w:ind w:left="0" w:firstLineChars="100" w:firstLine="247"/>
            </w:pPr>
            <w:r>
              <w:rPr>
                <w:rFonts w:hint="eastAsia"/>
              </w:rPr>
              <w:t>１　天候等の条件</w:t>
            </w:r>
          </w:p>
          <w:p w14:paraId="239E1495" w14:textId="77777777" w:rsidR="004F3A79" w:rsidRDefault="004F3A79" w:rsidP="00900FF9">
            <w:pPr>
              <w:pStyle w:val="a2"/>
              <w:ind w:left="0" w:firstLineChars="100" w:firstLine="247"/>
            </w:pPr>
            <w:r>
              <w:rPr>
                <w:rFonts w:hint="eastAsia"/>
              </w:rPr>
              <w:t>２　帰宅ルート及び帰宅予想時間</w:t>
            </w:r>
          </w:p>
          <w:p w14:paraId="02886469" w14:textId="761F7229" w:rsidR="004F3A79" w:rsidRDefault="004F3A79" w:rsidP="00900FF9">
            <w:pPr>
              <w:pStyle w:val="a2"/>
              <w:ind w:left="0" w:firstLineChars="100" w:firstLine="247"/>
            </w:pPr>
            <w:r>
              <w:rPr>
                <w:rFonts w:hint="eastAsia"/>
              </w:rPr>
              <w:t>３　建物倒壊</w:t>
            </w:r>
            <w:r w:rsidR="00AF0658">
              <w:rPr>
                <w:rFonts w:hint="eastAsia"/>
              </w:rPr>
              <w:t>、</w:t>
            </w:r>
            <w:r>
              <w:rPr>
                <w:rFonts w:hint="eastAsia"/>
              </w:rPr>
              <w:t>橋梁の崩壊等の被害状況</w:t>
            </w:r>
          </w:p>
          <w:p w14:paraId="4580C02C" w14:textId="49DC8098" w:rsidR="004F3A79" w:rsidRDefault="004F3A79" w:rsidP="00900FF9">
            <w:pPr>
              <w:pStyle w:val="a2"/>
              <w:ind w:left="0" w:firstLineChars="100" w:firstLine="247"/>
            </w:pPr>
            <w:r>
              <w:rPr>
                <w:rFonts w:hint="eastAsia"/>
              </w:rPr>
              <w:t>４　交通規制</w:t>
            </w:r>
            <w:r w:rsidR="00AF0658">
              <w:rPr>
                <w:rFonts w:hint="eastAsia"/>
              </w:rPr>
              <w:t>、</w:t>
            </w:r>
            <w:r>
              <w:rPr>
                <w:rFonts w:hint="eastAsia"/>
              </w:rPr>
              <w:t>道路状況及び代替ルートの確認</w:t>
            </w:r>
          </w:p>
          <w:p w14:paraId="77594262" w14:textId="77777777" w:rsidR="004F3A79" w:rsidRPr="00AF0658" w:rsidRDefault="004F3A79" w:rsidP="00900FF9">
            <w:pPr>
              <w:pStyle w:val="a2"/>
              <w:ind w:left="0" w:firstLineChars="100" w:firstLine="247"/>
            </w:pPr>
          </w:p>
          <w:p w14:paraId="365497BF" w14:textId="0933B1E0" w:rsidR="004F3A79" w:rsidRDefault="004F3A79" w:rsidP="00900FF9">
            <w:pPr>
              <w:pStyle w:val="a2"/>
              <w:ind w:left="0" w:firstLineChars="100" w:firstLine="247"/>
            </w:pPr>
            <w:r>
              <w:rPr>
                <w:rFonts w:hint="eastAsia"/>
              </w:rPr>
              <w:t>帰宅するに当たり</w:t>
            </w:r>
            <w:r w:rsidR="00AF0658">
              <w:rPr>
                <w:rFonts w:hint="eastAsia"/>
              </w:rPr>
              <w:t>、</w:t>
            </w:r>
            <w:r>
              <w:rPr>
                <w:rFonts w:hint="eastAsia"/>
              </w:rPr>
              <w:t>注意を要する場合</w:t>
            </w:r>
          </w:p>
          <w:p w14:paraId="664E54D3" w14:textId="77777777" w:rsidR="004F3A79" w:rsidRDefault="004F3A79" w:rsidP="00900FF9">
            <w:pPr>
              <w:pStyle w:val="a2"/>
              <w:ind w:left="0" w:firstLineChars="100" w:firstLine="247"/>
            </w:pPr>
            <w:r>
              <w:rPr>
                <w:rFonts w:hint="eastAsia"/>
              </w:rPr>
              <w:t>１　自宅までの距離が２０キロメートル以上の場合</w:t>
            </w:r>
          </w:p>
          <w:p w14:paraId="661905B5" w14:textId="77777777" w:rsidR="004F3A79" w:rsidRDefault="004F3A79" w:rsidP="00900FF9">
            <w:pPr>
              <w:pStyle w:val="a2"/>
              <w:ind w:left="0" w:firstLineChars="100" w:firstLine="247"/>
            </w:pPr>
            <w:r>
              <w:rPr>
                <w:rFonts w:hint="eastAsia"/>
              </w:rPr>
              <w:t>２　自宅到着時間が日没後となる場合</w:t>
            </w:r>
          </w:p>
          <w:p w14:paraId="68FCCF89" w14:textId="77777777" w:rsidR="004F3A79" w:rsidRDefault="004F3A79" w:rsidP="00900FF9">
            <w:pPr>
              <w:pStyle w:val="a2"/>
              <w:ind w:left="0" w:firstLineChars="100" w:firstLine="247"/>
            </w:pPr>
            <w:r>
              <w:rPr>
                <w:rFonts w:hint="eastAsia"/>
              </w:rPr>
              <w:t>３　同一方向に帰宅する者がいない場合</w:t>
            </w:r>
          </w:p>
          <w:p w14:paraId="45B2B25B" w14:textId="19C3FF9B" w:rsidR="004F3A79" w:rsidRDefault="004F3A79" w:rsidP="00900FF9">
            <w:pPr>
              <w:pStyle w:val="a2"/>
              <w:ind w:left="0" w:firstLineChars="100" w:firstLine="247"/>
            </w:pPr>
            <w:r>
              <w:rPr>
                <w:rFonts w:hint="eastAsia"/>
              </w:rPr>
              <w:t>４　飲料水</w:t>
            </w:r>
            <w:r w:rsidR="00AF0658">
              <w:rPr>
                <w:rFonts w:hint="eastAsia"/>
              </w:rPr>
              <w:t>、</w:t>
            </w:r>
            <w:r>
              <w:rPr>
                <w:rFonts w:hint="eastAsia"/>
              </w:rPr>
              <w:t>食料</w:t>
            </w:r>
            <w:r w:rsidR="00AF0658">
              <w:rPr>
                <w:rFonts w:hint="eastAsia"/>
              </w:rPr>
              <w:t>、</w:t>
            </w:r>
            <w:r>
              <w:rPr>
                <w:rFonts w:hint="eastAsia"/>
              </w:rPr>
              <w:t>運動靴等の確保ができていない場合</w:t>
            </w:r>
          </w:p>
        </w:tc>
      </w:tr>
    </w:tbl>
    <w:p w14:paraId="56589DF3" w14:textId="77777777" w:rsidR="004F3A79" w:rsidRDefault="004F3A79" w:rsidP="004F3A79">
      <w:pPr>
        <w:pStyle w:val="4"/>
        <w:spacing w:before="368"/>
        <w:sectPr w:rsidR="004F3A79" w:rsidSect="00204711">
          <w:pgSz w:w="11906" w:h="16838" w:code="9"/>
          <w:pgMar w:top="1418" w:right="1418" w:bottom="1418" w:left="1418" w:header="720" w:footer="567" w:gutter="0"/>
          <w:pgBorders>
            <w:top w:val="thinThickLargeGap" w:sz="24" w:space="1" w:color="BFBFBF"/>
            <w:bottom w:val="thickThinMediumGap" w:sz="24" w:space="1" w:color="auto"/>
          </w:pgBorders>
          <w:cols w:space="720"/>
          <w:noEndnote/>
          <w:docGrid w:type="linesAndChars" w:linePitch="368" w:charSpace="1382"/>
        </w:sectPr>
      </w:pPr>
    </w:p>
    <w:p w14:paraId="20B0634C" w14:textId="77777777" w:rsidR="004F3A79" w:rsidRDefault="004F3A79" w:rsidP="004F3A79">
      <w:pPr>
        <w:pStyle w:val="4"/>
        <w:spacing w:before="368"/>
      </w:pPr>
      <w:r>
        <w:rPr>
          <w:rFonts w:hint="eastAsia"/>
        </w:rPr>
        <w:lastRenderedPageBreak/>
        <w:t>帰宅グループの編成</w:t>
      </w:r>
    </w:p>
    <w:p w14:paraId="29DE234B" w14:textId="2D14375D" w:rsidR="004F3A79" w:rsidRDefault="004F3A79" w:rsidP="004F3A79">
      <w:pPr>
        <w:pStyle w:val="a1"/>
      </w:pPr>
      <w:r>
        <w:rPr>
          <w:rFonts w:hint="eastAsia"/>
        </w:rPr>
        <w:t>帰宅可能者の帰宅に当たっては</w:t>
      </w:r>
      <w:r w:rsidR="00AF0658">
        <w:rPr>
          <w:rFonts w:hint="eastAsia"/>
        </w:rPr>
        <w:t>、</w:t>
      </w:r>
      <w:r>
        <w:rPr>
          <w:rFonts w:hint="eastAsia"/>
        </w:rPr>
        <w:t>同一方面ごとに班を編成し</w:t>
      </w:r>
      <w:r w:rsidR="00AF0658">
        <w:rPr>
          <w:rFonts w:hint="eastAsia"/>
        </w:rPr>
        <w:t>、</w:t>
      </w:r>
      <w:r>
        <w:rPr>
          <w:rFonts w:hint="eastAsia"/>
        </w:rPr>
        <w:t>まとまって帰宅するようにする。</w:t>
      </w:r>
    </w:p>
    <w:p w14:paraId="49FCAF11" w14:textId="77777777" w:rsidR="004F3A79" w:rsidRDefault="004F3A79" w:rsidP="004F3A79">
      <w:pPr>
        <w:pStyle w:val="4"/>
        <w:spacing w:before="368"/>
      </w:pPr>
      <w:r>
        <w:rPr>
          <w:rFonts w:hint="eastAsia"/>
        </w:rPr>
        <w:t>帰宅可能者への支援と連絡</w:t>
      </w:r>
    </w:p>
    <w:p w14:paraId="7DD4E934" w14:textId="115D3F98" w:rsidR="004F3A79" w:rsidRPr="008E0363" w:rsidRDefault="004F3A79" w:rsidP="004F3A79">
      <w:pPr>
        <w:pStyle w:val="a1"/>
      </w:pPr>
      <w:r>
        <w:rPr>
          <w:rFonts w:hint="eastAsia"/>
        </w:rPr>
        <w:t>帰宅可能者に対して</w:t>
      </w:r>
      <w:r w:rsidR="00AF0658">
        <w:rPr>
          <w:rFonts w:hint="eastAsia"/>
        </w:rPr>
        <w:t>、</w:t>
      </w:r>
      <w:r>
        <w:rPr>
          <w:rFonts w:hint="eastAsia"/>
        </w:rPr>
        <w:t>帰宅支援セット</w:t>
      </w:r>
      <w:r w:rsidR="00AF0658">
        <w:rPr>
          <w:rFonts w:hint="eastAsia"/>
        </w:rPr>
        <w:t>、</w:t>
      </w:r>
      <w:r>
        <w:rPr>
          <w:rFonts w:hint="eastAsia"/>
        </w:rPr>
        <w:t>災害時</w:t>
      </w:r>
      <w:r w:rsidRPr="00226AF8">
        <w:rPr>
          <w:rFonts w:hint="eastAsia"/>
        </w:rPr>
        <w:t>帰宅</w:t>
      </w:r>
      <w:r w:rsidRPr="00212593">
        <w:rPr>
          <w:rFonts w:hint="eastAsia"/>
        </w:rPr>
        <w:t>困難者</w:t>
      </w:r>
      <w:r w:rsidRPr="00226AF8">
        <w:rPr>
          <w:rFonts w:hint="eastAsia"/>
        </w:rPr>
        <w:t>支援マップ</w:t>
      </w:r>
      <w:r>
        <w:rPr>
          <w:rFonts w:hint="eastAsia"/>
        </w:rPr>
        <w:t>を提供するとともに</w:t>
      </w:r>
      <w:r w:rsidR="00AF0658">
        <w:rPr>
          <w:rFonts w:hint="eastAsia"/>
        </w:rPr>
        <w:t>、</w:t>
      </w:r>
      <w:r>
        <w:rPr>
          <w:rFonts w:hint="eastAsia"/>
        </w:rPr>
        <w:t>帰宅途上及び帰宅後</w:t>
      </w:r>
      <w:r w:rsidR="00AF0658">
        <w:rPr>
          <w:rFonts w:hint="eastAsia"/>
        </w:rPr>
        <w:t>、</w:t>
      </w:r>
      <w:r>
        <w:rPr>
          <w:rFonts w:hint="eastAsia"/>
        </w:rPr>
        <w:t>必ず連絡するよう指示する。</w:t>
      </w:r>
    </w:p>
    <w:p w14:paraId="6C035B69" w14:textId="77777777" w:rsidR="004F3A79" w:rsidRPr="00AF0658" w:rsidRDefault="004F3A79" w:rsidP="004F3A79">
      <w:pPr>
        <w:pStyle w:val="a1"/>
      </w:pPr>
    </w:p>
    <w:bookmarkEnd w:id="3"/>
    <w:p w14:paraId="57D6BE29" w14:textId="77777777" w:rsidR="00CE3041" w:rsidRPr="00C23D92" w:rsidRDefault="002C5B71" w:rsidP="00CE3041">
      <w:pPr>
        <w:jc w:val="right"/>
      </w:pPr>
      <w:r>
        <w:rPr>
          <w:noProof/>
        </w:rPr>
        <w:pict w14:anchorId="4C67028B">
          <v:shapetype id="_x0000_t202" coordsize="21600,21600" o:spt="202" path="m,l,21600r21600,l21600,xe">
            <v:stroke joinstyle="miter"/>
            <v:path gradientshapeok="t" o:connecttype="rect"/>
          </v:shapetype>
          <v:shape id="_x0000_s1247" type="#_x0000_t202" style="position:absolute;left:0;text-align:left;margin-left:151.1pt;margin-top:711.35pt;width:132.75pt;height:42.75pt;z-index:251749376;mso-position-horizontal-relative:text;mso-position-vertical-relative:text" fillcolor="white [3212]" stroked="f">
            <v:textbox style="mso-next-textbox:#_x0000_s1247" inset="5.85pt,.7pt,5.85pt,.7pt">
              <w:txbxContent>
                <w:p w14:paraId="2F629C9B" w14:textId="77777777" w:rsidR="00290A60" w:rsidRDefault="00290A60"/>
              </w:txbxContent>
            </v:textbox>
          </v:shape>
        </w:pict>
      </w:r>
    </w:p>
    <w:sectPr w:rsidR="00CE3041" w:rsidRPr="00C23D92" w:rsidSect="00204711">
      <w:headerReference w:type="default" r:id="rId26"/>
      <w:pgSz w:w="11906" w:h="16838" w:code="9"/>
      <w:pgMar w:top="1418" w:right="1418" w:bottom="1418" w:left="1418" w:header="720" w:footer="567" w:gutter="0"/>
      <w:pgBorders>
        <w:top w:val="thinThickLargeGap" w:sz="24" w:space="1" w:color="BFBFBF"/>
        <w:bottom w:val="thickThinMediumGap" w:sz="24" w:space="1" w:color="auto"/>
      </w:pgBorders>
      <w:cols w:space="720"/>
      <w:noEndnote/>
      <w:docGrid w:type="linesAndChars" w:linePitch="368"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73DF7" w14:textId="77777777" w:rsidR="002C5B71" w:rsidRDefault="002C5B71">
      <w:r>
        <w:separator/>
      </w:r>
    </w:p>
  </w:endnote>
  <w:endnote w:type="continuationSeparator" w:id="0">
    <w:p w14:paraId="57312E88" w14:textId="77777777" w:rsidR="002C5B71" w:rsidRDefault="002C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31391" w14:textId="77777777" w:rsidR="002C5B71" w:rsidRDefault="002C5B71">
      <w:r>
        <w:rPr>
          <w:color w:val="auto"/>
          <w:sz w:val="2"/>
          <w:szCs w:val="2"/>
        </w:rPr>
        <w:continuationSeparator/>
      </w:r>
    </w:p>
    <w:p w14:paraId="05F28662" w14:textId="77777777" w:rsidR="002C5B71" w:rsidRDefault="002C5B71"/>
  </w:footnote>
  <w:footnote w:type="continuationSeparator" w:id="0">
    <w:p w14:paraId="37C5F5A9" w14:textId="77777777" w:rsidR="002C5B71" w:rsidRDefault="002C5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9D2F4" w14:textId="77777777" w:rsidR="00290A60" w:rsidRDefault="00290A60">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775A0" w14:textId="77777777" w:rsidR="00290A60" w:rsidRDefault="00290A6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5BAE2C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4B8C9FB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1B826DD2"/>
    <w:multiLevelType w:val="hybridMultilevel"/>
    <w:tmpl w:val="3A7E644E"/>
    <w:lvl w:ilvl="0" w:tplc="7D4C63BC">
      <w:start w:val="1"/>
      <w:numFmt w:val="bullet"/>
      <w:lvlText w:val=""/>
      <w:lvlJc w:val="left"/>
      <w:pPr>
        <w:ind w:left="420" w:hanging="420"/>
      </w:pPr>
      <w:rPr>
        <w:rFonts w:ascii="Wingdings" w:hAnsi="Wingdings" w:hint="default"/>
        <w:color w:val="auto"/>
      </w:rPr>
    </w:lvl>
    <w:lvl w:ilvl="1" w:tplc="1AB4D714">
      <w:start w:val="4"/>
      <w:numFmt w:val="bullet"/>
      <w:lvlText w:val="●"/>
      <w:lvlJc w:val="left"/>
      <w:pPr>
        <w:ind w:left="780" w:hanging="360"/>
      </w:pPr>
      <w:rPr>
        <w:rFonts w:ascii="HG丸ｺﾞｼｯｸM-PRO" w:eastAsia="HG丸ｺﾞｼｯｸM-PRO" w:hAnsi="ＭＳ 明朝" w:cs="ＭＳ 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6048EA"/>
    <w:multiLevelType w:val="multilevel"/>
    <w:tmpl w:val="027C99B6"/>
    <w:lvl w:ilvl="0">
      <w:start w:val="1"/>
      <w:numFmt w:val="decimalFullWidth"/>
      <w:pStyle w:val="1"/>
      <w:suff w:val="nothing"/>
      <w:lvlText w:val="%1　"/>
      <w:lvlJc w:val="left"/>
      <w:pPr>
        <w:ind w:left="403" w:hanging="403"/>
      </w:pPr>
      <w:rPr>
        <w:rFonts w:ascii="HG丸ｺﾞｼｯｸM-PRO" w:eastAsia="HG丸ｺﾞｼｯｸM-PRO" w:hint="eastAsia"/>
        <w:b/>
        <w:bCs/>
        <w:i w:val="0"/>
        <w:iCs w:val="0"/>
        <w:sz w:val="32"/>
        <w:szCs w:val="28"/>
        <w:u w:val="none"/>
      </w:rPr>
    </w:lvl>
    <w:lvl w:ilvl="1">
      <w:start w:val="1"/>
      <w:numFmt w:val="decimalFullWidth"/>
      <w:pStyle w:val="2"/>
      <w:suff w:val="nothing"/>
      <w:lvlText w:val="（%2）"/>
      <w:lvlJc w:val="left"/>
      <w:pPr>
        <w:ind w:left="400" w:hanging="400"/>
      </w:pPr>
      <w:rPr>
        <w:rFonts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2">
      <w:start w:val="1"/>
      <w:numFmt w:val="decimalEnclosedCircle"/>
      <w:pStyle w:val="3"/>
      <w:suff w:val="space"/>
      <w:lvlText w:val="%3"/>
      <w:lvlJc w:val="left"/>
      <w:pPr>
        <w:ind w:left="403" w:hanging="403"/>
      </w:pPr>
      <w:rPr>
        <w:rFonts w:ascii="HG明朝E" w:eastAsia="HG明朝E" w:hint="eastAsia"/>
        <w:b w:val="0"/>
        <w:i w:val="0"/>
        <w:color w:val="403152" w:themeColor="accent4" w:themeShade="80"/>
        <w:sz w:val="28"/>
        <w:szCs w:val="24"/>
        <w:lang w:val="en-US"/>
      </w:rPr>
    </w:lvl>
    <w:lvl w:ilvl="3">
      <w:start w:val="1"/>
      <w:numFmt w:val="aiueoFullWidth"/>
      <w:pStyle w:val="4"/>
      <w:suff w:val="space"/>
      <w:lvlText w:val="%4"/>
      <w:lvlJc w:val="left"/>
      <w:pPr>
        <w:ind w:left="544" w:hanging="402"/>
      </w:pPr>
      <w:rPr>
        <w:rFonts w:ascii="HG明朝E" w:eastAsia="HG明朝E" w:hint="eastAsia"/>
        <w:b w:val="0"/>
        <w:i w:val="0"/>
        <w:sz w:val="28"/>
        <w:szCs w:val="24"/>
        <w:lang w:val="en-US"/>
      </w:rPr>
    </w:lvl>
    <w:lvl w:ilvl="4">
      <w:start w:val="1"/>
      <w:numFmt w:val="decimal"/>
      <w:pStyle w:val="5"/>
      <w:suff w:val="nothing"/>
      <w:lvlText w:val="%5)"/>
      <w:lvlJc w:val="left"/>
      <w:pPr>
        <w:ind w:left="828" w:hanging="402"/>
      </w:pPr>
      <w:rPr>
        <w:rFonts w:ascii="HGS明朝E" w:eastAsia="HGS明朝E" w:hint="eastAsia"/>
        <w:b w:val="0"/>
        <w:bCs w:val="0"/>
        <w:i w:val="0"/>
        <w:iCs w:val="0"/>
        <w:caps w:val="0"/>
        <w:smallCaps w:val="0"/>
        <w:strike w:val="0"/>
        <w:dstrike w:val="0"/>
        <w:noProof w:val="0"/>
        <w:vanish w:val="0"/>
        <w:color w:val="000000"/>
        <w:spacing w:val="0"/>
        <w:kern w:val="0"/>
        <w:position w:val="0"/>
        <w:sz w:val="28"/>
        <w:u w:val="none"/>
        <w:vertAlign w:val="baseline"/>
        <w:em w:val="none"/>
        <w:lang w:val="en-US"/>
      </w:rPr>
    </w:lvl>
    <w:lvl w:ilvl="5">
      <w:start w:val="1"/>
      <w:numFmt w:val="lowerLetter"/>
      <w:pStyle w:val="6"/>
      <w:suff w:val="nothing"/>
      <w:lvlText w:val="%6)　"/>
      <w:lvlJc w:val="left"/>
      <w:pPr>
        <w:ind w:left="766" w:hanging="199"/>
      </w:pPr>
      <w:rPr>
        <w:rFonts w:ascii="HGS明朝E" w:eastAsia="HGS明朝E" w:hint="eastAsia"/>
        <w:b w:val="0"/>
        <w:i w:val="0"/>
        <w:sz w:val="28"/>
      </w:rPr>
    </w:lvl>
    <w:lvl w:ilvl="6">
      <w:start w:val="1"/>
      <w:numFmt w:val="none"/>
      <w:suff w:val="nothing"/>
      <w:lvlText w:val=""/>
      <w:lvlJc w:val="left"/>
      <w:pPr>
        <w:ind w:left="3400" w:hanging="425"/>
      </w:pPr>
      <w:rPr>
        <w:rFonts w:hint="eastAsia"/>
      </w:rPr>
    </w:lvl>
    <w:lvl w:ilvl="7">
      <w:start w:val="1"/>
      <w:numFmt w:val="none"/>
      <w:suff w:val="nothing"/>
      <w:lvlText w:val=""/>
      <w:lvlJc w:val="left"/>
      <w:pPr>
        <w:ind w:left="3826" w:hanging="426"/>
      </w:pPr>
      <w:rPr>
        <w:rFonts w:hint="eastAsia"/>
      </w:rPr>
    </w:lvl>
    <w:lvl w:ilvl="8">
      <w:start w:val="1"/>
      <w:numFmt w:val="none"/>
      <w:suff w:val="nothing"/>
      <w:lvlText w:val=""/>
      <w:lvlJc w:val="right"/>
      <w:pPr>
        <w:ind w:left="4251" w:hanging="425"/>
      </w:pPr>
      <w:rPr>
        <w:rFonts w:hint="eastAsia"/>
      </w:rPr>
    </w:lvl>
  </w:abstractNum>
  <w:abstractNum w:abstractNumId="4" w15:restartNumberingAfterBreak="0">
    <w:nsid w:val="23896DE9"/>
    <w:multiLevelType w:val="hybridMultilevel"/>
    <w:tmpl w:val="8C4CCF6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7C27A0"/>
    <w:multiLevelType w:val="hybridMultilevel"/>
    <w:tmpl w:val="9154ED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1E5EBF"/>
    <w:multiLevelType w:val="hybridMultilevel"/>
    <w:tmpl w:val="1854C3E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7C7505"/>
    <w:multiLevelType w:val="hybridMultilevel"/>
    <w:tmpl w:val="F01E5794"/>
    <w:lvl w:ilvl="0" w:tplc="CFA454A0">
      <w:numFmt w:val="bullet"/>
      <w:pStyle w:val="20"/>
      <w:lvlText w:val=""/>
      <w:lvlJc w:val="left"/>
      <w:pPr>
        <w:tabs>
          <w:tab w:val="num" w:pos="1294"/>
        </w:tabs>
        <w:ind w:left="1294" w:hanging="443"/>
      </w:pPr>
      <w:rPr>
        <w:rFonts w:ascii="Wingdings" w:eastAsia="ＭＳ 明朝" w:hAnsi="Wingdings" w:hint="default"/>
        <w:sz w:val="22"/>
        <w:szCs w:val="22"/>
      </w:rPr>
    </w:lvl>
    <w:lvl w:ilvl="1" w:tplc="0409000B" w:tentative="1">
      <w:start w:val="1"/>
      <w:numFmt w:val="bullet"/>
      <w:lvlText w:val=""/>
      <w:lvlJc w:val="left"/>
      <w:pPr>
        <w:tabs>
          <w:tab w:val="num" w:pos="983"/>
        </w:tabs>
        <w:ind w:left="983" w:hanging="420"/>
      </w:pPr>
      <w:rPr>
        <w:rFonts w:ascii="Wingdings" w:hAnsi="Wingdings" w:cs="Wingdings" w:hint="default"/>
      </w:rPr>
    </w:lvl>
    <w:lvl w:ilvl="2" w:tplc="0409000D" w:tentative="1">
      <w:start w:val="1"/>
      <w:numFmt w:val="bullet"/>
      <w:lvlText w:val=""/>
      <w:lvlJc w:val="left"/>
      <w:pPr>
        <w:tabs>
          <w:tab w:val="num" w:pos="1403"/>
        </w:tabs>
        <w:ind w:left="1403" w:hanging="420"/>
      </w:pPr>
      <w:rPr>
        <w:rFonts w:ascii="Wingdings" w:hAnsi="Wingdings" w:cs="Wingdings" w:hint="default"/>
      </w:rPr>
    </w:lvl>
    <w:lvl w:ilvl="3" w:tplc="04090001" w:tentative="1">
      <w:start w:val="1"/>
      <w:numFmt w:val="bullet"/>
      <w:lvlText w:val=""/>
      <w:lvlJc w:val="left"/>
      <w:pPr>
        <w:tabs>
          <w:tab w:val="num" w:pos="1823"/>
        </w:tabs>
        <w:ind w:left="1823" w:hanging="420"/>
      </w:pPr>
      <w:rPr>
        <w:rFonts w:ascii="Wingdings" w:hAnsi="Wingdings" w:cs="Wingdings" w:hint="default"/>
      </w:rPr>
    </w:lvl>
    <w:lvl w:ilvl="4" w:tplc="0409000B" w:tentative="1">
      <w:start w:val="1"/>
      <w:numFmt w:val="bullet"/>
      <w:lvlText w:val=""/>
      <w:lvlJc w:val="left"/>
      <w:pPr>
        <w:tabs>
          <w:tab w:val="num" w:pos="2243"/>
        </w:tabs>
        <w:ind w:left="2243" w:hanging="420"/>
      </w:pPr>
      <w:rPr>
        <w:rFonts w:ascii="Wingdings" w:hAnsi="Wingdings" w:cs="Wingdings" w:hint="default"/>
      </w:rPr>
    </w:lvl>
    <w:lvl w:ilvl="5" w:tplc="0409000D" w:tentative="1">
      <w:start w:val="1"/>
      <w:numFmt w:val="bullet"/>
      <w:lvlText w:val=""/>
      <w:lvlJc w:val="left"/>
      <w:pPr>
        <w:tabs>
          <w:tab w:val="num" w:pos="2663"/>
        </w:tabs>
        <w:ind w:left="2663" w:hanging="420"/>
      </w:pPr>
      <w:rPr>
        <w:rFonts w:ascii="Wingdings" w:hAnsi="Wingdings" w:cs="Wingdings" w:hint="default"/>
      </w:rPr>
    </w:lvl>
    <w:lvl w:ilvl="6" w:tplc="04090001" w:tentative="1">
      <w:start w:val="1"/>
      <w:numFmt w:val="bullet"/>
      <w:lvlText w:val=""/>
      <w:lvlJc w:val="left"/>
      <w:pPr>
        <w:tabs>
          <w:tab w:val="num" w:pos="3083"/>
        </w:tabs>
        <w:ind w:left="3083" w:hanging="420"/>
      </w:pPr>
      <w:rPr>
        <w:rFonts w:ascii="Wingdings" w:hAnsi="Wingdings" w:cs="Wingdings" w:hint="default"/>
      </w:rPr>
    </w:lvl>
    <w:lvl w:ilvl="7" w:tplc="0409000B" w:tentative="1">
      <w:start w:val="1"/>
      <w:numFmt w:val="bullet"/>
      <w:lvlText w:val=""/>
      <w:lvlJc w:val="left"/>
      <w:pPr>
        <w:tabs>
          <w:tab w:val="num" w:pos="3503"/>
        </w:tabs>
        <w:ind w:left="3503" w:hanging="420"/>
      </w:pPr>
      <w:rPr>
        <w:rFonts w:ascii="Wingdings" w:hAnsi="Wingdings" w:cs="Wingdings" w:hint="default"/>
      </w:rPr>
    </w:lvl>
    <w:lvl w:ilvl="8" w:tplc="0409000D" w:tentative="1">
      <w:start w:val="1"/>
      <w:numFmt w:val="bullet"/>
      <w:lvlText w:val=""/>
      <w:lvlJc w:val="left"/>
      <w:pPr>
        <w:tabs>
          <w:tab w:val="num" w:pos="3923"/>
        </w:tabs>
        <w:ind w:left="3923" w:hanging="420"/>
      </w:pPr>
      <w:rPr>
        <w:rFonts w:ascii="Wingdings" w:hAnsi="Wingdings" w:cs="Wingdings" w:hint="default"/>
      </w:rPr>
    </w:lvl>
  </w:abstractNum>
  <w:abstractNum w:abstractNumId="8" w15:restartNumberingAfterBreak="0">
    <w:nsid w:val="3E144A54"/>
    <w:multiLevelType w:val="hybridMultilevel"/>
    <w:tmpl w:val="962CA51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003322"/>
    <w:multiLevelType w:val="hybridMultilevel"/>
    <w:tmpl w:val="BCA490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4E3B04"/>
    <w:multiLevelType w:val="hybridMultilevel"/>
    <w:tmpl w:val="D99A9074"/>
    <w:lvl w:ilvl="0" w:tplc="0F2A2A66">
      <w:start w:val="1"/>
      <w:numFmt w:val="bullet"/>
      <w:pStyle w:val="a"/>
      <w:lvlText w:val="○"/>
      <w:lvlJc w:val="left"/>
      <w:pPr>
        <w:ind w:left="873" w:hanging="420"/>
      </w:pPr>
      <w:rPr>
        <w:rFonts w:ascii="ＭＳ ゴシック" w:eastAsia="ＭＳ ゴシック" w:hAnsi="ＭＳ ゴシック" w:hint="eastAsia"/>
      </w:rPr>
    </w:lvl>
    <w:lvl w:ilvl="1" w:tplc="6B60A010">
      <w:start w:val="10"/>
      <w:numFmt w:val="bullet"/>
      <w:lvlText w:val="・"/>
      <w:lvlJc w:val="left"/>
      <w:pPr>
        <w:tabs>
          <w:tab w:val="num" w:pos="780"/>
        </w:tabs>
        <w:ind w:left="780" w:hanging="360"/>
      </w:pPr>
      <w:rPr>
        <w:rFonts w:ascii="ＭＳ 明朝" w:eastAsia="ＭＳ 明朝" w:hAnsi="ＭＳ 明朝" w:cs="ＭＳ 明朝" w:hint="eastAsia"/>
      </w:rPr>
    </w:lvl>
    <w:lvl w:ilvl="2" w:tplc="0409000D">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436C57A2"/>
    <w:multiLevelType w:val="hybridMultilevel"/>
    <w:tmpl w:val="569E3E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AD15F2"/>
    <w:multiLevelType w:val="hybridMultilevel"/>
    <w:tmpl w:val="1F5C8B66"/>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13" w15:restartNumberingAfterBreak="0">
    <w:nsid w:val="53B05510"/>
    <w:multiLevelType w:val="hybridMultilevel"/>
    <w:tmpl w:val="93E65DEE"/>
    <w:lvl w:ilvl="0" w:tplc="00761BA2">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56390DB8"/>
    <w:multiLevelType w:val="hybridMultilevel"/>
    <w:tmpl w:val="05B8DFA2"/>
    <w:lvl w:ilvl="0" w:tplc="04090001">
      <w:start w:val="1"/>
      <w:numFmt w:val="bullet"/>
      <w:lvlText w:val=""/>
      <w:lvlJc w:val="left"/>
      <w:pPr>
        <w:ind w:left="420" w:hanging="420"/>
      </w:pPr>
      <w:rPr>
        <w:rFonts w:ascii="Wingdings" w:hAnsi="Wingdings" w:hint="default"/>
      </w:rPr>
    </w:lvl>
    <w:lvl w:ilvl="1" w:tplc="F55694A0">
      <w:numFmt w:val="bullet"/>
      <w:lvlText w:val="●"/>
      <w:lvlJc w:val="left"/>
      <w:pPr>
        <w:ind w:left="780" w:hanging="360"/>
      </w:pPr>
      <w:rPr>
        <w:rFonts w:ascii="HG丸ｺﾞｼｯｸM-PRO" w:eastAsia="HG丸ｺﾞｼｯｸM-PRO"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DF803E7"/>
    <w:multiLevelType w:val="hybridMultilevel"/>
    <w:tmpl w:val="D7628432"/>
    <w:lvl w:ilvl="0" w:tplc="CE3A4328">
      <w:start w:val="4"/>
      <w:numFmt w:val="bullet"/>
      <w:lvlText w:val="●"/>
      <w:lvlJc w:val="left"/>
      <w:pPr>
        <w:ind w:left="360" w:hanging="360"/>
      </w:pPr>
      <w:rPr>
        <w:rFonts w:ascii="HG丸ｺﾞｼｯｸM-PRO" w:eastAsia="HG丸ｺﾞｼｯｸM-PRO"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7"/>
  </w:num>
  <w:num w:numId="3">
    <w:abstractNumId w:val="3"/>
  </w:num>
  <w:num w:numId="4">
    <w:abstractNumId w:val="2"/>
  </w:num>
  <w:num w:numId="5">
    <w:abstractNumId w:val="15"/>
  </w:num>
  <w:num w:numId="6">
    <w:abstractNumId w:val="4"/>
  </w:num>
  <w:num w:numId="7">
    <w:abstractNumId w:val="11"/>
  </w:num>
  <w:num w:numId="8">
    <w:abstractNumId w:val="8"/>
  </w:num>
  <w:num w:numId="9">
    <w:abstractNumId w:val="6"/>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7"/>
  </w:num>
  <w:num w:numId="23">
    <w:abstractNumId w:val="7"/>
  </w:num>
  <w:num w:numId="24">
    <w:abstractNumId w:val="3"/>
  </w:num>
  <w:num w:numId="25">
    <w:abstractNumId w:val="3"/>
  </w:num>
  <w:num w:numId="26">
    <w:abstractNumId w:val="3"/>
  </w:num>
  <w:num w:numId="27">
    <w:abstractNumId w:val="12"/>
  </w:num>
  <w:num w:numId="28">
    <w:abstractNumId w:val="5"/>
  </w:num>
  <w:num w:numId="29">
    <w:abstractNumId w:val="14"/>
  </w:num>
  <w:num w:numId="3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0"/>
  <w:clickAndTypeStyle w:val="a1"/>
  <w:drawingGridHorizontalSpacing w:val="247"/>
  <w:drawingGridVerticalSpacing w:val="163"/>
  <w:displayHorizontalDrawingGridEvery w:val="0"/>
  <w:displayVerticalDrawingGridEvery w:val="2"/>
  <w:doNotShadeFormData/>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F5456"/>
    <w:rsid w:val="00005196"/>
    <w:rsid w:val="0000667D"/>
    <w:rsid w:val="00007B34"/>
    <w:rsid w:val="00010B36"/>
    <w:rsid w:val="000110A2"/>
    <w:rsid w:val="00011258"/>
    <w:rsid w:val="000132DE"/>
    <w:rsid w:val="00013E63"/>
    <w:rsid w:val="0001468E"/>
    <w:rsid w:val="000155FE"/>
    <w:rsid w:val="00017221"/>
    <w:rsid w:val="0002063A"/>
    <w:rsid w:val="00020C6A"/>
    <w:rsid w:val="00021098"/>
    <w:rsid w:val="0002175B"/>
    <w:rsid w:val="00021B89"/>
    <w:rsid w:val="00023924"/>
    <w:rsid w:val="00023AE5"/>
    <w:rsid w:val="000244F2"/>
    <w:rsid w:val="00026012"/>
    <w:rsid w:val="00030401"/>
    <w:rsid w:val="00032AD2"/>
    <w:rsid w:val="00032E96"/>
    <w:rsid w:val="00033307"/>
    <w:rsid w:val="0003439C"/>
    <w:rsid w:val="00035BB9"/>
    <w:rsid w:val="000376DF"/>
    <w:rsid w:val="00037AB0"/>
    <w:rsid w:val="00040110"/>
    <w:rsid w:val="00042060"/>
    <w:rsid w:val="0004441F"/>
    <w:rsid w:val="000450B7"/>
    <w:rsid w:val="000455B9"/>
    <w:rsid w:val="00045CA0"/>
    <w:rsid w:val="00046860"/>
    <w:rsid w:val="00050078"/>
    <w:rsid w:val="00051B55"/>
    <w:rsid w:val="0005279D"/>
    <w:rsid w:val="00053CBB"/>
    <w:rsid w:val="00055186"/>
    <w:rsid w:val="00057518"/>
    <w:rsid w:val="000619C5"/>
    <w:rsid w:val="00061DFE"/>
    <w:rsid w:val="000624CD"/>
    <w:rsid w:val="0006446C"/>
    <w:rsid w:val="000651BC"/>
    <w:rsid w:val="000655BB"/>
    <w:rsid w:val="00065E92"/>
    <w:rsid w:val="000664D5"/>
    <w:rsid w:val="000666F6"/>
    <w:rsid w:val="00067A1E"/>
    <w:rsid w:val="00067F25"/>
    <w:rsid w:val="00070ABB"/>
    <w:rsid w:val="00071969"/>
    <w:rsid w:val="00075540"/>
    <w:rsid w:val="000815D9"/>
    <w:rsid w:val="00083232"/>
    <w:rsid w:val="00083A70"/>
    <w:rsid w:val="000854F0"/>
    <w:rsid w:val="00086EC3"/>
    <w:rsid w:val="000879EA"/>
    <w:rsid w:val="00087AB7"/>
    <w:rsid w:val="000902D3"/>
    <w:rsid w:val="000904EF"/>
    <w:rsid w:val="00090DB0"/>
    <w:rsid w:val="000913F9"/>
    <w:rsid w:val="00091C8B"/>
    <w:rsid w:val="00092738"/>
    <w:rsid w:val="00092EB7"/>
    <w:rsid w:val="00094CD2"/>
    <w:rsid w:val="000964FB"/>
    <w:rsid w:val="00096A9B"/>
    <w:rsid w:val="00096C39"/>
    <w:rsid w:val="00097AA7"/>
    <w:rsid w:val="000A03F2"/>
    <w:rsid w:val="000A0DCA"/>
    <w:rsid w:val="000A0F95"/>
    <w:rsid w:val="000A2207"/>
    <w:rsid w:val="000A2E2A"/>
    <w:rsid w:val="000A3817"/>
    <w:rsid w:val="000A467E"/>
    <w:rsid w:val="000A6A27"/>
    <w:rsid w:val="000A74CC"/>
    <w:rsid w:val="000A769D"/>
    <w:rsid w:val="000B06E2"/>
    <w:rsid w:val="000B1EF1"/>
    <w:rsid w:val="000B2E9F"/>
    <w:rsid w:val="000B328A"/>
    <w:rsid w:val="000B3670"/>
    <w:rsid w:val="000B3D8F"/>
    <w:rsid w:val="000B489D"/>
    <w:rsid w:val="000B6169"/>
    <w:rsid w:val="000B734A"/>
    <w:rsid w:val="000B79C3"/>
    <w:rsid w:val="000C0559"/>
    <w:rsid w:val="000C05C4"/>
    <w:rsid w:val="000C0A39"/>
    <w:rsid w:val="000C1462"/>
    <w:rsid w:val="000C277E"/>
    <w:rsid w:val="000C2AAE"/>
    <w:rsid w:val="000C452F"/>
    <w:rsid w:val="000C7473"/>
    <w:rsid w:val="000C75C5"/>
    <w:rsid w:val="000D08B6"/>
    <w:rsid w:val="000D0CAB"/>
    <w:rsid w:val="000D1228"/>
    <w:rsid w:val="000D15EB"/>
    <w:rsid w:val="000D190B"/>
    <w:rsid w:val="000D28C3"/>
    <w:rsid w:val="000D3EE4"/>
    <w:rsid w:val="000D4A80"/>
    <w:rsid w:val="000D56AA"/>
    <w:rsid w:val="000D5C38"/>
    <w:rsid w:val="000D69D7"/>
    <w:rsid w:val="000D6B52"/>
    <w:rsid w:val="000D6D11"/>
    <w:rsid w:val="000D6D58"/>
    <w:rsid w:val="000D6DE1"/>
    <w:rsid w:val="000D7BCF"/>
    <w:rsid w:val="000E0532"/>
    <w:rsid w:val="000E1C4C"/>
    <w:rsid w:val="000E3DB1"/>
    <w:rsid w:val="000E55EC"/>
    <w:rsid w:val="000E765C"/>
    <w:rsid w:val="000F06FE"/>
    <w:rsid w:val="000F15FC"/>
    <w:rsid w:val="000F42CB"/>
    <w:rsid w:val="000F6E95"/>
    <w:rsid w:val="00101A0D"/>
    <w:rsid w:val="00102EB5"/>
    <w:rsid w:val="00102F4A"/>
    <w:rsid w:val="00103805"/>
    <w:rsid w:val="00104364"/>
    <w:rsid w:val="00104807"/>
    <w:rsid w:val="00105DBA"/>
    <w:rsid w:val="00105EC0"/>
    <w:rsid w:val="001079FC"/>
    <w:rsid w:val="00107A60"/>
    <w:rsid w:val="00110446"/>
    <w:rsid w:val="00110EC4"/>
    <w:rsid w:val="001134B8"/>
    <w:rsid w:val="00113909"/>
    <w:rsid w:val="00114A3D"/>
    <w:rsid w:val="001218F5"/>
    <w:rsid w:val="00122F2E"/>
    <w:rsid w:val="00123E8E"/>
    <w:rsid w:val="0012545A"/>
    <w:rsid w:val="00126508"/>
    <w:rsid w:val="00127258"/>
    <w:rsid w:val="00130379"/>
    <w:rsid w:val="00130B43"/>
    <w:rsid w:val="00131FF1"/>
    <w:rsid w:val="00133126"/>
    <w:rsid w:val="00133B1E"/>
    <w:rsid w:val="00133EE9"/>
    <w:rsid w:val="00135190"/>
    <w:rsid w:val="00136A5C"/>
    <w:rsid w:val="00136BAD"/>
    <w:rsid w:val="00137801"/>
    <w:rsid w:val="001406C7"/>
    <w:rsid w:val="00141C6F"/>
    <w:rsid w:val="0014239F"/>
    <w:rsid w:val="001425E9"/>
    <w:rsid w:val="00142F60"/>
    <w:rsid w:val="00143D22"/>
    <w:rsid w:val="001449A4"/>
    <w:rsid w:val="00145EE2"/>
    <w:rsid w:val="001477EB"/>
    <w:rsid w:val="00147945"/>
    <w:rsid w:val="00150B16"/>
    <w:rsid w:val="001516B6"/>
    <w:rsid w:val="00151BA9"/>
    <w:rsid w:val="00151C2E"/>
    <w:rsid w:val="00153707"/>
    <w:rsid w:val="00153717"/>
    <w:rsid w:val="00153F04"/>
    <w:rsid w:val="00154061"/>
    <w:rsid w:val="00154289"/>
    <w:rsid w:val="001544B3"/>
    <w:rsid w:val="001553E6"/>
    <w:rsid w:val="00156454"/>
    <w:rsid w:val="00157514"/>
    <w:rsid w:val="0015759E"/>
    <w:rsid w:val="001576AE"/>
    <w:rsid w:val="00161F08"/>
    <w:rsid w:val="00163064"/>
    <w:rsid w:val="001635C7"/>
    <w:rsid w:val="00163CEA"/>
    <w:rsid w:val="00164630"/>
    <w:rsid w:val="00164EDB"/>
    <w:rsid w:val="001706AC"/>
    <w:rsid w:val="00171854"/>
    <w:rsid w:val="00171E8D"/>
    <w:rsid w:val="00172C2B"/>
    <w:rsid w:val="00172EEC"/>
    <w:rsid w:val="001742E0"/>
    <w:rsid w:val="00176739"/>
    <w:rsid w:val="001776C8"/>
    <w:rsid w:val="00177755"/>
    <w:rsid w:val="00180B4A"/>
    <w:rsid w:val="00180ECB"/>
    <w:rsid w:val="00181250"/>
    <w:rsid w:val="001813A4"/>
    <w:rsid w:val="00181718"/>
    <w:rsid w:val="001818F3"/>
    <w:rsid w:val="00181FC3"/>
    <w:rsid w:val="001826DF"/>
    <w:rsid w:val="0018301D"/>
    <w:rsid w:val="00184139"/>
    <w:rsid w:val="00184404"/>
    <w:rsid w:val="00185E3D"/>
    <w:rsid w:val="00186DA4"/>
    <w:rsid w:val="00190EA8"/>
    <w:rsid w:val="0019206E"/>
    <w:rsid w:val="0019296E"/>
    <w:rsid w:val="001939D1"/>
    <w:rsid w:val="00193D33"/>
    <w:rsid w:val="00193DFE"/>
    <w:rsid w:val="001951E4"/>
    <w:rsid w:val="00195ED0"/>
    <w:rsid w:val="00196751"/>
    <w:rsid w:val="0019695F"/>
    <w:rsid w:val="001A09E2"/>
    <w:rsid w:val="001A0E5C"/>
    <w:rsid w:val="001A124E"/>
    <w:rsid w:val="001A2229"/>
    <w:rsid w:val="001A244D"/>
    <w:rsid w:val="001A245C"/>
    <w:rsid w:val="001A3C6F"/>
    <w:rsid w:val="001A3F59"/>
    <w:rsid w:val="001A5C21"/>
    <w:rsid w:val="001A650F"/>
    <w:rsid w:val="001A739A"/>
    <w:rsid w:val="001B097C"/>
    <w:rsid w:val="001B0A24"/>
    <w:rsid w:val="001B133A"/>
    <w:rsid w:val="001B29D2"/>
    <w:rsid w:val="001B3269"/>
    <w:rsid w:val="001B37BB"/>
    <w:rsid w:val="001B4711"/>
    <w:rsid w:val="001B56A4"/>
    <w:rsid w:val="001B59B3"/>
    <w:rsid w:val="001B6366"/>
    <w:rsid w:val="001B6A6C"/>
    <w:rsid w:val="001B6F43"/>
    <w:rsid w:val="001B733E"/>
    <w:rsid w:val="001B74C1"/>
    <w:rsid w:val="001C0107"/>
    <w:rsid w:val="001C164A"/>
    <w:rsid w:val="001C1F97"/>
    <w:rsid w:val="001C26D3"/>
    <w:rsid w:val="001C3198"/>
    <w:rsid w:val="001C397A"/>
    <w:rsid w:val="001C6D6F"/>
    <w:rsid w:val="001C7264"/>
    <w:rsid w:val="001C770D"/>
    <w:rsid w:val="001D03EB"/>
    <w:rsid w:val="001D1A5F"/>
    <w:rsid w:val="001D3481"/>
    <w:rsid w:val="001D454E"/>
    <w:rsid w:val="001D45F8"/>
    <w:rsid w:val="001D5839"/>
    <w:rsid w:val="001D5CEB"/>
    <w:rsid w:val="001D6C90"/>
    <w:rsid w:val="001D73F4"/>
    <w:rsid w:val="001D7BF1"/>
    <w:rsid w:val="001D7F1F"/>
    <w:rsid w:val="001E0090"/>
    <w:rsid w:val="001E09E3"/>
    <w:rsid w:val="001E0BCE"/>
    <w:rsid w:val="001E0CE5"/>
    <w:rsid w:val="001E0E45"/>
    <w:rsid w:val="001E128B"/>
    <w:rsid w:val="001E24DB"/>
    <w:rsid w:val="001E2A58"/>
    <w:rsid w:val="001E3EF5"/>
    <w:rsid w:val="001E4865"/>
    <w:rsid w:val="001E4AF3"/>
    <w:rsid w:val="001E7392"/>
    <w:rsid w:val="001E743D"/>
    <w:rsid w:val="001E77C8"/>
    <w:rsid w:val="001E7969"/>
    <w:rsid w:val="001F11F8"/>
    <w:rsid w:val="001F1592"/>
    <w:rsid w:val="001F2AC0"/>
    <w:rsid w:val="001F3DDE"/>
    <w:rsid w:val="001F4BF5"/>
    <w:rsid w:val="001F5612"/>
    <w:rsid w:val="001F5A72"/>
    <w:rsid w:val="00200BBE"/>
    <w:rsid w:val="00203636"/>
    <w:rsid w:val="00204631"/>
    <w:rsid w:val="00204711"/>
    <w:rsid w:val="002108CF"/>
    <w:rsid w:val="00211D72"/>
    <w:rsid w:val="002123FC"/>
    <w:rsid w:val="00212853"/>
    <w:rsid w:val="00212CBE"/>
    <w:rsid w:val="00213494"/>
    <w:rsid w:val="00213C12"/>
    <w:rsid w:val="00213C5F"/>
    <w:rsid w:val="00214206"/>
    <w:rsid w:val="002142AF"/>
    <w:rsid w:val="00216291"/>
    <w:rsid w:val="002201EE"/>
    <w:rsid w:val="002208A6"/>
    <w:rsid w:val="002215BD"/>
    <w:rsid w:val="002223D5"/>
    <w:rsid w:val="00222911"/>
    <w:rsid w:val="00222E10"/>
    <w:rsid w:val="0023156E"/>
    <w:rsid w:val="00235CC5"/>
    <w:rsid w:val="00236215"/>
    <w:rsid w:val="00237158"/>
    <w:rsid w:val="002379A8"/>
    <w:rsid w:val="00241257"/>
    <w:rsid w:val="00241CD1"/>
    <w:rsid w:val="002454EC"/>
    <w:rsid w:val="002466A8"/>
    <w:rsid w:val="0024725D"/>
    <w:rsid w:val="00250093"/>
    <w:rsid w:val="00250D3D"/>
    <w:rsid w:val="0025110C"/>
    <w:rsid w:val="00251DD2"/>
    <w:rsid w:val="00253C4A"/>
    <w:rsid w:val="00253F16"/>
    <w:rsid w:val="0025666E"/>
    <w:rsid w:val="00256AE4"/>
    <w:rsid w:val="00257946"/>
    <w:rsid w:val="00257CA3"/>
    <w:rsid w:val="00260085"/>
    <w:rsid w:val="00260957"/>
    <w:rsid w:val="002614F7"/>
    <w:rsid w:val="00261BD2"/>
    <w:rsid w:val="00261ED9"/>
    <w:rsid w:val="002628BE"/>
    <w:rsid w:val="00262EBD"/>
    <w:rsid w:val="0026447B"/>
    <w:rsid w:val="00265719"/>
    <w:rsid w:val="00265F28"/>
    <w:rsid w:val="00266437"/>
    <w:rsid w:val="002677F5"/>
    <w:rsid w:val="0027263A"/>
    <w:rsid w:val="002728DC"/>
    <w:rsid w:val="00273ED0"/>
    <w:rsid w:val="002744E6"/>
    <w:rsid w:val="002768E2"/>
    <w:rsid w:val="00276E6A"/>
    <w:rsid w:val="002779C5"/>
    <w:rsid w:val="0028007A"/>
    <w:rsid w:val="002804A2"/>
    <w:rsid w:val="002813D6"/>
    <w:rsid w:val="002826BD"/>
    <w:rsid w:val="00282C3E"/>
    <w:rsid w:val="002834F3"/>
    <w:rsid w:val="002846FB"/>
    <w:rsid w:val="0028742F"/>
    <w:rsid w:val="00290A60"/>
    <w:rsid w:val="0029186D"/>
    <w:rsid w:val="0029198B"/>
    <w:rsid w:val="0029269B"/>
    <w:rsid w:val="00292D12"/>
    <w:rsid w:val="0029405E"/>
    <w:rsid w:val="002941DF"/>
    <w:rsid w:val="00296E6D"/>
    <w:rsid w:val="002A16BF"/>
    <w:rsid w:val="002A18D2"/>
    <w:rsid w:val="002A331D"/>
    <w:rsid w:val="002A3A9F"/>
    <w:rsid w:val="002A3D8B"/>
    <w:rsid w:val="002A46E6"/>
    <w:rsid w:val="002A4CF9"/>
    <w:rsid w:val="002B03AF"/>
    <w:rsid w:val="002B189B"/>
    <w:rsid w:val="002B3418"/>
    <w:rsid w:val="002B58A3"/>
    <w:rsid w:val="002B6D43"/>
    <w:rsid w:val="002B76D9"/>
    <w:rsid w:val="002C3199"/>
    <w:rsid w:val="002C3497"/>
    <w:rsid w:val="002C3A81"/>
    <w:rsid w:val="002C44DB"/>
    <w:rsid w:val="002C45B5"/>
    <w:rsid w:val="002C45BF"/>
    <w:rsid w:val="002C47E0"/>
    <w:rsid w:val="002C5B71"/>
    <w:rsid w:val="002C6F19"/>
    <w:rsid w:val="002D0165"/>
    <w:rsid w:val="002D0326"/>
    <w:rsid w:val="002D0832"/>
    <w:rsid w:val="002D201E"/>
    <w:rsid w:val="002D3255"/>
    <w:rsid w:val="002D3411"/>
    <w:rsid w:val="002D3F3C"/>
    <w:rsid w:val="002D6FFF"/>
    <w:rsid w:val="002E01B7"/>
    <w:rsid w:val="002E05A5"/>
    <w:rsid w:val="002E07A9"/>
    <w:rsid w:val="002E1665"/>
    <w:rsid w:val="002E47E9"/>
    <w:rsid w:val="002E4E2E"/>
    <w:rsid w:val="002E52C7"/>
    <w:rsid w:val="002E586C"/>
    <w:rsid w:val="002E5A50"/>
    <w:rsid w:val="002E5F29"/>
    <w:rsid w:val="002E7014"/>
    <w:rsid w:val="002E72FA"/>
    <w:rsid w:val="002E78D4"/>
    <w:rsid w:val="002F02F7"/>
    <w:rsid w:val="002F05F2"/>
    <w:rsid w:val="002F06D1"/>
    <w:rsid w:val="002F0869"/>
    <w:rsid w:val="002F1AF5"/>
    <w:rsid w:val="002F207E"/>
    <w:rsid w:val="002F22D7"/>
    <w:rsid w:val="002F240B"/>
    <w:rsid w:val="002F2816"/>
    <w:rsid w:val="002F2A25"/>
    <w:rsid w:val="002F3F29"/>
    <w:rsid w:val="002F48C1"/>
    <w:rsid w:val="002F5280"/>
    <w:rsid w:val="002F5A16"/>
    <w:rsid w:val="002F67CA"/>
    <w:rsid w:val="002F6A1C"/>
    <w:rsid w:val="002F6C5F"/>
    <w:rsid w:val="002F7872"/>
    <w:rsid w:val="00300A4A"/>
    <w:rsid w:val="00301152"/>
    <w:rsid w:val="003020D7"/>
    <w:rsid w:val="00302687"/>
    <w:rsid w:val="00303918"/>
    <w:rsid w:val="0030564F"/>
    <w:rsid w:val="003079DB"/>
    <w:rsid w:val="00311270"/>
    <w:rsid w:val="00313D03"/>
    <w:rsid w:val="003153F6"/>
    <w:rsid w:val="00316262"/>
    <w:rsid w:val="00317470"/>
    <w:rsid w:val="00317A2F"/>
    <w:rsid w:val="00320BFF"/>
    <w:rsid w:val="0032114F"/>
    <w:rsid w:val="00321B67"/>
    <w:rsid w:val="00322111"/>
    <w:rsid w:val="003243DE"/>
    <w:rsid w:val="00324623"/>
    <w:rsid w:val="00324D27"/>
    <w:rsid w:val="00327B77"/>
    <w:rsid w:val="00332814"/>
    <w:rsid w:val="003333B0"/>
    <w:rsid w:val="00334CA0"/>
    <w:rsid w:val="00336BF1"/>
    <w:rsid w:val="00342749"/>
    <w:rsid w:val="003428DA"/>
    <w:rsid w:val="00343C01"/>
    <w:rsid w:val="003451F4"/>
    <w:rsid w:val="003455A4"/>
    <w:rsid w:val="003456DB"/>
    <w:rsid w:val="003458C0"/>
    <w:rsid w:val="00345F36"/>
    <w:rsid w:val="00347846"/>
    <w:rsid w:val="00347B4C"/>
    <w:rsid w:val="00350A5D"/>
    <w:rsid w:val="00350D84"/>
    <w:rsid w:val="00350DA7"/>
    <w:rsid w:val="00351A41"/>
    <w:rsid w:val="003521E9"/>
    <w:rsid w:val="00352D11"/>
    <w:rsid w:val="00352DB8"/>
    <w:rsid w:val="0035412C"/>
    <w:rsid w:val="003546F9"/>
    <w:rsid w:val="0035534B"/>
    <w:rsid w:val="003570C5"/>
    <w:rsid w:val="003609F1"/>
    <w:rsid w:val="003618FA"/>
    <w:rsid w:val="00361BA5"/>
    <w:rsid w:val="00361E04"/>
    <w:rsid w:val="00362149"/>
    <w:rsid w:val="003631E5"/>
    <w:rsid w:val="003637F1"/>
    <w:rsid w:val="003643E6"/>
    <w:rsid w:val="0036567B"/>
    <w:rsid w:val="00367C1F"/>
    <w:rsid w:val="00370604"/>
    <w:rsid w:val="00370CDF"/>
    <w:rsid w:val="0037756A"/>
    <w:rsid w:val="00377D24"/>
    <w:rsid w:val="00377EE1"/>
    <w:rsid w:val="00380188"/>
    <w:rsid w:val="00380428"/>
    <w:rsid w:val="00382F7B"/>
    <w:rsid w:val="00383182"/>
    <w:rsid w:val="00383F8E"/>
    <w:rsid w:val="00384B8F"/>
    <w:rsid w:val="00384F58"/>
    <w:rsid w:val="00385CD2"/>
    <w:rsid w:val="00385D6C"/>
    <w:rsid w:val="003863A3"/>
    <w:rsid w:val="003874AC"/>
    <w:rsid w:val="00390F11"/>
    <w:rsid w:val="00391921"/>
    <w:rsid w:val="00392087"/>
    <w:rsid w:val="003930A1"/>
    <w:rsid w:val="0039340C"/>
    <w:rsid w:val="003937C4"/>
    <w:rsid w:val="00393936"/>
    <w:rsid w:val="00394B66"/>
    <w:rsid w:val="00395806"/>
    <w:rsid w:val="00395E7A"/>
    <w:rsid w:val="003963EC"/>
    <w:rsid w:val="00397B07"/>
    <w:rsid w:val="003A005F"/>
    <w:rsid w:val="003A0A5A"/>
    <w:rsid w:val="003A2028"/>
    <w:rsid w:val="003A28D2"/>
    <w:rsid w:val="003A2F93"/>
    <w:rsid w:val="003A36DF"/>
    <w:rsid w:val="003A3A53"/>
    <w:rsid w:val="003A4734"/>
    <w:rsid w:val="003A53F4"/>
    <w:rsid w:val="003A5E93"/>
    <w:rsid w:val="003A79D0"/>
    <w:rsid w:val="003B01F3"/>
    <w:rsid w:val="003B033D"/>
    <w:rsid w:val="003B1635"/>
    <w:rsid w:val="003B2E53"/>
    <w:rsid w:val="003B3998"/>
    <w:rsid w:val="003B3A68"/>
    <w:rsid w:val="003B3DE3"/>
    <w:rsid w:val="003B4385"/>
    <w:rsid w:val="003B5ECB"/>
    <w:rsid w:val="003B6339"/>
    <w:rsid w:val="003B7AE1"/>
    <w:rsid w:val="003C0692"/>
    <w:rsid w:val="003C189E"/>
    <w:rsid w:val="003C2399"/>
    <w:rsid w:val="003C2759"/>
    <w:rsid w:val="003C2950"/>
    <w:rsid w:val="003C409E"/>
    <w:rsid w:val="003C641C"/>
    <w:rsid w:val="003D1D2F"/>
    <w:rsid w:val="003D2651"/>
    <w:rsid w:val="003D32DD"/>
    <w:rsid w:val="003D4EC4"/>
    <w:rsid w:val="003D6237"/>
    <w:rsid w:val="003D6412"/>
    <w:rsid w:val="003E4AD1"/>
    <w:rsid w:val="003E59A4"/>
    <w:rsid w:val="003F1785"/>
    <w:rsid w:val="003F2275"/>
    <w:rsid w:val="003F2D0F"/>
    <w:rsid w:val="003F3C91"/>
    <w:rsid w:val="003F472B"/>
    <w:rsid w:val="003F487D"/>
    <w:rsid w:val="003F5150"/>
    <w:rsid w:val="003F53D6"/>
    <w:rsid w:val="003F5472"/>
    <w:rsid w:val="003F5ECC"/>
    <w:rsid w:val="003F72D9"/>
    <w:rsid w:val="003F7C84"/>
    <w:rsid w:val="004007C7"/>
    <w:rsid w:val="00402D2A"/>
    <w:rsid w:val="00405975"/>
    <w:rsid w:val="00405AE1"/>
    <w:rsid w:val="00410CBC"/>
    <w:rsid w:val="00411782"/>
    <w:rsid w:val="00411B80"/>
    <w:rsid w:val="004138D2"/>
    <w:rsid w:val="00415C0E"/>
    <w:rsid w:val="00416196"/>
    <w:rsid w:val="0042033B"/>
    <w:rsid w:val="004204B8"/>
    <w:rsid w:val="00421555"/>
    <w:rsid w:val="004228BA"/>
    <w:rsid w:val="0042292E"/>
    <w:rsid w:val="004244DA"/>
    <w:rsid w:val="004248DF"/>
    <w:rsid w:val="00425505"/>
    <w:rsid w:val="004307ED"/>
    <w:rsid w:val="0043106D"/>
    <w:rsid w:val="00431713"/>
    <w:rsid w:val="004359AE"/>
    <w:rsid w:val="00436426"/>
    <w:rsid w:val="00440D0D"/>
    <w:rsid w:val="0044110C"/>
    <w:rsid w:val="004445E1"/>
    <w:rsid w:val="00445F78"/>
    <w:rsid w:val="004472C0"/>
    <w:rsid w:val="00447DFE"/>
    <w:rsid w:val="004501A4"/>
    <w:rsid w:val="0045038A"/>
    <w:rsid w:val="00451CE9"/>
    <w:rsid w:val="00455295"/>
    <w:rsid w:val="00456433"/>
    <w:rsid w:val="00456864"/>
    <w:rsid w:val="00456AA2"/>
    <w:rsid w:val="00456D2A"/>
    <w:rsid w:val="004602EC"/>
    <w:rsid w:val="00462D62"/>
    <w:rsid w:val="004657B7"/>
    <w:rsid w:val="004674AC"/>
    <w:rsid w:val="00467778"/>
    <w:rsid w:val="00470C81"/>
    <w:rsid w:val="00471D10"/>
    <w:rsid w:val="0047256D"/>
    <w:rsid w:val="00472A46"/>
    <w:rsid w:val="00473DA8"/>
    <w:rsid w:val="00474335"/>
    <w:rsid w:val="00476234"/>
    <w:rsid w:val="0047669D"/>
    <w:rsid w:val="00477694"/>
    <w:rsid w:val="00477878"/>
    <w:rsid w:val="0048080A"/>
    <w:rsid w:val="004810FA"/>
    <w:rsid w:val="00481970"/>
    <w:rsid w:val="00481C7F"/>
    <w:rsid w:val="00484094"/>
    <w:rsid w:val="0048437A"/>
    <w:rsid w:val="0048458D"/>
    <w:rsid w:val="00485014"/>
    <w:rsid w:val="00486E5E"/>
    <w:rsid w:val="004908CD"/>
    <w:rsid w:val="00491CAB"/>
    <w:rsid w:val="00492B5C"/>
    <w:rsid w:val="00493499"/>
    <w:rsid w:val="004948B2"/>
    <w:rsid w:val="00494ED9"/>
    <w:rsid w:val="0049644B"/>
    <w:rsid w:val="00496EED"/>
    <w:rsid w:val="0049703B"/>
    <w:rsid w:val="004973E1"/>
    <w:rsid w:val="00497E3B"/>
    <w:rsid w:val="004A1CD1"/>
    <w:rsid w:val="004A21F4"/>
    <w:rsid w:val="004A38E0"/>
    <w:rsid w:val="004A4A6B"/>
    <w:rsid w:val="004B0260"/>
    <w:rsid w:val="004B027D"/>
    <w:rsid w:val="004B3217"/>
    <w:rsid w:val="004B37A6"/>
    <w:rsid w:val="004B5ACB"/>
    <w:rsid w:val="004B5EE1"/>
    <w:rsid w:val="004C16CC"/>
    <w:rsid w:val="004C2CC1"/>
    <w:rsid w:val="004C2D9E"/>
    <w:rsid w:val="004C3439"/>
    <w:rsid w:val="004C48E7"/>
    <w:rsid w:val="004C54B6"/>
    <w:rsid w:val="004C6D34"/>
    <w:rsid w:val="004C7399"/>
    <w:rsid w:val="004D3A64"/>
    <w:rsid w:val="004D5C09"/>
    <w:rsid w:val="004D63F2"/>
    <w:rsid w:val="004D6997"/>
    <w:rsid w:val="004D6A8F"/>
    <w:rsid w:val="004D7BCE"/>
    <w:rsid w:val="004E04DF"/>
    <w:rsid w:val="004E0658"/>
    <w:rsid w:val="004E0920"/>
    <w:rsid w:val="004E1BB5"/>
    <w:rsid w:val="004E219E"/>
    <w:rsid w:val="004E2E95"/>
    <w:rsid w:val="004E3FC8"/>
    <w:rsid w:val="004E5F10"/>
    <w:rsid w:val="004F16B1"/>
    <w:rsid w:val="004F360B"/>
    <w:rsid w:val="004F3A79"/>
    <w:rsid w:val="004F6819"/>
    <w:rsid w:val="004F7809"/>
    <w:rsid w:val="0050144F"/>
    <w:rsid w:val="00503597"/>
    <w:rsid w:val="00505999"/>
    <w:rsid w:val="00507A27"/>
    <w:rsid w:val="00510019"/>
    <w:rsid w:val="0051097F"/>
    <w:rsid w:val="005121A8"/>
    <w:rsid w:val="005123BD"/>
    <w:rsid w:val="0051253E"/>
    <w:rsid w:val="005127CB"/>
    <w:rsid w:val="00513A65"/>
    <w:rsid w:val="005159F2"/>
    <w:rsid w:val="00516F25"/>
    <w:rsid w:val="00517FC3"/>
    <w:rsid w:val="00520110"/>
    <w:rsid w:val="0052296E"/>
    <w:rsid w:val="00522FCC"/>
    <w:rsid w:val="005246C1"/>
    <w:rsid w:val="00530D34"/>
    <w:rsid w:val="0053144D"/>
    <w:rsid w:val="005314E4"/>
    <w:rsid w:val="00532000"/>
    <w:rsid w:val="005332F2"/>
    <w:rsid w:val="0053339A"/>
    <w:rsid w:val="00535E22"/>
    <w:rsid w:val="00536721"/>
    <w:rsid w:val="00536CCB"/>
    <w:rsid w:val="00540365"/>
    <w:rsid w:val="00540C50"/>
    <w:rsid w:val="00540CA5"/>
    <w:rsid w:val="00540CC0"/>
    <w:rsid w:val="00540E0D"/>
    <w:rsid w:val="00541CCF"/>
    <w:rsid w:val="0054248B"/>
    <w:rsid w:val="00542A62"/>
    <w:rsid w:val="00546C95"/>
    <w:rsid w:val="0054724B"/>
    <w:rsid w:val="0054764F"/>
    <w:rsid w:val="00547D37"/>
    <w:rsid w:val="005503C2"/>
    <w:rsid w:val="00551E00"/>
    <w:rsid w:val="00552C21"/>
    <w:rsid w:val="00552DE5"/>
    <w:rsid w:val="00553193"/>
    <w:rsid w:val="0055384D"/>
    <w:rsid w:val="005553C5"/>
    <w:rsid w:val="00556A17"/>
    <w:rsid w:val="005573B3"/>
    <w:rsid w:val="00560EFB"/>
    <w:rsid w:val="00561A03"/>
    <w:rsid w:val="005626C1"/>
    <w:rsid w:val="00562705"/>
    <w:rsid w:val="00562997"/>
    <w:rsid w:val="00562A6E"/>
    <w:rsid w:val="00563830"/>
    <w:rsid w:val="00564F08"/>
    <w:rsid w:val="00565AFE"/>
    <w:rsid w:val="00565E5A"/>
    <w:rsid w:val="005664AB"/>
    <w:rsid w:val="00567B17"/>
    <w:rsid w:val="005740EA"/>
    <w:rsid w:val="00575EEF"/>
    <w:rsid w:val="005762E7"/>
    <w:rsid w:val="005776A9"/>
    <w:rsid w:val="00577BA3"/>
    <w:rsid w:val="0058012C"/>
    <w:rsid w:val="005801C7"/>
    <w:rsid w:val="00580335"/>
    <w:rsid w:val="0058127C"/>
    <w:rsid w:val="00581D63"/>
    <w:rsid w:val="00581DF4"/>
    <w:rsid w:val="00581F8C"/>
    <w:rsid w:val="00582A17"/>
    <w:rsid w:val="00585466"/>
    <w:rsid w:val="00586DE0"/>
    <w:rsid w:val="00587332"/>
    <w:rsid w:val="00590474"/>
    <w:rsid w:val="005923C6"/>
    <w:rsid w:val="00592F4B"/>
    <w:rsid w:val="00593E85"/>
    <w:rsid w:val="00594032"/>
    <w:rsid w:val="005941C3"/>
    <w:rsid w:val="00595E33"/>
    <w:rsid w:val="00595ECF"/>
    <w:rsid w:val="00595FAD"/>
    <w:rsid w:val="0059691B"/>
    <w:rsid w:val="00596B75"/>
    <w:rsid w:val="005975D7"/>
    <w:rsid w:val="005A06A2"/>
    <w:rsid w:val="005A19A6"/>
    <w:rsid w:val="005A1D9D"/>
    <w:rsid w:val="005A2242"/>
    <w:rsid w:val="005A2B74"/>
    <w:rsid w:val="005A2BEC"/>
    <w:rsid w:val="005A2CBF"/>
    <w:rsid w:val="005A33F7"/>
    <w:rsid w:val="005A3580"/>
    <w:rsid w:val="005A4818"/>
    <w:rsid w:val="005A51DD"/>
    <w:rsid w:val="005A5B55"/>
    <w:rsid w:val="005B12B8"/>
    <w:rsid w:val="005B2267"/>
    <w:rsid w:val="005B2B56"/>
    <w:rsid w:val="005B35AE"/>
    <w:rsid w:val="005B35B0"/>
    <w:rsid w:val="005B3D3F"/>
    <w:rsid w:val="005B4E13"/>
    <w:rsid w:val="005B5591"/>
    <w:rsid w:val="005B5A80"/>
    <w:rsid w:val="005C135F"/>
    <w:rsid w:val="005C426B"/>
    <w:rsid w:val="005C4F06"/>
    <w:rsid w:val="005C5EA3"/>
    <w:rsid w:val="005D0340"/>
    <w:rsid w:val="005D1590"/>
    <w:rsid w:val="005D1B94"/>
    <w:rsid w:val="005D1BE3"/>
    <w:rsid w:val="005D2386"/>
    <w:rsid w:val="005D24B3"/>
    <w:rsid w:val="005D2B14"/>
    <w:rsid w:val="005D4FA6"/>
    <w:rsid w:val="005D55C4"/>
    <w:rsid w:val="005D59C0"/>
    <w:rsid w:val="005D5C83"/>
    <w:rsid w:val="005D650B"/>
    <w:rsid w:val="005E15C5"/>
    <w:rsid w:val="005E1C8E"/>
    <w:rsid w:val="005E22DA"/>
    <w:rsid w:val="005E236E"/>
    <w:rsid w:val="005E3147"/>
    <w:rsid w:val="005E485C"/>
    <w:rsid w:val="005E4C18"/>
    <w:rsid w:val="005E4EF6"/>
    <w:rsid w:val="005E6665"/>
    <w:rsid w:val="005E6AD2"/>
    <w:rsid w:val="005F0F65"/>
    <w:rsid w:val="005F1097"/>
    <w:rsid w:val="005F1266"/>
    <w:rsid w:val="005F2B0C"/>
    <w:rsid w:val="005F3F72"/>
    <w:rsid w:val="005F4060"/>
    <w:rsid w:val="005F4E2C"/>
    <w:rsid w:val="005F5AAB"/>
    <w:rsid w:val="005F64FD"/>
    <w:rsid w:val="005F6B1B"/>
    <w:rsid w:val="005F6FF7"/>
    <w:rsid w:val="005F7B85"/>
    <w:rsid w:val="0060173A"/>
    <w:rsid w:val="00602C6D"/>
    <w:rsid w:val="00603991"/>
    <w:rsid w:val="0060411F"/>
    <w:rsid w:val="00605ACC"/>
    <w:rsid w:val="0060668A"/>
    <w:rsid w:val="00610820"/>
    <w:rsid w:val="006116D7"/>
    <w:rsid w:val="00612D95"/>
    <w:rsid w:val="00616D53"/>
    <w:rsid w:val="00621F71"/>
    <w:rsid w:val="00622466"/>
    <w:rsid w:val="0062311B"/>
    <w:rsid w:val="00626848"/>
    <w:rsid w:val="0062688F"/>
    <w:rsid w:val="006273D5"/>
    <w:rsid w:val="0063024A"/>
    <w:rsid w:val="006309DB"/>
    <w:rsid w:val="006326D6"/>
    <w:rsid w:val="00632A18"/>
    <w:rsid w:val="006342E9"/>
    <w:rsid w:val="006345C6"/>
    <w:rsid w:val="00636914"/>
    <w:rsid w:val="006400B8"/>
    <w:rsid w:val="00641ED5"/>
    <w:rsid w:val="0064351E"/>
    <w:rsid w:val="006438A2"/>
    <w:rsid w:val="00643C0F"/>
    <w:rsid w:val="00645544"/>
    <w:rsid w:val="006457E0"/>
    <w:rsid w:val="006466CE"/>
    <w:rsid w:val="00646A22"/>
    <w:rsid w:val="00650F9A"/>
    <w:rsid w:val="00652A9A"/>
    <w:rsid w:val="006538E6"/>
    <w:rsid w:val="00653F3A"/>
    <w:rsid w:val="00654269"/>
    <w:rsid w:val="0065444A"/>
    <w:rsid w:val="00656570"/>
    <w:rsid w:val="0065698D"/>
    <w:rsid w:val="00657156"/>
    <w:rsid w:val="00660961"/>
    <w:rsid w:val="00662BFB"/>
    <w:rsid w:val="00663696"/>
    <w:rsid w:val="00664437"/>
    <w:rsid w:val="00665D2B"/>
    <w:rsid w:val="006664ED"/>
    <w:rsid w:val="00666856"/>
    <w:rsid w:val="00667006"/>
    <w:rsid w:val="00667CE5"/>
    <w:rsid w:val="00667D29"/>
    <w:rsid w:val="00670DFD"/>
    <w:rsid w:val="006726F0"/>
    <w:rsid w:val="00673B2A"/>
    <w:rsid w:val="00677FB0"/>
    <w:rsid w:val="0068127F"/>
    <w:rsid w:val="006826D9"/>
    <w:rsid w:val="00683AA3"/>
    <w:rsid w:val="00683DB0"/>
    <w:rsid w:val="00687AC7"/>
    <w:rsid w:val="00687F2B"/>
    <w:rsid w:val="0069061F"/>
    <w:rsid w:val="00692093"/>
    <w:rsid w:val="00692C15"/>
    <w:rsid w:val="00692E36"/>
    <w:rsid w:val="00694A67"/>
    <w:rsid w:val="00694C19"/>
    <w:rsid w:val="006A1953"/>
    <w:rsid w:val="006A38D1"/>
    <w:rsid w:val="006A3A1A"/>
    <w:rsid w:val="006A3CB6"/>
    <w:rsid w:val="006A5D31"/>
    <w:rsid w:val="006A76B9"/>
    <w:rsid w:val="006A7755"/>
    <w:rsid w:val="006B0838"/>
    <w:rsid w:val="006B0D8C"/>
    <w:rsid w:val="006B1496"/>
    <w:rsid w:val="006B1741"/>
    <w:rsid w:val="006B18D4"/>
    <w:rsid w:val="006B1E4C"/>
    <w:rsid w:val="006B2EBB"/>
    <w:rsid w:val="006B3780"/>
    <w:rsid w:val="006B5AC4"/>
    <w:rsid w:val="006B5CAF"/>
    <w:rsid w:val="006B5D31"/>
    <w:rsid w:val="006B5E39"/>
    <w:rsid w:val="006B6860"/>
    <w:rsid w:val="006C1129"/>
    <w:rsid w:val="006C114B"/>
    <w:rsid w:val="006C1974"/>
    <w:rsid w:val="006C31A5"/>
    <w:rsid w:val="006C5009"/>
    <w:rsid w:val="006C7C1A"/>
    <w:rsid w:val="006D0B0A"/>
    <w:rsid w:val="006D1A11"/>
    <w:rsid w:val="006D1B34"/>
    <w:rsid w:val="006D6C38"/>
    <w:rsid w:val="006E33D7"/>
    <w:rsid w:val="006E377C"/>
    <w:rsid w:val="006E48F6"/>
    <w:rsid w:val="006E62E7"/>
    <w:rsid w:val="006E66AA"/>
    <w:rsid w:val="006F10F4"/>
    <w:rsid w:val="006F12AB"/>
    <w:rsid w:val="006F209C"/>
    <w:rsid w:val="006F257A"/>
    <w:rsid w:val="006F3648"/>
    <w:rsid w:val="006F3795"/>
    <w:rsid w:val="006F402E"/>
    <w:rsid w:val="006F5704"/>
    <w:rsid w:val="006F653E"/>
    <w:rsid w:val="006F6632"/>
    <w:rsid w:val="006F68F9"/>
    <w:rsid w:val="006F6E27"/>
    <w:rsid w:val="007004AF"/>
    <w:rsid w:val="007005FB"/>
    <w:rsid w:val="00700A16"/>
    <w:rsid w:val="00700C1F"/>
    <w:rsid w:val="00701882"/>
    <w:rsid w:val="007023F1"/>
    <w:rsid w:val="00703B2E"/>
    <w:rsid w:val="00703D81"/>
    <w:rsid w:val="00704733"/>
    <w:rsid w:val="00706B83"/>
    <w:rsid w:val="00715D56"/>
    <w:rsid w:val="007165F5"/>
    <w:rsid w:val="00716E79"/>
    <w:rsid w:val="00717971"/>
    <w:rsid w:val="00722385"/>
    <w:rsid w:val="00723097"/>
    <w:rsid w:val="00724437"/>
    <w:rsid w:val="00724821"/>
    <w:rsid w:val="00727423"/>
    <w:rsid w:val="0072782B"/>
    <w:rsid w:val="00727A52"/>
    <w:rsid w:val="00731B68"/>
    <w:rsid w:val="00733191"/>
    <w:rsid w:val="007339F3"/>
    <w:rsid w:val="00733B81"/>
    <w:rsid w:val="00740AF1"/>
    <w:rsid w:val="00740F15"/>
    <w:rsid w:val="00742301"/>
    <w:rsid w:val="00743D31"/>
    <w:rsid w:val="00743D74"/>
    <w:rsid w:val="00744840"/>
    <w:rsid w:val="00744BF9"/>
    <w:rsid w:val="00746F70"/>
    <w:rsid w:val="0075042D"/>
    <w:rsid w:val="007529C5"/>
    <w:rsid w:val="0075498F"/>
    <w:rsid w:val="0075500A"/>
    <w:rsid w:val="00756038"/>
    <w:rsid w:val="00756BAA"/>
    <w:rsid w:val="00757BB0"/>
    <w:rsid w:val="00757C57"/>
    <w:rsid w:val="00757FF5"/>
    <w:rsid w:val="007604E0"/>
    <w:rsid w:val="00763ADD"/>
    <w:rsid w:val="0076443D"/>
    <w:rsid w:val="00764DC7"/>
    <w:rsid w:val="00766D40"/>
    <w:rsid w:val="0076725B"/>
    <w:rsid w:val="00770BCE"/>
    <w:rsid w:val="00773002"/>
    <w:rsid w:val="00774B84"/>
    <w:rsid w:val="007765EA"/>
    <w:rsid w:val="00776D27"/>
    <w:rsid w:val="00780341"/>
    <w:rsid w:val="00780990"/>
    <w:rsid w:val="00780B15"/>
    <w:rsid w:val="00783305"/>
    <w:rsid w:val="00784277"/>
    <w:rsid w:val="0078431A"/>
    <w:rsid w:val="00784E6F"/>
    <w:rsid w:val="00784EEE"/>
    <w:rsid w:val="00785457"/>
    <w:rsid w:val="007858A5"/>
    <w:rsid w:val="00785AEB"/>
    <w:rsid w:val="00787C61"/>
    <w:rsid w:val="00787CA3"/>
    <w:rsid w:val="00787FA6"/>
    <w:rsid w:val="00790BD0"/>
    <w:rsid w:val="00790D92"/>
    <w:rsid w:val="00794913"/>
    <w:rsid w:val="00795B07"/>
    <w:rsid w:val="0079617A"/>
    <w:rsid w:val="00796978"/>
    <w:rsid w:val="0079749D"/>
    <w:rsid w:val="00797CF5"/>
    <w:rsid w:val="00797D06"/>
    <w:rsid w:val="007A163D"/>
    <w:rsid w:val="007A2FC3"/>
    <w:rsid w:val="007A5F6A"/>
    <w:rsid w:val="007A5FE3"/>
    <w:rsid w:val="007A6690"/>
    <w:rsid w:val="007B15D9"/>
    <w:rsid w:val="007B1828"/>
    <w:rsid w:val="007B32D7"/>
    <w:rsid w:val="007B350D"/>
    <w:rsid w:val="007B4129"/>
    <w:rsid w:val="007B4CC0"/>
    <w:rsid w:val="007B5B69"/>
    <w:rsid w:val="007B5FC6"/>
    <w:rsid w:val="007B69DE"/>
    <w:rsid w:val="007B6A5A"/>
    <w:rsid w:val="007B6BF5"/>
    <w:rsid w:val="007B7357"/>
    <w:rsid w:val="007B7A4A"/>
    <w:rsid w:val="007C0E0D"/>
    <w:rsid w:val="007C1466"/>
    <w:rsid w:val="007C242F"/>
    <w:rsid w:val="007C282E"/>
    <w:rsid w:val="007C2D9A"/>
    <w:rsid w:val="007C4169"/>
    <w:rsid w:val="007C6AA6"/>
    <w:rsid w:val="007C6B22"/>
    <w:rsid w:val="007C76D6"/>
    <w:rsid w:val="007C7703"/>
    <w:rsid w:val="007D0E96"/>
    <w:rsid w:val="007D16DD"/>
    <w:rsid w:val="007D37B4"/>
    <w:rsid w:val="007D4415"/>
    <w:rsid w:val="007D444E"/>
    <w:rsid w:val="007D4521"/>
    <w:rsid w:val="007D4A88"/>
    <w:rsid w:val="007D4AAD"/>
    <w:rsid w:val="007D5612"/>
    <w:rsid w:val="007D67D6"/>
    <w:rsid w:val="007D74CE"/>
    <w:rsid w:val="007E0F48"/>
    <w:rsid w:val="007E2032"/>
    <w:rsid w:val="007E278D"/>
    <w:rsid w:val="007E2BDC"/>
    <w:rsid w:val="007E3752"/>
    <w:rsid w:val="007E4C5D"/>
    <w:rsid w:val="007E5259"/>
    <w:rsid w:val="007E5690"/>
    <w:rsid w:val="007E59B2"/>
    <w:rsid w:val="007F0616"/>
    <w:rsid w:val="007F0C87"/>
    <w:rsid w:val="007F0F41"/>
    <w:rsid w:val="007F15C7"/>
    <w:rsid w:val="007F18F6"/>
    <w:rsid w:val="007F1D42"/>
    <w:rsid w:val="007F1EBC"/>
    <w:rsid w:val="007F23F5"/>
    <w:rsid w:val="007F2B90"/>
    <w:rsid w:val="007F3403"/>
    <w:rsid w:val="007F43B5"/>
    <w:rsid w:val="007F4EA5"/>
    <w:rsid w:val="007F506E"/>
    <w:rsid w:val="007F5E3E"/>
    <w:rsid w:val="007F5FC4"/>
    <w:rsid w:val="007F63FE"/>
    <w:rsid w:val="007F74E0"/>
    <w:rsid w:val="00803419"/>
    <w:rsid w:val="00803AC4"/>
    <w:rsid w:val="00803C6E"/>
    <w:rsid w:val="00803E03"/>
    <w:rsid w:val="0080417B"/>
    <w:rsid w:val="00806134"/>
    <w:rsid w:val="008073EF"/>
    <w:rsid w:val="0081057F"/>
    <w:rsid w:val="008113CD"/>
    <w:rsid w:val="00811D04"/>
    <w:rsid w:val="0081279A"/>
    <w:rsid w:val="008134E8"/>
    <w:rsid w:val="008135B8"/>
    <w:rsid w:val="00813A8E"/>
    <w:rsid w:val="00814E14"/>
    <w:rsid w:val="008153E7"/>
    <w:rsid w:val="0081605A"/>
    <w:rsid w:val="00816312"/>
    <w:rsid w:val="00817D8D"/>
    <w:rsid w:val="00820E36"/>
    <w:rsid w:val="00821263"/>
    <w:rsid w:val="0082260F"/>
    <w:rsid w:val="00822AD4"/>
    <w:rsid w:val="008230AB"/>
    <w:rsid w:val="008231E8"/>
    <w:rsid w:val="0082374C"/>
    <w:rsid w:val="008240DC"/>
    <w:rsid w:val="00827019"/>
    <w:rsid w:val="0082799F"/>
    <w:rsid w:val="00827BAA"/>
    <w:rsid w:val="00830808"/>
    <w:rsid w:val="00830886"/>
    <w:rsid w:val="00831AE4"/>
    <w:rsid w:val="00832C73"/>
    <w:rsid w:val="008367CC"/>
    <w:rsid w:val="008368CF"/>
    <w:rsid w:val="00836EF2"/>
    <w:rsid w:val="008378CE"/>
    <w:rsid w:val="00837F6F"/>
    <w:rsid w:val="008414C7"/>
    <w:rsid w:val="008422DD"/>
    <w:rsid w:val="00843F67"/>
    <w:rsid w:val="00844106"/>
    <w:rsid w:val="008441A1"/>
    <w:rsid w:val="00846DE6"/>
    <w:rsid w:val="00846E96"/>
    <w:rsid w:val="008477F9"/>
    <w:rsid w:val="0084798A"/>
    <w:rsid w:val="00850D2D"/>
    <w:rsid w:val="00851856"/>
    <w:rsid w:val="00852511"/>
    <w:rsid w:val="008525D2"/>
    <w:rsid w:val="008537DA"/>
    <w:rsid w:val="00854DB3"/>
    <w:rsid w:val="008564A1"/>
    <w:rsid w:val="00860FB6"/>
    <w:rsid w:val="00861F98"/>
    <w:rsid w:val="00862352"/>
    <w:rsid w:val="0086289C"/>
    <w:rsid w:val="008643C1"/>
    <w:rsid w:val="008656A5"/>
    <w:rsid w:val="0086676C"/>
    <w:rsid w:val="00866C81"/>
    <w:rsid w:val="00867834"/>
    <w:rsid w:val="00867ABF"/>
    <w:rsid w:val="00872A33"/>
    <w:rsid w:val="008743DB"/>
    <w:rsid w:val="00877FBE"/>
    <w:rsid w:val="0088114C"/>
    <w:rsid w:val="0088262C"/>
    <w:rsid w:val="00882F00"/>
    <w:rsid w:val="00884470"/>
    <w:rsid w:val="00885815"/>
    <w:rsid w:val="00886A98"/>
    <w:rsid w:val="00886D43"/>
    <w:rsid w:val="008870A1"/>
    <w:rsid w:val="00890F41"/>
    <w:rsid w:val="0089133D"/>
    <w:rsid w:val="00891452"/>
    <w:rsid w:val="008918EA"/>
    <w:rsid w:val="00891CCA"/>
    <w:rsid w:val="00892BC2"/>
    <w:rsid w:val="00892E5F"/>
    <w:rsid w:val="00894A33"/>
    <w:rsid w:val="00894CE3"/>
    <w:rsid w:val="008957EE"/>
    <w:rsid w:val="00895ACA"/>
    <w:rsid w:val="008961D4"/>
    <w:rsid w:val="008963AF"/>
    <w:rsid w:val="00897679"/>
    <w:rsid w:val="00897685"/>
    <w:rsid w:val="00897A0F"/>
    <w:rsid w:val="00897E33"/>
    <w:rsid w:val="008A07B7"/>
    <w:rsid w:val="008A08EC"/>
    <w:rsid w:val="008A1EE2"/>
    <w:rsid w:val="008A2274"/>
    <w:rsid w:val="008A271C"/>
    <w:rsid w:val="008A3914"/>
    <w:rsid w:val="008A6B79"/>
    <w:rsid w:val="008A6F14"/>
    <w:rsid w:val="008A6FF0"/>
    <w:rsid w:val="008A73D3"/>
    <w:rsid w:val="008A7AB6"/>
    <w:rsid w:val="008A7E2D"/>
    <w:rsid w:val="008B054D"/>
    <w:rsid w:val="008B2345"/>
    <w:rsid w:val="008B3484"/>
    <w:rsid w:val="008B53DA"/>
    <w:rsid w:val="008B54ED"/>
    <w:rsid w:val="008B6A55"/>
    <w:rsid w:val="008B6F14"/>
    <w:rsid w:val="008B73A5"/>
    <w:rsid w:val="008B74B8"/>
    <w:rsid w:val="008C367E"/>
    <w:rsid w:val="008C42D8"/>
    <w:rsid w:val="008C51D1"/>
    <w:rsid w:val="008C56EB"/>
    <w:rsid w:val="008C5AC6"/>
    <w:rsid w:val="008C694C"/>
    <w:rsid w:val="008C6F50"/>
    <w:rsid w:val="008C78B2"/>
    <w:rsid w:val="008D1E1A"/>
    <w:rsid w:val="008D31A8"/>
    <w:rsid w:val="008D37B1"/>
    <w:rsid w:val="008D3D63"/>
    <w:rsid w:val="008D44D8"/>
    <w:rsid w:val="008D4A4D"/>
    <w:rsid w:val="008D5D7A"/>
    <w:rsid w:val="008D6A4F"/>
    <w:rsid w:val="008D7519"/>
    <w:rsid w:val="008E0363"/>
    <w:rsid w:val="008E0848"/>
    <w:rsid w:val="008E1B51"/>
    <w:rsid w:val="008E3739"/>
    <w:rsid w:val="008E3CB5"/>
    <w:rsid w:val="008E3DF5"/>
    <w:rsid w:val="008E453D"/>
    <w:rsid w:val="008E454F"/>
    <w:rsid w:val="008E4964"/>
    <w:rsid w:val="008E617E"/>
    <w:rsid w:val="008E7669"/>
    <w:rsid w:val="008F166D"/>
    <w:rsid w:val="008F1B20"/>
    <w:rsid w:val="008F1DE1"/>
    <w:rsid w:val="008F24FB"/>
    <w:rsid w:val="008F46BF"/>
    <w:rsid w:val="008F49C3"/>
    <w:rsid w:val="008F5536"/>
    <w:rsid w:val="00900252"/>
    <w:rsid w:val="00900FF9"/>
    <w:rsid w:val="00902364"/>
    <w:rsid w:val="0090317A"/>
    <w:rsid w:val="00903FAA"/>
    <w:rsid w:val="009043E9"/>
    <w:rsid w:val="00904BCE"/>
    <w:rsid w:val="00905474"/>
    <w:rsid w:val="00907090"/>
    <w:rsid w:val="00907F11"/>
    <w:rsid w:val="009104B0"/>
    <w:rsid w:val="00910AB7"/>
    <w:rsid w:val="00910FCC"/>
    <w:rsid w:val="0091267C"/>
    <w:rsid w:val="00912DA8"/>
    <w:rsid w:val="00914440"/>
    <w:rsid w:val="00914D4A"/>
    <w:rsid w:val="00920167"/>
    <w:rsid w:val="00923369"/>
    <w:rsid w:val="009233F8"/>
    <w:rsid w:val="00923D6F"/>
    <w:rsid w:val="00923E6F"/>
    <w:rsid w:val="00924D9E"/>
    <w:rsid w:val="00925764"/>
    <w:rsid w:val="00927227"/>
    <w:rsid w:val="00927555"/>
    <w:rsid w:val="00927D01"/>
    <w:rsid w:val="00927DDE"/>
    <w:rsid w:val="00927F1E"/>
    <w:rsid w:val="00934597"/>
    <w:rsid w:val="0093551C"/>
    <w:rsid w:val="00935746"/>
    <w:rsid w:val="0093765D"/>
    <w:rsid w:val="009433C7"/>
    <w:rsid w:val="0094371C"/>
    <w:rsid w:val="009448C8"/>
    <w:rsid w:val="0094647E"/>
    <w:rsid w:val="0094689A"/>
    <w:rsid w:val="00947711"/>
    <w:rsid w:val="00947C32"/>
    <w:rsid w:val="00950D79"/>
    <w:rsid w:val="009515D9"/>
    <w:rsid w:val="0095295A"/>
    <w:rsid w:val="00953AA7"/>
    <w:rsid w:val="00954577"/>
    <w:rsid w:val="009551E4"/>
    <w:rsid w:val="009553B0"/>
    <w:rsid w:val="0095561C"/>
    <w:rsid w:val="00956327"/>
    <w:rsid w:val="009563DD"/>
    <w:rsid w:val="00957858"/>
    <w:rsid w:val="0095788D"/>
    <w:rsid w:val="00957EEE"/>
    <w:rsid w:val="00960D2A"/>
    <w:rsid w:val="0096107D"/>
    <w:rsid w:val="00961085"/>
    <w:rsid w:val="00961093"/>
    <w:rsid w:val="009610A9"/>
    <w:rsid w:val="009618E3"/>
    <w:rsid w:val="00961BD8"/>
    <w:rsid w:val="00962575"/>
    <w:rsid w:val="00962851"/>
    <w:rsid w:val="0096481F"/>
    <w:rsid w:val="0096614C"/>
    <w:rsid w:val="00966AC4"/>
    <w:rsid w:val="00967A33"/>
    <w:rsid w:val="00970626"/>
    <w:rsid w:val="00971896"/>
    <w:rsid w:val="00971D86"/>
    <w:rsid w:val="0097292E"/>
    <w:rsid w:val="009745C7"/>
    <w:rsid w:val="00974738"/>
    <w:rsid w:val="009748F2"/>
    <w:rsid w:val="00974BEC"/>
    <w:rsid w:val="00975208"/>
    <w:rsid w:val="009753FE"/>
    <w:rsid w:val="009760BA"/>
    <w:rsid w:val="00982D64"/>
    <w:rsid w:val="00987912"/>
    <w:rsid w:val="009909DB"/>
    <w:rsid w:val="00992CF7"/>
    <w:rsid w:val="009945C6"/>
    <w:rsid w:val="009945EC"/>
    <w:rsid w:val="00994B7C"/>
    <w:rsid w:val="009954FA"/>
    <w:rsid w:val="0099560D"/>
    <w:rsid w:val="00996B4A"/>
    <w:rsid w:val="00996E4F"/>
    <w:rsid w:val="00997081"/>
    <w:rsid w:val="009972C3"/>
    <w:rsid w:val="00997C7C"/>
    <w:rsid w:val="009A0626"/>
    <w:rsid w:val="009A0820"/>
    <w:rsid w:val="009A1BDE"/>
    <w:rsid w:val="009A1F2E"/>
    <w:rsid w:val="009A2CF2"/>
    <w:rsid w:val="009A30B1"/>
    <w:rsid w:val="009A395E"/>
    <w:rsid w:val="009A3BC2"/>
    <w:rsid w:val="009A435B"/>
    <w:rsid w:val="009A6D9E"/>
    <w:rsid w:val="009A7E06"/>
    <w:rsid w:val="009A7E42"/>
    <w:rsid w:val="009B027D"/>
    <w:rsid w:val="009B086F"/>
    <w:rsid w:val="009B1E1B"/>
    <w:rsid w:val="009B3150"/>
    <w:rsid w:val="009B6D35"/>
    <w:rsid w:val="009B78BC"/>
    <w:rsid w:val="009B7F80"/>
    <w:rsid w:val="009C0558"/>
    <w:rsid w:val="009C0876"/>
    <w:rsid w:val="009C2C8D"/>
    <w:rsid w:val="009C4D37"/>
    <w:rsid w:val="009C506B"/>
    <w:rsid w:val="009C5832"/>
    <w:rsid w:val="009C59B5"/>
    <w:rsid w:val="009C616F"/>
    <w:rsid w:val="009C64A2"/>
    <w:rsid w:val="009C6F72"/>
    <w:rsid w:val="009C7026"/>
    <w:rsid w:val="009C73A7"/>
    <w:rsid w:val="009D0323"/>
    <w:rsid w:val="009D162E"/>
    <w:rsid w:val="009D189B"/>
    <w:rsid w:val="009D1C73"/>
    <w:rsid w:val="009D24AE"/>
    <w:rsid w:val="009D3157"/>
    <w:rsid w:val="009D3D26"/>
    <w:rsid w:val="009D3DB9"/>
    <w:rsid w:val="009D41AE"/>
    <w:rsid w:val="009D434F"/>
    <w:rsid w:val="009D4435"/>
    <w:rsid w:val="009D4518"/>
    <w:rsid w:val="009D60C9"/>
    <w:rsid w:val="009D7922"/>
    <w:rsid w:val="009E04C0"/>
    <w:rsid w:val="009E103D"/>
    <w:rsid w:val="009E1B0B"/>
    <w:rsid w:val="009E296A"/>
    <w:rsid w:val="009E4967"/>
    <w:rsid w:val="009E57B2"/>
    <w:rsid w:val="009E741B"/>
    <w:rsid w:val="009F1D0B"/>
    <w:rsid w:val="009F2D70"/>
    <w:rsid w:val="009F4A05"/>
    <w:rsid w:val="009F61CB"/>
    <w:rsid w:val="009F7C4F"/>
    <w:rsid w:val="00A008A0"/>
    <w:rsid w:val="00A008CD"/>
    <w:rsid w:val="00A00980"/>
    <w:rsid w:val="00A02141"/>
    <w:rsid w:val="00A03FB4"/>
    <w:rsid w:val="00A045CB"/>
    <w:rsid w:val="00A04CB0"/>
    <w:rsid w:val="00A05C9F"/>
    <w:rsid w:val="00A06BFF"/>
    <w:rsid w:val="00A07498"/>
    <w:rsid w:val="00A12AB1"/>
    <w:rsid w:val="00A145F4"/>
    <w:rsid w:val="00A1466E"/>
    <w:rsid w:val="00A14803"/>
    <w:rsid w:val="00A14CAF"/>
    <w:rsid w:val="00A1650C"/>
    <w:rsid w:val="00A17668"/>
    <w:rsid w:val="00A17AA5"/>
    <w:rsid w:val="00A2001E"/>
    <w:rsid w:val="00A20068"/>
    <w:rsid w:val="00A20CDA"/>
    <w:rsid w:val="00A2128F"/>
    <w:rsid w:val="00A22046"/>
    <w:rsid w:val="00A224B6"/>
    <w:rsid w:val="00A23163"/>
    <w:rsid w:val="00A2368C"/>
    <w:rsid w:val="00A240BD"/>
    <w:rsid w:val="00A24474"/>
    <w:rsid w:val="00A2473C"/>
    <w:rsid w:val="00A25F54"/>
    <w:rsid w:val="00A26BD8"/>
    <w:rsid w:val="00A27100"/>
    <w:rsid w:val="00A31736"/>
    <w:rsid w:val="00A322E5"/>
    <w:rsid w:val="00A340D4"/>
    <w:rsid w:val="00A34103"/>
    <w:rsid w:val="00A376DC"/>
    <w:rsid w:val="00A412BB"/>
    <w:rsid w:val="00A42D5A"/>
    <w:rsid w:val="00A46DF9"/>
    <w:rsid w:val="00A47697"/>
    <w:rsid w:val="00A51CE9"/>
    <w:rsid w:val="00A51DB5"/>
    <w:rsid w:val="00A51F13"/>
    <w:rsid w:val="00A52844"/>
    <w:rsid w:val="00A533E6"/>
    <w:rsid w:val="00A554A8"/>
    <w:rsid w:val="00A55902"/>
    <w:rsid w:val="00A55B07"/>
    <w:rsid w:val="00A60417"/>
    <w:rsid w:val="00A60D3C"/>
    <w:rsid w:val="00A64F89"/>
    <w:rsid w:val="00A6588E"/>
    <w:rsid w:val="00A67003"/>
    <w:rsid w:val="00A67E86"/>
    <w:rsid w:val="00A67FED"/>
    <w:rsid w:val="00A70983"/>
    <w:rsid w:val="00A72636"/>
    <w:rsid w:val="00A72850"/>
    <w:rsid w:val="00A74037"/>
    <w:rsid w:val="00A750C6"/>
    <w:rsid w:val="00A764E2"/>
    <w:rsid w:val="00A77EB2"/>
    <w:rsid w:val="00A80BB3"/>
    <w:rsid w:val="00A831CB"/>
    <w:rsid w:val="00A84745"/>
    <w:rsid w:val="00A8483A"/>
    <w:rsid w:val="00A851C9"/>
    <w:rsid w:val="00A8521E"/>
    <w:rsid w:val="00A85E3D"/>
    <w:rsid w:val="00A86D1B"/>
    <w:rsid w:val="00A871FD"/>
    <w:rsid w:val="00A87690"/>
    <w:rsid w:val="00A902CC"/>
    <w:rsid w:val="00A909FE"/>
    <w:rsid w:val="00A922E0"/>
    <w:rsid w:val="00A9268F"/>
    <w:rsid w:val="00A92A45"/>
    <w:rsid w:val="00A93398"/>
    <w:rsid w:val="00A94661"/>
    <w:rsid w:val="00A9554D"/>
    <w:rsid w:val="00AA0174"/>
    <w:rsid w:val="00AA2649"/>
    <w:rsid w:val="00AA2681"/>
    <w:rsid w:val="00AA2792"/>
    <w:rsid w:val="00AA4265"/>
    <w:rsid w:val="00AA4735"/>
    <w:rsid w:val="00AA594A"/>
    <w:rsid w:val="00AA730F"/>
    <w:rsid w:val="00AA75B7"/>
    <w:rsid w:val="00AA76F1"/>
    <w:rsid w:val="00AB0A56"/>
    <w:rsid w:val="00AB1056"/>
    <w:rsid w:val="00AB1254"/>
    <w:rsid w:val="00AB3C4C"/>
    <w:rsid w:val="00AB4709"/>
    <w:rsid w:val="00AB4A5F"/>
    <w:rsid w:val="00AB5488"/>
    <w:rsid w:val="00AB7016"/>
    <w:rsid w:val="00AB767A"/>
    <w:rsid w:val="00AB790B"/>
    <w:rsid w:val="00AC0D8A"/>
    <w:rsid w:val="00AC26D4"/>
    <w:rsid w:val="00AC2B25"/>
    <w:rsid w:val="00AC2ED8"/>
    <w:rsid w:val="00AC375E"/>
    <w:rsid w:val="00AC3F49"/>
    <w:rsid w:val="00AC4039"/>
    <w:rsid w:val="00AC5E51"/>
    <w:rsid w:val="00AC66EF"/>
    <w:rsid w:val="00AC732E"/>
    <w:rsid w:val="00AD0D78"/>
    <w:rsid w:val="00AD28B7"/>
    <w:rsid w:val="00AD2D69"/>
    <w:rsid w:val="00AD2E41"/>
    <w:rsid w:val="00AD2F1D"/>
    <w:rsid w:val="00AD32C2"/>
    <w:rsid w:val="00AD4B5E"/>
    <w:rsid w:val="00AE070A"/>
    <w:rsid w:val="00AE1ACE"/>
    <w:rsid w:val="00AE1AF1"/>
    <w:rsid w:val="00AE3897"/>
    <w:rsid w:val="00AE4F4B"/>
    <w:rsid w:val="00AE5277"/>
    <w:rsid w:val="00AF0636"/>
    <w:rsid w:val="00AF0658"/>
    <w:rsid w:val="00AF1D32"/>
    <w:rsid w:val="00AF2F25"/>
    <w:rsid w:val="00AF33CF"/>
    <w:rsid w:val="00AF361B"/>
    <w:rsid w:val="00AF3B75"/>
    <w:rsid w:val="00AF3F66"/>
    <w:rsid w:val="00AF460F"/>
    <w:rsid w:val="00AF46F9"/>
    <w:rsid w:val="00AF5CBA"/>
    <w:rsid w:val="00B0026C"/>
    <w:rsid w:val="00B01221"/>
    <w:rsid w:val="00B01CA4"/>
    <w:rsid w:val="00B03463"/>
    <w:rsid w:val="00B06517"/>
    <w:rsid w:val="00B1020E"/>
    <w:rsid w:val="00B1090C"/>
    <w:rsid w:val="00B11EAC"/>
    <w:rsid w:val="00B14A9A"/>
    <w:rsid w:val="00B14AAF"/>
    <w:rsid w:val="00B14CE8"/>
    <w:rsid w:val="00B14FEA"/>
    <w:rsid w:val="00B1593F"/>
    <w:rsid w:val="00B169B6"/>
    <w:rsid w:val="00B207E3"/>
    <w:rsid w:val="00B20F6F"/>
    <w:rsid w:val="00B22770"/>
    <w:rsid w:val="00B22779"/>
    <w:rsid w:val="00B22836"/>
    <w:rsid w:val="00B22AC0"/>
    <w:rsid w:val="00B22BAF"/>
    <w:rsid w:val="00B22F95"/>
    <w:rsid w:val="00B23B0F"/>
    <w:rsid w:val="00B249C8"/>
    <w:rsid w:val="00B26437"/>
    <w:rsid w:val="00B26A88"/>
    <w:rsid w:val="00B27A17"/>
    <w:rsid w:val="00B31AE2"/>
    <w:rsid w:val="00B329C1"/>
    <w:rsid w:val="00B32CF2"/>
    <w:rsid w:val="00B32F6D"/>
    <w:rsid w:val="00B33BD1"/>
    <w:rsid w:val="00B33BF8"/>
    <w:rsid w:val="00B340EC"/>
    <w:rsid w:val="00B3423E"/>
    <w:rsid w:val="00B34788"/>
    <w:rsid w:val="00B350D3"/>
    <w:rsid w:val="00B3737B"/>
    <w:rsid w:val="00B37E26"/>
    <w:rsid w:val="00B4017A"/>
    <w:rsid w:val="00B40217"/>
    <w:rsid w:val="00B40BD5"/>
    <w:rsid w:val="00B42312"/>
    <w:rsid w:val="00B42766"/>
    <w:rsid w:val="00B455F2"/>
    <w:rsid w:val="00B47FBF"/>
    <w:rsid w:val="00B50CB2"/>
    <w:rsid w:val="00B511FF"/>
    <w:rsid w:val="00B5309D"/>
    <w:rsid w:val="00B54760"/>
    <w:rsid w:val="00B54A4E"/>
    <w:rsid w:val="00B56E9C"/>
    <w:rsid w:val="00B571B1"/>
    <w:rsid w:val="00B57D83"/>
    <w:rsid w:val="00B57ECB"/>
    <w:rsid w:val="00B602AB"/>
    <w:rsid w:val="00B605F6"/>
    <w:rsid w:val="00B60B88"/>
    <w:rsid w:val="00B60C0C"/>
    <w:rsid w:val="00B62055"/>
    <w:rsid w:val="00B62405"/>
    <w:rsid w:val="00B6371E"/>
    <w:rsid w:val="00B64771"/>
    <w:rsid w:val="00B64A31"/>
    <w:rsid w:val="00B652CD"/>
    <w:rsid w:val="00B66591"/>
    <w:rsid w:val="00B67D2E"/>
    <w:rsid w:val="00B7017E"/>
    <w:rsid w:val="00B70580"/>
    <w:rsid w:val="00B729D1"/>
    <w:rsid w:val="00B72A55"/>
    <w:rsid w:val="00B743F5"/>
    <w:rsid w:val="00B74B3F"/>
    <w:rsid w:val="00B74C58"/>
    <w:rsid w:val="00B7684A"/>
    <w:rsid w:val="00B76BBC"/>
    <w:rsid w:val="00B76F09"/>
    <w:rsid w:val="00B8109F"/>
    <w:rsid w:val="00B813C7"/>
    <w:rsid w:val="00B833C5"/>
    <w:rsid w:val="00B834EB"/>
    <w:rsid w:val="00B84747"/>
    <w:rsid w:val="00B867CF"/>
    <w:rsid w:val="00B87A6F"/>
    <w:rsid w:val="00B90A2A"/>
    <w:rsid w:val="00B90ECF"/>
    <w:rsid w:val="00B958FD"/>
    <w:rsid w:val="00B95A03"/>
    <w:rsid w:val="00B95B20"/>
    <w:rsid w:val="00B96987"/>
    <w:rsid w:val="00B96AD7"/>
    <w:rsid w:val="00B96FBF"/>
    <w:rsid w:val="00B97936"/>
    <w:rsid w:val="00BA2D8D"/>
    <w:rsid w:val="00BA3CEF"/>
    <w:rsid w:val="00BA6E4B"/>
    <w:rsid w:val="00BA7BEC"/>
    <w:rsid w:val="00BB0601"/>
    <w:rsid w:val="00BB0BFA"/>
    <w:rsid w:val="00BB0CB8"/>
    <w:rsid w:val="00BB2A0C"/>
    <w:rsid w:val="00BB384C"/>
    <w:rsid w:val="00BB3D99"/>
    <w:rsid w:val="00BB4715"/>
    <w:rsid w:val="00BB53C1"/>
    <w:rsid w:val="00BB6063"/>
    <w:rsid w:val="00BB60EB"/>
    <w:rsid w:val="00BB61D8"/>
    <w:rsid w:val="00BB6AC8"/>
    <w:rsid w:val="00BB6D2F"/>
    <w:rsid w:val="00BC009A"/>
    <w:rsid w:val="00BC032A"/>
    <w:rsid w:val="00BC0367"/>
    <w:rsid w:val="00BC165E"/>
    <w:rsid w:val="00BC2A90"/>
    <w:rsid w:val="00BC2F47"/>
    <w:rsid w:val="00BC4580"/>
    <w:rsid w:val="00BC6BDC"/>
    <w:rsid w:val="00BC6D51"/>
    <w:rsid w:val="00BC792A"/>
    <w:rsid w:val="00BC7E2D"/>
    <w:rsid w:val="00BC7ED6"/>
    <w:rsid w:val="00BD0DF7"/>
    <w:rsid w:val="00BD1720"/>
    <w:rsid w:val="00BD3439"/>
    <w:rsid w:val="00BD3704"/>
    <w:rsid w:val="00BD3F30"/>
    <w:rsid w:val="00BD4CFD"/>
    <w:rsid w:val="00BD5068"/>
    <w:rsid w:val="00BD7DE0"/>
    <w:rsid w:val="00BD7FB3"/>
    <w:rsid w:val="00BE0472"/>
    <w:rsid w:val="00BE1B28"/>
    <w:rsid w:val="00BE2186"/>
    <w:rsid w:val="00BE2439"/>
    <w:rsid w:val="00BE26BB"/>
    <w:rsid w:val="00BE2A1D"/>
    <w:rsid w:val="00BE2B44"/>
    <w:rsid w:val="00BE39BC"/>
    <w:rsid w:val="00BE3BB3"/>
    <w:rsid w:val="00BE435D"/>
    <w:rsid w:val="00BE68BC"/>
    <w:rsid w:val="00BF0BA9"/>
    <w:rsid w:val="00BF24EB"/>
    <w:rsid w:val="00BF4391"/>
    <w:rsid w:val="00BF491C"/>
    <w:rsid w:val="00BF49B9"/>
    <w:rsid w:val="00BF4A85"/>
    <w:rsid w:val="00BF4DB0"/>
    <w:rsid w:val="00BF5A8A"/>
    <w:rsid w:val="00BF5DB9"/>
    <w:rsid w:val="00BF6D31"/>
    <w:rsid w:val="00BF745C"/>
    <w:rsid w:val="00BF7513"/>
    <w:rsid w:val="00C00267"/>
    <w:rsid w:val="00C00D4D"/>
    <w:rsid w:val="00C00FDA"/>
    <w:rsid w:val="00C014E4"/>
    <w:rsid w:val="00C02A2F"/>
    <w:rsid w:val="00C04254"/>
    <w:rsid w:val="00C04694"/>
    <w:rsid w:val="00C048FA"/>
    <w:rsid w:val="00C04A55"/>
    <w:rsid w:val="00C05A97"/>
    <w:rsid w:val="00C06048"/>
    <w:rsid w:val="00C06147"/>
    <w:rsid w:val="00C06B9D"/>
    <w:rsid w:val="00C122AD"/>
    <w:rsid w:val="00C1232E"/>
    <w:rsid w:val="00C13280"/>
    <w:rsid w:val="00C13FD7"/>
    <w:rsid w:val="00C14985"/>
    <w:rsid w:val="00C1582C"/>
    <w:rsid w:val="00C21195"/>
    <w:rsid w:val="00C21B6A"/>
    <w:rsid w:val="00C222DF"/>
    <w:rsid w:val="00C223EB"/>
    <w:rsid w:val="00C22575"/>
    <w:rsid w:val="00C23D92"/>
    <w:rsid w:val="00C2482E"/>
    <w:rsid w:val="00C24D0D"/>
    <w:rsid w:val="00C24D9D"/>
    <w:rsid w:val="00C25AD2"/>
    <w:rsid w:val="00C265B6"/>
    <w:rsid w:val="00C27695"/>
    <w:rsid w:val="00C277EE"/>
    <w:rsid w:val="00C30526"/>
    <w:rsid w:val="00C320FC"/>
    <w:rsid w:val="00C32D5F"/>
    <w:rsid w:val="00C337C2"/>
    <w:rsid w:val="00C3410C"/>
    <w:rsid w:val="00C36410"/>
    <w:rsid w:val="00C36EEE"/>
    <w:rsid w:val="00C373A7"/>
    <w:rsid w:val="00C41ECB"/>
    <w:rsid w:val="00C42A01"/>
    <w:rsid w:val="00C434F0"/>
    <w:rsid w:val="00C44F1B"/>
    <w:rsid w:val="00C46774"/>
    <w:rsid w:val="00C52026"/>
    <w:rsid w:val="00C524FE"/>
    <w:rsid w:val="00C52577"/>
    <w:rsid w:val="00C55E55"/>
    <w:rsid w:val="00C567E1"/>
    <w:rsid w:val="00C57D8C"/>
    <w:rsid w:val="00C57F81"/>
    <w:rsid w:val="00C61670"/>
    <w:rsid w:val="00C631E1"/>
    <w:rsid w:val="00C64A42"/>
    <w:rsid w:val="00C66C1E"/>
    <w:rsid w:val="00C67201"/>
    <w:rsid w:val="00C713F1"/>
    <w:rsid w:val="00C71433"/>
    <w:rsid w:val="00C71F71"/>
    <w:rsid w:val="00C7215D"/>
    <w:rsid w:val="00C72325"/>
    <w:rsid w:val="00C76F33"/>
    <w:rsid w:val="00C82681"/>
    <w:rsid w:val="00C840CC"/>
    <w:rsid w:val="00C848CF"/>
    <w:rsid w:val="00C84D10"/>
    <w:rsid w:val="00C85D89"/>
    <w:rsid w:val="00C871FC"/>
    <w:rsid w:val="00C87448"/>
    <w:rsid w:val="00C87A4F"/>
    <w:rsid w:val="00C91007"/>
    <w:rsid w:val="00C9168A"/>
    <w:rsid w:val="00C91B5E"/>
    <w:rsid w:val="00C93597"/>
    <w:rsid w:val="00C9410F"/>
    <w:rsid w:val="00C966BC"/>
    <w:rsid w:val="00C96A4D"/>
    <w:rsid w:val="00C96D1A"/>
    <w:rsid w:val="00C96D98"/>
    <w:rsid w:val="00C97B5A"/>
    <w:rsid w:val="00CA0182"/>
    <w:rsid w:val="00CA0557"/>
    <w:rsid w:val="00CA0DA4"/>
    <w:rsid w:val="00CA1509"/>
    <w:rsid w:val="00CA2C75"/>
    <w:rsid w:val="00CA3452"/>
    <w:rsid w:val="00CA389C"/>
    <w:rsid w:val="00CA450E"/>
    <w:rsid w:val="00CA4B3F"/>
    <w:rsid w:val="00CA6A78"/>
    <w:rsid w:val="00CA6CC1"/>
    <w:rsid w:val="00CA6E29"/>
    <w:rsid w:val="00CA7112"/>
    <w:rsid w:val="00CB06AA"/>
    <w:rsid w:val="00CB155F"/>
    <w:rsid w:val="00CB29E2"/>
    <w:rsid w:val="00CB3090"/>
    <w:rsid w:val="00CB468C"/>
    <w:rsid w:val="00CB4C9B"/>
    <w:rsid w:val="00CB53E8"/>
    <w:rsid w:val="00CB6AA1"/>
    <w:rsid w:val="00CB7293"/>
    <w:rsid w:val="00CC1A19"/>
    <w:rsid w:val="00CC30AE"/>
    <w:rsid w:val="00CC42F3"/>
    <w:rsid w:val="00CC49DE"/>
    <w:rsid w:val="00CC4A48"/>
    <w:rsid w:val="00CC63A8"/>
    <w:rsid w:val="00CC69FC"/>
    <w:rsid w:val="00CD01E4"/>
    <w:rsid w:val="00CD20A8"/>
    <w:rsid w:val="00CD2B10"/>
    <w:rsid w:val="00CD456C"/>
    <w:rsid w:val="00CD541C"/>
    <w:rsid w:val="00CD59FE"/>
    <w:rsid w:val="00CD6C63"/>
    <w:rsid w:val="00CD7DD5"/>
    <w:rsid w:val="00CE2224"/>
    <w:rsid w:val="00CE3041"/>
    <w:rsid w:val="00CE385E"/>
    <w:rsid w:val="00CE44A5"/>
    <w:rsid w:val="00CE4531"/>
    <w:rsid w:val="00CE45CC"/>
    <w:rsid w:val="00CE4B9E"/>
    <w:rsid w:val="00CE54BD"/>
    <w:rsid w:val="00CE5A5D"/>
    <w:rsid w:val="00CE677C"/>
    <w:rsid w:val="00CE6AD6"/>
    <w:rsid w:val="00CE72D5"/>
    <w:rsid w:val="00CE7A31"/>
    <w:rsid w:val="00CF1BF7"/>
    <w:rsid w:val="00CF2747"/>
    <w:rsid w:val="00CF41C7"/>
    <w:rsid w:val="00CF4B54"/>
    <w:rsid w:val="00CF74F0"/>
    <w:rsid w:val="00D01A2F"/>
    <w:rsid w:val="00D02345"/>
    <w:rsid w:val="00D038C4"/>
    <w:rsid w:val="00D05247"/>
    <w:rsid w:val="00D05B42"/>
    <w:rsid w:val="00D05DE1"/>
    <w:rsid w:val="00D06C86"/>
    <w:rsid w:val="00D10212"/>
    <w:rsid w:val="00D117D2"/>
    <w:rsid w:val="00D11D62"/>
    <w:rsid w:val="00D12BA2"/>
    <w:rsid w:val="00D12C0F"/>
    <w:rsid w:val="00D13111"/>
    <w:rsid w:val="00D134A2"/>
    <w:rsid w:val="00D14489"/>
    <w:rsid w:val="00D15512"/>
    <w:rsid w:val="00D1593D"/>
    <w:rsid w:val="00D224D5"/>
    <w:rsid w:val="00D233CD"/>
    <w:rsid w:val="00D243DE"/>
    <w:rsid w:val="00D246B7"/>
    <w:rsid w:val="00D25B0A"/>
    <w:rsid w:val="00D25D75"/>
    <w:rsid w:val="00D26601"/>
    <w:rsid w:val="00D26E48"/>
    <w:rsid w:val="00D26FF2"/>
    <w:rsid w:val="00D2751C"/>
    <w:rsid w:val="00D31A38"/>
    <w:rsid w:val="00D3308D"/>
    <w:rsid w:val="00D33361"/>
    <w:rsid w:val="00D33A16"/>
    <w:rsid w:val="00D34350"/>
    <w:rsid w:val="00D343E7"/>
    <w:rsid w:val="00D34B3D"/>
    <w:rsid w:val="00D34E10"/>
    <w:rsid w:val="00D35593"/>
    <w:rsid w:val="00D35E98"/>
    <w:rsid w:val="00D36998"/>
    <w:rsid w:val="00D36B0D"/>
    <w:rsid w:val="00D36F5C"/>
    <w:rsid w:val="00D40C4D"/>
    <w:rsid w:val="00D40D46"/>
    <w:rsid w:val="00D410F4"/>
    <w:rsid w:val="00D43B4B"/>
    <w:rsid w:val="00D4552A"/>
    <w:rsid w:val="00D468B5"/>
    <w:rsid w:val="00D475C4"/>
    <w:rsid w:val="00D5130D"/>
    <w:rsid w:val="00D51843"/>
    <w:rsid w:val="00D519B5"/>
    <w:rsid w:val="00D51E7E"/>
    <w:rsid w:val="00D52A7D"/>
    <w:rsid w:val="00D52CF7"/>
    <w:rsid w:val="00D53421"/>
    <w:rsid w:val="00D54029"/>
    <w:rsid w:val="00D57162"/>
    <w:rsid w:val="00D606C3"/>
    <w:rsid w:val="00D6112A"/>
    <w:rsid w:val="00D61B50"/>
    <w:rsid w:val="00D622BB"/>
    <w:rsid w:val="00D62FBF"/>
    <w:rsid w:val="00D6300B"/>
    <w:rsid w:val="00D63A9D"/>
    <w:rsid w:val="00D64802"/>
    <w:rsid w:val="00D65502"/>
    <w:rsid w:val="00D65E67"/>
    <w:rsid w:val="00D67252"/>
    <w:rsid w:val="00D70948"/>
    <w:rsid w:val="00D719A6"/>
    <w:rsid w:val="00D73585"/>
    <w:rsid w:val="00D751E6"/>
    <w:rsid w:val="00D80694"/>
    <w:rsid w:val="00D80F00"/>
    <w:rsid w:val="00D81EDF"/>
    <w:rsid w:val="00D83012"/>
    <w:rsid w:val="00D8362C"/>
    <w:rsid w:val="00D83699"/>
    <w:rsid w:val="00D85084"/>
    <w:rsid w:val="00D8620E"/>
    <w:rsid w:val="00D86B10"/>
    <w:rsid w:val="00D86C35"/>
    <w:rsid w:val="00D94796"/>
    <w:rsid w:val="00D95534"/>
    <w:rsid w:val="00D955E9"/>
    <w:rsid w:val="00D95D54"/>
    <w:rsid w:val="00D960F0"/>
    <w:rsid w:val="00DA143F"/>
    <w:rsid w:val="00DA2C00"/>
    <w:rsid w:val="00DA47A9"/>
    <w:rsid w:val="00DA5211"/>
    <w:rsid w:val="00DA5A28"/>
    <w:rsid w:val="00DA6E7F"/>
    <w:rsid w:val="00DB0AA6"/>
    <w:rsid w:val="00DB0D0C"/>
    <w:rsid w:val="00DB10A4"/>
    <w:rsid w:val="00DB1146"/>
    <w:rsid w:val="00DB44D4"/>
    <w:rsid w:val="00DB47A0"/>
    <w:rsid w:val="00DB4C78"/>
    <w:rsid w:val="00DB52A6"/>
    <w:rsid w:val="00DB6CB0"/>
    <w:rsid w:val="00DB6D09"/>
    <w:rsid w:val="00DC0227"/>
    <w:rsid w:val="00DC0843"/>
    <w:rsid w:val="00DC1BAC"/>
    <w:rsid w:val="00DC1EFA"/>
    <w:rsid w:val="00DC5139"/>
    <w:rsid w:val="00DC5279"/>
    <w:rsid w:val="00DC69FA"/>
    <w:rsid w:val="00DD02E4"/>
    <w:rsid w:val="00DD15AD"/>
    <w:rsid w:val="00DD1CB8"/>
    <w:rsid w:val="00DD22FD"/>
    <w:rsid w:val="00DD2733"/>
    <w:rsid w:val="00DD2916"/>
    <w:rsid w:val="00DD436B"/>
    <w:rsid w:val="00DD53B7"/>
    <w:rsid w:val="00DD558C"/>
    <w:rsid w:val="00DD7248"/>
    <w:rsid w:val="00DD783A"/>
    <w:rsid w:val="00DE0CCB"/>
    <w:rsid w:val="00DE349C"/>
    <w:rsid w:val="00DE431C"/>
    <w:rsid w:val="00DE447B"/>
    <w:rsid w:val="00DE5EC6"/>
    <w:rsid w:val="00DF4FDD"/>
    <w:rsid w:val="00DF5A7B"/>
    <w:rsid w:val="00DF60C7"/>
    <w:rsid w:val="00DF6769"/>
    <w:rsid w:val="00DF7075"/>
    <w:rsid w:val="00E015F3"/>
    <w:rsid w:val="00E01F37"/>
    <w:rsid w:val="00E027E8"/>
    <w:rsid w:val="00E02CDC"/>
    <w:rsid w:val="00E046F3"/>
    <w:rsid w:val="00E05370"/>
    <w:rsid w:val="00E057DC"/>
    <w:rsid w:val="00E07325"/>
    <w:rsid w:val="00E07BB2"/>
    <w:rsid w:val="00E07BE8"/>
    <w:rsid w:val="00E112CF"/>
    <w:rsid w:val="00E116BF"/>
    <w:rsid w:val="00E12BF7"/>
    <w:rsid w:val="00E1483F"/>
    <w:rsid w:val="00E14ED4"/>
    <w:rsid w:val="00E15D4D"/>
    <w:rsid w:val="00E16732"/>
    <w:rsid w:val="00E1686B"/>
    <w:rsid w:val="00E205E0"/>
    <w:rsid w:val="00E20926"/>
    <w:rsid w:val="00E20FCE"/>
    <w:rsid w:val="00E219CA"/>
    <w:rsid w:val="00E21C2D"/>
    <w:rsid w:val="00E22CF3"/>
    <w:rsid w:val="00E23070"/>
    <w:rsid w:val="00E23181"/>
    <w:rsid w:val="00E23F9E"/>
    <w:rsid w:val="00E2566E"/>
    <w:rsid w:val="00E266F9"/>
    <w:rsid w:val="00E2790B"/>
    <w:rsid w:val="00E27E69"/>
    <w:rsid w:val="00E308EE"/>
    <w:rsid w:val="00E31530"/>
    <w:rsid w:val="00E33215"/>
    <w:rsid w:val="00E353C4"/>
    <w:rsid w:val="00E35BEF"/>
    <w:rsid w:val="00E37B97"/>
    <w:rsid w:val="00E44DA9"/>
    <w:rsid w:val="00E452DF"/>
    <w:rsid w:val="00E50231"/>
    <w:rsid w:val="00E50D81"/>
    <w:rsid w:val="00E5410D"/>
    <w:rsid w:val="00E54CB5"/>
    <w:rsid w:val="00E550D0"/>
    <w:rsid w:val="00E55329"/>
    <w:rsid w:val="00E557D2"/>
    <w:rsid w:val="00E55BCC"/>
    <w:rsid w:val="00E577D7"/>
    <w:rsid w:val="00E60CA2"/>
    <w:rsid w:val="00E61771"/>
    <w:rsid w:val="00E62578"/>
    <w:rsid w:val="00E62E15"/>
    <w:rsid w:val="00E630C6"/>
    <w:rsid w:val="00E63288"/>
    <w:rsid w:val="00E638C2"/>
    <w:rsid w:val="00E639D1"/>
    <w:rsid w:val="00E6506F"/>
    <w:rsid w:val="00E65A45"/>
    <w:rsid w:val="00E669A1"/>
    <w:rsid w:val="00E66D33"/>
    <w:rsid w:val="00E704E4"/>
    <w:rsid w:val="00E709FE"/>
    <w:rsid w:val="00E71772"/>
    <w:rsid w:val="00E727F2"/>
    <w:rsid w:val="00E74CAC"/>
    <w:rsid w:val="00E76408"/>
    <w:rsid w:val="00E7773B"/>
    <w:rsid w:val="00E77FAD"/>
    <w:rsid w:val="00E80380"/>
    <w:rsid w:val="00E80A19"/>
    <w:rsid w:val="00E81149"/>
    <w:rsid w:val="00E82CE4"/>
    <w:rsid w:val="00E83A18"/>
    <w:rsid w:val="00E85D15"/>
    <w:rsid w:val="00E90C28"/>
    <w:rsid w:val="00E9225F"/>
    <w:rsid w:val="00E92D4D"/>
    <w:rsid w:val="00E9366B"/>
    <w:rsid w:val="00E94FFD"/>
    <w:rsid w:val="00E9560C"/>
    <w:rsid w:val="00E95FC7"/>
    <w:rsid w:val="00E97F74"/>
    <w:rsid w:val="00EA0101"/>
    <w:rsid w:val="00EA16D7"/>
    <w:rsid w:val="00EA3E27"/>
    <w:rsid w:val="00EA4152"/>
    <w:rsid w:val="00EA4C7F"/>
    <w:rsid w:val="00EA4DB1"/>
    <w:rsid w:val="00EA6D33"/>
    <w:rsid w:val="00EB00AF"/>
    <w:rsid w:val="00EB0BEA"/>
    <w:rsid w:val="00EB153F"/>
    <w:rsid w:val="00EB1CA6"/>
    <w:rsid w:val="00EB31C9"/>
    <w:rsid w:val="00EB423C"/>
    <w:rsid w:val="00EB4753"/>
    <w:rsid w:val="00EB6ADD"/>
    <w:rsid w:val="00EC00A9"/>
    <w:rsid w:val="00EC0CC9"/>
    <w:rsid w:val="00EC11E5"/>
    <w:rsid w:val="00EC27F5"/>
    <w:rsid w:val="00EC3FC5"/>
    <w:rsid w:val="00EC72B9"/>
    <w:rsid w:val="00EC7625"/>
    <w:rsid w:val="00ED03B0"/>
    <w:rsid w:val="00ED26D8"/>
    <w:rsid w:val="00ED3934"/>
    <w:rsid w:val="00ED4D07"/>
    <w:rsid w:val="00ED510B"/>
    <w:rsid w:val="00ED5958"/>
    <w:rsid w:val="00ED6493"/>
    <w:rsid w:val="00ED691D"/>
    <w:rsid w:val="00EE07F2"/>
    <w:rsid w:val="00EE08F5"/>
    <w:rsid w:val="00EE15CC"/>
    <w:rsid w:val="00EE1B80"/>
    <w:rsid w:val="00EE5941"/>
    <w:rsid w:val="00EE7BDA"/>
    <w:rsid w:val="00EE7FAA"/>
    <w:rsid w:val="00EF040F"/>
    <w:rsid w:val="00EF0754"/>
    <w:rsid w:val="00EF210C"/>
    <w:rsid w:val="00EF24E7"/>
    <w:rsid w:val="00EF2F71"/>
    <w:rsid w:val="00EF4FD8"/>
    <w:rsid w:val="00EF5456"/>
    <w:rsid w:val="00F00955"/>
    <w:rsid w:val="00F010FC"/>
    <w:rsid w:val="00F011F4"/>
    <w:rsid w:val="00F02E05"/>
    <w:rsid w:val="00F03F4D"/>
    <w:rsid w:val="00F0575A"/>
    <w:rsid w:val="00F0779C"/>
    <w:rsid w:val="00F10773"/>
    <w:rsid w:val="00F107F5"/>
    <w:rsid w:val="00F11D8A"/>
    <w:rsid w:val="00F1240F"/>
    <w:rsid w:val="00F12911"/>
    <w:rsid w:val="00F12D94"/>
    <w:rsid w:val="00F139A8"/>
    <w:rsid w:val="00F152E3"/>
    <w:rsid w:val="00F15FA0"/>
    <w:rsid w:val="00F1647C"/>
    <w:rsid w:val="00F16718"/>
    <w:rsid w:val="00F173D9"/>
    <w:rsid w:val="00F2268A"/>
    <w:rsid w:val="00F22CE8"/>
    <w:rsid w:val="00F24197"/>
    <w:rsid w:val="00F2462C"/>
    <w:rsid w:val="00F25871"/>
    <w:rsid w:val="00F25FB1"/>
    <w:rsid w:val="00F26345"/>
    <w:rsid w:val="00F26A8B"/>
    <w:rsid w:val="00F26CE5"/>
    <w:rsid w:val="00F26EC3"/>
    <w:rsid w:val="00F3002D"/>
    <w:rsid w:val="00F300C5"/>
    <w:rsid w:val="00F3026E"/>
    <w:rsid w:val="00F30EE0"/>
    <w:rsid w:val="00F31974"/>
    <w:rsid w:val="00F32EC8"/>
    <w:rsid w:val="00F33001"/>
    <w:rsid w:val="00F33E04"/>
    <w:rsid w:val="00F34BE8"/>
    <w:rsid w:val="00F35729"/>
    <w:rsid w:val="00F3633B"/>
    <w:rsid w:val="00F3652B"/>
    <w:rsid w:val="00F37A87"/>
    <w:rsid w:val="00F439ED"/>
    <w:rsid w:val="00F45043"/>
    <w:rsid w:val="00F472E0"/>
    <w:rsid w:val="00F47DE5"/>
    <w:rsid w:val="00F511FC"/>
    <w:rsid w:val="00F513F2"/>
    <w:rsid w:val="00F51A8C"/>
    <w:rsid w:val="00F52802"/>
    <w:rsid w:val="00F52C84"/>
    <w:rsid w:val="00F53F1A"/>
    <w:rsid w:val="00F54286"/>
    <w:rsid w:val="00F54BC2"/>
    <w:rsid w:val="00F55839"/>
    <w:rsid w:val="00F56A00"/>
    <w:rsid w:val="00F57D0B"/>
    <w:rsid w:val="00F57F5D"/>
    <w:rsid w:val="00F604C5"/>
    <w:rsid w:val="00F61C11"/>
    <w:rsid w:val="00F62050"/>
    <w:rsid w:val="00F620C4"/>
    <w:rsid w:val="00F6290B"/>
    <w:rsid w:val="00F64497"/>
    <w:rsid w:val="00F650C0"/>
    <w:rsid w:val="00F667B5"/>
    <w:rsid w:val="00F6701E"/>
    <w:rsid w:val="00F67F72"/>
    <w:rsid w:val="00F70223"/>
    <w:rsid w:val="00F714E4"/>
    <w:rsid w:val="00F71995"/>
    <w:rsid w:val="00F719AA"/>
    <w:rsid w:val="00F7317B"/>
    <w:rsid w:val="00F737B6"/>
    <w:rsid w:val="00F73FE0"/>
    <w:rsid w:val="00F766E8"/>
    <w:rsid w:val="00F7769C"/>
    <w:rsid w:val="00F80178"/>
    <w:rsid w:val="00F8037F"/>
    <w:rsid w:val="00F818FB"/>
    <w:rsid w:val="00F81C0A"/>
    <w:rsid w:val="00F8270A"/>
    <w:rsid w:val="00F83747"/>
    <w:rsid w:val="00F8396E"/>
    <w:rsid w:val="00F8531A"/>
    <w:rsid w:val="00F87CAB"/>
    <w:rsid w:val="00F906B1"/>
    <w:rsid w:val="00F9098B"/>
    <w:rsid w:val="00F9376B"/>
    <w:rsid w:val="00F93EF4"/>
    <w:rsid w:val="00F95F0C"/>
    <w:rsid w:val="00F96DA1"/>
    <w:rsid w:val="00FA0297"/>
    <w:rsid w:val="00FA0F04"/>
    <w:rsid w:val="00FA24CC"/>
    <w:rsid w:val="00FA2ADC"/>
    <w:rsid w:val="00FA39B5"/>
    <w:rsid w:val="00FA4817"/>
    <w:rsid w:val="00FA5352"/>
    <w:rsid w:val="00FA7DEA"/>
    <w:rsid w:val="00FA7E5D"/>
    <w:rsid w:val="00FB0303"/>
    <w:rsid w:val="00FB074E"/>
    <w:rsid w:val="00FB107F"/>
    <w:rsid w:val="00FB18DD"/>
    <w:rsid w:val="00FB379C"/>
    <w:rsid w:val="00FB380F"/>
    <w:rsid w:val="00FB3847"/>
    <w:rsid w:val="00FB38F1"/>
    <w:rsid w:val="00FB475B"/>
    <w:rsid w:val="00FB48FB"/>
    <w:rsid w:val="00FB500A"/>
    <w:rsid w:val="00FB728A"/>
    <w:rsid w:val="00FC030A"/>
    <w:rsid w:val="00FC07B9"/>
    <w:rsid w:val="00FC11ED"/>
    <w:rsid w:val="00FC15EE"/>
    <w:rsid w:val="00FC1A67"/>
    <w:rsid w:val="00FC4154"/>
    <w:rsid w:val="00FC46CC"/>
    <w:rsid w:val="00FC4C9A"/>
    <w:rsid w:val="00FC6A17"/>
    <w:rsid w:val="00FD0736"/>
    <w:rsid w:val="00FD2FA5"/>
    <w:rsid w:val="00FD361C"/>
    <w:rsid w:val="00FD42DF"/>
    <w:rsid w:val="00FD4BBB"/>
    <w:rsid w:val="00FD5BE7"/>
    <w:rsid w:val="00FD7083"/>
    <w:rsid w:val="00FD7A3F"/>
    <w:rsid w:val="00FD7EB4"/>
    <w:rsid w:val="00FE11CB"/>
    <w:rsid w:val="00FE1337"/>
    <w:rsid w:val="00FE18D9"/>
    <w:rsid w:val="00FE3ED9"/>
    <w:rsid w:val="00FE6031"/>
    <w:rsid w:val="00FE697B"/>
    <w:rsid w:val="00FE6A24"/>
    <w:rsid w:val="00FE6E11"/>
    <w:rsid w:val="00FE7345"/>
    <w:rsid w:val="00FF0C54"/>
    <w:rsid w:val="00FF164C"/>
    <w:rsid w:val="00FF1E0B"/>
    <w:rsid w:val="00FF1FF5"/>
    <w:rsid w:val="00FF28CE"/>
    <w:rsid w:val="00FF308D"/>
    <w:rsid w:val="00FF49EE"/>
    <w:rsid w:val="00FF567C"/>
    <w:rsid w:val="00FF57DE"/>
    <w:rsid w:val="00FF6C28"/>
    <w:rsid w:val="00FF7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3BA6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16732"/>
    <w:pPr>
      <w:widowControl w:val="0"/>
      <w:overflowPunct w:val="0"/>
      <w:adjustRightInd w:val="0"/>
      <w:jc w:val="both"/>
      <w:textAlignment w:val="baseline"/>
    </w:pPr>
    <w:rPr>
      <w:rFonts w:ascii="HG丸ｺﾞｼｯｸM-PRO" w:eastAsia="HG丸ｺﾞｼｯｸM-PRO"/>
      <w:color w:val="000000"/>
      <w:sz w:val="24"/>
      <w:szCs w:val="22"/>
    </w:rPr>
  </w:style>
  <w:style w:type="paragraph" w:styleId="1">
    <w:name w:val="heading 1"/>
    <w:basedOn w:val="a0"/>
    <w:next w:val="a1"/>
    <w:qFormat/>
    <w:rsid w:val="00026012"/>
    <w:pPr>
      <w:numPr>
        <w:numId w:val="3"/>
      </w:numPr>
      <w:pBdr>
        <w:top w:val="threeDEmboss" w:sz="24" w:space="10" w:color="8064A2" w:themeColor="accent4"/>
        <w:left w:val="threeDEmboss" w:sz="24" w:space="2" w:color="8064A2" w:themeColor="accent4"/>
        <w:bottom w:val="threeDEmboss" w:sz="24" w:space="10" w:color="8064A2" w:themeColor="accent4"/>
        <w:right w:val="threeDEmboss" w:sz="24" w:space="2" w:color="8064A2" w:themeColor="accent4"/>
      </w:pBdr>
      <w:autoSpaceDE w:val="0"/>
      <w:autoSpaceDN w:val="0"/>
      <w:spacing w:before="120" w:after="360" w:line="320" w:lineRule="exact"/>
      <w:jc w:val="left"/>
      <w:textAlignment w:val="center"/>
      <w:outlineLvl w:val="0"/>
    </w:pPr>
    <w:rPr>
      <w:rFonts w:hAnsi="HG丸ｺﾞｼｯｸM-PRO" w:cs="HG丸ｺﾞｼｯｸM-PRO"/>
      <w:b/>
      <w:bCs/>
      <w:sz w:val="32"/>
      <w:szCs w:val="28"/>
    </w:rPr>
  </w:style>
  <w:style w:type="paragraph" w:styleId="2">
    <w:name w:val="heading 2"/>
    <w:basedOn w:val="a0"/>
    <w:next w:val="a1"/>
    <w:qFormat/>
    <w:rsid w:val="00026012"/>
    <w:pPr>
      <w:numPr>
        <w:ilvl w:val="1"/>
        <w:numId w:val="3"/>
      </w:numPr>
      <w:pBdr>
        <w:top w:val="single" w:sz="8" w:space="3" w:color="8064A2" w:themeColor="accent4" w:shadow="1"/>
        <w:left w:val="single" w:sz="8" w:space="3" w:color="8064A2" w:themeColor="accent4" w:shadow="1"/>
        <w:bottom w:val="single" w:sz="8" w:space="3" w:color="8064A2" w:themeColor="accent4" w:shadow="1"/>
        <w:right w:val="single" w:sz="8" w:space="3" w:color="8064A2" w:themeColor="accent4" w:shadow="1"/>
      </w:pBdr>
      <w:shd w:val="solid" w:color="CCC0D9" w:themeColor="accent4" w:themeTint="66" w:fill="auto"/>
      <w:autoSpaceDE w:val="0"/>
      <w:autoSpaceDN w:val="0"/>
      <w:snapToGrid w:val="0"/>
      <w:spacing w:before="360" w:after="100" w:afterAutospacing="1"/>
      <w:ind w:left="8338"/>
      <w:outlineLvl w:val="1"/>
    </w:pPr>
    <w:rPr>
      <w:rFonts w:hAnsi="ＭＳ Ｐゴシック" w:cs="ＭＳ Ｐゴシック"/>
      <w:b/>
      <w:bCs/>
      <w:sz w:val="28"/>
      <w:szCs w:val="28"/>
    </w:rPr>
  </w:style>
  <w:style w:type="paragraph" w:styleId="3">
    <w:name w:val="heading 3"/>
    <w:basedOn w:val="a0"/>
    <w:next w:val="a1"/>
    <w:qFormat/>
    <w:rsid w:val="007B4CC0"/>
    <w:pPr>
      <w:numPr>
        <w:ilvl w:val="2"/>
        <w:numId w:val="3"/>
      </w:numPr>
      <w:pBdr>
        <w:bottom w:val="single" w:sz="12" w:space="2" w:color="8064A2" w:themeColor="accent4"/>
      </w:pBdr>
      <w:autoSpaceDE w:val="0"/>
      <w:autoSpaceDN w:val="0"/>
      <w:spacing w:beforeLines="150" w:after="120" w:line="360" w:lineRule="exact"/>
      <w:textAlignment w:val="center"/>
      <w:outlineLvl w:val="2"/>
    </w:pPr>
    <w:rPr>
      <w:rFonts w:ascii="HGS明朝E" w:eastAsia="HGS明朝E" w:hAnsi="ＭＳ ゴシック" w:cs="ＭＳ ゴシック"/>
      <w:bCs/>
      <w:color w:val="403152" w:themeColor="accent4" w:themeShade="80"/>
      <w:sz w:val="28"/>
      <w:szCs w:val="28"/>
    </w:rPr>
  </w:style>
  <w:style w:type="paragraph" w:styleId="4">
    <w:name w:val="heading 4"/>
    <w:basedOn w:val="a0"/>
    <w:next w:val="a1"/>
    <w:link w:val="40"/>
    <w:qFormat/>
    <w:rsid w:val="00746F70"/>
    <w:pPr>
      <w:numPr>
        <w:ilvl w:val="3"/>
        <w:numId w:val="3"/>
      </w:numPr>
      <w:autoSpaceDE w:val="0"/>
      <w:autoSpaceDN w:val="0"/>
      <w:spacing w:beforeLines="100" w:line="300" w:lineRule="exact"/>
      <w:textAlignment w:val="center"/>
      <w:outlineLvl w:val="3"/>
    </w:pPr>
    <w:rPr>
      <w:rFonts w:ascii="HGS明朝E" w:eastAsia="HGS明朝E" w:hAnsi="ＭＳ ゴシック" w:cs="ＭＳ ゴシック"/>
      <w:bCs/>
      <w:sz w:val="28"/>
      <w:szCs w:val="28"/>
    </w:rPr>
  </w:style>
  <w:style w:type="paragraph" w:styleId="5">
    <w:name w:val="heading 5"/>
    <w:basedOn w:val="a0"/>
    <w:next w:val="a2"/>
    <w:link w:val="50"/>
    <w:qFormat/>
    <w:rsid w:val="00FF164C"/>
    <w:pPr>
      <w:numPr>
        <w:ilvl w:val="4"/>
        <w:numId w:val="3"/>
      </w:numPr>
      <w:spacing w:beforeLines="50"/>
      <w:outlineLvl w:val="4"/>
    </w:pPr>
    <w:rPr>
      <w:rFonts w:ascii="HGS明朝E" w:eastAsia="HGS明朝E" w:hAnsi="ＭＳ ゴシック"/>
      <w:sz w:val="28"/>
    </w:rPr>
  </w:style>
  <w:style w:type="paragraph" w:styleId="6">
    <w:name w:val="heading 6"/>
    <w:basedOn w:val="a0"/>
    <w:next w:val="a2"/>
    <w:qFormat/>
    <w:rsid w:val="00897685"/>
    <w:pPr>
      <w:numPr>
        <w:ilvl w:val="5"/>
        <w:numId w:val="3"/>
      </w:numPr>
      <w:autoSpaceDE w:val="0"/>
      <w:autoSpaceDN w:val="0"/>
      <w:spacing w:beforeLines="50"/>
      <w:textAlignment w:val="center"/>
      <w:outlineLvl w:val="5"/>
    </w:pPr>
    <w:rPr>
      <w:rFonts w:ascii="HGS明朝E" w:eastAsia="HGS明朝E" w:hAnsi="ＭＳ ゴシック" w:cs="ＭＳ ゴシック"/>
      <w:bCs/>
      <w:color w:val="auto"/>
      <w:sz w:val="28"/>
    </w:rPr>
  </w:style>
  <w:style w:type="paragraph" w:styleId="7">
    <w:name w:val="heading 7"/>
    <w:basedOn w:val="a0"/>
    <w:next w:val="a2"/>
    <w:qFormat/>
    <w:rsid w:val="00897685"/>
    <w:pPr>
      <w:spacing w:beforeLines="50"/>
      <w:ind w:left="425"/>
      <w:outlineLvl w:val="6"/>
    </w:pPr>
    <w:rPr>
      <w:rFonts w:ascii="HG明朝E" w:eastAsia="HG明朝E"/>
      <w:sz w:val="28"/>
    </w:rPr>
  </w:style>
  <w:style w:type="paragraph" w:styleId="8">
    <w:name w:val="heading 8"/>
    <w:basedOn w:val="a0"/>
    <w:next w:val="a0"/>
    <w:qFormat/>
    <w:rsid w:val="00897685"/>
    <w:pPr>
      <w:spacing w:before="159" w:afterLines="50"/>
      <w:outlineLvl w:val="7"/>
    </w:pPr>
    <w:rPr>
      <w:rFonts w:ascii="HG明朝E" w:eastAsia="HG明朝E"/>
      <w:sz w:val="28"/>
      <w:bdr w:val="single" w:sz="4" w:space="0" w:color="auto"/>
    </w:rPr>
  </w:style>
  <w:style w:type="paragraph" w:styleId="9">
    <w:name w:val="heading 9"/>
    <w:basedOn w:val="a0"/>
    <w:next w:val="a0"/>
    <w:qFormat/>
    <w:rsid w:val="00026012"/>
    <w:pPr>
      <w:pBdr>
        <w:top w:val="single" w:sz="18" w:space="1" w:color="5F497A" w:themeColor="accent4" w:themeShade="BF"/>
        <w:bottom w:val="single" w:sz="18" w:space="1" w:color="5F497A" w:themeColor="accent4" w:themeShade="BF"/>
      </w:pBdr>
      <w:autoSpaceDE w:val="0"/>
      <w:autoSpaceDN w:val="0"/>
      <w:spacing w:line="1000" w:lineRule="exact"/>
      <w:jc w:val="center"/>
      <w:textAlignment w:val="center"/>
      <w:outlineLvl w:val="8"/>
    </w:pPr>
    <w:rPr>
      <w:rFonts w:ascii="HGS創英ﾌﾟﾚｾﾞﾝｽEB" w:eastAsia="HGS創英ﾌﾟﾚｾﾞﾝｽEB"/>
      <w:color w:val="auto"/>
      <w:sz w:val="40"/>
      <w:szCs w:val="4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a6"/>
    <w:rsid w:val="00E16732"/>
    <w:pPr>
      <w:autoSpaceDE w:val="0"/>
      <w:autoSpaceDN w:val="0"/>
      <w:ind w:leftChars="100" w:left="247" w:firstLineChars="100" w:firstLine="247"/>
      <w:textAlignment w:val="center"/>
    </w:pPr>
    <w:rPr>
      <w:rFonts w:hAnsi="ＭＳ 明朝" w:cs="ＭＳ 明朝"/>
    </w:rPr>
  </w:style>
  <w:style w:type="paragraph" w:styleId="a2">
    <w:name w:val="Body Text Indent"/>
    <w:basedOn w:val="a0"/>
    <w:rsid w:val="00B96AD7"/>
    <w:pPr>
      <w:autoSpaceDE w:val="0"/>
      <w:autoSpaceDN w:val="0"/>
      <w:ind w:left="635" w:firstLine="210"/>
      <w:textAlignment w:val="center"/>
    </w:pPr>
    <w:rPr>
      <w:rFonts w:hAnsi="ＭＳ 明朝" w:cs="ＭＳ 明朝"/>
    </w:rPr>
  </w:style>
  <w:style w:type="table" w:styleId="a7">
    <w:name w:val="Table Grid"/>
    <w:basedOn w:val="a4"/>
    <w:rsid w:val="008367CC"/>
    <w:pPr>
      <w:widowControl w:val="0"/>
      <w:overflowPunct w:val="0"/>
      <w:adjustRightInd w:val="0"/>
      <w:ind w:left="193" w:hanging="193"/>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ind w:leftChars="0" w:left="0" w:rightChars="0" w:right="0" w:firstLineChars="0" w:firstLine="0"/>
        <w:jc w:val="center"/>
        <w:textAlignment w:val="center"/>
      </w:pPr>
      <w:rPr>
        <w:rFonts w:eastAsia="ＭＳ ゴシック"/>
        <w:sz w:val="22"/>
        <w:szCs w:val="22"/>
      </w:rPr>
      <w:tblPr/>
      <w:tcPr>
        <w:shd w:val="clear" w:color="auto" w:fill="CCFFCC"/>
      </w:tcPr>
    </w:tblStylePr>
  </w:style>
  <w:style w:type="paragraph" w:styleId="a8">
    <w:name w:val="Date"/>
    <w:basedOn w:val="a0"/>
    <w:next w:val="a0"/>
    <w:rsid w:val="00445F78"/>
  </w:style>
  <w:style w:type="paragraph" w:styleId="a9">
    <w:name w:val="footer"/>
    <w:basedOn w:val="a0"/>
    <w:link w:val="aa"/>
    <w:uiPriority w:val="99"/>
    <w:rsid w:val="00C97B5A"/>
    <w:pPr>
      <w:tabs>
        <w:tab w:val="center" w:pos="4252"/>
        <w:tab w:val="right" w:pos="8504"/>
      </w:tabs>
      <w:snapToGrid w:val="0"/>
    </w:pPr>
  </w:style>
  <w:style w:type="character" w:styleId="ab">
    <w:name w:val="page number"/>
    <w:basedOn w:val="a3"/>
    <w:rsid w:val="00C97B5A"/>
  </w:style>
  <w:style w:type="paragraph" w:customStyle="1" w:styleId="ac">
    <w:name w:val="右揃え"/>
    <w:basedOn w:val="a1"/>
    <w:link w:val="Char"/>
    <w:rsid w:val="00B96AD7"/>
    <w:pPr>
      <w:jc w:val="right"/>
    </w:pPr>
  </w:style>
  <w:style w:type="paragraph" w:styleId="a">
    <w:name w:val="List Bullet"/>
    <w:basedOn w:val="a0"/>
    <w:rsid w:val="00CD6C63"/>
    <w:pPr>
      <w:numPr>
        <w:numId w:val="1"/>
      </w:numPr>
      <w:autoSpaceDE w:val="0"/>
      <w:autoSpaceDN w:val="0"/>
      <w:textAlignment w:val="center"/>
    </w:pPr>
    <w:rPr>
      <w:rFonts w:cs="ＭＳ 明朝"/>
    </w:rPr>
  </w:style>
  <w:style w:type="paragraph" w:styleId="20">
    <w:name w:val="List Bullet 2"/>
    <w:basedOn w:val="a0"/>
    <w:rsid w:val="00185E3D"/>
    <w:pPr>
      <w:numPr>
        <w:numId w:val="2"/>
      </w:numPr>
      <w:autoSpaceDE w:val="0"/>
      <w:autoSpaceDN w:val="0"/>
      <w:spacing w:before="60"/>
      <w:textAlignment w:val="center"/>
    </w:pPr>
    <w:rPr>
      <w:rFonts w:eastAsia="HG明朝E" w:cs="ＭＳ 明朝"/>
    </w:rPr>
  </w:style>
  <w:style w:type="character" w:customStyle="1" w:styleId="40">
    <w:name w:val="見出し 4 (文字)"/>
    <w:basedOn w:val="a3"/>
    <w:link w:val="4"/>
    <w:rsid w:val="00746F70"/>
    <w:rPr>
      <w:rFonts w:ascii="HGS明朝E" w:eastAsia="HGS明朝E" w:hAnsi="ＭＳ ゴシック" w:cs="ＭＳ ゴシック"/>
      <w:bCs/>
      <w:color w:val="000000"/>
      <w:sz w:val="28"/>
      <w:szCs w:val="28"/>
    </w:rPr>
  </w:style>
  <w:style w:type="paragraph" w:styleId="ad">
    <w:name w:val="header"/>
    <w:basedOn w:val="a0"/>
    <w:link w:val="ae"/>
    <w:uiPriority w:val="99"/>
    <w:rsid w:val="009F1D0B"/>
    <w:pPr>
      <w:tabs>
        <w:tab w:val="center" w:pos="4252"/>
        <w:tab w:val="right" w:pos="8504"/>
      </w:tabs>
      <w:snapToGrid w:val="0"/>
    </w:pPr>
  </w:style>
  <w:style w:type="paragraph" w:styleId="21">
    <w:name w:val="Body Text 2"/>
    <w:basedOn w:val="a0"/>
    <w:rsid w:val="0075042D"/>
    <w:pPr>
      <w:spacing w:line="480" w:lineRule="auto"/>
    </w:pPr>
  </w:style>
  <w:style w:type="character" w:customStyle="1" w:styleId="a6">
    <w:name w:val="本文 (文字)"/>
    <w:basedOn w:val="a3"/>
    <w:link w:val="a1"/>
    <w:rsid w:val="00E16732"/>
    <w:rPr>
      <w:rFonts w:ascii="HG丸ｺﾞｼｯｸM-PRO" w:eastAsia="HG丸ｺﾞｼｯｸM-PRO" w:hAnsi="ＭＳ 明朝" w:cs="ＭＳ 明朝"/>
      <w:color w:val="000000"/>
      <w:sz w:val="24"/>
      <w:szCs w:val="22"/>
    </w:rPr>
  </w:style>
  <w:style w:type="character" w:customStyle="1" w:styleId="Char">
    <w:name w:val="右揃え Char"/>
    <w:basedOn w:val="a6"/>
    <w:link w:val="ac"/>
    <w:rsid w:val="00B96AD7"/>
    <w:rPr>
      <w:rFonts w:ascii="HG丸ｺﾞｼｯｸM-PRO" w:eastAsia="HG丸ｺﾞｼｯｸM-PRO" w:hAnsi="ＭＳ 明朝" w:cs="ＭＳ 明朝"/>
      <w:color w:val="000000"/>
      <w:sz w:val="24"/>
      <w:szCs w:val="22"/>
    </w:rPr>
  </w:style>
  <w:style w:type="character" w:customStyle="1" w:styleId="Char0">
    <w:name w:val="Char"/>
    <w:basedOn w:val="a3"/>
    <w:rsid w:val="00172EEC"/>
    <w:rPr>
      <w:rFonts w:ascii="ＭＳ 明朝" w:eastAsia="ＭＳ 明朝" w:hAnsi="ＭＳ 明朝" w:cs="ＭＳ 明朝"/>
      <w:color w:val="000000"/>
      <w:sz w:val="22"/>
      <w:szCs w:val="22"/>
      <w:lang w:val="en-US" w:eastAsia="ja-JP" w:bidi="ar-SA"/>
    </w:rPr>
  </w:style>
  <w:style w:type="paragraph" w:styleId="af">
    <w:name w:val="Balloon Text"/>
    <w:basedOn w:val="a0"/>
    <w:semiHidden/>
    <w:rsid w:val="006664ED"/>
    <w:rPr>
      <w:rFonts w:ascii="Arial" w:eastAsia="ＭＳ ゴシック" w:hAnsi="Arial"/>
      <w:sz w:val="18"/>
      <w:szCs w:val="18"/>
    </w:rPr>
  </w:style>
  <w:style w:type="character" w:customStyle="1" w:styleId="22">
    <w:name w:val="(文字) (文字)2"/>
    <w:basedOn w:val="a3"/>
    <w:rsid w:val="00CF74F0"/>
    <w:rPr>
      <w:rFonts w:ascii="ＭＳ ゴシック" w:eastAsia="ＭＳ ゴシック" w:hAnsi="ＭＳ ゴシック" w:cs="ＭＳ ゴシック"/>
      <w:b/>
      <w:bCs/>
      <w:color w:val="000000"/>
      <w:sz w:val="22"/>
      <w:szCs w:val="22"/>
    </w:rPr>
  </w:style>
  <w:style w:type="character" w:customStyle="1" w:styleId="aa">
    <w:name w:val="フッター (文字)"/>
    <w:basedOn w:val="a3"/>
    <w:link w:val="a9"/>
    <w:uiPriority w:val="99"/>
    <w:rsid w:val="009F61CB"/>
    <w:rPr>
      <w:rFonts w:ascii="ＭＳ 明朝"/>
      <w:color w:val="000000"/>
      <w:sz w:val="22"/>
      <w:szCs w:val="22"/>
    </w:rPr>
  </w:style>
  <w:style w:type="paragraph" w:styleId="af0">
    <w:name w:val="caption"/>
    <w:basedOn w:val="a0"/>
    <w:next w:val="a0"/>
    <w:unhideWhenUsed/>
    <w:qFormat/>
    <w:rsid w:val="00153707"/>
    <w:pPr>
      <w:spacing w:beforeLines="50"/>
      <w:jc w:val="center"/>
    </w:pPr>
    <w:rPr>
      <w:rFonts w:ascii="ＭＳ ゴシック" w:eastAsia="ＭＳ ゴシック" w:hAnsi="ＭＳ ゴシック"/>
      <w:bCs/>
    </w:rPr>
  </w:style>
  <w:style w:type="character" w:customStyle="1" w:styleId="ae">
    <w:name w:val="ヘッダー (文字)"/>
    <w:basedOn w:val="a3"/>
    <w:link w:val="ad"/>
    <w:uiPriority w:val="99"/>
    <w:rsid w:val="00C848CF"/>
    <w:rPr>
      <w:rFonts w:ascii="ＭＳ 明朝"/>
      <w:color w:val="000000"/>
      <w:sz w:val="22"/>
      <w:szCs w:val="22"/>
    </w:rPr>
  </w:style>
  <w:style w:type="paragraph" w:styleId="af1">
    <w:name w:val="TOC Heading"/>
    <w:basedOn w:val="1"/>
    <w:next w:val="a0"/>
    <w:uiPriority w:val="39"/>
    <w:semiHidden/>
    <w:unhideWhenUsed/>
    <w:qFormat/>
    <w:rsid w:val="00FD7A3F"/>
    <w:pPr>
      <w:keepNext/>
      <w:keepLines/>
      <w:widowControl/>
      <w:numPr>
        <w:numId w:val="0"/>
      </w:numPr>
      <w:pBdr>
        <w:bottom w:val="none" w:sz="0" w:space="0" w:color="auto"/>
      </w:pBdr>
      <w:overflowPunct/>
      <w:autoSpaceDE/>
      <w:autoSpaceDN/>
      <w:adjustRightInd/>
      <w:spacing w:before="480" w:after="0" w:line="276" w:lineRule="auto"/>
      <w:textAlignment w:val="auto"/>
      <w:outlineLvl w:val="9"/>
    </w:pPr>
    <w:rPr>
      <w:rFonts w:ascii="Arial" w:eastAsia="ＭＳ ゴシック" w:hAnsi="Arial" w:cs="Times New Roman"/>
      <w:color w:val="365F91"/>
    </w:rPr>
  </w:style>
  <w:style w:type="paragraph" w:styleId="23">
    <w:name w:val="toc 2"/>
    <w:basedOn w:val="a0"/>
    <w:next w:val="a0"/>
    <w:autoRedefine/>
    <w:uiPriority w:val="39"/>
    <w:unhideWhenUsed/>
    <w:qFormat/>
    <w:rsid w:val="006D1B34"/>
    <w:pPr>
      <w:widowControl/>
      <w:tabs>
        <w:tab w:val="right" w:leader="dot" w:pos="9060"/>
      </w:tabs>
      <w:overflowPunct/>
      <w:adjustRightInd/>
      <w:spacing w:after="100" w:line="276" w:lineRule="auto"/>
      <w:ind w:left="221"/>
      <w:jc w:val="left"/>
      <w:textAlignment w:val="auto"/>
    </w:pPr>
    <w:rPr>
      <w:rFonts w:ascii="Century" w:eastAsia="ＭＳ 明朝" w:hAnsi="Century"/>
      <w:color w:val="auto"/>
    </w:rPr>
  </w:style>
  <w:style w:type="paragraph" w:styleId="10">
    <w:name w:val="toc 1"/>
    <w:basedOn w:val="a0"/>
    <w:next w:val="a0"/>
    <w:autoRedefine/>
    <w:uiPriority w:val="39"/>
    <w:unhideWhenUsed/>
    <w:qFormat/>
    <w:rsid w:val="00FD7A3F"/>
    <w:pPr>
      <w:widowControl/>
      <w:overflowPunct/>
      <w:adjustRightInd/>
      <w:spacing w:after="100" w:line="276" w:lineRule="auto"/>
      <w:jc w:val="left"/>
      <w:textAlignment w:val="auto"/>
    </w:pPr>
    <w:rPr>
      <w:rFonts w:ascii="Century" w:eastAsia="ＭＳ 明朝" w:hAnsi="Century"/>
      <w:color w:val="auto"/>
    </w:rPr>
  </w:style>
  <w:style w:type="paragraph" w:styleId="30">
    <w:name w:val="toc 3"/>
    <w:basedOn w:val="a0"/>
    <w:next w:val="a0"/>
    <w:autoRedefine/>
    <w:uiPriority w:val="39"/>
    <w:unhideWhenUsed/>
    <w:qFormat/>
    <w:rsid w:val="00FD7A3F"/>
    <w:pPr>
      <w:widowControl/>
      <w:overflowPunct/>
      <w:adjustRightInd/>
      <w:spacing w:after="100" w:line="276" w:lineRule="auto"/>
      <w:ind w:left="440"/>
      <w:jc w:val="left"/>
      <w:textAlignment w:val="auto"/>
    </w:pPr>
    <w:rPr>
      <w:rFonts w:ascii="Century" w:eastAsia="ＭＳ 明朝" w:hAnsi="Century"/>
      <w:color w:val="auto"/>
    </w:rPr>
  </w:style>
  <w:style w:type="character" w:styleId="af2">
    <w:name w:val="Hyperlink"/>
    <w:basedOn w:val="a3"/>
    <w:uiPriority w:val="99"/>
    <w:unhideWhenUsed/>
    <w:rsid w:val="00FD7A3F"/>
    <w:rPr>
      <w:color w:val="0000FF"/>
      <w:u w:val="single"/>
    </w:rPr>
  </w:style>
  <w:style w:type="character" w:styleId="af3">
    <w:name w:val="Strong"/>
    <w:basedOn w:val="a3"/>
    <w:qFormat/>
    <w:rsid w:val="00B11EAC"/>
    <w:rPr>
      <w:b/>
      <w:bCs/>
    </w:rPr>
  </w:style>
  <w:style w:type="character" w:styleId="af4">
    <w:name w:val="FollowedHyperlink"/>
    <w:basedOn w:val="a3"/>
    <w:uiPriority w:val="99"/>
    <w:unhideWhenUsed/>
    <w:rsid w:val="00D73585"/>
    <w:rPr>
      <w:color w:val="800080"/>
      <w:u w:val="single"/>
    </w:rPr>
  </w:style>
  <w:style w:type="paragraph" w:styleId="af5">
    <w:name w:val="List Paragraph"/>
    <w:basedOn w:val="a0"/>
    <w:uiPriority w:val="34"/>
    <w:qFormat/>
    <w:rsid w:val="0025110C"/>
    <w:pPr>
      <w:overflowPunct/>
      <w:adjustRightInd/>
      <w:ind w:leftChars="400" w:left="840"/>
      <w:textAlignment w:val="auto"/>
    </w:pPr>
    <w:rPr>
      <w:rFonts w:ascii="HGｺﾞｼｯｸM" w:eastAsia="HGｺﾞｼｯｸM" w:hAnsi="Century"/>
      <w:color w:val="auto"/>
      <w:kern w:val="2"/>
      <w:sz w:val="21"/>
    </w:rPr>
  </w:style>
  <w:style w:type="character" w:customStyle="1" w:styleId="50">
    <w:name w:val="見出し 5 (文字)"/>
    <w:basedOn w:val="a3"/>
    <w:link w:val="5"/>
    <w:rsid w:val="00FF164C"/>
    <w:rPr>
      <w:rFonts w:ascii="HGS明朝E" w:eastAsia="HGS明朝E" w:hAnsi="ＭＳ ゴシック"/>
      <w:color w:val="000000"/>
      <w:sz w:val="28"/>
      <w:szCs w:val="22"/>
    </w:rPr>
  </w:style>
  <w:style w:type="paragraph" w:styleId="af6">
    <w:name w:val="Document Map"/>
    <w:basedOn w:val="a0"/>
    <w:link w:val="af7"/>
    <w:rsid w:val="006E48F6"/>
    <w:rPr>
      <w:rFonts w:ascii="MS UI Gothic" w:eastAsia="MS UI Gothic"/>
      <w:sz w:val="18"/>
      <w:szCs w:val="18"/>
    </w:rPr>
  </w:style>
  <w:style w:type="character" w:customStyle="1" w:styleId="af7">
    <w:name w:val="見出しマップ (文字)"/>
    <w:basedOn w:val="a3"/>
    <w:link w:val="af6"/>
    <w:rsid w:val="006E48F6"/>
    <w:rPr>
      <w:rFonts w:ascii="MS UI Gothic" w:eastAsia="MS UI Gothic"/>
      <w:color w:val="000000"/>
      <w:sz w:val="18"/>
      <w:szCs w:val="18"/>
    </w:rPr>
  </w:style>
  <w:style w:type="character" w:styleId="af8">
    <w:name w:val="annotation reference"/>
    <w:basedOn w:val="a3"/>
    <w:rsid w:val="00E33215"/>
    <w:rPr>
      <w:sz w:val="18"/>
      <w:szCs w:val="18"/>
    </w:rPr>
  </w:style>
  <w:style w:type="paragraph" w:styleId="af9">
    <w:name w:val="annotation text"/>
    <w:basedOn w:val="a0"/>
    <w:link w:val="afa"/>
    <w:rsid w:val="00E33215"/>
    <w:pPr>
      <w:jc w:val="left"/>
    </w:pPr>
  </w:style>
  <w:style w:type="character" w:customStyle="1" w:styleId="afa">
    <w:name w:val="コメント文字列 (文字)"/>
    <w:basedOn w:val="a3"/>
    <w:link w:val="af9"/>
    <w:rsid w:val="00E33215"/>
    <w:rPr>
      <w:rFonts w:ascii="HG丸ｺﾞｼｯｸM-PRO" w:eastAsia="HG丸ｺﾞｼｯｸM-PRO"/>
      <w:color w:val="000000"/>
      <w:sz w:val="24"/>
      <w:szCs w:val="22"/>
    </w:rPr>
  </w:style>
  <w:style w:type="paragraph" w:styleId="afb">
    <w:name w:val="annotation subject"/>
    <w:basedOn w:val="af9"/>
    <w:next w:val="af9"/>
    <w:link w:val="afc"/>
    <w:rsid w:val="00E33215"/>
    <w:rPr>
      <w:b/>
      <w:bCs/>
    </w:rPr>
  </w:style>
  <w:style w:type="character" w:customStyle="1" w:styleId="afc">
    <w:name w:val="コメント内容 (文字)"/>
    <w:basedOn w:val="afa"/>
    <w:link w:val="afb"/>
    <w:rsid w:val="00E33215"/>
    <w:rPr>
      <w:rFonts w:ascii="HG丸ｺﾞｼｯｸM-PRO" w:eastAsia="HG丸ｺﾞｼｯｸM-PRO"/>
      <w:b/>
      <w:bCs/>
      <w:color w:val="000000"/>
      <w:sz w:val="24"/>
      <w:szCs w:val="22"/>
    </w:rPr>
  </w:style>
  <w:style w:type="paragraph" w:styleId="afd">
    <w:name w:val="No Spacing"/>
    <w:link w:val="afe"/>
    <w:uiPriority w:val="1"/>
    <w:qFormat/>
    <w:rsid w:val="007B4CC0"/>
    <w:rPr>
      <w:rFonts w:asciiTheme="minorHAnsi" w:eastAsiaTheme="minorEastAsia" w:hAnsiTheme="minorHAnsi" w:cstheme="minorBidi"/>
      <w:sz w:val="22"/>
      <w:szCs w:val="22"/>
    </w:rPr>
  </w:style>
  <w:style w:type="character" w:customStyle="1" w:styleId="afe">
    <w:name w:val="行間詰め (文字)"/>
    <w:basedOn w:val="a3"/>
    <w:link w:val="afd"/>
    <w:uiPriority w:val="1"/>
    <w:rsid w:val="007B4CC0"/>
    <w:rPr>
      <w:rFonts w:asciiTheme="minorHAnsi" w:eastAsiaTheme="minorEastAsia" w:hAnsiTheme="minorHAnsi" w:cstheme="minorBidi"/>
      <w:sz w:val="22"/>
      <w:szCs w:val="22"/>
    </w:rPr>
  </w:style>
  <w:style w:type="paragraph" w:styleId="aff">
    <w:name w:val="Revision"/>
    <w:hidden/>
    <w:uiPriority w:val="99"/>
    <w:semiHidden/>
    <w:rsid w:val="001F4BF5"/>
    <w:rPr>
      <w:rFonts w:ascii="HG丸ｺﾞｼｯｸM-PRO" w:eastAsia="HG丸ｺﾞｼｯｸM-PRO"/>
      <w:color w:val="000000"/>
      <w:sz w:val="24"/>
      <w:szCs w:val="22"/>
    </w:rPr>
  </w:style>
  <w:style w:type="table" w:styleId="3-D3">
    <w:name w:val="Table 3D effects 3"/>
    <w:basedOn w:val="a4"/>
    <w:rsid w:val="004F3A79"/>
    <w:pPr>
      <w:widowControl w:val="0"/>
      <w:overflowPunct w:val="0"/>
      <w:adjustRightInd w:val="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41">
    <w:name w:val="toc 4"/>
    <w:basedOn w:val="a0"/>
    <w:next w:val="a0"/>
    <w:autoRedefine/>
    <w:uiPriority w:val="39"/>
    <w:unhideWhenUsed/>
    <w:rsid w:val="001B6A6C"/>
    <w:pPr>
      <w:overflowPunct/>
      <w:adjustRightInd/>
      <w:ind w:leftChars="300" w:left="630"/>
      <w:textAlignment w:val="auto"/>
    </w:pPr>
    <w:rPr>
      <w:rFonts w:asciiTheme="minorHAnsi" w:eastAsiaTheme="minorEastAsia" w:hAnsiTheme="minorHAnsi" w:cstheme="minorBidi"/>
      <w:color w:val="auto"/>
      <w:kern w:val="2"/>
      <w:sz w:val="21"/>
    </w:rPr>
  </w:style>
  <w:style w:type="paragraph" w:styleId="51">
    <w:name w:val="toc 5"/>
    <w:basedOn w:val="a0"/>
    <w:next w:val="a0"/>
    <w:autoRedefine/>
    <w:uiPriority w:val="39"/>
    <w:unhideWhenUsed/>
    <w:rsid w:val="001B6A6C"/>
    <w:pPr>
      <w:overflowPunct/>
      <w:adjustRightInd/>
      <w:ind w:leftChars="400" w:left="840"/>
      <w:textAlignment w:val="auto"/>
    </w:pPr>
    <w:rPr>
      <w:rFonts w:asciiTheme="minorHAnsi" w:eastAsiaTheme="minorEastAsia" w:hAnsiTheme="minorHAnsi" w:cstheme="minorBidi"/>
      <w:color w:val="auto"/>
      <w:kern w:val="2"/>
      <w:sz w:val="21"/>
    </w:rPr>
  </w:style>
  <w:style w:type="paragraph" w:styleId="60">
    <w:name w:val="toc 6"/>
    <w:basedOn w:val="a0"/>
    <w:next w:val="a0"/>
    <w:autoRedefine/>
    <w:uiPriority w:val="39"/>
    <w:unhideWhenUsed/>
    <w:rsid w:val="001B6A6C"/>
    <w:pPr>
      <w:overflowPunct/>
      <w:adjustRightInd/>
      <w:ind w:leftChars="500" w:left="1050"/>
      <w:textAlignment w:val="auto"/>
    </w:pPr>
    <w:rPr>
      <w:rFonts w:asciiTheme="minorHAnsi" w:eastAsiaTheme="minorEastAsia" w:hAnsiTheme="minorHAnsi" w:cstheme="minorBidi"/>
      <w:color w:val="auto"/>
      <w:kern w:val="2"/>
      <w:sz w:val="21"/>
    </w:rPr>
  </w:style>
  <w:style w:type="paragraph" w:styleId="70">
    <w:name w:val="toc 7"/>
    <w:basedOn w:val="a0"/>
    <w:next w:val="a0"/>
    <w:autoRedefine/>
    <w:uiPriority w:val="39"/>
    <w:unhideWhenUsed/>
    <w:rsid w:val="001B6A6C"/>
    <w:pPr>
      <w:overflowPunct/>
      <w:adjustRightInd/>
      <w:ind w:leftChars="600" w:left="1260"/>
      <w:textAlignment w:val="auto"/>
    </w:pPr>
    <w:rPr>
      <w:rFonts w:asciiTheme="minorHAnsi" w:eastAsiaTheme="minorEastAsia" w:hAnsiTheme="minorHAnsi" w:cstheme="minorBidi"/>
      <w:color w:val="auto"/>
      <w:kern w:val="2"/>
      <w:sz w:val="21"/>
    </w:rPr>
  </w:style>
  <w:style w:type="paragraph" w:styleId="80">
    <w:name w:val="toc 8"/>
    <w:basedOn w:val="a0"/>
    <w:next w:val="a0"/>
    <w:autoRedefine/>
    <w:uiPriority w:val="39"/>
    <w:unhideWhenUsed/>
    <w:rsid w:val="001B6A6C"/>
    <w:pPr>
      <w:overflowPunct/>
      <w:adjustRightInd/>
      <w:ind w:leftChars="700" w:left="1470"/>
      <w:textAlignment w:val="auto"/>
    </w:pPr>
    <w:rPr>
      <w:rFonts w:asciiTheme="minorHAnsi" w:eastAsiaTheme="minorEastAsia" w:hAnsiTheme="minorHAnsi" w:cstheme="minorBidi"/>
      <w:color w:val="auto"/>
      <w:kern w:val="2"/>
      <w:sz w:val="21"/>
    </w:rPr>
  </w:style>
  <w:style w:type="paragraph" w:styleId="90">
    <w:name w:val="toc 9"/>
    <w:basedOn w:val="a0"/>
    <w:next w:val="a0"/>
    <w:autoRedefine/>
    <w:uiPriority w:val="39"/>
    <w:unhideWhenUsed/>
    <w:rsid w:val="001B6A6C"/>
    <w:pPr>
      <w:overflowPunct/>
      <w:adjustRightInd/>
      <w:ind w:leftChars="800" w:left="1680"/>
      <w:textAlignment w:val="auto"/>
    </w:pPr>
    <w:rPr>
      <w:rFonts w:asciiTheme="minorHAnsi" w:eastAsiaTheme="minorEastAsia" w:hAnsiTheme="minorHAnsi" w:cstheme="minorBidi"/>
      <w:color w:val="aut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1107">
      <w:bodyDiv w:val="1"/>
      <w:marLeft w:val="0"/>
      <w:marRight w:val="0"/>
      <w:marTop w:val="0"/>
      <w:marBottom w:val="0"/>
      <w:divBdr>
        <w:top w:val="none" w:sz="0" w:space="0" w:color="auto"/>
        <w:left w:val="none" w:sz="0" w:space="0" w:color="auto"/>
        <w:bottom w:val="none" w:sz="0" w:space="0" w:color="auto"/>
        <w:right w:val="none" w:sz="0" w:space="0" w:color="auto"/>
      </w:divBdr>
    </w:div>
    <w:div w:id="40329171">
      <w:bodyDiv w:val="1"/>
      <w:marLeft w:val="0"/>
      <w:marRight w:val="0"/>
      <w:marTop w:val="0"/>
      <w:marBottom w:val="0"/>
      <w:divBdr>
        <w:top w:val="none" w:sz="0" w:space="0" w:color="auto"/>
        <w:left w:val="none" w:sz="0" w:space="0" w:color="auto"/>
        <w:bottom w:val="none" w:sz="0" w:space="0" w:color="auto"/>
        <w:right w:val="none" w:sz="0" w:space="0" w:color="auto"/>
      </w:divBdr>
    </w:div>
    <w:div w:id="126750602">
      <w:bodyDiv w:val="1"/>
      <w:marLeft w:val="0"/>
      <w:marRight w:val="0"/>
      <w:marTop w:val="0"/>
      <w:marBottom w:val="0"/>
      <w:divBdr>
        <w:top w:val="none" w:sz="0" w:space="0" w:color="auto"/>
        <w:left w:val="none" w:sz="0" w:space="0" w:color="auto"/>
        <w:bottom w:val="none" w:sz="0" w:space="0" w:color="auto"/>
        <w:right w:val="none" w:sz="0" w:space="0" w:color="auto"/>
      </w:divBdr>
      <w:divsChild>
        <w:div w:id="895051947">
          <w:marLeft w:val="0"/>
          <w:marRight w:val="0"/>
          <w:marTop w:val="0"/>
          <w:marBottom w:val="0"/>
          <w:divBdr>
            <w:top w:val="none" w:sz="0" w:space="0" w:color="auto"/>
            <w:left w:val="none" w:sz="0" w:space="0" w:color="auto"/>
            <w:bottom w:val="none" w:sz="0" w:space="0" w:color="auto"/>
            <w:right w:val="none" w:sz="0" w:space="0" w:color="auto"/>
          </w:divBdr>
          <w:divsChild>
            <w:div w:id="1848010567">
              <w:marLeft w:val="0"/>
              <w:marRight w:val="0"/>
              <w:marTop w:val="0"/>
              <w:marBottom w:val="0"/>
              <w:divBdr>
                <w:top w:val="none" w:sz="0" w:space="0" w:color="auto"/>
                <w:left w:val="none" w:sz="0" w:space="0" w:color="auto"/>
                <w:bottom w:val="none" w:sz="0" w:space="0" w:color="auto"/>
                <w:right w:val="none" w:sz="0" w:space="0" w:color="auto"/>
              </w:divBdr>
              <w:divsChild>
                <w:div w:id="1578443835">
                  <w:marLeft w:val="0"/>
                  <w:marRight w:val="0"/>
                  <w:marTop w:val="96"/>
                  <w:marBottom w:val="0"/>
                  <w:divBdr>
                    <w:top w:val="none" w:sz="0" w:space="0" w:color="auto"/>
                    <w:left w:val="none" w:sz="0" w:space="0" w:color="auto"/>
                    <w:bottom w:val="none" w:sz="0" w:space="0" w:color="auto"/>
                    <w:right w:val="none" w:sz="0" w:space="0" w:color="auto"/>
                  </w:divBdr>
                  <w:divsChild>
                    <w:div w:id="180361514">
                      <w:marLeft w:val="0"/>
                      <w:marRight w:val="0"/>
                      <w:marTop w:val="0"/>
                      <w:marBottom w:val="0"/>
                      <w:divBdr>
                        <w:top w:val="none" w:sz="0" w:space="0" w:color="auto"/>
                        <w:left w:val="none" w:sz="0" w:space="0" w:color="auto"/>
                        <w:bottom w:val="none" w:sz="0" w:space="0" w:color="auto"/>
                        <w:right w:val="none" w:sz="0" w:space="0" w:color="auto"/>
                      </w:divBdr>
                      <w:divsChild>
                        <w:div w:id="790825261">
                          <w:marLeft w:val="0"/>
                          <w:marRight w:val="0"/>
                          <w:marTop w:val="0"/>
                          <w:marBottom w:val="0"/>
                          <w:divBdr>
                            <w:top w:val="none" w:sz="0" w:space="0" w:color="auto"/>
                            <w:left w:val="none" w:sz="0" w:space="0" w:color="auto"/>
                            <w:bottom w:val="none" w:sz="0" w:space="0" w:color="auto"/>
                            <w:right w:val="none" w:sz="0" w:space="0" w:color="auto"/>
                          </w:divBdr>
                          <w:divsChild>
                            <w:div w:id="495918704">
                              <w:marLeft w:val="0"/>
                              <w:marRight w:val="0"/>
                              <w:marTop w:val="0"/>
                              <w:marBottom w:val="0"/>
                              <w:divBdr>
                                <w:top w:val="none" w:sz="0" w:space="0" w:color="auto"/>
                                <w:left w:val="none" w:sz="0" w:space="0" w:color="auto"/>
                                <w:bottom w:val="none" w:sz="0" w:space="0" w:color="auto"/>
                                <w:right w:val="none" w:sz="0" w:space="0" w:color="auto"/>
                              </w:divBdr>
                              <w:divsChild>
                                <w:div w:id="468476015">
                                  <w:marLeft w:val="0"/>
                                  <w:marRight w:val="0"/>
                                  <w:marTop w:val="0"/>
                                  <w:marBottom w:val="3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206087">
      <w:bodyDiv w:val="1"/>
      <w:marLeft w:val="0"/>
      <w:marRight w:val="0"/>
      <w:marTop w:val="0"/>
      <w:marBottom w:val="0"/>
      <w:divBdr>
        <w:top w:val="none" w:sz="0" w:space="0" w:color="auto"/>
        <w:left w:val="none" w:sz="0" w:space="0" w:color="auto"/>
        <w:bottom w:val="none" w:sz="0" w:space="0" w:color="auto"/>
        <w:right w:val="none" w:sz="0" w:space="0" w:color="auto"/>
      </w:divBdr>
    </w:div>
    <w:div w:id="144778877">
      <w:bodyDiv w:val="1"/>
      <w:marLeft w:val="0"/>
      <w:marRight w:val="0"/>
      <w:marTop w:val="0"/>
      <w:marBottom w:val="0"/>
      <w:divBdr>
        <w:top w:val="none" w:sz="0" w:space="0" w:color="auto"/>
        <w:left w:val="none" w:sz="0" w:space="0" w:color="auto"/>
        <w:bottom w:val="none" w:sz="0" w:space="0" w:color="auto"/>
        <w:right w:val="none" w:sz="0" w:space="0" w:color="auto"/>
      </w:divBdr>
    </w:div>
    <w:div w:id="173763063">
      <w:bodyDiv w:val="1"/>
      <w:marLeft w:val="0"/>
      <w:marRight w:val="0"/>
      <w:marTop w:val="0"/>
      <w:marBottom w:val="0"/>
      <w:divBdr>
        <w:top w:val="none" w:sz="0" w:space="0" w:color="auto"/>
        <w:left w:val="none" w:sz="0" w:space="0" w:color="auto"/>
        <w:bottom w:val="none" w:sz="0" w:space="0" w:color="auto"/>
        <w:right w:val="none" w:sz="0" w:space="0" w:color="auto"/>
      </w:divBdr>
    </w:div>
    <w:div w:id="250548683">
      <w:bodyDiv w:val="1"/>
      <w:marLeft w:val="0"/>
      <w:marRight w:val="0"/>
      <w:marTop w:val="0"/>
      <w:marBottom w:val="0"/>
      <w:divBdr>
        <w:top w:val="none" w:sz="0" w:space="0" w:color="auto"/>
        <w:left w:val="none" w:sz="0" w:space="0" w:color="auto"/>
        <w:bottom w:val="none" w:sz="0" w:space="0" w:color="auto"/>
        <w:right w:val="none" w:sz="0" w:space="0" w:color="auto"/>
      </w:divBdr>
    </w:div>
    <w:div w:id="256449339">
      <w:bodyDiv w:val="1"/>
      <w:marLeft w:val="0"/>
      <w:marRight w:val="0"/>
      <w:marTop w:val="0"/>
      <w:marBottom w:val="0"/>
      <w:divBdr>
        <w:top w:val="none" w:sz="0" w:space="0" w:color="auto"/>
        <w:left w:val="none" w:sz="0" w:space="0" w:color="auto"/>
        <w:bottom w:val="none" w:sz="0" w:space="0" w:color="auto"/>
        <w:right w:val="none" w:sz="0" w:space="0" w:color="auto"/>
      </w:divBdr>
    </w:div>
    <w:div w:id="332998330">
      <w:bodyDiv w:val="1"/>
      <w:marLeft w:val="0"/>
      <w:marRight w:val="0"/>
      <w:marTop w:val="0"/>
      <w:marBottom w:val="0"/>
      <w:divBdr>
        <w:top w:val="none" w:sz="0" w:space="0" w:color="auto"/>
        <w:left w:val="none" w:sz="0" w:space="0" w:color="auto"/>
        <w:bottom w:val="none" w:sz="0" w:space="0" w:color="auto"/>
        <w:right w:val="none" w:sz="0" w:space="0" w:color="auto"/>
      </w:divBdr>
    </w:div>
    <w:div w:id="455410377">
      <w:bodyDiv w:val="1"/>
      <w:marLeft w:val="0"/>
      <w:marRight w:val="0"/>
      <w:marTop w:val="0"/>
      <w:marBottom w:val="0"/>
      <w:divBdr>
        <w:top w:val="none" w:sz="0" w:space="0" w:color="auto"/>
        <w:left w:val="none" w:sz="0" w:space="0" w:color="auto"/>
        <w:bottom w:val="none" w:sz="0" w:space="0" w:color="auto"/>
        <w:right w:val="none" w:sz="0" w:space="0" w:color="auto"/>
      </w:divBdr>
      <w:divsChild>
        <w:div w:id="577247071">
          <w:marLeft w:val="0"/>
          <w:marRight w:val="0"/>
          <w:marTop w:val="0"/>
          <w:marBottom w:val="0"/>
          <w:divBdr>
            <w:top w:val="none" w:sz="0" w:space="0" w:color="auto"/>
            <w:left w:val="none" w:sz="0" w:space="0" w:color="auto"/>
            <w:bottom w:val="none" w:sz="0" w:space="0" w:color="auto"/>
            <w:right w:val="none" w:sz="0" w:space="0" w:color="auto"/>
          </w:divBdr>
          <w:divsChild>
            <w:div w:id="1497960974">
              <w:marLeft w:val="0"/>
              <w:marRight w:val="0"/>
              <w:marTop w:val="0"/>
              <w:marBottom w:val="0"/>
              <w:divBdr>
                <w:top w:val="none" w:sz="0" w:space="0" w:color="auto"/>
                <w:left w:val="none" w:sz="0" w:space="0" w:color="auto"/>
                <w:bottom w:val="none" w:sz="0" w:space="0" w:color="auto"/>
                <w:right w:val="none" w:sz="0" w:space="0" w:color="auto"/>
              </w:divBdr>
              <w:divsChild>
                <w:div w:id="1695422458">
                  <w:marLeft w:val="0"/>
                  <w:marRight w:val="0"/>
                  <w:marTop w:val="96"/>
                  <w:marBottom w:val="0"/>
                  <w:divBdr>
                    <w:top w:val="none" w:sz="0" w:space="0" w:color="auto"/>
                    <w:left w:val="none" w:sz="0" w:space="0" w:color="auto"/>
                    <w:bottom w:val="none" w:sz="0" w:space="0" w:color="auto"/>
                    <w:right w:val="none" w:sz="0" w:space="0" w:color="auto"/>
                  </w:divBdr>
                  <w:divsChild>
                    <w:div w:id="1759061718">
                      <w:marLeft w:val="0"/>
                      <w:marRight w:val="0"/>
                      <w:marTop w:val="0"/>
                      <w:marBottom w:val="0"/>
                      <w:divBdr>
                        <w:top w:val="none" w:sz="0" w:space="0" w:color="auto"/>
                        <w:left w:val="none" w:sz="0" w:space="0" w:color="auto"/>
                        <w:bottom w:val="none" w:sz="0" w:space="0" w:color="auto"/>
                        <w:right w:val="none" w:sz="0" w:space="0" w:color="auto"/>
                      </w:divBdr>
                      <w:divsChild>
                        <w:div w:id="143395867">
                          <w:marLeft w:val="0"/>
                          <w:marRight w:val="0"/>
                          <w:marTop w:val="0"/>
                          <w:marBottom w:val="0"/>
                          <w:divBdr>
                            <w:top w:val="none" w:sz="0" w:space="0" w:color="auto"/>
                            <w:left w:val="none" w:sz="0" w:space="0" w:color="auto"/>
                            <w:bottom w:val="none" w:sz="0" w:space="0" w:color="auto"/>
                            <w:right w:val="none" w:sz="0" w:space="0" w:color="auto"/>
                          </w:divBdr>
                          <w:divsChild>
                            <w:div w:id="2129813237">
                              <w:marLeft w:val="0"/>
                              <w:marRight w:val="0"/>
                              <w:marTop w:val="0"/>
                              <w:marBottom w:val="0"/>
                              <w:divBdr>
                                <w:top w:val="none" w:sz="0" w:space="0" w:color="auto"/>
                                <w:left w:val="none" w:sz="0" w:space="0" w:color="auto"/>
                                <w:bottom w:val="none" w:sz="0" w:space="0" w:color="auto"/>
                                <w:right w:val="none" w:sz="0" w:space="0" w:color="auto"/>
                              </w:divBdr>
                              <w:divsChild>
                                <w:div w:id="397023133">
                                  <w:marLeft w:val="0"/>
                                  <w:marRight w:val="0"/>
                                  <w:marTop w:val="0"/>
                                  <w:marBottom w:val="3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797342">
      <w:bodyDiv w:val="1"/>
      <w:marLeft w:val="0"/>
      <w:marRight w:val="0"/>
      <w:marTop w:val="0"/>
      <w:marBottom w:val="0"/>
      <w:divBdr>
        <w:top w:val="none" w:sz="0" w:space="0" w:color="auto"/>
        <w:left w:val="none" w:sz="0" w:space="0" w:color="auto"/>
        <w:bottom w:val="none" w:sz="0" w:space="0" w:color="auto"/>
        <w:right w:val="none" w:sz="0" w:space="0" w:color="auto"/>
      </w:divBdr>
    </w:div>
    <w:div w:id="507409290">
      <w:bodyDiv w:val="1"/>
      <w:marLeft w:val="0"/>
      <w:marRight w:val="0"/>
      <w:marTop w:val="0"/>
      <w:marBottom w:val="0"/>
      <w:divBdr>
        <w:top w:val="none" w:sz="0" w:space="0" w:color="auto"/>
        <w:left w:val="none" w:sz="0" w:space="0" w:color="auto"/>
        <w:bottom w:val="none" w:sz="0" w:space="0" w:color="auto"/>
        <w:right w:val="none" w:sz="0" w:space="0" w:color="auto"/>
      </w:divBdr>
    </w:div>
    <w:div w:id="509025352">
      <w:bodyDiv w:val="1"/>
      <w:marLeft w:val="0"/>
      <w:marRight w:val="0"/>
      <w:marTop w:val="0"/>
      <w:marBottom w:val="0"/>
      <w:divBdr>
        <w:top w:val="none" w:sz="0" w:space="0" w:color="auto"/>
        <w:left w:val="none" w:sz="0" w:space="0" w:color="auto"/>
        <w:bottom w:val="none" w:sz="0" w:space="0" w:color="auto"/>
        <w:right w:val="none" w:sz="0" w:space="0" w:color="auto"/>
      </w:divBdr>
    </w:div>
    <w:div w:id="526066380">
      <w:bodyDiv w:val="1"/>
      <w:marLeft w:val="0"/>
      <w:marRight w:val="0"/>
      <w:marTop w:val="0"/>
      <w:marBottom w:val="0"/>
      <w:divBdr>
        <w:top w:val="none" w:sz="0" w:space="0" w:color="auto"/>
        <w:left w:val="none" w:sz="0" w:space="0" w:color="auto"/>
        <w:bottom w:val="none" w:sz="0" w:space="0" w:color="auto"/>
        <w:right w:val="none" w:sz="0" w:space="0" w:color="auto"/>
      </w:divBdr>
    </w:div>
    <w:div w:id="562713043">
      <w:bodyDiv w:val="1"/>
      <w:marLeft w:val="0"/>
      <w:marRight w:val="0"/>
      <w:marTop w:val="0"/>
      <w:marBottom w:val="0"/>
      <w:divBdr>
        <w:top w:val="none" w:sz="0" w:space="0" w:color="auto"/>
        <w:left w:val="none" w:sz="0" w:space="0" w:color="auto"/>
        <w:bottom w:val="none" w:sz="0" w:space="0" w:color="auto"/>
        <w:right w:val="none" w:sz="0" w:space="0" w:color="auto"/>
      </w:divBdr>
    </w:div>
    <w:div w:id="658731539">
      <w:bodyDiv w:val="1"/>
      <w:marLeft w:val="0"/>
      <w:marRight w:val="0"/>
      <w:marTop w:val="0"/>
      <w:marBottom w:val="0"/>
      <w:divBdr>
        <w:top w:val="none" w:sz="0" w:space="0" w:color="auto"/>
        <w:left w:val="none" w:sz="0" w:space="0" w:color="auto"/>
        <w:bottom w:val="none" w:sz="0" w:space="0" w:color="auto"/>
        <w:right w:val="none" w:sz="0" w:space="0" w:color="auto"/>
      </w:divBdr>
    </w:div>
    <w:div w:id="667516820">
      <w:bodyDiv w:val="1"/>
      <w:marLeft w:val="0"/>
      <w:marRight w:val="0"/>
      <w:marTop w:val="0"/>
      <w:marBottom w:val="0"/>
      <w:divBdr>
        <w:top w:val="none" w:sz="0" w:space="0" w:color="auto"/>
        <w:left w:val="none" w:sz="0" w:space="0" w:color="auto"/>
        <w:bottom w:val="none" w:sz="0" w:space="0" w:color="auto"/>
        <w:right w:val="none" w:sz="0" w:space="0" w:color="auto"/>
      </w:divBdr>
    </w:div>
    <w:div w:id="755781862">
      <w:bodyDiv w:val="1"/>
      <w:marLeft w:val="0"/>
      <w:marRight w:val="0"/>
      <w:marTop w:val="0"/>
      <w:marBottom w:val="0"/>
      <w:divBdr>
        <w:top w:val="none" w:sz="0" w:space="0" w:color="auto"/>
        <w:left w:val="none" w:sz="0" w:space="0" w:color="auto"/>
        <w:bottom w:val="none" w:sz="0" w:space="0" w:color="auto"/>
        <w:right w:val="none" w:sz="0" w:space="0" w:color="auto"/>
      </w:divBdr>
    </w:div>
    <w:div w:id="761071136">
      <w:bodyDiv w:val="1"/>
      <w:marLeft w:val="0"/>
      <w:marRight w:val="0"/>
      <w:marTop w:val="0"/>
      <w:marBottom w:val="0"/>
      <w:divBdr>
        <w:top w:val="none" w:sz="0" w:space="0" w:color="auto"/>
        <w:left w:val="none" w:sz="0" w:space="0" w:color="auto"/>
        <w:bottom w:val="none" w:sz="0" w:space="0" w:color="auto"/>
        <w:right w:val="none" w:sz="0" w:space="0" w:color="auto"/>
      </w:divBdr>
    </w:div>
    <w:div w:id="796412348">
      <w:bodyDiv w:val="1"/>
      <w:marLeft w:val="0"/>
      <w:marRight w:val="0"/>
      <w:marTop w:val="0"/>
      <w:marBottom w:val="0"/>
      <w:divBdr>
        <w:top w:val="none" w:sz="0" w:space="0" w:color="auto"/>
        <w:left w:val="none" w:sz="0" w:space="0" w:color="auto"/>
        <w:bottom w:val="none" w:sz="0" w:space="0" w:color="auto"/>
        <w:right w:val="none" w:sz="0" w:space="0" w:color="auto"/>
      </w:divBdr>
    </w:div>
    <w:div w:id="824007275">
      <w:bodyDiv w:val="1"/>
      <w:marLeft w:val="0"/>
      <w:marRight w:val="0"/>
      <w:marTop w:val="0"/>
      <w:marBottom w:val="0"/>
      <w:divBdr>
        <w:top w:val="none" w:sz="0" w:space="0" w:color="auto"/>
        <w:left w:val="none" w:sz="0" w:space="0" w:color="auto"/>
        <w:bottom w:val="none" w:sz="0" w:space="0" w:color="auto"/>
        <w:right w:val="none" w:sz="0" w:space="0" w:color="auto"/>
      </w:divBdr>
    </w:div>
    <w:div w:id="844636235">
      <w:bodyDiv w:val="1"/>
      <w:marLeft w:val="0"/>
      <w:marRight w:val="0"/>
      <w:marTop w:val="0"/>
      <w:marBottom w:val="0"/>
      <w:divBdr>
        <w:top w:val="none" w:sz="0" w:space="0" w:color="auto"/>
        <w:left w:val="none" w:sz="0" w:space="0" w:color="auto"/>
        <w:bottom w:val="none" w:sz="0" w:space="0" w:color="auto"/>
        <w:right w:val="none" w:sz="0" w:space="0" w:color="auto"/>
      </w:divBdr>
    </w:div>
    <w:div w:id="859510333">
      <w:bodyDiv w:val="1"/>
      <w:marLeft w:val="0"/>
      <w:marRight w:val="0"/>
      <w:marTop w:val="0"/>
      <w:marBottom w:val="0"/>
      <w:divBdr>
        <w:top w:val="none" w:sz="0" w:space="0" w:color="auto"/>
        <w:left w:val="none" w:sz="0" w:space="0" w:color="auto"/>
        <w:bottom w:val="none" w:sz="0" w:space="0" w:color="auto"/>
        <w:right w:val="none" w:sz="0" w:space="0" w:color="auto"/>
      </w:divBdr>
    </w:div>
    <w:div w:id="864948516">
      <w:bodyDiv w:val="1"/>
      <w:marLeft w:val="0"/>
      <w:marRight w:val="0"/>
      <w:marTop w:val="0"/>
      <w:marBottom w:val="0"/>
      <w:divBdr>
        <w:top w:val="none" w:sz="0" w:space="0" w:color="auto"/>
        <w:left w:val="none" w:sz="0" w:space="0" w:color="auto"/>
        <w:bottom w:val="none" w:sz="0" w:space="0" w:color="auto"/>
        <w:right w:val="none" w:sz="0" w:space="0" w:color="auto"/>
      </w:divBdr>
    </w:div>
    <w:div w:id="879318559">
      <w:bodyDiv w:val="1"/>
      <w:marLeft w:val="0"/>
      <w:marRight w:val="0"/>
      <w:marTop w:val="0"/>
      <w:marBottom w:val="0"/>
      <w:divBdr>
        <w:top w:val="none" w:sz="0" w:space="0" w:color="auto"/>
        <w:left w:val="none" w:sz="0" w:space="0" w:color="auto"/>
        <w:bottom w:val="none" w:sz="0" w:space="0" w:color="auto"/>
        <w:right w:val="none" w:sz="0" w:space="0" w:color="auto"/>
      </w:divBdr>
    </w:div>
    <w:div w:id="916592876">
      <w:bodyDiv w:val="1"/>
      <w:marLeft w:val="0"/>
      <w:marRight w:val="0"/>
      <w:marTop w:val="0"/>
      <w:marBottom w:val="0"/>
      <w:divBdr>
        <w:top w:val="none" w:sz="0" w:space="0" w:color="auto"/>
        <w:left w:val="none" w:sz="0" w:space="0" w:color="auto"/>
        <w:bottom w:val="none" w:sz="0" w:space="0" w:color="auto"/>
        <w:right w:val="none" w:sz="0" w:space="0" w:color="auto"/>
      </w:divBdr>
    </w:div>
    <w:div w:id="1019233688">
      <w:bodyDiv w:val="1"/>
      <w:marLeft w:val="0"/>
      <w:marRight w:val="0"/>
      <w:marTop w:val="0"/>
      <w:marBottom w:val="0"/>
      <w:divBdr>
        <w:top w:val="none" w:sz="0" w:space="0" w:color="auto"/>
        <w:left w:val="none" w:sz="0" w:space="0" w:color="auto"/>
        <w:bottom w:val="none" w:sz="0" w:space="0" w:color="auto"/>
        <w:right w:val="none" w:sz="0" w:space="0" w:color="auto"/>
      </w:divBdr>
    </w:div>
    <w:div w:id="1048650797">
      <w:bodyDiv w:val="1"/>
      <w:marLeft w:val="0"/>
      <w:marRight w:val="0"/>
      <w:marTop w:val="0"/>
      <w:marBottom w:val="0"/>
      <w:divBdr>
        <w:top w:val="none" w:sz="0" w:space="0" w:color="auto"/>
        <w:left w:val="none" w:sz="0" w:space="0" w:color="auto"/>
        <w:bottom w:val="none" w:sz="0" w:space="0" w:color="auto"/>
        <w:right w:val="none" w:sz="0" w:space="0" w:color="auto"/>
      </w:divBdr>
    </w:div>
    <w:div w:id="1241403939">
      <w:bodyDiv w:val="1"/>
      <w:marLeft w:val="0"/>
      <w:marRight w:val="0"/>
      <w:marTop w:val="0"/>
      <w:marBottom w:val="0"/>
      <w:divBdr>
        <w:top w:val="none" w:sz="0" w:space="0" w:color="auto"/>
        <w:left w:val="none" w:sz="0" w:space="0" w:color="auto"/>
        <w:bottom w:val="none" w:sz="0" w:space="0" w:color="auto"/>
        <w:right w:val="none" w:sz="0" w:space="0" w:color="auto"/>
      </w:divBdr>
    </w:div>
    <w:div w:id="1276526397">
      <w:bodyDiv w:val="1"/>
      <w:marLeft w:val="0"/>
      <w:marRight w:val="0"/>
      <w:marTop w:val="0"/>
      <w:marBottom w:val="0"/>
      <w:divBdr>
        <w:top w:val="none" w:sz="0" w:space="0" w:color="auto"/>
        <w:left w:val="none" w:sz="0" w:space="0" w:color="auto"/>
        <w:bottom w:val="none" w:sz="0" w:space="0" w:color="auto"/>
        <w:right w:val="none" w:sz="0" w:space="0" w:color="auto"/>
      </w:divBdr>
    </w:div>
    <w:div w:id="1300183320">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94163347">
      <w:bodyDiv w:val="1"/>
      <w:marLeft w:val="0"/>
      <w:marRight w:val="0"/>
      <w:marTop w:val="0"/>
      <w:marBottom w:val="0"/>
      <w:divBdr>
        <w:top w:val="none" w:sz="0" w:space="0" w:color="auto"/>
        <w:left w:val="none" w:sz="0" w:space="0" w:color="auto"/>
        <w:bottom w:val="none" w:sz="0" w:space="0" w:color="auto"/>
        <w:right w:val="none" w:sz="0" w:space="0" w:color="auto"/>
      </w:divBdr>
    </w:div>
    <w:div w:id="1443644140">
      <w:bodyDiv w:val="1"/>
      <w:marLeft w:val="0"/>
      <w:marRight w:val="0"/>
      <w:marTop w:val="0"/>
      <w:marBottom w:val="0"/>
      <w:divBdr>
        <w:top w:val="none" w:sz="0" w:space="0" w:color="auto"/>
        <w:left w:val="none" w:sz="0" w:space="0" w:color="auto"/>
        <w:bottom w:val="none" w:sz="0" w:space="0" w:color="auto"/>
        <w:right w:val="none" w:sz="0" w:space="0" w:color="auto"/>
      </w:divBdr>
    </w:div>
    <w:div w:id="1491823102">
      <w:bodyDiv w:val="1"/>
      <w:marLeft w:val="0"/>
      <w:marRight w:val="0"/>
      <w:marTop w:val="0"/>
      <w:marBottom w:val="0"/>
      <w:divBdr>
        <w:top w:val="none" w:sz="0" w:space="0" w:color="auto"/>
        <w:left w:val="none" w:sz="0" w:space="0" w:color="auto"/>
        <w:bottom w:val="none" w:sz="0" w:space="0" w:color="auto"/>
        <w:right w:val="none" w:sz="0" w:space="0" w:color="auto"/>
      </w:divBdr>
    </w:div>
    <w:div w:id="1530797442">
      <w:bodyDiv w:val="1"/>
      <w:marLeft w:val="0"/>
      <w:marRight w:val="0"/>
      <w:marTop w:val="0"/>
      <w:marBottom w:val="0"/>
      <w:divBdr>
        <w:top w:val="none" w:sz="0" w:space="0" w:color="auto"/>
        <w:left w:val="none" w:sz="0" w:space="0" w:color="auto"/>
        <w:bottom w:val="none" w:sz="0" w:space="0" w:color="auto"/>
        <w:right w:val="none" w:sz="0" w:space="0" w:color="auto"/>
      </w:divBdr>
    </w:div>
    <w:div w:id="1581986587">
      <w:bodyDiv w:val="1"/>
      <w:marLeft w:val="0"/>
      <w:marRight w:val="0"/>
      <w:marTop w:val="0"/>
      <w:marBottom w:val="0"/>
      <w:divBdr>
        <w:top w:val="none" w:sz="0" w:space="0" w:color="auto"/>
        <w:left w:val="none" w:sz="0" w:space="0" w:color="auto"/>
        <w:bottom w:val="none" w:sz="0" w:space="0" w:color="auto"/>
        <w:right w:val="none" w:sz="0" w:space="0" w:color="auto"/>
      </w:divBdr>
    </w:div>
    <w:div w:id="1644189001">
      <w:bodyDiv w:val="1"/>
      <w:marLeft w:val="0"/>
      <w:marRight w:val="0"/>
      <w:marTop w:val="0"/>
      <w:marBottom w:val="0"/>
      <w:divBdr>
        <w:top w:val="none" w:sz="0" w:space="0" w:color="auto"/>
        <w:left w:val="none" w:sz="0" w:space="0" w:color="auto"/>
        <w:bottom w:val="none" w:sz="0" w:space="0" w:color="auto"/>
        <w:right w:val="none" w:sz="0" w:space="0" w:color="auto"/>
      </w:divBdr>
    </w:div>
    <w:div w:id="1669750468">
      <w:bodyDiv w:val="1"/>
      <w:marLeft w:val="0"/>
      <w:marRight w:val="0"/>
      <w:marTop w:val="0"/>
      <w:marBottom w:val="0"/>
      <w:divBdr>
        <w:top w:val="none" w:sz="0" w:space="0" w:color="auto"/>
        <w:left w:val="none" w:sz="0" w:space="0" w:color="auto"/>
        <w:bottom w:val="none" w:sz="0" w:space="0" w:color="auto"/>
        <w:right w:val="none" w:sz="0" w:space="0" w:color="auto"/>
      </w:divBdr>
    </w:div>
    <w:div w:id="1676148822">
      <w:bodyDiv w:val="1"/>
      <w:marLeft w:val="0"/>
      <w:marRight w:val="0"/>
      <w:marTop w:val="0"/>
      <w:marBottom w:val="0"/>
      <w:divBdr>
        <w:top w:val="none" w:sz="0" w:space="0" w:color="auto"/>
        <w:left w:val="none" w:sz="0" w:space="0" w:color="auto"/>
        <w:bottom w:val="none" w:sz="0" w:space="0" w:color="auto"/>
        <w:right w:val="none" w:sz="0" w:space="0" w:color="auto"/>
      </w:divBdr>
    </w:div>
    <w:div w:id="1723945083">
      <w:bodyDiv w:val="1"/>
      <w:marLeft w:val="0"/>
      <w:marRight w:val="0"/>
      <w:marTop w:val="0"/>
      <w:marBottom w:val="0"/>
      <w:divBdr>
        <w:top w:val="none" w:sz="0" w:space="0" w:color="auto"/>
        <w:left w:val="none" w:sz="0" w:space="0" w:color="auto"/>
        <w:bottom w:val="none" w:sz="0" w:space="0" w:color="auto"/>
        <w:right w:val="none" w:sz="0" w:space="0" w:color="auto"/>
      </w:divBdr>
    </w:div>
    <w:div w:id="1825119875">
      <w:bodyDiv w:val="1"/>
      <w:marLeft w:val="0"/>
      <w:marRight w:val="0"/>
      <w:marTop w:val="0"/>
      <w:marBottom w:val="0"/>
      <w:divBdr>
        <w:top w:val="none" w:sz="0" w:space="0" w:color="auto"/>
        <w:left w:val="none" w:sz="0" w:space="0" w:color="auto"/>
        <w:bottom w:val="none" w:sz="0" w:space="0" w:color="auto"/>
        <w:right w:val="none" w:sz="0" w:space="0" w:color="auto"/>
      </w:divBdr>
    </w:div>
    <w:div w:id="1834832238">
      <w:bodyDiv w:val="1"/>
      <w:marLeft w:val="0"/>
      <w:marRight w:val="0"/>
      <w:marTop w:val="0"/>
      <w:marBottom w:val="0"/>
      <w:divBdr>
        <w:top w:val="none" w:sz="0" w:space="0" w:color="auto"/>
        <w:left w:val="none" w:sz="0" w:space="0" w:color="auto"/>
        <w:bottom w:val="none" w:sz="0" w:space="0" w:color="auto"/>
        <w:right w:val="none" w:sz="0" w:space="0" w:color="auto"/>
      </w:divBdr>
    </w:div>
    <w:div w:id="1932857578">
      <w:bodyDiv w:val="1"/>
      <w:marLeft w:val="0"/>
      <w:marRight w:val="0"/>
      <w:marTop w:val="0"/>
      <w:marBottom w:val="0"/>
      <w:divBdr>
        <w:top w:val="none" w:sz="0" w:space="0" w:color="auto"/>
        <w:left w:val="none" w:sz="0" w:space="0" w:color="auto"/>
        <w:bottom w:val="none" w:sz="0" w:space="0" w:color="auto"/>
        <w:right w:val="none" w:sz="0" w:space="0" w:color="auto"/>
      </w:divBdr>
    </w:div>
    <w:div w:id="2042195848">
      <w:bodyDiv w:val="1"/>
      <w:marLeft w:val="0"/>
      <w:marRight w:val="0"/>
      <w:marTop w:val="0"/>
      <w:marBottom w:val="0"/>
      <w:divBdr>
        <w:top w:val="none" w:sz="0" w:space="0" w:color="auto"/>
        <w:left w:val="none" w:sz="0" w:space="0" w:color="auto"/>
        <w:bottom w:val="none" w:sz="0" w:space="0" w:color="auto"/>
        <w:right w:val="none" w:sz="0" w:space="0" w:color="auto"/>
      </w:divBdr>
    </w:div>
    <w:div w:id="208379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kyoto.jp/index.html" TargetMode="External"/><Relationship Id="rId18" Type="http://schemas.openxmlformats.org/officeDocument/2006/relationships/hyperlink" Target="http://rail.hankyu.co.jp/railinfo/"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www.sagano-kanko.co.jp/" TargetMode="External"/><Relationship Id="rId7" Type="http://schemas.openxmlformats.org/officeDocument/2006/relationships/footnotes" Target="footnotes.xml"/><Relationship Id="rId12" Type="http://schemas.openxmlformats.org/officeDocument/2006/relationships/hyperlink" Target="https://www.facebook.com/kyoto.bousai.jp" TargetMode="External"/><Relationship Id="rId17" Type="http://schemas.openxmlformats.org/officeDocument/2006/relationships/hyperlink" Target="http://www.keihan.co.jp/unkou/index.cgi" TargetMode="External"/><Relationship Id="rId25" Type="http://schemas.openxmlformats.org/officeDocument/2006/relationships/hyperlink" Target="http://www.kyotobus.jp/" TargetMode="External"/><Relationship Id="rId2" Type="http://schemas.openxmlformats.org/officeDocument/2006/relationships/customXml" Target="../customXml/item2.xml"/><Relationship Id="rId16" Type="http://schemas.openxmlformats.org/officeDocument/2006/relationships/hyperlink" Target="http://shinkansen.jr-central.co.jp/sep/pc/index.html" TargetMode="External"/><Relationship Id="rId20" Type="http://schemas.openxmlformats.org/officeDocument/2006/relationships/hyperlink" Target="http://www.keifuku.co.j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usai-kyoto-city.jp/bousai/index1.htm" TargetMode="External"/><Relationship Id="rId24" Type="http://schemas.openxmlformats.org/officeDocument/2006/relationships/hyperlink" Target="http://bus.hankyu.co.jp/" TargetMode="External"/><Relationship Id="rId5" Type="http://schemas.openxmlformats.org/officeDocument/2006/relationships/settings" Target="settings.xml"/><Relationship Id="rId15" Type="http://schemas.openxmlformats.org/officeDocument/2006/relationships/hyperlink" Target="http://trafficinfo.westjr.co.jp/kinki.html" TargetMode="External"/><Relationship Id="rId23" Type="http://schemas.openxmlformats.org/officeDocument/2006/relationships/hyperlink" Target="http://www.keihanbus.jp/"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kintetsu.jp/unkou/unkou.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ity.kyoto.lg.jp/kotsu/index.html" TargetMode="External"/><Relationship Id="rId22" Type="http://schemas.openxmlformats.org/officeDocument/2006/relationships/hyperlink" Target="http://eizandensha.co.jp/"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2013-08-19T00:00:00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9BCA36-F8B7-4D24-B63F-33002045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1013</Words>
  <Characters>5776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京都市事業所帰宅困難者対策指針　素案</vt:lpstr>
    </vt:vector>
  </TitlesOfParts>
  <LinksUpToDate>false</LinksUpToDate>
  <CharactersWithSpaces>6776</CharactersWithSpaces>
  <SharedDoc>false</SharedDoc>
  <HLinks>
    <vt:vector size="114" baseType="variant">
      <vt:variant>
        <vt:i4>1376304</vt:i4>
      </vt:variant>
      <vt:variant>
        <vt:i4>110</vt:i4>
      </vt:variant>
      <vt:variant>
        <vt:i4>0</vt:i4>
      </vt:variant>
      <vt:variant>
        <vt:i4>5</vt:i4>
      </vt:variant>
      <vt:variant>
        <vt:lpwstr/>
      </vt:variant>
      <vt:variant>
        <vt:lpwstr>_Toc346225719</vt:lpwstr>
      </vt:variant>
      <vt:variant>
        <vt:i4>1376304</vt:i4>
      </vt:variant>
      <vt:variant>
        <vt:i4>104</vt:i4>
      </vt:variant>
      <vt:variant>
        <vt:i4>0</vt:i4>
      </vt:variant>
      <vt:variant>
        <vt:i4>5</vt:i4>
      </vt:variant>
      <vt:variant>
        <vt:lpwstr/>
      </vt:variant>
      <vt:variant>
        <vt:lpwstr>_Toc346225718</vt:lpwstr>
      </vt:variant>
      <vt:variant>
        <vt:i4>1376304</vt:i4>
      </vt:variant>
      <vt:variant>
        <vt:i4>98</vt:i4>
      </vt:variant>
      <vt:variant>
        <vt:i4>0</vt:i4>
      </vt:variant>
      <vt:variant>
        <vt:i4>5</vt:i4>
      </vt:variant>
      <vt:variant>
        <vt:lpwstr/>
      </vt:variant>
      <vt:variant>
        <vt:lpwstr>_Toc346225717</vt:lpwstr>
      </vt:variant>
      <vt:variant>
        <vt:i4>1376304</vt:i4>
      </vt:variant>
      <vt:variant>
        <vt:i4>92</vt:i4>
      </vt:variant>
      <vt:variant>
        <vt:i4>0</vt:i4>
      </vt:variant>
      <vt:variant>
        <vt:i4>5</vt:i4>
      </vt:variant>
      <vt:variant>
        <vt:lpwstr/>
      </vt:variant>
      <vt:variant>
        <vt:lpwstr>_Toc346225716</vt:lpwstr>
      </vt:variant>
      <vt:variant>
        <vt:i4>1376304</vt:i4>
      </vt:variant>
      <vt:variant>
        <vt:i4>86</vt:i4>
      </vt:variant>
      <vt:variant>
        <vt:i4>0</vt:i4>
      </vt:variant>
      <vt:variant>
        <vt:i4>5</vt:i4>
      </vt:variant>
      <vt:variant>
        <vt:lpwstr/>
      </vt:variant>
      <vt:variant>
        <vt:lpwstr>_Toc346225715</vt:lpwstr>
      </vt:variant>
      <vt:variant>
        <vt:i4>1376304</vt:i4>
      </vt:variant>
      <vt:variant>
        <vt:i4>80</vt:i4>
      </vt:variant>
      <vt:variant>
        <vt:i4>0</vt:i4>
      </vt:variant>
      <vt:variant>
        <vt:i4>5</vt:i4>
      </vt:variant>
      <vt:variant>
        <vt:lpwstr/>
      </vt:variant>
      <vt:variant>
        <vt:lpwstr>_Toc346225714</vt:lpwstr>
      </vt:variant>
      <vt:variant>
        <vt:i4>1376304</vt:i4>
      </vt:variant>
      <vt:variant>
        <vt:i4>74</vt:i4>
      </vt:variant>
      <vt:variant>
        <vt:i4>0</vt:i4>
      </vt:variant>
      <vt:variant>
        <vt:i4>5</vt:i4>
      </vt:variant>
      <vt:variant>
        <vt:lpwstr/>
      </vt:variant>
      <vt:variant>
        <vt:lpwstr>_Toc346225713</vt:lpwstr>
      </vt:variant>
      <vt:variant>
        <vt:i4>1376304</vt:i4>
      </vt:variant>
      <vt:variant>
        <vt:i4>68</vt:i4>
      </vt:variant>
      <vt:variant>
        <vt:i4>0</vt:i4>
      </vt:variant>
      <vt:variant>
        <vt:i4>5</vt:i4>
      </vt:variant>
      <vt:variant>
        <vt:lpwstr/>
      </vt:variant>
      <vt:variant>
        <vt:lpwstr>_Toc346225712</vt:lpwstr>
      </vt:variant>
      <vt:variant>
        <vt:i4>1376304</vt:i4>
      </vt:variant>
      <vt:variant>
        <vt:i4>62</vt:i4>
      </vt:variant>
      <vt:variant>
        <vt:i4>0</vt:i4>
      </vt:variant>
      <vt:variant>
        <vt:i4>5</vt:i4>
      </vt:variant>
      <vt:variant>
        <vt:lpwstr/>
      </vt:variant>
      <vt:variant>
        <vt:lpwstr>_Toc346225711</vt:lpwstr>
      </vt:variant>
      <vt:variant>
        <vt:i4>1376304</vt:i4>
      </vt:variant>
      <vt:variant>
        <vt:i4>56</vt:i4>
      </vt:variant>
      <vt:variant>
        <vt:i4>0</vt:i4>
      </vt:variant>
      <vt:variant>
        <vt:i4>5</vt:i4>
      </vt:variant>
      <vt:variant>
        <vt:lpwstr/>
      </vt:variant>
      <vt:variant>
        <vt:lpwstr>_Toc346225710</vt:lpwstr>
      </vt:variant>
      <vt:variant>
        <vt:i4>1310768</vt:i4>
      </vt:variant>
      <vt:variant>
        <vt:i4>50</vt:i4>
      </vt:variant>
      <vt:variant>
        <vt:i4>0</vt:i4>
      </vt:variant>
      <vt:variant>
        <vt:i4>5</vt:i4>
      </vt:variant>
      <vt:variant>
        <vt:lpwstr/>
      </vt:variant>
      <vt:variant>
        <vt:lpwstr>_Toc346225709</vt:lpwstr>
      </vt:variant>
      <vt:variant>
        <vt:i4>1310768</vt:i4>
      </vt:variant>
      <vt:variant>
        <vt:i4>44</vt:i4>
      </vt:variant>
      <vt:variant>
        <vt:i4>0</vt:i4>
      </vt:variant>
      <vt:variant>
        <vt:i4>5</vt:i4>
      </vt:variant>
      <vt:variant>
        <vt:lpwstr/>
      </vt:variant>
      <vt:variant>
        <vt:lpwstr>_Toc346225708</vt:lpwstr>
      </vt:variant>
      <vt:variant>
        <vt:i4>1310768</vt:i4>
      </vt:variant>
      <vt:variant>
        <vt:i4>38</vt:i4>
      </vt:variant>
      <vt:variant>
        <vt:i4>0</vt:i4>
      </vt:variant>
      <vt:variant>
        <vt:i4>5</vt:i4>
      </vt:variant>
      <vt:variant>
        <vt:lpwstr/>
      </vt:variant>
      <vt:variant>
        <vt:lpwstr>_Toc346225707</vt:lpwstr>
      </vt:variant>
      <vt:variant>
        <vt:i4>1310768</vt:i4>
      </vt:variant>
      <vt:variant>
        <vt:i4>32</vt:i4>
      </vt:variant>
      <vt:variant>
        <vt:i4>0</vt:i4>
      </vt:variant>
      <vt:variant>
        <vt:i4>5</vt:i4>
      </vt:variant>
      <vt:variant>
        <vt:lpwstr/>
      </vt:variant>
      <vt:variant>
        <vt:lpwstr>_Toc346225706</vt:lpwstr>
      </vt:variant>
      <vt:variant>
        <vt:i4>1310768</vt:i4>
      </vt:variant>
      <vt:variant>
        <vt:i4>26</vt:i4>
      </vt:variant>
      <vt:variant>
        <vt:i4>0</vt:i4>
      </vt:variant>
      <vt:variant>
        <vt:i4>5</vt:i4>
      </vt:variant>
      <vt:variant>
        <vt:lpwstr/>
      </vt:variant>
      <vt:variant>
        <vt:lpwstr>_Toc346225705</vt:lpwstr>
      </vt:variant>
      <vt:variant>
        <vt:i4>1310768</vt:i4>
      </vt:variant>
      <vt:variant>
        <vt:i4>20</vt:i4>
      </vt:variant>
      <vt:variant>
        <vt:i4>0</vt:i4>
      </vt:variant>
      <vt:variant>
        <vt:i4>5</vt:i4>
      </vt:variant>
      <vt:variant>
        <vt:lpwstr/>
      </vt:variant>
      <vt:variant>
        <vt:lpwstr>_Toc346225704</vt:lpwstr>
      </vt:variant>
      <vt:variant>
        <vt:i4>1310768</vt:i4>
      </vt:variant>
      <vt:variant>
        <vt:i4>14</vt:i4>
      </vt:variant>
      <vt:variant>
        <vt:i4>0</vt:i4>
      </vt:variant>
      <vt:variant>
        <vt:i4>5</vt:i4>
      </vt:variant>
      <vt:variant>
        <vt:lpwstr/>
      </vt:variant>
      <vt:variant>
        <vt:lpwstr>_Toc346225702</vt:lpwstr>
      </vt:variant>
      <vt:variant>
        <vt:i4>1310768</vt:i4>
      </vt:variant>
      <vt:variant>
        <vt:i4>8</vt:i4>
      </vt:variant>
      <vt:variant>
        <vt:i4>0</vt:i4>
      </vt:variant>
      <vt:variant>
        <vt:i4>5</vt:i4>
      </vt:variant>
      <vt:variant>
        <vt:lpwstr/>
      </vt:variant>
      <vt:variant>
        <vt:lpwstr>_Toc346225701</vt:lpwstr>
      </vt:variant>
      <vt:variant>
        <vt:i4>1310768</vt:i4>
      </vt:variant>
      <vt:variant>
        <vt:i4>2</vt:i4>
      </vt:variant>
      <vt:variant>
        <vt:i4>0</vt:i4>
      </vt:variant>
      <vt:variant>
        <vt:i4>5</vt:i4>
      </vt:variant>
      <vt:variant>
        <vt:lpwstr/>
      </vt:variant>
      <vt:variant>
        <vt:lpwstr>_Toc346225700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京都市事業所帰宅困難者対策指針　素案</dc:title>
  <dc:subject>第１回検討部会をふまえた修正</dc:subject>
  <dc:creator/>
  <cp:lastModifiedBy/>
  <cp:revision>1</cp:revision>
  <dcterms:created xsi:type="dcterms:W3CDTF">2014-01-29T10:23:00Z</dcterms:created>
  <dcterms:modified xsi:type="dcterms:W3CDTF">2022-07-11T06:54:00Z</dcterms:modified>
</cp:coreProperties>
</file>