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240"/>
        <w:jc w:val="center"/>
      </w:pPr>
      <w:r>
        <w:rPr>
          <w:rFonts w:ascii="游ゴシック" w:hAnsi="游ゴシック" w:eastAsia="游ゴシック"/>
          <w:b/>
          <w:sz w:val="28"/>
        </w:rPr>
        <w:t>【様式第１号】</w:t>
      </w:r>
    </w:p>
    <w:p>
      <w:pPr>
        <w:spacing w:after="120"/>
        <w:jc w:val="center"/>
      </w:pPr>
      <w:r>
        <w:rPr>
          <w:rFonts w:ascii="游ゴシック" w:hAnsi="游ゴシック" w:eastAsia="游ゴシック"/>
          <w:b/>
          <w:sz w:val="22"/>
        </w:rPr>
        <w:t>業務従事メンバー状況表（体制図）</w:t>
      </w:r>
    </w:p>
    <w:p>
      <w:pPr>
        <w:spacing w:after="80"/>
        <w:jc w:val="right"/>
      </w:pPr>
      <w:r>
        <w:rPr>
          <w:rFonts w:ascii="游明朝" w:hAnsi="游明朝" w:eastAsia="游明朝"/>
          <w:b w:val="0"/>
          <w:sz w:val="20"/>
        </w:rPr>
        <w:t>提出日：令和　　年　　月　　日</w:t>
      </w:r>
    </w:p>
    <w:p>
      <w:pPr>
        <w:spacing w:after="80"/>
        <w:jc w:val="right"/>
      </w:pPr>
      <w:r>
        <w:rPr>
          <w:rFonts w:ascii="游明朝" w:hAnsi="游明朝" w:eastAsia="游明朝"/>
          <w:b w:val="0"/>
          <w:sz w:val="20"/>
        </w:rPr>
        <w:t>事業者名：</w:t>
      </w:r>
    </w:p>
    <w:p>
      <w:pPr>
        <w:spacing w:after="80"/>
      </w:pPr>
      <w:r>
        <w:rPr>
          <w:rFonts w:ascii="游明朝" w:hAnsi="游明朝" w:eastAsia="游明朝"/>
          <w:b w:val="0"/>
          <w:sz w:val="20"/>
        </w:rPr>
        <w:t>件名：（単価契約）タブレット端末（iPad）の調達及び通信サービスの提供業務</w:t>
      </w:r>
    </w:p>
    <w:p/>
    <w:p>
      <w:pPr>
        <w:spacing w:after="80"/>
      </w:pPr>
      <w:r>
        <w:rPr>
          <w:rFonts w:ascii="游明朝" w:hAnsi="游明朝" w:eastAsia="游明朝"/>
          <w:b w:val="0"/>
          <w:sz w:val="20"/>
        </w:rPr>
        <w:t>本業務の実施体制について、以下に図示する。</w:t>
      </w:r>
    </w:p>
    <w:p>
      <w:pPr>
        <w:spacing w:after="80"/>
      </w:pPr>
      <w:r>
        <w:rPr>
          <w:rFonts w:ascii="游明朝" w:hAnsi="游明朝" w:eastAsia="游明朝"/>
          <w:b w:val="0"/>
          <w:sz w:val="20"/>
        </w:rPr>
        <w:t>（本市との連絡関係、指揮命令系統、従事メンバー間の相互関係等を記載すること。）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8504"/>
          </w:tcPr>
          <w:p>
            <w:r/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spacing w:after="80"/>
      </w:pPr>
      <w:r>
        <w:rPr>
          <w:rFonts w:ascii="游明朝" w:hAnsi="游明朝" w:eastAsia="游明朝"/>
          <w:b w:val="0"/>
          <w:sz w:val="20"/>
        </w:rPr>
        <w:t>※ A4サイズ１枚に収めること。縦・横は任意。</w:t>
      </w:r>
    </w:p>
    <w:sectPr w:rsidR="00FC693F" w:rsidRPr="0006063C" w:rsidSect="0003461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游明朝" w:hAnsi="游明朝" w:eastAsia="游明朝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