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4E5" w14:textId="32C45C8B" w:rsidR="00AC79DA" w:rsidRPr="00294E1F" w:rsidRDefault="00AC79DA" w:rsidP="00AC79DA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 w:rsidR="002D3B49">
        <w:rPr>
          <w:rFonts w:hAnsi="ＭＳ 明朝" w:hint="eastAsia"/>
          <w:szCs w:val="24"/>
        </w:rPr>
        <w:t>６</w:t>
      </w:r>
    </w:p>
    <w:p w14:paraId="15260A17" w14:textId="77777777" w:rsidR="00AC79DA" w:rsidRPr="00294E1F" w:rsidRDefault="00AC79DA" w:rsidP="00AC79DA">
      <w:pPr>
        <w:adjustRightInd/>
        <w:rPr>
          <w:rFonts w:hAnsi="ＭＳ 明朝" w:cs="Times New Roman"/>
          <w:szCs w:val="24"/>
        </w:rPr>
      </w:pPr>
    </w:p>
    <w:p w14:paraId="6F5DC01C" w14:textId="77777777" w:rsidR="00AC79DA" w:rsidRPr="00294E1F" w:rsidRDefault="00AC79DA" w:rsidP="00AC79DA">
      <w:pPr>
        <w:wordWrap w:val="0"/>
        <w:adjustRightInd/>
        <w:jc w:val="right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</w:p>
    <w:p w14:paraId="7A9FF55E" w14:textId="77777777" w:rsidR="00AC79DA" w:rsidRPr="00012063" w:rsidRDefault="00AC79DA" w:rsidP="00AC79DA">
      <w:pPr>
        <w:adjustRightInd/>
        <w:rPr>
          <w:rFonts w:hAnsi="ＭＳ 明朝" w:cs="Times New Roman"/>
          <w:szCs w:val="24"/>
        </w:rPr>
      </w:pPr>
    </w:p>
    <w:p w14:paraId="65951972" w14:textId="77777777" w:rsidR="00AC79DA" w:rsidRDefault="00AC79DA" w:rsidP="00AC79DA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23FE25D3" w14:textId="77777777" w:rsidR="00AC79DA" w:rsidRPr="005D0DA5" w:rsidRDefault="00AC79DA" w:rsidP="00AC79DA">
      <w:pPr>
        <w:tabs>
          <w:tab w:val="left" w:pos="3915"/>
        </w:tabs>
        <w:rPr>
          <w:rFonts w:eastAsia="PMingLiU"/>
          <w:lang w:eastAsia="zh-TW"/>
        </w:rPr>
      </w:pPr>
      <w:r>
        <w:rPr>
          <w:rFonts w:hAnsi="ＭＳ 明朝" w:hint="eastAsia"/>
        </w:rPr>
        <w:t>○○○</w:t>
      </w:r>
      <w:r>
        <w:rPr>
          <w:rFonts w:hint="eastAsia"/>
          <w:lang w:eastAsia="zh-TW"/>
        </w:rPr>
        <w:t xml:space="preserve">　</w:t>
      </w:r>
      <w:r w:rsidRPr="00573FF9">
        <w:rPr>
          <w:rFonts w:hint="eastAsia"/>
          <w:lang w:eastAsia="zh-TW"/>
        </w:rPr>
        <w:t xml:space="preserve">　様</w:t>
      </w:r>
    </w:p>
    <w:p w14:paraId="67FDC958" w14:textId="77777777" w:rsidR="00AC79DA" w:rsidRPr="00573FF9" w:rsidRDefault="00AC79DA" w:rsidP="00AC79DA">
      <w:pPr>
        <w:rPr>
          <w:lang w:eastAsia="zh-TW"/>
        </w:rPr>
      </w:pPr>
    </w:p>
    <w:p w14:paraId="0E222FEE" w14:textId="77777777" w:rsidR="00AC79DA" w:rsidRPr="008D3973" w:rsidRDefault="00AC79DA" w:rsidP="00AC79DA">
      <w:pPr>
        <w:wordWrap w:val="0"/>
        <w:jc w:val="right"/>
      </w:pPr>
      <w:r w:rsidRPr="00EA7485">
        <w:rPr>
          <w:rFonts w:hAnsi="ＭＳ 明朝" w:hint="eastAsia"/>
          <w:spacing w:val="40"/>
          <w:szCs w:val="24"/>
        </w:rPr>
        <w:t>京都市</w:t>
      </w:r>
      <w:r w:rsidRPr="00EA7485">
        <w:rPr>
          <w:rFonts w:hAnsi="ＭＳ 明朝" w:hint="eastAsia"/>
          <w:szCs w:val="24"/>
        </w:rPr>
        <w:t xml:space="preserve">長　　</w:t>
      </w:r>
      <w:r w:rsidRPr="00EA7485">
        <w:rPr>
          <w:rFonts w:hint="eastAsia"/>
          <w:szCs w:val="24"/>
        </w:rPr>
        <w:t xml:space="preserve">○　○　　○　○　　</w:t>
      </w:r>
      <w:r w:rsidRPr="00EA7485">
        <w:rPr>
          <w:rFonts w:hAnsi="ＭＳ 明朝" w:hint="eastAsia"/>
          <w:szCs w:val="24"/>
        </w:rPr>
        <w:t xml:space="preserve">　　</w:t>
      </w:r>
    </w:p>
    <w:p w14:paraId="509573B5" w14:textId="77777777" w:rsidR="00AC79DA" w:rsidRDefault="00AC79DA" w:rsidP="00AC79DA">
      <w:pPr>
        <w:jc w:val="right"/>
        <w:rPr>
          <w:rFonts w:hAnsi="ＭＳ 明朝"/>
        </w:rPr>
      </w:pPr>
      <w:r w:rsidRPr="00775F40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事業課</w:t>
      </w:r>
      <w:r>
        <w:rPr>
          <w:rFonts w:hAnsi="ＭＳ 明朝"/>
        </w:rPr>
        <w:t>(</w:t>
      </w:r>
      <w:r>
        <w:rPr>
          <w:rFonts w:hAnsi="ＭＳ 明朝" w:hint="eastAsia"/>
        </w:rPr>
        <w:t>所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775F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775F40">
        <w:rPr>
          <w:rFonts w:hAnsi="ＭＳ 明朝" w:hint="eastAsia"/>
        </w:rPr>
        <w:t xml:space="preserve">　　　　　　　　　）</w:t>
      </w:r>
    </w:p>
    <w:p w14:paraId="1084D414" w14:textId="77777777" w:rsidR="00AC79DA" w:rsidRDefault="00AC79DA" w:rsidP="00AC79D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（担当監督員　　　　　　　　　　　　　</w:t>
      </w:r>
      <w:r w:rsidRPr="00775F40">
        <w:rPr>
          <w:rFonts w:hAnsi="ＭＳ 明朝" w:hint="eastAsia"/>
        </w:rPr>
        <w:t>）</w:t>
      </w:r>
    </w:p>
    <w:p w14:paraId="52C8B744" w14:textId="77777777" w:rsidR="00AC79DA" w:rsidRDefault="00AC79DA" w:rsidP="00AC79DA">
      <w:pPr>
        <w:jc w:val="right"/>
        <w:rPr>
          <w:rFonts w:hAnsi="ＭＳ 明朝"/>
        </w:rPr>
      </w:pPr>
    </w:p>
    <w:p w14:paraId="792B87C9" w14:textId="77777777" w:rsidR="00AC79DA" w:rsidRDefault="00AC79DA" w:rsidP="00AC79DA">
      <w:pPr>
        <w:jc w:val="center"/>
        <w:rPr>
          <w:rFonts w:hAnsi="ＭＳ 明朝"/>
        </w:rPr>
      </w:pPr>
    </w:p>
    <w:p w14:paraId="1605334B" w14:textId="77777777" w:rsidR="00AC79DA" w:rsidRDefault="00AC79DA" w:rsidP="00AC79DA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工事請負契約書第２８条第６項に基づく請負代金額の変更について（協議）</w:t>
      </w:r>
    </w:p>
    <w:p w14:paraId="608D6EBB" w14:textId="77777777" w:rsidR="00AC79DA" w:rsidRDefault="00AC79DA" w:rsidP="00AC79DA">
      <w:pPr>
        <w:jc w:val="right"/>
        <w:rPr>
          <w:rFonts w:hAnsi="ＭＳ 明朝"/>
        </w:rPr>
      </w:pPr>
    </w:p>
    <w:p w14:paraId="2CDDD566" w14:textId="77777777" w:rsidR="00AC79DA" w:rsidRDefault="00AC79DA" w:rsidP="00AC79DA">
      <w:pPr>
        <w:adjustRightInd/>
        <w:rPr>
          <w:rFonts w:hAnsi="ＭＳ 明朝"/>
          <w:szCs w:val="24"/>
        </w:rPr>
      </w:pPr>
    </w:p>
    <w:p w14:paraId="19985092" w14:textId="77777777" w:rsidR="002D3B49" w:rsidRDefault="00AC79DA" w:rsidP="002D3B49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日付けで請求のあった標記について、工事請負契約書第２８条８項に基づき、下記のとおり協議</w:t>
      </w:r>
      <w:r w:rsidR="001D7A10">
        <w:rPr>
          <w:rFonts w:hAnsi="ＭＳ 明朝" w:hint="eastAsia"/>
          <w:szCs w:val="24"/>
        </w:rPr>
        <w:t>します。</w:t>
      </w:r>
    </w:p>
    <w:p w14:paraId="2D220372" w14:textId="5C8AE3F1" w:rsidR="00894D46" w:rsidRDefault="002D3B49" w:rsidP="00894D46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894D46">
        <w:rPr>
          <w:rFonts w:hAnsi="ＭＳ 明朝" w:hint="eastAsia"/>
          <w:szCs w:val="24"/>
        </w:rPr>
        <w:t xml:space="preserve">　なお、異存がなければ、様式７に記名</w:t>
      </w:r>
      <w:r w:rsidR="007D49E9">
        <w:rPr>
          <w:rFonts w:hAnsi="ＭＳ 明朝" w:hint="eastAsia"/>
          <w:szCs w:val="24"/>
        </w:rPr>
        <w:t>押印</w:t>
      </w:r>
      <w:r w:rsidR="00894D46">
        <w:rPr>
          <w:rFonts w:hAnsi="ＭＳ 明朝" w:hint="eastAsia"/>
          <w:szCs w:val="24"/>
        </w:rPr>
        <w:t>のうえ提出してください。</w:t>
      </w:r>
    </w:p>
    <w:p w14:paraId="0357C0D7" w14:textId="0CEAF53F" w:rsidR="002D3B49" w:rsidRPr="00894D46" w:rsidRDefault="002D3B49" w:rsidP="002D3B49">
      <w:pPr>
        <w:adjustRightInd/>
        <w:rPr>
          <w:rFonts w:hAnsi="ＭＳ 明朝"/>
          <w:szCs w:val="24"/>
        </w:rPr>
      </w:pPr>
    </w:p>
    <w:p w14:paraId="588DBCBD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508E872F" w14:textId="77777777" w:rsidR="002D3B49" w:rsidRDefault="002D3B49" w:rsidP="002D3B49">
      <w:pPr>
        <w:pStyle w:val="a8"/>
      </w:pPr>
      <w:r>
        <w:rPr>
          <w:rFonts w:hint="eastAsia"/>
        </w:rPr>
        <w:t>記</w:t>
      </w:r>
    </w:p>
    <w:p w14:paraId="06E4FED4" w14:textId="77777777" w:rsidR="002D3B49" w:rsidRDefault="002D3B49" w:rsidP="002D3B49"/>
    <w:p w14:paraId="1A10BBF2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0F06FDD8" w14:textId="77777777" w:rsidR="002D3B49" w:rsidRDefault="002D3B49" w:rsidP="002D3B49">
      <w:pPr>
        <w:adjustRightInd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１</w:t>
      </w: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>（　　　　　　　　　　　　　　　　　　　　　　　　　）</w:t>
      </w:r>
    </w:p>
    <w:p w14:paraId="1A451386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670ABD2A" w14:textId="77777777" w:rsidR="002D3B49" w:rsidRDefault="002D3B49" w:rsidP="002D3B49">
      <w:pPr>
        <w:spacing w:line="360" w:lineRule="auto"/>
        <w:rPr>
          <w:rFonts w:hAnsi="ＭＳ 明朝"/>
          <w:szCs w:val="24"/>
        </w:rPr>
      </w:pPr>
      <w:r>
        <w:rPr>
          <w:rFonts w:hint="eastAsia"/>
          <w:szCs w:val="24"/>
        </w:rPr>
        <w:t>２</w:t>
      </w:r>
      <w:r w:rsidRPr="002D3B49">
        <w:rPr>
          <w:rFonts w:hint="eastAsia"/>
          <w:szCs w:val="24"/>
        </w:rPr>
        <w:t xml:space="preserve">　スライド変更適否　　スライド措置の適用が認められない</w:t>
      </w:r>
      <w:r w:rsidRPr="002D3B49">
        <w:rPr>
          <w:rFonts w:hAnsi="ＭＳ 明朝" w:hint="eastAsia"/>
          <w:szCs w:val="24"/>
        </w:rPr>
        <w:t xml:space="preserve">　</w:t>
      </w:r>
    </w:p>
    <w:p w14:paraId="2207EB05" w14:textId="77777777" w:rsidR="002D3B49" w:rsidRPr="002D3B49" w:rsidRDefault="002D3B49" w:rsidP="002D3B49">
      <w:pPr>
        <w:spacing w:line="360" w:lineRule="auto"/>
        <w:rPr>
          <w:rFonts w:hAnsi="ＭＳ 明朝"/>
          <w:szCs w:val="24"/>
        </w:rPr>
      </w:pPr>
    </w:p>
    <w:p w14:paraId="24CFF4D6" w14:textId="10068590" w:rsidR="002D3B49" w:rsidRPr="002D3B49" w:rsidRDefault="002D3B49" w:rsidP="002D3B49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Pr="002D3B49">
        <w:rPr>
          <w:rFonts w:hAnsi="ＭＳ 明朝" w:hint="eastAsia"/>
          <w:szCs w:val="24"/>
        </w:rPr>
        <w:t xml:space="preserve">　理　　　　　　由　　スライド額が</w:t>
      </w:r>
      <w:r w:rsidR="00905DE1">
        <w:rPr>
          <w:rFonts w:hAnsi="ＭＳ 明朝" w:hint="eastAsia"/>
          <w:szCs w:val="24"/>
        </w:rPr>
        <w:t>請負代金額</w:t>
      </w:r>
      <w:r w:rsidRPr="002D3B49">
        <w:rPr>
          <w:rFonts w:hAnsi="ＭＳ 明朝" w:hint="eastAsia"/>
          <w:szCs w:val="24"/>
        </w:rPr>
        <w:t>の１％を越えないため</w:t>
      </w:r>
    </w:p>
    <w:p w14:paraId="7DC48A38" w14:textId="58F07D4C" w:rsidR="00AC79DA" w:rsidRPr="002D3B49" w:rsidRDefault="00AC79DA" w:rsidP="002D3B49">
      <w:pPr>
        <w:adjustRightInd/>
        <w:rPr>
          <w:rFonts w:hAnsi="ＭＳ 明朝"/>
          <w:bCs/>
          <w:i/>
          <w:szCs w:val="24"/>
        </w:rPr>
      </w:pPr>
    </w:p>
    <w:p w14:paraId="77F778AE" w14:textId="77777777" w:rsidR="00AC79DA" w:rsidRDefault="00AC79DA" w:rsidP="00AC79DA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6BDDB29B" w14:textId="77777777" w:rsidR="00AC79DA" w:rsidRDefault="00AC79DA" w:rsidP="00AC79DA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3A5004C" w14:textId="3F6D0E0E" w:rsidR="00697E13" w:rsidRPr="00AC79DA" w:rsidRDefault="00DB6442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 w:rsidRP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10EEB" wp14:editId="43EBDF17">
                <wp:simplePos x="0" y="0"/>
                <wp:positionH relativeFrom="column">
                  <wp:posOffset>-43132</wp:posOffset>
                </wp:positionH>
                <wp:positionV relativeFrom="paragraph">
                  <wp:posOffset>303878</wp:posOffset>
                </wp:positionV>
                <wp:extent cx="236093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5247" w14:textId="77777777" w:rsidR="00DB6442" w:rsidRPr="001004F5" w:rsidRDefault="00DB6442" w:rsidP="00DB644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004F5">
                              <w:rPr>
                                <w:rFonts w:hint="eastAsia"/>
                                <w:color w:val="31849B" w:themeColor="accent5" w:themeShade="BF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10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2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" strokecolor="#31849b [2408]">
                <v:textbox style="mso-fit-shape-to-text:t">
                  <w:txbxContent>
                    <w:p w14:paraId="443A5247" w14:textId="77777777" w:rsidR="00DB6442" w:rsidRPr="001004F5" w:rsidRDefault="00DB6442" w:rsidP="00DB6442">
                      <w:pPr>
                        <w:rPr>
                          <w:color w:val="31849B" w:themeColor="accent5" w:themeShade="BF"/>
                        </w:rPr>
                      </w:pPr>
                      <w:r w:rsidRPr="001004F5">
                        <w:rPr>
                          <w:rFonts w:hint="eastAsia"/>
                          <w:color w:val="31849B" w:themeColor="accent5" w:themeShade="BF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7E13" w:rsidRPr="00AC79DA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18294E"/>
    <w:rsid w:val="001D7A10"/>
    <w:rsid w:val="002D3B49"/>
    <w:rsid w:val="002E5418"/>
    <w:rsid w:val="00491580"/>
    <w:rsid w:val="00505F5B"/>
    <w:rsid w:val="005742D4"/>
    <w:rsid w:val="005D0DA5"/>
    <w:rsid w:val="00675E95"/>
    <w:rsid w:val="00697E13"/>
    <w:rsid w:val="006E28AF"/>
    <w:rsid w:val="007D49E9"/>
    <w:rsid w:val="007F1299"/>
    <w:rsid w:val="00812352"/>
    <w:rsid w:val="00894D46"/>
    <w:rsid w:val="00905DE1"/>
    <w:rsid w:val="00973C13"/>
    <w:rsid w:val="009B2953"/>
    <w:rsid w:val="009E4A04"/>
    <w:rsid w:val="00AC79DA"/>
    <w:rsid w:val="00B818A3"/>
    <w:rsid w:val="00BA56FF"/>
    <w:rsid w:val="00D72C03"/>
    <w:rsid w:val="00D770F7"/>
    <w:rsid w:val="00DB6442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dcterms:created xsi:type="dcterms:W3CDTF">2022-09-01T09:51:00Z</dcterms:created>
  <dcterms:modified xsi:type="dcterms:W3CDTF">2022-09-14T05:39:00Z</dcterms:modified>
</cp:coreProperties>
</file>