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D622" w14:textId="40145AA3" w:rsidR="00CB230A" w:rsidRPr="00BC4506" w:rsidRDefault="00CB230A" w:rsidP="00352F44">
      <w:pPr>
        <w:pStyle w:val="a9"/>
      </w:pPr>
      <w:r w:rsidRPr="00BC4506">
        <w:rPr>
          <w:rFonts w:hint="eastAsia"/>
        </w:rPr>
        <w:t>第１　基本方針</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9497"/>
        <w:gridCol w:w="2552"/>
        <w:gridCol w:w="1276"/>
      </w:tblGrid>
      <w:tr w:rsidR="00BC4506" w:rsidRPr="00BC4506" w14:paraId="77693876" w14:textId="77777777" w:rsidTr="006D594E">
        <w:trPr>
          <w:cantSplit/>
          <w:trHeight w:val="305"/>
          <w:tblHeader/>
        </w:trPr>
        <w:tc>
          <w:tcPr>
            <w:tcW w:w="1838" w:type="dxa"/>
            <w:tcBorders>
              <w:bottom w:val="single" w:sz="4" w:space="0" w:color="auto"/>
            </w:tcBorders>
            <w:shd w:val="clear" w:color="auto" w:fill="99FF66"/>
            <w:vAlign w:val="center"/>
          </w:tcPr>
          <w:p w14:paraId="1FD57C91" w14:textId="77777777" w:rsidR="000B0334" w:rsidRPr="00BC4506" w:rsidRDefault="000B0334" w:rsidP="00352F44">
            <w:pPr>
              <w:pStyle w:val="af3"/>
            </w:pPr>
            <w:bookmarkStart w:id="0" w:name="_Hlk156464414"/>
            <w:r w:rsidRPr="00BC4506">
              <w:rPr>
                <w:rFonts w:hint="eastAsia"/>
              </w:rPr>
              <w:t>主眼事項</w:t>
            </w:r>
          </w:p>
        </w:tc>
        <w:tc>
          <w:tcPr>
            <w:tcW w:w="9497" w:type="dxa"/>
            <w:tcBorders>
              <w:bottom w:val="single" w:sz="4" w:space="0" w:color="auto"/>
            </w:tcBorders>
            <w:shd w:val="clear" w:color="auto" w:fill="99FF66"/>
            <w:vAlign w:val="center"/>
          </w:tcPr>
          <w:p w14:paraId="5C189294" w14:textId="13413743" w:rsidR="000B0334" w:rsidRPr="00BC4506" w:rsidRDefault="000B0334" w:rsidP="00352F44">
            <w:pPr>
              <w:pStyle w:val="af3"/>
            </w:pPr>
            <w:r w:rsidRPr="00BC4506">
              <w:rPr>
                <w:rFonts w:hint="eastAsia"/>
              </w:rPr>
              <w:t>着眼点</w:t>
            </w:r>
          </w:p>
        </w:tc>
        <w:tc>
          <w:tcPr>
            <w:tcW w:w="2552" w:type="dxa"/>
            <w:tcBorders>
              <w:bottom w:val="single" w:sz="4" w:space="0" w:color="auto"/>
            </w:tcBorders>
            <w:shd w:val="clear" w:color="auto" w:fill="99FF66"/>
            <w:vAlign w:val="center"/>
          </w:tcPr>
          <w:p w14:paraId="35BC11AE" w14:textId="264C7456" w:rsidR="000B0334" w:rsidRPr="00BC4506" w:rsidRDefault="000B0334" w:rsidP="00352F44">
            <w:pPr>
              <w:pStyle w:val="af3"/>
            </w:pPr>
            <w:r w:rsidRPr="00BC4506">
              <w:rPr>
                <w:rFonts w:hint="eastAsia"/>
              </w:rPr>
              <w:t>根拠法令</w:t>
            </w:r>
            <w:r w:rsidR="003B3C47" w:rsidRPr="00BC4506">
              <w:rPr>
                <w:rFonts w:hint="eastAsia"/>
              </w:rPr>
              <w:t>／確認文書等</w:t>
            </w:r>
          </w:p>
        </w:tc>
        <w:tc>
          <w:tcPr>
            <w:tcW w:w="1276" w:type="dxa"/>
            <w:tcBorders>
              <w:bottom w:val="single" w:sz="4" w:space="0" w:color="auto"/>
            </w:tcBorders>
            <w:shd w:val="clear" w:color="auto" w:fill="99FF66"/>
            <w:vAlign w:val="center"/>
          </w:tcPr>
          <w:p w14:paraId="0AFF18DB" w14:textId="77777777" w:rsidR="000B0334" w:rsidRPr="00BC4506" w:rsidRDefault="000B0334" w:rsidP="00352F44">
            <w:pPr>
              <w:pStyle w:val="af3"/>
            </w:pPr>
            <w:r w:rsidRPr="00BC4506">
              <w:rPr>
                <w:rFonts w:hint="eastAsia"/>
              </w:rPr>
              <w:t>自主点検結果</w:t>
            </w:r>
          </w:p>
        </w:tc>
      </w:tr>
      <w:bookmarkEnd w:id="0"/>
      <w:tr w:rsidR="00BC4506" w:rsidRPr="00BC4506" w14:paraId="28896B26" w14:textId="77777777" w:rsidTr="006D594E">
        <w:trPr>
          <w:cantSplit/>
          <w:trHeight w:val="740"/>
        </w:trPr>
        <w:tc>
          <w:tcPr>
            <w:tcW w:w="1838" w:type="dxa"/>
            <w:tcBorders>
              <w:bottom w:val="double" w:sz="4" w:space="0" w:color="auto"/>
            </w:tcBorders>
            <w:shd w:val="pct10" w:color="auto" w:fill="auto"/>
          </w:tcPr>
          <w:p w14:paraId="1AA7FBD5" w14:textId="23324D27" w:rsidR="000B0334" w:rsidRPr="00BC4506" w:rsidRDefault="006D594E" w:rsidP="00352F44">
            <w:pPr>
              <w:pStyle w:val="ab"/>
              <w:ind w:left="320" w:hanging="320"/>
            </w:pPr>
            <w:r w:rsidRPr="00BC4506">
              <w:rPr>
                <w:rFonts w:hint="eastAsia"/>
                <w:noProof/>
              </w:rPr>
              <mc:AlternateContent>
                <mc:Choice Requires="wps">
                  <w:drawing>
                    <wp:anchor distT="0" distB="0" distL="114300" distR="114300" simplePos="0" relativeHeight="251739136" behindDoc="0" locked="0" layoutInCell="1" allowOverlap="1" wp14:anchorId="6E2DD6DC" wp14:editId="2F3BE827">
                      <wp:simplePos x="0" y="0"/>
                      <wp:positionH relativeFrom="column">
                        <wp:posOffset>-41539</wp:posOffset>
                      </wp:positionH>
                      <wp:positionV relativeFrom="paragraph">
                        <wp:posOffset>26670</wp:posOffset>
                      </wp:positionV>
                      <wp:extent cx="9573524" cy="757327"/>
                      <wp:effectExtent l="19050" t="19050" r="27940" b="24130"/>
                      <wp:wrapNone/>
                      <wp:docPr id="30" name="テキスト ボックス 30"/>
                      <wp:cNvGraphicFramePr/>
                      <a:graphic xmlns:a="http://schemas.openxmlformats.org/drawingml/2006/main">
                        <a:graphicData uri="http://schemas.microsoft.com/office/word/2010/wordprocessingShape">
                          <wps:wsp>
                            <wps:cNvSpPr txBox="1"/>
                            <wps:spPr>
                              <a:xfrm>
                                <a:off x="0" y="0"/>
                                <a:ext cx="9573524" cy="757327"/>
                              </a:xfrm>
                              <a:prstGeom prst="rect">
                                <a:avLst/>
                              </a:prstGeom>
                              <a:solidFill>
                                <a:srgbClr val="FFFF00"/>
                              </a:solidFill>
                              <a:ln w="38100">
                                <a:solidFill>
                                  <a:prstClr val="black"/>
                                </a:solidFill>
                              </a:ln>
                            </wps:spPr>
                            <wps:txbx>
                              <w:txbxContent>
                                <w:p w14:paraId="18ABA1BD" w14:textId="2845E75A" w:rsidR="002827A2" w:rsidRDefault="002827A2" w:rsidP="004B2AF2">
                                  <w:pPr>
                                    <w:pStyle w:val="ad"/>
                                    <w:spacing w:line="140" w:lineRule="exact"/>
                                    <w:ind w:left="240" w:hanging="240"/>
                                    <w:rPr>
                                      <w:rFonts w:asciiTheme="majorEastAsia" w:eastAsiaTheme="majorEastAsia" w:hAnsiTheme="majorEastAsia"/>
                                      <w:sz w:val="24"/>
                                      <w:szCs w:val="24"/>
                                      <w:bdr w:val="single" w:sz="4" w:space="0" w:color="auto"/>
                                      <w:shd w:val="pct15" w:color="auto" w:fill="FFFFFF"/>
                                    </w:rPr>
                                  </w:pPr>
                                </w:p>
                                <w:p w14:paraId="1CC9309A" w14:textId="77777777" w:rsidR="00E42E89" w:rsidRDefault="00E42E89" w:rsidP="004B2AF2">
                                  <w:pPr>
                                    <w:pStyle w:val="ad"/>
                                    <w:spacing w:line="140" w:lineRule="exact"/>
                                    <w:ind w:left="240" w:hanging="240"/>
                                    <w:rPr>
                                      <w:rFonts w:asciiTheme="majorEastAsia" w:eastAsiaTheme="majorEastAsia" w:hAnsiTheme="majorEastAsia"/>
                                      <w:sz w:val="24"/>
                                      <w:szCs w:val="24"/>
                                      <w:bdr w:val="single" w:sz="4" w:space="0" w:color="auto"/>
                                      <w:shd w:val="pct15" w:color="auto" w:fill="FFFFFF"/>
                                    </w:rPr>
                                  </w:pPr>
                                </w:p>
                                <w:p w14:paraId="2FFDD129" w14:textId="3C1AEA87" w:rsidR="002827A2" w:rsidRPr="004B2AF2" w:rsidRDefault="002827A2" w:rsidP="002827A2">
                                  <w:pPr>
                                    <w:pStyle w:val="ad"/>
                                    <w:ind w:left="280" w:hanging="280"/>
                                    <w:rPr>
                                      <w:rFonts w:asciiTheme="majorEastAsia" w:eastAsiaTheme="majorEastAsia" w:hAnsiTheme="majorEastAsia"/>
                                      <w:sz w:val="28"/>
                                      <w:szCs w:val="28"/>
                                    </w:rPr>
                                  </w:pPr>
                                  <w:r w:rsidRPr="004B2AF2">
                                    <w:rPr>
                                      <w:rFonts w:asciiTheme="majorEastAsia" w:eastAsiaTheme="majorEastAsia" w:hAnsiTheme="majorEastAsia" w:hint="eastAsia"/>
                                      <w:sz w:val="28"/>
                                      <w:szCs w:val="28"/>
                                      <w:bdr w:val="single" w:sz="4" w:space="0" w:color="auto"/>
                                      <w:shd w:val="pct15" w:color="auto" w:fill="FFFFFF"/>
                                    </w:rPr>
                                    <w:t>４サービス共通</w:t>
                                  </w:r>
                                  <w:r w:rsidRPr="004B2AF2">
                                    <w:rPr>
                                      <w:rFonts w:asciiTheme="majorEastAsia" w:eastAsiaTheme="majorEastAsia" w:hAnsiTheme="majorEastAsia" w:hint="eastAsia"/>
                                      <w:sz w:val="28"/>
                                      <w:szCs w:val="28"/>
                                      <w:highlight w:val="yellow"/>
                                    </w:rPr>
                                    <w:t>→</w:t>
                                  </w:r>
                                  <w:r w:rsidRPr="004B2AF2">
                                    <w:rPr>
                                      <w:rFonts w:asciiTheme="majorEastAsia" w:eastAsiaTheme="majorEastAsia" w:hAnsiTheme="majorEastAsia" w:hint="eastAsia"/>
                                      <w:b/>
                                      <w:bCs/>
                                      <w:color w:val="FF0000"/>
                                      <w:sz w:val="30"/>
                                      <w:szCs w:val="30"/>
                                      <w:highlight w:val="yellow"/>
                                      <w:u w:val="double"/>
                                    </w:rPr>
                                    <w:t>「４サービス」とは、（居宅介護・重度訪問介護・同行援護・行動援護）のことを指します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DD6DC" id="_x0000_t202" coordsize="21600,21600" o:spt="202" path="m,l,21600r21600,l21600,xe">
                      <v:stroke joinstyle="miter"/>
                      <v:path gradientshapeok="t" o:connecttype="rect"/>
                    </v:shapetype>
                    <v:shape id="テキスト ボックス 30" o:spid="_x0000_s1026" type="#_x0000_t202" style="position:absolute;left:0;text-align:left;margin-left:-3.25pt;margin-top:2.1pt;width:753.8pt;height:59.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sEOAIAAH4EAAAOAAAAZHJzL2Uyb0RvYy54bWysVE1v2zAMvQ/YfxB0X5ykydIacYosRYYB&#10;QVsgHXqWZSk2JouapMTOfv0o2flYu9MwH2hSpJ/IR9Lz+7ZW5CCsq0BndDQYUiI0h6LSu4x+f1l/&#10;uqXEeaYLpkCLjB6Fo/eLjx/mjUnFGEpQhbAEQbRLG5PR0nuTJonjpaiZG4ARGp0SbM08mnaXFJY1&#10;iF6rZDwcfk4asIWxwIVzePrQOeki4kspuH+S0glPVEYxNx+ljTIPMlnMWbqzzJQV79Ng/5BFzSqN&#10;l56hHphnZG+rd1B1xS04kH7AoU5AyoqLWANWMxq+qWZbMiNiLUiOM2ea3P+D5Y+HrXm2xLdfoMUG&#10;BkIa41KHh6GeVto6vDFTgn6k8HimTbSecDy8m85upuMJJRx9MzTGswCTXL421vmvAmoSlIxabEtk&#10;ix02znehp5BwmQNVFetKqWjYXb5SlhwYtnCNzzB2DdH/CFOaNBm9uR2h+x1GAD9j5IrxH32CVxAI&#10;qDRmfak+aL7N256SHIojMmWhGyJn+LpC3A1z/plZnBokBzfBP6GQCjAb6DVKSrC//nYe4rGZ6KWk&#10;wSnMqPu5Z1ZQor5pbPPdaDIJYxuNyXQ2RsNee/Jrj97XK0CWRrhzhkc1xHt1UqWF+hUXZhluRRfT&#10;HO/OqD+pK9/tBi4cF8tlDMJBNcxv9NbwAB3IDXy+tK/Mmr6jHmfhEU7zytI3je1iw5calnsPsopd&#10;DwR3rPa845DHuekXMmzRtR2jLr+NxW8AAAD//wMAUEsDBBQABgAIAAAAIQAqI4Xz3QAAAAkBAAAP&#10;AAAAZHJzL2Rvd25yZXYueG1sTI/BTsMwEETvSPyDtUjcWieBpFUap0KVkDjSFO6b2I0D8TqynTb8&#10;Pe4JbrOa0czbar+YkV2U84MlAek6Aaaos3KgXsDH6XW1BeYDksTRkhLwozzs6/u7Cktpr3RUlyb0&#10;LJaQL1GADmEqOfedVgb92k6Kone2zmCIp+u5dHiN5WbkWZIU3OBAcUHjpA5add/NbAQcjpv+663d&#10;2NPMUbvCpdvm/VOIx4flZQcsqCX8heGGH9GhjkytnUl6NgpYFXlMCnjOgN3sPElTYG1U2VMOvK74&#10;/w/qXwAAAP//AwBQSwECLQAUAAYACAAAACEAtoM4kv4AAADhAQAAEwAAAAAAAAAAAAAAAAAAAAAA&#10;W0NvbnRlbnRfVHlwZXNdLnhtbFBLAQItABQABgAIAAAAIQA4/SH/1gAAAJQBAAALAAAAAAAAAAAA&#10;AAAAAC8BAABfcmVscy8ucmVsc1BLAQItABQABgAIAAAAIQDbXKsEOAIAAH4EAAAOAAAAAAAAAAAA&#10;AAAAAC4CAABkcnMvZTJvRG9jLnhtbFBLAQItABQABgAIAAAAIQAqI4Xz3QAAAAkBAAAPAAAAAAAA&#10;AAAAAAAAAJIEAABkcnMvZG93bnJldi54bWxQSwUGAAAAAAQABADzAAAAnAUAAAAA&#10;" fillcolor="yellow" strokeweight="3pt">
                      <v:textbox>
                        <w:txbxContent>
                          <w:p w14:paraId="18ABA1BD" w14:textId="2845E75A" w:rsidR="002827A2" w:rsidRDefault="002827A2" w:rsidP="004B2AF2">
                            <w:pPr>
                              <w:pStyle w:val="ad"/>
                              <w:spacing w:line="140" w:lineRule="exact"/>
                              <w:ind w:left="240" w:hanging="240"/>
                              <w:rPr>
                                <w:rFonts w:asciiTheme="majorEastAsia" w:eastAsiaTheme="majorEastAsia" w:hAnsiTheme="majorEastAsia"/>
                                <w:sz w:val="24"/>
                                <w:szCs w:val="24"/>
                                <w:bdr w:val="single" w:sz="4" w:space="0" w:color="auto"/>
                                <w:shd w:val="pct15" w:color="auto" w:fill="FFFFFF"/>
                              </w:rPr>
                            </w:pPr>
                          </w:p>
                          <w:p w14:paraId="1CC9309A" w14:textId="77777777" w:rsidR="00E42E89" w:rsidRDefault="00E42E89" w:rsidP="004B2AF2">
                            <w:pPr>
                              <w:pStyle w:val="ad"/>
                              <w:spacing w:line="140" w:lineRule="exact"/>
                              <w:ind w:left="240" w:hanging="240"/>
                              <w:rPr>
                                <w:rFonts w:asciiTheme="majorEastAsia" w:eastAsiaTheme="majorEastAsia" w:hAnsiTheme="majorEastAsia"/>
                                <w:sz w:val="24"/>
                                <w:szCs w:val="24"/>
                                <w:bdr w:val="single" w:sz="4" w:space="0" w:color="auto"/>
                                <w:shd w:val="pct15" w:color="auto" w:fill="FFFFFF"/>
                              </w:rPr>
                            </w:pPr>
                          </w:p>
                          <w:p w14:paraId="2FFDD129" w14:textId="3C1AEA87" w:rsidR="002827A2" w:rsidRPr="004B2AF2" w:rsidRDefault="002827A2" w:rsidP="002827A2">
                            <w:pPr>
                              <w:pStyle w:val="ad"/>
                              <w:ind w:left="280" w:hanging="280"/>
                              <w:rPr>
                                <w:rFonts w:asciiTheme="majorEastAsia" w:eastAsiaTheme="majorEastAsia" w:hAnsiTheme="majorEastAsia"/>
                                <w:sz w:val="28"/>
                                <w:szCs w:val="28"/>
                              </w:rPr>
                            </w:pPr>
                            <w:r w:rsidRPr="004B2AF2">
                              <w:rPr>
                                <w:rFonts w:asciiTheme="majorEastAsia" w:eastAsiaTheme="majorEastAsia" w:hAnsiTheme="majorEastAsia" w:hint="eastAsia"/>
                                <w:sz w:val="28"/>
                                <w:szCs w:val="28"/>
                                <w:bdr w:val="single" w:sz="4" w:space="0" w:color="auto"/>
                                <w:shd w:val="pct15" w:color="auto" w:fill="FFFFFF"/>
                              </w:rPr>
                              <w:t>４サービス共通</w:t>
                            </w:r>
                            <w:r w:rsidRPr="004B2AF2">
                              <w:rPr>
                                <w:rFonts w:asciiTheme="majorEastAsia" w:eastAsiaTheme="majorEastAsia" w:hAnsiTheme="majorEastAsia" w:hint="eastAsia"/>
                                <w:sz w:val="28"/>
                                <w:szCs w:val="28"/>
                                <w:highlight w:val="yellow"/>
                              </w:rPr>
                              <w:t>→</w:t>
                            </w:r>
                            <w:r w:rsidRPr="004B2AF2">
                              <w:rPr>
                                <w:rFonts w:asciiTheme="majorEastAsia" w:eastAsiaTheme="majorEastAsia" w:hAnsiTheme="majorEastAsia" w:hint="eastAsia"/>
                                <w:b/>
                                <w:bCs/>
                                <w:color w:val="FF0000"/>
                                <w:sz w:val="30"/>
                                <w:szCs w:val="30"/>
                                <w:highlight w:val="yellow"/>
                                <w:u w:val="double"/>
                              </w:rPr>
                              <w:t>「４サービス」とは、（居宅介護・重度訪問介護・同行援護・行動援護）のことを指します</w:t>
                            </w:r>
                          </w:p>
                        </w:txbxContent>
                      </v:textbox>
                    </v:shape>
                  </w:pict>
                </mc:Fallback>
              </mc:AlternateContent>
            </w:r>
          </w:p>
          <w:p w14:paraId="08470278" w14:textId="47FBD54A" w:rsidR="004B2AF2" w:rsidRPr="00BC4506" w:rsidRDefault="004B2AF2" w:rsidP="00352F44">
            <w:pPr>
              <w:pStyle w:val="ab"/>
              <w:ind w:left="320" w:hanging="320"/>
            </w:pPr>
          </w:p>
          <w:p w14:paraId="6ECB394D" w14:textId="0E018B67" w:rsidR="004B2AF2" w:rsidRPr="00BC4506" w:rsidRDefault="004B2AF2" w:rsidP="00352F44">
            <w:pPr>
              <w:pStyle w:val="ab"/>
              <w:ind w:left="320" w:hanging="320"/>
            </w:pPr>
          </w:p>
          <w:p w14:paraId="23D3E1E5" w14:textId="308C0DF6" w:rsidR="004B2AF2" w:rsidRPr="00BC4506" w:rsidRDefault="004B2AF2" w:rsidP="00352F44">
            <w:pPr>
              <w:pStyle w:val="ab"/>
              <w:ind w:left="320" w:hanging="320"/>
            </w:pPr>
          </w:p>
          <w:p w14:paraId="65429829" w14:textId="61E437BC" w:rsidR="004B2AF2" w:rsidRPr="00BC4506" w:rsidRDefault="004B2AF2" w:rsidP="00352F44">
            <w:pPr>
              <w:pStyle w:val="ab"/>
              <w:ind w:left="320" w:hanging="320"/>
            </w:pPr>
          </w:p>
          <w:p w14:paraId="4C60DA6D" w14:textId="4EC78CFF" w:rsidR="001838F2" w:rsidRPr="00BC4506" w:rsidRDefault="001838F2" w:rsidP="00FE6DD4">
            <w:pPr>
              <w:pStyle w:val="ab"/>
              <w:ind w:leftChars="54" w:left="86" w:firstLineChars="0" w:firstLine="0"/>
            </w:pPr>
          </w:p>
        </w:tc>
        <w:tc>
          <w:tcPr>
            <w:tcW w:w="9497" w:type="dxa"/>
            <w:tcBorders>
              <w:bottom w:val="double" w:sz="4" w:space="0" w:color="auto"/>
            </w:tcBorders>
            <w:shd w:val="pct10" w:color="auto" w:fill="auto"/>
          </w:tcPr>
          <w:p w14:paraId="0295A96C" w14:textId="1ED96C08" w:rsidR="002827A2" w:rsidRPr="00BC4506" w:rsidRDefault="002827A2" w:rsidP="002827A2">
            <w:pPr>
              <w:pStyle w:val="ad"/>
              <w:ind w:left="0" w:firstLineChars="0" w:firstLine="0"/>
            </w:pPr>
          </w:p>
          <w:p w14:paraId="5CD1A7C3" w14:textId="5B23C63B" w:rsidR="002827A2" w:rsidRPr="00BC4506" w:rsidRDefault="002827A2" w:rsidP="002827A2">
            <w:pPr>
              <w:pStyle w:val="ad"/>
              <w:ind w:left="0" w:firstLineChars="0" w:firstLine="0"/>
            </w:pPr>
          </w:p>
          <w:p w14:paraId="7ACBC4D4" w14:textId="6466DC3B" w:rsidR="002827A2" w:rsidRPr="00BC4506" w:rsidRDefault="002827A2" w:rsidP="002827A2">
            <w:pPr>
              <w:pStyle w:val="ad"/>
              <w:ind w:left="0" w:firstLineChars="0" w:firstLine="0"/>
            </w:pPr>
          </w:p>
          <w:p w14:paraId="3239CE45" w14:textId="13B993B6" w:rsidR="002827A2" w:rsidRPr="00BC4506" w:rsidRDefault="002827A2" w:rsidP="002827A2">
            <w:pPr>
              <w:pStyle w:val="ad"/>
              <w:ind w:left="0" w:firstLineChars="0" w:firstLine="0"/>
            </w:pPr>
          </w:p>
          <w:p w14:paraId="5CDEA940" w14:textId="35B0CE45" w:rsidR="002827A2" w:rsidRPr="00BC4506" w:rsidRDefault="002827A2" w:rsidP="002827A2">
            <w:pPr>
              <w:pStyle w:val="ad"/>
              <w:ind w:left="0" w:firstLineChars="0" w:firstLine="0"/>
            </w:pPr>
          </w:p>
          <w:p w14:paraId="4ECCBD92" w14:textId="50C97D74" w:rsidR="002827A2" w:rsidRPr="00BC4506" w:rsidRDefault="002827A2" w:rsidP="002827A2">
            <w:pPr>
              <w:pStyle w:val="ad"/>
              <w:ind w:left="0" w:firstLineChars="0" w:firstLine="0"/>
            </w:pPr>
          </w:p>
        </w:tc>
        <w:tc>
          <w:tcPr>
            <w:tcW w:w="2552" w:type="dxa"/>
            <w:tcBorders>
              <w:bottom w:val="double" w:sz="4" w:space="0" w:color="auto"/>
            </w:tcBorders>
            <w:shd w:val="pct10" w:color="auto" w:fill="auto"/>
          </w:tcPr>
          <w:p w14:paraId="1F916E12" w14:textId="297B6660" w:rsidR="000B0334" w:rsidRPr="00BC4506" w:rsidRDefault="000B0334" w:rsidP="00352F44">
            <w:pPr>
              <w:pStyle w:val="ad"/>
            </w:pPr>
          </w:p>
          <w:p w14:paraId="7DAC3879" w14:textId="52FF6E3F" w:rsidR="001B3B42" w:rsidRPr="00BC4506" w:rsidRDefault="001B3B42" w:rsidP="00352F44">
            <w:pPr>
              <w:pStyle w:val="ad"/>
            </w:pPr>
          </w:p>
          <w:p w14:paraId="2C353D21" w14:textId="77777777" w:rsidR="001B3B42" w:rsidRPr="00BC4506" w:rsidRDefault="001B3B42" w:rsidP="00352F44">
            <w:pPr>
              <w:pStyle w:val="ad"/>
            </w:pPr>
          </w:p>
          <w:p w14:paraId="22BC1865" w14:textId="77777777" w:rsidR="0043787A" w:rsidRPr="00BC4506" w:rsidRDefault="0043787A" w:rsidP="00D63989">
            <w:pPr>
              <w:pStyle w:val="ad"/>
              <w:ind w:left="320" w:hangingChars="200" w:hanging="320"/>
            </w:pPr>
          </w:p>
          <w:p w14:paraId="2185F75B" w14:textId="77777777" w:rsidR="002827A2" w:rsidRPr="00BC4506" w:rsidRDefault="002827A2" w:rsidP="00D63989">
            <w:pPr>
              <w:pStyle w:val="ad"/>
              <w:ind w:left="320" w:hangingChars="200" w:hanging="320"/>
            </w:pPr>
          </w:p>
          <w:p w14:paraId="750056A9" w14:textId="25008F4B" w:rsidR="002827A2" w:rsidRPr="00BC4506" w:rsidRDefault="002827A2" w:rsidP="00D63989">
            <w:pPr>
              <w:pStyle w:val="ad"/>
              <w:ind w:left="320" w:hangingChars="200" w:hanging="320"/>
            </w:pPr>
          </w:p>
        </w:tc>
        <w:tc>
          <w:tcPr>
            <w:tcW w:w="1276" w:type="dxa"/>
            <w:tcBorders>
              <w:bottom w:val="double" w:sz="4" w:space="0" w:color="auto"/>
              <w:right w:val="single" w:sz="4" w:space="0" w:color="auto"/>
            </w:tcBorders>
            <w:shd w:val="pct10" w:color="auto" w:fill="auto"/>
          </w:tcPr>
          <w:p w14:paraId="29099293" w14:textId="079528C9" w:rsidR="000B0334" w:rsidRPr="00BC4506" w:rsidRDefault="000B0334" w:rsidP="00352F44">
            <w:pPr>
              <w:pStyle w:val="af"/>
              <w:ind w:left="160"/>
            </w:pPr>
          </w:p>
          <w:p w14:paraId="004A6092" w14:textId="40676155" w:rsidR="002827A2" w:rsidRPr="00BC4506" w:rsidRDefault="002827A2" w:rsidP="00352F44">
            <w:pPr>
              <w:pStyle w:val="af"/>
              <w:ind w:left="160"/>
            </w:pPr>
          </w:p>
          <w:p w14:paraId="590DDEBC" w14:textId="2B6F1FFF" w:rsidR="002827A2" w:rsidRPr="00BC4506" w:rsidRDefault="002827A2" w:rsidP="00352F44">
            <w:pPr>
              <w:pStyle w:val="af"/>
              <w:ind w:left="160"/>
            </w:pPr>
          </w:p>
          <w:p w14:paraId="612B4D7B" w14:textId="55484B56" w:rsidR="002827A2" w:rsidRPr="00BC4506" w:rsidRDefault="002827A2" w:rsidP="00352F44">
            <w:pPr>
              <w:pStyle w:val="af"/>
              <w:ind w:left="160"/>
            </w:pPr>
          </w:p>
          <w:p w14:paraId="517F1269" w14:textId="77777777" w:rsidR="002827A2" w:rsidRPr="00BC4506" w:rsidRDefault="002827A2" w:rsidP="00352F44">
            <w:pPr>
              <w:pStyle w:val="af"/>
              <w:ind w:left="160"/>
            </w:pPr>
          </w:p>
          <w:p w14:paraId="7517AE5F" w14:textId="77777777" w:rsidR="000B0334" w:rsidRPr="00BC4506" w:rsidRDefault="000B0334" w:rsidP="00352F44">
            <w:pPr>
              <w:pStyle w:val="af"/>
              <w:ind w:left="160"/>
            </w:pPr>
          </w:p>
        </w:tc>
      </w:tr>
      <w:tr w:rsidR="00BC4506" w:rsidRPr="00BC4506" w14:paraId="7460BFFF" w14:textId="77777777" w:rsidTr="008C7F6F">
        <w:trPr>
          <w:cantSplit/>
          <w:trHeight w:val="934"/>
        </w:trPr>
        <w:tc>
          <w:tcPr>
            <w:tcW w:w="1838" w:type="dxa"/>
            <w:vMerge w:val="restart"/>
            <w:tcBorders>
              <w:top w:val="double" w:sz="4" w:space="0" w:color="auto"/>
            </w:tcBorders>
            <w:shd w:val="clear" w:color="auto" w:fill="auto"/>
          </w:tcPr>
          <w:p w14:paraId="112D345F" w14:textId="03F76F9B" w:rsidR="004B2AF2" w:rsidRPr="00BC4506" w:rsidRDefault="004B2AF2" w:rsidP="004B2AF2">
            <w:pPr>
              <w:pStyle w:val="ab"/>
              <w:ind w:left="320" w:hanging="320"/>
            </w:pPr>
          </w:p>
          <w:p w14:paraId="1D992897" w14:textId="2CDB570D" w:rsidR="004B2AF2" w:rsidRPr="00BC4506" w:rsidRDefault="004B2AF2" w:rsidP="004B2AF2">
            <w:pPr>
              <w:pStyle w:val="ab"/>
              <w:ind w:left="320" w:hanging="320"/>
            </w:pPr>
            <w:r w:rsidRPr="00BC4506">
              <w:rPr>
                <w:rFonts w:hint="eastAsia"/>
              </w:rPr>
              <w:t>１　基本方針</w:t>
            </w:r>
          </w:p>
          <w:p w14:paraId="17B6EB8B" w14:textId="06490BCE" w:rsidR="004B2AF2" w:rsidRPr="00BC4506" w:rsidRDefault="004B2AF2" w:rsidP="004B2AF2">
            <w:pPr>
              <w:pStyle w:val="ab"/>
              <w:ind w:left="0" w:firstLineChars="0" w:firstLine="0"/>
            </w:pPr>
          </w:p>
          <w:p w14:paraId="5F77004C" w14:textId="3B9C5C4D" w:rsidR="004B2AF2" w:rsidRPr="00BC4506" w:rsidRDefault="004B2AF2" w:rsidP="004B2AF2">
            <w:pPr>
              <w:pStyle w:val="ab"/>
              <w:ind w:left="0" w:firstLineChars="0" w:firstLine="0"/>
            </w:pPr>
          </w:p>
          <w:p w14:paraId="7353446A" w14:textId="11ABEA3E" w:rsidR="004B2AF2" w:rsidRPr="00BC4506" w:rsidRDefault="004B2AF2" w:rsidP="004B2AF2">
            <w:pPr>
              <w:pStyle w:val="ab"/>
              <w:ind w:left="320" w:hanging="320"/>
            </w:pPr>
            <w:r w:rsidRPr="00BC4506">
              <w:rPr>
                <w:rFonts w:hint="eastAsia"/>
              </w:rPr>
              <w:t xml:space="preserve">＜利用者数＞　</w:t>
            </w:r>
          </w:p>
          <w:p w14:paraId="5C748A6C" w14:textId="3C05A2C2" w:rsidR="004B2AF2" w:rsidRPr="00BC4506" w:rsidRDefault="004B2AF2" w:rsidP="004B2AF2">
            <w:pPr>
              <w:pStyle w:val="ab"/>
              <w:ind w:left="1200" w:hangingChars="750" w:hanging="1200"/>
            </w:pPr>
            <w:r w:rsidRPr="00BC4506">
              <w:rPr>
                <w:rFonts w:hint="eastAsia"/>
              </w:rPr>
              <w:t xml:space="preserve">(　  </w:t>
            </w:r>
            <w:r w:rsidRPr="00BC4506">
              <w:t xml:space="preserve"> </w:t>
            </w:r>
            <w:r w:rsidRPr="00BC4506">
              <w:rPr>
                <w:rFonts w:hint="eastAsia"/>
              </w:rPr>
              <w:t xml:space="preserve">年 </w:t>
            </w:r>
            <w:r w:rsidRPr="00BC4506">
              <w:t xml:space="preserve"> </w:t>
            </w:r>
            <w:r w:rsidRPr="00BC4506">
              <w:rPr>
                <w:rFonts w:hint="eastAsia"/>
              </w:rPr>
              <w:t xml:space="preserve"> </w:t>
            </w:r>
            <w:r w:rsidRPr="00BC4506">
              <w:t xml:space="preserve"> </w:t>
            </w:r>
            <w:r w:rsidRPr="00BC4506">
              <w:rPr>
                <w:rFonts w:hint="eastAsia"/>
              </w:rPr>
              <w:t xml:space="preserve">月  </w:t>
            </w:r>
            <w:r w:rsidRPr="00BC4506">
              <w:t xml:space="preserve"> </w:t>
            </w:r>
            <w:r w:rsidRPr="00BC4506">
              <w:rPr>
                <w:rFonts w:hint="eastAsia"/>
              </w:rPr>
              <w:t>日時点)</w:t>
            </w:r>
          </w:p>
          <w:p w14:paraId="7DEF2B12" w14:textId="77777777" w:rsidR="004B2AF2" w:rsidRPr="00BC4506" w:rsidRDefault="004B2AF2" w:rsidP="004B2AF2">
            <w:pPr>
              <w:pStyle w:val="ab"/>
              <w:ind w:left="320" w:hanging="320"/>
            </w:pPr>
            <w:r w:rsidRPr="00BC4506">
              <w:rPr>
                <w:rFonts w:hint="eastAsia"/>
              </w:rPr>
              <w:t>居宅介護　　：　　人</w:t>
            </w:r>
          </w:p>
          <w:p w14:paraId="5B544993" w14:textId="77777777" w:rsidR="004B2AF2" w:rsidRPr="00BC4506" w:rsidRDefault="004B2AF2" w:rsidP="004B2AF2">
            <w:pPr>
              <w:pStyle w:val="ab"/>
              <w:ind w:left="320" w:hanging="320"/>
            </w:pPr>
            <w:r w:rsidRPr="00BC4506">
              <w:rPr>
                <w:rFonts w:hint="eastAsia"/>
              </w:rPr>
              <w:t>重度訪問介護：　　人</w:t>
            </w:r>
          </w:p>
          <w:p w14:paraId="4B9765F1" w14:textId="77777777" w:rsidR="004B2AF2" w:rsidRPr="00BC4506" w:rsidRDefault="004B2AF2" w:rsidP="004B2AF2">
            <w:pPr>
              <w:pStyle w:val="ab"/>
              <w:ind w:left="320" w:hanging="320"/>
            </w:pPr>
            <w:r w:rsidRPr="00BC4506">
              <w:rPr>
                <w:rFonts w:hint="eastAsia"/>
              </w:rPr>
              <w:t>同行援護　　：　　人</w:t>
            </w:r>
          </w:p>
          <w:p w14:paraId="0A2EAAB7" w14:textId="77777777" w:rsidR="004B2AF2" w:rsidRPr="00BC4506" w:rsidRDefault="004B2AF2" w:rsidP="004B2AF2">
            <w:pPr>
              <w:pStyle w:val="ab"/>
              <w:ind w:left="320" w:hanging="320"/>
            </w:pPr>
            <w:r w:rsidRPr="00BC4506">
              <w:rPr>
                <w:rFonts w:hint="eastAsia"/>
              </w:rPr>
              <w:t>行動援護　　：　　人</w:t>
            </w:r>
          </w:p>
          <w:p w14:paraId="3B57F1FE" w14:textId="77777777" w:rsidR="004B2AF2" w:rsidRPr="00BC4506" w:rsidRDefault="004B2AF2" w:rsidP="004B2AF2">
            <w:pPr>
              <w:pStyle w:val="ab"/>
              <w:ind w:left="320" w:hanging="320"/>
            </w:pPr>
            <w:r w:rsidRPr="00BC4506">
              <w:rPr>
                <w:rFonts w:hint="eastAsia"/>
              </w:rPr>
              <w:t xml:space="preserve"> (訪問介護) ：　 </w:t>
            </w:r>
            <w:r w:rsidRPr="00BC4506">
              <w:t xml:space="preserve"> </w:t>
            </w:r>
            <w:r w:rsidRPr="00BC4506">
              <w:rPr>
                <w:rFonts w:hint="eastAsia"/>
              </w:rPr>
              <w:t>人</w:t>
            </w:r>
          </w:p>
          <w:p w14:paraId="37EB6A00" w14:textId="77777777" w:rsidR="004B2AF2" w:rsidRPr="00BC4506" w:rsidRDefault="004B2AF2" w:rsidP="004B2AF2">
            <w:pPr>
              <w:pStyle w:val="ab"/>
              <w:ind w:leftChars="54" w:left="86" w:firstLineChars="0" w:firstLine="0"/>
            </w:pPr>
            <w:r w:rsidRPr="00BC4506">
              <w:rPr>
                <w:rFonts w:hint="eastAsia"/>
              </w:rPr>
              <w:t>(移動支援)</w:t>
            </w:r>
            <w:r w:rsidRPr="00BC4506">
              <w:t xml:space="preserve"> </w:t>
            </w:r>
            <w:r w:rsidRPr="00BC4506">
              <w:rPr>
                <w:rFonts w:hint="eastAsia"/>
              </w:rPr>
              <w:t xml:space="preserve">：　 </w:t>
            </w:r>
            <w:r w:rsidRPr="00BC4506">
              <w:t xml:space="preserve"> </w:t>
            </w:r>
            <w:r w:rsidRPr="00BC4506">
              <w:rPr>
                <w:rFonts w:hint="eastAsia"/>
              </w:rPr>
              <w:t>人</w:t>
            </w:r>
          </w:p>
          <w:p w14:paraId="5D4E5BD6" w14:textId="77777777" w:rsidR="004B2AF2" w:rsidRPr="00BC4506" w:rsidRDefault="004B2AF2" w:rsidP="004B2AF2">
            <w:pPr>
              <w:pStyle w:val="ab"/>
              <w:ind w:leftChars="54" w:left="86" w:firstLineChars="0" w:firstLine="0"/>
            </w:pPr>
          </w:p>
          <w:p w14:paraId="2248672C" w14:textId="77777777" w:rsidR="002827A2" w:rsidRPr="00BC4506" w:rsidRDefault="002827A2" w:rsidP="00FE6DD4">
            <w:pPr>
              <w:pStyle w:val="ab"/>
              <w:ind w:leftChars="54" w:left="406" w:hanging="320"/>
            </w:pPr>
          </w:p>
        </w:tc>
        <w:tc>
          <w:tcPr>
            <w:tcW w:w="9497" w:type="dxa"/>
            <w:tcBorders>
              <w:top w:val="double" w:sz="4" w:space="0" w:color="auto"/>
              <w:bottom w:val="single" w:sz="4" w:space="0" w:color="auto"/>
            </w:tcBorders>
            <w:shd w:val="clear" w:color="auto" w:fill="auto"/>
          </w:tcPr>
          <w:p w14:paraId="60B40DAB" w14:textId="4CE170D0" w:rsidR="002827A2" w:rsidRPr="00BC4506" w:rsidRDefault="002827A2" w:rsidP="002827A2">
            <w:pPr>
              <w:pStyle w:val="ad"/>
              <w:ind w:left="0" w:firstLineChars="0" w:firstLine="0"/>
            </w:pPr>
          </w:p>
          <w:p w14:paraId="767D3521" w14:textId="288EAA5A" w:rsidR="002827A2" w:rsidRPr="00BC4506" w:rsidRDefault="002827A2" w:rsidP="002827A2">
            <w:pPr>
              <w:pStyle w:val="ad"/>
            </w:pPr>
            <w:r w:rsidRPr="00BC4506">
              <w:rPr>
                <w:rFonts w:hint="eastAsia"/>
                <w:bdr w:val="single" w:sz="4" w:space="0" w:color="auto"/>
                <w:shd w:val="pct15" w:color="auto" w:fill="FFFFFF"/>
              </w:rPr>
              <w:t>４サービス共通</w:t>
            </w:r>
          </w:p>
          <w:p w14:paraId="4EAAC3CC" w14:textId="046616BE" w:rsidR="002827A2" w:rsidRPr="00BC4506" w:rsidRDefault="002827A2" w:rsidP="002827A2">
            <w:pPr>
              <w:pStyle w:val="ad"/>
              <w:rPr>
                <w:rFonts w:asciiTheme="majorEastAsia" w:eastAsiaTheme="majorEastAsia" w:hAnsiTheme="majorEastAsia"/>
                <w:sz w:val="22"/>
                <w:szCs w:val="22"/>
              </w:rPr>
            </w:pPr>
            <w:r w:rsidRPr="00BC4506">
              <w:rPr>
                <w:rFonts w:hint="eastAsia"/>
              </w:rPr>
              <w:t>（１）利用者又は障害児の保護者の意思及び人格を尊重して、常に利用者又は障害児の保護者の立場に立ったサービスの提供に努めているか。</w:t>
            </w:r>
          </w:p>
        </w:tc>
        <w:tc>
          <w:tcPr>
            <w:tcW w:w="2552" w:type="dxa"/>
            <w:tcBorders>
              <w:top w:val="double" w:sz="4" w:space="0" w:color="auto"/>
              <w:bottom w:val="single" w:sz="4" w:space="0" w:color="auto"/>
            </w:tcBorders>
            <w:shd w:val="clear" w:color="auto" w:fill="auto"/>
          </w:tcPr>
          <w:p w14:paraId="544AB320" w14:textId="328F8949" w:rsidR="002827A2" w:rsidRPr="00BC4506" w:rsidRDefault="002827A2" w:rsidP="002827A2">
            <w:pPr>
              <w:pStyle w:val="ad"/>
              <w:rPr>
                <w:bdr w:val="single" w:sz="4" w:space="0" w:color="auto"/>
              </w:rPr>
            </w:pPr>
          </w:p>
          <w:p w14:paraId="50C6AF3C" w14:textId="77777777" w:rsidR="002827A2" w:rsidRPr="00BC4506" w:rsidRDefault="002827A2" w:rsidP="002827A2">
            <w:pPr>
              <w:pStyle w:val="ad"/>
            </w:pPr>
            <w:r w:rsidRPr="00BC4506">
              <w:rPr>
                <w:rFonts w:hint="eastAsia"/>
                <w:bdr w:val="single" w:sz="4" w:space="0" w:color="auto"/>
              </w:rPr>
              <w:t>根拠</w:t>
            </w:r>
            <w:r w:rsidRPr="00BC4506">
              <w:rPr>
                <w:rFonts w:hint="eastAsia"/>
              </w:rPr>
              <w:t>平18厚令171第3条第2項</w:t>
            </w:r>
          </w:p>
          <w:p w14:paraId="713D7E1D" w14:textId="77777777" w:rsidR="002827A2" w:rsidRPr="00BC4506" w:rsidRDefault="002827A2" w:rsidP="002827A2">
            <w:pPr>
              <w:pStyle w:val="ad"/>
            </w:pPr>
          </w:p>
          <w:p w14:paraId="08264786" w14:textId="7F2C0DCF" w:rsidR="002827A2" w:rsidRPr="00BC4506" w:rsidRDefault="008C7F6F" w:rsidP="008C7F6F">
            <w:pPr>
              <w:pStyle w:val="ad"/>
              <w:ind w:left="320" w:hangingChars="200" w:hanging="320"/>
            </w:pPr>
            <w:r w:rsidRPr="00BC4506">
              <w:rPr>
                <w:rFonts w:hint="eastAsia"/>
                <w:bdr w:val="single" w:sz="4" w:space="0" w:color="auto"/>
              </w:rPr>
              <w:t>文書</w:t>
            </w:r>
            <w:r w:rsidR="002827A2" w:rsidRPr="0047380C">
              <w:rPr>
                <w:rFonts w:hint="eastAsia"/>
                <w:w w:val="72"/>
                <w:kern w:val="0"/>
                <w:fitText w:val="1972" w:id="-977099264"/>
              </w:rPr>
              <w:t>運営規程・個別支援計画・ケース記</w:t>
            </w:r>
            <w:r w:rsidR="002827A2" w:rsidRPr="0047380C">
              <w:rPr>
                <w:rFonts w:hint="eastAsia"/>
                <w:spacing w:val="8"/>
                <w:w w:val="72"/>
                <w:kern w:val="0"/>
                <w:fitText w:val="1972" w:id="-977099264"/>
              </w:rPr>
              <w:t>録</w:t>
            </w:r>
          </w:p>
        </w:tc>
        <w:tc>
          <w:tcPr>
            <w:tcW w:w="1276" w:type="dxa"/>
            <w:tcBorders>
              <w:top w:val="double" w:sz="4" w:space="0" w:color="auto"/>
              <w:bottom w:val="single" w:sz="4" w:space="0" w:color="auto"/>
              <w:right w:val="single" w:sz="4" w:space="0" w:color="auto"/>
            </w:tcBorders>
            <w:shd w:val="clear" w:color="auto" w:fill="auto"/>
          </w:tcPr>
          <w:p w14:paraId="4F27827E" w14:textId="77777777" w:rsidR="002827A2" w:rsidRPr="00BC4506" w:rsidRDefault="002827A2" w:rsidP="002827A2">
            <w:pPr>
              <w:pStyle w:val="af"/>
              <w:ind w:left="160"/>
            </w:pPr>
          </w:p>
          <w:p w14:paraId="39C5F5FD" w14:textId="77777777" w:rsidR="002827A2" w:rsidRPr="00BC4506" w:rsidRDefault="002827A2" w:rsidP="002827A2">
            <w:pPr>
              <w:pStyle w:val="af"/>
              <w:ind w:left="160"/>
            </w:pPr>
            <w:r w:rsidRPr="00BC4506">
              <w:rPr>
                <w:rFonts w:hint="eastAsia"/>
              </w:rPr>
              <w:t>□適</w:t>
            </w:r>
          </w:p>
          <w:p w14:paraId="7A7AB90F" w14:textId="77777777" w:rsidR="002827A2" w:rsidRPr="00BC4506" w:rsidRDefault="002827A2" w:rsidP="002827A2">
            <w:pPr>
              <w:pStyle w:val="af"/>
              <w:ind w:left="160"/>
            </w:pPr>
            <w:r w:rsidRPr="00BC4506">
              <w:rPr>
                <w:rFonts w:hint="eastAsia"/>
              </w:rPr>
              <w:t>□不適</w:t>
            </w:r>
          </w:p>
          <w:p w14:paraId="3F928E10" w14:textId="77777777" w:rsidR="002827A2" w:rsidRPr="00BC4506" w:rsidRDefault="002827A2" w:rsidP="00352F44">
            <w:pPr>
              <w:pStyle w:val="af"/>
              <w:ind w:left="160"/>
            </w:pPr>
          </w:p>
        </w:tc>
      </w:tr>
      <w:tr w:rsidR="00BC4506" w:rsidRPr="00BC4506" w14:paraId="0336C96B" w14:textId="77777777" w:rsidTr="001B3B42">
        <w:trPr>
          <w:cantSplit/>
          <w:trHeight w:val="996"/>
        </w:trPr>
        <w:tc>
          <w:tcPr>
            <w:tcW w:w="1838" w:type="dxa"/>
            <w:vMerge/>
            <w:tcBorders>
              <w:right w:val="single" w:sz="4" w:space="0" w:color="auto"/>
            </w:tcBorders>
            <w:shd w:val="clear" w:color="auto" w:fill="auto"/>
          </w:tcPr>
          <w:p w14:paraId="3AE0555D" w14:textId="77777777" w:rsidR="000B0334" w:rsidRPr="00BC4506" w:rsidRDefault="000B0334" w:rsidP="006354E6">
            <w:pPr>
              <w:pStyle w:val="ab"/>
              <w:ind w:left="320" w:hanging="320"/>
            </w:pPr>
          </w:p>
        </w:tc>
        <w:tc>
          <w:tcPr>
            <w:tcW w:w="9497" w:type="dxa"/>
            <w:tcBorders>
              <w:top w:val="single" w:sz="4" w:space="0" w:color="auto"/>
              <w:left w:val="single" w:sz="4" w:space="0" w:color="auto"/>
              <w:bottom w:val="single" w:sz="4" w:space="0" w:color="auto"/>
            </w:tcBorders>
            <w:shd w:val="clear" w:color="auto" w:fill="auto"/>
          </w:tcPr>
          <w:p w14:paraId="4B37B257" w14:textId="269B7645" w:rsidR="000B0334" w:rsidRPr="00BC4506" w:rsidRDefault="000B0334" w:rsidP="00352F44">
            <w:pPr>
              <w:pStyle w:val="ad"/>
            </w:pPr>
          </w:p>
          <w:p w14:paraId="4AD3DCCE" w14:textId="77777777" w:rsidR="00864101" w:rsidRPr="00BC4506" w:rsidRDefault="00864101" w:rsidP="00864101">
            <w:pPr>
              <w:pStyle w:val="ad"/>
            </w:pPr>
            <w:r w:rsidRPr="00BC4506">
              <w:rPr>
                <w:rFonts w:hint="eastAsia"/>
                <w:bdr w:val="single" w:sz="4" w:space="0" w:color="auto"/>
                <w:shd w:val="pct15" w:color="auto" w:fill="FFFFFF"/>
              </w:rPr>
              <w:t>４サービス共通</w:t>
            </w:r>
          </w:p>
          <w:p w14:paraId="3D23A254" w14:textId="2980C562" w:rsidR="000B0334" w:rsidRPr="00BC4506" w:rsidRDefault="000B0334" w:rsidP="00864101">
            <w:pPr>
              <w:pStyle w:val="ad"/>
            </w:pPr>
            <w:r w:rsidRPr="00BC4506">
              <w:rPr>
                <w:rFonts w:hint="eastAsia"/>
              </w:rPr>
              <w:t>（２）利用者の人権の擁護、虐待の防止等のため、必要な体制の整備を行うとともに、従業者に対し、研修を実施する等の措置を講じているか</w:t>
            </w:r>
            <w:r w:rsidR="00864101" w:rsidRPr="00BC4506">
              <w:rPr>
                <w:rFonts w:hint="eastAsia"/>
              </w:rPr>
              <w:t>。</w:t>
            </w:r>
          </w:p>
        </w:tc>
        <w:tc>
          <w:tcPr>
            <w:tcW w:w="2552" w:type="dxa"/>
            <w:tcBorders>
              <w:top w:val="single" w:sz="4" w:space="0" w:color="auto"/>
              <w:bottom w:val="single" w:sz="4" w:space="0" w:color="auto"/>
            </w:tcBorders>
            <w:shd w:val="clear" w:color="auto" w:fill="auto"/>
          </w:tcPr>
          <w:p w14:paraId="1B17567F" w14:textId="77777777" w:rsidR="000B0334" w:rsidRPr="00BC4506" w:rsidRDefault="000B0334" w:rsidP="00352F44">
            <w:pPr>
              <w:pStyle w:val="ad"/>
            </w:pPr>
          </w:p>
          <w:p w14:paraId="7EA1191B" w14:textId="40DCB5BE" w:rsidR="000B0334" w:rsidRPr="00BC4506" w:rsidRDefault="0043787A" w:rsidP="00352F44">
            <w:pPr>
              <w:pStyle w:val="ad"/>
            </w:pPr>
            <w:r w:rsidRPr="00BC4506">
              <w:rPr>
                <w:rFonts w:hint="eastAsia"/>
                <w:bdr w:val="single" w:sz="4" w:space="0" w:color="auto"/>
              </w:rPr>
              <w:t>根拠</w:t>
            </w:r>
            <w:r w:rsidR="00621DD0" w:rsidRPr="00BC4506">
              <w:rPr>
                <w:rFonts w:hint="eastAsia"/>
              </w:rPr>
              <w:t>平18厚令171第3条第3項</w:t>
            </w:r>
          </w:p>
          <w:p w14:paraId="78E479D5" w14:textId="77777777" w:rsidR="0043787A" w:rsidRPr="00BC4506" w:rsidRDefault="0043787A" w:rsidP="00352F44">
            <w:pPr>
              <w:pStyle w:val="ad"/>
            </w:pPr>
          </w:p>
          <w:p w14:paraId="56771F9C" w14:textId="7022E932" w:rsidR="0043787A" w:rsidRPr="00BC4506" w:rsidRDefault="0043787A" w:rsidP="00352F44">
            <w:pPr>
              <w:pStyle w:val="ad"/>
            </w:pPr>
            <w:r w:rsidRPr="00BC4506">
              <w:rPr>
                <w:rFonts w:hint="eastAsia"/>
                <w:bdr w:val="single" w:sz="4" w:space="0" w:color="auto"/>
              </w:rPr>
              <w:t>文書</w:t>
            </w:r>
            <w:r w:rsidRPr="00BC4506">
              <w:rPr>
                <w:rFonts w:hint="eastAsia"/>
              </w:rPr>
              <w:t>運営規程・個別支援計画等</w:t>
            </w:r>
          </w:p>
        </w:tc>
        <w:tc>
          <w:tcPr>
            <w:tcW w:w="1276" w:type="dxa"/>
            <w:tcBorders>
              <w:top w:val="single" w:sz="4" w:space="0" w:color="auto"/>
              <w:bottom w:val="single" w:sz="4" w:space="0" w:color="auto"/>
              <w:right w:val="single" w:sz="4" w:space="0" w:color="auto"/>
            </w:tcBorders>
            <w:shd w:val="clear" w:color="auto" w:fill="auto"/>
          </w:tcPr>
          <w:p w14:paraId="3304883A" w14:textId="77777777" w:rsidR="000B0334" w:rsidRPr="00BC4506" w:rsidRDefault="000B0334" w:rsidP="00352F44">
            <w:pPr>
              <w:pStyle w:val="af"/>
              <w:ind w:left="160"/>
            </w:pPr>
          </w:p>
          <w:p w14:paraId="4FEAE9C4" w14:textId="77777777" w:rsidR="000B0334" w:rsidRPr="00BC4506" w:rsidRDefault="000B0334" w:rsidP="00352F44">
            <w:pPr>
              <w:pStyle w:val="af"/>
              <w:ind w:left="160"/>
            </w:pPr>
            <w:r w:rsidRPr="00BC4506">
              <w:rPr>
                <w:rFonts w:hint="eastAsia"/>
              </w:rPr>
              <w:t>□適</w:t>
            </w:r>
          </w:p>
          <w:p w14:paraId="0216F619" w14:textId="77777777" w:rsidR="000B0334" w:rsidRPr="00BC4506" w:rsidRDefault="000B0334" w:rsidP="00352F44">
            <w:pPr>
              <w:pStyle w:val="af"/>
              <w:ind w:left="160"/>
            </w:pPr>
            <w:r w:rsidRPr="00BC4506">
              <w:rPr>
                <w:rFonts w:hint="eastAsia"/>
              </w:rPr>
              <w:t>□不適</w:t>
            </w:r>
          </w:p>
          <w:p w14:paraId="45EBD427" w14:textId="77777777" w:rsidR="000B0334" w:rsidRPr="00BC4506" w:rsidRDefault="000B0334" w:rsidP="00352F44">
            <w:pPr>
              <w:pStyle w:val="af"/>
              <w:ind w:left="160"/>
            </w:pPr>
          </w:p>
        </w:tc>
      </w:tr>
      <w:tr w:rsidR="00BC4506" w:rsidRPr="00BC4506" w14:paraId="2A97994C" w14:textId="77777777" w:rsidTr="002827A2">
        <w:trPr>
          <w:cantSplit/>
          <w:trHeight w:val="996"/>
        </w:trPr>
        <w:tc>
          <w:tcPr>
            <w:tcW w:w="1838" w:type="dxa"/>
            <w:vMerge/>
            <w:shd w:val="clear" w:color="auto" w:fill="auto"/>
          </w:tcPr>
          <w:p w14:paraId="67D9D1E7" w14:textId="77777777" w:rsidR="000B0334" w:rsidRPr="00BC4506" w:rsidRDefault="000B0334" w:rsidP="006354E6">
            <w:pPr>
              <w:pStyle w:val="ab"/>
              <w:ind w:left="320" w:hanging="320"/>
            </w:pPr>
          </w:p>
        </w:tc>
        <w:tc>
          <w:tcPr>
            <w:tcW w:w="9497" w:type="dxa"/>
            <w:tcBorders>
              <w:top w:val="single" w:sz="4" w:space="0" w:color="auto"/>
            </w:tcBorders>
            <w:shd w:val="clear" w:color="auto" w:fill="auto"/>
          </w:tcPr>
          <w:p w14:paraId="2A56886D" w14:textId="49D4AA5C" w:rsidR="000B0334" w:rsidRPr="00BC4506" w:rsidRDefault="000B0334" w:rsidP="00352F44">
            <w:pPr>
              <w:pStyle w:val="ad"/>
            </w:pPr>
          </w:p>
          <w:p w14:paraId="6EEDA142" w14:textId="77777777" w:rsidR="00864101" w:rsidRPr="00BC4506" w:rsidRDefault="00864101" w:rsidP="00864101">
            <w:pPr>
              <w:pStyle w:val="ad"/>
            </w:pPr>
            <w:r w:rsidRPr="00BC4506">
              <w:rPr>
                <w:rFonts w:hint="eastAsia"/>
                <w:bdr w:val="single" w:sz="4" w:space="0" w:color="auto"/>
                <w:shd w:val="pct15" w:color="auto" w:fill="FFFFFF"/>
              </w:rPr>
              <w:t>４サービス共通</w:t>
            </w:r>
          </w:p>
          <w:p w14:paraId="2CD0E057" w14:textId="39B117A9" w:rsidR="001B3B42" w:rsidRPr="00BC4506" w:rsidRDefault="000B0334" w:rsidP="002827A2">
            <w:pPr>
              <w:pStyle w:val="ad"/>
            </w:pPr>
            <w:r w:rsidRPr="00BC4506">
              <w:rPr>
                <w:rFonts w:hint="eastAsia"/>
              </w:rPr>
              <w:t>（３）</w:t>
            </w:r>
            <w:r w:rsidR="00A56F55" w:rsidRPr="00BC4506">
              <w:rPr>
                <w:rFonts w:hint="eastAsia"/>
              </w:rPr>
              <w:t>管理者及び従業者は、暴力団員による不当な行為の防止等に関する法律第2条第6号に規定する暴力団員ではないか。また、運営について、京都市暴力団排除条例第2条第4号に規定する暴力団員等の支配を受けていないか。</w:t>
            </w:r>
          </w:p>
        </w:tc>
        <w:tc>
          <w:tcPr>
            <w:tcW w:w="2552" w:type="dxa"/>
            <w:tcBorders>
              <w:top w:val="single" w:sz="4" w:space="0" w:color="auto"/>
            </w:tcBorders>
            <w:shd w:val="clear" w:color="auto" w:fill="auto"/>
          </w:tcPr>
          <w:p w14:paraId="643B40F8" w14:textId="77777777" w:rsidR="000B0334" w:rsidRPr="00BC4506" w:rsidRDefault="000B0334" w:rsidP="00352F44">
            <w:pPr>
              <w:pStyle w:val="ad"/>
              <w:rPr>
                <w:rFonts w:asciiTheme="minorEastAsia" w:eastAsiaTheme="minorEastAsia" w:hAnsiTheme="minorEastAsia"/>
              </w:rPr>
            </w:pPr>
          </w:p>
          <w:p w14:paraId="1A2AC4A1" w14:textId="38F5E0D4" w:rsidR="00A56F55" w:rsidRPr="00BC4506" w:rsidRDefault="0043787A" w:rsidP="00A56F55">
            <w:pPr>
              <w:pStyle w:val="ad"/>
              <w:rPr>
                <w:rFonts w:asciiTheme="minorEastAsia" w:eastAsiaTheme="minorEastAsia" w:hAnsiTheme="minorEastAsia"/>
              </w:rPr>
            </w:pPr>
            <w:r w:rsidRPr="00BC4506">
              <w:rPr>
                <w:rFonts w:hint="eastAsia"/>
                <w:bdr w:val="single" w:sz="4" w:space="0" w:color="auto"/>
              </w:rPr>
              <w:t>根拠</w:t>
            </w:r>
            <w:r w:rsidR="00A56F55" w:rsidRPr="00BC4506">
              <w:rPr>
                <w:rFonts w:asciiTheme="minorEastAsia" w:eastAsiaTheme="minorEastAsia" w:hAnsiTheme="minorEastAsia" w:hint="eastAsia"/>
              </w:rPr>
              <w:t>平25市条例第4条第1項</w:t>
            </w:r>
          </w:p>
          <w:p w14:paraId="4BBEFD48" w14:textId="77777777" w:rsidR="00090CD3" w:rsidRPr="00BC4506" w:rsidRDefault="00090CD3" w:rsidP="00A56F55">
            <w:pPr>
              <w:pStyle w:val="ad"/>
              <w:rPr>
                <w:rFonts w:asciiTheme="minorEastAsia" w:eastAsiaTheme="minorEastAsia" w:hAnsiTheme="minorEastAsia"/>
              </w:rPr>
            </w:pPr>
          </w:p>
          <w:p w14:paraId="1E2204FE" w14:textId="1ACECC1F" w:rsidR="000B0334" w:rsidRPr="00BC4506" w:rsidRDefault="0043787A" w:rsidP="00352F44">
            <w:pPr>
              <w:pStyle w:val="ad"/>
              <w:rPr>
                <w:rFonts w:asciiTheme="minorEastAsia" w:eastAsiaTheme="minorEastAsia" w:hAnsiTheme="minorEastAsia"/>
              </w:rPr>
            </w:pPr>
            <w:r w:rsidRPr="00BC4506">
              <w:rPr>
                <w:rFonts w:hint="eastAsia"/>
                <w:bdr w:val="single" w:sz="4" w:space="0" w:color="auto"/>
              </w:rPr>
              <w:t>根拠</w:t>
            </w:r>
            <w:r w:rsidR="00A56F55" w:rsidRPr="00BC4506">
              <w:rPr>
                <w:rFonts w:asciiTheme="minorEastAsia" w:eastAsiaTheme="minorEastAsia" w:hAnsiTheme="minorEastAsia" w:hint="eastAsia"/>
              </w:rPr>
              <w:t>平25市条例第4条第2項</w:t>
            </w:r>
          </w:p>
        </w:tc>
        <w:tc>
          <w:tcPr>
            <w:tcW w:w="1276" w:type="dxa"/>
            <w:tcBorders>
              <w:top w:val="single" w:sz="4" w:space="0" w:color="auto"/>
            </w:tcBorders>
            <w:shd w:val="clear" w:color="auto" w:fill="auto"/>
          </w:tcPr>
          <w:p w14:paraId="1A264623" w14:textId="77777777" w:rsidR="000B0334" w:rsidRPr="00BC4506" w:rsidRDefault="000B0334" w:rsidP="00352F44">
            <w:pPr>
              <w:pStyle w:val="af"/>
              <w:ind w:left="160"/>
            </w:pPr>
          </w:p>
          <w:p w14:paraId="495D7997" w14:textId="77777777" w:rsidR="000B0334" w:rsidRPr="00BC4506" w:rsidRDefault="000B0334" w:rsidP="00352F44">
            <w:pPr>
              <w:pStyle w:val="af"/>
              <w:ind w:left="160"/>
            </w:pPr>
            <w:r w:rsidRPr="00BC4506">
              <w:rPr>
                <w:rFonts w:hint="eastAsia"/>
              </w:rPr>
              <w:t>□適</w:t>
            </w:r>
          </w:p>
          <w:p w14:paraId="220E7DA2" w14:textId="77777777" w:rsidR="000B0334" w:rsidRPr="00BC4506" w:rsidRDefault="000B0334" w:rsidP="00352F44">
            <w:pPr>
              <w:pStyle w:val="af"/>
              <w:ind w:left="160"/>
            </w:pPr>
            <w:r w:rsidRPr="00BC4506">
              <w:rPr>
                <w:rFonts w:hint="eastAsia"/>
              </w:rPr>
              <w:t>□不適</w:t>
            </w:r>
          </w:p>
          <w:p w14:paraId="20F67949" w14:textId="77777777" w:rsidR="000B0334" w:rsidRPr="00BC4506" w:rsidRDefault="000B0334" w:rsidP="00352F44">
            <w:pPr>
              <w:pStyle w:val="af"/>
              <w:ind w:left="160"/>
            </w:pPr>
          </w:p>
        </w:tc>
      </w:tr>
      <w:tr w:rsidR="00BC4506" w:rsidRPr="00BC4506" w14:paraId="55D2E81F" w14:textId="77777777" w:rsidTr="002827A2">
        <w:trPr>
          <w:cantSplit/>
          <w:trHeight w:val="1136"/>
        </w:trPr>
        <w:tc>
          <w:tcPr>
            <w:tcW w:w="1838" w:type="dxa"/>
            <w:vMerge/>
            <w:shd w:val="clear" w:color="auto" w:fill="auto"/>
          </w:tcPr>
          <w:p w14:paraId="14E0BFCB" w14:textId="77777777" w:rsidR="000B0334" w:rsidRPr="00BC4506" w:rsidRDefault="000B0334" w:rsidP="006354E6">
            <w:pPr>
              <w:pStyle w:val="ab"/>
              <w:ind w:left="320" w:hanging="320"/>
            </w:pPr>
          </w:p>
        </w:tc>
        <w:tc>
          <w:tcPr>
            <w:tcW w:w="9497" w:type="dxa"/>
            <w:shd w:val="clear" w:color="auto" w:fill="auto"/>
          </w:tcPr>
          <w:p w14:paraId="0D2A97A8" w14:textId="22FB1102" w:rsidR="000B0334" w:rsidRPr="00BC4506" w:rsidRDefault="000B0334" w:rsidP="00352F44">
            <w:pPr>
              <w:pStyle w:val="ad"/>
            </w:pPr>
          </w:p>
          <w:p w14:paraId="3608B165" w14:textId="678B2991" w:rsidR="000B0334" w:rsidRPr="00BC4506" w:rsidRDefault="00442E50" w:rsidP="00352F44">
            <w:pPr>
              <w:pStyle w:val="ad"/>
              <w:rPr>
                <w:bdr w:val="single" w:sz="4" w:space="0" w:color="auto"/>
              </w:rPr>
            </w:pPr>
            <w:r w:rsidRPr="00BC4506">
              <w:rPr>
                <w:rFonts w:hint="eastAsia"/>
                <w:bdr w:val="single" w:sz="4" w:space="0" w:color="auto"/>
              </w:rPr>
              <w:t>●</w:t>
            </w:r>
            <w:r w:rsidR="000B0334" w:rsidRPr="00BC4506">
              <w:rPr>
                <w:rFonts w:hint="eastAsia"/>
                <w:bdr w:val="single" w:sz="4" w:space="0" w:color="auto"/>
              </w:rPr>
              <w:t>指定居宅介護</w:t>
            </w:r>
          </w:p>
          <w:p w14:paraId="7DFAE8B3" w14:textId="39171836" w:rsidR="000B0334" w:rsidRPr="00BC4506" w:rsidRDefault="000B0334" w:rsidP="002827A2">
            <w:pPr>
              <w:pStyle w:val="ad"/>
            </w:pPr>
            <w:r w:rsidRPr="00BC4506">
              <w:rPr>
                <w:rFonts w:hint="eastAsia"/>
              </w:rPr>
              <w:t>（４）利用者が居宅において自立した日常生活又は社会生活を営むことができるよう、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となっているか。</w:t>
            </w:r>
          </w:p>
        </w:tc>
        <w:tc>
          <w:tcPr>
            <w:tcW w:w="2552" w:type="dxa"/>
            <w:shd w:val="clear" w:color="auto" w:fill="auto"/>
          </w:tcPr>
          <w:p w14:paraId="1DBE29C5" w14:textId="77777777" w:rsidR="000B0334" w:rsidRPr="00BC4506" w:rsidRDefault="000B0334" w:rsidP="00352F44">
            <w:pPr>
              <w:pStyle w:val="ad"/>
              <w:rPr>
                <w:rFonts w:asciiTheme="minorEastAsia" w:eastAsiaTheme="minorEastAsia" w:hAnsiTheme="minorEastAsia"/>
              </w:rPr>
            </w:pPr>
          </w:p>
          <w:p w14:paraId="3D99EADB" w14:textId="40A61E77" w:rsidR="00A56F55" w:rsidRPr="00BC4506" w:rsidRDefault="0043787A" w:rsidP="00A56F55">
            <w:pPr>
              <w:suppressAutoHyphens/>
              <w:kinsoku w:val="0"/>
              <w:autoSpaceDE w:val="0"/>
              <w:autoSpaceDN w:val="0"/>
              <w:ind w:left="160" w:hangingChars="100" w:hanging="160"/>
              <w:rPr>
                <w:rFonts w:asciiTheme="minorEastAsia" w:eastAsiaTheme="minorEastAsia" w:hAnsiTheme="minorEastAsia"/>
              </w:rPr>
            </w:pPr>
            <w:r w:rsidRPr="00BC4506">
              <w:rPr>
                <w:rFonts w:hint="eastAsia"/>
                <w:bdr w:val="single" w:sz="4" w:space="0" w:color="auto"/>
              </w:rPr>
              <w:t>根拠</w:t>
            </w:r>
            <w:r w:rsidR="00A56F55" w:rsidRPr="00BC4506">
              <w:rPr>
                <w:rFonts w:asciiTheme="minorEastAsia" w:eastAsiaTheme="minorEastAsia" w:hAnsiTheme="minorEastAsia" w:hint="eastAsia"/>
              </w:rPr>
              <w:t>平</w:t>
            </w:r>
            <w:r w:rsidR="00A56F55" w:rsidRPr="00BC4506">
              <w:rPr>
                <w:rFonts w:asciiTheme="minorEastAsia" w:eastAsiaTheme="minorEastAsia" w:hAnsiTheme="minorEastAsia"/>
              </w:rPr>
              <w:t>18</w:t>
            </w:r>
            <w:r w:rsidR="00A56F55" w:rsidRPr="00BC4506">
              <w:rPr>
                <w:rFonts w:asciiTheme="minorEastAsia" w:eastAsiaTheme="minorEastAsia" w:hAnsiTheme="minorEastAsia" w:hint="eastAsia"/>
              </w:rPr>
              <w:t>厚令</w:t>
            </w:r>
            <w:r w:rsidR="00A56F55" w:rsidRPr="00BC4506">
              <w:rPr>
                <w:rFonts w:asciiTheme="minorEastAsia" w:eastAsiaTheme="minorEastAsia" w:hAnsiTheme="minorEastAsia"/>
              </w:rPr>
              <w:t>171</w:t>
            </w:r>
            <w:r w:rsidR="00A56F55" w:rsidRPr="00BC4506">
              <w:rPr>
                <w:rFonts w:asciiTheme="minorEastAsia" w:eastAsiaTheme="minorEastAsia" w:hAnsiTheme="minorEastAsia" w:hint="eastAsia"/>
              </w:rPr>
              <w:t>第</w:t>
            </w:r>
            <w:r w:rsidR="00A56F55" w:rsidRPr="00BC4506">
              <w:rPr>
                <w:rFonts w:asciiTheme="minorEastAsia" w:eastAsiaTheme="minorEastAsia" w:hAnsiTheme="minorEastAsia"/>
              </w:rPr>
              <w:t>4</w:t>
            </w:r>
            <w:r w:rsidR="00A56F55" w:rsidRPr="00BC4506">
              <w:rPr>
                <w:rFonts w:asciiTheme="minorEastAsia" w:eastAsiaTheme="minorEastAsia" w:hAnsiTheme="minorEastAsia" w:hint="eastAsia"/>
              </w:rPr>
              <w:t>条第</w:t>
            </w:r>
            <w:r w:rsidR="00A56F55" w:rsidRPr="00BC4506">
              <w:rPr>
                <w:rFonts w:asciiTheme="minorEastAsia" w:eastAsiaTheme="minorEastAsia" w:hAnsiTheme="minorEastAsia"/>
              </w:rPr>
              <w:t>1</w:t>
            </w:r>
            <w:r w:rsidR="00A56F55" w:rsidRPr="00BC4506">
              <w:rPr>
                <w:rFonts w:asciiTheme="minorEastAsia" w:eastAsiaTheme="minorEastAsia" w:hAnsiTheme="minorEastAsia" w:hint="eastAsia"/>
              </w:rPr>
              <w:t>項</w:t>
            </w:r>
          </w:p>
          <w:p w14:paraId="0A24D094" w14:textId="77777777" w:rsidR="000B0334" w:rsidRPr="00BC4506" w:rsidRDefault="000B0334" w:rsidP="00352F44">
            <w:pPr>
              <w:pStyle w:val="ad"/>
              <w:rPr>
                <w:rFonts w:asciiTheme="minorEastAsia" w:eastAsiaTheme="minorEastAsia" w:hAnsiTheme="minorEastAsia"/>
              </w:rPr>
            </w:pPr>
          </w:p>
          <w:p w14:paraId="13969BDC" w14:textId="416266E7" w:rsidR="00090CD3" w:rsidRPr="00BC4506" w:rsidRDefault="00090CD3" w:rsidP="00D63989">
            <w:pPr>
              <w:pStyle w:val="ad"/>
              <w:ind w:left="320" w:hangingChars="200" w:hanging="320"/>
              <w:rPr>
                <w:rFonts w:asciiTheme="minorEastAsia" w:eastAsiaTheme="minorEastAsia" w:hAnsiTheme="minorEastAsia"/>
              </w:rPr>
            </w:pPr>
            <w:r w:rsidRPr="00BC4506">
              <w:rPr>
                <w:rFonts w:hint="eastAsia"/>
                <w:bdr w:val="single" w:sz="4" w:space="0" w:color="auto"/>
              </w:rPr>
              <w:t>文書</w:t>
            </w:r>
            <w:r w:rsidRPr="00BC4506">
              <w:rPr>
                <w:rFonts w:hint="eastAsia"/>
              </w:rPr>
              <w:t>運営規程・個別支援計画・ケース記録</w:t>
            </w:r>
          </w:p>
        </w:tc>
        <w:tc>
          <w:tcPr>
            <w:tcW w:w="1276" w:type="dxa"/>
            <w:tcBorders>
              <w:right w:val="single" w:sz="4" w:space="0" w:color="auto"/>
            </w:tcBorders>
            <w:shd w:val="clear" w:color="auto" w:fill="auto"/>
          </w:tcPr>
          <w:p w14:paraId="13E60CFC" w14:textId="77777777" w:rsidR="000B0334" w:rsidRPr="00BC4506" w:rsidRDefault="000B0334" w:rsidP="00352F44">
            <w:pPr>
              <w:pStyle w:val="af"/>
              <w:ind w:left="160"/>
            </w:pPr>
          </w:p>
          <w:p w14:paraId="7B8CCCA7" w14:textId="77777777" w:rsidR="000B0334" w:rsidRPr="00BC4506" w:rsidRDefault="000B0334" w:rsidP="00352F44">
            <w:pPr>
              <w:pStyle w:val="af"/>
              <w:ind w:left="160"/>
            </w:pPr>
            <w:r w:rsidRPr="00BC4506">
              <w:rPr>
                <w:rFonts w:hint="eastAsia"/>
              </w:rPr>
              <w:t>□適</w:t>
            </w:r>
          </w:p>
          <w:p w14:paraId="639409D8" w14:textId="77777777" w:rsidR="000B0334" w:rsidRPr="00BC4506" w:rsidRDefault="000B0334" w:rsidP="00352F44">
            <w:pPr>
              <w:pStyle w:val="af"/>
              <w:ind w:left="160"/>
            </w:pPr>
            <w:r w:rsidRPr="00BC4506">
              <w:rPr>
                <w:rFonts w:hint="eastAsia"/>
              </w:rPr>
              <w:t>□不適</w:t>
            </w:r>
          </w:p>
          <w:p w14:paraId="414A81F4" w14:textId="77777777" w:rsidR="000B0334" w:rsidRPr="00BC4506" w:rsidRDefault="000B0334" w:rsidP="00352F44">
            <w:pPr>
              <w:pStyle w:val="af"/>
              <w:ind w:left="160"/>
            </w:pPr>
            <w:r w:rsidRPr="00BC4506">
              <w:rPr>
                <w:rFonts w:hint="eastAsia"/>
              </w:rPr>
              <w:t>□該当なし</w:t>
            </w:r>
          </w:p>
          <w:p w14:paraId="6268495A" w14:textId="77777777" w:rsidR="000B0334" w:rsidRPr="00BC4506" w:rsidRDefault="000B0334" w:rsidP="00352F44">
            <w:pPr>
              <w:pStyle w:val="af"/>
              <w:ind w:left="160"/>
            </w:pPr>
          </w:p>
        </w:tc>
      </w:tr>
      <w:tr w:rsidR="00BC4506" w:rsidRPr="00BC4506" w14:paraId="6DFA30C2" w14:textId="77777777" w:rsidTr="008C7F6F">
        <w:trPr>
          <w:cantSplit/>
          <w:trHeight w:val="1401"/>
        </w:trPr>
        <w:tc>
          <w:tcPr>
            <w:tcW w:w="1838" w:type="dxa"/>
            <w:vMerge/>
            <w:shd w:val="clear" w:color="auto" w:fill="auto"/>
          </w:tcPr>
          <w:p w14:paraId="171FD2B8" w14:textId="77777777" w:rsidR="000B0334" w:rsidRPr="00BC4506" w:rsidRDefault="000B0334" w:rsidP="006354E6">
            <w:pPr>
              <w:pStyle w:val="ab"/>
              <w:ind w:left="320" w:hanging="320"/>
            </w:pPr>
          </w:p>
        </w:tc>
        <w:tc>
          <w:tcPr>
            <w:tcW w:w="9497" w:type="dxa"/>
            <w:shd w:val="clear" w:color="auto" w:fill="auto"/>
          </w:tcPr>
          <w:p w14:paraId="3AE38E13" w14:textId="77777777" w:rsidR="000B0334" w:rsidRPr="00BC4506" w:rsidRDefault="000B0334" w:rsidP="00352F44">
            <w:pPr>
              <w:pStyle w:val="ad"/>
            </w:pPr>
          </w:p>
          <w:p w14:paraId="46CE2F57" w14:textId="5C3D6FAF" w:rsidR="000B0334" w:rsidRPr="00BC4506" w:rsidRDefault="00442E50" w:rsidP="00352F44">
            <w:pPr>
              <w:pStyle w:val="ad"/>
            </w:pPr>
            <w:r w:rsidRPr="00BC4506">
              <w:rPr>
                <w:rFonts w:hint="eastAsia"/>
                <w:bdr w:val="single" w:sz="4" w:space="0" w:color="auto"/>
              </w:rPr>
              <w:t>■</w:t>
            </w:r>
            <w:r w:rsidR="000B0334" w:rsidRPr="00BC4506">
              <w:rPr>
                <w:rFonts w:hint="eastAsia"/>
                <w:bdr w:val="single" w:sz="4" w:space="0" w:color="auto"/>
              </w:rPr>
              <w:t>指定重度訪問介護</w:t>
            </w:r>
          </w:p>
          <w:p w14:paraId="2E03B71F" w14:textId="7DA6DB92" w:rsidR="000B0334" w:rsidRPr="00BC4506" w:rsidRDefault="000B0334" w:rsidP="002827A2">
            <w:pPr>
              <w:pStyle w:val="ad"/>
            </w:pPr>
            <w:r w:rsidRPr="00BC4506">
              <w:rPr>
                <w:rFonts w:hint="eastAsia"/>
              </w:rPr>
              <w:t>（５）</w:t>
            </w:r>
            <w:r w:rsidR="008C7F6F" w:rsidRPr="00BC4506">
              <w:rPr>
                <w:rFonts w:hint="eastAsia"/>
              </w:rPr>
              <w:t>重度の肢体不自由者又は重度の知的障害若しくは精神障害により</w:t>
            </w:r>
            <w:r w:rsidR="00072BB8" w:rsidRPr="00BC4506">
              <w:rPr>
                <w:rFonts w:hint="eastAsia"/>
              </w:rPr>
              <w:t>行動上著しい困難を有する障害者</w:t>
            </w:r>
            <w:r w:rsidRPr="00BC4506">
              <w:rPr>
                <w:rFonts w:hint="eastAsia"/>
              </w:rPr>
              <w:t>であって常時介護を要する</w:t>
            </w:r>
            <w:r w:rsidR="00072BB8" w:rsidRPr="00BC4506">
              <w:rPr>
                <w:rFonts w:hint="eastAsia"/>
              </w:rPr>
              <w:t>もの</w:t>
            </w:r>
            <w:r w:rsidRPr="00BC4506">
              <w:rPr>
                <w:rFonts w:hint="eastAsia"/>
              </w:rPr>
              <w:t>が居宅において自立した日常生活又は社会生活を営むことができるよう、障害者の身体その他の状況及びその置かれている環境に応じて、入浴、排せつ及び食事等の介護、調理、洗濯及び掃除等の家事、外出時における移動中の介護並びに生活全般にわたる援助を適切かつ効果的に行うものとなっているか。</w:t>
            </w:r>
          </w:p>
        </w:tc>
        <w:tc>
          <w:tcPr>
            <w:tcW w:w="2552" w:type="dxa"/>
            <w:shd w:val="clear" w:color="auto" w:fill="auto"/>
          </w:tcPr>
          <w:p w14:paraId="5F94E2B9" w14:textId="77777777" w:rsidR="000B0334" w:rsidRPr="00BC4506" w:rsidRDefault="000B0334" w:rsidP="00352F44">
            <w:pPr>
              <w:pStyle w:val="ad"/>
              <w:rPr>
                <w:rFonts w:asciiTheme="minorEastAsia" w:eastAsiaTheme="minorEastAsia" w:hAnsiTheme="minorEastAsia"/>
              </w:rPr>
            </w:pPr>
          </w:p>
          <w:p w14:paraId="74A5C9C8" w14:textId="30B70E3D" w:rsidR="00A56F55" w:rsidRPr="00BC4506" w:rsidRDefault="0043787A" w:rsidP="00A56F55">
            <w:pPr>
              <w:suppressAutoHyphens/>
              <w:kinsoku w:val="0"/>
              <w:autoSpaceDE w:val="0"/>
              <w:autoSpaceDN w:val="0"/>
              <w:ind w:left="160" w:hangingChars="100" w:hanging="160"/>
              <w:jc w:val="left"/>
              <w:rPr>
                <w:rFonts w:asciiTheme="minorEastAsia" w:eastAsiaTheme="minorEastAsia" w:hAnsiTheme="minorEastAsia"/>
              </w:rPr>
            </w:pPr>
            <w:r w:rsidRPr="00BC4506">
              <w:rPr>
                <w:rFonts w:hint="eastAsia"/>
                <w:bdr w:val="single" w:sz="4" w:space="0" w:color="auto"/>
              </w:rPr>
              <w:t>根拠</w:t>
            </w:r>
            <w:r w:rsidR="00A56F55" w:rsidRPr="00BC4506">
              <w:rPr>
                <w:rFonts w:asciiTheme="minorEastAsia" w:eastAsiaTheme="minorEastAsia" w:hAnsiTheme="minorEastAsia" w:hint="eastAsia"/>
              </w:rPr>
              <w:t>平</w:t>
            </w:r>
            <w:r w:rsidR="00A56F55" w:rsidRPr="00BC4506">
              <w:rPr>
                <w:rFonts w:asciiTheme="minorEastAsia" w:eastAsiaTheme="minorEastAsia" w:hAnsiTheme="minorEastAsia"/>
              </w:rPr>
              <w:t>18</w:t>
            </w:r>
            <w:r w:rsidR="00A56F55" w:rsidRPr="00BC4506">
              <w:rPr>
                <w:rFonts w:asciiTheme="minorEastAsia" w:eastAsiaTheme="minorEastAsia" w:hAnsiTheme="minorEastAsia" w:hint="eastAsia"/>
              </w:rPr>
              <w:t>厚令</w:t>
            </w:r>
            <w:r w:rsidR="00A56F55" w:rsidRPr="00BC4506">
              <w:rPr>
                <w:rFonts w:asciiTheme="minorEastAsia" w:eastAsiaTheme="minorEastAsia" w:hAnsiTheme="minorEastAsia"/>
              </w:rPr>
              <w:t>171</w:t>
            </w:r>
            <w:r w:rsidR="00A56F55" w:rsidRPr="00BC4506">
              <w:rPr>
                <w:rFonts w:asciiTheme="minorEastAsia" w:eastAsiaTheme="minorEastAsia" w:hAnsiTheme="minorEastAsia" w:hint="eastAsia"/>
              </w:rPr>
              <w:t>第</w:t>
            </w:r>
            <w:r w:rsidR="00A56F55" w:rsidRPr="00BC4506">
              <w:rPr>
                <w:rFonts w:asciiTheme="minorEastAsia" w:eastAsiaTheme="minorEastAsia" w:hAnsiTheme="minorEastAsia"/>
              </w:rPr>
              <w:t>4</w:t>
            </w:r>
            <w:r w:rsidR="00A56F55" w:rsidRPr="00BC4506">
              <w:rPr>
                <w:rFonts w:asciiTheme="minorEastAsia" w:eastAsiaTheme="minorEastAsia" w:hAnsiTheme="minorEastAsia" w:hint="eastAsia"/>
              </w:rPr>
              <w:t>条第</w:t>
            </w:r>
            <w:r w:rsidR="00A56F55" w:rsidRPr="00BC4506">
              <w:rPr>
                <w:rFonts w:asciiTheme="minorEastAsia" w:eastAsiaTheme="minorEastAsia" w:hAnsiTheme="minorEastAsia"/>
              </w:rPr>
              <w:t>2</w:t>
            </w:r>
            <w:r w:rsidR="00A56F55" w:rsidRPr="00BC4506">
              <w:rPr>
                <w:rFonts w:asciiTheme="minorEastAsia" w:eastAsiaTheme="minorEastAsia" w:hAnsiTheme="minorEastAsia" w:hint="eastAsia"/>
              </w:rPr>
              <w:t>項</w:t>
            </w:r>
          </w:p>
          <w:p w14:paraId="21517B44" w14:textId="77777777" w:rsidR="000B0334" w:rsidRPr="00BC4506" w:rsidRDefault="000B0334" w:rsidP="00352F44">
            <w:pPr>
              <w:pStyle w:val="ad"/>
              <w:rPr>
                <w:rFonts w:asciiTheme="minorEastAsia" w:eastAsiaTheme="minorEastAsia" w:hAnsiTheme="minorEastAsia"/>
              </w:rPr>
            </w:pPr>
          </w:p>
          <w:p w14:paraId="14070F67" w14:textId="4DF2AC5B" w:rsidR="00090CD3" w:rsidRPr="00BC4506" w:rsidRDefault="00090CD3" w:rsidP="00D63989">
            <w:pPr>
              <w:pStyle w:val="ad"/>
              <w:ind w:left="320" w:hangingChars="200" w:hanging="320"/>
              <w:rPr>
                <w:rFonts w:asciiTheme="minorEastAsia" w:eastAsiaTheme="minorEastAsia" w:hAnsiTheme="minorEastAsia"/>
              </w:rPr>
            </w:pPr>
            <w:r w:rsidRPr="00BC4506">
              <w:rPr>
                <w:rFonts w:hint="eastAsia"/>
                <w:bdr w:val="single" w:sz="4" w:space="0" w:color="auto"/>
              </w:rPr>
              <w:t>文書</w:t>
            </w:r>
            <w:r w:rsidRPr="00BC4506">
              <w:rPr>
                <w:rFonts w:hint="eastAsia"/>
              </w:rPr>
              <w:t>運営規程・個別支援計画・ケース記録</w:t>
            </w:r>
          </w:p>
        </w:tc>
        <w:tc>
          <w:tcPr>
            <w:tcW w:w="1276" w:type="dxa"/>
            <w:tcBorders>
              <w:right w:val="single" w:sz="4" w:space="0" w:color="auto"/>
            </w:tcBorders>
            <w:shd w:val="clear" w:color="auto" w:fill="auto"/>
          </w:tcPr>
          <w:p w14:paraId="6DE6AEEB" w14:textId="77777777" w:rsidR="000B0334" w:rsidRPr="00BC4506" w:rsidRDefault="000B0334" w:rsidP="00352F44">
            <w:pPr>
              <w:pStyle w:val="af"/>
              <w:ind w:left="160"/>
            </w:pPr>
          </w:p>
          <w:p w14:paraId="45D158AB" w14:textId="77777777" w:rsidR="000B0334" w:rsidRPr="00BC4506" w:rsidRDefault="000B0334" w:rsidP="00352F44">
            <w:pPr>
              <w:pStyle w:val="af"/>
              <w:ind w:left="160"/>
            </w:pPr>
            <w:r w:rsidRPr="00BC4506">
              <w:rPr>
                <w:rFonts w:hint="eastAsia"/>
              </w:rPr>
              <w:t>□適</w:t>
            </w:r>
          </w:p>
          <w:p w14:paraId="0B437629" w14:textId="77777777" w:rsidR="000B0334" w:rsidRPr="00BC4506" w:rsidRDefault="000B0334" w:rsidP="00352F44">
            <w:pPr>
              <w:pStyle w:val="af"/>
              <w:ind w:left="160"/>
            </w:pPr>
            <w:r w:rsidRPr="00BC4506">
              <w:rPr>
                <w:rFonts w:hint="eastAsia"/>
              </w:rPr>
              <w:t>□不適</w:t>
            </w:r>
          </w:p>
          <w:p w14:paraId="3618B4CC" w14:textId="77777777" w:rsidR="000B0334" w:rsidRPr="00BC4506" w:rsidRDefault="000B0334" w:rsidP="00352F44">
            <w:pPr>
              <w:pStyle w:val="af"/>
              <w:ind w:left="160"/>
            </w:pPr>
            <w:r w:rsidRPr="00BC4506">
              <w:rPr>
                <w:rFonts w:hint="eastAsia"/>
              </w:rPr>
              <w:t>□該当なし</w:t>
            </w:r>
          </w:p>
          <w:p w14:paraId="6CDCCEE6" w14:textId="77777777" w:rsidR="000B0334" w:rsidRPr="00BC4506" w:rsidRDefault="000B0334" w:rsidP="00352F44">
            <w:pPr>
              <w:pStyle w:val="af"/>
              <w:ind w:left="160"/>
            </w:pPr>
          </w:p>
        </w:tc>
      </w:tr>
      <w:tr w:rsidR="00BC4506" w:rsidRPr="00BC4506" w14:paraId="71742351" w14:textId="77777777" w:rsidTr="002827A2">
        <w:trPr>
          <w:cantSplit/>
          <w:trHeight w:val="1177"/>
        </w:trPr>
        <w:tc>
          <w:tcPr>
            <w:tcW w:w="1838" w:type="dxa"/>
            <w:vMerge/>
            <w:shd w:val="clear" w:color="auto" w:fill="auto"/>
          </w:tcPr>
          <w:p w14:paraId="322D6F33" w14:textId="77777777" w:rsidR="000B0334" w:rsidRPr="00BC4506" w:rsidRDefault="000B0334" w:rsidP="006354E6">
            <w:pPr>
              <w:pStyle w:val="ab"/>
              <w:ind w:left="320" w:hanging="320"/>
            </w:pPr>
          </w:p>
        </w:tc>
        <w:tc>
          <w:tcPr>
            <w:tcW w:w="9497" w:type="dxa"/>
            <w:shd w:val="clear" w:color="auto" w:fill="auto"/>
          </w:tcPr>
          <w:p w14:paraId="140FC096" w14:textId="77777777" w:rsidR="000B0334" w:rsidRPr="00BC4506" w:rsidRDefault="000B0334" w:rsidP="00352F44">
            <w:pPr>
              <w:pStyle w:val="ad"/>
            </w:pPr>
          </w:p>
          <w:p w14:paraId="3B5BF1CA" w14:textId="0808235F" w:rsidR="000B0334" w:rsidRPr="00BC4506" w:rsidRDefault="00442E50" w:rsidP="00352F44">
            <w:pPr>
              <w:pStyle w:val="ad"/>
              <w:rPr>
                <w:bdr w:val="single" w:sz="4" w:space="0" w:color="auto"/>
              </w:rPr>
            </w:pPr>
            <w:r w:rsidRPr="00BC4506">
              <w:rPr>
                <w:rFonts w:hint="eastAsia"/>
                <w:bdr w:val="single" w:sz="4" w:space="0" w:color="auto"/>
              </w:rPr>
              <w:t>▲</w:t>
            </w:r>
            <w:r w:rsidR="000B0334" w:rsidRPr="00BC4506">
              <w:rPr>
                <w:rFonts w:hint="eastAsia"/>
                <w:bdr w:val="single" w:sz="4" w:space="0" w:color="auto"/>
              </w:rPr>
              <w:t>指定同行援護</w:t>
            </w:r>
          </w:p>
          <w:p w14:paraId="2BC19505" w14:textId="332292C6" w:rsidR="000B0334" w:rsidRPr="00BC4506" w:rsidRDefault="000B0334" w:rsidP="002827A2">
            <w:pPr>
              <w:pStyle w:val="ad"/>
            </w:pPr>
            <w:r w:rsidRPr="00BC4506">
              <w:rPr>
                <w:rFonts w:hint="eastAsia"/>
              </w:rPr>
              <w:t>（６）</w:t>
            </w:r>
            <w:r w:rsidR="008C7F6F" w:rsidRPr="00BC4506">
              <w:rPr>
                <w:rFonts w:hint="eastAsia"/>
              </w:rPr>
              <w:t>視覚障害により、移動に著しい困難を有する障害者等が</w:t>
            </w:r>
            <w:r w:rsidRPr="00BC4506">
              <w:rPr>
                <w:rFonts w:hint="eastAsia"/>
              </w:rPr>
              <w:t>居宅において自立した日常生活又は社会生活を営むことができるよう、利用者の身体その他の状況及びその置かれている環境に応じて、外出時において、利用者に同行し、移動に必要な情報の提供、移動の援護、排泄及び食事等の介護その他の利用者の外出時に必要な援助を適切かつ効果的に行うものとなっているか。</w:t>
            </w:r>
          </w:p>
        </w:tc>
        <w:tc>
          <w:tcPr>
            <w:tcW w:w="2552" w:type="dxa"/>
            <w:shd w:val="clear" w:color="auto" w:fill="auto"/>
          </w:tcPr>
          <w:p w14:paraId="3C7E9BC9" w14:textId="77777777" w:rsidR="000B0334" w:rsidRPr="00BC4506" w:rsidRDefault="000B0334" w:rsidP="00352F44">
            <w:pPr>
              <w:pStyle w:val="ad"/>
              <w:rPr>
                <w:rFonts w:asciiTheme="minorEastAsia" w:eastAsiaTheme="minorEastAsia" w:hAnsiTheme="minorEastAsia"/>
              </w:rPr>
            </w:pPr>
          </w:p>
          <w:p w14:paraId="2F4728B9" w14:textId="4667CFE2" w:rsidR="00A56F55" w:rsidRPr="00BC4506" w:rsidRDefault="0043787A" w:rsidP="00A56F55">
            <w:pPr>
              <w:suppressAutoHyphens/>
              <w:kinsoku w:val="0"/>
              <w:autoSpaceDE w:val="0"/>
              <w:autoSpaceDN w:val="0"/>
              <w:ind w:left="160" w:hangingChars="100" w:hanging="160"/>
              <w:jc w:val="left"/>
              <w:rPr>
                <w:rFonts w:asciiTheme="minorEastAsia" w:eastAsiaTheme="minorEastAsia" w:hAnsiTheme="minorEastAsia"/>
              </w:rPr>
            </w:pPr>
            <w:r w:rsidRPr="00BC4506">
              <w:rPr>
                <w:rFonts w:hint="eastAsia"/>
                <w:bdr w:val="single" w:sz="4" w:space="0" w:color="auto"/>
              </w:rPr>
              <w:t>根拠</w:t>
            </w:r>
            <w:r w:rsidR="00A56F55" w:rsidRPr="00BC4506">
              <w:rPr>
                <w:rFonts w:asciiTheme="minorEastAsia" w:eastAsiaTheme="minorEastAsia" w:hAnsiTheme="minorEastAsia" w:hint="eastAsia"/>
              </w:rPr>
              <w:t>平</w:t>
            </w:r>
            <w:r w:rsidR="00A56F55" w:rsidRPr="00BC4506">
              <w:rPr>
                <w:rFonts w:asciiTheme="minorEastAsia" w:eastAsiaTheme="minorEastAsia" w:hAnsiTheme="minorEastAsia"/>
              </w:rPr>
              <w:t>18</w:t>
            </w:r>
            <w:r w:rsidR="00A56F55" w:rsidRPr="00BC4506">
              <w:rPr>
                <w:rFonts w:asciiTheme="minorEastAsia" w:eastAsiaTheme="minorEastAsia" w:hAnsiTheme="minorEastAsia" w:hint="eastAsia"/>
              </w:rPr>
              <w:t>厚令</w:t>
            </w:r>
            <w:r w:rsidR="00A56F55" w:rsidRPr="00BC4506">
              <w:rPr>
                <w:rFonts w:asciiTheme="minorEastAsia" w:eastAsiaTheme="minorEastAsia" w:hAnsiTheme="minorEastAsia"/>
              </w:rPr>
              <w:t>171</w:t>
            </w:r>
            <w:r w:rsidR="00A56F55" w:rsidRPr="00BC4506">
              <w:rPr>
                <w:rFonts w:asciiTheme="minorEastAsia" w:eastAsiaTheme="minorEastAsia" w:hAnsiTheme="minorEastAsia" w:hint="eastAsia"/>
              </w:rPr>
              <w:t>第</w:t>
            </w:r>
            <w:r w:rsidR="00A56F55" w:rsidRPr="00BC4506">
              <w:rPr>
                <w:rFonts w:asciiTheme="minorEastAsia" w:eastAsiaTheme="minorEastAsia" w:hAnsiTheme="minorEastAsia"/>
              </w:rPr>
              <w:t>4</w:t>
            </w:r>
            <w:r w:rsidR="00A56F55" w:rsidRPr="00BC4506">
              <w:rPr>
                <w:rFonts w:asciiTheme="minorEastAsia" w:eastAsiaTheme="minorEastAsia" w:hAnsiTheme="minorEastAsia" w:hint="eastAsia"/>
              </w:rPr>
              <w:t>条第</w:t>
            </w:r>
            <w:r w:rsidR="00A56F55" w:rsidRPr="00BC4506">
              <w:rPr>
                <w:rFonts w:asciiTheme="minorEastAsia" w:eastAsiaTheme="minorEastAsia" w:hAnsiTheme="minorEastAsia"/>
              </w:rPr>
              <w:t>3</w:t>
            </w:r>
            <w:r w:rsidR="00A56F55" w:rsidRPr="00BC4506">
              <w:rPr>
                <w:rFonts w:asciiTheme="minorEastAsia" w:eastAsiaTheme="minorEastAsia" w:hAnsiTheme="minorEastAsia" w:hint="eastAsia"/>
              </w:rPr>
              <w:t>項</w:t>
            </w:r>
          </w:p>
          <w:p w14:paraId="5C73851B" w14:textId="77777777" w:rsidR="000B0334" w:rsidRPr="00BC4506" w:rsidRDefault="000B0334" w:rsidP="00352F44">
            <w:pPr>
              <w:pStyle w:val="ad"/>
              <w:rPr>
                <w:rFonts w:asciiTheme="minorEastAsia" w:eastAsiaTheme="minorEastAsia" w:hAnsiTheme="minorEastAsia"/>
              </w:rPr>
            </w:pPr>
          </w:p>
          <w:p w14:paraId="7728B7D3" w14:textId="56C6390B" w:rsidR="00090CD3" w:rsidRPr="00BC4506" w:rsidRDefault="00090CD3" w:rsidP="00D63989">
            <w:pPr>
              <w:pStyle w:val="ad"/>
              <w:ind w:left="320" w:hangingChars="200" w:hanging="320"/>
              <w:rPr>
                <w:rFonts w:asciiTheme="minorEastAsia" w:eastAsiaTheme="minorEastAsia" w:hAnsiTheme="minorEastAsia"/>
              </w:rPr>
            </w:pPr>
            <w:r w:rsidRPr="00BC4506">
              <w:rPr>
                <w:rFonts w:hint="eastAsia"/>
                <w:bdr w:val="single" w:sz="4" w:space="0" w:color="auto"/>
              </w:rPr>
              <w:t>文書</w:t>
            </w:r>
            <w:r w:rsidRPr="00BC4506">
              <w:rPr>
                <w:rFonts w:hint="eastAsia"/>
              </w:rPr>
              <w:t>運営規程・個別支援計画・ケース記録</w:t>
            </w:r>
          </w:p>
        </w:tc>
        <w:tc>
          <w:tcPr>
            <w:tcW w:w="1276" w:type="dxa"/>
            <w:tcBorders>
              <w:right w:val="single" w:sz="4" w:space="0" w:color="auto"/>
            </w:tcBorders>
            <w:shd w:val="clear" w:color="auto" w:fill="auto"/>
          </w:tcPr>
          <w:p w14:paraId="70210D57" w14:textId="77777777" w:rsidR="000B0334" w:rsidRPr="00BC4506" w:rsidRDefault="000B0334" w:rsidP="00352F44">
            <w:pPr>
              <w:pStyle w:val="af"/>
              <w:ind w:left="160"/>
            </w:pPr>
          </w:p>
          <w:p w14:paraId="3F09ADD4" w14:textId="77777777" w:rsidR="000B0334" w:rsidRPr="00BC4506" w:rsidRDefault="000B0334" w:rsidP="00352F44">
            <w:pPr>
              <w:pStyle w:val="af"/>
              <w:ind w:left="160"/>
            </w:pPr>
            <w:r w:rsidRPr="00BC4506">
              <w:rPr>
                <w:rFonts w:hint="eastAsia"/>
              </w:rPr>
              <w:t>□適</w:t>
            </w:r>
          </w:p>
          <w:p w14:paraId="715E7528" w14:textId="77777777" w:rsidR="000B0334" w:rsidRPr="00BC4506" w:rsidRDefault="000B0334" w:rsidP="00352F44">
            <w:pPr>
              <w:pStyle w:val="af"/>
              <w:ind w:left="160"/>
            </w:pPr>
            <w:r w:rsidRPr="00BC4506">
              <w:rPr>
                <w:rFonts w:hint="eastAsia"/>
              </w:rPr>
              <w:t>□不適</w:t>
            </w:r>
          </w:p>
          <w:p w14:paraId="4FC162E3" w14:textId="77777777" w:rsidR="000B0334" w:rsidRPr="00BC4506" w:rsidRDefault="000B0334" w:rsidP="00352F44">
            <w:pPr>
              <w:pStyle w:val="af"/>
              <w:ind w:left="160"/>
            </w:pPr>
            <w:r w:rsidRPr="00BC4506">
              <w:rPr>
                <w:rFonts w:hint="eastAsia"/>
              </w:rPr>
              <w:t>□該当なし</w:t>
            </w:r>
          </w:p>
          <w:p w14:paraId="48FB72E9" w14:textId="77777777" w:rsidR="000B0334" w:rsidRPr="00BC4506" w:rsidRDefault="000B0334" w:rsidP="00352F44">
            <w:pPr>
              <w:pStyle w:val="af"/>
              <w:ind w:left="160"/>
            </w:pPr>
          </w:p>
        </w:tc>
      </w:tr>
      <w:tr w:rsidR="00BC4506" w:rsidRPr="00BC4506" w14:paraId="67CFFE15" w14:textId="77777777" w:rsidTr="003A4EEB">
        <w:trPr>
          <w:cantSplit/>
          <w:trHeight w:val="1353"/>
        </w:trPr>
        <w:tc>
          <w:tcPr>
            <w:tcW w:w="1838" w:type="dxa"/>
            <w:vMerge/>
            <w:shd w:val="clear" w:color="auto" w:fill="auto"/>
          </w:tcPr>
          <w:p w14:paraId="0F7BCFFE" w14:textId="77777777" w:rsidR="000B0334" w:rsidRPr="00BC4506" w:rsidRDefault="000B0334" w:rsidP="006354E6">
            <w:pPr>
              <w:pStyle w:val="ab"/>
              <w:ind w:left="320" w:hanging="320"/>
            </w:pPr>
          </w:p>
        </w:tc>
        <w:tc>
          <w:tcPr>
            <w:tcW w:w="9497" w:type="dxa"/>
            <w:shd w:val="clear" w:color="auto" w:fill="auto"/>
          </w:tcPr>
          <w:p w14:paraId="62E900D8" w14:textId="77777777" w:rsidR="00621DD0" w:rsidRPr="00BC4506" w:rsidRDefault="00621DD0" w:rsidP="00442E50">
            <w:pPr>
              <w:pStyle w:val="ad"/>
              <w:rPr>
                <w:bdr w:val="single" w:sz="4" w:space="0" w:color="auto"/>
              </w:rPr>
            </w:pPr>
          </w:p>
          <w:p w14:paraId="068F35AF" w14:textId="4BFA7861" w:rsidR="000B0334" w:rsidRPr="00BC4506" w:rsidRDefault="00442E50" w:rsidP="00442E50">
            <w:pPr>
              <w:pStyle w:val="ad"/>
              <w:rPr>
                <w:bdr w:val="single" w:sz="4" w:space="0" w:color="auto"/>
              </w:rPr>
            </w:pPr>
            <w:r w:rsidRPr="00BC4506">
              <w:rPr>
                <w:rFonts w:hint="eastAsia"/>
                <w:bdr w:val="single" w:sz="4" w:space="0" w:color="auto"/>
              </w:rPr>
              <w:t>★</w:t>
            </w:r>
            <w:r w:rsidR="000B0334" w:rsidRPr="00BC4506">
              <w:rPr>
                <w:rFonts w:hint="eastAsia"/>
                <w:bdr w:val="single" w:sz="4" w:space="0" w:color="auto"/>
              </w:rPr>
              <w:t>指定行動援護</w:t>
            </w:r>
          </w:p>
          <w:p w14:paraId="3F0B35D8" w14:textId="1F49C5FD" w:rsidR="000B0334" w:rsidRPr="00BC4506" w:rsidRDefault="000B0334" w:rsidP="006354E6">
            <w:pPr>
              <w:pStyle w:val="ad"/>
            </w:pPr>
            <w:r w:rsidRPr="00BC4506">
              <w:rPr>
                <w:rFonts w:hint="eastAsia"/>
              </w:rPr>
              <w:t>（７）利用者が居宅において自立した日常生活又は社会生活を営むことができるよう、利用者の身体その他の状況及びその置かれている環境に応じて、利用者が行動する際に生じ得る危険を回避するために必要な援護、外出時における移動中の介護、排せつ及び食事等の介護その他の当該利用者が行動する際に必要な援助を適切かつ効果的に行うものとなっているか。</w:t>
            </w:r>
          </w:p>
          <w:p w14:paraId="2C1D6CF2" w14:textId="77777777" w:rsidR="000B0334" w:rsidRPr="00BC4506" w:rsidRDefault="000B0334" w:rsidP="006354E6">
            <w:pPr>
              <w:pStyle w:val="ad"/>
            </w:pPr>
          </w:p>
        </w:tc>
        <w:tc>
          <w:tcPr>
            <w:tcW w:w="2552" w:type="dxa"/>
            <w:shd w:val="clear" w:color="auto" w:fill="auto"/>
          </w:tcPr>
          <w:p w14:paraId="7FE952B5" w14:textId="77777777" w:rsidR="000B0334" w:rsidRPr="00BC4506" w:rsidRDefault="000B0334" w:rsidP="006354E6">
            <w:pPr>
              <w:pStyle w:val="ad"/>
              <w:rPr>
                <w:rFonts w:asciiTheme="minorEastAsia" w:eastAsiaTheme="minorEastAsia" w:hAnsiTheme="minorEastAsia"/>
              </w:rPr>
            </w:pPr>
          </w:p>
          <w:p w14:paraId="36211D2D" w14:textId="427B078B" w:rsidR="00A56F55" w:rsidRPr="00BC4506" w:rsidRDefault="0043787A" w:rsidP="00A56F55">
            <w:pPr>
              <w:suppressAutoHyphens/>
              <w:kinsoku w:val="0"/>
              <w:autoSpaceDE w:val="0"/>
              <w:autoSpaceDN w:val="0"/>
              <w:ind w:left="160" w:hangingChars="100" w:hanging="160"/>
              <w:jc w:val="left"/>
              <w:rPr>
                <w:rFonts w:asciiTheme="minorEastAsia" w:eastAsiaTheme="minorEastAsia" w:hAnsiTheme="minorEastAsia"/>
              </w:rPr>
            </w:pPr>
            <w:r w:rsidRPr="00BC4506">
              <w:rPr>
                <w:rFonts w:hint="eastAsia"/>
                <w:bdr w:val="single" w:sz="4" w:space="0" w:color="auto"/>
              </w:rPr>
              <w:t>根拠</w:t>
            </w:r>
            <w:r w:rsidR="00A56F55" w:rsidRPr="00BC4506">
              <w:rPr>
                <w:rFonts w:asciiTheme="minorEastAsia" w:eastAsiaTheme="minorEastAsia" w:hAnsiTheme="minorEastAsia" w:hint="eastAsia"/>
              </w:rPr>
              <w:t>平</w:t>
            </w:r>
            <w:r w:rsidR="00A56F55" w:rsidRPr="00BC4506">
              <w:rPr>
                <w:rFonts w:asciiTheme="minorEastAsia" w:eastAsiaTheme="minorEastAsia" w:hAnsiTheme="minorEastAsia"/>
              </w:rPr>
              <w:t>18</w:t>
            </w:r>
            <w:r w:rsidR="00A56F55" w:rsidRPr="00BC4506">
              <w:rPr>
                <w:rFonts w:asciiTheme="minorEastAsia" w:eastAsiaTheme="minorEastAsia" w:hAnsiTheme="minorEastAsia" w:hint="eastAsia"/>
              </w:rPr>
              <w:t>厚令</w:t>
            </w:r>
            <w:r w:rsidR="00A56F55" w:rsidRPr="00BC4506">
              <w:rPr>
                <w:rFonts w:asciiTheme="minorEastAsia" w:eastAsiaTheme="minorEastAsia" w:hAnsiTheme="minorEastAsia"/>
              </w:rPr>
              <w:t>171</w:t>
            </w:r>
            <w:r w:rsidR="00A56F55" w:rsidRPr="00BC4506">
              <w:rPr>
                <w:rFonts w:asciiTheme="minorEastAsia" w:eastAsiaTheme="minorEastAsia" w:hAnsiTheme="minorEastAsia" w:hint="eastAsia"/>
              </w:rPr>
              <w:t>第</w:t>
            </w:r>
            <w:r w:rsidR="00A56F55" w:rsidRPr="00BC4506">
              <w:rPr>
                <w:rFonts w:asciiTheme="minorEastAsia" w:eastAsiaTheme="minorEastAsia" w:hAnsiTheme="minorEastAsia"/>
              </w:rPr>
              <w:t>4</w:t>
            </w:r>
            <w:r w:rsidR="00A56F55" w:rsidRPr="00BC4506">
              <w:rPr>
                <w:rFonts w:asciiTheme="minorEastAsia" w:eastAsiaTheme="minorEastAsia" w:hAnsiTheme="minorEastAsia" w:hint="eastAsia"/>
              </w:rPr>
              <w:t>条第</w:t>
            </w:r>
            <w:r w:rsidR="00A56F55" w:rsidRPr="00BC4506">
              <w:rPr>
                <w:rFonts w:asciiTheme="minorEastAsia" w:eastAsiaTheme="minorEastAsia" w:hAnsiTheme="minorEastAsia"/>
              </w:rPr>
              <w:t>4</w:t>
            </w:r>
            <w:r w:rsidR="00A56F55" w:rsidRPr="00BC4506">
              <w:rPr>
                <w:rFonts w:asciiTheme="minorEastAsia" w:eastAsiaTheme="minorEastAsia" w:hAnsiTheme="minorEastAsia" w:hint="eastAsia"/>
              </w:rPr>
              <w:t>項</w:t>
            </w:r>
          </w:p>
          <w:p w14:paraId="43FEA207" w14:textId="77777777" w:rsidR="000B0334" w:rsidRPr="00BC4506" w:rsidRDefault="000B0334" w:rsidP="006354E6">
            <w:pPr>
              <w:pStyle w:val="ad"/>
              <w:rPr>
                <w:rFonts w:asciiTheme="minorEastAsia" w:eastAsiaTheme="minorEastAsia" w:hAnsiTheme="minorEastAsia"/>
              </w:rPr>
            </w:pPr>
          </w:p>
          <w:p w14:paraId="4973A0B0" w14:textId="1A9AD1B1" w:rsidR="00090CD3" w:rsidRPr="00BC4506" w:rsidRDefault="00090CD3" w:rsidP="00D63989">
            <w:pPr>
              <w:pStyle w:val="ad"/>
              <w:ind w:left="320" w:hangingChars="200" w:hanging="320"/>
              <w:rPr>
                <w:rFonts w:asciiTheme="minorEastAsia" w:eastAsiaTheme="minorEastAsia" w:hAnsiTheme="minorEastAsia"/>
              </w:rPr>
            </w:pPr>
            <w:r w:rsidRPr="00BC4506">
              <w:rPr>
                <w:rFonts w:hint="eastAsia"/>
                <w:bdr w:val="single" w:sz="4" w:space="0" w:color="auto"/>
              </w:rPr>
              <w:t>文書</w:t>
            </w:r>
            <w:r w:rsidRPr="00BC4506">
              <w:rPr>
                <w:rFonts w:hint="eastAsia"/>
              </w:rPr>
              <w:t>運営規程・個別支援計画・ケース記録</w:t>
            </w:r>
          </w:p>
        </w:tc>
        <w:tc>
          <w:tcPr>
            <w:tcW w:w="1276" w:type="dxa"/>
            <w:tcBorders>
              <w:right w:val="single" w:sz="4" w:space="0" w:color="auto"/>
            </w:tcBorders>
            <w:shd w:val="clear" w:color="auto" w:fill="auto"/>
          </w:tcPr>
          <w:p w14:paraId="73E8514F" w14:textId="77777777" w:rsidR="000B0334" w:rsidRPr="00BC4506" w:rsidRDefault="000B0334" w:rsidP="006354E6">
            <w:pPr>
              <w:pStyle w:val="af"/>
              <w:ind w:left="160"/>
            </w:pPr>
          </w:p>
          <w:p w14:paraId="32842794" w14:textId="77777777" w:rsidR="000B0334" w:rsidRPr="00BC4506" w:rsidRDefault="000B0334" w:rsidP="006354E6">
            <w:pPr>
              <w:pStyle w:val="af"/>
              <w:ind w:left="160"/>
            </w:pPr>
            <w:r w:rsidRPr="00BC4506">
              <w:rPr>
                <w:rFonts w:hint="eastAsia"/>
              </w:rPr>
              <w:t>□適</w:t>
            </w:r>
          </w:p>
          <w:p w14:paraId="12EF378E" w14:textId="77777777" w:rsidR="000B0334" w:rsidRPr="00BC4506" w:rsidRDefault="000B0334" w:rsidP="006354E6">
            <w:pPr>
              <w:pStyle w:val="af"/>
              <w:ind w:left="160"/>
            </w:pPr>
            <w:r w:rsidRPr="00BC4506">
              <w:rPr>
                <w:rFonts w:hint="eastAsia"/>
              </w:rPr>
              <w:t>□不適</w:t>
            </w:r>
          </w:p>
          <w:p w14:paraId="7E32ED71" w14:textId="77777777" w:rsidR="000B0334" w:rsidRPr="00BC4506" w:rsidRDefault="000B0334" w:rsidP="006354E6">
            <w:pPr>
              <w:pStyle w:val="af"/>
              <w:ind w:left="160"/>
            </w:pPr>
            <w:r w:rsidRPr="00BC4506">
              <w:rPr>
                <w:rFonts w:hint="eastAsia"/>
              </w:rPr>
              <w:t>□該当なし</w:t>
            </w:r>
          </w:p>
          <w:p w14:paraId="02CC045C" w14:textId="77777777" w:rsidR="000B0334" w:rsidRPr="00BC4506" w:rsidRDefault="000B0334" w:rsidP="006354E6">
            <w:pPr>
              <w:pStyle w:val="af"/>
              <w:ind w:left="160"/>
            </w:pPr>
          </w:p>
        </w:tc>
      </w:tr>
    </w:tbl>
    <w:p w14:paraId="0AED0FDF" w14:textId="19074BDF" w:rsidR="00BF0317" w:rsidRPr="00BC4506" w:rsidRDefault="000E63A8" w:rsidP="00352F44">
      <w:pPr>
        <w:pStyle w:val="a9"/>
      </w:pPr>
      <w:r w:rsidRPr="00BC4506">
        <w:rPr>
          <w:rFonts w:hint="eastAsia"/>
        </w:rPr>
        <w:lastRenderedPageBreak/>
        <w:t>第</w:t>
      </w:r>
      <w:r w:rsidR="00E75F86" w:rsidRPr="00BC4506">
        <w:rPr>
          <w:rFonts w:hint="eastAsia"/>
        </w:rPr>
        <w:t>２</w:t>
      </w:r>
      <w:r w:rsidRPr="00BC4506">
        <w:rPr>
          <w:rFonts w:hint="eastAsia"/>
        </w:rPr>
        <w:t xml:space="preserve">　人員に関する基準</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9539"/>
        <w:gridCol w:w="2558"/>
        <w:gridCol w:w="1276"/>
      </w:tblGrid>
      <w:tr w:rsidR="00BC4506" w:rsidRPr="00BC4506" w14:paraId="07498D5F" w14:textId="77777777" w:rsidTr="003A4EEB">
        <w:trPr>
          <w:cantSplit/>
          <w:trHeight w:val="305"/>
          <w:tblHeader/>
        </w:trPr>
        <w:tc>
          <w:tcPr>
            <w:tcW w:w="1790" w:type="dxa"/>
            <w:shd w:val="clear" w:color="auto" w:fill="99FF66"/>
            <w:vAlign w:val="center"/>
          </w:tcPr>
          <w:p w14:paraId="43868FFD" w14:textId="20B61859" w:rsidR="00E67ED1" w:rsidRPr="00BC4506" w:rsidRDefault="00E67ED1" w:rsidP="00E67ED1">
            <w:pPr>
              <w:pStyle w:val="af3"/>
            </w:pPr>
            <w:r w:rsidRPr="00BC4506">
              <w:rPr>
                <w:rFonts w:hint="eastAsia"/>
              </w:rPr>
              <w:t>主眼事項</w:t>
            </w:r>
          </w:p>
        </w:tc>
        <w:tc>
          <w:tcPr>
            <w:tcW w:w="9539" w:type="dxa"/>
            <w:shd w:val="clear" w:color="auto" w:fill="99FF66"/>
            <w:vAlign w:val="center"/>
          </w:tcPr>
          <w:p w14:paraId="1C4EBCAC" w14:textId="75BD12CD" w:rsidR="00E67ED1" w:rsidRPr="00BC4506" w:rsidRDefault="00E67ED1" w:rsidP="00E67ED1">
            <w:pPr>
              <w:pStyle w:val="af3"/>
            </w:pPr>
            <w:r w:rsidRPr="00BC4506">
              <w:rPr>
                <w:rFonts w:hint="eastAsia"/>
              </w:rPr>
              <w:t>着眼点</w:t>
            </w:r>
          </w:p>
        </w:tc>
        <w:tc>
          <w:tcPr>
            <w:tcW w:w="2558" w:type="dxa"/>
            <w:shd w:val="clear" w:color="auto" w:fill="99FF66"/>
            <w:vAlign w:val="center"/>
          </w:tcPr>
          <w:p w14:paraId="13A8CB35" w14:textId="5DDB5320" w:rsidR="00E67ED1" w:rsidRPr="00BC4506" w:rsidRDefault="00EC7E54" w:rsidP="00E67ED1">
            <w:pPr>
              <w:pStyle w:val="af3"/>
            </w:pPr>
            <w:r w:rsidRPr="00BC4506">
              <w:rPr>
                <w:rFonts w:hint="eastAsia"/>
              </w:rPr>
              <w:t>根拠法令／確認文書等</w:t>
            </w:r>
          </w:p>
        </w:tc>
        <w:tc>
          <w:tcPr>
            <w:tcW w:w="1276" w:type="dxa"/>
            <w:shd w:val="clear" w:color="auto" w:fill="99FF66"/>
            <w:vAlign w:val="center"/>
          </w:tcPr>
          <w:p w14:paraId="4D8876FC" w14:textId="64659E44" w:rsidR="00E67ED1" w:rsidRPr="00BC4506" w:rsidRDefault="00E67ED1" w:rsidP="00E67ED1">
            <w:pPr>
              <w:pStyle w:val="af3"/>
            </w:pPr>
            <w:r w:rsidRPr="00BC4506">
              <w:rPr>
                <w:rFonts w:hint="eastAsia"/>
              </w:rPr>
              <w:t>自主点検結果</w:t>
            </w:r>
          </w:p>
        </w:tc>
      </w:tr>
      <w:tr w:rsidR="00BC4506" w:rsidRPr="00BC4506" w14:paraId="26135A38" w14:textId="77777777" w:rsidTr="00AF4B75">
        <w:trPr>
          <w:cantSplit/>
          <w:trHeight w:val="4927"/>
        </w:trPr>
        <w:tc>
          <w:tcPr>
            <w:tcW w:w="1790" w:type="dxa"/>
            <w:vMerge w:val="restart"/>
            <w:shd w:val="clear" w:color="auto" w:fill="auto"/>
          </w:tcPr>
          <w:p w14:paraId="2BC1379A" w14:textId="2F1F10B5" w:rsidR="00FC56AE" w:rsidRPr="00BC4506" w:rsidRDefault="00FC56AE" w:rsidP="00352F44">
            <w:pPr>
              <w:pStyle w:val="ab"/>
              <w:ind w:left="320" w:hanging="320"/>
            </w:pPr>
          </w:p>
          <w:p w14:paraId="7E57DBD3" w14:textId="61DF5FC3" w:rsidR="00FC56AE" w:rsidRPr="00BC4506" w:rsidRDefault="00FC56AE" w:rsidP="00352F44">
            <w:pPr>
              <w:pStyle w:val="ab"/>
              <w:ind w:left="320" w:hanging="320"/>
            </w:pPr>
            <w:r w:rsidRPr="00BC4506">
              <w:rPr>
                <w:rFonts w:hint="eastAsia"/>
              </w:rPr>
              <w:t>１　従業者</w:t>
            </w:r>
          </w:p>
          <w:p w14:paraId="7F6C4700" w14:textId="5F24B249" w:rsidR="00FC56AE" w:rsidRPr="00BC4506" w:rsidRDefault="00FC56AE" w:rsidP="00352F44">
            <w:pPr>
              <w:pStyle w:val="ab"/>
              <w:ind w:left="320" w:hanging="320"/>
            </w:pPr>
          </w:p>
          <w:p w14:paraId="52E03431" w14:textId="601EBC25" w:rsidR="00FC56AE" w:rsidRPr="00BC4506" w:rsidRDefault="00B3476E" w:rsidP="00352F44">
            <w:pPr>
              <w:pStyle w:val="ab"/>
              <w:ind w:left="320" w:hanging="320"/>
            </w:pPr>
            <w:r w:rsidRPr="00BC4506">
              <w:rPr>
                <w:noProof/>
              </w:rPr>
              <mc:AlternateContent>
                <mc:Choice Requires="wps">
                  <w:drawing>
                    <wp:anchor distT="0" distB="0" distL="114300" distR="114300" simplePos="0" relativeHeight="251724800" behindDoc="0" locked="0" layoutInCell="1" allowOverlap="1" wp14:anchorId="28847DE6" wp14:editId="4E3F5935">
                      <wp:simplePos x="0" y="0"/>
                      <wp:positionH relativeFrom="column">
                        <wp:posOffset>-8255</wp:posOffset>
                      </wp:positionH>
                      <wp:positionV relativeFrom="paragraph">
                        <wp:posOffset>107315</wp:posOffset>
                      </wp:positionV>
                      <wp:extent cx="1733550" cy="405130"/>
                      <wp:effectExtent l="0" t="0" r="19050" b="13970"/>
                      <wp:wrapNone/>
                      <wp:docPr id="4" name="四角形: 角度付き 5"/>
                      <wp:cNvGraphicFramePr/>
                      <a:graphic xmlns:a="http://schemas.openxmlformats.org/drawingml/2006/main">
                        <a:graphicData uri="http://schemas.microsoft.com/office/word/2010/wordprocessingShape">
                          <wps:wsp>
                            <wps:cNvSpPr/>
                            <wps:spPr>
                              <a:xfrm>
                                <a:off x="0" y="0"/>
                                <a:ext cx="1733550" cy="405130"/>
                              </a:xfrm>
                              <a:prstGeom prst="bevel">
                                <a:avLst>
                                  <a:gd name="adj" fmla="val 1156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150E0B" w14:textId="77777777" w:rsidR="00FC56AE" w:rsidRPr="0030302B" w:rsidRDefault="00FC56AE" w:rsidP="00EC4C93">
                                  <w:pPr>
                                    <w:rPr>
                                      <w:rFonts w:asciiTheme="majorEastAsia" w:eastAsiaTheme="majorEastAsia" w:hAnsiTheme="majorEastAsia" w:cstheme="minorBidi"/>
                                      <w:b/>
                                      <w:bCs/>
                                      <w:color w:val="FFFFFF" w:themeColor="light1"/>
                                      <w:kern w:val="0"/>
                                      <w:sz w:val="28"/>
                                      <w:szCs w:val="28"/>
                                    </w:rPr>
                                  </w:pPr>
                                  <w:r w:rsidRPr="0030302B">
                                    <w:rPr>
                                      <w:rFonts w:asciiTheme="majorEastAsia" w:eastAsiaTheme="majorEastAsia" w:hAnsiTheme="majorEastAsia" w:cstheme="minorBidi" w:hint="eastAsia"/>
                                      <w:b/>
                                      <w:bCs/>
                                      <w:color w:val="FFFFFF" w:themeColor="light1"/>
                                      <w:kern w:val="0"/>
                                      <w:sz w:val="28"/>
                                      <w:szCs w:val="28"/>
                                    </w:rPr>
                                    <w:t>従業者の資格要件</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47DE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5" o:spid="_x0000_s1027" type="#_x0000_t84" style="position:absolute;left:0;text-align:left;margin-left:-.65pt;margin-top:8.45pt;width:136.5pt;height:3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3UugAIAAEgFAAAOAAAAZHJzL2Uyb0RvYy54bWysVFFv2yAQfp+0/4B4X22nSbtFdaqoVadJ&#10;VVetnfpMMNRMwDEgsbNfvwM7TtVOe5jmB3xwd9/dfdxxcdkbTXbCBwW2ptVJSYmwHBpln2v6/fHm&#10;w0dKQmS2YRqsqOleBHq5ev/uonNLMYMWdCM8QRAblp2raRujWxZF4K0wLJyAExaVErxhEbf+uWg8&#10;6xDd6GJWlmdFB75xHrgIAU+vByVdZXwpBY9fpQwiEl1TzC3m1ed1k9ZidcGWz565VvExDfYPWRim&#10;LAadoK5ZZGTr1Rsoo7iHADKecDAFSKm4yDVgNVX5qpqHljmRa0FygptoCv8Plt/tHty9Rxo6F5YB&#10;xVRFL71Jf8yP9Jms/USW6CPheFidn54uFsgpR928XFSnmc3i6O18iJ8FGJKEmm7ETuhMEtvdhpjZ&#10;aohlBtuCNT8okUYj9zumSVUtzqp0N4g2GqN0wMPjY7JZinstEp6234QkqsH0ZjlS7iNxpT1BWAzD&#10;ubCxGlQta8RwvCjxG8NNHjl4BkzIUmk9YY8AqUffYg9Zj/bJVeQ2nJzLvyU2OE8eOTLYODkbZcH/&#10;CUBjVWPkwf5A0kBNYin2mx65wZtLlulkA83+3hMPw1gEx28UXtUtC/GeebwLvF2c7fgVF6mhqynX&#10;ylHSgv/1+izZYVuihpIO56mm4eeWeUGJ/mKxYT9V83kawLyZL85nuPEvNZuXGrs1V4AXVuHr4XgW&#10;k33UB1F6ME84+usUFVXMcoxd03gQr+Iw5fh0cLFeZyMcOcfirX1wPEEndlNPPfZPzLuxSyP29x0c&#10;Jm9sv4HZo23ytLDeRpAqJuWRzXGD45obaHxa0nvwcp+tjg/g6jcAAAD//wMAUEsDBBQABgAIAAAA&#10;IQDkVhSm3gAAAAgBAAAPAAAAZHJzL2Rvd25yZXYueG1sTI/BTsMwEETvSPyDtUjcWietSEoapyoI&#10;OHEopR/gxNs4EK+j2G0DX89yguPsjGbelpvJ9eKMY+g8KUjnCQikxpuOWgWH9+fZCkSImozuPaGC&#10;Lwywqa6vSl0Yf6E3PO9jK7iEQqEV2BiHQsrQWHQ6zP2AxN7Rj05HlmMrzagvXO56uUiSTDrdES9Y&#10;PeCjxeZzf3IKvkNnX7rXabf9OGQP7qm26d3SKnV7M23XICJO8S8Mv/iMDhUz1f5EJohewSxdcpLv&#10;2T0I9hd5moOoFaySHGRVyv8PVD8AAAD//wMAUEsBAi0AFAAGAAgAAAAhALaDOJL+AAAA4QEAABMA&#10;AAAAAAAAAAAAAAAAAAAAAFtDb250ZW50X1R5cGVzXS54bWxQSwECLQAUAAYACAAAACEAOP0h/9YA&#10;AACUAQAACwAAAAAAAAAAAAAAAAAvAQAAX3JlbHMvLnJlbHNQSwECLQAUAAYACAAAACEAmqt1LoAC&#10;AABIBQAADgAAAAAAAAAAAAAAAAAuAgAAZHJzL2Uyb0RvYy54bWxQSwECLQAUAAYACAAAACEA5FYU&#10;pt4AAAAIAQAADwAAAAAAAAAAAAAAAADaBAAAZHJzL2Rvd25yZXYueG1sUEsFBgAAAAAEAAQA8wAA&#10;AOUFAAAAAA==&#10;" adj="2497" fillcolor="#5b9bd5 [3204]" strokecolor="#1f4d78 [1604]" strokeweight="1pt">
                      <v:textbox>
                        <w:txbxContent>
                          <w:p w14:paraId="79150E0B" w14:textId="77777777" w:rsidR="00FC56AE" w:rsidRPr="0030302B" w:rsidRDefault="00FC56AE" w:rsidP="00EC4C93">
                            <w:pPr>
                              <w:rPr>
                                <w:rFonts w:asciiTheme="majorEastAsia" w:eastAsiaTheme="majorEastAsia" w:hAnsiTheme="majorEastAsia" w:cstheme="minorBidi"/>
                                <w:b/>
                                <w:bCs/>
                                <w:color w:val="FFFFFF" w:themeColor="light1"/>
                                <w:kern w:val="0"/>
                                <w:sz w:val="28"/>
                                <w:szCs w:val="28"/>
                              </w:rPr>
                            </w:pPr>
                            <w:r w:rsidRPr="0030302B">
                              <w:rPr>
                                <w:rFonts w:asciiTheme="majorEastAsia" w:eastAsiaTheme="majorEastAsia" w:hAnsiTheme="majorEastAsia" w:cstheme="minorBidi" w:hint="eastAsia"/>
                                <w:b/>
                                <w:bCs/>
                                <w:color w:val="FFFFFF" w:themeColor="light1"/>
                                <w:kern w:val="0"/>
                                <w:sz w:val="28"/>
                                <w:szCs w:val="28"/>
                              </w:rPr>
                              <w:t>従業者の資格要件</w:t>
                            </w:r>
                          </w:p>
                        </w:txbxContent>
                      </v:textbox>
                    </v:shape>
                  </w:pict>
                </mc:Fallback>
              </mc:AlternateContent>
            </w:r>
          </w:p>
          <w:p w14:paraId="546A8F0B" w14:textId="77777777" w:rsidR="00FC56AE" w:rsidRPr="00BC4506" w:rsidRDefault="00FC56AE" w:rsidP="00352F44">
            <w:pPr>
              <w:pStyle w:val="ab"/>
              <w:ind w:left="320" w:hanging="320"/>
            </w:pPr>
          </w:p>
          <w:p w14:paraId="3C3D39C2" w14:textId="77777777" w:rsidR="00FC56AE" w:rsidRPr="00BC4506" w:rsidRDefault="00FC56AE" w:rsidP="00352F44">
            <w:pPr>
              <w:pStyle w:val="ab"/>
              <w:ind w:left="320" w:hanging="320"/>
            </w:pPr>
          </w:p>
          <w:p w14:paraId="368E489A" w14:textId="7AFB051A" w:rsidR="00FC56AE" w:rsidRPr="00BC4506" w:rsidRDefault="00FC56AE" w:rsidP="00352F44">
            <w:pPr>
              <w:pStyle w:val="ab"/>
              <w:ind w:left="320" w:hanging="320"/>
            </w:pPr>
          </w:p>
          <w:p w14:paraId="636D26E6" w14:textId="6498841D" w:rsidR="00FC56AE" w:rsidRPr="00BC4506" w:rsidRDefault="00FC56AE" w:rsidP="00352F44">
            <w:pPr>
              <w:pStyle w:val="ab"/>
              <w:ind w:left="320" w:hanging="320"/>
            </w:pPr>
          </w:p>
          <w:p w14:paraId="048E4F47" w14:textId="61C6EC96" w:rsidR="00FC56AE" w:rsidRPr="00BC4506" w:rsidRDefault="00FC56AE" w:rsidP="00352F44">
            <w:pPr>
              <w:pStyle w:val="ab"/>
              <w:ind w:left="320" w:hanging="320"/>
            </w:pPr>
          </w:p>
          <w:p w14:paraId="7CBEDF6D" w14:textId="76806BBD" w:rsidR="00FC56AE" w:rsidRPr="00BC4506" w:rsidRDefault="00FC56AE" w:rsidP="00352F44">
            <w:pPr>
              <w:pStyle w:val="ab"/>
              <w:ind w:left="320" w:hanging="320"/>
            </w:pPr>
          </w:p>
          <w:p w14:paraId="0DF43695" w14:textId="77777777" w:rsidR="00FC56AE" w:rsidRPr="00BC4506" w:rsidRDefault="00FC56AE" w:rsidP="00352F44">
            <w:pPr>
              <w:pStyle w:val="ab"/>
              <w:ind w:left="320" w:hanging="320"/>
            </w:pPr>
          </w:p>
          <w:p w14:paraId="3766BBBF" w14:textId="77777777" w:rsidR="00FC56AE" w:rsidRPr="00BC4506" w:rsidRDefault="00FC56AE" w:rsidP="00352F44">
            <w:pPr>
              <w:pStyle w:val="ab"/>
              <w:ind w:left="320" w:hanging="320"/>
            </w:pPr>
          </w:p>
          <w:p w14:paraId="7A47F39B" w14:textId="77777777" w:rsidR="00FC56AE" w:rsidRPr="00BC4506" w:rsidRDefault="00FC56AE" w:rsidP="00352F44">
            <w:pPr>
              <w:pStyle w:val="ab"/>
              <w:ind w:left="320" w:hanging="320"/>
            </w:pPr>
          </w:p>
          <w:p w14:paraId="456E547A" w14:textId="77777777" w:rsidR="00FC56AE" w:rsidRPr="00BC4506" w:rsidRDefault="00FC56AE" w:rsidP="00352F44">
            <w:pPr>
              <w:pStyle w:val="ab"/>
              <w:ind w:left="320" w:hanging="320"/>
            </w:pPr>
          </w:p>
          <w:p w14:paraId="35D07E90" w14:textId="77777777" w:rsidR="00FC56AE" w:rsidRPr="00BC4506" w:rsidRDefault="00FC56AE" w:rsidP="00352F44">
            <w:pPr>
              <w:pStyle w:val="ab"/>
              <w:ind w:left="320" w:hanging="320"/>
            </w:pPr>
          </w:p>
          <w:p w14:paraId="403789A5" w14:textId="77777777" w:rsidR="00FC56AE" w:rsidRPr="00BC4506" w:rsidRDefault="00FC56AE" w:rsidP="00352F44">
            <w:pPr>
              <w:pStyle w:val="ab"/>
              <w:ind w:left="320" w:hanging="320"/>
            </w:pPr>
          </w:p>
          <w:p w14:paraId="2EDE5CC5" w14:textId="77777777" w:rsidR="00FC56AE" w:rsidRPr="00BC4506" w:rsidRDefault="00FC56AE" w:rsidP="00352F44">
            <w:pPr>
              <w:pStyle w:val="ab"/>
              <w:ind w:left="320" w:hanging="320"/>
            </w:pPr>
          </w:p>
          <w:p w14:paraId="5A7CB039" w14:textId="77777777" w:rsidR="00FC56AE" w:rsidRPr="00BC4506" w:rsidRDefault="00FC56AE" w:rsidP="00352F44">
            <w:pPr>
              <w:pStyle w:val="ab"/>
              <w:ind w:left="320" w:hanging="320"/>
            </w:pPr>
          </w:p>
          <w:p w14:paraId="0C864324" w14:textId="77777777" w:rsidR="00FC56AE" w:rsidRPr="00BC4506" w:rsidRDefault="00FC56AE" w:rsidP="00352F44">
            <w:pPr>
              <w:pStyle w:val="ab"/>
              <w:ind w:left="320" w:hanging="320"/>
            </w:pPr>
          </w:p>
          <w:p w14:paraId="13CA1961" w14:textId="77777777" w:rsidR="00FC56AE" w:rsidRPr="00BC4506" w:rsidRDefault="00FC56AE" w:rsidP="00352F44">
            <w:pPr>
              <w:pStyle w:val="ab"/>
              <w:ind w:left="320" w:hanging="320"/>
            </w:pPr>
          </w:p>
          <w:p w14:paraId="65D816FA" w14:textId="77777777" w:rsidR="00FC56AE" w:rsidRPr="00BC4506" w:rsidRDefault="00FC56AE" w:rsidP="00352F44">
            <w:pPr>
              <w:pStyle w:val="ab"/>
              <w:ind w:left="320" w:hanging="320"/>
            </w:pPr>
          </w:p>
          <w:p w14:paraId="5E87ABCE" w14:textId="77777777" w:rsidR="00FC56AE" w:rsidRPr="00BC4506" w:rsidRDefault="00FC56AE" w:rsidP="00352F44">
            <w:pPr>
              <w:pStyle w:val="ab"/>
              <w:ind w:left="320" w:hanging="320"/>
            </w:pPr>
          </w:p>
          <w:p w14:paraId="6FE8C4D3" w14:textId="7E5D1C26" w:rsidR="00FC56AE" w:rsidRPr="00BC4506" w:rsidRDefault="00FC56AE" w:rsidP="00352F44">
            <w:pPr>
              <w:pStyle w:val="ab"/>
              <w:ind w:left="320" w:hanging="320"/>
            </w:pPr>
          </w:p>
          <w:p w14:paraId="550DE93F" w14:textId="11B9F114" w:rsidR="00FC56AE" w:rsidRPr="00BC4506" w:rsidRDefault="00FC56AE" w:rsidP="00352F44">
            <w:pPr>
              <w:pStyle w:val="ab"/>
              <w:ind w:left="320" w:hanging="320"/>
            </w:pPr>
          </w:p>
          <w:p w14:paraId="256241EB" w14:textId="458789F2" w:rsidR="00FC56AE" w:rsidRPr="00BC4506" w:rsidRDefault="00FC56AE" w:rsidP="00352F44">
            <w:pPr>
              <w:pStyle w:val="ab"/>
              <w:ind w:left="320" w:hanging="320"/>
            </w:pPr>
          </w:p>
          <w:p w14:paraId="7BC3DDE1" w14:textId="24240031" w:rsidR="00FC56AE" w:rsidRPr="00BC4506" w:rsidRDefault="00FC56AE" w:rsidP="00352F44">
            <w:pPr>
              <w:pStyle w:val="ab"/>
              <w:ind w:left="320" w:hanging="320"/>
            </w:pPr>
          </w:p>
          <w:p w14:paraId="14283098" w14:textId="64DCF40F" w:rsidR="00FC56AE" w:rsidRPr="00BC4506" w:rsidRDefault="00FC56AE" w:rsidP="00352F44">
            <w:pPr>
              <w:pStyle w:val="ab"/>
              <w:ind w:left="320" w:hanging="320"/>
            </w:pPr>
          </w:p>
          <w:p w14:paraId="0B8BD02C" w14:textId="0DBDF0F8" w:rsidR="00FC56AE" w:rsidRPr="00BC4506" w:rsidRDefault="00FC56AE" w:rsidP="00352F44">
            <w:pPr>
              <w:pStyle w:val="ab"/>
              <w:ind w:left="320" w:hanging="320"/>
            </w:pPr>
          </w:p>
          <w:p w14:paraId="4AD20A6C" w14:textId="76E6B124" w:rsidR="00FC56AE" w:rsidRPr="00BC4506" w:rsidRDefault="00FC56AE" w:rsidP="00352F44">
            <w:pPr>
              <w:pStyle w:val="ab"/>
              <w:ind w:left="320" w:hanging="320"/>
            </w:pPr>
          </w:p>
          <w:p w14:paraId="0B269F1A" w14:textId="0CF5E0B0" w:rsidR="00FC56AE" w:rsidRPr="00BC4506" w:rsidRDefault="00FC56AE" w:rsidP="00352F44">
            <w:pPr>
              <w:pStyle w:val="ab"/>
              <w:ind w:left="320" w:hanging="320"/>
            </w:pPr>
          </w:p>
          <w:p w14:paraId="4FB97536" w14:textId="18D27814" w:rsidR="00FC56AE" w:rsidRPr="00BC4506" w:rsidRDefault="00FC56AE" w:rsidP="00352F44">
            <w:pPr>
              <w:pStyle w:val="ab"/>
              <w:ind w:left="320" w:hanging="320"/>
            </w:pPr>
          </w:p>
          <w:p w14:paraId="5D555A7A" w14:textId="77777777" w:rsidR="00FC56AE" w:rsidRPr="00BC4506" w:rsidRDefault="00FC56AE" w:rsidP="00352F44">
            <w:pPr>
              <w:pStyle w:val="ab"/>
              <w:ind w:left="320" w:hanging="320"/>
            </w:pPr>
          </w:p>
          <w:p w14:paraId="4E26AB44" w14:textId="77777777" w:rsidR="00FC56AE" w:rsidRPr="00BC4506" w:rsidRDefault="00FC56AE" w:rsidP="00352F44">
            <w:pPr>
              <w:pStyle w:val="ab"/>
              <w:ind w:left="320" w:hanging="320"/>
            </w:pPr>
          </w:p>
          <w:p w14:paraId="2017D524" w14:textId="77777777" w:rsidR="00FC56AE" w:rsidRPr="00BC4506" w:rsidRDefault="00FC56AE" w:rsidP="00352F44">
            <w:pPr>
              <w:pStyle w:val="ab"/>
              <w:ind w:left="320" w:hanging="320"/>
            </w:pPr>
          </w:p>
          <w:p w14:paraId="5966A9C9" w14:textId="77777777" w:rsidR="00FC56AE" w:rsidRPr="00BC4506" w:rsidRDefault="00FC56AE" w:rsidP="00352F44">
            <w:pPr>
              <w:pStyle w:val="ab"/>
              <w:ind w:left="320" w:hanging="320"/>
            </w:pPr>
          </w:p>
          <w:p w14:paraId="71F8E48D" w14:textId="77777777" w:rsidR="00FC56AE" w:rsidRPr="00BC4506" w:rsidRDefault="00FC56AE" w:rsidP="00352F44">
            <w:pPr>
              <w:pStyle w:val="ab"/>
              <w:ind w:left="320" w:hanging="320"/>
            </w:pPr>
          </w:p>
          <w:p w14:paraId="5EB27928" w14:textId="77777777" w:rsidR="00FC56AE" w:rsidRPr="00BC4506" w:rsidRDefault="00FC56AE" w:rsidP="00352F44">
            <w:pPr>
              <w:pStyle w:val="ab"/>
              <w:ind w:left="320" w:hanging="320"/>
            </w:pPr>
          </w:p>
          <w:p w14:paraId="2242BE22" w14:textId="77777777" w:rsidR="00FC56AE" w:rsidRPr="00BC4506" w:rsidRDefault="00FC56AE" w:rsidP="00352F44">
            <w:pPr>
              <w:pStyle w:val="ab"/>
              <w:ind w:left="320" w:hanging="320"/>
            </w:pPr>
          </w:p>
          <w:p w14:paraId="062464A7" w14:textId="77777777" w:rsidR="00FC56AE" w:rsidRPr="00BC4506" w:rsidRDefault="00FC56AE" w:rsidP="00352F44">
            <w:pPr>
              <w:pStyle w:val="ab"/>
              <w:ind w:left="320" w:hanging="320"/>
            </w:pPr>
          </w:p>
          <w:p w14:paraId="5EFFE525" w14:textId="77EC4023" w:rsidR="00FC56AE" w:rsidRPr="00BC4506" w:rsidRDefault="00FC56AE" w:rsidP="00352F44">
            <w:pPr>
              <w:pStyle w:val="ab"/>
              <w:ind w:left="320" w:hanging="320"/>
            </w:pPr>
          </w:p>
          <w:p w14:paraId="3D657494" w14:textId="783620F6" w:rsidR="00AF4B75" w:rsidRPr="00BC4506" w:rsidRDefault="00AF4B75" w:rsidP="00352F44">
            <w:pPr>
              <w:pStyle w:val="ab"/>
              <w:ind w:left="320" w:hanging="320"/>
            </w:pPr>
          </w:p>
          <w:p w14:paraId="4F9B7D58" w14:textId="77777777" w:rsidR="00AF4B75" w:rsidRPr="00BC4506" w:rsidRDefault="00AF4B75" w:rsidP="00352F44">
            <w:pPr>
              <w:pStyle w:val="ab"/>
              <w:ind w:left="320" w:hanging="320"/>
            </w:pPr>
          </w:p>
          <w:p w14:paraId="0BF9403A" w14:textId="77777777" w:rsidR="00FC56AE" w:rsidRPr="00BC4506" w:rsidRDefault="00FC56AE" w:rsidP="00352F44">
            <w:pPr>
              <w:pStyle w:val="ab"/>
              <w:ind w:left="320" w:hanging="320"/>
            </w:pPr>
          </w:p>
          <w:p w14:paraId="48147327" w14:textId="77777777" w:rsidR="00FC56AE" w:rsidRPr="00BC4506" w:rsidRDefault="00FC56AE" w:rsidP="00352F44">
            <w:pPr>
              <w:pStyle w:val="ab"/>
              <w:ind w:left="320" w:hanging="320"/>
            </w:pPr>
          </w:p>
          <w:p w14:paraId="37DF74E1" w14:textId="77777777" w:rsidR="00FC56AE" w:rsidRPr="00BC4506" w:rsidRDefault="00FC56AE" w:rsidP="00352F44">
            <w:pPr>
              <w:pStyle w:val="ab"/>
              <w:ind w:left="320" w:hanging="320"/>
            </w:pPr>
          </w:p>
          <w:p w14:paraId="7102BB2E" w14:textId="77777777" w:rsidR="005B2112" w:rsidRPr="00BC4506" w:rsidRDefault="005B2112" w:rsidP="00FC56AE">
            <w:pPr>
              <w:pStyle w:val="ab"/>
              <w:ind w:left="320" w:hanging="320"/>
            </w:pPr>
          </w:p>
          <w:p w14:paraId="778A83DD" w14:textId="1E31A139" w:rsidR="00FC56AE" w:rsidRPr="00BC4506" w:rsidRDefault="00047B62" w:rsidP="00FC56AE">
            <w:pPr>
              <w:pStyle w:val="ab"/>
              <w:ind w:left="320" w:hanging="320"/>
            </w:pPr>
            <w:r w:rsidRPr="00BC4506">
              <w:rPr>
                <w:rFonts w:hint="eastAsia"/>
              </w:rPr>
              <w:t>１　従業者</w:t>
            </w:r>
          </w:p>
          <w:p w14:paraId="2D651554" w14:textId="77777777" w:rsidR="00FC56AE" w:rsidRPr="00BC4506" w:rsidRDefault="00FC56AE" w:rsidP="00FC56AE">
            <w:pPr>
              <w:pStyle w:val="ab"/>
              <w:ind w:left="320" w:hanging="320"/>
            </w:pPr>
          </w:p>
          <w:p w14:paraId="2E7ECA5D" w14:textId="17F1AC20" w:rsidR="00FC56AE" w:rsidRPr="00BC4506" w:rsidRDefault="00FC56AE" w:rsidP="00FC56AE">
            <w:pPr>
              <w:pStyle w:val="ab"/>
              <w:ind w:left="320" w:hanging="320"/>
            </w:pPr>
          </w:p>
        </w:tc>
        <w:tc>
          <w:tcPr>
            <w:tcW w:w="9539" w:type="dxa"/>
            <w:shd w:val="clear" w:color="auto" w:fill="auto"/>
          </w:tcPr>
          <w:p w14:paraId="51262D32" w14:textId="22DF1D35" w:rsidR="00FC56AE" w:rsidRPr="00BC4506" w:rsidRDefault="00FC56AE" w:rsidP="00352F44">
            <w:pPr>
              <w:pStyle w:val="ad"/>
            </w:pPr>
          </w:p>
          <w:p w14:paraId="4E496E1B" w14:textId="64704674" w:rsidR="00FC56AE" w:rsidRPr="00BC4506" w:rsidRDefault="00CB5AE3" w:rsidP="00A56F55">
            <w:pPr>
              <w:pStyle w:val="ad"/>
            </w:pPr>
            <w:r>
              <w:rPr>
                <w:rFonts w:hint="eastAsia"/>
                <w:noProof/>
              </w:rPr>
              <mc:AlternateContent>
                <mc:Choice Requires="wps">
                  <w:drawing>
                    <wp:anchor distT="0" distB="0" distL="114300" distR="114300" simplePos="0" relativeHeight="251881472" behindDoc="0" locked="0" layoutInCell="1" allowOverlap="1" wp14:anchorId="38415F2F" wp14:editId="5CEED591">
                      <wp:simplePos x="0" y="0"/>
                      <wp:positionH relativeFrom="column">
                        <wp:posOffset>4509135</wp:posOffset>
                      </wp:positionH>
                      <wp:positionV relativeFrom="paragraph">
                        <wp:posOffset>57150</wp:posOffset>
                      </wp:positionV>
                      <wp:extent cx="1409700" cy="695325"/>
                      <wp:effectExtent l="0" t="0" r="19050" b="28575"/>
                      <wp:wrapNone/>
                      <wp:docPr id="60" name="テキスト ボックス 60"/>
                      <wp:cNvGraphicFramePr/>
                      <a:graphic xmlns:a="http://schemas.openxmlformats.org/drawingml/2006/main">
                        <a:graphicData uri="http://schemas.microsoft.com/office/word/2010/wordprocessingShape">
                          <wps:wsp>
                            <wps:cNvSpPr txBox="1"/>
                            <wps:spPr>
                              <a:xfrm>
                                <a:off x="0" y="0"/>
                                <a:ext cx="1409700" cy="695325"/>
                              </a:xfrm>
                              <a:prstGeom prst="rect">
                                <a:avLst/>
                              </a:prstGeom>
                              <a:solidFill>
                                <a:schemeClr val="lt1"/>
                              </a:solidFill>
                              <a:ln w="6350">
                                <a:solidFill>
                                  <a:prstClr val="black"/>
                                </a:solidFill>
                              </a:ln>
                            </wps:spPr>
                            <wps:txbx>
                              <w:txbxContent>
                                <w:p w14:paraId="4ABCC05A" w14:textId="3E9EF996" w:rsidR="00CB5AE3" w:rsidRDefault="00CB5AE3">
                                  <w:r>
                                    <w:rPr>
                                      <w:rFonts w:hint="eastAsia"/>
                                    </w:rPr>
                                    <w:t>■直近実績</w:t>
                                  </w:r>
                                </w:p>
                                <w:p w14:paraId="73D9B912" w14:textId="7F14EA6E" w:rsidR="00CB5AE3" w:rsidRDefault="00CB5AE3">
                                  <w:r>
                                    <w:rPr>
                                      <w:rFonts w:hint="eastAsia"/>
                                    </w:rPr>
                                    <w:t>【　　年　　月勤務実績】</w:t>
                                  </w:r>
                                </w:p>
                                <w:p w14:paraId="5E6053B9" w14:textId="63ABF053" w:rsidR="00CB5AE3" w:rsidRDefault="00CB5AE3" w:rsidP="00CB5AE3">
                                  <w:pPr>
                                    <w:ind w:firstLineChars="100" w:firstLine="160"/>
                                  </w:pPr>
                                  <w:r>
                                    <w:rPr>
                                      <w:rFonts w:hint="eastAsia"/>
                                    </w:rPr>
                                    <w:t>従業員　　　名</w:t>
                                  </w:r>
                                </w:p>
                                <w:p w14:paraId="562F91E4" w14:textId="5F4B5054" w:rsidR="00CB5AE3" w:rsidRDefault="00CB5AE3" w:rsidP="00CB5AE3">
                                  <w:pPr>
                                    <w:ind w:firstLineChars="100" w:firstLine="160"/>
                                  </w:pPr>
                                  <w:r>
                                    <w:rPr>
                                      <w:rFonts w:hint="eastAsia"/>
                                    </w:rPr>
                                    <w:t>（常勤換算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15F2F" id="テキスト ボックス 60" o:spid="_x0000_s1028" type="#_x0000_t202" style="position:absolute;left:0;text-align:left;margin-left:355.05pt;margin-top:4.5pt;width:111pt;height:54.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pLOwIAAIMEAAAOAAAAZHJzL2Uyb0RvYy54bWysVE1v2zAMvQ/YfxB0X+ykSbsYcYosRYYB&#10;QVsgHXpWZCk2JouapMTOfv0o2flot9Owi0yK1CP5SHp239aKHIR1FeicDgcpJUJzKCq9y+n3l9Wn&#10;z5Q4z3TBFGiR06Nw9H7+8cOsMZkYQQmqEJYgiHZZY3Jaem+yJHG8FDVzAzBCo1GCrZlH1e6SwrIG&#10;0WuVjNL0NmnAFsYCF87h7UNnpPOIL6Xg/klKJzxROcXcfDxtPLfhTOYzlu0sM2XF+zTYP2RRs0pj&#10;0DPUA/OM7G31B1RdcQsOpB9wqBOQsuIi1oDVDNN31WxKZkSsBclx5kyT+3+w/PGwMc+W+PYLtNjA&#10;QEhjXObwMtTTSluHL2ZK0I4UHs+0idYTHh6N0+ldiiaOttvp5GY0CTDJ5bWxzn8VUJMg5NRiWyJb&#10;7LB2vnM9uYRgDlRVrCqlohJGQSyVJQeGTVQ+5ojgb7yUJg0Gv5mkEfiNLUCf328V4z/69K68EE9p&#10;zPlSe5B8u21JVeR0dOJlC8UR6bLQTZIzfFUh/Jo5/8wsjg7SgOvgn/CQCjAn6CVKSrC//nYf/LGj&#10;aKWkwVHMqfu5Z1ZQor5p7PV0OB6H2Y3KeHI3QsVeW7bXFr2vl4BEDXHxDI9i8PfqJEoL9StuzSJE&#10;RRPTHGPn1J/Epe8WBLeOi8UiOuG0GubXemN4gA6NCbS+tK/Mmr6tHgfiEU5Dy7J33e18w0sNi70H&#10;WcXWB547Vnv6cdLj8PRbGVbpWo9el3/H/DcAAAD//wMAUEsDBBQABgAIAAAAIQApYzGB2wAAAAkB&#10;AAAPAAAAZHJzL2Rvd25yZXYueG1sTI/BTsMwEETvSPyDtUjcqJMiIAlxKkCFCycK4ryNXdsiXkex&#10;m4a/ZznBcTSjmTftZgmDmM2UfCQF5aoAYaiP2pNV8PH+fFWBSBlJ4xDJKPg2CTbd+VmLjY4nejPz&#10;LlvBJZQaVOByHhspU+9MwLSKoyH2DnEKmFlOVuoJT1weBrkuilsZ0BMvOBzNkzP91+4YFGwfbW37&#10;Cie3rbT38/J5eLUvSl1eLA/3ILJZ8l8YfvEZHTpm2scj6SQGBXdlUXJUQc2X2K+v16z3HCyrG5Bd&#10;K/8/6H4AAAD//wMAUEsBAi0AFAAGAAgAAAAhALaDOJL+AAAA4QEAABMAAAAAAAAAAAAAAAAAAAAA&#10;AFtDb250ZW50X1R5cGVzXS54bWxQSwECLQAUAAYACAAAACEAOP0h/9YAAACUAQAACwAAAAAAAAAA&#10;AAAAAAAvAQAAX3JlbHMvLnJlbHNQSwECLQAUAAYACAAAACEA6Nv6SzsCAACDBAAADgAAAAAAAAAA&#10;AAAAAAAuAgAAZHJzL2Uyb0RvYy54bWxQSwECLQAUAAYACAAAACEAKWMxgdsAAAAJAQAADwAAAAAA&#10;AAAAAAAAAACVBAAAZHJzL2Rvd25yZXYueG1sUEsFBgAAAAAEAAQA8wAAAJ0FAAAAAA==&#10;" fillcolor="white [3201]" strokeweight=".5pt">
                      <v:textbox>
                        <w:txbxContent>
                          <w:p w14:paraId="4ABCC05A" w14:textId="3E9EF996" w:rsidR="00CB5AE3" w:rsidRDefault="00CB5AE3">
                            <w:r>
                              <w:rPr>
                                <w:rFonts w:hint="eastAsia"/>
                              </w:rPr>
                              <w:t>■直近実績</w:t>
                            </w:r>
                          </w:p>
                          <w:p w14:paraId="73D9B912" w14:textId="7F14EA6E" w:rsidR="00CB5AE3" w:rsidRDefault="00CB5AE3">
                            <w:r>
                              <w:rPr>
                                <w:rFonts w:hint="eastAsia"/>
                              </w:rPr>
                              <w:t>【　　年　　月勤務実績】</w:t>
                            </w:r>
                          </w:p>
                          <w:p w14:paraId="5E6053B9" w14:textId="63ABF053" w:rsidR="00CB5AE3" w:rsidRDefault="00CB5AE3" w:rsidP="00CB5AE3">
                            <w:pPr>
                              <w:ind w:firstLineChars="100" w:firstLine="160"/>
                            </w:pPr>
                            <w:r>
                              <w:rPr>
                                <w:rFonts w:hint="eastAsia"/>
                              </w:rPr>
                              <w:t>従業員　　　名</w:t>
                            </w:r>
                          </w:p>
                          <w:p w14:paraId="562F91E4" w14:textId="5F4B5054" w:rsidR="00CB5AE3" w:rsidRDefault="00CB5AE3" w:rsidP="00CB5AE3">
                            <w:pPr>
                              <w:ind w:firstLineChars="100" w:firstLine="160"/>
                            </w:pPr>
                            <w:r>
                              <w:rPr>
                                <w:rFonts w:hint="eastAsia"/>
                              </w:rPr>
                              <w:t>（常勤換算　　　名）</w:t>
                            </w:r>
                          </w:p>
                        </w:txbxContent>
                      </v:textbox>
                    </v:shape>
                  </w:pict>
                </mc:Fallback>
              </mc:AlternateContent>
            </w:r>
            <w:r w:rsidR="00FC56AE" w:rsidRPr="00BC4506">
              <w:rPr>
                <w:rFonts w:hint="eastAsia"/>
                <w:bdr w:val="single" w:sz="4" w:space="0" w:color="auto"/>
                <w:shd w:val="pct15" w:color="auto" w:fill="FFFFFF"/>
              </w:rPr>
              <w:t>４サービス共通</w:t>
            </w:r>
          </w:p>
          <w:p w14:paraId="455CC5C4" w14:textId="0A9606FC" w:rsidR="00FC56AE" w:rsidRPr="00BC4506" w:rsidRDefault="00FC56AE" w:rsidP="005B2112">
            <w:pPr>
              <w:pStyle w:val="ad"/>
              <w:numPr>
                <w:ilvl w:val="0"/>
                <w:numId w:val="22"/>
              </w:numPr>
              <w:ind w:left="575" w:firstLineChars="0" w:hanging="575"/>
            </w:pPr>
            <w:r w:rsidRPr="00BC4506">
              <w:rPr>
                <w:rFonts w:hint="eastAsia"/>
              </w:rPr>
              <w:t>事業所ごとに置くべき従業員の員数は、</w:t>
            </w:r>
            <w:r w:rsidRPr="00BC4506">
              <w:rPr>
                <w:rFonts w:asciiTheme="majorEastAsia" w:eastAsiaTheme="majorEastAsia" w:hAnsiTheme="majorEastAsia" w:hint="eastAsia"/>
                <w:sz w:val="20"/>
                <w:szCs w:val="20"/>
                <w:u w:val="single"/>
              </w:rPr>
              <w:t>常勤換算方法で、2.5以上</w:t>
            </w:r>
            <w:r w:rsidRPr="00BC4506">
              <w:rPr>
                <w:rFonts w:hint="eastAsia"/>
              </w:rPr>
              <w:t>となっているか。</w:t>
            </w:r>
            <w:r w:rsidR="000D65E9">
              <w:rPr>
                <w:rFonts w:hint="eastAsia"/>
              </w:rPr>
              <w:t xml:space="preserve">　</w:t>
            </w:r>
          </w:p>
          <w:p w14:paraId="4A655B88" w14:textId="6CF7F960" w:rsidR="00FC56AE" w:rsidRPr="00BC4506" w:rsidRDefault="00FC56AE" w:rsidP="00FC56AE">
            <w:pPr>
              <w:pStyle w:val="ad"/>
              <w:ind w:firstLineChars="0"/>
            </w:pPr>
          </w:p>
          <w:p w14:paraId="055DFF34" w14:textId="0026C460" w:rsidR="00FC56AE" w:rsidRPr="00BC4506" w:rsidRDefault="008628E5" w:rsidP="00FC56AE">
            <w:pPr>
              <w:pStyle w:val="ad"/>
              <w:ind w:firstLineChars="0"/>
            </w:pPr>
            <w:r w:rsidRPr="00BC4506">
              <w:rPr>
                <w:noProof/>
              </w:rPr>
              <mc:AlternateContent>
                <mc:Choice Requires="wps">
                  <w:drawing>
                    <wp:anchor distT="0" distB="0" distL="114300" distR="114300" simplePos="0" relativeHeight="251725824" behindDoc="0" locked="0" layoutInCell="1" allowOverlap="1" wp14:anchorId="078B5183" wp14:editId="2F493E0D">
                      <wp:simplePos x="0" y="0"/>
                      <wp:positionH relativeFrom="column">
                        <wp:posOffset>507365</wp:posOffset>
                      </wp:positionH>
                      <wp:positionV relativeFrom="paragraph">
                        <wp:posOffset>88900</wp:posOffset>
                      </wp:positionV>
                      <wp:extent cx="2527539" cy="258792"/>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527539" cy="258792"/>
                              </a:xfrm>
                              <a:prstGeom prst="rect">
                                <a:avLst/>
                              </a:prstGeom>
                              <a:noFill/>
                              <a:ln w="6350">
                                <a:noFill/>
                              </a:ln>
                            </wps:spPr>
                            <wps:txbx>
                              <w:txbxContent>
                                <w:p w14:paraId="6C9FEB18" w14:textId="3750CE07" w:rsidR="00FC56AE" w:rsidRDefault="008628E5" w:rsidP="003B7777">
                                  <w:pPr>
                                    <w:pStyle w:val="ad"/>
                                    <w:rPr>
                                      <w:rFonts w:asciiTheme="minorEastAsia" w:eastAsiaTheme="minorEastAsia" w:hAnsiTheme="minorEastAsia"/>
                                    </w:rPr>
                                  </w:pPr>
                                  <w:r w:rsidRPr="008628E5">
                                    <w:rPr>
                                      <w:rFonts w:hint="eastAsia"/>
                                    </w:rPr>
                                    <w:t>＜</w:t>
                                  </w:r>
                                  <w:r w:rsidR="00FC56AE" w:rsidRPr="003B3C47">
                                    <w:rPr>
                                      <w:rFonts w:hint="eastAsia"/>
                                      <w:bdr w:val="single" w:sz="4" w:space="0" w:color="auto"/>
                                    </w:rPr>
                                    <w:t>根拠</w:t>
                                  </w:r>
                                  <w:r w:rsidR="00FC56AE" w:rsidRPr="0027212E">
                                    <w:rPr>
                                      <w:rFonts w:asciiTheme="minorEastAsia" w:eastAsiaTheme="minorEastAsia" w:hAnsiTheme="minorEastAsia" w:hint="eastAsia"/>
                                    </w:rPr>
                                    <w:t>平</w:t>
                                  </w:r>
                                  <w:r w:rsidR="00FC56AE" w:rsidRPr="0027212E">
                                    <w:rPr>
                                      <w:rFonts w:asciiTheme="minorEastAsia" w:eastAsiaTheme="minorEastAsia" w:hAnsiTheme="minorEastAsia"/>
                                    </w:rPr>
                                    <w:t>18</w:t>
                                  </w:r>
                                  <w:r w:rsidR="00FC56AE" w:rsidRPr="0027212E">
                                    <w:rPr>
                                      <w:rFonts w:asciiTheme="minorEastAsia" w:eastAsiaTheme="minorEastAsia" w:hAnsiTheme="minorEastAsia" w:hint="eastAsia"/>
                                    </w:rPr>
                                    <w:t>厚告第</w:t>
                                  </w:r>
                                  <w:r w:rsidR="00FC56AE" w:rsidRPr="0027212E">
                                    <w:rPr>
                                      <w:rFonts w:asciiTheme="minorEastAsia" w:eastAsiaTheme="minorEastAsia" w:hAnsiTheme="minorEastAsia"/>
                                    </w:rPr>
                                    <w:t>538</w:t>
                                  </w:r>
                                  <w:r w:rsidR="00FC56AE" w:rsidRPr="0027212E">
                                    <w:rPr>
                                      <w:rFonts w:asciiTheme="minorEastAsia" w:eastAsiaTheme="minorEastAsia" w:hAnsiTheme="minorEastAsia" w:hint="eastAsia"/>
                                    </w:rPr>
                                    <w:t>号</w:t>
                                  </w:r>
                                  <w:r w:rsidR="00FC56AE">
                                    <w:rPr>
                                      <w:rFonts w:asciiTheme="minorEastAsia" w:eastAsiaTheme="minorEastAsia" w:hAnsiTheme="minorEastAsia" w:hint="eastAsia"/>
                                    </w:rPr>
                                    <w:t xml:space="preserve">　</w:t>
                                  </w:r>
                                  <w:r w:rsidR="00FC56AE" w:rsidRPr="0043787A">
                                    <w:rPr>
                                      <w:rFonts w:hint="eastAsia"/>
                                      <w:bdr w:val="single" w:sz="4" w:space="0" w:color="auto"/>
                                    </w:rPr>
                                    <w:t>文書</w:t>
                                  </w:r>
                                  <w:r w:rsidR="00FC56AE">
                                    <w:rPr>
                                      <w:rFonts w:asciiTheme="minorEastAsia" w:eastAsiaTheme="minorEastAsia" w:hAnsiTheme="minorEastAsia" w:hint="eastAsia"/>
                                    </w:rPr>
                                    <w:t>従業者の資格証</w:t>
                                  </w:r>
                                  <w:r>
                                    <w:rPr>
                                      <w:rFonts w:asciiTheme="minorEastAsia" w:eastAsiaTheme="minorEastAsia" w:hAnsiTheme="minorEastAsia" w:hint="eastAsia"/>
                                    </w:rPr>
                                    <w:t>＞</w:t>
                                  </w:r>
                                </w:p>
                                <w:p w14:paraId="3B077115" w14:textId="77777777" w:rsidR="00FC56AE" w:rsidRPr="008628E5" w:rsidRDefault="00FC5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B5183" id="テキスト ボックス 26" o:spid="_x0000_s1029" type="#_x0000_t202" style="position:absolute;left:0;text-align:left;margin-left:39.95pt;margin-top:7pt;width:199pt;height:20.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8vHHQIAADMEAAAOAAAAZHJzL2Uyb0RvYy54bWysU02P2jAQvVfqf7B8L4EAyxIRVnRXVJXQ&#10;7kpstWfj2CSS43FtQ0J/fcdO+NC2p6oXZ8YzmY/3nhcPba3IUVhXgc7paDCkRGgORaX3Of3xtv5y&#10;T4nzTBdMgRY5PQlHH5afPy0ak4kUSlCFsASLaJc1Jqel9yZLEsdLUTM3ACM0BiXYmnl07T4pLGuw&#10;eq2SdDi8SxqwhbHAhXN4+9QF6TLWl1Jw/yKlE56onOJsPp42nrtwJssFy/aWmbLi/RjsH6aoWaWx&#10;6aXUE/OMHGz1R6m64hYcSD/gUCcgZcVF3AG3GQ0/bLMtmRFxFwTHmQtM7v+V5c/HrXm1xLdfoUUC&#10;AyCNcZnDy7BPK20dvjgpwThCeLrAJlpPOF6m03Q2Hc8p4RhLp/ezeRrKJNe/jXX+m4CaBCOnFmmJ&#10;aLHjxvku9ZwSmmlYV0pFapQmTU7vxtNh/OESweJKY4/rrMHy7a4lVZHT8XmPHRQnXM9Cx7wzfF3h&#10;DBvm/CuzSDVuhPL1L3hIBdgLeouSEuyvv92HfGQAo5Q0KJ2cup8HZgUl6rtGbuajySRoLTqT6SxF&#10;x95GdrcRfagfAdU5wodieDRDvldnU1qo31Hlq9AVQ0xz7J1TfzYffSdofCVcrFYxCdVlmN/oreGh&#10;dEA1IPzWvjNreho8EvgMZ5Gx7AMbXW7Hx+rgQVaRqoBzh2oPPyozkt2/oiD9Wz9mXd/68jcAAAD/&#10;/wMAUEsDBBQABgAIAAAAIQB2SIr64AAAAAgBAAAPAAAAZHJzL2Rvd25yZXYueG1sTI/BTsMwEETv&#10;SPyDtUjcqEOVkjTEqapIFRIqh5ZeuG1iN4mI1yF229CvZznBcWdGs2/y1WR7cTaj7xwpeJxFIAzV&#10;TnfUKDi8bx5SED4gaewdGQXfxsOquL3JMdPuQjtz3odGcAn5DBW0IQyZlL5ujUU/c4Mh9o5utBj4&#10;HBupR7xwue3lPIqepMWO+EOLgylbU3/uT1bBa7l5w101t+m1L1+2x/XwdfhYKHV/N62fQQQzhb8w&#10;/OIzOhTMVLkTaS96BclyyUnWY57EfpwkLFQKFnEKssjl/wHFDwAAAP//AwBQSwECLQAUAAYACAAA&#10;ACEAtoM4kv4AAADhAQAAEwAAAAAAAAAAAAAAAAAAAAAAW0NvbnRlbnRfVHlwZXNdLnhtbFBLAQIt&#10;ABQABgAIAAAAIQA4/SH/1gAAAJQBAAALAAAAAAAAAAAAAAAAAC8BAABfcmVscy8ucmVsc1BLAQIt&#10;ABQABgAIAAAAIQC5P8vHHQIAADMEAAAOAAAAAAAAAAAAAAAAAC4CAABkcnMvZTJvRG9jLnhtbFBL&#10;AQItABQABgAIAAAAIQB2SIr64AAAAAgBAAAPAAAAAAAAAAAAAAAAAHcEAABkcnMvZG93bnJldi54&#10;bWxQSwUGAAAAAAQABADzAAAAhAUAAAAA&#10;" filled="f" stroked="f" strokeweight=".5pt">
                      <v:textbox>
                        <w:txbxContent>
                          <w:p w14:paraId="6C9FEB18" w14:textId="3750CE07" w:rsidR="00FC56AE" w:rsidRDefault="008628E5" w:rsidP="003B7777">
                            <w:pPr>
                              <w:pStyle w:val="ad"/>
                              <w:rPr>
                                <w:rFonts w:asciiTheme="minorEastAsia" w:eastAsiaTheme="minorEastAsia" w:hAnsiTheme="minorEastAsia"/>
                              </w:rPr>
                            </w:pPr>
                            <w:r w:rsidRPr="008628E5">
                              <w:rPr>
                                <w:rFonts w:hint="eastAsia"/>
                              </w:rPr>
                              <w:t>＜</w:t>
                            </w:r>
                            <w:r w:rsidR="00FC56AE" w:rsidRPr="003B3C47">
                              <w:rPr>
                                <w:rFonts w:hint="eastAsia"/>
                                <w:bdr w:val="single" w:sz="4" w:space="0" w:color="auto"/>
                              </w:rPr>
                              <w:t>根拠</w:t>
                            </w:r>
                            <w:r w:rsidR="00FC56AE" w:rsidRPr="0027212E">
                              <w:rPr>
                                <w:rFonts w:asciiTheme="minorEastAsia" w:eastAsiaTheme="minorEastAsia" w:hAnsiTheme="minorEastAsia" w:hint="eastAsia"/>
                              </w:rPr>
                              <w:t>平</w:t>
                            </w:r>
                            <w:r w:rsidR="00FC56AE" w:rsidRPr="0027212E">
                              <w:rPr>
                                <w:rFonts w:asciiTheme="minorEastAsia" w:eastAsiaTheme="minorEastAsia" w:hAnsiTheme="minorEastAsia"/>
                              </w:rPr>
                              <w:t>18</w:t>
                            </w:r>
                            <w:r w:rsidR="00FC56AE" w:rsidRPr="0027212E">
                              <w:rPr>
                                <w:rFonts w:asciiTheme="minorEastAsia" w:eastAsiaTheme="minorEastAsia" w:hAnsiTheme="minorEastAsia" w:hint="eastAsia"/>
                              </w:rPr>
                              <w:t>厚告第</w:t>
                            </w:r>
                            <w:r w:rsidR="00FC56AE" w:rsidRPr="0027212E">
                              <w:rPr>
                                <w:rFonts w:asciiTheme="minorEastAsia" w:eastAsiaTheme="minorEastAsia" w:hAnsiTheme="minorEastAsia"/>
                              </w:rPr>
                              <w:t>538</w:t>
                            </w:r>
                            <w:r w:rsidR="00FC56AE" w:rsidRPr="0027212E">
                              <w:rPr>
                                <w:rFonts w:asciiTheme="minorEastAsia" w:eastAsiaTheme="minorEastAsia" w:hAnsiTheme="minorEastAsia" w:hint="eastAsia"/>
                              </w:rPr>
                              <w:t>号</w:t>
                            </w:r>
                            <w:r w:rsidR="00FC56AE">
                              <w:rPr>
                                <w:rFonts w:asciiTheme="minorEastAsia" w:eastAsiaTheme="minorEastAsia" w:hAnsiTheme="minorEastAsia" w:hint="eastAsia"/>
                              </w:rPr>
                              <w:t xml:space="preserve">　</w:t>
                            </w:r>
                            <w:r w:rsidR="00FC56AE" w:rsidRPr="0043787A">
                              <w:rPr>
                                <w:rFonts w:hint="eastAsia"/>
                                <w:bdr w:val="single" w:sz="4" w:space="0" w:color="auto"/>
                              </w:rPr>
                              <w:t>文書</w:t>
                            </w:r>
                            <w:r w:rsidR="00FC56AE">
                              <w:rPr>
                                <w:rFonts w:asciiTheme="minorEastAsia" w:eastAsiaTheme="minorEastAsia" w:hAnsiTheme="minorEastAsia" w:hint="eastAsia"/>
                              </w:rPr>
                              <w:t>従業者の資格証</w:t>
                            </w:r>
                            <w:r>
                              <w:rPr>
                                <w:rFonts w:asciiTheme="minorEastAsia" w:eastAsiaTheme="minorEastAsia" w:hAnsiTheme="minorEastAsia" w:hint="eastAsia"/>
                              </w:rPr>
                              <w:t>＞</w:t>
                            </w:r>
                          </w:p>
                          <w:p w14:paraId="3B077115" w14:textId="77777777" w:rsidR="00FC56AE" w:rsidRPr="008628E5" w:rsidRDefault="00FC56AE"/>
                        </w:txbxContent>
                      </v:textbox>
                    </v:shape>
                  </w:pict>
                </mc:Fallback>
              </mc:AlternateContent>
            </w:r>
          </w:p>
          <w:p w14:paraId="59FD5D0F" w14:textId="7C87B52B" w:rsidR="00FC56AE" w:rsidRPr="00BC4506" w:rsidRDefault="00FC56AE" w:rsidP="00FC56AE">
            <w:pPr>
              <w:pStyle w:val="ad"/>
              <w:ind w:firstLineChars="0"/>
            </w:pPr>
          </w:p>
          <w:p w14:paraId="4900359B" w14:textId="03B9A78E" w:rsidR="00FC56AE" w:rsidRPr="00BC4506" w:rsidRDefault="00FC56AE" w:rsidP="00FC56AE">
            <w:pPr>
              <w:pStyle w:val="ad"/>
              <w:ind w:firstLineChars="0"/>
            </w:pPr>
          </w:p>
          <w:p w14:paraId="54CC8BD9" w14:textId="3289330A" w:rsidR="00FC56AE" w:rsidRPr="00BC4506" w:rsidRDefault="00FC56AE" w:rsidP="00FC56AE">
            <w:pPr>
              <w:pStyle w:val="ad"/>
              <w:ind w:firstLineChars="0"/>
            </w:pPr>
          </w:p>
          <w:p w14:paraId="0371B9CA" w14:textId="4BF41EF7" w:rsidR="00FC56AE" w:rsidRPr="00BC4506" w:rsidRDefault="00FC56AE" w:rsidP="00FC56AE">
            <w:pPr>
              <w:pStyle w:val="ad"/>
              <w:ind w:firstLineChars="0"/>
            </w:pPr>
          </w:p>
          <w:p w14:paraId="0AB2CB85" w14:textId="673A6794" w:rsidR="00FC56AE" w:rsidRPr="00BC4506" w:rsidRDefault="00FC56AE" w:rsidP="00FC56AE">
            <w:pPr>
              <w:pStyle w:val="ad"/>
              <w:ind w:firstLineChars="0"/>
            </w:pPr>
          </w:p>
          <w:p w14:paraId="2B7962E8" w14:textId="51D02448" w:rsidR="00FC56AE" w:rsidRPr="00BC4506" w:rsidRDefault="00FC56AE" w:rsidP="00FC56AE">
            <w:pPr>
              <w:pStyle w:val="ad"/>
              <w:ind w:firstLineChars="0"/>
            </w:pPr>
          </w:p>
          <w:p w14:paraId="6A48F121" w14:textId="6E05D845" w:rsidR="00FC56AE" w:rsidRPr="00BC4506" w:rsidRDefault="00FC56AE" w:rsidP="00FC56AE">
            <w:pPr>
              <w:pStyle w:val="ad"/>
              <w:ind w:firstLineChars="0"/>
            </w:pPr>
          </w:p>
          <w:p w14:paraId="35A918A1" w14:textId="2E89A483" w:rsidR="00FC56AE" w:rsidRPr="00BC4506" w:rsidRDefault="00FC56AE" w:rsidP="00FC56AE">
            <w:pPr>
              <w:pStyle w:val="ad"/>
              <w:ind w:firstLineChars="0"/>
            </w:pPr>
          </w:p>
          <w:p w14:paraId="559E8C7F" w14:textId="467E7E40" w:rsidR="00FC56AE" w:rsidRPr="00BC4506" w:rsidRDefault="00FC56AE" w:rsidP="00FC56AE">
            <w:pPr>
              <w:pStyle w:val="ad"/>
              <w:ind w:firstLineChars="0"/>
            </w:pPr>
          </w:p>
          <w:p w14:paraId="6D862029" w14:textId="287AF49B" w:rsidR="00FC56AE" w:rsidRPr="00BC4506" w:rsidRDefault="00FC56AE" w:rsidP="00FC56AE">
            <w:pPr>
              <w:pStyle w:val="ad"/>
              <w:ind w:firstLineChars="0"/>
            </w:pPr>
          </w:p>
          <w:p w14:paraId="2A1C3CBB" w14:textId="5583157B" w:rsidR="00FC56AE" w:rsidRPr="00BC4506" w:rsidRDefault="00FC56AE" w:rsidP="00FC56AE">
            <w:pPr>
              <w:pStyle w:val="ad"/>
              <w:ind w:firstLineChars="0"/>
            </w:pPr>
          </w:p>
          <w:p w14:paraId="33C8DCCE" w14:textId="34BF68E6" w:rsidR="00FC56AE" w:rsidRPr="00BC4506" w:rsidRDefault="00FC56AE" w:rsidP="00FC56AE">
            <w:pPr>
              <w:pStyle w:val="ad"/>
              <w:ind w:firstLineChars="0"/>
            </w:pPr>
          </w:p>
          <w:p w14:paraId="0CF543FB" w14:textId="1F41181C" w:rsidR="00FC56AE" w:rsidRPr="00BC4506" w:rsidRDefault="00FC56AE" w:rsidP="00FC56AE">
            <w:pPr>
              <w:pStyle w:val="ad"/>
              <w:ind w:firstLineChars="0"/>
            </w:pPr>
          </w:p>
          <w:p w14:paraId="33274F9B" w14:textId="77777777" w:rsidR="00FC56AE" w:rsidRPr="00BC4506" w:rsidRDefault="00FC56AE" w:rsidP="00FC56AE">
            <w:pPr>
              <w:pStyle w:val="ad"/>
              <w:ind w:firstLineChars="0"/>
            </w:pPr>
          </w:p>
          <w:p w14:paraId="727B2CCB" w14:textId="77777777" w:rsidR="00FC56AE" w:rsidRPr="00BC4506" w:rsidRDefault="00FC56AE" w:rsidP="00FC56AE">
            <w:pPr>
              <w:pStyle w:val="ad"/>
              <w:ind w:firstLineChars="0"/>
            </w:pPr>
          </w:p>
          <w:p w14:paraId="0FB1E222" w14:textId="77777777" w:rsidR="00FC56AE" w:rsidRPr="00BC4506" w:rsidRDefault="00FC56AE" w:rsidP="00FC56AE">
            <w:pPr>
              <w:pStyle w:val="ad"/>
              <w:ind w:firstLineChars="0"/>
            </w:pPr>
          </w:p>
          <w:p w14:paraId="582A549E" w14:textId="77777777" w:rsidR="00FC56AE" w:rsidRPr="00BC4506" w:rsidRDefault="00FC56AE" w:rsidP="00FC56AE">
            <w:pPr>
              <w:pStyle w:val="ad"/>
              <w:ind w:firstLineChars="0"/>
            </w:pPr>
          </w:p>
          <w:p w14:paraId="0CD80478" w14:textId="77777777" w:rsidR="00FC56AE" w:rsidRPr="00BC4506" w:rsidRDefault="00FC56AE" w:rsidP="00FC56AE">
            <w:pPr>
              <w:pStyle w:val="ad"/>
              <w:ind w:firstLineChars="0"/>
            </w:pPr>
          </w:p>
          <w:p w14:paraId="0EAA47A1" w14:textId="77777777" w:rsidR="00FC56AE" w:rsidRPr="00BC4506" w:rsidRDefault="00FC56AE" w:rsidP="00FC56AE">
            <w:pPr>
              <w:pStyle w:val="ad"/>
              <w:ind w:firstLineChars="0"/>
            </w:pPr>
          </w:p>
          <w:p w14:paraId="23BBE77D" w14:textId="77777777" w:rsidR="00FC56AE" w:rsidRPr="00BC4506" w:rsidRDefault="00FC56AE" w:rsidP="00FC56AE">
            <w:pPr>
              <w:pStyle w:val="ad"/>
              <w:ind w:firstLineChars="0"/>
            </w:pPr>
          </w:p>
          <w:p w14:paraId="43908DA7" w14:textId="77777777" w:rsidR="00FC56AE" w:rsidRPr="00BC4506" w:rsidRDefault="00FC56AE" w:rsidP="00FC56AE">
            <w:pPr>
              <w:pStyle w:val="ad"/>
              <w:ind w:firstLineChars="0"/>
            </w:pPr>
          </w:p>
          <w:p w14:paraId="12E40ADD" w14:textId="77777777" w:rsidR="00FC56AE" w:rsidRPr="00BC4506" w:rsidRDefault="00FC56AE" w:rsidP="00FC56AE">
            <w:pPr>
              <w:pStyle w:val="ad"/>
              <w:ind w:left="0" w:firstLineChars="0" w:firstLine="0"/>
            </w:pPr>
          </w:p>
          <w:p w14:paraId="6F0088F9" w14:textId="7BB28065" w:rsidR="00FC56AE" w:rsidRPr="00BC4506" w:rsidRDefault="00FC56AE" w:rsidP="00FC56AE">
            <w:pPr>
              <w:pStyle w:val="ad"/>
              <w:ind w:firstLineChars="0"/>
            </w:pPr>
          </w:p>
          <w:p w14:paraId="09F4A898" w14:textId="09F4731D" w:rsidR="00AF4B75" w:rsidRPr="00BC4506" w:rsidRDefault="00AF4B75" w:rsidP="00FC56AE">
            <w:pPr>
              <w:pStyle w:val="ad"/>
              <w:ind w:firstLineChars="0"/>
            </w:pPr>
          </w:p>
          <w:p w14:paraId="01F0D33D" w14:textId="0EE48B61" w:rsidR="00AF4B75" w:rsidRPr="00BC4506" w:rsidRDefault="00AF4B75" w:rsidP="00FC56AE">
            <w:pPr>
              <w:pStyle w:val="ad"/>
              <w:ind w:firstLineChars="0"/>
            </w:pPr>
          </w:p>
          <w:p w14:paraId="70C3AEE7" w14:textId="1E19BA46" w:rsidR="00AF4B75" w:rsidRPr="00BC4506" w:rsidRDefault="00AF4B75" w:rsidP="00FC56AE">
            <w:pPr>
              <w:pStyle w:val="ad"/>
              <w:ind w:firstLineChars="0"/>
            </w:pPr>
          </w:p>
          <w:p w14:paraId="5C0BC7B3" w14:textId="4AF907AD" w:rsidR="00AF4B75" w:rsidRPr="00BC4506" w:rsidRDefault="00AF4B75" w:rsidP="00FC56AE">
            <w:pPr>
              <w:pStyle w:val="ad"/>
              <w:ind w:firstLineChars="0"/>
            </w:pPr>
          </w:p>
          <w:p w14:paraId="4EA85608" w14:textId="2AF9571C" w:rsidR="00AF4B75" w:rsidRPr="00BC4506" w:rsidRDefault="00AF4B75" w:rsidP="00FC56AE">
            <w:pPr>
              <w:pStyle w:val="ad"/>
              <w:ind w:firstLineChars="0"/>
            </w:pPr>
          </w:p>
          <w:p w14:paraId="3A8F9DB8" w14:textId="32A27FCD" w:rsidR="00AF4B75" w:rsidRPr="00BC4506" w:rsidRDefault="00AF4B75" w:rsidP="00FC56AE">
            <w:pPr>
              <w:pStyle w:val="ad"/>
              <w:ind w:firstLineChars="0"/>
            </w:pPr>
          </w:p>
          <w:p w14:paraId="1F0D9ACA" w14:textId="67F7FD83" w:rsidR="00AF4B75" w:rsidRPr="00BC4506" w:rsidRDefault="00AF4B75" w:rsidP="00FC56AE">
            <w:pPr>
              <w:pStyle w:val="ad"/>
              <w:ind w:firstLineChars="0"/>
            </w:pPr>
          </w:p>
          <w:p w14:paraId="2FC58B65" w14:textId="48815E62" w:rsidR="00AF4B75" w:rsidRPr="00BC4506" w:rsidRDefault="00AF4B75" w:rsidP="00FC56AE">
            <w:pPr>
              <w:pStyle w:val="ad"/>
              <w:ind w:firstLineChars="0"/>
            </w:pPr>
          </w:p>
          <w:p w14:paraId="260EB463" w14:textId="1D2B0B31" w:rsidR="00AF4B75" w:rsidRPr="00BC4506" w:rsidRDefault="00AF4B75" w:rsidP="00FC56AE">
            <w:pPr>
              <w:pStyle w:val="ad"/>
              <w:ind w:firstLineChars="0"/>
            </w:pPr>
          </w:p>
          <w:p w14:paraId="17590662" w14:textId="4D569E30" w:rsidR="00AF4B75" w:rsidRPr="00BC4506" w:rsidRDefault="00AF4B75" w:rsidP="00FC56AE">
            <w:pPr>
              <w:pStyle w:val="ad"/>
              <w:ind w:firstLineChars="0"/>
            </w:pPr>
          </w:p>
          <w:p w14:paraId="0EFF874F" w14:textId="7BF69C71" w:rsidR="00AF4B75" w:rsidRPr="00BC4506" w:rsidRDefault="00AF4B75" w:rsidP="00FC56AE">
            <w:pPr>
              <w:pStyle w:val="ad"/>
              <w:ind w:firstLineChars="0"/>
            </w:pPr>
          </w:p>
          <w:p w14:paraId="3EDC847A" w14:textId="2CD305AD" w:rsidR="00AF4B75" w:rsidRPr="00BC4506" w:rsidRDefault="00AF4B75" w:rsidP="00FC56AE">
            <w:pPr>
              <w:pStyle w:val="ad"/>
              <w:ind w:firstLineChars="0"/>
            </w:pPr>
          </w:p>
          <w:p w14:paraId="368D9105" w14:textId="7001381E" w:rsidR="00AF4B75" w:rsidRPr="00BC4506" w:rsidRDefault="00AF4B75" w:rsidP="00FC56AE">
            <w:pPr>
              <w:pStyle w:val="ad"/>
              <w:ind w:firstLineChars="0"/>
            </w:pPr>
          </w:p>
          <w:p w14:paraId="79D2C5CA" w14:textId="25FACFFE" w:rsidR="00AF4B75" w:rsidRPr="00BC4506" w:rsidRDefault="00AF4B75" w:rsidP="00FC56AE">
            <w:pPr>
              <w:pStyle w:val="ad"/>
              <w:ind w:firstLineChars="0"/>
            </w:pPr>
          </w:p>
          <w:p w14:paraId="220A159F" w14:textId="77777777" w:rsidR="00AF4B75" w:rsidRPr="00BC4506" w:rsidRDefault="00AF4B75" w:rsidP="00FC56AE">
            <w:pPr>
              <w:pStyle w:val="ad"/>
              <w:ind w:firstLineChars="0"/>
            </w:pPr>
          </w:p>
          <w:p w14:paraId="4382B059" w14:textId="77777777" w:rsidR="00FC56AE" w:rsidRPr="00BC4506" w:rsidRDefault="00FC56AE" w:rsidP="00FC56AE">
            <w:pPr>
              <w:pStyle w:val="ad"/>
              <w:ind w:firstLineChars="0"/>
            </w:pPr>
          </w:p>
          <w:p w14:paraId="7823A9FB" w14:textId="527A93BE" w:rsidR="005102B2" w:rsidRPr="00BC4506" w:rsidRDefault="005102B2" w:rsidP="00FC56AE">
            <w:pPr>
              <w:pStyle w:val="ad"/>
              <w:ind w:firstLineChars="0"/>
            </w:pPr>
          </w:p>
        </w:tc>
        <w:tc>
          <w:tcPr>
            <w:tcW w:w="2558" w:type="dxa"/>
            <w:shd w:val="clear" w:color="auto" w:fill="auto"/>
          </w:tcPr>
          <w:p w14:paraId="0B3CF726" w14:textId="77777777" w:rsidR="00FC56AE" w:rsidRPr="00BC4506" w:rsidRDefault="00FC56AE" w:rsidP="00352F44">
            <w:pPr>
              <w:pStyle w:val="ad"/>
              <w:rPr>
                <w:rFonts w:asciiTheme="minorEastAsia" w:eastAsiaTheme="minorEastAsia" w:hAnsiTheme="minorEastAsia"/>
              </w:rPr>
            </w:pPr>
          </w:p>
          <w:p w14:paraId="40C2679A" w14:textId="14EDD3B7" w:rsidR="00FC56AE" w:rsidRPr="00BC4506" w:rsidRDefault="00FC56AE" w:rsidP="002306CB">
            <w:pPr>
              <w:suppressAutoHyphens/>
              <w:kinsoku w:val="0"/>
              <w:autoSpaceDE w:val="0"/>
              <w:autoSpaceDN w:val="0"/>
              <w:ind w:left="160" w:hangingChars="100" w:hanging="160"/>
              <w:jc w:val="left"/>
              <w:rPr>
                <w:rFonts w:asciiTheme="minorEastAsia" w:eastAsiaTheme="minorEastAsia" w:hAnsiTheme="minorEastAsia"/>
              </w:rPr>
            </w:pPr>
            <w:r w:rsidRPr="00BC4506">
              <w:rPr>
                <w:rFonts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第5条第1項</w:t>
            </w:r>
          </w:p>
          <w:p w14:paraId="4D1C57E0" w14:textId="4A113330" w:rsidR="00FC56AE" w:rsidRPr="00BC4506" w:rsidRDefault="00B3476E" w:rsidP="00D63989">
            <w:pPr>
              <w:suppressAutoHyphens/>
              <w:kinsoku w:val="0"/>
              <w:autoSpaceDE w:val="0"/>
              <w:autoSpaceDN w:val="0"/>
              <w:ind w:left="160" w:hangingChars="100" w:hanging="160"/>
              <w:jc w:val="left"/>
            </w:pPr>
            <w:r w:rsidRPr="00DD1382">
              <w:rPr>
                <w:noProof/>
              </w:rPr>
              <w:drawing>
                <wp:anchor distT="0" distB="0" distL="114300" distR="114300" simplePos="0" relativeHeight="251874304" behindDoc="0" locked="0" layoutInCell="1" allowOverlap="1" wp14:anchorId="45F0E102" wp14:editId="0222D8A9">
                  <wp:simplePos x="0" y="0"/>
                  <wp:positionH relativeFrom="column">
                    <wp:posOffset>-6939280</wp:posOffset>
                  </wp:positionH>
                  <wp:positionV relativeFrom="paragraph">
                    <wp:posOffset>694055</wp:posOffset>
                  </wp:positionV>
                  <wp:extent cx="8953500" cy="4947377"/>
                  <wp:effectExtent l="0" t="0" r="0" b="5715"/>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0" cy="4947377"/>
                          </a:xfrm>
                          <a:prstGeom prst="rect">
                            <a:avLst/>
                          </a:prstGeom>
                          <a:noFill/>
                          <a:ln>
                            <a:noFill/>
                          </a:ln>
                        </pic:spPr>
                      </pic:pic>
                    </a:graphicData>
                  </a:graphic>
                  <wp14:sizeRelH relativeFrom="page">
                    <wp14:pctWidth>0</wp14:pctWidth>
                  </wp14:sizeRelH>
                  <wp14:sizeRelV relativeFrom="page">
                    <wp14:pctHeight>0</wp14:pctHeight>
                  </wp14:sizeRelV>
                </wp:anchor>
              </w:drawing>
            </w:r>
            <w:r w:rsidR="00FC56AE" w:rsidRPr="00BC4506">
              <w:rPr>
                <w:rFonts w:hint="eastAsia"/>
                <w:bdr w:val="single" w:sz="4" w:space="0" w:color="auto"/>
              </w:rPr>
              <w:t>文書</w:t>
            </w:r>
            <w:r w:rsidR="00FC56AE" w:rsidRPr="00BC4506">
              <w:rPr>
                <w:rFonts w:hint="eastAsia"/>
              </w:rPr>
              <w:t>勤務実績表・出勤簿（タイムカード等）・勤務体制一覧表</w:t>
            </w:r>
          </w:p>
        </w:tc>
        <w:tc>
          <w:tcPr>
            <w:tcW w:w="1276" w:type="dxa"/>
            <w:shd w:val="clear" w:color="auto" w:fill="auto"/>
          </w:tcPr>
          <w:p w14:paraId="53640B02" w14:textId="77777777" w:rsidR="00FC56AE" w:rsidRPr="00BC4506" w:rsidRDefault="00FC56AE" w:rsidP="00352F44">
            <w:pPr>
              <w:pStyle w:val="af"/>
              <w:ind w:left="160"/>
            </w:pPr>
          </w:p>
          <w:p w14:paraId="40073560" w14:textId="77777777" w:rsidR="00FC56AE" w:rsidRPr="00BC4506" w:rsidRDefault="00FC56AE" w:rsidP="00352F44">
            <w:pPr>
              <w:pStyle w:val="af"/>
              <w:ind w:left="160"/>
            </w:pPr>
            <w:r w:rsidRPr="00BC4506">
              <w:rPr>
                <w:rFonts w:hint="eastAsia"/>
              </w:rPr>
              <w:t>□適</w:t>
            </w:r>
          </w:p>
          <w:p w14:paraId="6F97820F" w14:textId="77777777" w:rsidR="00FC56AE" w:rsidRPr="00BC4506" w:rsidRDefault="00FC56AE" w:rsidP="00352F44">
            <w:pPr>
              <w:pStyle w:val="af"/>
              <w:ind w:left="160"/>
            </w:pPr>
            <w:r w:rsidRPr="00BC4506">
              <w:rPr>
                <w:rFonts w:hint="eastAsia"/>
              </w:rPr>
              <w:t>□不適</w:t>
            </w:r>
          </w:p>
          <w:p w14:paraId="22655FA7" w14:textId="77777777" w:rsidR="00FC56AE" w:rsidRPr="00BC4506" w:rsidRDefault="00FC56AE" w:rsidP="00352F44">
            <w:pPr>
              <w:pStyle w:val="af"/>
              <w:ind w:left="160"/>
            </w:pPr>
          </w:p>
        </w:tc>
      </w:tr>
      <w:tr w:rsidR="00BC4506" w:rsidRPr="00BC4506" w14:paraId="1FFB7DFB" w14:textId="77777777" w:rsidTr="00AF4B75">
        <w:tblPrEx>
          <w:tblCellMar>
            <w:left w:w="99" w:type="dxa"/>
            <w:right w:w="99" w:type="dxa"/>
          </w:tblCellMar>
        </w:tblPrEx>
        <w:trPr>
          <w:cantSplit/>
          <w:trHeight w:val="5828"/>
        </w:trPr>
        <w:tc>
          <w:tcPr>
            <w:tcW w:w="1790" w:type="dxa"/>
            <w:vMerge/>
            <w:shd w:val="clear" w:color="auto" w:fill="auto"/>
          </w:tcPr>
          <w:p w14:paraId="4F78D3EF" w14:textId="77777777" w:rsidR="00FC56AE" w:rsidRPr="00BC4506" w:rsidRDefault="00FC56AE" w:rsidP="00352F44">
            <w:pPr>
              <w:pStyle w:val="ab"/>
              <w:ind w:left="320" w:hanging="320"/>
            </w:pPr>
          </w:p>
        </w:tc>
        <w:tc>
          <w:tcPr>
            <w:tcW w:w="9539" w:type="dxa"/>
            <w:shd w:val="clear" w:color="auto" w:fill="auto"/>
          </w:tcPr>
          <w:p w14:paraId="6FEB38CC" w14:textId="77777777" w:rsidR="00FC56AE" w:rsidRPr="00BC4506" w:rsidRDefault="00FC56AE" w:rsidP="003B7777">
            <w:pPr>
              <w:pStyle w:val="af5"/>
              <w:ind w:leftChars="0" w:firstLineChars="0"/>
            </w:pPr>
          </w:p>
          <w:p w14:paraId="42606838" w14:textId="77777777" w:rsidR="00AF4B75" w:rsidRPr="00BC4506" w:rsidRDefault="00AF4B75" w:rsidP="00AF4B75">
            <w:pPr>
              <w:suppressAutoHyphens/>
              <w:autoSpaceDE w:val="0"/>
              <w:autoSpaceDN w:val="0"/>
              <w:ind w:left="320" w:hangingChars="200" w:hanging="320"/>
              <w:rPr>
                <w:rFonts w:ascii="ＭＳ ゴシック" w:eastAsia="ＭＳ ゴシック" w:hAnsi="ＭＳ ゴシック"/>
              </w:rPr>
            </w:pPr>
            <w:r w:rsidRPr="00BC4506">
              <w:rPr>
                <w:rFonts w:hint="eastAsia"/>
                <w:bdr w:val="single" w:sz="4" w:space="0" w:color="auto"/>
                <w:shd w:val="pct15" w:color="auto" w:fill="FFFFFF"/>
              </w:rPr>
              <w:t>４サービス共通</w:t>
            </w:r>
          </w:p>
          <w:p w14:paraId="078B0C1B" w14:textId="77777777" w:rsidR="00AF4B75" w:rsidRPr="00BC4506" w:rsidRDefault="00AF4B75" w:rsidP="00AF4B75">
            <w:pPr>
              <w:suppressAutoHyphens/>
              <w:autoSpaceDE w:val="0"/>
              <w:autoSpaceDN w:val="0"/>
              <w:ind w:leftChars="100" w:left="160"/>
              <w:rPr>
                <w:rFonts w:asciiTheme="minorEastAsia" w:eastAsiaTheme="minorEastAsia" w:hAnsiTheme="minorEastAsia"/>
              </w:rPr>
            </w:pPr>
            <w:r w:rsidRPr="00BC4506">
              <w:rPr>
                <w:rFonts w:asciiTheme="minorEastAsia" w:eastAsiaTheme="minorEastAsia" w:hAnsiTheme="minorEastAsia" w:hint="eastAsia"/>
              </w:rPr>
              <w:t xml:space="preserve">◎「常勤換算方法」　　　</w:t>
            </w:r>
          </w:p>
          <w:p w14:paraId="7C5C2087" w14:textId="77777777" w:rsidR="00AF4B75" w:rsidRPr="00BC4506" w:rsidRDefault="00AF4B75" w:rsidP="00AF4B75">
            <w:pPr>
              <w:suppressAutoHyphens/>
              <w:autoSpaceDE w:val="0"/>
              <w:autoSpaceDN w:val="0"/>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当該事業所の従業者の勤務延べ時間数を当該事業所において常勤の従業者が勤務すべき時間数（１週間に勤務すべき時間数が</w:t>
            </w:r>
            <w:r w:rsidRPr="00BC4506">
              <w:rPr>
                <w:rFonts w:asciiTheme="minorEastAsia" w:eastAsiaTheme="minorEastAsia" w:hAnsiTheme="minorEastAsia"/>
              </w:rPr>
              <w:t>32</w:t>
            </w:r>
            <w:r w:rsidRPr="00BC4506">
              <w:rPr>
                <w:rFonts w:asciiTheme="minorEastAsia" w:eastAsiaTheme="minorEastAsia" w:hAnsiTheme="minorEastAsia" w:hint="eastAsia"/>
              </w:rPr>
              <w:t>時間を下回る場合は</w:t>
            </w:r>
            <w:r w:rsidRPr="00BC4506">
              <w:rPr>
                <w:rFonts w:asciiTheme="minorEastAsia" w:eastAsiaTheme="minorEastAsia" w:hAnsiTheme="minorEastAsia"/>
              </w:rPr>
              <w:t>32</w:t>
            </w:r>
            <w:r w:rsidRPr="00BC4506">
              <w:rPr>
                <w:rFonts w:asciiTheme="minorEastAsia" w:eastAsiaTheme="minorEastAsia" w:hAnsiTheme="minorEastAsia" w:hint="eastAsia"/>
              </w:rPr>
              <w:t>時間を基本とする。）で除することにより、当該事業所の従業者の員数を常勤の従業者の員数に換算する方法をいうものである。この場合の勤務延べ時間数は、当該指定障害福祉サービス事業所等の指定等に係る事業のサービスに従事する勤務時間の延べ数であること。</w:t>
            </w:r>
          </w:p>
          <w:p w14:paraId="7558C823" w14:textId="77777777" w:rsidR="00AF4B75" w:rsidRPr="00BC4506" w:rsidRDefault="00AF4B75" w:rsidP="00AF4B75">
            <w:pPr>
              <w:suppressAutoHyphens/>
              <w:autoSpaceDE w:val="0"/>
              <w:autoSpaceDN w:val="0"/>
              <w:ind w:left="640" w:hangingChars="400" w:hanging="640"/>
              <w:rPr>
                <w:rFonts w:asciiTheme="minorEastAsia" w:eastAsiaTheme="minorEastAsia" w:hAnsiTheme="minorEastAsia"/>
              </w:rPr>
            </w:pPr>
            <w:r w:rsidRPr="00BC4506">
              <w:rPr>
                <w:rFonts w:asciiTheme="minorEastAsia" w:eastAsiaTheme="minorEastAsia" w:hAnsiTheme="minorEastAsia" w:hint="eastAsia"/>
              </w:rPr>
              <w:t xml:space="preserve">　　　</w:t>
            </w:r>
            <w:r w:rsidRPr="00BC4506">
              <w:rPr>
                <w:rFonts w:asciiTheme="minorEastAsia" w:eastAsiaTheme="minorEastAsia" w:hAnsiTheme="minorEastAsia"/>
              </w:rPr>
              <w:t>(</w:t>
            </w:r>
            <w:r w:rsidRPr="00BC4506">
              <w:rPr>
                <w:rFonts w:asciiTheme="minorEastAsia" w:eastAsiaTheme="minorEastAsia" w:hAnsiTheme="minorEastAsia" w:hint="eastAsia"/>
              </w:rPr>
              <w:t>例）常勤の従業者が勤務すべき時間数</w:t>
            </w:r>
            <w:r w:rsidRPr="00BC4506">
              <w:rPr>
                <w:rFonts w:asciiTheme="minorEastAsia" w:eastAsiaTheme="minorEastAsia" w:hAnsiTheme="minorEastAsia"/>
              </w:rPr>
              <w:t>40</w:t>
            </w:r>
            <w:r w:rsidRPr="00BC4506">
              <w:rPr>
                <w:rFonts w:asciiTheme="minorEastAsia" w:eastAsiaTheme="minorEastAsia" w:hAnsiTheme="minorEastAsia" w:hint="eastAsia"/>
              </w:rPr>
              <w:t>時間</w:t>
            </w:r>
            <w:r w:rsidRPr="00BC4506">
              <w:rPr>
                <w:rFonts w:asciiTheme="minorEastAsia" w:eastAsiaTheme="minorEastAsia" w:hAnsiTheme="minorEastAsia"/>
              </w:rPr>
              <w:t>/</w:t>
            </w:r>
            <w:r w:rsidRPr="00BC4506">
              <w:rPr>
                <w:rFonts w:asciiTheme="minorEastAsia" w:eastAsiaTheme="minorEastAsia" w:hAnsiTheme="minorEastAsia" w:hint="eastAsia"/>
              </w:rPr>
              <w:t>週の事業所で勤務時間数</w:t>
            </w:r>
            <w:r w:rsidRPr="00BC4506">
              <w:rPr>
                <w:rFonts w:asciiTheme="minorEastAsia" w:eastAsiaTheme="minorEastAsia" w:hAnsiTheme="minorEastAsia"/>
              </w:rPr>
              <w:t>20</w:t>
            </w:r>
            <w:r w:rsidRPr="00BC4506">
              <w:rPr>
                <w:rFonts w:asciiTheme="minorEastAsia" w:eastAsiaTheme="minorEastAsia" w:hAnsiTheme="minorEastAsia" w:hint="eastAsia"/>
              </w:rPr>
              <w:t>時間</w:t>
            </w:r>
            <w:r w:rsidRPr="00BC4506">
              <w:rPr>
                <w:rFonts w:asciiTheme="minorEastAsia" w:eastAsiaTheme="minorEastAsia" w:hAnsiTheme="minorEastAsia"/>
              </w:rPr>
              <w:t>/</w:t>
            </w:r>
            <w:r w:rsidRPr="00BC4506">
              <w:rPr>
                <w:rFonts w:asciiTheme="minorEastAsia" w:eastAsiaTheme="minorEastAsia" w:hAnsiTheme="minorEastAsia" w:hint="eastAsia"/>
              </w:rPr>
              <w:t xml:space="preserve">週の従業者の場合　</w:t>
            </w:r>
          </w:p>
          <w:p w14:paraId="6A02D289" w14:textId="77777777" w:rsidR="00AF4B75" w:rsidRPr="00BC4506" w:rsidRDefault="00AF4B75" w:rsidP="00AF4B75">
            <w:pPr>
              <w:suppressAutoHyphens/>
              <w:autoSpaceDE w:val="0"/>
              <w:autoSpaceDN w:val="0"/>
              <w:ind w:leftChars="400" w:left="640" w:firstLineChars="150" w:firstLine="240"/>
              <w:rPr>
                <w:rFonts w:asciiTheme="minorEastAsia" w:eastAsiaTheme="minorEastAsia" w:hAnsiTheme="minorEastAsia"/>
              </w:rPr>
            </w:pPr>
            <w:r w:rsidRPr="00BC4506">
              <w:rPr>
                <w:rFonts w:asciiTheme="minorEastAsia" w:eastAsiaTheme="minorEastAsia" w:hAnsiTheme="minorEastAsia"/>
              </w:rPr>
              <w:t>20/40</w:t>
            </w:r>
            <w:r w:rsidRPr="00BC4506">
              <w:rPr>
                <w:rFonts w:asciiTheme="minorEastAsia" w:eastAsiaTheme="minorEastAsia" w:hAnsiTheme="minorEastAsia" w:hint="eastAsia"/>
              </w:rPr>
              <w:t>＝</w:t>
            </w:r>
            <w:r w:rsidRPr="00BC4506">
              <w:rPr>
                <w:rFonts w:asciiTheme="minorEastAsia" w:eastAsiaTheme="minorEastAsia" w:hAnsiTheme="minorEastAsia"/>
              </w:rPr>
              <w:t>0.5</w:t>
            </w:r>
            <w:r w:rsidRPr="00BC4506">
              <w:rPr>
                <w:rFonts w:asciiTheme="minorEastAsia" w:eastAsiaTheme="minorEastAsia" w:hAnsiTheme="minorEastAsia" w:hint="eastAsia"/>
              </w:rPr>
              <w:t>（→常勤換算</w:t>
            </w:r>
            <w:r w:rsidRPr="00BC4506">
              <w:rPr>
                <w:rFonts w:asciiTheme="minorEastAsia" w:eastAsiaTheme="minorEastAsia" w:hAnsiTheme="minorEastAsia"/>
              </w:rPr>
              <w:t>0.5</w:t>
            </w:r>
            <w:r w:rsidRPr="00BC4506">
              <w:rPr>
                <w:rFonts w:asciiTheme="minorEastAsia" w:eastAsiaTheme="minorEastAsia" w:hAnsiTheme="minorEastAsia" w:hint="eastAsia"/>
              </w:rPr>
              <w:t>人）</w:t>
            </w:r>
          </w:p>
          <w:p w14:paraId="0953BA4C" w14:textId="77777777" w:rsidR="00AF4B75" w:rsidRPr="00BC4506" w:rsidRDefault="00AF4B75" w:rsidP="00AF4B75">
            <w:pPr>
              <w:suppressAutoHyphens/>
              <w:autoSpaceDE w:val="0"/>
              <w:autoSpaceDN w:val="0"/>
              <w:ind w:leftChars="100" w:left="320" w:hangingChars="100" w:hanging="160"/>
              <w:rPr>
                <w:rFonts w:asciiTheme="minorEastAsia" w:eastAsiaTheme="minorEastAsia" w:hAnsiTheme="minorEastAsia"/>
              </w:rPr>
            </w:pPr>
            <w:r w:rsidRPr="00BC4506">
              <w:rPr>
                <w:rFonts w:asciiTheme="minorEastAsia" w:eastAsiaTheme="minorEastAsia" w:hAnsiTheme="minorEastAsia" w:hint="eastAsia"/>
              </w:rPr>
              <w:t>◎　常勤換算方法で</w:t>
            </w:r>
            <w:r w:rsidRPr="00BC4506">
              <w:rPr>
                <w:rFonts w:asciiTheme="minorEastAsia" w:eastAsiaTheme="minorEastAsia" w:hAnsiTheme="minorEastAsia"/>
              </w:rPr>
              <w:t>2.5</w:t>
            </w:r>
            <w:r w:rsidRPr="00BC4506">
              <w:rPr>
                <w:rFonts w:asciiTheme="minorEastAsia" w:eastAsiaTheme="minorEastAsia" w:hAnsiTheme="minorEastAsia" w:hint="eastAsia"/>
              </w:rPr>
              <w:t>人以上とは、職員の支援体制等を考慮した最小限の員数として定められたものであり、各地域におけるサービス利用の状況や利用者の数及び指定居宅介護の事業の業務量を考慮し、適切な員数の職員を確保するものとする。</w:t>
            </w:r>
          </w:p>
          <w:p w14:paraId="0E74E7DB" w14:textId="3F7D8650" w:rsidR="00AF4B75" w:rsidRPr="00BC4506" w:rsidRDefault="009650A0" w:rsidP="00AF4B75">
            <w:pPr>
              <w:suppressAutoHyphens/>
              <w:kinsoku w:val="0"/>
              <w:autoSpaceDE w:val="0"/>
              <w:autoSpaceDN w:val="0"/>
              <w:ind w:firstLineChars="100" w:firstLine="160"/>
              <w:jc w:val="left"/>
              <w:rPr>
                <w:rFonts w:ascii="ＭＳ 明朝" w:hAnsi="ＭＳ 明朝"/>
              </w:rPr>
            </w:pPr>
            <w:r w:rsidRPr="00BC4506">
              <w:rPr>
                <w:rFonts w:ascii="ＭＳ 明朝" w:hAnsi="ＭＳ 明朝" w:hint="eastAsia"/>
              </w:rPr>
              <w:t xml:space="preserve">◎　</w:t>
            </w:r>
            <w:r w:rsidR="00AF4B75" w:rsidRPr="00BC4506">
              <w:rPr>
                <w:rFonts w:ascii="ＭＳ 明朝" w:hAnsi="ＭＳ 明朝" w:hint="eastAsia"/>
              </w:rPr>
              <w:t>常勤</w:t>
            </w:r>
          </w:p>
          <w:p w14:paraId="35EF62D9" w14:textId="05565B62" w:rsidR="00AF4B75" w:rsidRPr="00BC4506" w:rsidRDefault="00AF4B75" w:rsidP="00AF4B75">
            <w:pPr>
              <w:suppressAutoHyphens/>
              <w:autoSpaceDE w:val="0"/>
              <w:autoSpaceDN w:val="0"/>
              <w:ind w:left="320" w:hangingChars="200" w:hanging="320"/>
              <w:rPr>
                <w:rFonts w:ascii="ＭＳ 明朝" w:hAnsi="ＭＳ 明朝"/>
              </w:rPr>
            </w:pPr>
            <w:r w:rsidRPr="00BC4506">
              <w:rPr>
                <w:rFonts w:ascii="ＭＳ 明朝" w:hAnsi="ＭＳ 明朝" w:hint="eastAsia"/>
              </w:rPr>
              <w:t xml:space="preserve">　　</w:t>
            </w:r>
            <w:r w:rsidR="009650A0" w:rsidRPr="00BC4506">
              <w:rPr>
                <w:rFonts w:ascii="ＭＳ 明朝" w:hAnsi="ＭＳ 明朝" w:hint="eastAsia"/>
              </w:rPr>
              <w:t xml:space="preserve">　</w:t>
            </w:r>
            <w:r w:rsidRPr="00BC4506">
              <w:rPr>
                <w:rFonts w:ascii="ＭＳ 明朝" w:hAnsi="ＭＳ 明朝" w:hint="eastAsia"/>
              </w:rPr>
              <w:t>「常勤」とは、当該事業所における勤務時間が、当該事業所において定められている常勤の従業者が勤務すべき時間数（１週間に勤務すべき時間数が</w:t>
            </w:r>
            <w:r w:rsidRPr="00BC4506">
              <w:rPr>
                <w:rFonts w:ascii="ＭＳ 明朝" w:hAnsi="ＭＳ 明朝"/>
              </w:rPr>
              <w:t>32</w:t>
            </w:r>
            <w:r w:rsidRPr="00BC4506">
              <w:rPr>
                <w:rFonts w:ascii="ＭＳ 明朝" w:hAnsi="ＭＳ 明朝" w:hint="eastAsia"/>
              </w:rPr>
              <w:t>時間を下回る場合は、</w:t>
            </w:r>
            <w:r w:rsidRPr="00BC4506">
              <w:rPr>
                <w:rFonts w:ascii="ＭＳ 明朝" w:hAnsi="ＭＳ 明朝"/>
              </w:rPr>
              <w:t>32</w:t>
            </w:r>
            <w:r w:rsidRPr="00BC4506">
              <w:rPr>
                <w:rFonts w:ascii="ＭＳ 明朝" w:hAnsi="ＭＳ 明朝" w:hint="eastAsia"/>
              </w:rPr>
              <w:t>時間を基本とする。）に達していることをいう。ただし、</w:t>
            </w:r>
            <w:r w:rsidR="00CB0997" w:rsidRPr="00BC4506">
              <w:rPr>
                <w:rFonts w:ascii="ＭＳ 明朝" w:hAnsi="ＭＳ 明朝" w:hint="eastAsia"/>
              </w:rPr>
              <w:t>男女雇用機会均等法第１３条第１項に規定する措置（</w:t>
            </w:r>
            <w:r w:rsidRPr="00BC4506">
              <w:rPr>
                <w:rFonts w:ascii="ＭＳ 明朝" w:hAnsi="ＭＳ 明朝" w:hint="eastAsia"/>
              </w:rPr>
              <w:t>母性健康管理措置</w:t>
            </w:r>
            <w:r w:rsidR="00CB0997" w:rsidRPr="00BC4506">
              <w:rPr>
                <w:rFonts w:ascii="ＭＳ 明朝" w:hAnsi="ＭＳ 明朝" w:hint="eastAsia"/>
              </w:rPr>
              <w:t>）</w:t>
            </w:r>
            <w:r w:rsidRPr="00BC4506">
              <w:rPr>
                <w:rFonts w:ascii="ＭＳ 明朝" w:hAnsi="ＭＳ 明朝" w:hint="eastAsia"/>
              </w:rPr>
              <w:t>又は育児、介護及び治療のための所定労働時間の短縮措置が講じられている者については、利用者の処遇に支障がない体制が事業所として整っている場合は、例外的に常勤の従業者が勤務すべき時間数を30時間として取り扱うことを可能とする。</w:t>
            </w:r>
          </w:p>
          <w:p w14:paraId="76D3F5E6" w14:textId="41913384" w:rsidR="009650A0" w:rsidRPr="00BC4506" w:rsidRDefault="009650A0" w:rsidP="00AF4B75">
            <w:pPr>
              <w:suppressAutoHyphens/>
              <w:autoSpaceDE w:val="0"/>
              <w:autoSpaceDN w:val="0"/>
              <w:ind w:left="320" w:hangingChars="200" w:hanging="320"/>
              <w:rPr>
                <w:rFonts w:ascii="ＭＳ 明朝" w:hAnsi="ＭＳ 明朝"/>
              </w:rPr>
            </w:pPr>
            <w:r w:rsidRPr="00BC4506">
              <w:rPr>
                <w:rFonts w:ascii="ＭＳ 明朝" w:hAnsi="ＭＳ 明朝" w:hint="eastAsia"/>
              </w:rPr>
              <w:t xml:space="preserve">　　　当該指定障害福祉サービス事業所等に併設される事業所（同一敷地内に所在する又は道路を隔てて隣接する事業所をいう。ただし、管理者について、管理上支障がない場合は、その他の事業所を含む）の職務であって、当該指定障害福祉サービス事業所等の職務と同時</w:t>
            </w:r>
            <w:r w:rsidR="00CF5283" w:rsidRPr="00BC4506">
              <w:rPr>
                <w:rFonts w:ascii="ＭＳ 明朝" w:hAnsi="ＭＳ 明朝" w:hint="eastAsia"/>
              </w:rPr>
              <w:t>並行</w:t>
            </w:r>
            <w:r w:rsidRPr="00BC4506">
              <w:rPr>
                <w:rFonts w:ascii="ＭＳ 明朝" w:hAnsi="ＭＳ 明朝" w:hint="eastAsia"/>
              </w:rPr>
              <w:t>的に行われることが差し支えないと考えられるものについては、それぞれに係る勤務時間の合計が常勤の従業者が勤務すべき時間に達していれば、常勤の要件を満たすものであることとする。</w:t>
            </w:r>
          </w:p>
          <w:p w14:paraId="0C2CCCD3" w14:textId="77777777" w:rsidR="009650A0" w:rsidRPr="00BC4506" w:rsidRDefault="009650A0" w:rsidP="009650A0">
            <w:pPr>
              <w:suppressAutoHyphens/>
              <w:autoSpaceDE w:val="0"/>
              <w:autoSpaceDN w:val="0"/>
              <w:ind w:leftChars="100" w:left="320" w:hangingChars="100" w:hanging="160"/>
              <w:rPr>
                <w:rFonts w:asciiTheme="minorEastAsia" w:eastAsiaTheme="minorEastAsia" w:hAnsiTheme="minorEastAsia"/>
              </w:rPr>
            </w:pPr>
            <w:r w:rsidRPr="00BC4506">
              <w:rPr>
                <w:rFonts w:asciiTheme="minorEastAsia" w:eastAsiaTheme="minorEastAsia" w:hAnsiTheme="minorEastAsia" w:hint="eastAsia"/>
              </w:rPr>
              <w:t>◎　勤務日及び勤務時間が不定期な従業者（登録居宅介護等従業者）についての勤務延べ時間数の算定については次のとおりの取扱いとする。</w:t>
            </w:r>
          </w:p>
          <w:p w14:paraId="2DBA6104" w14:textId="151C44AD" w:rsidR="009650A0" w:rsidRPr="00BC4506" w:rsidRDefault="009650A0" w:rsidP="009650A0">
            <w:pPr>
              <w:suppressAutoHyphens/>
              <w:autoSpaceDE w:val="0"/>
              <w:autoSpaceDN w:val="0"/>
              <w:ind w:leftChars="200" w:left="480" w:hangingChars="100" w:hanging="160"/>
              <w:rPr>
                <w:rFonts w:asciiTheme="minorEastAsia" w:eastAsiaTheme="minorEastAsia" w:hAnsiTheme="minorEastAsia"/>
              </w:rPr>
            </w:pPr>
            <w:r w:rsidRPr="00BC4506">
              <w:rPr>
                <w:rFonts w:asciiTheme="minorEastAsia" w:eastAsiaTheme="minorEastAsia" w:hAnsiTheme="minorEastAsia" w:hint="eastAsia"/>
              </w:rPr>
              <w:t>ア　登録居宅介護等従業者による</w:t>
            </w:r>
            <w:r w:rsidR="00CB0997" w:rsidRPr="00BC4506">
              <w:rPr>
                <w:rFonts w:asciiTheme="minorEastAsia" w:eastAsiaTheme="minorEastAsia" w:hAnsiTheme="minorEastAsia" w:hint="eastAsia"/>
              </w:rPr>
              <w:t>ｻｰﾋﾞｽ</w:t>
            </w:r>
            <w:r w:rsidRPr="00BC4506">
              <w:rPr>
                <w:rFonts w:asciiTheme="minorEastAsia" w:eastAsiaTheme="minorEastAsia" w:hAnsiTheme="minorEastAsia" w:hint="eastAsia"/>
              </w:rPr>
              <w:t>提供の実績がある事業所については、登録居宅介護等従業者1人当たりの勤務時間数は、当該事業所の登録居宅介護等従業者の前年度の週当たりの平均稼働時間(</w:t>
            </w:r>
            <w:r w:rsidR="00CB0997" w:rsidRPr="00BC4506">
              <w:rPr>
                <w:rFonts w:asciiTheme="minorEastAsia" w:eastAsiaTheme="minorEastAsia" w:hAnsiTheme="minorEastAsia" w:hint="eastAsia"/>
              </w:rPr>
              <w:t>ｻｰﾋﾞｽ</w:t>
            </w:r>
            <w:r w:rsidRPr="00BC4506">
              <w:rPr>
                <w:rFonts w:asciiTheme="minorEastAsia" w:eastAsiaTheme="minorEastAsia" w:hAnsiTheme="minorEastAsia" w:hint="eastAsia"/>
              </w:rPr>
              <w:t>提供時間及び移動時間をいう)とすること。</w:t>
            </w:r>
          </w:p>
          <w:p w14:paraId="6228B04A" w14:textId="77777777" w:rsidR="009650A0" w:rsidRPr="00BC4506" w:rsidRDefault="009650A0" w:rsidP="009650A0">
            <w:pPr>
              <w:suppressAutoHyphens/>
              <w:autoSpaceDE w:val="0"/>
              <w:autoSpaceDN w:val="0"/>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イ　登録居宅介護等従業者によるサービス提供の実績がない事業所又は極めて短期の実績しかない等のためアの方法によって勤務延べ時間数の算定を行うことが適当でないと認められる事業所については、当該登録居宅介護等従業者が確実に稼働できるものとして勤務表に明記されている時間のみを勤務延べ時間数に算入すること。なお、この場合においても、勤務表上の勤務時間数は、サービス提供の実態に即したものでなければならないため、勤務表上の勤務時間と実態が乖離していると認められる場合には、勤務表上の勤務時間の適正化の指導の対象となるものであること。</w:t>
            </w:r>
          </w:p>
          <w:p w14:paraId="42252F2B" w14:textId="2B3C86E6" w:rsidR="00AF4B75" w:rsidRPr="00BC4506" w:rsidRDefault="009650A0" w:rsidP="009650A0">
            <w:pPr>
              <w:suppressAutoHyphens/>
              <w:kinsoku w:val="0"/>
              <w:autoSpaceDE w:val="0"/>
              <w:autoSpaceDN w:val="0"/>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　出張所等があるときは、常勤換算を行う際の事業所の従業者の勤務延べ時間数には、出張所等における勤務延べ時間数も含めるものとする。</w:t>
            </w:r>
          </w:p>
        </w:tc>
        <w:tc>
          <w:tcPr>
            <w:tcW w:w="2558" w:type="dxa"/>
            <w:shd w:val="clear" w:color="auto" w:fill="auto"/>
          </w:tcPr>
          <w:p w14:paraId="0645F876" w14:textId="77777777" w:rsidR="00FC56AE" w:rsidRPr="00BC4506" w:rsidRDefault="00FC56AE" w:rsidP="00352F44">
            <w:pPr>
              <w:pStyle w:val="ad"/>
              <w:rPr>
                <w:rFonts w:asciiTheme="minorEastAsia" w:eastAsiaTheme="minorEastAsia" w:hAnsiTheme="minorEastAsia"/>
              </w:rPr>
            </w:pPr>
          </w:p>
          <w:p w14:paraId="455975FF" w14:textId="77777777" w:rsidR="00AF4B75" w:rsidRPr="00BC4506" w:rsidRDefault="00AF4B75" w:rsidP="00AF4B75">
            <w:pPr>
              <w:pStyle w:val="ad"/>
              <w:rPr>
                <w:rFonts w:asciiTheme="minorEastAsia" w:eastAsiaTheme="minorEastAsia" w:hAnsiTheme="minorEastAsia"/>
              </w:rPr>
            </w:pPr>
          </w:p>
          <w:p w14:paraId="14109B25" w14:textId="77777777" w:rsidR="00AF4B75" w:rsidRPr="00BC4506" w:rsidRDefault="00AF4B75" w:rsidP="00AF4B75">
            <w:pPr>
              <w:suppressAutoHyphens/>
              <w:autoSpaceDE w:val="0"/>
              <w:autoSpaceDN w:val="0"/>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1206001</w:t>
            </w:r>
            <w:r w:rsidRPr="00BC4506">
              <w:rPr>
                <w:rFonts w:asciiTheme="minorEastAsia" w:eastAsiaTheme="minorEastAsia" w:hAnsiTheme="minorEastAsia" w:hint="eastAsia"/>
              </w:rPr>
              <w:t>第二の</w:t>
            </w:r>
            <w:r w:rsidRPr="00BC4506">
              <w:rPr>
                <w:rFonts w:asciiTheme="minorEastAsia" w:eastAsiaTheme="minorEastAsia" w:hAnsiTheme="minorEastAsia"/>
              </w:rPr>
              <w:t>2(1)</w:t>
            </w:r>
          </w:p>
          <w:p w14:paraId="5C1C964F" w14:textId="77777777" w:rsidR="00AF4B75" w:rsidRPr="00BC4506" w:rsidRDefault="00AF4B75" w:rsidP="00AF4B75">
            <w:pPr>
              <w:suppressAutoHyphens/>
              <w:autoSpaceDE w:val="0"/>
              <w:autoSpaceDN w:val="0"/>
              <w:ind w:left="320" w:hangingChars="200" w:hanging="320"/>
              <w:rPr>
                <w:rFonts w:asciiTheme="minorEastAsia" w:eastAsiaTheme="minorEastAsia" w:hAnsiTheme="minorEastAsia"/>
              </w:rPr>
            </w:pPr>
          </w:p>
          <w:p w14:paraId="4FBF338F" w14:textId="77777777" w:rsidR="00AF4B75" w:rsidRPr="00BC4506" w:rsidRDefault="00AF4B75" w:rsidP="00AF4B75">
            <w:pPr>
              <w:suppressAutoHyphens/>
              <w:autoSpaceDE w:val="0"/>
              <w:autoSpaceDN w:val="0"/>
              <w:ind w:left="320" w:hangingChars="200" w:hanging="320"/>
              <w:rPr>
                <w:rFonts w:asciiTheme="minorEastAsia" w:eastAsiaTheme="minorEastAsia" w:hAnsiTheme="minorEastAsia"/>
              </w:rPr>
            </w:pPr>
          </w:p>
          <w:p w14:paraId="7529CD23" w14:textId="77777777" w:rsidR="00AF4B75" w:rsidRPr="00BC4506" w:rsidRDefault="00AF4B75" w:rsidP="00AF4B75">
            <w:pPr>
              <w:suppressAutoHyphens/>
              <w:autoSpaceDE w:val="0"/>
              <w:autoSpaceDN w:val="0"/>
              <w:ind w:left="320" w:hangingChars="200" w:hanging="320"/>
              <w:rPr>
                <w:rFonts w:asciiTheme="minorEastAsia" w:eastAsiaTheme="minorEastAsia" w:hAnsiTheme="minorEastAsia"/>
              </w:rPr>
            </w:pPr>
          </w:p>
          <w:p w14:paraId="5FAFAFE6" w14:textId="77777777" w:rsidR="00AF4B75" w:rsidRPr="00BC4506" w:rsidRDefault="00AF4B75" w:rsidP="00AF4B75">
            <w:pPr>
              <w:suppressAutoHyphens/>
              <w:autoSpaceDE w:val="0"/>
              <w:autoSpaceDN w:val="0"/>
              <w:ind w:left="320" w:hangingChars="200" w:hanging="320"/>
              <w:rPr>
                <w:rFonts w:asciiTheme="minorEastAsia" w:eastAsiaTheme="minorEastAsia" w:hAnsiTheme="minorEastAsia"/>
              </w:rPr>
            </w:pPr>
          </w:p>
          <w:p w14:paraId="71FBF1E1" w14:textId="77777777" w:rsidR="00AF4B75" w:rsidRPr="00BC4506" w:rsidRDefault="00AF4B75" w:rsidP="00AF4B75">
            <w:pPr>
              <w:suppressAutoHyphens/>
              <w:autoSpaceDE w:val="0"/>
              <w:autoSpaceDN w:val="0"/>
              <w:ind w:left="320" w:hangingChars="200" w:hanging="320"/>
              <w:rPr>
                <w:rFonts w:asciiTheme="minorEastAsia" w:eastAsiaTheme="minorEastAsia" w:hAnsiTheme="minorEastAsia"/>
              </w:rPr>
            </w:pPr>
          </w:p>
          <w:p w14:paraId="697B3115" w14:textId="77777777" w:rsidR="00AF4B75" w:rsidRPr="00BC4506" w:rsidRDefault="00AF4B75" w:rsidP="00AF4B75">
            <w:pPr>
              <w:suppressAutoHyphens/>
              <w:autoSpaceDE w:val="0"/>
              <w:autoSpaceDN w:val="0"/>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1206001</w:t>
            </w:r>
            <w:r w:rsidRPr="00BC4506">
              <w:rPr>
                <w:rFonts w:asciiTheme="minorEastAsia" w:eastAsiaTheme="minorEastAsia" w:hAnsiTheme="minorEastAsia" w:hint="eastAsia"/>
              </w:rPr>
              <w:t>第三の</w:t>
            </w:r>
            <w:r w:rsidRPr="00BC4506">
              <w:rPr>
                <w:rFonts w:asciiTheme="minorEastAsia" w:eastAsiaTheme="minorEastAsia" w:hAnsiTheme="minorEastAsia"/>
              </w:rPr>
              <w:t>1(1)</w:t>
            </w:r>
            <w:r w:rsidRPr="00BC4506">
              <w:rPr>
                <w:rFonts w:asciiTheme="minorEastAsia" w:eastAsiaTheme="minorEastAsia" w:hAnsiTheme="minorEastAsia" w:hint="eastAsia"/>
              </w:rPr>
              <w:t>①</w:t>
            </w:r>
          </w:p>
          <w:p w14:paraId="3616E5A5" w14:textId="77777777" w:rsidR="00AF4B75" w:rsidRPr="00BC4506" w:rsidRDefault="00AF4B75" w:rsidP="00AF4B75">
            <w:pPr>
              <w:suppressAutoHyphens/>
              <w:autoSpaceDE w:val="0"/>
              <w:autoSpaceDN w:val="0"/>
              <w:ind w:left="320" w:hangingChars="200" w:hanging="320"/>
              <w:rPr>
                <w:rFonts w:asciiTheme="minorEastAsia" w:eastAsiaTheme="minorEastAsia" w:hAnsiTheme="minorEastAsia"/>
              </w:rPr>
            </w:pPr>
          </w:p>
          <w:p w14:paraId="2774BDD0" w14:textId="77777777" w:rsidR="00AF4B75" w:rsidRPr="00BC4506" w:rsidRDefault="00AF4B75" w:rsidP="00AF4B75">
            <w:pPr>
              <w:suppressAutoHyphens/>
              <w:autoSpaceDE w:val="0"/>
              <w:autoSpaceDN w:val="0"/>
              <w:ind w:left="326" w:hangingChars="204" w:hanging="326"/>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1206001</w:t>
            </w:r>
            <w:r w:rsidRPr="00BC4506">
              <w:rPr>
                <w:rFonts w:asciiTheme="minorEastAsia" w:eastAsiaTheme="minorEastAsia" w:hAnsiTheme="minorEastAsia" w:hint="eastAsia"/>
              </w:rPr>
              <w:t>第二の</w:t>
            </w:r>
            <w:r w:rsidRPr="00BC4506">
              <w:rPr>
                <w:rFonts w:asciiTheme="minorEastAsia" w:eastAsiaTheme="minorEastAsia" w:hAnsiTheme="minorEastAsia"/>
              </w:rPr>
              <w:t>2(3)</w:t>
            </w:r>
          </w:p>
          <w:p w14:paraId="44A2AA5B" w14:textId="77777777" w:rsidR="00AF4B75" w:rsidRPr="00BC4506" w:rsidRDefault="00AF4B75" w:rsidP="00AF4B75">
            <w:pPr>
              <w:suppressAutoHyphens/>
              <w:kinsoku w:val="0"/>
              <w:autoSpaceDE w:val="0"/>
              <w:autoSpaceDN w:val="0"/>
              <w:ind w:left="320" w:hangingChars="200" w:hanging="320"/>
              <w:rPr>
                <w:rFonts w:asciiTheme="minorEastAsia" w:eastAsiaTheme="minorEastAsia" w:hAnsiTheme="minorEastAsia"/>
                <w:bdr w:val="single" w:sz="4" w:space="0" w:color="auto"/>
              </w:rPr>
            </w:pPr>
          </w:p>
          <w:p w14:paraId="2F6E3E13" w14:textId="1ABA6EE7" w:rsidR="00AF4B75" w:rsidRPr="00BC4506" w:rsidRDefault="00AF4B75" w:rsidP="00AF4B75">
            <w:pPr>
              <w:suppressAutoHyphens/>
              <w:kinsoku w:val="0"/>
              <w:autoSpaceDE w:val="0"/>
              <w:autoSpaceDN w:val="0"/>
              <w:ind w:left="320" w:hangingChars="200" w:hanging="320"/>
              <w:rPr>
                <w:rFonts w:asciiTheme="minorEastAsia" w:eastAsiaTheme="minorEastAsia" w:hAnsiTheme="minorEastAsia"/>
                <w:bdr w:val="single" w:sz="4" w:space="0" w:color="auto"/>
              </w:rPr>
            </w:pPr>
          </w:p>
          <w:p w14:paraId="7D3D5C12" w14:textId="36021BAC" w:rsidR="009650A0" w:rsidRPr="00BC4506" w:rsidRDefault="009650A0" w:rsidP="00AF4B75">
            <w:pPr>
              <w:suppressAutoHyphens/>
              <w:kinsoku w:val="0"/>
              <w:autoSpaceDE w:val="0"/>
              <w:autoSpaceDN w:val="0"/>
              <w:ind w:left="320" w:hangingChars="200" w:hanging="320"/>
              <w:rPr>
                <w:rFonts w:asciiTheme="minorEastAsia" w:eastAsiaTheme="minorEastAsia" w:hAnsiTheme="minorEastAsia"/>
                <w:bdr w:val="single" w:sz="4" w:space="0" w:color="auto"/>
              </w:rPr>
            </w:pPr>
          </w:p>
          <w:p w14:paraId="09EC5627" w14:textId="4AB1C047" w:rsidR="009650A0" w:rsidRPr="00BC4506" w:rsidRDefault="009650A0" w:rsidP="00AF4B75">
            <w:pPr>
              <w:suppressAutoHyphens/>
              <w:kinsoku w:val="0"/>
              <w:autoSpaceDE w:val="0"/>
              <w:autoSpaceDN w:val="0"/>
              <w:ind w:left="320" w:hangingChars="200" w:hanging="320"/>
              <w:rPr>
                <w:rFonts w:asciiTheme="minorEastAsia" w:eastAsiaTheme="minorEastAsia" w:hAnsiTheme="minorEastAsia"/>
                <w:bdr w:val="single" w:sz="4" w:space="0" w:color="auto"/>
              </w:rPr>
            </w:pPr>
          </w:p>
          <w:p w14:paraId="202A40C8" w14:textId="1003FC18" w:rsidR="009650A0" w:rsidRPr="00BC4506" w:rsidRDefault="009650A0" w:rsidP="00AF4B75">
            <w:pPr>
              <w:suppressAutoHyphens/>
              <w:kinsoku w:val="0"/>
              <w:autoSpaceDE w:val="0"/>
              <w:autoSpaceDN w:val="0"/>
              <w:ind w:left="320" w:hangingChars="200" w:hanging="320"/>
              <w:rPr>
                <w:rFonts w:asciiTheme="minorEastAsia" w:eastAsiaTheme="minorEastAsia" w:hAnsiTheme="minorEastAsia"/>
                <w:bdr w:val="single" w:sz="4" w:space="0" w:color="auto"/>
              </w:rPr>
            </w:pPr>
          </w:p>
          <w:p w14:paraId="03EAEA7B" w14:textId="77777777" w:rsidR="009650A0" w:rsidRPr="00BC4506" w:rsidRDefault="009650A0" w:rsidP="00AF4B75">
            <w:pPr>
              <w:suppressAutoHyphens/>
              <w:kinsoku w:val="0"/>
              <w:autoSpaceDE w:val="0"/>
              <w:autoSpaceDN w:val="0"/>
              <w:ind w:left="320" w:hangingChars="200" w:hanging="320"/>
              <w:rPr>
                <w:rFonts w:asciiTheme="minorEastAsia" w:eastAsiaTheme="minorEastAsia" w:hAnsiTheme="minorEastAsia"/>
                <w:bdr w:val="single" w:sz="4" w:space="0" w:color="auto"/>
              </w:rPr>
            </w:pPr>
          </w:p>
          <w:p w14:paraId="335030A6" w14:textId="77777777" w:rsidR="00AF4B75" w:rsidRPr="00BC4506" w:rsidRDefault="00AF4B75" w:rsidP="00AF4B75">
            <w:pPr>
              <w:suppressAutoHyphens/>
              <w:kinsoku w:val="0"/>
              <w:autoSpaceDE w:val="0"/>
              <w:autoSpaceDN w:val="0"/>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1206001</w:t>
            </w:r>
            <w:r w:rsidRPr="00BC4506">
              <w:rPr>
                <w:rFonts w:asciiTheme="minorEastAsia" w:eastAsiaTheme="minorEastAsia" w:hAnsiTheme="minorEastAsia" w:hint="eastAsia"/>
              </w:rPr>
              <w:t>第三の</w:t>
            </w:r>
            <w:r w:rsidRPr="00BC4506">
              <w:rPr>
                <w:rFonts w:asciiTheme="minorEastAsia" w:eastAsiaTheme="minorEastAsia" w:hAnsiTheme="minorEastAsia"/>
              </w:rPr>
              <w:t>1(1)</w:t>
            </w:r>
            <w:r w:rsidRPr="00BC4506">
              <w:rPr>
                <w:rFonts w:asciiTheme="minorEastAsia" w:eastAsiaTheme="minorEastAsia" w:hAnsiTheme="minorEastAsia" w:hint="eastAsia"/>
              </w:rPr>
              <w:t>②</w:t>
            </w:r>
          </w:p>
          <w:p w14:paraId="266730AA" w14:textId="66322847" w:rsidR="00AF4B75" w:rsidRPr="00BC4506" w:rsidRDefault="00AF4B75" w:rsidP="00AF4B75">
            <w:pPr>
              <w:pStyle w:val="ad"/>
              <w:ind w:left="0" w:firstLineChars="0" w:firstLine="0"/>
              <w:rPr>
                <w:rFonts w:asciiTheme="minorEastAsia" w:eastAsiaTheme="minorEastAsia" w:hAnsiTheme="minorEastAsia"/>
                <w:bdr w:val="single" w:sz="4" w:space="0" w:color="auto"/>
              </w:rPr>
            </w:pPr>
          </w:p>
          <w:p w14:paraId="2D402374" w14:textId="109CF60E" w:rsidR="009650A0" w:rsidRPr="00BC4506" w:rsidRDefault="009650A0" w:rsidP="00AF4B75">
            <w:pPr>
              <w:pStyle w:val="ad"/>
              <w:ind w:left="0" w:firstLineChars="0" w:firstLine="0"/>
              <w:rPr>
                <w:rFonts w:asciiTheme="minorEastAsia" w:eastAsiaTheme="minorEastAsia" w:hAnsiTheme="minorEastAsia"/>
                <w:bdr w:val="single" w:sz="4" w:space="0" w:color="auto"/>
              </w:rPr>
            </w:pPr>
          </w:p>
          <w:p w14:paraId="7098338D" w14:textId="19FE9878" w:rsidR="009650A0" w:rsidRPr="00BC4506" w:rsidRDefault="009650A0" w:rsidP="00AF4B75">
            <w:pPr>
              <w:pStyle w:val="ad"/>
              <w:ind w:left="0" w:firstLineChars="0" w:firstLine="0"/>
              <w:rPr>
                <w:rFonts w:asciiTheme="minorEastAsia" w:eastAsiaTheme="minorEastAsia" w:hAnsiTheme="minorEastAsia"/>
                <w:bdr w:val="single" w:sz="4" w:space="0" w:color="auto"/>
              </w:rPr>
            </w:pPr>
          </w:p>
          <w:p w14:paraId="572BEAF7" w14:textId="4AE1E87C" w:rsidR="009650A0" w:rsidRPr="00BC4506" w:rsidRDefault="009650A0" w:rsidP="00AF4B75">
            <w:pPr>
              <w:pStyle w:val="ad"/>
              <w:ind w:left="0" w:firstLineChars="0" w:firstLine="0"/>
              <w:rPr>
                <w:rFonts w:asciiTheme="minorEastAsia" w:eastAsiaTheme="minorEastAsia" w:hAnsiTheme="minorEastAsia"/>
                <w:bdr w:val="single" w:sz="4" w:space="0" w:color="auto"/>
              </w:rPr>
            </w:pPr>
          </w:p>
          <w:p w14:paraId="57A0C652" w14:textId="4DE5197F" w:rsidR="009650A0" w:rsidRPr="00BC4506" w:rsidRDefault="009650A0" w:rsidP="00AF4B75">
            <w:pPr>
              <w:pStyle w:val="ad"/>
              <w:ind w:left="0" w:firstLineChars="0" w:firstLine="0"/>
              <w:rPr>
                <w:rFonts w:asciiTheme="minorEastAsia" w:eastAsiaTheme="minorEastAsia" w:hAnsiTheme="minorEastAsia"/>
                <w:bdr w:val="single" w:sz="4" w:space="0" w:color="auto"/>
              </w:rPr>
            </w:pPr>
          </w:p>
          <w:p w14:paraId="690FF194" w14:textId="77777777" w:rsidR="009650A0" w:rsidRPr="00BC4506" w:rsidRDefault="009650A0" w:rsidP="00AF4B75">
            <w:pPr>
              <w:pStyle w:val="ad"/>
              <w:ind w:left="0" w:firstLineChars="0" w:firstLine="0"/>
              <w:rPr>
                <w:rFonts w:asciiTheme="minorEastAsia" w:eastAsiaTheme="minorEastAsia" w:hAnsiTheme="minorEastAsia"/>
                <w:bdr w:val="single" w:sz="4" w:space="0" w:color="auto"/>
              </w:rPr>
            </w:pPr>
          </w:p>
          <w:p w14:paraId="5FC2B3DC" w14:textId="77777777" w:rsidR="00AF4B75" w:rsidRPr="00BC4506" w:rsidRDefault="00AF4B75" w:rsidP="00AF4B75">
            <w:pPr>
              <w:pStyle w:val="ad"/>
              <w:ind w:left="0" w:firstLineChars="0" w:firstLine="0"/>
              <w:rPr>
                <w:rFonts w:asciiTheme="minorEastAsia" w:eastAsiaTheme="minorEastAsia" w:hAnsiTheme="minorEastAsia"/>
                <w:bdr w:val="single" w:sz="4" w:space="0" w:color="auto"/>
              </w:rPr>
            </w:pPr>
          </w:p>
          <w:p w14:paraId="180588BE" w14:textId="4B7AF169" w:rsidR="00AF4B75" w:rsidRPr="00BC4506" w:rsidRDefault="00AF4B75" w:rsidP="00AF4B75">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1206001</w:t>
            </w:r>
            <w:r w:rsidRPr="00BC4506">
              <w:rPr>
                <w:rFonts w:asciiTheme="minorEastAsia" w:eastAsiaTheme="minorEastAsia" w:hAnsiTheme="minorEastAsia" w:hint="eastAsia"/>
              </w:rPr>
              <w:t>第三の</w:t>
            </w:r>
            <w:r w:rsidRPr="00BC4506">
              <w:rPr>
                <w:rFonts w:asciiTheme="minorEastAsia" w:eastAsiaTheme="minorEastAsia" w:hAnsiTheme="minorEastAsia"/>
              </w:rPr>
              <w:t>1(1)</w:t>
            </w:r>
            <w:r w:rsidRPr="00BC4506">
              <w:rPr>
                <w:rFonts w:asciiTheme="minorEastAsia" w:eastAsiaTheme="minorEastAsia" w:hAnsiTheme="minorEastAsia" w:hint="eastAsia"/>
              </w:rPr>
              <w:t>③</w:t>
            </w:r>
          </w:p>
        </w:tc>
        <w:tc>
          <w:tcPr>
            <w:tcW w:w="1276" w:type="dxa"/>
            <w:shd w:val="clear" w:color="auto" w:fill="auto"/>
          </w:tcPr>
          <w:p w14:paraId="3F6C4109" w14:textId="77777777" w:rsidR="00FC56AE" w:rsidRPr="00BC4506" w:rsidRDefault="00FC56AE" w:rsidP="00352F44">
            <w:pPr>
              <w:pStyle w:val="af"/>
              <w:ind w:left="160"/>
            </w:pPr>
          </w:p>
          <w:p w14:paraId="51193B8A" w14:textId="77777777" w:rsidR="009650A0" w:rsidRPr="00BC4506" w:rsidRDefault="009650A0" w:rsidP="009650A0">
            <w:pPr>
              <w:pStyle w:val="af"/>
              <w:ind w:left="160"/>
            </w:pPr>
            <w:r w:rsidRPr="00BC4506">
              <w:rPr>
                <w:rFonts w:hint="eastAsia"/>
              </w:rPr>
              <w:t>□適</w:t>
            </w:r>
          </w:p>
          <w:p w14:paraId="500DF373" w14:textId="77777777" w:rsidR="009650A0" w:rsidRPr="00BC4506" w:rsidRDefault="009650A0" w:rsidP="009650A0">
            <w:pPr>
              <w:pStyle w:val="af"/>
              <w:ind w:left="160"/>
            </w:pPr>
            <w:r w:rsidRPr="00BC4506">
              <w:rPr>
                <w:rFonts w:hint="eastAsia"/>
              </w:rPr>
              <w:t>□不適</w:t>
            </w:r>
          </w:p>
          <w:p w14:paraId="42416635" w14:textId="77777777" w:rsidR="009650A0" w:rsidRPr="00BC4506" w:rsidRDefault="009650A0" w:rsidP="009650A0">
            <w:pPr>
              <w:pStyle w:val="af"/>
              <w:ind w:left="160"/>
            </w:pPr>
            <w:r w:rsidRPr="00BC4506">
              <w:rPr>
                <w:rFonts w:hint="eastAsia"/>
              </w:rPr>
              <w:t>□該当なし</w:t>
            </w:r>
          </w:p>
          <w:p w14:paraId="1DCEC22A" w14:textId="23B3AFCE" w:rsidR="009650A0" w:rsidRPr="00BC4506" w:rsidRDefault="009650A0" w:rsidP="00352F44">
            <w:pPr>
              <w:pStyle w:val="af"/>
              <w:ind w:left="160"/>
            </w:pPr>
          </w:p>
        </w:tc>
      </w:tr>
      <w:tr w:rsidR="00BC4506" w:rsidRPr="00BC4506" w14:paraId="48A8A51F" w14:textId="77777777" w:rsidTr="00EC4C93">
        <w:tblPrEx>
          <w:tblCellMar>
            <w:left w:w="99" w:type="dxa"/>
            <w:right w:w="99" w:type="dxa"/>
          </w:tblCellMar>
        </w:tblPrEx>
        <w:trPr>
          <w:cantSplit/>
          <w:trHeight w:val="2893"/>
        </w:trPr>
        <w:tc>
          <w:tcPr>
            <w:tcW w:w="1790" w:type="dxa"/>
            <w:shd w:val="clear" w:color="auto" w:fill="auto"/>
          </w:tcPr>
          <w:p w14:paraId="2AB237E7" w14:textId="77777777" w:rsidR="00AF4B75" w:rsidRPr="00BC4506" w:rsidRDefault="00AF4B75" w:rsidP="00AF4B75">
            <w:pPr>
              <w:pStyle w:val="ab"/>
              <w:ind w:left="320" w:hanging="320"/>
            </w:pPr>
          </w:p>
          <w:p w14:paraId="12176FD7" w14:textId="77777777" w:rsidR="00AF4B75" w:rsidRPr="00BC4506" w:rsidRDefault="00AF4B75" w:rsidP="00AF4B75">
            <w:pPr>
              <w:pStyle w:val="ab"/>
              <w:ind w:left="320" w:hanging="320"/>
            </w:pPr>
            <w:r w:rsidRPr="00BC4506">
              <w:rPr>
                <w:rFonts w:hint="eastAsia"/>
              </w:rPr>
              <w:t>２　サービス提供責任者</w:t>
            </w:r>
          </w:p>
          <w:p w14:paraId="1921156C" w14:textId="77777777" w:rsidR="00AF4B75" w:rsidRPr="00BC4506" w:rsidRDefault="00AF4B75" w:rsidP="00AF4B75">
            <w:pPr>
              <w:pStyle w:val="ab"/>
              <w:ind w:left="320" w:hanging="320"/>
            </w:pPr>
          </w:p>
        </w:tc>
        <w:tc>
          <w:tcPr>
            <w:tcW w:w="9539" w:type="dxa"/>
            <w:shd w:val="clear" w:color="auto" w:fill="auto"/>
          </w:tcPr>
          <w:p w14:paraId="282A3332" w14:textId="77777777" w:rsidR="00AF4B75" w:rsidRPr="00BC4506" w:rsidRDefault="00AF4B75" w:rsidP="00AF4B75">
            <w:pPr>
              <w:suppressAutoHyphens/>
              <w:kinsoku w:val="0"/>
              <w:autoSpaceDE w:val="0"/>
              <w:autoSpaceDN w:val="0"/>
              <w:rPr>
                <w:rFonts w:asciiTheme="minorEastAsia" w:eastAsiaTheme="minorEastAsia" w:hAnsiTheme="minorEastAsia"/>
              </w:rPr>
            </w:pPr>
          </w:p>
          <w:p w14:paraId="75FABF75" w14:textId="77777777" w:rsidR="00AF4B75" w:rsidRPr="00BC4506" w:rsidRDefault="00AF4B75" w:rsidP="00AF4B75">
            <w:pPr>
              <w:suppressAutoHyphens/>
              <w:autoSpaceDE w:val="0"/>
              <w:autoSpaceDN w:val="0"/>
              <w:ind w:left="320" w:hangingChars="200" w:hanging="320"/>
              <w:rPr>
                <w:rFonts w:ascii="ＭＳ ゴシック" w:eastAsia="ＭＳ ゴシック" w:hAnsi="ＭＳ ゴシック"/>
              </w:rPr>
            </w:pPr>
            <w:r w:rsidRPr="00BC4506">
              <w:rPr>
                <w:rFonts w:hint="eastAsia"/>
                <w:bdr w:val="single" w:sz="4" w:space="0" w:color="auto"/>
                <w:shd w:val="pct15" w:color="auto" w:fill="FFFFFF"/>
              </w:rPr>
              <w:t>４サービス共通</w:t>
            </w:r>
          </w:p>
          <w:p w14:paraId="2F8FD17C" w14:textId="77777777" w:rsidR="00AF4B75" w:rsidRPr="00BC4506" w:rsidRDefault="00AF4B75" w:rsidP="00AF4B75">
            <w:pPr>
              <w:pStyle w:val="ad"/>
              <w:ind w:firstLineChars="0"/>
            </w:pPr>
            <w:r w:rsidRPr="00BC4506">
              <w:rPr>
                <w:rFonts w:hint="eastAsia"/>
              </w:rPr>
              <w:t>（１）事業所ごとに、常勤の従事者であって専ら職務に従事するもののうち事業の規模に応じて</w:t>
            </w:r>
            <w:r w:rsidRPr="00BC4506">
              <w:t>1</w:t>
            </w:r>
            <w:r w:rsidRPr="00BC4506">
              <w:rPr>
                <w:rFonts w:hint="eastAsia"/>
              </w:rPr>
              <w:t>人以上の者をサービス提供責任者としているか。ただし、員数については、事業の規模に応じて常勤換算方法によることができる</w:t>
            </w:r>
          </w:p>
          <w:p w14:paraId="3B643DC4" w14:textId="77777777" w:rsidR="00AF4B75" w:rsidRPr="00BC4506" w:rsidRDefault="00AF4B75" w:rsidP="00AF4B75">
            <w:pPr>
              <w:suppressAutoHyphens/>
              <w:kinsoku w:val="0"/>
              <w:autoSpaceDE w:val="0"/>
              <w:autoSpaceDN w:val="0"/>
              <w:ind w:leftChars="100" w:left="320" w:hangingChars="100" w:hanging="160"/>
              <w:rPr>
                <w:rFonts w:ascii="ＭＳ 明朝" w:hAnsi="ＭＳ 明朝"/>
              </w:rPr>
            </w:pPr>
            <w:r w:rsidRPr="00BC4506">
              <w:rPr>
                <w:rFonts w:ascii="ＭＳ 明朝" w:hAnsi="ＭＳ 明朝" w:hint="eastAsia"/>
              </w:rPr>
              <w:t>◎　事業の規模について</w:t>
            </w:r>
          </w:p>
          <w:p w14:paraId="0FA25921" w14:textId="77777777" w:rsidR="00AF4B75" w:rsidRPr="00BC4506" w:rsidRDefault="00AF4B75" w:rsidP="00AF4B75">
            <w:pPr>
              <w:suppressAutoHyphens/>
              <w:autoSpaceDE w:val="0"/>
              <w:autoSpaceDN w:val="0"/>
              <w:ind w:left="320" w:hangingChars="200" w:hanging="320"/>
              <w:rPr>
                <w:rFonts w:ascii="ＭＳ 明朝" w:hAnsi="ＭＳ 明朝"/>
              </w:rPr>
            </w:pPr>
            <w:r w:rsidRPr="00BC4506">
              <w:rPr>
                <w:rFonts w:ascii="ＭＳ 明朝" w:hAnsi="ＭＳ 明朝" w:hint="eastAsia"/>
              </w:rPr>
              <w:t xml:space="preserve">　　　当該指定居宅介護事業者が、重度訪問介護、同行援護又は行動援護に係る指定障害福祉サービス事業者の指定を併せて受け、かつ、指定居宅介護の事業と重度訪問介護、同行援護又は行動援護に係る指定障害福祉サービスの事業とを同一の事業所において一体的に運営している場合は、その一体的に運営している事業の規模に応じて、常勤換算方法によりサービス提供責任者の員数を算定する。</w:t>
            </w:r>
          </w:p>
          <w:p w14:paraId="6242010E" w14:textId="77777777" w:rsidR="00AF4B75" w:rsidRPr="00BC4506" w:rsidRDefault="00AF4B75" w:rsidP="00AF4B75">
            <w:pPr>
              <w:suppressAutoHyphens/>
              <w:kinsoku w:val="0"/>
              <w:autoSpaceDE w:val="0"/>
              <w:autoSpaceDN w:val="0"/>
              <w:ind w:left="320" w:hangingChars="200" w:hanging="320"/>
              <w:rPr>
                <w:rFonts w:ascii="ＭＳ 明朝" w:hAnsi="ＭＳ 明朝"/>
              </w:rPr>
            </w:pPr>
            <w:r w:rsidRPr="00BC4506">
              <w:rPr>
                <w:rFonts w:ascii="ＭＳ 明朝" w:hAnsi="ＭＳ 明朝" w:hint="eastAsia"/>
              </w:rPr>
              <w:t xml:space="preserve">　　　また、事業の規模は、前3月の平均値とする。ただし、新規に指定を受ける場合は、事業の規模は推定数による。</w:t>
            </w:r>
          </w:p>
          <w:p w14:paraId="192F6D86" w14:textId="77777777" w:rsidR="00AF4B75" w:rsidRPr="00BC4506" w:rsidRDefault="00AF4B75" w:rsidP="00AF4B75">
            <w:pPr>
              <w:suppressAutoHyphens/>
              <w:kinsoku w:val="0"/>
              <w:autoSpaceDE w:val="0"/>
              <w:autoSpaceDN w:val="0"/>
              <w:ind w:firstLineChars="100" w:firstLine="160"/>
              <w:jc w:val="left"/>
              <w:rPr>
                <w:rFonts w:ascii="ＭＳ 明朝" w:hAnsi="ＭＳ 明朝"/>
              </w:rPr>
            </w:pPr>
            <w:r w:rsidRPr="00BC4506">
              <w:rPr>
                <w:rFonts w:ascii="ＭＳ 明朝" w:hAnsi="ＭＳ 明朝" w:hint="eastAsia"/>
              </w:rPr>
              <w:t>◎　専従</w:t>
            </w:r>
          </w:p>
          <w:p w14:paraId="253F9DF0" w14:textId="4C0FF1C2" w:rsidR="009650A0" w:rsidRPr="00BC4506" w:rsidRDefault="00AF4B75" w:rsidP="009650A0">
            <w:pPr>
              <w:pStyle w:val="af5"/>
              <w:ind w:left="320" w:hanging="160"/>
            </w:pPr>
            <w:r w:rsidRPr="00BC4506">
              <w:rPr>
                <w:rFonts w:hint="eastAsia"/>
              </w:rPr>
              <w:t xml:space="preserve">　　「専ら従事する」とは、原則として、サービス提供時間帯を通じて当該サービス以外の職務に従事しないことをいうものである。この場合のサービス提供時間帯とは、従業者の当該事業所における勤務時間をいうものであり、当該従業者の常勤・非常勤の別を問わない。</w:t>
            </w:r>
          </w:p>
        </w:tc>
        <w:tc>
          <w:tcPr>
            <w:tcW w:w="2558" w:type="dxa"/>
            <w:shd w:val="clear" w:color="auto" w:fill="auto"/>
          </w:tcPr>
          <w:p w14:paraId="7374A9C4" w14:textId="77777777" w:rsidR="00AF4B75" w:rsidRPr="00BC4506" w:rsidRDefault="00AF4B75" w:rsidP="00AF4B75">
            <w:pPr>
              <w:suppressAutoHyphens/>
              <w:autoSpaceDE w:val="0"/>
              <w:autoSpaceDN w:val="0"/>
              <w:rPr>
                <w:rFonts w:asciiTheme="minorEastAsia" w:eastAsiaTheme="minorEastAsia" w:hAnsiTheme="minorEastAsia"/>
              </w:rPr>
            </w:pPr>
          </w:p>
          <w:p w14:paraId="5DA1B352" w14:textId="77777777" w:rsidR="00AF4B75" w:rsidRPr="00BC4506" w:rsidRDefault="00AF4B75" w:rsidP="00AF4B75">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w:t>
            </w:r>
            <w:r w:rsidRPr="00BC4506">
              <w:rPr>
                <w:rFonts w:asciiTheme="minorEastAsia" w:eastAsiaTheme="minorEastAsia" w:hAnsiTheme="minorEastAsia"/>
              </w:rPr>
              <w:t>5</w:t>
            </w:r>
            <w:r w:rsidRPr="00BC4506">
              <w:rPr>
                <w:rFonts w:asciiTheme="minorEastAsia" w:eastAsiaTheme="minorEastAsia" w:hAnsiTheme="minorEastAsia" w:hint="eastAsia"/>
              </w:rPr>
              <w:t>条第</w:t>
            </w:r>
            <w:r w:rsidRPr="00BC4506">
              <w:rPr>
                <w:rFonts w:asciiTheme="minorEastAsia" w:eastAsiaTheme="minorEastAsia" w:hAnsiTheme="minorEastAsia"/>
              </w:rPr>
              <w:t>2</w:t>
            </w:r>
            <w:r w:rsidRPr="00BC4506">
              <w:rPr>
                <w:rFonts w:asciiTheme="minorEastAsia" w:eastAsiaTheme="minorEastAsia" w:hAnsiTheme="minorEastAsia" w:hint="eastAsia"/>
              </w:rPr>
              <w:t>項</w:t>
            </w:r>
          </w:p>
          <w:p w14:paraId="1F693904" w14:textId="77777777" w:rsidR="00AF4B75" w:rsidRPr="00BC4506" w:rsidRDefault="00AF4B75" w:rsidP="00AF4B75">
            <w:pPr>
              <w:suppressAutoHyphens/>
              <w:kinsoku w:val="0"/>
              <w:autoSpaceDE w:val="0"/>
              <w:autoSpaceDN w:val="0"/>
              <w:jc w:val="left"/>
              <w:rPr>
                <w:rFonts w:asciiTheme="minorEastAsia" w:eastAsiaTheme="minorEastAsia" w:hAnsiTheme="minorEastAsia"/>
              </w:rPr>
            </w:pPr>
          </w:p>
          <w:p w14:paraId="22BD1B55" w14:textId="77777777" w:rsidR="00AF4B75" w:rsidRPr="00BC4506" w:rsidRDefault="00AF4B75" w:rsidP="00AF4B75">
            <w:pPr>
              <w:suppressAutoHyphens/>
              <w:kinsoku w:val="0"/>
              <w:autoSpaceDE w:val="0"/>
              <w:autoSpaceDN w:val="0"/>
              <w:jc w:val="left"/>
              <w:rPr>
                <w:rFonts w:asciiTheme="minorEastAsia" w:eastAsiaTheme="minorEastAsia" w:hAnsiTheme="minorEastAsia"/>
              </w:rPr>
            </w:pPr>
          </w:p>
          <w:p w14:paraId="4BCE4D4A" w14:textId="77777777" w:rsidR="00AF4B75" w:rsidRPr="00BC4506" w:rsidRDefault="00AF4B75" w:rsidP="00AF4B75">
            <w:pPr>
              <w:suppressAutoHyphens/>
              <w:kinsoku w:val="0"/>
              <w:autoSpaceDE w:val="0"/>
              <w:autoSpaceDN w:val="0"/>
              <w:ind w:left="326" w:hangingChars="204" w:hanging="32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w:t>
            </w:r>
            <w:r w:rsidRPr="00BC4506">
              <w:rPr>
                <w:rFonts w:asciiTheme="minorEastAsia" w:eastAsiaTheme="minorEastAsia" w:hAnsiTheme="minorEastAsia"/>
              </w:rPr>
              <w:t>5</w:t>
            </w:r>
            <w:r w:rsidRPr="00BC4506">
              <w:rPr>
                <w:rFonts w:asciiTheme="minorEastAsia" w:eastAsiaTheme="minorEastAsia" w:hAnsiTheme="minorEastAsia" w:hint="eastAsia"/>
              </w:rPr>
              <w:t>条第</w:t>
            </w:r>
            <w:r w:rsidRPr="00BC4506">
              <w:rPr>
                <w:rFonts w:asciiTheme="minorEastAsia" w:eastAsiaTheme="minorEastAsia" w:hAnsiTheme="minorEastAsia"/>
              </w:rPr>
              <w:t>2</w:t>
            </w:r>
            <w:r w:rsidRPr="00BC4506">
              <w:rPr>
                <w:rFonts w:asciiTheme="minorEastAsia" w:eastAsiaTheme="minorEastAsia" w:hAnsiTheme="minorEastAsia" w:hint="eastAsia"/>
              </w:rPr>
              <w:t>項、3　　項</w:t>
            </w:r>
          </w:p>
          <w:p w14:paraId="4477FFAD" w14:textId="77777777" w:rsidR="00AF4B75" w:rsidRPr="00BC4506" w:rsidRDefault="00AF4B75" w:rsidP="00AF4B75">
            <w:pPr>
              <w:pStyle w:val="ad"/>
              <w:ind w:left="0" w:rightChars="-65" w:right="-104" w:firstLineChars="0" w:firstLine="0"/>
              <w:jc w:val="left"/>
              <w:rPr>
                <w:rFonts w:asciiTheme="minorEastAsia" w:eastAsiaTheme="minorEastAsia" w:hAnsiTheme="minorEastAsia"/>
              </w:rPr>
            </w:pPr>
          </w:p>
          <w:p w14:paraId="4A9869FC" w14:textId="77777777" w:rsidR="00AF4B75" w:rsidRPr="00BC4506" w:rsidRDefault="00AF4B75" w:rsidP="00AF4B75">
            <w:pPr>
              <w:pStyle w:val="ad"/>
              <w:ind w:left="0" w:rightChars="-65" w:right="-104" w:firstLineChars="0" w:firstLine="0"/>
              <w:jc w:val="left"/>
              <w:rPr>
                <w:rFonts w:asciiTheme="minorEastAsia" w:eastAsiaTheme="minorEastAsia" w:hAnsiTheme="minorEastAsia"/>
              </w:rPr>
            </w:pPr>
          </w:p>
          <w:p w14:paraId="5426D617" w14:textId="77777777" w:rsidR="00AF4B75" w:rsidRPr="00BC4506" w:rsidRDefault="00AF4B75" w:rsidP="00AF4B75">
            <w:pPr>
              <w:pStyle w:val="ad"/>
              <w:ind w:leftChars="-45" w:left="0" w:rightChars="-65" w:right="-104" w:hangingChars="45" w:hanging="72"/>
              <w:jc w:val="left"/>
              <w:rPr>
                <w:rFonts w:asciiTheme="minorEastAsia" w:eastAsiaTheme="minorEastAsia" w:hAnsiTheme="minorEastAsia"/>
              </w:rPr>
            </w:pPr>
          </w:p>
          <w:p w14:paraId="70F01F9F" w14:textId="77777777" w:rsidR="00AF4B75" w:rsidRPr="00BC4506" w:rsidRDefault="00AF4B75" w:rsidP="00AF4B75">
            <w:pPr>
              <w:suppressAutoHyphens/>
              <w:kinsoku w:val="0"/>
              <w:autoSpaceDE w:val="0"/>
              <w:autoSpaceDN w:val="0"/>
              <w:ind w:left="326" w:hangingChars="204" w:hanging="326"/>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1206001</w:t>
            </w:r>
            <w:r w:rsidRPr="00BC4506">
              <w:rPr>
                <w:rFonts w:asciiTheme="minorEastAsia" w:eastAsiaTheme="minorEastAsia" w:hAnsiTheme="minorEastAsia" w:hint="eastAsia"/>
              </w:rPr>
              <w:t>第二の</w:t>
            </w:r>
            <w:r w:rsidRPr="00BC4506">
              <w:rPr>
                <w:rFonts w:asciiTheme="minorEastAsia" w:eastAsiaTheme="minorEastAsia" w:hAnsiTheme="minorEastAsia"/>
              </w:rPr>
              <w:t>2(</w:t>
            </w:r>
            <w:r w:rsidRPr="00BC4506">
              <w:rPr>
                <w:rFonts w:asciiTheme="minorEastAsia" w:eastAsiaTheme="minorEastAsia" w:hAnsiTheme="minorEastAsia" w:hint="eastAsia"/>
              </w:rPr>
              <w:t>4</w:t>
            </w:r>
            <w:r w:rsidRPr="00BC4506">
              <w:rPr>
                <w:rFonts w:asciiTheme="minorEastAsia" w:eastAsiaTheme="minorEastAsia" w:hAnsiTheme="minorEastAsia"/>
              </w:rPr>
              <w:t>)</w:t>
            </w:r>
          </w:p>
          <w:p w14:paraId="149AC187" w14:textId="77777777" w:rsidR="00AF4B75" w:rsidRPr="00BC4506" w:rsidRDefault="00AF4B75" w:rsidP="00AF4B75">
            <w:pPr>
              <w:pStyle w:val="ad"/>
              <w:rPr>
                <w:rFonts w:asciiTheme="minorEastAsia" w:eastAsiaTheme="minorEastAsia" w:hAnsiTheme="minorEastAsia"/>
              </w:rPr>
            </w:pPr>
          </w:p>
        </w:tc>
        <w:tc>
          <w:tcPr>
            <w:tcW w:w="1276" w:type="dxa"/>
            <w:shd w:val="clear" w:color="auto" w:fill="auto"/>
          </w:tcPr>
          <w:p w14:paraId="46FA0CD9" w14:textId="77777777" w:rsidR="00AF4B75" w:rsidRPr="00BC4506" w:rsidRDefault="00AF4B75" w:rsidP="00AF4B75">
            <w:pPr>
              <w:pStyle w:val="af"/>
              <w:ind w:left="160"/>
            </w:pPr>
          </w:p>
          <w:p w14:paraId="01CBC4DE" w14:textId="77777777" w:rsidR="00AF4B75" w:rsidRPr="00BC4506" w:rsidRDefault="00AF4B75" w:rsidP="00AF4B75">
            <w:pPr>
              <w:pStyle w:val="af"/>
              <w:ind w:left="160"/>
            </w:pPr>
            <w:r w:rsidRPr="00BC4506">
              <w:rPr>
                <w:rFonts w:hint="eastAsia"/>
              </w:rPr>
              <w:t>□適</w:t>
            </w:r>
          </w:p>
          <w:p w14:paraId="014C1892" w14:textId="77777777" w:rsidR="00AF4B75" w:rsidRPr="00BC4506" w:rsidRDefault="00AF4B75" w:rsidP="00AF4B75">
            <w:pPr>
              <w:pStyle w:val="af"/>
              <w:ind w:left="160"/>
            </w:pPr>
            <w:r w:rsidRPr="00BC4506">
              <w:rPr>
                <w:rFonts w:hint="eastAsia"/>
              </w:rPr>
              <w:t>□不適</w:t>
            </w:r>
          </w:p>
          <w:p w14:paraId="5F575B0D" w14:textId="77777777" w:rsidR="00AF4B75" w:rsidRPr="00BC4506" w:rsidRDefault="00AF4B75" w:rsidP="00AF4B75">
            <w:pPr>
              <w:pStyle w:val="af"/>
              <w:ind w:left="160"/>
            </w:pPr>
            <w:r w:rsidRPr="00BC4506">
              <w:rPr>
                <w:rFonts w:hint="eastAsia"/>
              </w:rPr>
              <w:t>□該当なし</w:t>
            </w:r>
          </w:p>
          <w:p w14:paraId="0FFF1A82" w14:textId="77777777" w:rsidR="00AF4B75" w:rsidRPr="00BC4506" w:rsidRDefault="00AF4B75" w:rsidP="00AF4B75">
            <w:pPr>
              <w:pStyle w:val="af"/>
              <w:ind w:left="160"/>
            </w:pPr>
          </w:p>
        </w:tc>
      </w:tr>
      <w:tr w:rsidR="00BC4506" w:rsidRPr="00BC4506" w14:paraId="486253B0" w14:textId="77777777" w:rsidTr="006D4366">
        <w:tblPrEx>
          <w:tblCellMar>
            <w:left w:w="99" w:type="dxa"/>
            <w:right w:w="99" w:type="dxa"/>
          </w:tblCellMar>
        </w:tblPrEx>
        <w:trPr>
          <w:cantSplit/>
          <w:trHeight w:val="9463"/>
        </w:trPr>
        <w:tc>
          <w:tcPr>
            <w:tcW w:w="1790" w:type="dxa"/>
            <w:shd w:val="clear" w:color="auto" w:fill="auto"/>
          </w:tcPr>
          <w:p w14:paraId="616BD266" w14:textId="77777777" w:rsidR="00EA3415" w:rsidRPr="00BC4506" w:rsidRDefault="00EA3415" w:rsidP="007763C2">
            <w:pPr>
              <w:pStyle w:val="ab"/>
              <w:ind w:left="320" w:hanging="320"/>
            </w:pPr>
          </w:p>
          <w:p w14:paraId="00737E82" w14:textId="77777777" w:rsidR="00EA3415" w:rsidRPr="00BC4506" w:rsidRDefault="00EA3415" w:rsidP="00EA3415">
            <w:pPr>
              <w:pStyle w:val="ab"/>
              <w:ind w:left="320" w:hanging="320"/>
            </w:pPr>
            <w:r w:rsidRPr="00BC4506">
              <w:rPr>
                <w:rFonts w:hint="eastAsia"/>
              </w:rPr>
              <w:t>２　サービス提供責任者</w:t>
            </w:r>
          </w:p>
          <w:p w14:paraId="69C8E078" w14:textId="77777777" w:rsidR="00EA3415" w:rsidRPr="00BC4506" w:rsidRDefault="00EA3415" w:rsidP="00EA3415">
            <w:pPr>
              <w:pStyle w:val="ab"/>
              <w:ind w:left="320" w:hanging="320"/>
            </w:pPr>
          </w:p>
          <w:p w14:paraId="44BC89B8" w14:textId="688214FB" w:rsidR="00EA3415" w:rsidRPr="00BC4506" w:rsidRDefault="00EA3415" w:rsidP="007763C2">
            <w:pPr>
              <w:pStyle w:val="ab"/>
              <w:ind w:left="320" w:hanging="320"/>
            </w:pPr>
          </w:p>
        </w:tc>
        <w:tc>
          <w:tcPr>
            <w:tcW w:w="9539" w:type="dxa"/>
            <w:shd w:val="clear" w:color="auto" w:fill="auto"/>
          </w:tcPr>
          <w:p w14:paraId="2650F501" w14:textId="77777777" w:rsidR="003B05BE" w:rsidRPr="00BC4506" w:rsidRDefault="003B05BE" w:rsidP="003B05BE">
            <w:pPr>
              <w:pStyle w:val="ad"/>
              <w:ind w:left="0" w:firstLineChars="0" w:firstLine="0"/>
              <w:rPr>
                <w:bdr w:val="single" w:sz="4" w:space="0" w:color="auto"/>
              </w:rPr>
            </w:pPr>
          </w:p>
          <w:p w14:paraId="386C21C4" w14:textId="1C1D1BB7" w:rsidR="00EA3415" w:rsidRPr="00BC4506" w:rsidRDefault="00EA3415" w:rsidP="003B05BE">
            <w:pPr>
              <w:pStyle w:val="ad"/>
              <w:rPr>
                <w:bdr w:val="single" w:sz="4" w:space="0" w:color="auto"/>
                <w:shd w:val="pct15" w:color="auto" w:fill="FFFFFF"/>
              </w:rPr>
            </w:pPr>
            <w:r w:rsidRPr="00BC4506">
              <w:rPr>
                <w:rFonts w:hint="eastAsia"/>
                <w:bdr w:val="single" w:sz="4" w:space="0" w:color="auto"/>
              </w:rPr>
              <w:t>●指定居宅介護・▲指定同行援護・★指定行動援護</w:t>
            </w:r>
          </w:p>
          <w:p w14:paraId="27584122" w14:textId="1B5C21FB" w:rsidR="00EA3415" w:rsidRPr="00BC4506" w:rsidRDefault="00EA3415" w:rsidP="00EA3415">
            <w:pPr>
              <w:pStyle w:val="ad"/>
            </w:pPr>
            <w:r w:rsidRPr="00BC4506">
              <w:rPr>
                <w:rFonts w:asciiTheme="minorEastAsia" w:eastAsiaTheme="minorEastAsia" w:hAnsiTheme="minorEastAsia" w:hint="eastAsia"/>
              </w:rPr>
              <w:t>（２）</w:t>
            </w:r>
            <w:r w:rsidRPr="00BC4506">
              <w:rPr>
                <w:rFonts w:hint="eastAsia"/>
              </w:rPr>
              <w:t>事業所ごとに、常勤の従事者であって専ら職務に従事するもののうち事業の規模に応じて1人以上の者をサービス提供責任者としているか（</w:t>
            </w:r>
            <w:r w:rsidRPr="00BC4506">
              <w:rPr>
                <w:rFonts w:asciiTheme="minorEastAsia" w:eastAsiaTheme="minorEastAsia" w:hAnsiTheme="minorEastAsia" w:hint="eastAsia"/>
              </w:rPr>
              <w:t>管理者がサービス提供責任者を兼務することは差し支えない）。なお、これについては、最小限必要な員数として定められたものであり、業務の実態に応じて必要な員数を配置するものとする。</w:t>
            </w:r>
          </w:p>
          <w:p w14:paraId="38E4F295" w14:textId="6BB101AD" w:rsidR="00E21357" w:rsidRPr="00BC4506" w:rsidRDefault="00EA3415" w:rsidP="00E21357">
            <w:pPr>
              <w:pStyle w:val="af5"/>
              <w:ind w:left="320" w:hanging="160"/>
              <w:rPr>
                <w:rFonts w:asciiTheme="minorEastAsia" w:eastAsiaTheme="minorEastAsia" w:hAnsiTheme="minorEastAsia"/>
              </w:rPr>
            </w:pPr>
            <w:r w:rsidRPr="00BC4506">
              <w:rPr>
                <w:rFonts w:asciiTheme="minorEastAsia" w:eastAsiaTheme="minorEastAsia" w:hAnsiTheme="minorEastAsia" w:hint="eastAsia"/>
              </w:rPr>
              <w:t xml:space="preserve">　サービス提供責任者の配置の基準は、</w:t>
            </w:r>
            <w:r w:rsidRPr="00BC4506">
              <w:rPr>
                <w:rFonts w:asciiTheme="minorEastAsia" w:eastAsiaTheme="minorEastAsia" w:hAnsiTheme="minorEastAsia" w:hint="eastAsia"/>
                <w:u w:val="single"/>
              </w:rPr>
              <w:t>次のいずれかに該当する員数を置く</w:t>
            </w:r>
            <w:r w:rsidRPr="00BC4506">
              <w:rPr>
                <w:rFonts w:asciiTheme="minorEastAsia" w:eastAsiaTheme="minorEastAsia" w:hAnsiTheme="minorEastAsia" w:hint="eastAsia"/>
              </w:rPr>
              <w:t>こととする。</w:t>
            </w:r>
          </w:p>
          <w:p w14:paraId="7C4E3FE5" w14:textId="77777777" w:rsidR="00EA3415" w:rsidRPr="00BC4506" w:rsidRDefault="00EA3415" w:rsidP="00E21357">
            <w:pPr>
              <w:pStyle w:val="2"/>
              <w:ind w:leftChars="300" w:left="480" w:firstLineChars="0" w:firstLine="0"/>
            </w:pPr>
            <w:r w:rsidRPr="00BC4506">
              <w:rPr>
                <w:rFonts w:hint="eastAsia"/>
              </w:rPr>
              <w:t>イ　事業所の月間延べサービス提供時間（待機時間や移動時間を除く。）が450時間又はその端数を増すごとに１人以上</w:t>
            </w:r>
          </w:p>
          <w:p w14:paraId="60F63D29" w14:textId="79E69DF9" w:rsidR="00EA3415" w:rsidRPr="00BC4506" w:rsidRDefault="00DF232D" w:rsidP="00EA3415">
            <w:pPr>
              <w:pStyle w:val="2"/>
              <w:ind w:left="480" w:hanging="160"/>
            </w:pPr>
            <w:r w:rsidRPr="00BC4506">
              <w:rPr>
                <w:rFonts w:hint="eastAsia"/>
                <w:noProof/>
              </w:rPr>
              <mc:AlternateContent>
                <mc:Choice Requires="wps">
                  <w:drawing>
                    <wp:anchor distT="0" distB="0" distL="114300" distR="114300" simplePos="0" relativeHeight="251722752" behindDoc="0" locked="0" layoutInCell="1" allowOverlap="1" wp14:anchorId="37B03895" wp14:editId="36DD1E7E">
                      <wp:simplePos x="0" y="0"/>
                      <wp:positionH relativeFrom="column">
                        <wp:posOffset>3176893</wp:posOffset>
                      </wp:positionH>
                      <wp:positionV relativeFrom="paragraph">
                        <wp:posOffset>30637</wp:posOffset>
                      </wp:positionV>
                      <wp:extent cx="4295775" cy="586596"/>
                      <wp:effectExtent l="0" t="0" r="28575" b="23495"/>
                      <wp:wrapNone/>
                      <wp:docPr id="2" name="テキスト ボックス 2"/>
                      <wp:cNvGraphicFramePr/>
                      <a:graphic xmlns:a="http://schemas.openxmlformats.org/drawingml/2006/main">
                        <a:graphicData uri="http://schemas.microsoft.com/office/word/2010/wordprocessingShape">
                          <wps:wsp>
                            <wps:cNvSpPr txBox="1"/>
                            <wps:spPr>
                              <a:xfrm>
                                <a:off x="0" y="0"/>
                                <a:ext cx="4295775" cy="586596"/>
                              </a:xfrm>
                              <a:prstGeom prst="rect">
                                <a:avLst/>
                              </a:prstGeom>
                              <a:solidFill>
                                <a:schemeClr val="lt1"/>
                              </a:solidFill>
                              <a:ln w="9525">
                                <a:solidFill>
                                  <a:prstClr val="black"/>
                                </a:solidFill>
                                <a:prstDash val="dash"/>
                              </a:ln>
                            </wps:spPr>
                            <wps:txbx>
                              <w:txbxContent>
                                <w:p w14:paraId="0C35AADE" w14:textId="4F8EDEF8" w:rsidR="00771042" w:rsidRPr="00DF232D" w:rsidRDefault="00771042">
                                  <w:pPr>
                                    <w:rPr>
                                      <w:rFonts w:ascii="ＭＳ 明朝" w:hAnsi="ＭＳ 明朝"/>
                                      <w:sz w:val="14"/>
                                      <w:szCs w:val="14"/>
                                    </w:rPr>
                                  </w:pPr>
                                  <w:r w:rsidRPr="00DF232D">
                                    <w:rPr>
                                      <w:rFonts w:hint="eastAsia"/>
                                      <w:sz w:val="14"/>
                                      <w:szCs w:val="14"/>
                                      <w:bdr w:val="single" w:sz="4" w:space="0" w:color="auto"/>
                                      <w:shd w:val="pct15" w:color="auto" w:fill="FFFFFF"/>
                                    </w:rPr>
                                    <w:t>４サービス共通</w:t>
                                  </w:r>
                                  <w:r w:rsidRPr="00DF232D">
                                    <w:rPr>
                                      <w:rFonts w:hint="eastAsia"/>
                                      <w:sz w:val="14"/>
                                      <w:szCs w:val="14"/>
                                    </w:rPr>
                                    <w:t xml:space="preserve">　</w:t>
                                  </w:r>
                                </w:p>
                                <w:p w14:paraId="6AB6258E" w14:textId="120F7698" w:rsidR="00771042" w:rsidRPr="00DF232D" w:rsidRDefault="00DF232D" w:rsidP="00DF232D">
                                  <w:pPr>
                                    <w:spacing w:line="190" w:lineRule="exact"/>
                                    <w:ind w:firstLineChars="100" w:firstLine="160"/>
                                    <w:rPr>
                                      <w:rFonts w:ascii="ＭＳ 明朝" w:hAnsi="ＭＳ 明朝"/>
                                    </w:rPr>
                                  </w:pPr>
                                  <w:r w:rsidRPr="00DF232D">
                                    <w:rPr>
                                      <w:rFonts w:ascii="ＭＳ 明朝" w:hAnsi="ＭＳ 明朝" w:hint="eastAsia"/>
                                    </w:rPr>
                                    <w:t>非常勤職員をサービス提供責任者とする場合、</w:t>
                                  </w:r>
                                  <w:r w:rsidR="00771042" w:rsidRPr="00DF232D">
                                    <w:rPr>
                                      <w:rFonts w:ascii="ＭＳ 明朝" w:hAnsi="ＭＳ 明朝" w:hint="eastAsia"/>
                                    </w:rPr>
                                    <w:t>当該事業所における勤務時間が、当該事業所において定められている</w:t>
                                  </w:r>
                                  <w:r w:rsidRPr="00DF232D">
                                    <w:rPr>
                                      <w:rFonts w:ascii="ＭＳ 明朝" w:hAnsi="ＭＳ 明朝" w:hint="eastAsia"/>
                                    </w:rPr>
                                    <w:t>常勤に従業者が勤務すべき時間数（</w:t>
                                  </w:r>
                                  <w:r w:rsidRPr="00DF232D">
                                    <w:rPr>
                                      <w:rFonts w:ascii="ＭＳ 明朝" w:hAnsi="ＭＳ 明朝"/>
                                    </w:rPr>
                                    <w:t>32</w:t>
                                  </w:r>
                                  <w:r w:rsidRPr="00DF232D">
                                    <w:rPr>
                                      <w:rFonts w:ascii="ＭＳ 明朝" w:hAnsi="ＭＳ 明朝" w:hint="eastAsia"/>
                                    </w:rPr>
                                    <w:t>時間を下回る場合は32時間を基本とする）の2分の1以上に達している者でなければならない。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B03895" id="テキスト ボックス 2" o:spid="_x0000_s1030" type="#_x0000_t202" style="position:absolute;left:0;text-align:left;margin-left:250.15pt;margin-top:2.4pt;width:338.25pt;height:46.2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IVQwIAAJsEAAAOAAAAZHJzL2Uyb0RvYy54bWysVFFv2jAQfp+0/2D5fQQQgYIIFQMxTUJt&#10;JTr12Tg2ieb4PNuQsF+/sxMobfc07cWcfZfv7r77jvl9UylyEtaVoDM66PUpEZpDXupDRn88b77c&#10;UeI80zlToEVGz8LR+8XnT/PazMQQClC5sARBtJvVJqOF92aWJI4XomKuB0ZodEqwFfN4tYckt6xG&#10;9Eolw35/nNRgc2OBC+fwdd066SLiSym4f5TSCU9URrE2H08bz304k8WczQ6WmaLkXRnsH6qoWKkx&#10;6RVqzTwjR1t+gKpKbsGB9D0OVQJSllzEHrCbQf9dN7uCGRF7QXKcudLk/h8sfzjtzJMlvvkKDQ4w&#10;EFIbN3P4GPpppK3CL1ZK0I8Unq+0icYTjo+j4TSdTFJKOPrSu3E6HQeY5PVrY53/JqAiwcioxbFE&#10;tthp63wbegkJyRyoMt+USsVLkIJYKUtODIeofKwRwd9EKU3qjE7TYRqB3/gC9PX7vWL8Z1feh6g1&#10;c0WbJkeri1Iae3nlJFi+2TekzLH1C197yM9Io4VWYc7wTYlpt8z5J2ZRUsgcrol/xEMqwFqhsygp&#10;wP7+23uIx0mjl5IaJZpR9+vIrKBEfdeogelgNAqajpdROhnixd569rcefaxWgAQOcCENj2aI9+pi&#10;SgvVC27TMmRFF9Mcc2fUX8yVbxcHt5GL5TIGoYoN81u9MzxAh4EFup+bF2ZNN26PQnmAi5jZ7N3U&#10;29jwpYbl0YMsoyQCzy2rHf24AVFU3baGFbu9x6jX/5TFHwAAAP//AwBQSwMEFAAGAAgAAAAhALt1&#10;yzTcAAAACQEAAA8AAABkcnMvZG93bnJldi54bWxMj81OwzAQhO9IvIO1SNyo3QT6E+JUCEHuFA4c&#10;3XiJQ+N1FDtteHu2J7jtaEaz35S72ffihGPsAmlYLhQIpCbYjloNH++vdxsQMRmypg+EGn4wwq66&#10;vipNYcOZ3vC0T63gEoqF0eBSGgopY+PQm7gIAxJ7X2H0JrEcW2lHc+Zy38tMqZX0piP+4MyAzw6b&#10;437yGrIpr+tm411O9fbFu3CsP7+V1rc389MjiIRz+gvDBZ/RoWKmQ5jIRtFreFAq56iGe15w8Zfr&#10;FV8HDdt1BrIq5f8F1S8AAAD//wMAUEsBAi0AFAAGAAgAAAAhALaDOJL+AAAA4QEAABMAAAAAAAAA&#10;AAAAAAAAAAAAAFtDb250ZW50X1R5cGVzXS54bWxQSwECLQAUAAYACAAAACEAOP0h/9YAAACUAQAA&#10;CwAAAAAAAAAAAAAAAAAvAQAAX3JlbHMvLnJlbHNQSwECLQAUAAYACAAAACEAHsUyFUMCAACbBAAA&#10;DgAAAAAAAAAAAAAAAAAuAgAAZHJzL2Uyb0RvYy54bWxQSwECLQAUAAYACAAAACEAu3XLNNwAAAAJ&#10;AQAADwAAAAAAAAAAAAAAAACdBAAAZHJzL2Rvd25yZXYueG1sUEsFBgAAAAAEAAQA8wAAAKYFAAAA&#10;AA==&#10;" fillcolor="white [3201]">
                      <v:stroke dashstyle="dash"/>
                      <v:textbox>
                        <w:txbxContent>
                          <w:p w14:paraId="0C35AADE" w14:textId="4F8EDEF8" w:rsidR="00771042" w:rsidRPr="00DF232D" w:rsidRDefault="00771042">
                            <w:pPr>
                              <w:rPr>
                                <w:rFonts w:ascii="ＭＳ 明朝" w:hAnsi="ＭＳ 明朝"/>
                                <w:sz w:val="14"/>
                                <w:szCs w:val="14"/>
                              </w:rPr>
                            </w:pPr>
                            <w:r w:rsidRPr="00DF232D">
                              <w:rPr>
                                <w:rFonts w:hint="eastAsia"/>
                                <w:sz w:val="14"/>
                                <w:szCs w:val="14"/>
                                <w:bdr w:val="single" w:sz="4" w:space="0" w:color="auto"/>
                                <w:shd w:val="pct15" w:color="auto" w:fill="FFFFFF"/>
                              </w:rPr>
                              <w:t>４サービス共通</w:t>
                            </w:r>
                            <w:r w:rsidRPr="00DF232D">
                              <w:rPr>
                                <w:rFonts w:hint="eastAsia"/>
                                <w:sz w:val="14"/>
                                <w:szCs w:val="14"/>
                              </w:rPr>
                              <w:t xml:space="preserve">　</w:t>
                            </w:r>
                          </w:p>
                          <w:p w14:paraId="6AB6258E" w14:textId="120F7698" w:rsidR="00771042" w:rsidRPr="00DF232D" w:rsidRDefault="00DF232D" w:rsidP="00DF232D">
                            <w:pPr>
                              <w:spacing w:line="190" w:lineRule="exact"/>
                              <w:ind w:firstLineChars="100" w:firstLine="160"/>
                              <w:rPr>
                                <w:rFonts w:ascii="ＭＳ 明朝" w:hAnsi="ＭＳ 明朝"/>
                              </w:rPr>
                            </w:pPr>
                            <w:r w:rsidRPr="00DF232D">
                              <w:rPr>
                                <w:rFonts w:ascii="ＭＳ 明朝" w:hAnsi="ＭＳ 明朝" w:hint="eastAsia"/>
                              </w:rPr>
                              <w:t>非常勤職員をサービス提供責任者とする場合、</w:t>
                            </w:r>
                            <w:r w:rsidR="00771042" w:rsidRPr="00DF232D">
                              <w:rPr>
                                <w:rFonts w:ascii="ＭＳ 明朝" w:hAnsi="ＭＳ 明朝" w:hint="eastAsia"/>
                              </w:rPr>
                              <w:t>当該事業所における勤務時間が、当該事業所において定められている</w:t>
                            </w:r>
                            <w:r w:rsidRPr="00DF232D">
                              <w:rPr>
                                <w:rFonts w:ascii="ＭＳ 明朝" w:hAnsi="ＭＳ 明朝" w:hint="eastAsia"/>
                              </w:rPr>
                              <w:t>常勤に従業者が勤務すべき時間数（</w:t>
                            </w:r>
                            <w:r w:rsidRPr="00DF232D">
                              <w:rPr>
                                <w:rFonts w:ascii="ＭＳ 明朝" w:hAnsi="ＭＳ 明朝"/>
                              </w:rPr>
                              <w:t>32</w:t>
                            </w:r>
                            <w:r w:rsidRPr="00DF232D">
                              <w:rPr>
                                <w:rFonts w:ascii="ＭＳ 明朝" w:hAnsi="ＭＳ 明朝" w:hint="eastAsia"/>
                              </w:rPr>
                              <w:t>時間を下回る場合は32時間を基本とする）の2分の1以上に達している者でなければならない。</w:t>
                            </w:r>
                          </w:p>
                        </w:txbxContent>
                      </v:textbox>
                    </v:shape>
                  </w:pict>
                </mc:Fallback>
              </mc:AlternateContent>
            </w:r>
            <w:r w:rsidR="00EA3415" w:rsidRPr="00BC4506">
              <w:rPr>
                <w:rFonts w:hint="eastAsia"/>
              </w:rPr>
              <w:t xml:space="preserve">　</w:t>
            </w:r>
            <w:r w:rsidR="00E21357" w:rsidRPr="00BC4506">
              <w:rPr>
                <w:rFonts w:hint="eastAsia"/>
              </w:rPr>
              <w:t xml:space="preserve">　</w:t>
            </w:r>
            <w:r w:rsidR="00EA3415" w:rsidRPr="00BC4506">
              <w:rPr>
                <w:rFonts w:hint="eastAsia"/>
              </w:rPr>
              <w:t xml:space="preserve">　〔サービス提供時間：　　　　時間／月〕</w:t>
            </w:r>
          </w:p>
          <w:p w14:paraId="6195293B" w14:textId="77777777" w:rsidR="00EA3415" w:rsidRPr="00BC4506" w:rsidRDefault="00EA3415" w:rsidP="00E21357">
            <w:pPr>
              <w:pStyle w:val="2"/>
              <w:ind w:leftChars="300" w:left="480" w:firstLineChars="0" w:firstLine="0"/>
            </w:pPr>
            <w:r w:rsidRPr="00BC4506">
              <w:rPr>
                <w:rFonts w:hint="eastAsia"/>
              </w:rPr>
              <w:t>ロ　従業者の数が10人又はその端数を増すごとに１人以上</w:t>
            </w:r>
          </w:p>
          <w:p w14:paraId="325BA662" w14:textId="23D06CC3" w:rsidR="00EA3415" w:rsidRPr="00BC4506" w:rsidRDefault="00EA3415" w:rsidP="00EA3415">
            <w:pPr>
              <w:pStyle w:val="2"/>
              <w:ind w:left="480" w:hanging="160"/>
            </w:pPr>
            <w:r w:rsidRPr="00BC4506">
              <w:rPr>
                <w:rFonts w:hint="eastAsia"/>
              </w:rPr>
              <w:t xml:space="preserve">　</w:t>
            </w:r>
            <w:r w:rsidR="00E21357" w:rsidRPr="00BC4506">
              <w:rPr>
                <w:rFonts w:hint="eastAsia"/>
              </w:rPr>
              <w:t xml:space="preserve">　</w:t>
            </w:r>
            <w:r w:rsidRPr="00BC4506">
              <w:rPr>
                <w:rFonts w:hint="eastAsia"/>
              </w:rPr>
              <w:t xml:space="preserve">　〔従業員の員数（登録含む）：　　　　人〕</w:t>
            </w:r>
          </w:p>
          <w:p w14:paraId="010AD14D" w14:textId="77777777" w:rsidR="00EA3415" w:rsidRPr="00BC4506" w:rsidRDefault="00EA3415" w:rsidP="00E21357">
            <w:pPr>
              <w:pStyle w:val="2"/>
              <w:ind w:leftChars="300" w:left="480" w:firstLineChars="0" w:firstLine="0"/>
            </w:pPr>
            <w:r w:rsidRPr="00BC4506">
              <w:rPr>
                <w:rFonts w:hint="eastAsia"/>
              </w:rPr>
              <w:t>ハ　利用者の数が40人又はその端数を増すごとに1人以上</w:t>
            </w:r>
          </w:p>
          <w:p w14:paraId="170C2655" w14:textId="0DE933DC" w:rsidR="00EA3415" w:rsidRPr="00BC4506" w:rsidRDefault="00EA3415" w:rsidP="00EA3415">
            <w:pPr>
              <w:pStyle w:val="2"/>
              <w:ind w:left="480" w:hanging="160"/>
            </w:pPr>
            <w:r w:rsidRPr="00BC4506">
              <w:rPr>
                <w:rFonts w:hint="eastAsia"/>
              </w:rPr>
              <w:t xml:space="preserve">　</w:t>
            </w:r>
            <w:r w:rsidR="00E21357" w:rsidRPr="00BC4506">
              <w:rPr>
                <w:rFonts w:hint="eastAsia"/>
              </w:rPr>
              <w:t xml:space="preserve">　</w:t>
            </w:r>
            <w:r w:rsidRPr="00BC4506">
              <w:rPr>
                <w:rFonts w:hint="eastAsia"/>
              </w:rPr>
              <w:t xml:space="preserve">　〔利用者数：　　　人〕</w:t>
            </w:r>
          </w:p>
          <w:p w14:paraId="48273690" w14:textId="344427C8" w:rsidR="00EA3415" w:rsidRPr="00BC4506" w:rsidRDefault="00EA3415" w:rsidP="00E21357">
            <w:pPr>
              <w:pStyle w:val="2"/>
              <w:ind w:leftChars="300" w:left="640" w:hanging="160"/>
            </w:pPr>
            <w:r w:rsidRPr="00BC4506">
              <w:rPr>
                <w:rFonts w:hint="eastAsia"/>
              </w:rPr>
              <w:t>ニ　ハの規定にかかわらず、常勤のサービス提供責任者を3人以上配置し、かつ、サービス提供責任者の業務に主として従事する者（※）を１人以上配置している場合、利用者の数が50人又はその端数を増すごとに１人以上とすることができる</w:t>
            </w:r>
          </w:p>
          <w:p w14:paraId="236513AF" w14:textId="4677292E" w:rsidR="00EA3415" w:rsidRPr="00BC4506" w:rsidRDefault="00EA3415" w:rsidP="00EA3415">
            <w:pPr>
              <w:pStyle w:val="2"/>
              <w:ind w:left="480" w:hanging="160"/>
            </w:pPr>
            <w:r w:rsidRPr="00BC4506">
              <w:rPr>
                <w:rFonts w:hint="eastAsia"/>
              </w:rPr>
              <w:t xml:space="preserve">　</w:t>
            </w:r>
            <w:r w:rsidR="00E21357" w:rsidRPr="00BC4506">
              <w:rPr>
                <w:rFonts w:hint="eastAsia"/>
              </w:rPr>
              <w:t xml:space="preserve">　</w:t>
            </w:r>
            <w:r w:rsidRPr="00BC4506">
              <w:rPr>
                <w:rFonts w:hint="eastAsia"/>
              </w:rPr>
              <w:t xml:space="preserve">　〔常勤のサ責：　　　人（うち、サ責を主とする者の氏名：　　　　　、月間サービス提供時間：　　　時間）〕</w:t>
            </w:r>
          </w:p>
          <w:p w14:paraId="77B0E8CD" w14:textId="6473B4A2" w:rsidR="00EA3415" w:rsidRPr="00BC4506" w:rsidRDefault="00EA3415" w:rsidP="00EA3415">
            <w:pPr>
              <w:pStyle w:val="2"/>
              <w:ind w:leftChars="125" w:left="299" w:hangingChars="62" w:hanging="99"/>
            </w:pPr>
            <w:r w:rsidRPr="00BC4506">
              <w:rPr>
                <w:rFonts w:hint="eastAsia"/>
              </w:rPr>
              <w:t xml:space="preserve">　　　</w:t>
            </w:r>
            <w:r w:rsidR="00E21357" w:rsidRPr="00BC4506">
              <w:rPr>
                <w:rFonts w:hint="eastAsia"/>
              </w:rPr>
              <w:t xml:space="preserve">　</w:t>
            </w:r>
            <w:r w:rsidRPr="00BC4506">
              <w:rPr>
                <w:rFonts w:hint="eastAsia"/>
              </w:rPr>
              <w:t xml:space="preserve">〔業務効率化の内容：　　　　　　　　　　　　　　　　　　　　　　　　　　　　　　　　　〕　</w:t>
            </w:r>
          </w:p>
          <w:p w14:paraId="251C37DF" w14:textId="20700CF8" w:rsidR="00EA3415" w:rsidRPr="00BC4506" w:rsidRDefault="00EA3415" w:rsidP="00E21357">
            <w:pPr>
              <w:suppressAutoHyphens/>
              <w:kinsoku w:val="0"/>
              <w:autoSpaceDE w:val="0"/>
              <w:autoSpaceDN w:val="0"/>
              <w:ind w:leftChars="200" w:left="1120" w:hangingChars="500" w:hanging="800"/>
              <w:rPr>
                <w:rFonts w:asciiTheme="minorEastAsia" w:eastAsiaTheme="minorEastAsia" w:hAnsiTheme="minorEastAsia"/>
              </w:rPr>
            </w:pPr>
            <w:r w:rsidRPr="00BC4506">
              <w:rPr>
                <w:rFonts w:asciiTheme="minorEastAsia" w:eastAsiaTheme="minorEastAsia" w:hAnsiTheme="minorEastAsia" w:hint="eastAsia"/>
              </w:rPr>
              <w:t xml:space="preserve">　　</w:t>
            </w:r>
            <w:r w:rsidR="00E21357" w:rsidRPr="00BC4506">
              <w:rPr>
                <w:rFonts w:asciiTheme="minorEastAsia" w:eastAsiaTheme="minorEastAsia" w:hAnsiTheme="minorEastAsia" w:hint="eastAsia"/>
              </w:rPr>
              <w:t xml:space="preserve">　　</w:t>
            </w:r>
            <w:r w:rsidRPr="00BC4506">
              <w:rPr>
                <w:rFonts w:asciiTheme="minorEastAsia" w:eastAsiaTheme="minorEastAsia" w:hAnsiTheme="minorEastAsia" w:hint="eastAsia"/>
              </w:rPr>
              <w:t>※サービス提供責任者である者が当該事業所の居宅介護従業者として行ったサービス提供時間（事業所における待機時間や移動時間を除く。）が１月あたり30時間以内であること</w:t>
            </w:r>
          </w:p>
          <w:p w14:paraId="59279D90" w14:textId="304912D2" w:rsidR="003B05BE" w:rsidRPr="00BC4506" w:rsidRDefault="00EA3415" w:rsidP="005B682F">
            <w:pPr>
              <w:suppressAutoHyphens/>
              <w:kinsoku w:val="0"/>
              <w:autoSpaceDE w:val="0"/>
              <w:autoSpaceDN w:val="0"/>
              <w:ind w:left="480" w:hangingChars="300" w:hanging="480"/>
            </w:pPr>
            <w:r w:rsidRPr="00BC4506">
              <w:rPr>
                <w:rFonts w:hint="eastAsia"/>
              </w:rPr>
              <w:t xml:space="preserve">　◎　当該指定居宅介護事業所が提供する指定居宅介護のうち、通院等乗降介助に該当するもののみを利用した者の当該月における利用者の数については</w:t>
            </w:r>
            <w:r w:rsidRPr="00BC4506">
              <w:rPr>
                <w:rFonts w:asciiTheme="minorEastAsia" w:eastAsiaTheme="minorEastAsia" w:hAnsiTheme="minorEastAsia" w:hint="eastAsia"/>
              </w:rPr>
              <w:t>、0.1</w:t>
            </w:r>
            <w:r w:rsidRPr="00BC4506">
              <w:rPr>
                <w:rFonts w:hint="eastAsia"/>
              </w:rPr>
              <w:t>人として計算する。</w:t>
            </w:r>
          </w:p>
          <w:p w14:paraId="7550804F" w14:textId="3CBD0A53" w:rsidR="003B05BE" w:rsidRPr="00BC4506" w:rsidRDefault="003B05BE" w:rsidP="00EA3415">
            <w:pPr>
              <w:suppressAutoHyphens/>
              <w:kinsoku w:val="0"/>
              <w:autoSpaceDE w:val="0"/>
              <w:autoSpaceDN w:val="0"/>
              <w:ind w:left="480" w:hangingChars="300" w:hanging="480"/>
            </w:pPr>
          </w:p>
          <w:p w14:paraId="24FF653F" w14:textId="76D1E80F" w:rsidR="003B05BE" w:rsidRPr="00BC4506" w:rsidRDefault="003B05BE" w:rsidP="003B05BE">
            <w:pPr>
              <w:pStyle w:val="ad"/>
              <w:rPr>
                <w:bdr w:val="single" w:sz="4" w:space="0" w:color="auto"/>
              </w:rPr>
            </w:pPr>
            <w:r w:rsidRPr="00BC4506">
              <w:rPr>
                <w:rFonts w:hint="eastAsia"/>
                <w:bdr w:val="single" w:sz="4" w:space="0" w:color="auto"/>
              </w:rPr>
              <w:t>■指定重度訪問介護</w:t>
            </w:r>
          </w:p>
          <w:p w14:paraId="74DBEE16" w14:textId="3809B792" w:rsidR="003B05BE" w:rsidRPr="00BC4506" w:rsidRDefault="003B05BE" w:rsidP="003B05BE">
            <w:pPr>
              <w:pStyle w:val="ad"/>
            </w:pPr>
            <w:r w:rsidRPr="00BC4506">
              <w:rPr>
                <w:rFonts w:hint="eastAsia"/>
              </w:rPr>
              <w:t>（３）事業所ごとに、常勤の従事者であって専ら職務に従事するもののうち事業の規模に応じて1人以上の者をサービス提供責任者としているか（</w:t>
            </w:r>
            <w:r w:rsidRPr="00BC4506">
              <w:rPr>
                <w:rFonts w:asciiTheme="minorEastAsia" w:eastAsiaTheme="minorEastAsia" w:hAnsiTheme="minorEastAsia" w:hint="eastAsia"/>
              </w:rPr>
              <w:t>管理者がサービス提供責任者を兼務することは差し支えない）。なお、これについては、最小限必要な員数として定められたものであり、業務の実態に応じて必要な員数を配置するものとする。</w:t>
            </w:r>
          </w:p>
          <w:p w14:paraId="0B1C3BD1" w14:textId="632D0C50" w:rsidR="003B05BE" w:rsidRPr="00BC4506" w:rsidRDefault="003B05BE" w:rsidP="00E21357">
            <w:pPr>
              <w:pStyle w:val="af5"/>
              <w:ind w:left="320" w:hanging="160"/>
            </w:pPr>
            <w:r w:rsidRPr="00BC4506">
              <w:rPr>
                <w:rFonts w:asciiTheme="minorEastAsia" w:eastAsiaTheme="minorEastAsia" w:hAnsiTheme="minorEastAsia" w:hint="eastAsia"/>
              </w:rPr>
              <w:t xml:space="preserve">　サービス提供責任者の配置の基準は、</w:t>
            </w:r>
            <w:r w:rsidRPr="00BC4506">
              <w:rPr>
                <w:rFonts w:asciiTheme="minorEastAsia" w:eastAsiaTheme="minorEastAsia" w:hAnsiTheme="minorEastAsia" w:hint="eastAsia"/>
                <w:u w:val="single"/>
              </w:rPr>
              <w:t>次のいずれかに該当する員数を置く</w:t>
            </w:r>
            <w:r w:rsidRPr="00BC4506">
              <w:rPr>
                <w:rFonts w:asciiTheme="minorEastAsia" w:eastAsiaTheme="minorEastAsia" w:hAnsiTheme="minorEastAsia" w:hint="eastAsia"/>
              </w:rPr>
              <w:t>こととする。</w:t>
            </w:r>
          </w:p>
          <w:p w14:paraId="552F7154" w14:textId="4D7EE5A1" w:rsidR="003B05BE" w:rsidRPr="00BC4506" w:rsidRDefault="003B05BE" w:rsidP="00E21357">
            <w:pPr>
              <w:pStyle w:val="2"/>
              <w:ind w:leftChars="300" w:left="480" w:firstLineChars="0" w:firstLine="0"/>
            </w:pPr>
            <w:r w:rsidRPr="00BC4506">
              <w:rPr>
                <w:rFonts w:hint="eastAsia"/>
              </w:rPr>
              <w:t>イ　事業所の月間延べサービス提供時間（待機時間や移動時間を除く。）が1,000時間又はその端数を増すごとに１人以上</w:t>
            </w:r>
          </w:p>
          <w:p w14:paraId="181B8A65" w14:textId="32324D21" w:rsidR="003B05BE" w:rsidRPr="00BC4506" w:rsidRDefault="003B05BE" w:rsidP="00E21357">
            <w:pPr>
              <w:pStyle w:val="2"/>
              <w:ind w:leftChars="300" w:left="480" w:firstLineChars="0" w:firstLine="0"/>
            </w:pPr>
            <w:r w:rsidRPr="00BC4506">
              <w:rPr>
                <w:rFonts w:hint="eastAsia"/>
              </w:rPr>
              <w:t xml:space="preserve">　　〔サービス提供時間：　　　　時間／月〕</w:t>
            </w:r>
          </w:p>
          <w:p w14:paraId="7399073A" w14:textId="27D7B646" w:rsidR="003B05BE" w:rsidRPr="00BC4506" w:rsidRDefault="003B05BE" w:rsidP="00E21357">
            <w:pPr>
              <w:pStyle w:val="2"/>
              <w:ind w:leftChars="300" w:left="480" w:firstLineChars="0" w:firstLine="0"/>
            </w:pPr>
            <w:r w:rsidRPr="00BC4506">
              <w:rPr>
                <w:rFonts w:hint="eastAsia"/>
              </w:rPr>
              <w:t>ロ　従業者の数が20人又はその端数を増すごとに1人以上</w:t>
            </w:r>
          </w:p>
          <w:p w14:paraId="50B7214C" w14:textId="77777777" w:rsidR="003B05BE" w:rsidRPr="00BC4506" w:rsidRDefault="003B05BE" w:rsidP="00E21357">
            <w:pPr>
              <w:pStyle w:val="2"/>
              <w:ind w:leftChars="300" w:left="480" w:firstLineChars="0" w:firstLine="0"/>
            </w:pPr>
            <w:r w:rsidRPr="00BC4506">
              <w:rPr>
                <w:rFonts w:hint="eastAsia"/>
              </w:rPr>
              <w:t xml:space="preserve">　　〔従業員の員数（登録含む）：　　　　人〕</w:t>
            </w:r>
          </w:p>
          <w:p w14:paraId="1C8549BC" w14:textId="17E8BE22" w:rsidR="003B05BE" w:rsidRPr="00BC4506" w:rsidRDefault="003B05BE" w:rsidP="00E21357">
            <w:pPr>
              <w:pStyle w:val="2"/>
              <w:ind w:leftChars="300" w:left="480" w:firstLineChars="0" w:firstLine="0"/>
            </w:pPr>
            <w:r w:rsidRPr="00BC4506">
              <w:rPr>
                <w:rFonts w:hint="eastAsia"/>
              </w:rPr>
              <w:t>ハ　利用者の数が10人又はその端数を増すごとに1人以上</w:t>
            </w:r>
          </w:p>
          <w:p w14:paraId="347DB41A" w14:textId="41B9C238" w:rsidR="003B05BE" w:rsidRPr="00BC4506" w:rsidRDefault="003B05BE" w:rsidP="003B05BE">
            <w:pPr>
              <w:suppressAutoHyphens/>
              <w:kinsoku w:val="0"/>
              <w:autoSpaceDE w:val="0"/>
              <w:autoSpaceDN w:val="0"/>
              <w:ind w:left="480" w:hangingChars="300" w:hanging="480"/>
            </w:pPr>
            <w:r w:rsidRPr="00BC4506">
              <w:rPr>
                <w:rFonts w:hint="eastAsia"/>
              </w:rPr>
              <w:t xml:space="preserve">　　</w:t>
            </w:r>
            <w:r w:rsidR="00E21357" w:rsidRPr="00BC4506">
              <w:rPr>
                <w:rFonts w:hint="eastAsia"/>
              </w:rPr>
              <w:t xml:space="preserve">　　　</w:t>
            </w:r>
            <w:r w:rsidRPr="00BC4506">
              <w:rPr>
                <w:rFonts w:hint="eastAsia"/>
              </w:rPr>
              <w:t>〔利用者数：　　　人〕</w:t>
            </w:r>
          </w:p>
          <w:p w14:paraId="47915982" w14:textId="55F0C5CD" w:rsidR="006D4366" w:rsidRPr="00BC4506" w:rsidRDefault="006D4366" w:rsidP="003B05BE">
            <w:pPr>
              <w:suppressAutoHyphens/>
              <w:kinsoku w:val="0"/>
              <w:autoSpaceDE w:val="0"/>
              <w:autoSpaceDN w:val="0"/>
              <w:ind w:left="480" w:hangingChars="300" w:hanging="480"/>
            </w:pPr>
          </w:p>
          <w:p w14:paraId="7D85BB9A" w14:textId="49B98F99" w:rsidR="00AF4B75" w:rsidRPr="00BC4506" w:rsidRDefault="006D4366" w:rsidP="006D4366">
            <w:pPr>
              <w:suppressAutoHyphens/>
              <w:kinsoku w:val="0"/>
              <w:autoSpaceDE w:val="0"/>
              <w:autoSpaceDN w:val="0"/>
              <w:ind w:left="600" w:hangingChars="300" w:hanging="600"/>
              <w:rPr>
                <w:rFonts w:asciiTheme="majorEastAsia" w:eastAsiaTheme="majorEastAsia" w:hAnsiTheme="majorEastAsia"/>
                <w:sz w:val="20"/>
                <w:szCs w:val="20"/>
              </w:rPr>
            </w:pPr>
            <w:r w:rsidRPr="00BC4506">
              <w:rPr>
                <w:rFonts w:asciiTheme="majorEastAsia" w:eastAsiaTheme="majorEastAsia" w:hAnsiTheme="majorEastAsia" w:hint="eastAsia"/>
                <w:sz w:val="20"/>
                <w:szCs w:val="20"/>
              </w:rPr>
              <w:t>【サービス提供責任者の配置基準】※サービスごとの基準</w:t>
            </w:r>
          </w:p>
          <w:p w14:paraId="0FFC28B2" w14:textId="4001A587" w:rsidR="00AF4B75" w:rsidRPr="00BC4506" w:rsidRDefault="00831362" w:rsidP="003B05BE">
            <w:pPr>
              <w:suppressAutoHyphens/>
              <w:kinsoku w:val="0"/>
              <w:autoSpaceDE w:val="0"/>
              <w:autoSpaceDN w:val="0"/>
              <w:ind w:left="480" w:hangingChars="300" w:hanging="480"/>
            </w:pPr>
            <w:r w:rsidRPr="00BC4506">
              <w:rPr>
                <w:noProof/>
              </w:rPr>
              <mc:AlternateContent>
                <mc:Choice Requires="wps">
                  <w:drawing>
                    <wp:anchor distT="0" distB="0" distL="114300" distR="114300" simplePos="0" relativeHeight="251729920" behindDoc="0" locked="0" layoutInCell="1" allowOverlap="1" wp14:anchorId="480DEFB5" wp14:editId="32C32682">
                      <wp:simplePos x="0" y="0"/>
                      <wp:positionH relativeFrom="column">
                        <wp:posOffset>5295265</wp:posOffset>
                      </wp:positionH>
                      <wp:positionV relativeFrom="paragraph">
                        <wp:posOffset>282946</wp:posOffset>
                      </wp:positionV>
                      <wp:extent cx="3044825" cy="1095375"/>
                      <wp:effectExtent l="0" t="0" r="22225" b="28575"/>
                      <wp:wrapNone/>
                      <wp:docPr id="23" name="テキスト ボックス 1"/>
                      <wp:cNvGraphicFramePr/>
                      <a:graphic xmlns:a="http://schemas.openxmlformats.org/drawingml/2006/main">
                        <a:graphicData uri="http://schemas.microsoft.com/office/word/2010/wordprocessingShape">
                          <wps:wsp>
                            <wps:cNvSpPr txBox="1"/>
                            <wps:spPr>
                              <a:xfrm>
                                <a:off x="0" y="0"/>
                                <a:ext cx="3044825" cy="1095375"/>
                              </a:xfrm>
                              <a:prstGeom prst="rect">
                                <a:avLst/>
                              </a:prstGeom>
                              <a:solidFill>
                                <a:schemeClr val="lt1"/>
                              </a:solidFill>
                              <a:ln w="9525" cmpd="sng">
                                <a:solidFill>
                                  <a:schemeClr val="tx1"/>
                                </a:solidFill>
                                <a:prstDash val="sysDash"/>
                              </a:ln>
                            </wps:spPr>
                            <wps:style>
                              <a:lnRef idx="0">
                                <a:scrgbClr r="0" g="0" b="0"/>
                              </a:lnRef>
                              <a:fillRef idx="0">
                                <a:scrgbClr r="0" g="0" b="0"/>
                              </a:fillRef>
                              <a:effectRef idx="0">
                                <a:scrgbClr r="0" g="0" b="0"/>
                              </a:effectRef>
                              <a:fontRef idx="minor">
                                <a:schemeClr val="dk1"/>
                              </a:fontRef>
                            </wps:style>
                            <wps:txbx>
                              <w:txbxContent>
                                <w:p w14:paraId="3315FA58" w14:textId="6B4F2F44" w:rsidR="006D4366" w:rsidRDefault="008628E5" w:rsidP="006D4366">
                                  <w:pPr>
                                    <w:spacing w:line="240" w:lineRule="exact"/>
                                    <w:rPr>
                                      <w:rFonts w:ascii="ＭＳ 明朝" w:hAnsi="ＭＳ 明朝" w:cstheme="minorBidi"/>
                                      <w:color w:val="000000" w:themeColor="dark1"/>
                                    </w:rPr>
                                  </w:pPr>
                                  <w:r>
                                    <w:rPr>
                                      <w:rFonts w:ascii="ＭＳ 明朝" w:hAnsi="ＭＳ 明朝" w:cstheme="minorBidi" w:hint="eastAsia"/>
                                      <w:color w:val="000000" w:themeColor="dark1"/>
                                    </w:rPr>
                                    <w:t>(※１)</w:t>
                                  </w:r>
                                  <w:r w:rsidR="006D4366" w:rsidRPr="006D4366">
                                    <w:rPr>
                                      <w:rFonts w:ascii="ＭＳ 明朝" w:hAnsi="ＭＳ 明朝" w:cstheme="minorBidi" w:hint="eastAsia"/>
                                      <w:color w:val="000000" w:themeColor="dark1"/>
                                    </w:rPr>
                                    <w:t xml:space="preserve">常勤のサービス提供責任者を３人以上配置し、　</w:t>
                                  </w:r>
                                </w:p>
                                <w:p w14:paraId="69847E51" w14:textId="2474F53F" w:rsidR="006D4366" w:rsidRDefault="006D4366" w:rsidP="006D4366">
                                  <w:pPr>
                                    <w:spacing w:line="240" w:lineRule="exact"/>
                                    <w:ind w:leftChars="100" w:left="480" w:hangingChars="200" w:hanging="320"/>
                                    <w:rPr>
                                      <w:rFonts w:ascii="ＭＳ 明朝" w:hAnsi="ＭＳ 明朝" w:cstheme="minorBidi"/>
                                      <w:color w:val="000000" w:themeColor="dark1"/>
                                    </w:rPr>
                                  </w:pPr>
                                  <w:r w:rsidRPr="006D4366">
                                    <w:rPr>
                                      <w:rFonts w:ascii="ＭＳ 明朝" w:hAnsi="ＭＳ 明朝" w:cstheme="minorBidi" w:hint="eastAsia"/>
                                      <w:color w:val="000000" w:themeColor="dark1"/>
                                    </w:rPr>
                                    <w:t xml:space="preserve">　</w:t>
                                  </w:r>
                                  <w:r>
                                    <w:rPr>
                                      <w:rFonts w:ascii="ＭＳ 明朝" w:hAnsi="ＭＳ 明朝" w:cstheme="minorBidi" w:hint="eastAsia"/>
                                      <w:color w:val="000000" w:themeColor="dark1"/>
                                    </w:rPr>
                                    <w:t xml:space="preserve">　</w:t>
                                  </w:r>
                                  <w:r w:rsidRPr="006D4366">
                                    <w:rPr>
                                      <w:rFonts w:ascii="ＭＳ 明朝" w:hAnsi="ＭＳ 明朝" w:cstheme="minorBidi" w:hint="eastAsia"/>
                                      <w:color w:val="000000" w:themeColor="dark1"/>
                                    </w:rPr>
                                    <w:t>サービス提供責任者の業務に主として従事する者を１人以上配置している事業所において、一定の要件を満たす場合は「５０人ごとに」とすることができる</w:t>
                                  </w:r>
                                </w:p>
                                <w:p w14:paraId="35F12AC2" w14:textId="77777777" w:rsidR="008628E5" w:rsidRPr="006D4366" w:rsidRDefault="008628E5" w:rsidP="008628E5">
                                  <w:pPr>
                                    <w:spacing w:line="100" w:lineRule="exact"/>
                                    <w:ind w:leftChars="100" w:left="480" w:hangingChars="200" w:hanging="320"/>
                                    <w:rPr>
                                      <w:rFonts w:ascii="ＭＳ 明朝" w:hAnsi="ＭＳ 明朝" w:cstheme="minorBidi"/>
                                      <w:color w:val="000000" w:themeColor="dark1"/>
                                    </w:rPr>
                                  </w:pPr>
                                </w:p>
                                <w:p w14:paraId="33CEE022" w14:textId="606D7A0C" w:rsidR="006D4366" w:rsidRPr="006D4366" w:rsidRDefault="008628E5" w:rsidP="008628E5">
                                  <w:pPr>
                                    <w:spacing w:line="240" w:lineRule="exact"/>
                                    <w:ind w:left="480" w:hangingChars="300" w:hanging="480"/>
                                    <w:rPr>
                                      <w:rFonts w:ascii="ＭＳ 明朝" w:hAnsi="ＭＳ 明朝" w:cstheme="minorBidi"/>
                                      <w:color w:val="000000" w:themeColor="dark1"/>
                                    </w:rPr>
                                  </w:pPr>
                                  <w:r>
                                    <w:rPr>
                                      <w:rFonts w:ascii="ＭＳ 明朝" w:hAnsi="ＭＳ 明朝" w:cstheme="minorBidi" w:hint="eastAsia"/>
                                      <w:color w:val="000000" w:themeColor="dark1"/>
                                    </w:rPr>
                                    <w:t>(※２)</w:t>
                                  </w:r>
                                  <w:r w:rsidR="006D4366" w:rsidRPr="006D4366">
                                    <w:rPr>
                                      <w:rFonts w:ascii="ＭＳ 明朝" w:hAnsi="ＭＳ 明朝" w:cstheme="minorBidi" w:hint="eastAsia"/>
                                      <w:color w:val="000000" w:themeColor="dark1"/>
                                    </w:rPr>
                                    <w:t>通院等乗降介助のみを利用したものは</w:t>
                                  </w:r>
                                  <w:r w:rsidR="006D4366">
                                    <w:rPr>
                                      <w:rFonts w:ascii="ＭＳ 明朝" w:hAnsi="ＭＳ 明朝" w:cstheme="minorBidi" w:hint="eastAsia"/>
                                      <w:color w:val="000000" w:themeColor="dark1"/>
                                    </w:rPr>
                                    <w:t>、</w:t>
                                  </w:r>
                                  <w:r w:rsidR="006D4366" w:rsidRPr="006D4366">
                                    <w:rPr>
                                      <w:rFonts w:ascii="ＭＳ 明朝" w:hAnsi="ＭＳ 明朝" w:cstheme="minorBidi" w:hint="eastAsia"/>
                                      <w:color w:val="000000" w:themeColor="dark1"/>
                                    </w:rPr>
                                    <w:t>０．１人として計算する。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80DEFB5" id="テキスト ボックス 1" o:spid="_x0000_s1031" type="#_x0000_t202" style="position:absolute;left:0;text-align:left;margin-left:416.95pt;margin-top:22.3pt;width:239.75pt;height:8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goJAIAAMcEAAAOAAAAZHJzL2Uyb0RvYy54bWysVE1z2yAQvXem/4HhXkt24jbxWM608aSX&#10;TpNp2h+AEUhMgaWALbm/vguS7TrJJZ1ekFj24+3jLcub3miyEz4osBWdTkpKhOVQK9tU9Mf3u3dX&#10;lITIbM00WFHRvQj0ZvX2zbJzCzGDFnQtPMEkNiw6V9E2RrcoisBbYViYgBMWDyV4wyJufVPUnnWY&#10;3ehiVpbviw587TxwEQJa18MhXeX8Ugoe76UMIhJdUcQW8+rzuklrsVqyReOZaxUfYbB/QGGYslj0&#10;mGrNIiNbr56lMop7CCDjhIMpQErFRe4Bu5mWT7p5bJkTuRckJ7gjTeH/peVfd4/uwZPYf4IeLzAR&#10;0rmwCGhM/fTSm/RFpATPkcL9kTbRR8LReFFeXl7N5pRwPJuW1/OLD/OUpziFOx/iZwGGpJ+KeryX&#10;TBfbfQlxcD24pGoBtKrvlNZ5k7QgbrUnO4a3qGMGicnPvLQlXUWv5xmHcXVFg21yjTO3LKxTsti/&#10;mCxhWbPQDhXDPqTN2JK22NmJovwX91okqNp+E5KoOjM1YPfNJkEfJIczgQwehIct5IDkKLHZV8aO&#10;ISlaZKW/Mv4YlOuDjcd4oyz4gbtz7uufB7rk4H+gYiAgcRH7TY8MVDRLIFk2UO9RYfhIxHtcpAa8&#10;KK6Vo6QF//uprcNhxMv7tWVeUOKjvoVhdpnl6F/RQTkWPm4jSJXVcyozAsJpyfobJzuN49/77HV6&#10;f1Z/AAAA//8DAFBLAwQUAAYACAAAACEAvisA1+MAAAALAQAADwAAAGRycy9kb3ducmV2LnhtbEyP&#10;S0sDMRSF94L/IVzBjbSZF20d504RwRZcFG0VXaaTzIMmN8Mkbaf/3nSly8v5OOe7xXI0mp3U4DpL&#10;CPE0AqaosrKjBuFz9zpZAHNekBTakkK4KAfL8vamELm0Z/pQp61vWCghlwuE1vs+59xVrTLCTW2v&#10;KGS1HYzw4RwaLgdxDuVG8ySKZtyIjsJCK3r10qrqsD0ahHqj+/fV28PhO1mbn9Xuwtdfmxrx/m58&#10;fgLm1ej/YLjqB3Uog9PeHkk6phEWafoYUIQsmwG7AmmcZsD2CEk8j4GXBf//Q/kLAAD//wMAUEsB&#10;Ai0AFAAGAAgAAAAhALaDOJL+AAAA4QEAABMAAAAAAAAAAAAAAAAAAAAAAFtDb250ZW50X1R5cGVz&#10;XS54bWxQSwECLQAUAAYACAAAACEAOP0h/9YAAACUAQAACwAAAAAAAAAAAAAAAAAvAQAAX3JlbHMv&#10;LnJlbHNQSwECLQAUAAYACAAAACEA82/YKCQCAADHBAAADgAAAAAAAAAAAAAAAAAuAgAAZHJzL2Uy&#10;b0RvYy54bWxQSwECLQAUAAYACAAAACEAvisA1+MAAAALAQAADwAAAAAAAAAAAAAAAAB+BAAAZHJz&#10;L2Rvd25yZXYueG1sUEsFBgAAAAAEAAQA8wAAAI4FAAAAAA==&#10;" fillcolor="white [3201]" strokecolor="black [3213]">
                      <v:stroke dashstyle="3 1"/>
                      <v:textbox>
                        <w:txbxContent>
                          <w:p w14:paraId="3315FA58" w14:textId="6B4F2F44" w:rsidR="006D4366" w:rsidRDefault="008628E5" w:rsidP="006D4366">
                            <w:pPr>
                              <w:spacing w:line="240" w:lineRule="exact"/>
                              <w:rPr>
                                <w:rFonts w:ascii="ＭＳ 明朝" w:hAnsi="ＭＳ 明朝" w:cstheme="minorBidi"/>
                                <w:color w:val="000000" w:themeColor="dark1"/>
                              </w:rPr>
                            </w:pPr>
                            <w:r>
                              <w:rPr>
                                <w:rFonts w:ascii="ＭＳ 明朝" w:hAnsi="ＭＳ 明朝" w:cstheme="minorBidi" w:hint="eastAsia"/>
                                <w:color w:val="000000" w:themeColor="dark1"/>
                              </w:rPr>
                              <w:t>(※１)</w:t>
                            </w:r>
                            <w:r w:rsidR="006D4366" w:rsidRPr="006D4366">
                              <w:rPr>
                                <w:rFonts w:ascii="ＭＳ 明朝" w:hAnsi="ＭＳ 明朝" w:cstheme="minorBidi" w:hint="eastAsia"/>
                                <w:color w:val="000000" w:themeColor="dark1"/>
                              </w:rPr>
                              <w:t xml:space="preserve">常勤のサービス提供責任者を３人以上配置し、　</w:t>
                            </w:r>
                          </w:p>
                          <w:p w14:paraId="69847E51" w14:textId="2474F53F" w:rsidR="006D4366" w:rsidRDefault="006D4366" w:rsidP="006D4366">
                            <w:pPr>
                              <w:spacing w:line="240" w:lineRule="exact"/>
                              <w:ind w:leftChars="100" w:left="480" w:hangingChars="200" w:hanging="320"/>
                              <w:rPr>
                                <w:rFonts w:ascii="ＭＳ 明朝" w:hAnsi="ＭＳ 明朝" w:cstheme="minorBidi"/>
                                <w:color w:val="000000" w:themeColor="dark1"/>
                              </w:rPr>
                            </w:pPr>
                            <w:r w:rsidRPr="006D4366">
                              <w:rPr>
                                <w:rFonts w:ascii="ＭＳ 明朝" w:hAnsi="ＭＳ 明朝" w:cstheme="minorBidi" w:hint="eastAsia"/>
                                <w:color w:val="000000" w:themeColor="dark1"/>
                              </w:rPr>
                              <w:t xml:space="preserve">　</w:t>
                            </w:r>
                            <w:r>
                              <w:rPr>
                                <w:rFonts w:ascii="ＭＳ 明朝" w:hAnsi="ＭＳ 明朝" w:cstheme="minorBidi" w:hint="eastAsia"/>
                                <w:color w:val="000000" w:themeColor="dark1"/>
                              </w:rPr>
                              <w:t xml:space="preserve">　</w:t>
                            </w:r>
                            <w:r w:rsidRPr="006D4366">
                              <w:rPr>
                                <w:rFonts w:ascii="ＭＳ 明朝" w:hAnsi="ＭＳ 明朝" w:cstheme="minorBidi" w:hint="eastAsia"/>
                                <w:color w:val="000000" w:themeColor="dark1"/>
                              </w:rPr>
                              <w:t>サービス提供責任者の業務に主として従事する者を１人以上配置している事業所において、一定の要件を満たす場合は「５０人ごとに」とすることができる</w:t>
                            </w:r>
                          </w:p>
                          <w:p w14:paraId="35F12AC2" w14:textId="77777777" w:rsidR="008628E5" w:rsidRPr="006D4366" w:rsidRDefault="008628E5" w:rsidP="008628E5">
                            <w:pPr>
                              <w:spacing w:line="100" w:lineRule="exact"/>
                              <w:ind w:leftChars="100" w:left="480" w:hangingChars="200" w:hanging="320"/>
                              <w:rPr>
                                <w:rFonts w:ascii="ＭＳ 明朝" w:hAnsi="ＭＳ 明朝" w:cstheme="minorBidi"/>
                                <w:color w:val="000000" w:themeColor="dark1"/>
                              </w:rPr>
                            </w:pPr>
                          </w:p>
                          <w:p w14:paraId="33CEE022" w14:textId="606D7A0C" w:rsidR="006D4366" w:rsidRPr="006D4366" w:rsidRDefault="008628E5" w:rsidP="008628E5">
                            <w:pPr>
                              <w:spacing w:line="240" w:lineRule="exact"/>
                              <w:ind w:left="480" w:hangingChars="300" w:hanging="480"/>
                              <w:rPr>
                                <w:rFonts w:ascii="ＭＳ 明朝" w:hAnsi="ＭＳ 明朝" w:cstheme="minorBidi"/>
                                <w:color w:val="000000" w:themeColor="dark1"/>
                              </w:rPr>
                            </w:pPr>
                            <w:r>
                              <w:rPr>
                                <w:rFonts w:ascii="ＭＳ 明朝" w:hAnsi="ＭＳ 明朝" w:cstheme="minorBidi" w:hint="eastAsia"/>
                                <w:color w:val="000000" w:themeColor="dark1"/>
                              </w:rPr>
                              <w:t>(※２)</w:t>
                            </w:r>
                            <w:r w:rsidR="006D4366" w:rsidRPr="006D4366">
                              <w:rPr>
                                <w:rFonts w:ascii="ＭＳ 明朝" w:hAnsi="ＭＳ 明朝" w:cstheme="minorBidi" w:hint="eastAsia"/>
                                <w:color w:val="000000" w:themeColor="dark1"/>
                              </w:rPr>
                              <w:t>通院等乗降介助のみを利用したものは</w:t>
                            </w:r>
                            <w:r w:rsidR="006D4366">
                              <w:rPr>
                                <w:rFonts w:ascii="ＭＳ 明朝" w:hAnsi="ＭＳ 明朝" w:cstheme="minorBidi" w:hint="eastAsia"/>
                                <w:color w:val="000000" w:themeColor="dark1"/>
                              </w:rPr>
                              <w:t>、</w:t>
                            </w:r>
                            <w:r w:rsidR="006D4366" w:rsidRPr="006D4366">
                              <w:rPr>
                                <w:rFonts w:ascii="ＭＳ 明朝" w:hAnsi="ＭＳ 明朝" w:cstheme="minorBidi" w:hint="eastAsia"/>
                                <w:color w:val="000000" w:themeColor="dark1"/>
                              </w:rPr>
                              <w:t>０．１人として計算する。</w:t>
                            </w:r>
                          </w:p>
                        </w:txbxContent>
                      </v:textbox>
                    </v:shape>
                  </w:pict>
                </mc:Fallback>
              </mc:AlternateContent>
            </w:r>
            <w:r w:rsidRPr="00BC4506">
              <w:rPr>
                <w:noProof/>
              </w:rPr>
              <w:drawing>
                <wp:anchor distT="0" distB="0" distL="114300" distR="114300" simplePos="0" relativeHeight="251727872" behindDoc="0" locked="0" layoutInCell="1" allowOverlap="1" wp14:anchorId="2D08D9E2" wp14:editId="66369DBA">
                  <wp:simplePos x="0" y="0"/>
                  <wp:positionH relativeFrom="margin">
                    <wp:posOffset>-539</wp:posOffset>
                  </wp:positionH>
                  <wp:positionV relativeFrom="paragraph">
                    <wp:posOffset>46079</wp:posOffset>
                  </wp:positionV>
                  <wp:extent cx="5287450" cy="1345721"/>
                  <wp:effectExtent l="0" t="0" r="8890" b="698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4566" cy="13475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58" w:type="dxa"/>
            <w:shd w:val="clear" w:color="auto" w:fill="auto"/>
          </w:tcPr>
          <w:p w14:paraId="7699DEED" w14:textId="77777777" w:rsidR="00EA3415" w:rsidRPr="00BC4506" w:rsidRDefault="00EA3415" w:rsidP="007763C2">
            <w:pPr>
              <w:pStyle w:val="ad"/>
              <w:ind w:rightChars="-65" w:right="-104"/>
              <w:rPr>
                <w:rFonts w:asciiTheme="minorEastAsia" w:eastAsiaTheme="minorEastAsia" w:hAnsiTheme="minorEastAsia"/>
              </w:rPr>
            </w:pPr>
          </w:p>
          <w:p w14:paraId="202CF34C" w14:textId="77777777" w:rsidR="00EA3415" w:rsidRPr="00BC4506" w:rsidRDefault="00EA3415" w:rsidP="00EA3415">
            <w:pPr>
              <w:pStyle w:val="ad"/>
              <w:ind w:leftChars="-45" w:left="0" w:rightChars="-65" w:right="-104" w:hangingChars="45" w:hanging="72"/>
              <w:jc w:val="left"/>
              <w:rPr>
                <w:rFonts w:asciiTheme="minorEastAsia" w:eastAsiaTheme="minorEastAsia" w:hAnsiTheme="minorEastAsia"/>
              </w:rPr>
            </w:pPr>
          </w:p>
          <w:p w14:paraId="494D7CBD" w14:textId="77777777" w:rsidR="00EA3415" w:rsidRPr="00BC4506" w:rsidRDefault="00EA3415" w:rsidP="00EA3415">
            <w:pPr>
              <w:suppressAutoHyphens/>
              <w:kinsoku w:val="0"/>
              <w:autoSpaceDE w:val="0"/>
              <w:autoSpaceDN w:val="0"/>
              <w:ind w:left="320" w:hangingChars="200" w:hanging="32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サービス提供責任者の勤務形態が分かる資料・勤務実績表・出勤簿（タイムカード等）・勤務体制一覧表・従業者の資格証</w:t>
            </w:r>
          </w:p>
          <w:p w14:paraId="3CB72B50" w14:textId="6E3B7439" w:rsidR="00EA3415" w:rsidRPr="00BC4506" w:rsidRDefault="00EA3415" w:rsidP="00EA3415">
            <w:pPr>
              <w:suppressAutoHyphens/>
              <w:kinsoku w:val="0"/>
              <w:autoSpaceDE w:val="0"/>
              <w:autoSpaceDN w:val="0"/>
              <w:ind w:left="160" w:hangingChars="100" w:hanging="160"/>
              <w:jc w:val="left"/>
              <w:rPr>
                <w:rFonts w:asciiTheme="minorEastAsia" w:eastAsiaTheme="minorEastAsia" w:hAnsiTheme="minorEastAsia"/>
              </w:rPr>
            </w:pPr>
          </w:p>
          <w:p w14:paraId="5A056EEF" w14:textId="77777777" w:rsidR="00EA3415" w:rsidRPr="00BC4506" w:rsidRDefault="00EA3415" w:rsidP="00EA3415">
            <w:pPr>
              <w:suppressAutoHyphens/>
              <w:kinsoku w:val="0"/>
              <w:autoSpaceDE w:val="0"/>
              <w:autoSpaceDN w:val="0"/>
              <w:ind w:left="160" w:hangingChars="100" w:hanging="160"/>
              <w:jc w:val="left"/>
              <w:rPr>
                <w:rFonts w:asciiTheme="minorEastAsia" w:eastAsiaTheme="minorEastAsia" w:hAnsiTheme="minorEastAsia"/>
              </w:rPr>
            </w:pPr>
          </w:p>
          <w:p w14:paraId="1D7D9C9F" w14:textId="77777777" w:rsidR="00EA3415" w:rsidRPr="00BC4506" w:rsidRDefault="00EA3415" w:rsidP="00EA3415">
            <w:pPr>
              <w:suppressAutoHyphens/>
              <w:kinsoku w:val="0"/>
              <w:autoSpaceDE w:val="0"/>
              <w:autoSpaceDN w:val="0"/>
              <w:ind w:left="160" w:hangingChars="100" w:hanging="160"/>
              <w:jc w:val="left"/>
              <w:rPr>
                <w:rFonts w:asciiTheme="minorEastAsia" w:eastAsiaTheme="minorEastAsia" w:hAnsiTheme="minorEastAsia"/>
              </w:rPr>
            </w:pPr>
          </w:p>
          <w:p w14:paraId="76EE3269" w14:textId="77777777" w:rsidR="00EA3415" w:rsidRPr="00BC4506" w:rsidRDefault="00EA3415" w:rsidP="00EA3415">
            <w:pPr>
              <w:suppressAutoHyphens/>
              <w:kinsoku w:val="0"/>
              <w:autoSpaceDE w:val="0"/>
              <w:autoSpaceDN w:val="0"/>
              <w:ind w:left="160" w:hangingChars="100" w:hanging="160"/>
              <w:jc w:val="left"/>
              <w:rPr>
                <w:rFonts w:asciiTheme="minorEastAsia" w:eastAsiaTheme="minorEastAsia" w:hAnsiTheme="minorEastAsia"/>
              </w:rPr>
            </w:pPr>
          </w:p>
          <w:p w14:paraId="2B10DE42" w14:textId="77777777" w:rsidR="00EA3415" w:rsidRPr="00BC4506" w:rsidRDefault="00EA3415" w:rsidP="00EA3415">
            <w:pPr>
              <w:suppressAutoHyphens/>
              <w:kinsoku w:val="0"/>
              <w:autoSpaceDE w:val="0"/>
              <w:autoSpaceDN w:val="0"/>
              <w:ind w:left="160" w:hangingChars="100" w:hanging="160"/>
              <w:jc w:val="left"/>
              <w:rPr>
                <w:rFonts w:asciiTheme="minorEastAsia" w:eastAsiaTheme="minorEastAsia" w:hAnsiTheme="minorEastAsia"/>
              </w:rPr>
            </w:pPr>
          </w:p>
          <w:p w14:paraId="412B440C" w14:textId="77777777" w:rsidR="00EA3415" w:rsidRPr="00BC4506" w:rsidRDefault="00EA3415" w:rsidP="00EA3415">
            <w:pPr>
              <w:suppressAutoHyphens/>
              <w:kinsoku w:val="0"/>
              <w:autoSpaceDE w:val="0"/>
              <w:autoSpaceDN w:val="0"/>
              <w:ind w:left="160" w:hangingChars="100" w:hanging="160"/>
              <w:jc w:val="left"/>
              <w:rPr>
                <w:rFonts w:asciiTheme="minorEastAsia" w:eastAsiaTheme="minorEastAsia" w:hAnsiTheme="minorEastAsia"/>
              </w:rPr>
            </w:pPr>
          </w:p>
          <w:p w14:paraId="33DE516F" w14:textId="77777777" w:rsidR="00EA3415" w:rsidRPr="00BC4506" w:rsidRDefault="00EA3415" w:rsidP="00EA3415">
            <w:pPr>
              <w:suppressAutoHyphens/>
              <w:kinsoku w:val="0"/>
              <w:autoSpaceDE w:val="0"/>
              <w:autoSpaceDN w:val="0"/>
              <w:ind w:left="160" w:hangingChars="100" w:hanging="160"/>
              <w:jc w:val="left"/>
              <w:rPr>
                <w:rFonts w:asciiTheme="minorEastAsia" w:eastAsiaTheme="minorEastAsia" w:hAnsiTheme="minorEastAsia"/>
              </w:rPr>
            </w:pPr>
          </w:p>
          <w:p w14:paraId="72E6D754" w14:textId="77777777" w:rsidR="00EA3415" w:rsidRPr="00BC4506" w:rsidRDefault="00EA3415" w:rsidP="00EA3415">
            <w:pPr>
              <w:suppressAutoHyphens/>
              <w:kinsoku w:val="0"/>
              <w:autoSpaceDE w:val="0"/>
              <w:autoSpaceDN w:val="0"/>
              <w:ind w:left="160" w:hangingChars="100" w:hanging="160"/>
              <w:jc w:val="left"/>
              <w:rPr>
                <w:rFonts w:asciiTheme="minorEastAsia" w:eastAsiaTheme="minorEastAsia" w:hAnsiTheme="minorEastAsia"/>
              </w:rPr>
            </w:pPr>
          </w:p>
          <w:p w14:paraId="4A252EDF" w14:textId="77777777" w:rsidR="00EA3415" w:rsidRPr="00BC4506" w:rsidRDefault="00EA3415" w:rsidP="005E69CE">
            <w:pPr>
              <w:suppressAutoHyphens/>
              <w:kinsoku w:val="0"/>
              <w:autoSpaceDE w:val="0"/>
              <w:autoSpaceDN w:val="0"/>
              <w:jc w:val="left"/>
              <w:rPr>
                <w:rFonts w:asciiTheme="minorEastAsia" w:eastAsiaTheme="minorEastAsia" w:hAnsiTheme="minorEastAsia"/>
              </w:rPr>
            </w:pPr>
          </w:p>
          <w:p w14:paraId="2F594896" w14:textId="77777777" w:rsidR="00EA3415" w:rsidRPr="00BC4506" w:rsidRDefault="00EA3415" w:rsidP="003B05BE">
            <w:pPr>
              <w:suppressAutoHyphens/>
              <w:kinsoku w:val="0"/>
              <w:autoSpaceDE w:val="0"/>
              <w:autoSpaceDN w:val="0"/>
              <w:jc w:val="left"/>
              <w:rPr>
                <w:rFonts w:asciiTheme="minorEastAsia" w:eastAsiaTheme="minorEastAsia" w:hAnsiTheme="minorEastAsia"/>
              </w:rPr>
            </w:pPr>
          </w:p>
          <w:p w14:paraId="0F428028" w14:textId="77777777" w:rsidR="00EA3415" w:rsidRPr="00BC4506" w:rsidRDefault="00EA3415" w:rsidP="00EA3415">
            <w:pPr>
              <w:suppressAutoHyphens/>
              <w:kinsoku w:val="0"/>
              <w:autoSpaceDE w:val="0"/>
              <w:autoSpaceDN w:val="0"/>
              <w:ind w:left="160" w:hangingChars="100" w:hanging="160"/>
              <w:jc w:val="left"/>
              <w:rPr>
                <w:rFonts w:asciiTheme="minorEastAsia" w:eastAsiaTheme="minorEastAsia" w:hAnsiTheme="minorEastAsia"/>
              </w:rPr>
            </w:pPr>
          </w:p>
          <w:p w14:paraId="053B33F6" w14:textId="77777777" w:rsidR="00EA3415" w:rsidRPr="00BC4506" w:rsidRDefault="00EA3415" w:rsidP="00EA3415">
            <w:pPr>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1206001</w:t>
            </w:r>
            <w:r w:rsidRPr="00BC4506">
              <w:rPr>
                <w:rFonts w:asciiTheme="minorEastAsia" w:eastAsiaTheme="minorEastAsia" w:hAnsiTheme="minorEastAsia" w:hint="eastAsia"/>
              </w:rPr>
              <w:t>第三の</w:t>
            </w:r>
            <w:r w:rsidRPr="00BC4506">
              <w:rPr>
                <w:rFonts w:asciiTheme="minorEastAsia" w:eastAsiaTheme="minorEastAsia" w:hAnsiTheme="minorEastAsia"/>
              </w:rPr>
              <w:t>1(2)</w:t>
            </w:r>
            <w:r w:rsidRPr="00BC4506">
              <w:rPr>
                <w:rFonts w:asciiTheme="minorEastAsia" w:eastAsiaTheme="minorEastAsia" w:hAnsiTheme="minorEastAsia" w:hint="eastAsia"/>
              </w:rPr>
              <w:t>①エ</w:t>
            </w:r>
          </w:p>
          <w:p w14:paraId="42E54227" w14:textId="77777777" w:rsidR="003B05BE" w:rsidRPr="00BC4506" w:rsidRDefault="003B05BE" w:rsidP="00771042">
            <w:pPr>
              <w:pStyle w:val="ad"/>
              <w:ind w:left="0" w:rightChars="-65" w:right="-104" w:firstLineChars="0" w:firstLine="0"/>
              <w:rPr>
                <w:rFonts w:asciiTheme="minorEastAsia" w:eastAsiaTheme="minorEastAsia" w:hAnsiTheme="minorEastAsia"/>
              </w:rPr>
            </w:pPr>
          </w:p>
          <w:p w14:paraId="6E598563" w14:textId="77777777" w:rsidR="003B05BE" w:rsidRPr="00BC4506" w:rsidRDefault="003B05BE" w:rsidP="007763C2">
            <w:pPr>
              <w:pStyle w:val="ad"/>
              <w:ind w:rightChars="-65" w:right="-104"/>
              <w:rPr>
                <w:rFonts w:asciiTheme="minorEastAsia" w:eastAsiaTheme="minorEastAsia" w:hAnsiTheme="minorEastAsia"/>
              </w:rPr>
            </w:pPr>
          </w:p>
          <w:p w14:paraId="7B5F2644" w14:textId="77777777" w:rsidR="003B05BE" w:rsidRPr="00BC4506" w:rsidRDefault="003B05BE" w:rsidP="003B05BE">
            <w:pPr>
              <w:suppressAutoHyphens/>
              <w:kinsoku w:val="0"/>
              <w:autoSpaceDE w:val="0"/>
              <w:autoSpaceDN w:val="0"/>
              <w:jc w:val="left"/>
              <w:rPr>
                <w:rFonts w:asciiTheme="minorEastAsia" w:eastAsiaTheme="minorEastAsia" w:hAnsiTheme="minorEastAsia"/>
              </w:rPr>
            </w:pPr>
            <w:r w:rsidRPr="00BC4506">
              <w:rPr>
                <w:rFonts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w:t>
            </w:r>
            <w:r w:rsidRPr="00BC4506">
              <w:rPr>
                <w:rFonts w:asciiTheme="minorEastAsia" w:eastAsiaTheme="minorEastAsia" w:hAnsiTheme="minorEastAsia"/>
              </w:rPr>
              <w:t>5</w:t>
            </w:r>
            <w:r w:rsidRPr="00BC4506">
              <w:rPr>
                <w:rFonts w:asciiTheme="minorEastAsia" w:eastAsiaTheme="minorEastAsia" w:hAnsiTheme="minorEastAsia" w:hint="eastAsia"/>
              </w:rPr>
              <w:t>条第</w:t>
            </w:r>
            <w:r w:rsidRPr="00BC4506">
              <w:rPr>
                <w:rFonts w:asciiTheme="minorEastAsia" w:eastAsiaTheme="minorEastAsia" w:hAnsiTheme="minorEastAsia"/>
              </w:rPr>
              <w:t>2</w:t>
            </w:r>
            <w:r w:rsidRPr="00BC4506">
              <w:rPr>
                <w:rFonts w:asciiTheme="minorEastAsia" w:eastAsiaTheme="minorEastAsia" w:hAnsiTheme="minorEastAsia" w:hint="eastAsia"/>
              </w:rPr>
              <w:t>項</w:t>
            </w:r>
          </w:p>
          <w:p w14:paraId="0C4BEFEC" w14:textId="77777777" w:rsidR="003B05BE" w:rsidRPr="00BC4506" w:rsidRDefault="003B05BE" w:rsidP="003B05BE">
            <w:pPr>
              <w:pStyle w:val="ad"/>
              <w:rPr>
                <w:rFonts w:asciiTheme="minorEastAsia" w:eastAsiaTheme="minorEastAsia" w:hAnsiTheme="minorEastAsia"/>
              </w:rPr>
            </w:pPr>
          </w:p>
          <w:p w14:paraId="583FF5E4" w14:textId="77777777" w:rsidR="003B05BE" w:rsidRPr="00BC4506" w:rsidRDefault="003B05BE" w:rsidP="003B05BE">
            <w:pPr>
              <w:suppressAutoHyphens/>
              <w:kinsoku w:val="0"/>
              <w:autoSpaceDE w:val="0"/>
              <w:autoSpaceDN w:val="0"/>
              <w:ind w:left="320" w:hangingChars="200" w:hanging="320"/>
              <w:jc w:val="left"/>
            </w:pPr>
            <w:r w:rsidRPr="00BC4506">
              <w:rPr>
                <w:rFonts w:hint="eastAsia"/>
                <w:bdr w:val="single" w:sz="4" w:space="0" w:color="auto"/>
              </w:rPr>
              <w:t>文書</w:t>
            </w:r>
            <w:r w:rsidRPr="00BC4506">
              <w:rPr>
                <w:rFonts w:hint="eastAsia"/>
              </w:rPr>
              <w:t>サービス提供責任者の勤務形態が分かる資料・勤務実績表・出勤簿（タイムカード等）・勤務体制一覧表・従業者の資格証</w:t>
            </w:r>
          </w:p>
          <w:p w14:paraId="57B1E7C4" w14:textId="5E09FB7C" w:rsidR="003B05BE" w:rsidRPr="00BC4506" w:rsidRDefault="003B05BE" w:rsidP="007763C2">
            <w:pPr>
              <w:pStyle w:val="ad"/>
              <w:ind w:rightChars="-65" w:right="-104"/>
              <w:rPr>
                <w:rFonts w:asciiTheme="minorEastAsia" w:eastAsiaTheme="minorEastAsia" w:hAnsiTheme="minorEastAsia"/>
              </w:rPr>
            </w:pPr>
          </w:p>
        </w:tc>
        <w:tc>
          <w:tcPr>
            <w:tcW w:w="1276" w:type="dxa"/>
            <w:shd w:val="clear" w:color="auto" w:fill="auto"/>
          </w:tcPr>
          <w:p w14:paraId="370FB968" w14:textId="01B03478" w:rsidR="0042667E" w:rsidRPr="00BC4506" w:rsidRDefault="0042667E" w:rsidP="00E97151">
            <w:pPr>
              <w:pStyle w:val="af"/>
              <w:ind w:leftChars="0" w:left="0"/>
            </w:pPr>
          </w:p>
          <w:p w14:paraId="5FD99803" w14:textId="77777777" w:rsidR="005E69CE" w:rsidRPr="00BC4506" w:rsidRDefault="005E69CE" w:rsidP="00E97151">
            <w:pPr>
              <w:pStyle w:val="af"/>
              <w:ind w:leftChars="0" w:left="0"/>
            </w:pPr>
          </w:p>
          <w:p w14:paraId="78A225A6" w14:textId="77777777" w:rsidR="00EA3415" w:rsidRPr="00BC4506" w:rsidRDefault="00EA3415" w:rsidP="00EA3415">
            <w:pPr>
              <w:pStyle w:val="af"/>
              <w:ind w:left="160"/>
            </w:pPr>
            <w:r w:rsidRPr="00BC4506">
              <w:rPr>
                <w:rFonts w:hint="eastAsia"/>
              </w:rPr>
              <w:t>□適</w:t>
            </w:r>
          </w:p>
          <w:p w14:paraId="7F8B4B6F" w14:textId="77777777" w:rsidR="00EA3415" w:rsidRPr="00BC4506" w:rsidRDefault="00EA3415" w:rsidP="00EA3415">
            <w:pPr>
              <w:pStyle w:val="af"/>
              <w:ind w:left="160"/>
            </w:pPr>
            <w:r w:rsidRPr="00BC4506">
              <w:rPr>
                <w:rFonts w:hint="eastAsia"/>
              </w:rPr>
              <w:t>□不適</w:t>
            </w:r>
          </w:p>
          <w:p w14:paraId="4B20C49E" w14:textId="77777777" w:rsidR="00EA3415" w:rsidRPr="00BC4506" w:rsidRDefault="00EA3415" w:rsidP="00E97151">
            <w:pPr>
              <w:pStyle w:val="af"/>
              <w:ind w:leftChars="0" w:left="0"/>
            </w:pPr>
          </w:p>
          <w:p w14:paraId="4F5D1C77" w14:textId="59B48365" w:rsidR="00EA3415" w:rsidRPr="00BC4506" w:rsidRDefault="003B05BE" w:rsidP="003B05BE">
            <w:pPr>
              <w:pStyle w:val="af"/>
              <w:ind w:leftChars="0" w:left="0"/>
            </w:pPr>
            <w:r w:rsidRPr="00BC4506">
              <w:rPr>
                <w:rFonts w:hint="eastAsia"/>
              </w:rPr>
              <w:t>＜</w:t>
            </w:r>
            <w:r w:rsidR="0042667E" w:rsidRPr="00BC4506">
              <w:rPr>
                <w:rFonts w:hint="eastAsia"/>
              </w:rPr>
              <w:t>居宅・同行・行動＞</w:t>
            </w:r>
          </w:p>
          <w:p w14:paraId="4219DBAB" w14:textId="77777777" w:rsidR="00EA3415" w:rsidRPr="00BC4506" w:rsidRDefault="00EA3415" w:rsidP="00EA3415">
            <w:pPr>
              <w:pStyle w:val="af"/>
              <w:ind w:leftChars="0" w:left="0"/>
            </w:pPr>
            <w:r w:rsidRPr="00BC4506">
              <w:rPr>
                <w:rFonts w:hint="eastAsia"/>
              </w:rPr>
              <w:t>どの人員基準に該当するか</w:t>
            </w:r>
          </w:p>
          <w:p w14:paraId="750D122C" w14:textId="77777777" w:rsidR="00EA3415" w:rsidRPr="00BC4506" w:rsidRDefault="00EA3415" w:rsidP="00EA3415">
            <w:pPr>
              <w:pStyle w:val="af"/>
              <w:ind w:leftChars="0" w:left="0"/>
            </w:pPr>
            <w:r w:rsidRPr="00BC4506">
              <w:rPr>
                <w:rFonts w:hint="eastAsia"/>
              </w:rPr>
              <w:t xml:space="preserve">　□　イ</w:t>
            </w:r>
          </w:p>
          <w:p w14:paraId="117F2723" w14:textId="77777777" w:rsidR="00EA3415" w:rsidRPr="00BC4506" w:rsidRDefault="00EA3415" w:rsidP="00EA3415">
            <w:pPr>
              <w:pStyle w:val="af"/>
              <w:ind w:leftChars="0" w:left="0"/>
            </w:pPr>
            <w:r w:rsidRPr="00BC4506">
              <w:rPr>
                <w:rFonts w:hint="eastAsia"/>
              </w:rPr>
              <w:t xml:space="preserve">　□　ロ</w:t>
            </w:r>
          </w:p>
          <w:p w14:paraId="560D14A6" w14:textId="77777777" w:rsidR="00EA3415" w:rsidRPr="00BC4506" w:rsidRDefault="00EA3415" w:rsidP="00EA3415">
            <w:pPr>
              <w:pStyle w:val="af"/>
              <w:ind w:leftChars="0" w:left="0"/>
            </w:pPr>
            <w:r w:rsidRPr="00BC4506">
              <w:rPr>
                <w:rFonts w:hint="eastAsia"/>
              </w:rPr>
              <w:t xml:space="preserve">　□　ハ</w:t>
            </w:r>
          </w:p>
          <w:p w14:paraId="3AF36581" w14:textId="77777777" w:rsidR="00EA3415" w:rsidRPr="00BC4506" w:rsidRDefault="00EA3415" w:rsidP="00EA3415">
            <w:pPr>
              <w:pStyle w:val="af"/>
              <w:ind w:left="160"/>
            </w:pPr>
            <w:r w:rsidRPr="00BC4506">
              <w:rPr>
                <w:rFonts w:hint="eastAsia"/>
              </w:rPr>
              <w:t>□　ニ</w:t>
            </w:r>
          </w:p>
          <w:p w14:paraId="0FEAEA00" w14:textId="77777777" w:rsidR="0042667E" w:rsidRPr="00BC4506" w:rsidRDefault="0042667E" w:rsidP="00EA3415">
            <w:pPr>
              <w:pStyle w:val="af"/>
              <w:ind w:left="160"/>
            </w:pPr>
          </w:p>
          <w:p w14:paraId="569B8E51" w14:textId="77777777" w:rsidR="0042667E" w:rsidRPr="00BC4506" w:rsidRDefault="0042667E" w:rsidP="00EA3415">
            <w:pPr>
              <w:pStyle w:val="af"/>
              <w:ind w:left="160"/>
            </w:pPr>
          </w:p>
          <w:p w14:paraId="7557CADA" w14:textId="77777777" w:rsidR="0042667E" w:rsidRPr="00BC4506" w:rsidRDefault="0042667E" w:rsidP="00EA3415">
            <w:pPr>
              <w:pStyle w:val="af"/>
              <w:ind w:left="160"/>
            </w:pPr>
          </w:p>
          <w:p w14:paraId="680E2BDB" w14:textId="77777777" w:rsidR="0042667E" w:rsidRPr="00BC4506" w:rsidRDefault="0042667E" w:rsidP="00EA3415">
            <w:pPr>
              <w:pStyle w:val="af"/>
              <w:ind w:left="160"/>
            </w:pPr>
          </w:p>
          <w:p w14:paraId="00D152C6" w14:textId="77777777" w:rsidR="0042667E" w:rsidRPr="00BC4506" w:rsidRDefault="0042667E" w:rsidP="00EA3415">
            <w:pPr>
              <w:pStyle w:val="af"/>
              <w:ind w:left="160"/>
            </w:pPr>
          </w:p>
          <w:p w14:paraId="1DDD9634" w14:textId="77777777" w:rsidR="0042667E" w:rsidRPr="00BC4506" w:rsidRDefault="0042667E" w:rsidP="00EA3415">
            <w:pPr>
              <w:pStyle w:val="af"/>
              <w:ind w:left="160"/>
            </w:pPr>
          </w:p>
          <w:p w14:paraId="75C1FCB9" w14:textId="77777777" w:rsidR="0042667E" w:rsidRPr="00BC4506" w:rsidRDefault="0042667E" w:rsidP="00EA3415">
            <w:pPr>
              <w:pStyle w:val="af"/>
              <w:ind w:left="160"/>
            </w:pPr>
          </w:p>
          <w:p w14:paraId="51EF74DA" w14:textId="6A62B685" w:rsidR="00E97151" w:rsidRPr="00BC4506" w:rsidRDefault="00E97151" w:rsidP="005E69CE">
            <w:pPr>
              <w:pStyle w:val="af"/>
              <w:ind w:leftChars="0" w:left="0"/>
            </w:pPr>
          </w:p>
          <w:p w14:paraId="6800F8A9" w14:textId="77777777" w:rsidR="00E97151" w:rsidRPr="00BC4506" w:rsidRDefault="00E97151" w:rsidP="00EA3415">
            <w:pPr>
              <w:pStyle w:val="af"/>
              <w:ind w:left="160"/>
            </w:pPr>
          </w:p>
          <w:p w14:paraId="7C7A7452" w14:textId="77777777" w:rsidR="0042667E" w:rsidRPr="00BC4506" w:rsidRDefault="0042667E" w:rsidP="0042667E">
            <w:pPr>
              <w:pStyle w:val="af"/>
              <w:ind w:left="160"/>
            </w:pPr>
            <w:r w:rsidRPr="00BC4506">
              <w:rPr>
                <w:rFonts w:hint="eastAsia"/>
              </w:rPr>
              <w:t>□適</w:t>
            </w:r>
          </w:p>
          <w:p w14:paraId="00CD6168" w14:textId="77777777" w:rsidR="0042667E" w:rsidRPr="00BC4506" w:rsidRDefault="0042667E" w:rsidP="0042667E">
            <w:pPr>
              <w:pStyle w:val="af"/>
              <w:ind w:left="160"/>
            </w:pPr>
            <w:r w:rsidRPr="00BC4506">
              <w:rPr>
                <w:rFonts w:hint="eastAsia"/>
              </w:rPr>
              <w:t>□不適</w:t>
            </w:r>
          </w:p>
          <w:p w14:paraId="49A3D18B" w14:textId="77777777" w:rsidR="0042667E" w:rsidRPr="00BC4506" w:rsidRDefault="0042667E" w:rsidP="005E69CE">
            <w:pPr>
              <w:pStyle w:val="af"/>
              <w:ind w:leftChars="0" w:left="0"/>
            </w:pPr>
          </w:p>
          <w:p w14:paraId="2CAAA4DA" w14:textId="2E4EFF09" w:rsidR="0042667E" w:rsidRPr="00BC4506" w:rsidRDefault="0042667E" w:rsidP="0042667E">
            <w:pPr>
              <w:pStyle w:val="af"/>
              <w:ind w:leftChars="0" w:left="0"/>
            </w:pPr>
            <w:r w:rsidRPr="00BC4506">
              <w:rPr>
                <w:rFonts w:hint="eastAsia"/>
              </w:rPr>
              <w:t>＜重度訪問＞</w:t>
            </w:r>
          </w:p>
          <w:p w14:paraId="2983137E" w14:textId="77777777" w:rsidR="0042667E" w:rsidRPr="00BC4506" w:rsidRDefault="0042667E" w:rsidP="0042667E">
            <w:pPr>
              <w:pStyle w:val="af"/>
              <w:ind w:leftChars="0" w:left="0"/>
            </w:pPr>
            <w:r w:rsidRPr="00BC4506">
              <w:rPr>
                <w:rFonts w:hint="eastAsia"/>
              </w:rPr>
              <w:t>どの人員基準に該当するか</w:t>
            </w:r>
          </w:p>
          <w:p w14:paraId="248F8983" w14:textId="77777777" w:rsidR="0042667E" w:rsidRPr="00BC4506" w:rsidRDefault="0042667E" w:rsidP="0042667E">
            <w:pPr>
              <w:pStyle w:val="af"/>
              <w:ind w:leftChars="0" w:left="0"/>
            </w:pPr>
            <w:r w:rsidRPr="00BC4506">
              <w:rPr>
                <w:rFonts w:hint="eastAsia"/>
              </w:rPr>
              <w:t xml:space="preserve">　□　イ</w:t>
            </w:r>
          </w:p>
          <w:p w14:paraId="319B3E08" w14:textId="77777777" w:rsidR="0042667E" w:rsidRPr="00BC4506" w:rsidRDefault="0042667E" w:rsidP="0042667E">
            <w:pPr>
              <w:pStyle w:val="af"/>
              <w:ind w:leftChars="0" w:left="0"/>
            </w:pPr>
            <w:r w:rsidRPr="00BC4506">
              <w:rPr>
                <w:rFonts w:hint="eastAsia"/>
              </w:rPr>
              <w:t xml:space="preserve">　□　ロ</w:t>
            </w:r>
          </w:p>
          <w:p w14:paraId="5F151F65" w14:textId="7B32C547" w:rsidR="0042667E" w:rsidRPr="00BC4506" w:rsidRDefault="0042667E" w:rsidP="0042667E">
            <w:pPr>
              <w:pStyle w:val="af"/>
              <w:ind w:leftChars="0" w:left="0"/>
            </w:pPr>
            <w:r w:rsidRPr="00BC4506">
              <w:rPr>
                <w:rFonts w:hint="eastAsia"/>
              </w:rPr>
              <w:t xml:space="preserve">　□　ハ</w:t>
            </w:r>
          </w:p>
        </w:tc>
      </w:tr>
      <w:tr w:rsidR="00BC4506" w:rsidRPr="00BC4506" w14:paraId="24481BA8" w14:textId="77777777" w:rsidTr="001C4D55">
        <w:trPr>
          <w:cantSplit/>
          <w:trHeight w:val="2799"/>
        </w:trPr>
        <w:tc>
          <w:tcPr>
            <w:tcW w:w="1790" w:type="dxa"/>
            <w:vMerge w:val="restart"/>
            <w:shd w:val="clear" w:color="auto" w:fill="auto"/>
          </w:tcPr>
          <w:p w14:paraId="5E4AFBB8" w14:textId="77777777" w:rsidR="00C862F9" w:rsidRPr="00BC4506" w:rsidRDefault="00C862F9" w:rsidP="00352F44">
            <w:pPr>
              <w:pStyle w:val="ab"/>
              <w:ind w:left="320" w:hanging="320"/>
            </w:pPr>
          </w:p>
          <w:p w14:paraId="7DA7A1C0" w14:textId="2C24FF8F" w:rsidR="00DA6FA1" w:rsidRPr="00BC4506" w:rsidRDefault="00DA6FA1" w:rsidP="00DA6FA1">
            <w:pPr>
              <w:pStyle w:val="ab"/>
              <w:ind w:left="320" w:hanging="320"/>
            </w:pPr>
            <w:r w:rsidRPr="00BC4506">
              <w:rPr>
                <w:rFonts w:hint="eastAsia"/>
              </w:rPr>
              <w:t>２　サービス提供責任者</w:t>
            </w:r>
          </w:p>
          <w:p w14:paraId="30241FC5" w14:textId="3A07B691" w:rsidR="00DA6FA1" w:rsidRPr="00BC4506" w:rsidRDefault="00DA6FA1" w:rsidP="00352F44">
            <w:pPr>
              <w:pStyle w:val="ab"/>
              <w:ind w:left="320" w:hanging="320"/>
            </w:pPr>
          </w:p>
        </w:tc>
        <w:tc>
          <w:tcPr>
            <w:tcW w:w="9539" w:type="dxa"/>
            <w:shd w:val="clear" w:color="auto" w:fill="auto"/>
          </w:tcPr>
          <w:p w14:paraId="74E38D7F" w14:textId="01DD3667" w:rsidR="00C862F9" w:rsidRPr="00BC4506" w:rsidRDefault="008E2A10" w:rsidP="00352F44">
            <w:pPr>
              <w:pStyle w:val="ad"/>
            </w:pPr>
            <w:r w:rsidRPr="00BC4506">
              <w:rPr>
                <w:noProof/>
              </w:rPr>
              <mc:AlternateContent>
                <mc:Choice Requires="wps">
                  <w:drawing>
                    <wp:anchor distT="0" distB="0" distL="114300" distR="114300" simplePos="0" relativeHeight="251717632" behindDoc="0" locked="0" layoutInCell="1" allowOverlap="1" wp14:anchorId="615B5C82" wp14:editId="173DECB0">
                      <wp:simplePos x="0" y="0"/>
                      <wp:positionH relativeFrom="column">
                        <wp:posOffset>2029029</wp:posOffset>
                      </wp:positionH>
                      <wp:positionV relativeFrom="paragraph">
                        <wp:posOffset>85880</wp:posOffset>
                      </wp:positionV>
                      <wp:extent cx="3812876" cy="526211"/>
                      <wp:effectExtent l="0" t="0" r="0" b="7620"/>
                      <wp:wrapNone/>
                      <wp:docPr id="28" name="テキスト ボックス 28"/>
                      <wp:cNvGraphicFramePr/>
                      <a:graphic xmlns:a="http://schemas.openxmlformats.org/drawingml/2006/main">
                        <a:graphicData uri="http://schemas.microsoft.com/office/word/2010/wordprocessingShape">
                          <wps:wsp>
                            <wps:cNvSpPr txBox="1"/>
                            <wps:spPr>
                              <a:xfrm>
                                <a:off x="0" y="0"/>
                                <a:ext cx="3812876" cy="526211"/>
                              </a:xfrm>
                              <a:prstGeom prst="rect">
                                <a:avLst/>
                              </a:prstGeom>
                              <a:noFill/>
                              <a:ln w="6350">
                                <a:noFill/>
                              </a:ln>
                            </wps:spPr>
                            <wps:txbx>
                              <w:txbxContent>
                                <w:p w14:paraId="1E245CA0" w14:textId="77777777" w:rsidR="008E2A10" w:rsidRDefault="004072A0" w:rsidP="004072A0">
                                  <w:pPr>
                                    <w:suppressAutoHyphens/>
                                    <w:kinsoku w:val="0"/>
                                    <w:wordWrap w:val="0"/>
                                    <w:autoSpaceDE w:val="0"/>
                                    <w:autoSpaceDN w:val="0"/>
                                    <w:spacing w:line="210" w:lineRule="exact"/>
                                    <w:ind w:left="320" w:hangingChars="200" w:hanging="320"/>
                                    <w:jc w:val="left"/>
                                    <w:rPr>
                                      <w:rFonts w:asciiTheme="minorEastAsia" w:eastAsiaTheme="minorEastAsia" w:hAnsiTheme="minorEastAsia"/>
                                    </w:rPr>
                                  </w:pPr>
                                  <w:r w:rsidRPr="00BD3BFE">
                                    <w:rPr>
                                      <w:rFonts w:asciiTheme="minorEastAsia" w:eastAsiaTheme="minorEastAsia" w:hAnsiTheme="minorEastAsia" w:hint="eastAsia"/>
                                      <w:bdr w:val="single" w:sz="4" w:space="0" w:color="auto"/>
                                    </w:rPr>
                                    <w:t>根拠</w:t>
                                  </w:r>
                                  <w:r w:rsidRPr="00BD3BFE">
                                    <w:rPr>
                                      <w:rFonts w:asciiTheme="minorEastAsia" w:eastAsiaTheme="minorEastAsia" w:hAnsiTheme="minorEastAsia" w:hint="eastAsia"/>
                                    </w:rPr>
                                    <w:t>平</w:t>
                                  </w:r>
                                  <w:r w:rsidRPr="00BD3BFE">
                                    <w:rPr>
                                      <w:rFonts w:asciiTheme="minorEastAsia" w:eastAsiaTheme="minorEastAsia" w:hAnsiTheme="minorEastAsia"/>
                                    </w:rPr>
                                    <w:t>18</w:t>
                                  </w:r>
                                  <w:r w:rsidRPr="00BD3BFE">
                                    <w:rPr>
                                      <w:rFonts w:asciiTheme="minorEastAsia" w:eastAsiaTheme="minorEastAsia" w:hAnsiTheme="minorEastAsia" w:hint="eastAsia"/>
                                    </w:rPr>
                                    <w:t>障発第</w:t>
                                  </w:r>
                                  <w:r w:rsidRPr="00BD3BFE">
                                    <w:rPr>
                                      <w:rFonts w:asciiTheme="minorEastAsia" w:eastAsiaTheme="minorEastAsia" w:hAnsiTheme="minorEastAsia"/>
                                    </w:rPr>
                                    <w:t>1206001</w:t>
                                  </w:r>
                                  <w:r w:rsidRPr="00BD3BFE">
                                    <w:rPr>
                                      <w:rFonts w:asciiTheme="minorEastAsia" w:eastAsiaTheme="minorEastAsia" w:hAnsiTheme="minorEastAsia" w:hint="eastAsia"/>
                                    </w:rPr>
                                    <w:t>第三の</w:t>
                                  </w:r>
                                  <w:r w:rsidRPr="00BD3BFE">
                                    <w:rPr>
                                      <w:rFonts w:asciiTheme="minorEastAsia" w:eastAsiaTheme="minorEastAsia" w:hAnsiTheme="minorEastAsia"/>
                                    </w:rPr>
                                    <w:t>1(2)</w:t>
                                  </w:r>
                                  <w:r w:rsidRPr="00BD3BFE">
                                    <w:rPr>
                                      <w:rFonts w:asciiTheme="minorEastAsia" w:eastAsiaTheme="minorEastAsia" w:hAnsiTheme="minorEastAsia" w:hint="eastAsia"/>
                                    </w:rPr>
                                    <w:t>②</w:t>
                                  </w:r>
                                  <w:r>
                                    <w:rPr>
                                      <w:rFonts w:asciiTheme="minorEastAsia" w:eastAsiaTheme="minorEastAsia" w:hAnsiTheme="minorEastAsia" w:hint="eastAsia"/>
                                    </w:rPr>
                                    <w:t>・④、</w:t>
                                  </w:r>
                                  <w:r w:rsidRPr="000F2A61">
                                    <w:rPr>
                                      <w:rFonts w:asciiTheme="minorEastAsia" w:eastAsiaTheme="minorEastAsia" w:hAnsiTheme="minorEastAsia" w:hint="eastAsia"/>
                                    </w:rPr>
                                    <w:t>平</w:t>
                                  </w:r>
                                  <w:r w:rsidRPr="000F2A61">
                                    <w:rPr>
                                      <w:rFonts w:asciiTheme="minorEastAsia" w:eastAsiaTheme="minorEastAsia" w:hAnsiTheme="minorEastAsia"/>
                                    </w:rPr>
                                    <w:t>18</w:t>
                                  </w:r>
                                  <w:r w:rsidRPr="000F2A61">
                                    <w:rPr>
                                      <w:rFonts w:asciiTheme="minorEastAsia" w:eastAsiaTheme="minorEastAsia" w:hAnsiTheme="minorEastAsia" w:hint="eastAsia"/>
                                    </w:rPr>
                                    <w:t>障発第</w:t>
                                  </w:r>
                                  <w:r w:rsidRPr="000F2A61">
                                    <w:rPr>
                                      <w:rFonts w:asciiTheme="minorEastAsia" w:eastAsiaTheme="minorEastAsia" w:hAnsiTheme="minorEastAsia"/>
                                    </w:rPr>
                                    <w:t>1206001</w:t>
                                  </w:r>
                                  <w:r w:rsidRPr="000F2A61">
                                    <w:rPr>
                                      <w:rFonts w:asciiTheme="minorEastAsia" w:eastAsiaTheme="minorEastAsia" w:hAnsiTheme="minorEastAsia" w:hint="eastAsia"/>
                                    </w:rPr>
                                    <w:t>第三の</w:t>
                                  </w:r>
                                  <w:r w:rsidRPr="000F2A61">
                                    <w:rPr>
                                      <w:rFonts w:asciiTheme="minorEastAsia" w:eastAsiaTheme="minorEastAsia" w:hAnsiTheme="minorEastAsia"/>
                                    </w:rPr>
                                    <w:t>1(</w:t>
                                  </w:r>
                                  <w:r w:rsidRPr="000F2A61">
                                    <w:rPr>
                                      <w:rFonts w:asciiTheme="minorEastAsia" w:eastAsiaTheme="minorEastAsia" w:hAnsiTheme="minorEastAsia" w:hint="eastAsia"/>
                                    </w:rPr>
                                    <w:t>6</w:t>
                                  </w:r>
                                  <w:r w:rsidRPr="000F2A61">
                                    <w:rPr>
                                      <w:rFonts w:asciiTheme="minorEastAsia" w:eastAsiaTheme="minorEastAsia" w:hAnsiTheme="minorEastAsia"/>
                                    </w:rPr>
                                    <w:t>)</w:t>
                                  </w:r>
                                  <w:r w:rsidRPr="000F2A61">
                                    <w:rPr>
                                      <w:rFonts w:asciiTheme="minorEastAsia" w:eastAsiaTheme="minorEastAsia" w:hAnsiTheme="minorEastAsia" w:hint="eastAsia"/>
                                    </w:rPr>
                                    <w:t>②</w:t>
                                  </w:r>
                                  <w:r>
                                    <w:rPr>
                                      <w:rFonts w:asciiTheme="minorEastAsia" w:eastAsiaTheme="minorEastAsia" w:hAnsiTheme="minorEastAsia" w:hint="eastAsia"/>
                                    </w:rPr>
                                    <w:t>、</w:t>
                                  </w:r>
                                </w:p>
                                <w:p w14:paraId="1EFBE154" w14:textId="42F3CDA0" w:rsidR="004072A0" w:rsidRPr="00BD3BFE" w:rsidRDefault="004072A0" w:rsidP="008E2A10">
                                  <w:pPr>
                                    <w:suppressAutoHyphens/>
                                    <w:kinsoku w:val="0"/>
                                    <w:wordWrap w:val="0"/>
                                    <w:autoSpaceDE w:val="0"/>
                                    <w:autoSpaceDN w:val="0"/>
                                    <w:spacing w:line="210" w:lineRule="exact"/>
                                    <w:ind w:leftChars="200" w:left="320"/>
                                    <w:jc w:val="left"/>
                                    <w:rPr>
                                      <w:rFonts w:asciiTheme="minorEastAsia" w:eastAsiaTheme="minorEastAsia" w:hAnsiTheme="minorEastAsia"/>
                                    </w:rPr>
                                  </w:pPr>
                                  <w:r w:rsidRPr="000F2A61">
                                    <w:rPr>
                                      <w:rFonts w:asciiTheme="minorEastAsia" w:eastAsiaTheme="minorEastAsia" w:hAnsiTheme="minorEastAsia" w:hint="eastAsia"/>
                                    </w:rPr>
                                    <w:t>平</w:t>
                                  </w:r>
                                  <w:r w:rsidRPr="000F2A61">
                                    <w:rPr>
                                      <w:rFonts w:asciiTheme="minorEastAsia" w:eastAsiaTheme="minorEastAsia" w:hAnsiTheme="minorEastAsia"/>
                                    </w:rPr>
                                    <w:t>18</w:t>
                                  </w:r>
                                  <w:r w:rsidRPr="000F2A61">
                                    <w:rPr>
                                      <w:rFonts w:asciiTheme="minorEastAsia" w:eastAsiaTheme="minorEastAsia" w:hAnsiTheme="minorEastAsia" w:hint="eastAsia"/>
                                    </w:rPr>
                                    <w:t>障発第</w:t>
                                  </w:r>
                                  <w:r w:rsidRPr="000F2A61">
                                    <w:rPr>
                                      <w:rFonts w:asciiTheme="minorEastAsia" w:eastAsiaTheme="minorEastAsia" w:hAnsiTheme="minorEastAsia"/>
                                    </w:rPr>
                                    <w:t>1206001</w:t>
                                  </w:r>
                                  <w:r w:rsidRPr="000F2A61">
                                    <w:rPr>
                                      <w:rFonts w:asciiTheme="minorEastAsia" w:eastAsiaTheme="minorEastAsia" w:hAnsiTheme="minorEastAsia" w:hint="eastAsia"/>
                                    </w:rPr>
                                    <w:t>第三の</w:t>
                                  </w:r>
                                  <w:r w:rsidRPr="000F2A61">
                                    <w:rPr>
                                      <w:rFonts w:asciiTheme="minorEastAsia" w:eastAsiaTheme="minorEastAsia" w:hAnsiTheme="minorEastAsia"/>
                                    </w:rPr>
                                    <w:t>1(</w:t>
                                  </w:r>
                                  <w:r w:rsidRPr="000F2A61">
                                    <w:rPr>
                                      <w:rFonts w:asciiTheme="minorEastAsia" w:eastAsiaTheme="minorEastAsia" w:hAnsiTheme="minorEastAsia" w:hint="eastAsia"/>
                                    </w:rPr>
                                    <w:t>7</w:t>
                                  </w:r>
                                  <w:r w:rsidRPr="000F2A61">
                                    <w:rPr>
                                      <w:rFonts w:asciiTheme="minorEastAsia" w:eastAsiaTheme="minorEastAsia" w:hAnsiTheme="minorEastAsia"/>
                                    </w:rPr>
                                    <w:t>)</w:t>
                                  </w:r>
                                  <w:r w:rsidRPr="000F2A61">
                                    <w:rPr>
                                      <w:rFonts w:asciiTheme="minorEastAsia" w:eastAsiaTheme="minorEastAsia" w:hAnsiTheme="minorEastAsia" w:hint="eastAsia"/>
                                    </w:rPr>
                                    <w:t>②</w:t>
                                  </w:r>
                                </w:p>
                                <w:p w14:paraId="300BF450" w14:textId="623E4DD4" w:rsidR="004072A0" w:rsidRDefault="004072A0" w:rsidP="004072A0">
                                  <w:pPr>
                                    <w:pStyle w:val="ad"/>
                                    <w:rPr>
                                      <w:rFonts w:asciiTheme="minorEastAsia" w:eastAsiaTheme="minorEastAsia" w:hAnsiTheme="minorEastAsia"/>
                                    </w:rPr>
                                  </w:pPr>
                                  <w:r w:rsidRPr="0043787A">
                                    <w:rPr>
                                      <w:rFonts w:hint="eastAsia"/>
                                      <w:bdr w:val="single" w:sz="4" w:space="0" w:color="auto"/>
                                    </w:rPr>
                                    <w:t>文書</w:t>
                                  </w:r>
                                  <w:r>
                                    <w:rPr>
                                      <w:rFonts w:asciiTheme="minorEastAsia" w:eastAsiaTheme="minorEastAsia" w:hAnsiTheme="minorEastAsia" w:hint="eastAsia"/>
                                    </w:rPr>
                                    <w:t>従業者の資格証</w:t>
                                  </w:r>
                                </w:p>
                                <w:p w14:paraId="55A86FF6" w14:textId="77777777" w:rsidR="004072A0" w:rsidRDefault="004072A0" w:rsidP="004072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B5C82" id="テキスト ボックス 28" o:spid="_x0000_s1032" type="#_x0000_t202" style="position:absolute;left:0;text-align:left;margin-left:159.75pt;margin-top:6.75pt;width:300.25pt;height:4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gmHAIAADMEAAAOAAAAZHJzL2Uyb0RvYy54bWysU11v2yAUfZ+0/4B4Xxy7SZpacaqsVaZJ&#10;UVspnfpMMMSWMJcBiZ39+l1wvtTtqeoLXLiX+3HOYXbfNYrshXU16IKmgyElQnMoa70t6K/X5bcp&#10;Jc4zXTIFWhT0IBy9n3/9MmtNLjKoQJXCEkyiXd6aglbemzxJHK9Ew9wAjNDolGAb5vFot0lpWYvZ&#10;G5Vkw+EkacGWxgIXzuHtY++k85hfSsH9s5ROeKIKir35uNq4bsKazGcs31pmqpof22Af6KJhtcai&#10;51SPzDOys/U/qZqaW3Ag/YBDk4CUNRdxBpwmHb6bZl0xI+IsCI4zZ5jc56XlT/u1ebHEd9+hQwID&#10;IK1xucPLME8nbRN27JSgHyE8nGETnSccL2+maTa9nVDC0TfOJlka0ySX18Y6/0NAQ4JRUIu0RLTY&#10;fuU8VsTQU0gopmFZKxWpUZq0BZ3cjIfxwdmDL5TGh5deg+W7TUfqEh+c5thAecDxLPTMO8OXNfaw&#10;Ys6/MItU40QoX/+Mi1SAteBoUVKB/fO/+xCPDKCXkhalU1D3e8esoET91MjNXToaBa3Fw2h8m+HB&#10;Xns21x69ax4A1ZniRzE8miHeq5MpLTRvqPJFqIoupjnWLqg/mQ++FzT+Ei4WixiE6jLMr/Ta8JA6&#10;oBoQfu3emDVHGjwS+AQnkbH8HRt9bM/HYudB1pGqgHOP6hF+VGZk8PiLgvSvzzHq8tfnfwEAAP//&#10;AwBQSwMEFAAGAAgAAAAhACjQyQbgAAAACQEAAA8AAABkcnMvZG93bnJldi54bWxMj0FvwjAMhe+T&#10;9h8iI+02UmAg6JoiVAlNmrYDjMtuaWPaisTpmgDdfv28EzvZ1nt673O2HpwVF+xD60nBZJyAQKq8&#10;aalWcPjYPi5BhKjJaOsJFXxjgHV+f5fp1Pgr7fCyj7XgEAqpVtDE2KVShqpBp8PYd0isHX3vdOSz&#10;r6Xp9ZXDnZXTJFlIp1vihkZ3WDRYnfZnp+C12L7rXTl1yx9bvLwdN93X4XOu1MNo2DyDiDjEmxn+&#10;8BkdcmYq/ZlMEFbBbLKas5WFGU82rLgPRMnL4glknsn/H+S/AAAA//8DAFBLAQItABQABgAIAAAA&#10;IQC2gziS/gAAAOEBAAATAAAAAAAAAAAAAAAAAAAAAABbQ29udGVudF9UeXBlc10ueG1sUEsBAi0A&#10;FAAGAAgAAAAhADj9If/WAAAAlAEAAAsAAAAAAAAAAAAAAAAALwEAAF9yZWxzLy5yZWxzUEsBAi0A&#10;FAAGAAgAAAAhAF/hCCYcAgAAMwQAAA4AAAAAAAAAAAAAAAAALgIAAGRycy9lMm9Eb2MueG1sUEsB&#10;Ai0AFAAGAAgAAAAhACjQyQbgAAAACQEAAA8AAAAAAAAAAAAAAAAAdgQAAGRycy9kb3ducmV2Lnht&#10;bFBLBQYAAAAABAAEAPMAAACDBQAAAAA=&#10;" filled="f" stroked="f" strokeweight=".5pt">
                      <v:textbox>
                        <w:txbxContent>
                          <w:p w14:paraId="1E245CA0" w14:textId="77777777" w:rsidR="008E2A10" w:rsidRDefault="004072A0" w:rsidP="004072A0">
                            <w:pPr>
                              <w:suppressAutoHyphens/>
                              <w:kinsoku w:val="0"/>
                              <w:wordWrap w:val="0"/>
                              <w:autoSpaceDE w:val="0"/>
                              <w:autoSpaceDN w:val="0"/>
                              <w:spacing w:line="210" w:lineRule="exact"/>
                              <w:ind w:left="320" w:hangingChars="200" w:hanging="320"/>
                              <w:jc w:val="left"/>
                              <w:rPr>
                                <w:rFonts w:asciiTheme="minorEastAsia" w:eastAsiaTheme="minorEastAsia" w:hAnsiTheme="minorEastAsia"/>
                              </w:rPr>
                            </w:pPr>
                            <w:r w:rsidRPr="00BD3BFE">
                              <w:rPr>
                                <w:rFonts w:asciiTheme="minorEastAsia" w:eastAsiaTheme="minorEastAsia" w:hAnsiTheme="minorEastAsia" w:hint="eastAsia"/>
                                <w:bdr w:val="single" w:sz="4" w:space="0" w:color="auto"/>
                              </w:rPr>
                              <w:t>根拠</w:t>
                            </w:r>
                            <w:r w:rsidRPr="00BD3BFE">
                              <w:rPr>
                                <w:rFonts w:asciiTheme="minorEastAsia" w:eastAsiaTheme="minorEastAsia" w:hAnsiTheme="minorEastAsia" w:hint="eastAsia"/>
                              </w:rPr>
                              <w:t>平</w:t>
                            </w:r>
                            <w:r w:rsidRPr="00BD3BFE">
                              <w:rPr>
                                <w:rFonts w:asciiTheme="minorEastAsia" w:eastAsiaTheme="minorEastAsia" w:hAnsiTheme="minorEastAsia"/>
                              </w:rPr>
                              <w:t>18</w:t>
                            </w:r>
                            <w:r w:rsidRPr="00BD3BFE">
                              <w:rPr>
                                <w:rFonts w:asciiTheme="minorEastAsia" w:eastAsiaTheme="minorEastAsia" w:hAnsiTheme="minorEastAsia" w:hint="eastAsia"/>
                              </w:rPr>
                              <w:t>障発第</w:t>
                            </w:r>
                            <w:r w:rsidRPr="00BD3BFE">
                              <w:rPr>
                                <w:rFonts w:asciiTheme="minorEastAsia" w:eastAsiaTheme="minorEastAsia" w:hAnsiTheme="minorEastAsia"/>
                              </w:rPr>
                              <w:t>1206001</w:t>
                            </w:r>
                            <w:r w:rsidRPr="00BD3BFE">
                              <w:rPr>
                                <w:rFonts w:asciiTheme="minorEastAsia" w:eastAsiaTheme="minorEastAsia" w:hAnsiTheme="minorEastAsia" w:hint="eastAsia"/>
                              </w:rPr>
                              <w:t>第三の</w:t>
                            </w:r>
                            <w:r w:rsidRPr="00BD3BFE">
                              <w:rPr>
                                <w:rFonts w:asciiTheme="minorEastAsia" w:eastAsiaTheme="minorEastAsia" w:hAnsiTheme="minorEastAsia"/>
                              </w:rPr>
                              <w:t>1(2)</w:t>
                            </w:r>
                            <w:r w:rsidRPr="00BD3BFE">
                              <w:rPr>
                                <w:rFonts w:asciiTheme="minorEastAsia" w:eastAsiaTheme="minorEastAsia" w:hAnsiTheme="minorEastAsia" w:hint="eastAsia"/>
                              </w:rPr>
                              <w:t>②</w:t>
                            </w:r>
                            <w:r>
                              <w:rPr>
                                <w:rFonts w:asciiTheme="minorEastAsia" w:eastAsiaTheme="minorEastAsia" w:hAnsiTheme="minorEastAsia" w:hint="eastAsia"/>
                              </w:rPr>
                              <w:t>・④、</w:t>
                            </w:r>
                            <w:r w:rsidRPr="000F2A61">
                              <w:rPr>
                                <w:rFonts w:asciiTheme="minorEastAsia" w:eastAsiaTheme="minorEastAsia" w:hAnsiTheme="minorEastAsia" w:hint="eastAsia"/>
                              </w:rPr>
                              <w:t>平</w:t>
                            </w:r>
                            <w:r w:rsidRPr="000F2A61">
                              <w:rPr>
                                <w:rFonts w:asciiTheme="minorEastAsia" w:eastAsiaTheme="minorEastAsia" w:hAnsiTheme="minorEastAsia"/>
                              </w:rPr>
                              <w:t>18</w:t>
                            </w:r>
                            <w:r w:rsidRPr="000F2A61">
                              <w:rPr>
                                <w:rFonts w:asciiTheme="minorEastAsia" w:eastAsiaTheme="minorEastAsia" w:hAnsiTheme="minorEastAsia" w:hint="eastAsia"/>
                              </w:rPr>
                              <w:t>障発第</w:t>
                            </w:r>
                            <w:r w:rsidRPr="000F2A61">
                              <w:rPr>
                                <w:rFonts w:asciiTheme="minorEastAsia" w:eastAsiaTheme="minorEastAsia" w:hAnsiTheme="minorEastAsia"/>
                              </w:rPr>
                              <w:t>1206001</w:t>
                            </w:r>
                            <w:r w:rsidRPr="000F2A61">
                              <w:rPr>
                                <w:rFonts w:asciiTheme="minorEastAsia" w:eastAsiaTheme="minorEastAsia" w:hAnsiTheme="minorEastAsia" w:hint="eastAsia"/>
                              </w:rPr>
                              <w:t>第三の</w:t>
                            </w:r>
                            <w:r w:rsidRPr="000F2A61">
                              <w:rPr>
                                <w:rFonts w:asciiTheme="minorEastAsia" w:eastAsiaTheme="minorEastAsia" w:hAnsiTheme="minorEastAsia"/>
                              </w:rPr>
                              <w:t>1(</w:t>
                            </w:r>
                            <w:r w:rsidRPr="000F2A61">
                              <w:rPr>
                                <w:rFonts w:asciiTheme="minorEastAsia" w:eastAsiaTheme="minorEastAsia" w:hAnsiTheme="minorEastAsia" w:hint="eastAsia"/>
                              </w:rPr>
                              <w:t>6</w:t>
                            </w:r>
                            <w:r w:rsidRPr="000F2A61">
                              <w:rPr>
                                <w:rFonts w:asciiTheme="minorEastAsia" w:eastAsiaTheme="minorEastAsia" w:hAnsiTheme="minorEastAsia"/>
                              </w:rPr>
                              <w:t>)</w:t>
                            </w:r>
                            <w:r w:rsidRPr="000F2A61">
                              <w:rPr>
                                <w:rFonts w:asciiTheme="minorEastAsia" w:eastAsiaTheme="minorEastAsia" w:hAnsiTheme="minorEastAsia" w:hint="eastAsia"/>
                              </w:rPr>
                              <w:t>②</w:t>
                            </w:r>
                            <w:r>
                              <w:rPr>
                                <w:rFonts w:asciiTheme="minorEastAsia" w:eastAsiaTheme="minorEastAsia" w:hAnsiTheme="minorEastAsia" w:hint="eastAsia"/>
                              </w:rPr>
                              <w:t>、</w:t>
                            </w:r>
                          </w:p>
                          <w:p w14:paraId="1EFBE154" w14:textId="42F3CDA0" w:rsidR="004072A0" w:rsidRPr="00BD3BFE" w:rsidRDefault="004072A0" w:rsidP="008E2A10">
                            <w:pPr>
                              <w:suppressAutoHyphens/>
                              <w:kinsoku w:val="0"/>
                              <w:wordWrap w:val="0"/>
                              <w:autoSpaceDE w:val="0"/>
                              <w:autoSpaceDN w:val="0"/>
                              <w:spacing w:line="210" w:lineRule="exact"/>
                              <w:ind w:leftChars="200" w:left="320"/>
                              <w:jc w:val="left"/>
                              <w:rPr>
                                <w:rFonts w:asciiTheme="minorEastAsia" w:eastAsiaTheme="minorEastAsia" w:hAnsiTheme="minorEastAsia"/>
                              </w:rPr>
                            </w:pPr>
                            <w:r w:rsidRPr="000F2A61">
                              <w:rPr>
                                <w:rFonts w:asciiTheme="minorEastAsia" w:eastAsiaTheme="minorEastAsia" w:hAnsiTheme="minorEastAsia" w:hint="eastAsia"/>
                              </w:rPr>
                              <w:t>平</w:t>
                            </w:r>
                            <w:r w:rsidRPr="000F2A61">
                              <w:rPr>
                                <w:rFonts w:asciiTheme="minorEastAsia" w:eastAsiaTheme="minorEastAsia" w:hAnsiTheme="minorEastAsia"/>
                              </w:rPr>
                              <w:t>18</w:t>
                            </w:r>
                            <w:r w:rsidRPr="000F2A61">
                              <w:rPr>
                                <w:rFonts w:asciiTheme="minorEastAsia" w:eastAsiaTheme="minorEastAsia" w:hAnsiTheme="minorEastAsia" w:hint="eastAsia"/>
                              </w:rPr>
                              <w:t>障発第</w:t>
                            </w:r>
                            <w:r w:rsidRPr="000F2A61">
                              <w:rPr>
                                <w:rFonts w:asciiTheme="minorEastAsia" w:eastAsiaTheme="minorEastAsia" w:hAnsiTheme="minorEastAsia"/>
                              </w:rPr>
                              <w:t>1206001</w:t>
                            </w:r>
                            <w:r w:rsidRPr="000F2A61">
                              <w:rPr>
                                <w:rFonts w:asciiTheme="minorEastAsia" w:eastAsiaTheme="minorEastAsia" w:hAnsiTheme="minorEastAsia" w:hint="eastAsia"/>
                              </w:rPr>
                              <w:t>第三の</w:t>
                            </w:r>
                            <w:r w:rsidRPr="000F2A61">
                              <w:rPr>
                                <w:rFonts w:asciiTheme="minorEastAsia" w:eastAsiaTheme="minorEastAsia" w:hAnsiTheme="minorEastAsia"/>
                              </w:rPr>
                              <w:t>1(</w:t>
                            </w:r>
                            <w:r w:rsidRPr="000F2A61">
                              <w:rPr>
                                <w:rFonts w:asciiTheme="minorEastAsia" w:eastAsiaTheme="minorEastAsia" w:hAnsiTheme="minorEastAsia" w:hint="eastAsia"/>
                              </w:rPr>
                              <w:t>7</w:t>
                            </w:r>
                            <w:r w:rsidRPr="000F2A61">
                              <w:rPr>
                                <w:rFonts w:asciiTheme="minorEastAsia" w:eastAsiaTheme="minorEastAsia" w:hAnsiTheme="minorEastAsia"/>
                              </w:rPr>
                              <w:t>)</w:t>
                            </w:r>
                            <w:r w:rsidRPr="000F2A61">
                              <w:rPr>
                                <w:rFonts w:asciiTheme="minorEastAsia" w:eastAsiaTheme="minorEastAsia" w:hAnsiTheme="minorEastAsia" w:hint="eastAsia"/>
                              </w:rPr>
                              <w:t>②</w:t>
                            </w:r>
                          </w:p>
                          <w:p w14:paraId="300BF450" w14:textId="623E4DD4" w:rsidR="004072A0" w:rsidRDefault="004072A0" w:rsidP="004072A0">
                            <w:pPr>
                              <w:pStyle w:val="ad"/>
                              <w:rPr>
                                <w:rFonts w:asciiTheme="minorEastAsia" w:eastAsiaTheme="minorEastAsia" w:hAnsiTheme="minorEastAsia"/>
                              </w:rPr>
                            </w:pPr>
                            <w:r w:rsidRPr="0043787A">
                              <w:rPr>
                                <w:rFonts w:hint="eastAsia"/>
                                <w:bdr w:val="single" w:sz="4" w:space="0" w:color="auto"/>
                              </w:rPr>
                              <w:t>文書</w:t>
                            </w:r>
                            <w:r>
                              <w:rPr>
                                <w:rFonts w:asciiTheme="minorEastAsia" w:eastAsiaTheme="minorEastAsia" w:hAnsiTheme="minorEastAsia" w:hint="eastAsia"/>
                              </w:rPr>
                              <w:t>従業者の資格証</w:t>
                            </w:r>
                          </w:p>
                          <w:p w14:paraId="55A86FF6" w14:textId="77777777" w:rsidR="004072A0" w:rsidRDefault="004072A0" w:rsidP="004072A0"/>
                        </w:txbxContent>
                      </v:textbox>
                    </v:shape>
                  </w:pict>
                </mc:Fallback>
              </mc:AlternateContent>
            </w:r>
            <w:r w:rsidR="002306CB" w:rsidRPr="00BC4506">
              <w:rPr>
                <w:noProof/>
              </w:rPr>
              <mc:AlternateContent>
                <mc:Choice Requires="wps">
                  <w:drawing>
                    <wp:anchor distT="0" distB="0" distL="114300" distR="114300" simplePos="0" relativeHeight="251713536" behindDoc="0" locked="0" layoutInCell="1" allowOverlap="1" wp14:anchorId="2AD8C067" wp14:editId="2E1CC69C">
                      <wp:simplePos x="0" y="0"/>
                      <wp:positionH relativeFrom="column">
                        <wp:posOffset>-1108926</wp:posOffset>
                      </wp:positionH>
                      <wp:positionV relativeFrom="paragraph">
                        <wp:posOffset>88696</wp:posOffset>
                      </wp:positionV>
                      <wp:extent cx="3174365" cy="465455"/>
                      <wp:effectExtent l="0" t="0" r="26035" b="10795"/>
                      <wp:wrapNone/>
                      <wp:docPr id="24" name="四角形: 角度付き 5"/>
                      <wp:cNvGraphicFramePr/>
                      <a:graphic xmlns:a="http://schemas.openxmlformats.org/drawingml/2006/main">
                        <a:graphicData uri="http://schemas.microsoft.com/office/word/2010/wordprocessingShape">
                          <wps:wsp>
                            <wps:cNvSpPr/>
                            <wps:spPr>
                              <a:xfrm>
                                <a:off x="0" y="0"/>
                                <a:ext cx="3174365" cy="465455"/>
                              </a:xfrm>
                              <a:prstGeom prst="bevel">
                                <a:avLst>
                                  <a:gd name="adj" fmla="val 1156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42EB6" w14:textId="7DB09AFF" w:rsidR="00EC4C93" w:rsidRPr="00EC4C93" w:rsidRDefault="00EC4C93" w:rsidP="00EC4C93">
                                  <w:pPr>
                                    <w:rPr>
                                      <w:rFonts w:asciiTheme="majorEastAsia" w:eastAsiaTheme="majorEastAsia" w:hAnsiTheme="majorEastAsia" w:cstheme="minorBidi"/>
                                      <w:b/>
                                      <w:bCs/>
                                      <w:color w:val="FFFFFF" w:themeColor="light1"/>
                                      <w:kern w:val="0"/>
                                      <w:sz w:val="32"/>
                                      <w:szCs w:val="32"/>
                                    </w:rPr>
                                  </w:pPr>
                                  <w:r w:rsidRPr="00EC4C93">
                                    <w:rPr>
                                      <w:rFonts w:asciiTheme="majorEastAsia" w:eastAsiaTheme="majorEastAsia" w:hAnsiTheme="majorEastAsia" w:cstheme="minorBidi" w:hint="eastAsia"/>
                                      <w:b/>
                                      <w:bCs/>
                                      <w:color w:val="FFFFFF" w:themeColor="light1"/>
                                      <w:kern w:val="0"/>
                                      <w:sz w:val="32"/>
                                      <w:szCs w:val="32"/>
                                    </w:rPr>
                                    <w:t>サービス提供責任者の資格要件</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8C067" id="_x0000_s1033" type="#_x0000_t84" style="position:absolute;left:0;text-align:left;margin-left:-87.3pt;margin-top:7pt;width:249.95pt;height:36.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YDgQIAAEgFAAAOAAAAZHJzL2Uyb0RvYy54bWysVE1v2zAMvQ/YfxB0XxyncboFcYogRYcB&#10;QVs0HXpWZCnWoK9JSuzs14+SHadohx2G+SBTIvlIPpFa3LRKoiNzXhhd4nw0xohpaiqh9yX+/nz3&#10;6TNGPhBdEWk0K/GJeXyz/Phh0dg5m5jayIo5BCDazxtb4joEO88yT2umiB8ZyzQouXGKBNi6fVY5&#10;0gC6ktlkPJ5ljXGVdYYy7+H0tlPiZcLnnNHwwLlnAckSQ24hrS6tu7hmywWZ7x2xtaB9GuQfslBE&#10;aAg6QN2SQNDBiXdQSlBnvOFhRI3KDOeCslQDVJOP31SzrYllqRYgx9uBJv//YOn9cWsfHdDQWD/3&#10;IMYqWu5U/EN+qE1knQayWBsQhcOr/Hp6NSswoqCbzoppUUQ2s4u3dT58ZUahKJR4x45MJpLIceND&#10;YqtCmihoC1L9wIgrCdwfiUR5XszyHq03BtwzHgS5JJukcJIs4kn9xDgSFaQ3SZFSH7G1dAhgIQyl&#10;TIe8U9WkYt1xMYavDzd4pFISYETmQsoBuweIPfoeu+Ogt4+uLLXh4Dz+W2Kd8+CRIhsdBmcltHF/&#10;ApBQVR+5sz+T1FETWQrtrgVuSnwdLePJzlSnR4ec6cbCW3on4Ko2xIdH4uAuYGJgtsMDLFyapsRU&#10;CotRbdyvt2fRDtoSNBg1ME8l9j8PxDGM5DcNDfsln07jAKbNtLiewMa91uxea/RBrQ1cWA6vh6VJ&#10;jPZBnkXujHqB0V/FqKAimkLsEoezuA7dlMPTQdlqlYxg5CwJG721NEJHdmNPPbcvxNm+SwP09705&#10;Tx6Zp/brmL3YRk9tVodguAhReWGz38C4pgbqn5b4HrzeJ6vLA7j8DQAA//8DAFBLAwQUAAYACAAA&#10;ACEAG1x7ot8AAAAKAQAADwAAAGRycy9kb3ducmV2LnhtbEyPQU7DMBBF90jcwRokdq2Tpk2rEKcq&#10;CFixKKUHcOIhDsTjKHbbwOkZVrAc/ac/75fbyfXijGPoPClI5wkIpMabjloFx7en2QZEiJqM7j2h&#10;gi8MsK2ur0pdGH+hVzwfYiu4hEKhFdgYh0LK0Fh0Osz9gMTZux+djnyOrTSjvnC56+UiSXLpdEf8&#10;weoBHyw2n4eTU/AdOvvcvUz73ccxv3ePtU1XmVXq9mba3YGIOMU/GH71WR0qdqr9iUwQvYJZul7m&#10;zHKy5FFMZItVBqJWsFlnIKtS/p9Q/QAAAP//AwBQSwECLQAUAAYACAAAACEAtoM4kv4AAADhAQAA&#10;EwAAAAAAAAAAAAAAAAAAAAAAW0NvbnRlbnRfVHlwZXNdLnhtbFBLAQItABQABgAIAAAAIQA4/SH/&#10;1gAAAJQBAAALAAAAAAAAAAAAAAAAAC8BAABfcmVscy8ucmVsc1BLAQItABQABgAIAAAAIQCzBsYD&#10;gQIAAEgFAAAOAAAAAAAAAAAAAAAAAC4CAABkcnMvZTJvRG9jLnhtbFBLAQItABQABgAIAAAAIQAb&#10;XHui3wAAAAoBAAAPAAAAAAAAAAAAAAAAANsEAABkcnMvZG93bnJldi54bWxQSwUGAAAAAAQABADz&#10;AAAA5wUAAAAA&#10;" adj="2497" fillcolor="#5b9bd5 [3204]" strokecolor="#1f4d78 [1604]" strokeweight="1pt">
                      <v:textbox>
                        <w:txbxContent>
                          <w:p w14:paraId="06942EB6" w14:textId="7DB09AFF" w:rsidR="00EC4C93" w:rsidRPr="00EC4C93" w:rsidRDefault="00EC4C93" w:rsidP="00EC4C93">
                            <w:pPr>
                              <w:rPr>
                                <w:rFonts w:asciiTheme="majorEastAsia" w:eastAsiaTheme="majorEastAsia" w:hAnsiTheme="majorEastAsia" w:cstheme="minorBidi"/>
                                <w:b/>
                                <w:bCs/>
                                <w:color w:val="FFFFFF" w:themeColor="light1"/>
                                <w:kern w:val="0"/>
                                <w:sz w:val="32"/>
                                <w:szCs w:val="32"/>
                              </w:rPr>
                            </w:pPr>
                            <w:r w:rsidRPr="00EC4C93">
                              <w:rPr>
                                <w:rFonts w:asciiTheme="majorEastAsia" w:eastAsiaTheme="majorEastAsia" w:hAnsiTheme="majorEastAsia" w:cstheme="minorBidi" w:hint="eastAsia"/>
                                <w:b/>
                                <w:bCs/>
                                <w:color w:val="FFFFFF" w:themeColor="light1"/>
                                <w:kern w:val="0"/>
                                <w:sz w:val="32"/>
                                <w:szCs w:val="32"/>
                              </w:rPr>
                              <w:t>サービス提供責任者の資格要件</w:t>
                            </w:r>
                          </w:p>
                        </w:txbxContent>
                      </v:textbox>
                    </v:shape>
                  </w:pict>
                </mc:Fallback>
              </mc:AlternateContent>
            </w:r>
          </w:p>
          <w:p w14:paraId="10AE35BE" w14:textId="1D27BC3B" w:rsidR="00C862F9" w:rsidRPr="00BC4506" w:rsidRDefault="00C862F9" w:rsidP="001C4D55">
            <w:pPr>
              <w:pStyle w:val="2"/>
              <w:ind w:left="480" w:hanging="160"/>
            </w:pPr>
          </w:p>
        </w:tc>
        <w:tc>
          <w:tcPr>
            <w:tcW w:w="2558" w:type="dxa"/>
            <w:shd w:val="clear" w:color="auto" w:fill="auto"/>
          </w:tcPr>
          <w:p w14:paraId="06508495" w14:textId="5E29BA4E" w:rsidR="00C862F9" w:rsidRPr="00BC4506" w:rsidRDefault="00C862F9" w:rsidP="00352F44">
            <w:pPr>
              <w:pStyle w:val="ad"/>
              <w:rPr>
                <w:rFonts w:asciiTheme="minorEastAsia" w:eastAsiaTheme="minorEastAsia" w:hAnsiTheme="minorEastAsia"/>
              </w:rPr>
            </w:pPr>
          </w:p>
          <w:p w14:paraId="0B096CB4" w14:textId="186CDBB5" w:rsidR="00C3573D" w:rsidRPr="00BC4506" w:rsidRDefault="00B3476E" w:rsidP="003B05BE">
            <w:pPr>
              <w:suppressAutoHyphens/>
              <w:kinsoku w:val="0"/>
              <w:autoSpaceDE w:val="0"/>
              <w:autoSpaceDN w:val="0"/>
              <w:ind w:left="320" w:hangingChars="200" w:hanging="320"/>
              <w:jc w:val="left"/>
              <w:rPr>
                <w:rFonts w:asciiTheme="minorEastAsia" w:eastAsiaTheme="minorEastAsia" w:hAnsiTheme="minorEastAsia"/>
              </w:rPr>
            </w:pPr>
            <w:r w:rsidRPr="00DD1382">
              <w:rPr>
                <w:noProof/>
              </w:rPr>
              <w:drawing>
                <wp:anchor distT="0" distB="0" distL="114300" distR="114300" simplePos="0" relativeHeight="251876352" behindDoc="0" locked="0" layoutInCell="1" allowOverlap="1" wp14:anchorId="3C29B8F4" wp14:editId="661A41FC">
                  <wp:simplePos x="0" y="0"/>
                  <wp:positionH relativeFrom="column">
                    <wp:posOffset>-6930390</wp:posOffset>
                  </wp:positionH>
                  <wp:positionV relativeFrom="paragraph">
                    <wp:posOffset>563880</wp:posOffset>
                  </wp:positionV>
                  <wp:extent cx="8867775" cy="5316077"/>
                  <wp:effectExtent l="0" t="0" r="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7775" cy="531607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shd w:val="clear" w:color="auto" w:fill="auto"/>
          </w:tcPr>
          <w:p w14:paraId="039BDD8E" w14:textId="77777777" w:rsidR="00C862F9" w:rsidRPr="00BC4506" w:rsidRDefault="00C862F9" w:rsidP="00352F44">
            <w:pPr>
              <w:pStyle w:val="af"/>
              <w:ind w:left="160"/>
            </w:pPr>
          </w:p>
          <w:p w14:paraId="0D8F51DA" w14:textId="77777777" w:rsidR="00C862F9" w:rsidRPr="00BC4506" w:rsidRDefault="00C862F9" w:rsidP="00352F44">
            <w:pPr>
              <w:pStyle w:val="af"/>
              <w:ind w:left="160"/>
            </w:pPr>
            <w:r w:rsidRPr="00BC4506">
              <w:rPr>
                <w:rFonts w:hint="eastAsia"/>
              </w:rPr>
              <w:t>□適</w:t>
            </w:r>
          </w:p>
          <w:p w14:paraId="4E43D3B0" w14:textId="77777777" w:rsidR="00C862F9" w:rsidRPr="00BC4506" w:rsidRDefault="00C862F9" w:rsidP="00352F44">
            <w:pPr>
              <w:pStyle w:val="af"/>
              <w:ind w:left="160"/>
            </w:pPr>
            <w:r w:rsidRPr="00BC4506">
              <w:rPr>
                <w:rFonts w:hint="eastAsia"/>
              </w:rPr>
              <w:t>□不適</w:t>
            </w:r>
          </w:p>
          <w:p w14:paraId="1B1CE952" w14:textId="77777777" w:rsidR="00C862F9" w:rsidRPr="00BC4506" w:rsidRDefault="00C862F9" w:rsidP="00352F44">
            <w:pPr>
              <w:pStyle w:val="af"/>
              <w:ind w:left="160"/>
            </w:pPr>
            <w:r w:rsidRPr="00BC4506">
              <w:rPr>
                <w:rFonts w:hint="eastAsia"/>
              </w:rPr>
              <w:t>□該当なし</w:t>
            </w:r>
          </w:p>
          <w:p w14:paraId="47CCC246" w14:textId="77777777" w:rsidR="00C862F9" w:rsidRPr="00BC4506" w:rsidRDefault="00C862F9" w:rsidP="00352F44">
            <w:pPr>
              <w:pStyle w:val="af"/>
              <w:ind w:left="160"/>
            </w:pPr>
          </w:p>
          <w:p w14:paraId="3F2FB539" w14:textId="2390FEDE" w:rsidR="00C862F9" w:rsidRPr="00BC4506" w:rsidRDefault="00C862F9" w:rsidP="00C862F9">
            <w:pPr>
              <w:pStyle w:val="af"/>
              <w:ind w:leftChars="0" w:left="0"/>
            </w:pPr>
          </w:p>
        </w:tc>
      </w:tr>
      <w:tr w:rsidR="00BC4506" w:rsidRPr="00BC4506" w14:paraId="1410A9AD" w14:textId="77777777" w:rsidTr="001C4D55">
        <w:trPr>
          <w:cantSplit/>
          <w:trHeight w:val="3287"/>
        </w:trPr>
        <w:tc>
          <w:tcPr>
            <w:tcW w:w="1790" w:type="dxa"/>
            <w:vMerge/>
            <w:shd w:val="clear" w:color="auto" w:fill="auto"/>
          </w:tcPr>
          <w:p w14:paraId="7D59CE99" w14:textId="77777777" w:rsidR="00C862F9" w:rsidRPr="00BC4506" w:rsidRDefault="00C862F9" w:rsidP="00352F44">
            <w:pPr>
              <w:pStyle w:val="ab"/>
              <w:ind w:left="320" w:hanging="320"/>
            </w:pPr>
          </w:p>
        </w:tc>
        <w:tc>
          <w:tcPr>
            <w:tcW w:w="9539" w:type="dxa"/>
            <w:shd w:val="clear" w:color="auto" w:fill="auto"/>
          </w:tcPr>
          <w:p w14:paraId="73CD5E57" w14:textId="09508F16" w:rsidR="00DA6FA1" w:rsidRPr="00BC4506" w:rsidRDefault="00DA6FA1" w:rsidP="001C4D55">
            <w:pPr>
              <w:ind w:leftChars="100" w:left="480" w:hangingChars="200" w:hanging="320"/>
              <w:rPr>
                <w:rFonts w:asciiTheme="minorEastAsia" w:eastAsiaTheme="minorEastAsia" w:hAnsiTheme="minorEastAsia"/>
                <w:strike/>
              </w:rPr>
            </w:pPr>
          </w:p>
        </w:tc>
        <w:tc>
          <w:tcPr>
            <w:tcW w:w="2558" w:type="dxa"/>
            <w:shd w:val="clear" w:color="auto" w:fill="auto"/>
          </w:tcPr>
          <w:p w14:paraId="464DDBF3" w14:textId="2CB91E2D" w:rsidR="00DA6FA1" w:rsidRPr="00BC4506" w:rsidRDefault="00DA6FA1" w:rsidP="00352F44">
            <w:pPr>
              <w:pStyle w:val="ad"/>
              <w:rPr>
                <w:rFonts w:asciiTheme="minorEastAsia" w:eastAsiaTheme="minorEastAsia" w:hAnsiTheme="minorEastAsia"/>
              </w:rPr>
            </w:pPr>
          </w:p>
        </w:tc>
        <w:tc>
          <w:tcPr>
            <w:tcW w:w="1276" w:type="dxa"/>
            <w:shd w:val="clear" w:color="auto" w:fill="auto"/>
          </w:tcPr>
          <w:p w14:paraId="7177980A" w14:textId="77777777" w:rsidR="00C862F9" w:rsidRPr="00BC4506" w:rsidRDefault="00C862F9" w:rsidP="00352F44">
            <w:pPr>
              <w:pStyle w:val="af"/>
              <w:ind w:left="160"/>
            </w:pPr>
          </w:p>
        </w:tc>
      </w:tr>
      <w:tr w:rsidR="00BC4506" w:rsidRPr="00BC4506" w14:paraId="472841BC" w14:textId="77777777" w:rsidTr="001C4D55">
        <w:trPr>
          <w:cantSplit/>
          <w:trHeight w:val="1540"/>
        </w:trPr>
        <w:tc>
          <w:tcPr>
            <w:tcW w:w="1790" w:type="dxa"/>
            <w:vMerge/>
            <w:shd w:val="clear" w:color="auto" w:fill="auto"/>
          </w:tcPr>
          <w:p w14:paraId="5E4A1701" w14:textId="77777777" w:rsidR="00C862F9" w:rsidRPr="00BC4506" w:rsidRDefault="00C862F9" w:rsidP="00352F44">
            <w:pPr>
              <w:pStyle w:val="ab"/>
              <w:ind w:left="320" w:hanging="320"/>
            </w:pPr>
          </w:p>
        </w:tc>
        <w:tc>
          <w:tcPr>
            <w:tcW w:w="9539" w:type="dxa"/>
            <w:shd w:val="clear" w:color="auto" w:fill="auto"/>
          </w:tcPr>
          <w:p w14:paraId="64A121CD" w14:textId="330EBC21" w:rsidR="0048482C" w:rsidRPr="00BC4506" w:rsidRDefault="0048482C" w:rsidP="001C4D55">
            <w:pPr>
              <w:pStyle w:val="af5"/>
              <w:ind w:left="480" w:hangingChars="200" w:hanging="320"/>
            </w:pPr>
          </w:p>
        </w:tc>
        <w:tc>
          <w:tcPr>
            <w:tcW w:w="2558" w:type="dxa"/>
            <w:shd w:val="clear" w:color="auto" w:fill="auto"/>
          </w:tcPr>
          <w:p w14:paraId="5C24204A" w14:textId="48C119FC" w:rsidR="00C3573D" w:rsidRPr="00BC4506" w:rsidRDefault="00C3573D" w:rsidP="00352F44">
            <w:pPr>
              <w:pStyle w:val="ad"/>
              <w:rPr>
                <w:rFonts w:asciiTheme="minorEastAsia" w:eastAsiaTheme="minorEastAsia" w:hAnsiTheme="minorEastAsia"/>
              </w:rPr>
            </w:pPr>
          </w:p>
        </w:tc>
        <w:tc>
          <w:tcPr>
            <w:tcW w:w="1276" w:type="dxa"/>
            <w:shd w:val="clear" w:color="auto" w:fill="auto"/>
          </w:tcPr>
          <w:p w14:paraId="2623D17C" w14:textId="77777777" w:rsidR="00C862F9" w:rsidRPr="00BC4506" w:rsidRDefault="00C862F9" w:rsidP="00352F44">
            <w:pPr>
              <w:pStyle w:val="af"/>
              <w:ind w:left="160"/>
            </w:pPr>
          </w:p>
        </w:tc>
      </w:tr>
      <w:tr w:rsidR="00BC4506" w:rsidRPr="00BC4506" w14:paraId="728C1323" w14:textId="77777777" w:rsidTr="00D63989">
        <w:trPr>
          <w:cantSplit/>
          <w:trHeight w:val="1161"/>
        </w:trPr>
        <w:tc>
          <w:tcPr>
            <w:tcW w:w="1790" w:type="dxa"/>
            <w:vMerge/>
            <w:shd w:val="clear" w:color="auto" w:fill="auto"/>
          </w:tcPr>
          <w:p w14:paraId="21DA0C3F" w14:textId="77777777" w:rsidR="00C862F9" w:rsidRPr="00BC4506" w:rsidRDefault="00C862F9" w:rsidP="00352F44">
            <w:pPr>
              <w:pStyle w:val="ab"/>
              <w:ind w:left="320" w:hanging="320"/>
            </w:pPr>
          </w:p>
        </w:tc>
        <w:tc>
          <w:tcPr>
            <w:tcW w:w="9539" w:type="dxa"/>
            <w:shd w:val="clear" w:color="auto" w:fill="auto"/>
          </w:tcPr>
          <w:p w14:paraId="36875EFE" w14:textId="77777777" w:rsidR="001C4D55" w:rsidRPr="00BC4506" w:rsidRDefault="001C4D55" w:rsidP="001C4D55">
            <w:pPr>
              <w:pStyle w:val="ad"/>
              <w:ind w:left="480" w:hangingChars="300" w:hanging="480"/>
            </w:pPr>
          </w:p>
          <w:p w14:paraId="29167D88" w14:textId="77777777" w:rsidR="004072A0" w:rsidRPr="00BC4506" w:rsidRDefault="004072A0" w:rsidP="001C4D55">
            <w:pPr>
              <w:pStyle w:val="ad"/>
              <w:ind w:left="480" w:hangingChars="300" w:hanging="480"/>
            </w:pPr>
          </w:p>
          <w:p w14:paraId="03776699" w14:textId="77777777" w:rsidR="004072A0" w:rsidRPr="00BC4506" w:rsidRDefault="004072A0" w:rsidP="001C4D55">
            <w:pPr>
              <w:pStyle w:val="ad"/>
              <w:ind w:left="480" w:hangingChars="300" w:hanging="480"/>
            </w:pPr>
          </w:p>
          <w:p w14:paraId="3BB9CFB0" w14:textId="77777777" w:rsidR="004072A0" w:rsidRPr="00BC4506" w:rsidRDefault="004072A0" w:rsidP="001C4D55">
            <w:pPr>
              <w:pStyle w:val="ad"/>
              <w:ind w:left="480" w:hangingChars="300" w:hanging="480"/>
            </w:pPr>
          </w:p>
          <w:p w14:paraId="4EADDEEE" w14:textId="77777777" w:rsidR="004072A0" w:rsidRPr="00BC4506" w:rsidRDefault="004072A0" w:rsidP="001C4D55">
            <w:pPr>
              <w:pStyle w:val="ad"/>
              <w:ind w:left="480" w:hangingChars="300" w:hanging="480"/>
            </w:pPr>
          </w:p>
          <w:p w14:paraId="7577551B" w14:textId="77777777" w:rsidR="004072A0" w:rsidRPr="00BC4506" w:rsidRDefault="004072A0" w:rsidP="001C4D55">
            <w:pPr>
              <w:pStyle w:val="ad"/>
              <w:ind w:left="480" w:hangingChars="300" w:hanging="480"/>
            </w:pPr>
          </w:p>
          <w:p w14:paraId="36E3E490" w14:textId="77777777" w:rsidR="004072A0" w:rsidRPr="00BC4506" w:rsidRDefault="004072A0" w:rsidP="001C4D55">
            <w:pPr>
              <w:pStyle w:val="ad"/>
              <w:ind w:left="480" w:hangingChars="300" w:hanging="480"/>
            </w:pPr>
          </w:p>
          <w:p w14:paraId="05C633E1" w14:textId="77777777" w:rsidR="004072A0" w:rsidRPr="00BC4506" w:rsidRDefault="004072A0" w:rsidP="001C4D55">
            <w:pPr>
              <w:pStyle w:val="ad"/>
              <w:ind w:left="480" w:hangingChars="300" w:hanging="480"/>
            </w:pPr>
          </w:p>
          <w:p w14:paraId="3E311CE0" w14:textId="5FC438DC" w:rsidR="004072A0" w:rsidRPr="00BC4506" w:rsidRDefault="004072A0" w:rsidP="001C4D55">
            <w:pPr>
              <w:pStyle w:val="ad"/>
              <w:ind w:left="480" w:hangingChars="300" w:hanging="480"/>
            </w:pPr>
          </w:p>
        </w:tc>
        <w:tc>
          <w:tcPr>
            <w:tcW w:w="2558" w:type="dxa"/>
            <w:shd w:val="clear" w:color="auto" w:fill="auto"/>
          </w:tcPr>
          <w:p w14:paraId="739091E3" w14:textId="575400D3" w:rsidR="00C3573D" w:rsidRPr="00BC4506" w:rsidRDefault="00C3573D" w:rsidP="00352F44">
            <w:pPr>
              <w:pStyle w:val="ad"/>
              <w:rPr>
                <w:rFonts w:asciiTheme="minorEastAsia" w:eastAsiaTheme="minorEastAsia" w:hAnsiTheme="minorEastAsia"/>
              </w:rPr>
            </w:pPr>
          </w:p>
        </w:tc>
        <w:tc>
          <w:tcPr>
            <w:tcW w:w="1276" w:type="dxa"/>
            <w:shd w:val="clear" w:color="auto" w:fill="auto"/>
          </w:tcPr>
          <w:p w14:paraId="10A70589" w14:textId="77777777" w:rsidR="00C862F9" w:rsidRPr="00BC4506" w:rsidRDefault="00C862F9" w:rsidP="00352F44">
            <w:pPr>
              <w:pStyle w:val="af"/>
              <w:ind w:left="160"/>
            </w:pPr>
          </w:p>
        </w:tc>
      </w:tr>
      <w:tr w:rsidR="00BC4506" w:rsidRPr="00BC4506" w14:paraId="5298B154" w14:textId="77777777" w:rsidTr="00DE4D3C">
        <w:trPr>
          <w:cantSplit/>
          <w:trHeight w:val="2995"/>
        </w:trPr>
        <w:tc>
          <w:tcPr>
            <w:tcW w:w="1790" w:type="dxa"/>
            <w:shd w:val="clear" w:color="auto" w:fill="auto"/>
          </w:tcPr>
          <w:p w14:paraId="02C712AA" w14:textId="77777777" w:rsidR="000B0334" w:rsidRPr="00BC4506" w:rsidRDefault="000B0334" w:rsidP="00352F44">
            <w:pPr>
              <w:pStyle w:val="ab"/>
              <w:ind w:left="320" w:hanging="320"/>
            </w:pPr>
          </w:p>
          <w:p w14:paraId="2A23BB6E" w14:textId="77777777" w:rsidR="000B0334" w:rsidRPr="00BC4506" w:rsidRDefault="000B0334" w:rsidP="00352F44">
            <w:pPr>
              <w:pStyle w:val="ab"/>
              <w:ind w:left="320" w:hanging="320"/>
            </w:pPr>
            <w:r w:rsidRPr="00BC4506">
              <w:rPr>
                <w:rFonts w:hint="eastAsia"/>
              </w:rPr>
              <w:t>３　管理者</w:t>
            </w:r>
          </w:p>
          <w:p w14:paraId="37DA433B" w14:textId="165A5EDF" w:rsidR="000B0334" w:rsidRPr="00BC4506" w:rsidRDefault="000B0334" w:rsidP="00352F44">
            <w:pPr>
              <w:pStyle w:val="ab"/>
              <w:ind w:left="320" w:hanging="320"/>
            </w:pPr>
          </w:p>
        </w:tc>
        <w:tc>
          <w:tcPr>
            <w:tcW w:w="9539" w:type="dxa"/>
            <w:shd w:val="clear" w:color="auto" w:fill="auto"/>
          </w:tcPr>
          <w:p w14:paraId="4B51F7DD" w14:textId="77777777" w:rsidR="000B0334" w:rsidRPr="00BC4506" w:rsidRDefault="000B0334" w:rsidP="00352F44">
            <w:pPr>
              <w:pStyle w:val="ad"/>
            </w:pPr>
          </w:p>
          <w:p w14:paraId="1F6A8D55" w14:textId="77777777" w:rsidR="007763C2" w:rsidRPr="00BC4506" w:rsidRDefault="007763C2" w:rsidP="007763C2">
            <w:pPr>
              <w:pStyle w:val="ad"/>
            </w:pPr>
            <w:r w:rsidRPr="00BC4506">
              <w:rPr>
                <w:rFonts w:hint="eastAsia"/>
                <w:bdr w:val="single" w:sz="4" w:space="0" w:color="auto"/>
                <w:shd w:val="pct15" w:color="auto" w:fill="FFFFFF"/>
              </w:rPr>
              <w:t>４サービス共通</w:t>
            </w:r>
          </w:p>
          <w:p w14:paraId="5EC96724" w14:textId="5B4D254F" w:rsidR="001D65A3" w:rsidRPr="00BC4506" w:rsidRDefault="000B0334" w:rsidP="00DE4D3C">
            <w:pPr>
              <w:pStyle w:val="ad"/>
            </w:pPr>
            <w:r w:rsidRPr="00BC4506">
              <w:rPr>
                <w:rFonts w:hint="eastAsia"/>
              </w:rPr>
              <w:t>（１）専らその業務に従事する常勤の管理者を置いているか。</w:t>
            </w:r>
            <w:r w:rsidR="001D65A3" w:rsidRPr="00BC4506">
              <w:rPr>
                <w:rFonts w:hint="eastAsia"/>
              </w:rPr>
              <w:t>ただし、</w:t>
            </w:r>
            <w:r w:rsidR="00B767D0" w:rsidRPr="00BC4506">
              <w:rPr>
                <w:rFonts w:hint="eastAsia"/>
              </w:rPr>
              <w:t>以下の場合であって、当該</w:t>
            </w:r>
            <w:r w:rsidR="001D65A3" w:rsidRPr="00BC4506">
              <w:rPr>
                <w:rFonts w:hint="eastAsia"/>
              </w:rPr>
              <w:t>指定</w:t>
            </w:r>
            <w:r w:rsidR="00B767D0" w:rsidRPr="00BC4506">
              <w:rPr>
                <w:rFonts w:hint="eastAsia"/>
              </w:rPr>
              <w:t>サービス</w:t>
            </w:r>
            <w:r w:rsidR="001D65A3" w:rsidRPr="00BC4506">
              <w:rPr>
                <w:rFonts w:hint="eastAsia"/>
              </w:rPr>
              <w:t>事業所</w:t>
            </w:r>
            <w:r w:rsidR="00B767D0" w:rsidRPr="00BC4506">
              <w:rPr>
                <w:rFonts w:hint="eastAsia"/>
              </w:rPr>
              <w:t>等</w:t>
            </w:r>
            <w:r w:rsidR="001D65A3" w:rsidRPr="00BC4506">
              <w:rPr>
                <w:rFonts w:hint="eastAsia"/>
              </w:rPr>
              <w:t>の管理</w:t>
            </w:r>
            <w:r w:rsidR="00B767D0" w:rsidRPr="00BC4506">
              <w:rPr>
                <w:rFonts w:hint="eastAsia"/>
              </w:rPr>
              <w:t>業務に</w:t>
            </w:r>
            <w:r w:rsidR="001D65A3" w:rsidRPr="00BC4506">
              <w:rPr>
                <w:rFonts w:hint="eastAsia"/>
              </w:rPr>
              <w:t>支障がない場合は、当該指定</w:t>
            </w:r>
            <w:r w:rsidR="00B767D0" w:rsidRPr="00BC4506">
              <w:rPr>
                <w:rFonts w:hint="eastAsia"/>
              </w:rPr>
              <w:t>サービス</w:t>
            </w:r>
            <w:r w:rsidR="001D65A3" w:rsidRPr="00BC4506">
              <w:rPr>
                <w:rFonts w:hint="eastAsia"/>
              </w:rPr>
              <w:t>事業所の他の職務</w:t>
            </w:r>
            <w:r w:rsidR="00F52E48" w:rsidRPr="00BC4506">
              <w:rPr>
                <w:rFonts w:hint="eastAsia"/>
              </w:rPr>
              <w:t>、または当該指定居宅介護等事業所以外の事業所、施設等の職務</w:t>
            </w:r>
            <w:r w:rsidR="00B767D0" w:rsidRPr="00BC4506">
              <w:rPr>
                <w:rFonts w:hint="eastAsia"/>
              </w:rPr>
              <w:t>を兼ねることができるものとする</w:t>
            </w:r>
            <w:r w:rsidR="001D65A3" w:rsidRPr="00BC4506">
              <w:rPr>
                <w:rFonts w:hint="eastAsia"/>
              </w:rPr>
              <w:t>。</w:t>
            </w:r>
            <w:r w:rsidR="00B767D0" w:rsidRPr="00BC4506">
              <w:rPr>
                <w:rFonts w:hint="eastAsia"/>
              </w:rPr>
              <w:t>なお、</w:t>
            </w:r>
            <w:r w:rsidR="001D65A3" w:rsidRPr="00BC4506">
              <w:rPr>
                <w:rFonts w:asciiTheme="minorEastAsia" w:eastAsiaTheme="minorEastAsia" w:hAnsiTheme="minorEastAsia" w:hint="eastAsia"/>
              </w:rPr>
              <w:t>管理者は、指定</w:t>
            </w:r>
            <w:r w:rsidR="00DE4D3C" w:rsidRPr="00BC4506">
              <w:rPr>
                <w:rFonts w:asciiTheme="minorEastAsia" w:eastAsiaTheme="minorEastAsia" w:hAnsiTheme="minorEastAsia" w:hint="eastAsia"/>
              </w:rPr>
              <w:t>サービス</w:t>
            </w:r>
            <w:r w:rsidR="001D65A3" w:rsidRPr="00BC4506">
              <w:rPr>
                <w:rFonts w:asciiTheme="minorEastAsia" w:eastAsiaTheme="minorEastAsia" w:hAnsiTheme="minorEastAsia" w:hint="eastAsia"/>
              </w:rPr>
              <w:t>の従業者である必要はない。</w:t>
            </w:r>
          </w:p>
          <w:p w14:paraId="3336B2EF" w14:textId="659D5C5F" w:rsidR="00DE4D3C" w:rsidRPr="00BC4506" w:rsidRDefault="00B767D0" w:rsidP="00DE4D3C">
            <w:pPr>
              <w:pStyle w:val="af5"/>
              <w:numPr>
                <w:ilvl w:val="0"/>
                <w:numId w:val="20"/>
              </w:numPr>
              <w:ind w:leftChars="0" w:left="421" w:rightChars="280" w:right="448" w:firstLineChars="0" w:hanging="322"/>
            </w:pPr>
            <w:r w:rsidRPr="00BC4506">
              <w:rPr>
                <w:rFonts w:hint="eastAsia"/>
              </w:rPr>
              <w:t>当該指定</w:t>
            </w:r>
            <w:r w:rsidR="00DE4D3C" w:rsidRPr="00BC4506">
              <w:rPr>
                <w:rFonts w:hint="eastAsia"/>
              </w:rPr>
              <w:t>サービス</w:t>
            </w:r>
            <w:r w:rsidRPr="00BC4506">
              <w:rPr>
                <w:rFonts w:hint="eastAsia"/>
              </w:rPr>
              <w:t>事業所</w:t>
            </w:r>
            <w:r w:rsidR="00DE4D3C" w:rsidRPr="00BC4506">
              <w:rPr>
                <w:rFonts w:hint="eastAsia"/>
              </w:rPr>
              <w:t>の従業者としての職務に従事する場合</w:t>
            </w:r>
          </w:p>
          <w:p w14:paraId="7ACF86FC" w14:textId="4FD45A53" w:rsidR="00DE4D3C" w:rsidRPr="00BC4506" w:rsidRDefault="00DE4D3C" w:rsidP="00DE4D3C">
            <w:pPr>
              <w:pStyle w:val="af5"/>
              <w:ind w:leftChars="62" w:left="224" w:rightChars="13" w:right="21" w:hangingChars="78" w:hanging="125"/>
            </w:pPr>
            <w:r w:rsidRPr="00BC4506">
              <w:rPr>
                <w:rFonts w:hint="eastAsia"/>
              </w:rPr>
              <w:t>②　同一の事業者によって設置された他の事業所、施設等の管理者又は従業者としての職務に従事する場合であって、当該他の事業所、施設等の管理者又は従業者としての職務に従事する時間帯も、当該指定居宅介護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この場合の他の事業所又は施設等の事業の内容は問わないが、例えば、管理すべき事業所数が過剰であると個別に判断される場合や、併設される指定障害者支援施設等において入所者に対しサービス提供を行う看護・介護職員と兼務する場合（指定障害者支援施設等における勤務時間が極めて限られている場合を除く。）、事故発生時等の緊急時において管理者自身が速やかに利用者へのサービス提供の現場に駆け付けることができない体制となっている場合などは、管理業務に支障があると考えられる。）</w:t>
            </w:r>
          </w:p>
        </w:tc>
        <w:tc>
          <w:tcPr>
            <w:tcW w:w="2558" w:type="dxa"/>
            <w:shd w:val="clear" w:color="auto" w:fill="auto"/>
          </w:tcPr>
          <w:p w14:paraId="067A72CD" w14:textId="77777777" w:rsidR="000B0334" w:rsidRPr="00BC4506" w:rsidRDefault="000B0334" w:rsidP="00352F44">
            <w:pPr>
              <w:pStyle w:val="ad"/>
              <w:rPr>
                <w:rFonts w:asciiTheme="minorEastAsia" w:eastAsiaTheme="minorEastAsia" w:hAnsiTheme="minorEastAsia"/>
              </w:rPr>
            </w:pPr>
          </w:p>
          <w:p w14:paraId="274F5BB9" w14:textId="77777777" w:rsidR="001D65A3" w:rsidRPr="00BC4506" w:rsidRDefault="001D65A3" w:rsidP="00D63989">
            <w:pPr>
              <w:suppressAutoHyphens/>
              <w:autoSpaceDE w:val="0"/>
              <w:autoSpaceDN w:val="0"/>
              <w:ind w:left="320" w:hangingChars="200" w:hanging="320"/>
              <w:rPr>
                <w:bdr w:val="single" w:sz="4" w:space="0" w:color="auto"/>
              </w:rPr>
            </w:pPr>
          </w:p>
          <w:p w14:paraId="6AE611AF" w14:textId="4BE83BEA" w:rsidR="001D65A3" w:rsidRPr="00BC4506" w:rsidRDefault="001D65A3" w:rsidP="00D63989">
            <w:pPr>
              <w:suppressAutoHyphens/>
              <w:autoSpaceDE w:val="0"/>
              <w:autoSpaceDN w:val="0"/>
              <w:ind w:left="320" w:hangingChars="200" w:hanging="320"/>
              <w:rPr>
                <w:bdr w:val="single" w:sz="4" w:space="0" w:color="auto"/>
              </w:rPr>
            </w:pPr>
            <w:r w:rsidRPr="00BC4506">
              <w:rPr>
                <w:rFonts w:hint="eastAsia"/>
                <w:bdr w:val="single" w:sz="4" w:space="0" w:color="auto"/>
              </w:rPr>
              <w:t>根拠</w:t>
            </w:r>
            <w:r w:rsidRPr="00BC4506">
              <w:rPr>
                <w:rFonts w:ascii="ＭＳ ゴシック" w:eastAsia="ＭＳ ゴシック" w:hAnsi="ＭＳ ゴシック" w:hint="eastAsia"/>
              </w:rPr>
              <w:t>平</w:t>
            </w:r>
            <w:r w:rsidRPr="00BC4506">
              <w:rPr>
                <w:rFonts w:ascii="ＭＳ ゴシック" w:eastAsia="ＭＳ ゴシック" w:hAnsi="ＭＳ ゴシック"/>
              </w:rPr>
              <w:t>18</w:t>
            </w:r>
            <w:r w:rsidRPr="00BC4506">
              <w:rPr>
                <w:rFonts w:ascii="ＭＳ ゴシック" w:eastAsia="ＭＳ ゴシック" w:hAnsi="ＭＳ ゴシック" w:hint="eastAsia"/>
              </w:rPr>
              <w:t>厚令</w:t>
            </w:r>
            <w:r w:rsidRPr="00BC4506">
              <w:rPr>
                <w:rFonts w:ascii="ＭＳ ゴシック" w:eastAsia="ＭＳ ゴシック" w:hAnsi="ＭＳ ゴシック"/>
              </w:rPr>
              <w:t>171</w:t>
            </w:r>
            <w:r w:rsidRPr="00BC4506">
              <w:rPr>
                <w:rFonts w:ascii="ＭＳ ゴシック" w:eastAsia="ＭＳ ゴシック" w:hAnsi="ＭＳ ゴシック" w:hint="eastAsia"/>
              </w:rPr>
              <w:t>第</w:t>
            </w:r>
            <w:r w:rsidRPr="00BC4506">
              <w:rPr>
                <w:rFonts w:ascii="ＭＳ ゴシック" w:eastAsia="ＭＳ ゴシック" w:hAnsi="ＭＳ ゴシック"/>
              </w:rPr>
              <w:t>6</w:t>
            </w:r>
            <w:r w:rsidRPr="00BC4506">
              <w:rPr>
                <w:rFonts w:ascii="ＭＳ ゴシック" w:eastAsia="ＭＳ ゴシック" w:hAnsi="ＭＳ ゴシック" w:hint="eastAsia"/>
              </w:rPr>
              <w:t>条</w:t>
            </w:r>
          </w:p>
          <w:p w14:paraId="1A53D112" w14:textId="77777777" w:rsidR="001D65A3" w:rsidRPr="00BC4506" w:rsidRDefault="001D65A3" w:rsidP="00D63989">
            <w:pPr>
              <w:suppressAutoHyphens/>
              <w:autoSpaceDE w:val="0"/>
              <w:autoSpaceDN w:val="0"/>
              <w:ind w:left="320" w:hangingChars="200" w:hanging="320"/>
              <w:rPr>
                <w:bdr w:val="single" w:sz="4" w:space="0" w:color="auto"/>
              </w:rPr>
            </w:pPr>
          </w:p>
          <w:p w14:paraId="389187D6" w14:textId="148FC6A4" w:rsidR="001D65A3" w:rsidRPr="00BC4506" w:rsidRDefault="001D65A3" w:rsidP="00D63989">
            <w:pPr>
              <w:suppressAutoHyphens/>
              <w:autoSpaceDE w:val="0"/>
              <w:autoSpaceDN w:val="0"/>
              <w:ind w:left="320" w:hangingChars="200" w:hanging="320"/>
              <w:rPr>
                <w:bdr w:val="single" w:sz="4" w:space="0" w:color="auto"/>
              </w:rPr>
            </w:pPr>
          </w:p>
          <w:p w14:paraId="5E6D4240" w14:textId="3C3AAFD6" w:rsidR="00503D4F" w:rsidRPr="00BC4506" w:rsidRDefault="0043787A" w:rsidP="00D63989">
            <w:pPr>
              <w:suppressAutoHyphens/>
              <w:autoSpaceDE w:val="0"/>
              <w:autoSpaceDN w:val="0"/>
              <w:ind w:left="320" w:hangingChars="200" w:hanging="320"/>
              <w:rPr>
                <w:rFonts w:asciiTheme="minorEastAsia" w:eastAsiaTheme="minorEastAsia" w:hAnsiTheme="minorEastAsia"/>
              </w:rPr>
            </w:pPr>
            <w:r w:rsidRPr="00BC4506">
              <w:rPr>
                <w:rFonts w:hint="eastAsia"/>
                <w:bdr w:val="single" w:sz="4" w:space="0" w:color="auto"/>
              </w:rPr>
              <w:t>根拠</w:t>
            </w:r>
            <w:r w:rsidR="00503D4F" w:rsidRPr="00BC4506">
              <w:rPr>
                <w:rFonts w:asciiTheme="minorEastAsia" w:eastAsiaTheme="minorEastAsia" w:hAnsiTheme="minorEastAsia" w:hint="eastAsia"/>
              </w:rPr>
              <w:t>平</w:t>
            </w:r>
            <w:r w:rsidR="00503D4F" w:rsidRPr="00BC4506">
              <w:rPr>
                <w:rFonts w:asciiTheme="minorEastAsia" w:eastAsiaTheme="minorEastAsia" w:hAnsiTheme="minorEastAsia"/>
              </w:rPr>
              <w:t>18</w:t>
            </w:r>
            <w:r w:rsidR="00503D4F" w:rsidRPr="00BC4506">
              <w:rPr>
                <w:rFonts w:asciiTheme="minorEastAsia" w:eastAsiaTheme="minorEastAsia" w:hAnsiTheme="minorEastAsia" w:hint="eastAsia"/>
              </w:rPr>
              <w:t>障発第</w:t>
            </w:r>
            <w:r w:rsidR="00503D4F" w:rsidRPr="00BC4506">
              <w:rPr>
                <w:rFonts w:asciiTheme="minorEastAsia" w:eastAsiaTheme="minorEastAsia" w:hAnsiTheme="minorEastAsia"/>
              </w:rPr>
              <w:t>1206001</w:t>
            </w:r>
            <w:r w:rsidR="00503D4F" w:rsidRPr="00BC4506">
              <w:rPr>
                <w:rFonts w:asciiTheme="minorEastAsia" w:eastAsiaTheme="minorEastAsia" w:hAnsiTheme="minorEastAsia" w:hint="eastAsia"/>
              </w:rPr>
              <w:t>第三の</w:t>
            </w:r>
            <w:r w:rsidR="00503D4F" w:rsidRPr="00BC4506">
              <w:rPr>
                <w:rFonts w:asciiTheme="minorEastAsia" w:eastAsiaTheme="minorEastAsia" w:hAnsiTheme="minorEastAsia"/>
              </w:rPr>
              <w:t>1(</w:t>
            </w:r>
            <w:r w:rsidR="00503D4F" w:rsidRPr="00BC4506">
              <w:rPr>
                <w:rFonts w:asciiTheme="minorEastAsia" w:eastAsiaTheme="minorEastAsia" w:hAnsiTheme="minorEastAsia" w:hint="eastAsia"/>
              </w:rPr>
              <w:t>3</w:t>
            </w:r>
            <w:r w:rsidR="00503D4F" w:rsidRPr="00BC4506">
              <w:rPr>
                <w:rFonts w:asciiTheme="minorEastAsia" w:eastAsiaTheme="minorEastAsia" w:hAnsiTheme="minorEastAsia"/>
              </w:rPr>
              <w:t>)</w:t>
            </w:r>
          </w:p>
          <w:p w14:paraId="50703AE3" w14:textId="2AE6B2CF" w:rsidR="000B0334" w:rsidRPr="00BC4506" w:rsidRDefault="000B0334" w:rsidP="00352F44">
            <w:pPr>
              <w:pStyle w:val="ad"/>
              <w:rPr>
                <w:rFonts w:asciiTheme="minorEastAsia" w:eastAsiaTheme="minorEastAsia" w:hAnsiTheme="minorEastAsia"/>
              </w:rPr>
            </w:pPr>
          </w:p>
          <w:p w14:paraId="780F46F6" w14:textId="4C97E2D5" w:rsidR="00C3573D" w:rsidRPr="00BC4506" w:rsidRDefault="00C3573D" w:rsidP="00D63989">
            <w:pPr>
              <w:pStyle w:val="ad"/>
              <w:ind w:left="320" w:hangingChars="200" w:hanging="320"/>
              <w:rPr>
                <w:rFonts w:asciiTheme="minorEastAsia" w:eastAsiaTheme="minorEastAsia" w:hAnsiTheme="minorEastAsia"/>
              </w:rPr>
            </w:pPr>
            <w:r w:rsidRPr="00BC4506">
              <w:rPr>
                <w:rFonts w:hint="eastAsia"/>
                <w:bdr w:val="single" w:sz="4" w:space="0" w:color="auto"/>
              </w:rPr>
              <w:t>文書</w:t>
            </w:r>
            <w:r w:rsidRPr="00BC4506">
              <w:rPr>
                <w:rFonts w:hint="eastAsia"/>
              </w:rPr>
              <w:t>管理者の勤務形態が分かる資料・勤務実績表・出勤簿（タイムカード等）・勤務体制一覧表・従業者の資格証</w:t>
            </w:r>
          </w:p>
        </w:tc>
        <w:tc>
          <w:tcPr>
            <w:tcW w:w="1276" w:type="dxa"/>
            <w:shd w:val="clear" w:color="auto" w:fill="auto"/>
          </w:tcPr>
          <w:p w14:paraId="7D224113" w14:textId="77777777" w:rsidR="000B0334" w:rsidRPr="00BC4506" w:rsidRDefault="000B0334" w:rsidP="00352F44">
            <w:pPr>
              <w:pStyle w:val="af"/>
              <w:ind w:left="160"/>
            </w:pPr>
          </w:p>
          <w:p w14:paraId="262783E5" w14:textId="77777777" w:rsidR="000B0334" w:rsidRPr="00BC4506" w:rsidRDefault="000B0334" w:rsidP="00352F44">
            <w:pPr>
              <w:pStyle w:val="af"/>
              <w:ind w:left="160"/>
            </w:pPr>
            <w:r w:rsidRPr="00BC4506">
              <w:rPr>
                <w:rFonts w:hint="eastAsia"/>
              </w:rPr>
              <w:t>□適</w:t>
            </w:r>
          </w:p>
          <w:p w14:paraId="54FBA3C2" w14:textId="77777777" w:rsidR="000B0334" w:rsidRPr="00BC4506" w:rsidRDefault="000B0334" w:rsidP="00352F44">
            <w:pPr>
              <w:pStyle w:val="af"/>
              <w:ind w:left="160"/>
            </w:pPr>
            <w:r w:rsidRPr="00BC4506">
              <w:rPr>
                <w:rFonts w:hint="eastAsia"/>
              </w:rPr>
              <w:t>□不適</w:t>
            </w:r>
          </w:p>
          <w:p w14:paraId="54C632D3" w14:textId="77777777" w:rsidR="000B0334" w:rsidRPr="00BC4506" w:rsidRDefault="000B0334" w:rsidP="00352F44">
            <w:pPr>
              <w:pStyle w:val="af"/>
              <w:ind w:left="160"/>
            </w:pPr>
          </w:p>
        </w:tc>
      </w:tr>
      <w:tr w:rsidR="00BC4506" w:rsidRPr="00BC4506" w14:paraId="1BDF4130" w14:textId="77777777" w:rsidTr="00BB1B20">
        <w:trPr>
          <w:cantSplit/>
          <w:trHeight w:val="6045"/>
        </w:trPr>
        <w:tc>
          <w:tcPr>
            <w:tcW w:w="1790" w:type="dxa"/>
            <w:tcBorders>
              <w:bottom w:val="single" w:sz="4" w:space="0" w:color="auto"/>
            </w:tcBorders>
            <w:shd w:val="clear" w:color="auto" w:fill="auto"/>
          </w:tcPr>
          <w:p w14:paraId="576F39FA" w14:textId="77777777" w:rsidR="00CB3795" w:rsidRPr="00BC4506" w:rsidRDefault="00CB3795" w:rsidP="00352F44">
            <w:pPr>
              <w:pStyle w:val="ab"/>
              <w:ind w:left="320" w:hanging="320"/>
            </w:pPr>
          </w:p>
          <w:p w14:paraId="3F5F8E70" w14:textId="77777777" w:rsidR="00CB3795" w:rsidRPr="00BC4506" w:rsidRDefault="00CB3795" w:rsidP="00CB3795">
            <w:pPr>
              <w:pStyle w:val="ab"/>
              <w:ind w:left="320" w:hanging="320"/>
            </w:pPr>
            <w:r w:rsidRPr="00BC4506">
              <w:rPr>
                <w:rFonts w:hint="eastAsia"/>
              </w:rPr>
              <w:t>４　人員の特例</w:t>
            </w:r>
          </w:p>
          <w:p w14:paraId="6A36A0F7" w14:textId="77777777" w:rsidR="00CB3795" w:rsidRPr="00BC4506" w:rsidRDefault="00207F10" w:rsidP="00207F10">
            <w:pPr>
              <w:pStyle w:val="ab"/>
              <w:ind w:leftChars="-25" w:left="118" w:firstLineChars="0" w:hanging="158"/>
            </w:pPr>
            <w:r w:rsidRPr="00BC4506">
              <w:rPr>
                <w:rFonts w:hint="eastAsia"/>
              </w:rPr>
              <w:t>【複数の事業を併せて行う場合】</w:t>
            </w:r>
          </w:p>
          <w:p w14:paraId="7F11192D" w14:textId="77777777" w:rsidR="00716E3C" w:rsidRPr="00BC4506" w:rsidRDefault="00716E3C" w:rsidP="00207F10">
            <w:pPr>
              <w:pStyle w:val="ab"/>
              <w:ind w:leftChars="-25" w:left="118" w:firstLineChars="0" w:hanging="158"/>
            </w:pPr>
          </w:p>
          <w:p w14:paraId="6C26E597" w14:textId="77777777" w:rsidR="00716E3C" w:rsidRPr="00BC4506" w:rsidRDefault="00716E3C" w:rsidP="00207F10">
            <w:pPr>
              <w:pStyle w:val="ab"/>
              <w:ind w:leftChars="-25" w:left="118" w:firstLineChars="0" w:hanging="158"/>
            </w:pPr>
          </w:p>
          <w:p w14:paraId="538BC5A5" w14:textId="77777777" w:rsidR="00716E3C" w:rsidRPr="00BC4506" w:rsidRDefault="00716E3C" w:rsidP="00207F10">
            <w:pPr>
              <w:pStyle w:val="ab"/>
              <w:ind w:leftChars="-25" w:left="118" w:firstLineChars="0" w:hanging="158"/>
              <w:rPr>
                <w:rFonts w:asciiTheme="minorEastAsia" w:eastAsiaTheme="minorEastAsia" w:hAnsiTheme="minorEastAsia"/>
                <w:spacing w:val="23"/>
                <w:w w:val="76"/>
                <w:kern w:val="0"/>
              </w:rPr>
            </w:pPr>
            <w:r w:rsidRPr="0047380C">
              <w:rPr>
                <w:rFonts w:asciiTheme="minorEastAsia" w:eastAsiaTheme="minorEastAsia" w:hAnsiTheme="minorEastAsia" w:hint="eastAsia"/>
                <w:w w:val="76"/>
                <w:kern w:val="0"/>
                <w:fitText w:val="1600" w:id="-1039337724"/>
              </w:rPr>
              <w:t>(指定を受けているサービス</w:t>
            </w:r>
            <w:r w:rsidRPr="0047380C">
              <w:rPr>
                <w:rFonts w:asciiTheme="minorEastAsia" w:eastAsiaTheme="minorEastAsia" w:hAnsiTheme="minorEastAsia" w:hint="eastAsia"/>
                <w:spacing w:val="23"/>
                <w:w w:val="76"/>
                <w:kern w:val="0"/>
                <w:fitText w:val="1600" w:id="-1039337724"/>
              </w:rPr>
              <w:t>)</w:t>
            </w:r>
          </w:p>
          <w:p w14:paraId="68C7ACC7" w14:textId="77777777" w:rsidR="00716E3C" w:rsidRPr="00BC4506" w:rsidRDefault="00716E3C" w:rsidP="00207F10">
            <w:pPr>
              <w:pStyle w:val="ab"/>
              <w:ind w:leftChars="-25" w:left="118" w:firstLineChars="0" w:hanging="158"/>
              <w:rPr>
                <w:rFonts w:asciiTheme="minorEastAsia" w:eastAsiaTheme="minorEastAsia" w:hAnsiTheme="minorEastAsia"/>
              </w:rPr>
            </w:pPr>
            <w:r w:rsidRPr="00BC4506">
              <w:rPr>
                <w:rFonts w:asciiTheme="minorEastAsia" w:eastAsiaTheme="minorEastAsia" w:hAnsiTheme="minorEastAsia" w:hint="eastAsia"/>
              </w:rPr>
              <w:t xml:space="preserve">　□居宅介護</w:t>
            </w:r>
          </w:p>
          <w:p w14:paraId="28BF1794" w14:textId="77777777" w:rsidR="00716E3C" w:rsidRPr="00BC4506" w:rsidRDefault="00716E3C" w:rsidP="00207F10">
            <w:pPr>
              <w:pStyle w:val="ab"/>
              <w:ind w:leftChars="-25" w:left="118" w:firstLineChars="0" w:hanging="158"/>
              <w:rPr>
                <w:rFonts w:asciiTheme="minorEastAsia" w:eastAsiaTheme="minorEastAsia" w:hAnsiTheme="minorEastAsia"/>
              </w:rPr>
            </w:pPr>
            <w:r w:rsidRPr="00BC4506">
              <w:rPr>
                <w:rFonts w:asciiTheme="minorEastAsia" w:eastAsiaTheme="minorEastAsia" w:hAnsiTheme="minorEastAsia" w:hint="eastAsia"/>
              </w:rPr>
              <w:t xml:space="preserve">　□重度訪問介護</w:t>
            </w:r>
          </w:p>
          <w:p w14:paraId="58754416" w14:textId="77777777" w:rsidR="00716E3C" w:rsidRPr="00BC4506" w:rsidRDefault="00716E3C" w:rsidP="00207F10">
            <w:pPr>
              <w:pStyle w:val="ab"/>
              <w:ind w:leftChars="-25" w:left="118" w:firstLineChars="0" w:hanging="158"/>
              <w:rPr>
                <w:rFonts w:asciiTheme="minorEastAsia" w:eastAsiaTheme="minorEastAsia" w:hAnsiTheme="minorEastAsia"/>
              </w:rPr>
            </w:pPr>
            <w:r w:rsidRPr="00BC4506">
              <w:rPr>
                <w:rFonts w:asciiTheme="minorEastAsia" w:eastAsiaTheme="minorEastAsia" w:hAnsiTheme="minorEastAsia" w:hint="eastAsia"/>
              </w:rPr>
              <w:t xml:space="preserve">　□同行援護</w:t>
            </w:r>
          </w:p>
          <w:p w14:paraId="6B1FBC1D" w14:textId="7D5AC5A6" w:rsidR="00716E3C" w:rsidRPr="00BC4506" w:rsidRDefault="00716E3C" w:rsidP="00207F10">
            <w:pPr>
              <w:pStyle w:val="ab"/>
              <w:ind w:leftChars="-25" w:left="118" w:firstLineChars="0" w:hanging="158"/>
            </w:pPr>
            <w:r w:rsidRPr="00BC4506">
              <w:rPr>
                <w:rFonts w:asciiTheme="minorEastAsia" w:eastAsiaTheme="minorEastAsia" w:hAnsiTheme="minorEastAsia" w:hint="eastAsia"/>
              </w:rPr>
              <w:t xml:space="preserve">　□行動援護</w:t>
            </w:r>
          </w:p>
        </w:tc>
        <w:tc>
          <w:tcPr>
            <w:tcW w:w="9539" w:type="dxa"/>
            <w:shd w:val="clear" w:color="auto" w:fill="auto"/>
          </w:tcPr>
          <w:p w14:paraId="1CC1BA91" w14:textId="57747A97" w:rsidR="00CB3795" w:rsidRPr="00BC4506" w:rsidRDefault="00CB3795" w:rsidP="00CB3795">
            <w:pPr>
              <w:pStyle w:val="af5"/>
              <w:ind w:leftChars="62" w:left="198" w:hangingChars="62" w:hanging="99"/>
            </w:pPr>
          </w:p>
          <w:p w14:paraId="2A8FD4DD" w14:textId="11A4C4B8" w:rsidR="00CB3795" w:rsidRPr="00BC4506" w:rsidRDefault="00CB3795" w:rsidP="00CB3795">
            <w:pPr>
              <w:pStyle w:val="af5"/>
              <w:ind w:leftChars="62" w:left="198" w:hangingChars="62" w:hanging="99"/>
            </w:pPr>
            <w:r w:rsidRPr="00BC4506">
              <w:rPr>
                <w:rFonts w:hint="eastAsia"/>
                <w:bdr w:val="single" w:sz="4" w:space="0" w:color="auto"/>
                <w:shd w:val="pct15" w:color="auto" w:fill="FFFFFF"/>
              </w:rPr>
              <w:t>４サービス共通</w:t>
            </w:r>
          </w:p>
          <w:p w14:paraId="4F1F0638" w14:textId="2D5F3F33" w:rsidR="00CB3795" w:rsidRPr="00BC4506" w:rsidRDefault="00CB3795" w:rsidP="00CB3795">
            <w:pPr>
              <w:suppressAutoHyphens/>
              <w:kinsoku w:val="0"/>
              <w:autoSpaceDE w:val="0"/>
              <w:autoSpaceDN w:val="0"/>
              <w:ind w:leftChars="-158" w:left="67" w:hangingChars="200" w:hanging="320"/>
              <w:rPr>
                <w:rFonts w:asciiTheme="minorEastAsia" w:eastAsiaTheme="minorEastAsia" w:hAnsiTheme="minorEastAsia"/>
              </w:rPr>
            </w:pPr>
            <w:r w:rsidRPr="00BC4506">
              <w:rPr>
                <w:rFonts w:ascii="ＭＳ ゴシック" w:eastAsia="ＭＳ ゴシック" w:hAnsi="ＭＳ ゴシック" w:hint="eastAsia"/>
              </w:rPr>
              <w:t>□</w:t>
            </w:r>
            <w:r w:rsidRPr="00BC4506">
              <w:rPr>
                <w:rFonts w:asciiTheme="minorEastAsia" w:eastAsiaTheme="minorEastAsia" w:hAnsiTheme="minorEastAsia" w:hint="eastAsia"/>
              </w:rPr>
              <w:t xml:space="preserve"> （１）指定居宅介護事業者が、指定重度訪問介護、指定同行援護又は指定行動援護の事業を併せて行う場合、配置すべき人員は次の要件を満たしているか。（指定居宅介護、指定重度訪問介護、指定同行援護及び指定行動援護のうち、３つ以上の指定を受ける場合も同様）</w:t>
            </w:r>
          </w:p>
          <w:p w14:paraId="743E7F5D" w14:textId="3ADA6A35" w:rsidR="00CB3795" w:rsidRPr="00BC4506" w:rsidRDefault="00CB3795" w:rsidP="00CB3795">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rPr>
              <w:t xml:space="preserve">　</w:t>
            </w:r>
            <w:r w:rsidR="00207F10" w:rsidRPr="00BC4506">
              <w:rPr>
                <w:rFonts w:asciiTheme="minorEastAsia" w:eastAsiaTheme="minorEastAsia" w:hAnsiTheme="minorEastAsia" w:hint="eastAsia"/>
              </w:rPr>
              <w:t>ア</w:t>
            </w:r>
            <w:r w:rsidRPr="00BC4506">
              <w:rPr>
                <w:rFonts w:asciiTheme="minorEastAsia" w:eastAsiaTheme="minorEastAsia" w:hAnsiTheme="minorEastAsia" w:hint="eastAsia"/>
              </w:rPr>
              <w:t xml:space="preserve">　従業者（ホームヘルパー）</w:t>
            </w:r>
          </w:p>
          <w:p w14:paraId="746923E9" w14:textId="7C2857D2" w:rsidR="00716E3C" w:rsidRPr="00BC4506" w:rsidRDefault="00CB3795" w:rsidP="00207F10">
            <w:pPr>
              <w:suppressAutoHyphens/>
              <w:kinsoku w:val="0"/>
              <w:autoSpaceDE w:val="0"/>
              <w:autoSpaceDN w:val="0"/>
              <w:ind w:leftChars="-78" w:left="283" w:hangingChars="255" w:hanging="408"/>
              <w:jc w:val="left"/>
              <w:rPr>
                <w:rFonts w:asciiTheme="minorEastAsia" w:eastAsiaTheme="minorEastAsia" w:hAnsiTheme="minorEastAsia"/>
              </w:rPr>
            </w:pPr>
            <w:r w:rsidRPr="00BC4506">
              <w:rPr>
                <w:rFonts w:asciiTheme="minorEastAsia" w:eastAsiaTheme="minorEastAsia" w:hAnsiTheme="minorEastAsia" w:hint="eastAsia"/>
              </w:rPr>
              <w:t xml:space="preserve">　　　　一の指定居宅介護事業所として置くべき従業者の員数で足りる。</w:t>
            </w:r>
          </w:p>
          <w:p w14:paraId="0AFD042C" w14:textId="28285A6F" w:rsidR="00CB3795" w:rsidRPr="00BC4506" w:rsidRDefault="00CB3795" w:rsidP="00CB3795">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rPr>
              <w:t xml:space="preserve">　</w:t>
            </w:r>
            <w:r w:rsidR="00207F10" w:rsidRPr="00BC4506">
              <w:rPr>
                <w:rFonts w:asciiTheme="minorEastAsia" w:eastAsiaTheme="minorEastAsia" w:hAnsiTheme="minorEastAsia" w:hint="eastAsia"/>
              </w:rPr>
              <w:t xml:space="preserve">イ　</w:t>
            </w:r>
            <w:r w:rsidRPr="00BC4506">
              <w:rPr>
                <w:rFonts w:asciiTheme="minorEastAsia" w:eastAsiaTheme="minorEastAsia" w:hAnsiTheme="minorEastAsia" w:hint="eastAsia"/>
              </w:rPr>
              <w:t>サービス提供責任者</w:t>
            </w:r>
          </w:p>
          <w:p w14:paraId="366628F9" w14:textId="1016282E" w:rsidR="00CB3795" w:rsidRPr="00BC4506" w:rsidRDefault="00CB3795" w:rsidP="00207F10">
            <w:pPr>
              <w:suppressAutoHyphens/>
              <w:autoSpaceDE w:val="0"/>
              <w:autoSpaceDN w:val="0"/>
              <w:ind w:leftChars="-78" w:left="355"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当該指定居宅介護事業に、指定重度訪問介護、指定同行援護及び指定行動援護を合わせた事業の規模に応じて１以上で足りるものとする。ただし、指定重度訪問介護事業所が指定居宅介護、指定同行援護又は指定行動援護の事業を併せて行う場合のサービス提供責任者の配置の基準は、次のａ、ｂいずれかに該当する員数を置くこととする。</w:t>
            </w:r>
          </w:p>
          <w:p w14:paraId="656B0063" w14:textId="5683E530" w:rsidR="00CB3795" w:rsidRPr="00BC4506" w:rsidRDefault="00CB3795" w:rsidP="00207F10">
            <w:pPr>
              <w:suppressAutoHyphens/>
              <w:kinsoku w:val="0"/>
              <w:autoSpaceDE w:val="0"/>
              <w:autoSpaceDN w:val="0"/>
              <w:ind w:firstLineChars="300" w:firstLine="480"/>
              <w:rPr>
                <w:rFonts w:asciiTheme="minorEastAsia" w:eastAsiaTheme="minorEastAsia" w:hAnsiTheme="minorEastAsia"/>
              </w:rPr>
            </w:pPr>
            <w:r w:rsidRPr="00BC4506">
              <w:rPr>
                <w:rFonts w:asciiTheme="minorEastAsia" w:eastAsiaTheme="minorEastAsia" w:hAnsiTheme="minorEastAsia" w:hint="eastAsia"/>
              </w:rPr>
              <w:t xml:space="preserve">ａ　</w:t>
            </w:r>
            <w:r w:rsidR="00207F10" w:rsidRPr="00BC4506">
              <w:rPr>
                <w:rFonts w:asciiTheme="minorEastAsia" w:eastAsiaTheme="minorEastAsia" w:hAnsiTheme="minorEastAsia" w:hint="eastAsia"/>
              </w:rPr>
              <w:t>４頁</w:t>
            </w:r>
            <w:r w:rsidR="000773FF" w:rsidRPr="00BC4506">
              <w:rPr>
                <w:rFonts w:asciiTheme="minorEastAsia" w:eastAsiaTheme="minorEastAsia" w:hAnsiTheme="minorEastAsia" w:hint="eastAsia"/>
              </w:rPr>
              <w:t>２の</w:t>
            </w:r>
            <w:r w:rsidR="00207F10" w:rsidRPr="00BC4506">
              <w:rPr>
                <w:rFonts w:asciiTheme="minorEastAsia" w:eastAsiaTheme="minorEastAsia" w:hAnsiTheme="minorEastAsia" w:hint="eastAsia"/>
              </w:rPr>
              <w:t>（２）</w:t>
            </w:r>
            <w:r w:rsidRPr="00BC4506">
              <w:rPr>
                <w:rFonts w:asciiTheme="minorEastAsia" w:eastAsiaTheme="minorEastAsia" w:hAnsiTheme="minorEastAsia" w:hint="eastAsia"/>
              </w:rPr>
              <w:t>（居宅介護、同行援護、行動援護のサービス提供責任者の配置基準）の基準のいずれかに該当する員数</w:t>
            </w:r>
          </w:p>
          <w:p w14:paraId="54FAC289" w14:textId="44015D8F" w:rsidR="00CB3795" w:rsidRPr="00BC4506" w:rsidRDefault="00CB3795" w:rsidP="00207F10">
            <w:pPr>
              <w:suppressAutoHyphens/>
              <w:kinsoku w:val="0"/>
              <w:autoSpaceDE w:val="0"/>
              <w:autoSpaceDN w:val="0"/>
              <w:ind w:leftChars="-78" w:left="675" w:hangingChars="500" w:hanging="800"/>
              <w:rPr>
                <w:rFonts w:asciiTheme="minorEastAsia" w:eastAsiaTheme="minorEastAsia" w:hAnsiTheme="minorEastAsia"/>
              </w:rPr>
            </w:pPr>
            <w:r w:rsidRPr="00BC4506">
              <w:rPr>
                <w:rFonts w:asciiTheme="minorEastAsia" w:eastAsiaTheme="minorEastAsia" w:hAnsiTheme="minorEastAsia" w:hint="eastAsia"/>
              </w:rPr>
              <w:t xml:space="preserve">　　　　</w:t>
            </w:r>
            <w:r w:rsidR="00207F10" w:rsidRPr="00BC4506">
              <w:rPr>
                <w:rFonts w:asciiTheme="minorEastAsia" w:eastAsiaTheme="minorEastAsia" w:hAnsiTheme="minorEastAsia" w:hint="eastAsia"/>
              </w:rPr>
              <w:t xml:space="preserve">　</w:t>
            </w:r>
            <w:r w:rsidRPr="00BC4506">
              <w:rPr>
                <w:rFonts w:asciiTheme="minorEastAsia" w:eastAsiaTheme="minorEastAsia" w:hAnsiTheme="minorEastAsia" w:hint="eastAsia"/>
              </w:rPr>
              <w:t xml:space="preserve">　ただし、２の</w:t>
            </w:r>
            <w:r w:rsidR="00716E3C" w:rsidRPr="00BC4506">
              <w:rPr>
                <w:rFonts w:asciiTheme="minorEastAsia" w:eastAsiaTheme="minorEastAsia" w:hAnsiTheme="minorEastAsia" w:hint="eastAsia"/>
              </w:rPr>
              <w:t>（２）ハ</w:t>
            </w:r>
            <w:r w:rsidRPr="00BC4506">
              <w:rPr>
                <w:rFonts w:asciiTheme="minorEastAsia" w:eastAsiaTheme="minorEastAsia" w:hAnsiTheme="minorEastAsia" w:hint="eastAsia"/>
              </w:rPr>
              <w:t>又は</w:t>
            </w:r>
            <w:r w:rsidR="00716E3C" w:rsidRPr="00BC4506">
              <w:rPr>
                <w:rFonts w:asciiTheme="minorEastAsia" w:eastAsiaTheme="minorEastAsia" w:hAnsiTheme="minorEastAsia" w:hint="eastAsia"/>
              </w:rPr>
              <w:t>ニ</w:t>
            </w:r>
            <w:r w:rsidRPr="00BC4506">
              <w:rPr>
                <w:rFonts w:asciiTheme="minorEastAsia" w:eastAsiaTheme="minorEastAsia" w:hAnsiTheme="minorEastAsia" w:hint="eastAsia"/>
              </w:rPr>
              <w:t>によりサービス提供責任者の員数を算出する場合においては、重度訪問介護の利用者が</w:t>
            </w:r>
            <w:r w:rsidRPr="00BC4506">
              <w:rPr>
                <w:rFonts w:asciiTheme="minorEastAsia" w:eastAsiaTheme="minorEastAsia" w:hAnsiTheme="minorEastAsia"/>
              </w:rPr>
              <w:t>10</w:t>
            </w:r>
            <w:r w:rsidRPr="00BC4506">
              <w:rPr>
                <w:rFonts w:asciiTheme="minorEastAsia" w:eastAsiaTheme="minorEastAsia" w:hAnsiTheme="minorEastAsia" w:hint="eastAsia"/>
              </w:rPr>
              <w:t>人以下の場合に限り、「指定重度訪問介護の利用者の数が</w:t>
            </w:r>
            <w:r w:rsidRPr="00BC4506">
              <w:rPr>
                <w:rFonts w:asciiTheme="minorEastAsia" w:eastAsiaTheme="minorEastAsia" w:hAnsiTheme="minorEastAsia"/>
              </w:rPr>
              <w:t>40</w:t>
            </w:r>
            <w:r w:rsidRPr="00BC4506">
              <w:rPr>
                <w:rFonts w:asciiTheme="minorEastAsia" w:eastAsiaTheme="minorEastAsia" w:hAnsiTheme="minorEastAsia" w:hint="eastAsia"/>
              </w:rPr>
              <w:t>人又はその端数を増すごとに１人以上」、「指定重度訪問介護の利用者の数が50人又はその端数を増すごとに1人以上」に読み替えて算出することができるものとする。）</w:t>
            </w:r>
          </w:p>
          <w:p w14:paraId="03E91449" w14:textId="008B887A" w:rsidR="00CB3795" w:rsidRPr="00BC4506" w:rsidRDefault="00CB3795" w:rsidP="00207F10">
            <w:pPr>
              <w:suppressAutoHyphens/>
              <w:kinsoku w:val="0"/>
              <w:autoSpaceDE w:val="0"/>
              <w:autoSpaceDN w:val="0"/>
              <w:ind w:leftChars="300" w:left="640" w:hangingChars="100" w:hanging="160"/>
              <w:rPr>
                <w:rFonts w:asciiTheme="minorEastAsia" w:eastAsiaTheme="minorEastAsia" w:hAnsiTheme="minorEastAsia"/>
              </w:rPr>
            </w:pPr>
            <w:r w:rsidRPr="00BC4506">
              <w:rPr>
                <w:rFonts w:asciiTheme="minorEastAsia" w:eastAsiaTheme="minorEastAsia" w:hAnsiTheme="minorEastAsia" w:hint="eastAsia"/>
              </w:rPr>
              <w:t>ｂ　指定居宅介護、指定同行援護又は指定行動援護については、２の</w:t>
            </w:r>
            <w:r w:rsidR="00716E3C" w:rsidRPr="00BC4506">
              <w:rPr>
                <w:rFonts w:asciiTheme="minorEastAsia" w:eastAsiaTheme="minorEastAsia" w:hAnsiTheme="minorEastAsia" w:hint="eastAsia"/>
              </w:rPr>
              <w:t>（２）</w:t>
            </w:r>
            <w:r w:rsidRPr="00BC4506">
              <w:rPr>
                <w:rFonts w:asciiTheme="minorEastAsia" w:eastAsiaTheme="minorEastAsia" w:hAnsiTheme="minorEastAsia" w:hint="eastAsia"/>
              </w:rPr>
              <w:t>（居宅介護、同行援護、行動援護のサービス提供責任者の配置基準）の基準のいずれかに該当する員数、指定重度訪問介護については、２の</w:t>
            </w:r>
            <w:r w:rsidR="00716E3C" w:rsidRPr="00BC4506">
              <w:rPr>
                <w:rFonts w:asciiTheme="minorEastAsia" w:eastAsiaTheme="minorEastAsia" w:hAnsiTheme="minorEastAsia" w:hint="eastAsia"/>
              </w:rPr>
              <w:t>（３）</w:t>
            </w:r>
            <w:r w:rsidRPr="00BC4506">
              <w:rPr>
                <w:rFonts w:asciiTheme="minorEastAsia" w:eastAsiaTheme="minorEastAsia" w:hAnsiTheme="minorEastAsia"/>
              </w:rPr>
              <w:t>(</w:t>
            </w:r>
            <w:r w:rsidRPr="00BC4506">
              <w:rPr>
                <w:rFonts w:asciiTheme="minorEastAsia" w:eastAsiaTheme="minorEastAsia" w:hAnsiTheme="minorEastAsia" w:hint="eastAsia"/>
              </w:rPr>
              <w:t>重度訪問介護のサービス提供責任者の配置基準</w:t>
            </w:r>
            <w:r w:rsidRPr="00BC4506">
              <w:rPr>
                <w:rFonts w:asciiTheme="minorEastAsia" w:eastAsiaTheme="minorEastAsia" w:hAnsiTheme="minorEastAsia"/>
              </w:rPr>
              <w:t>)</w:t>
            </w:r>
            <w:r w:rsidRPr="00BC4506">
              <w:rPr>
                <w:rFonts w:asciiTheme="minorEastAsia" w:eastAsiaTheme="minorEastAsia" w:hAnsiTheme="minorEastAsia" w:hint="eastAsia"/>
              </w:rPr>
              <w:t>の基準に該当する員数、のそれぞれを合計した員数</w:t>
            </w:r>
          </w:p>
          <w:p w14:paraId="1FBBED51" w14:textId="1B95B8C8" w:rsidR="00CB3795" w:rsidRPr="00BC4506" w:rsidRDefault="00CB3795" w:rsidP="00A14FCA">
            <w:pPr>
              <w:suppressAutoHyphens/>
              <w:autoSpaceDE w:val="0"/>
              <w:autoSpaceDN w:val="0"/>
              <w:ind w:left="645" w:hangingChars="403" w:hanging="645"/>
              <w:rPr>
                <w:rFonts w:asciiTheme="minorEastAsia" w:eastAsiaTheme="minorEastAsia" w:hAnsiTheme="minorEastAsia"/>
              </w:rPr>
            </w:pPr>
            <w:r w:rsidRPr="00BC4506">
              <w:rPr>
                <w:rFonts w:asciiTheme="minorEastAsia" w:eastAsiaTheme="minorEastAsia" w:hAnsiTheme="minorEastAsia" w:hint="eastAsia"/>
              </w:rPr>
              <w:t xml:space="preserve">　　　　</w:t>
            </w:r>
            <w:r w:rsidR="00207F10" w:rsidRPr="00BC4506">
              <w:rPr>
                <w:rFonts w:asciiTheme="minorEastAsia" w:eastAsiaTheme="minorEastAsia" w:hAnsiTheme="minorEastAsia" w:hint="eastAsia"/>
              </w:rPr>
              <w:t xml:space="preserve">　</w:t>
            </w:r>
            <w:r w:rsidRPr="00BC4506">
              <w:rPr>
                <w:rFonts w:asciiTheme="minorEastAsia" w:eastAsiaTheme="minorEastAsia" w:hAnsiTheme="minorEastAsia" w:hint="eastAsia"/>
              </w:rPr>
              <w:t>ただし、２の</w:t>
            </w:r>
            <w:r w:rsidR="00716E3C" w:rsidRPr="00BC4506">
              <w:rPr>
                <w:rFonts w:asciiTheme="minorEastAsia" w:eastAsiaTheme="minorEastAsia" w:hAnsiTheme="minorEastAsia" w:hint="eastAsia"/>
              </w:rPr>
              <w:t>（３）</w:t>
            </w:r>
            <w:r w:rsidRPr="00BC4506">
              <w:rPr>
                <w:rFonts w:asciiTheme="minorEastAsia" w:eastAsiaTheme="minorEastAsia" w:hAnsiTheme="minorEastAsia" w:hint="eastAsia"/>
              </w:rPr>
              <w:t>（重度訪問介護のサービス提供責任者の配置基準）の</w:t>
            </w:r>
            <w:r w:rsidR="00716E3C" w:rsidRPr="00BC4506">
              <w:rPr>
                <w:rFonts w:asciiTheme="minorEastAsia" w:eastAsiaTheme="minorEastAsia" w:hAnsiTheme="minorEastAsia" w:hint="eastAsia"/>
              </w:rPr>
              <w:t>ロ</w:t>
            </w:r>
            <w:r w:rsidRPr="00BC4506">
              <w:rPr>
                <w:rFonts w:asciiTheme="minorEastAsia" w:eastAsiaTheme="minorEastAsia" w:hAnsiTheme="minorEastAsia" w:hint="eastAsia"/>
              </w:rPr>
              <w:t>（従業者の割合により算出する場合）の基準により指定重度訪問介護のサービス提供責任者の員数を算出する場合は、「指定重度訪問介護専従の従業者</w:t>
            </w:r>
            <w:r w:rsidRPr="00BC4506">
              <w:rPr>
                <w:rFonts w:asciiTheme="minorEastAsia" w:eastAsiaTheme="minorEastAsia" w:hAnsiTheme="minorEastAsia"/>
              </w:rPr>
              <w:t>20</w:t>
            </w:r>
            <w:r w:rsidRPr="00BC4506">
              <w:rPr>
                <w:rFonts w:asciiTheme="minorEastAsia" w:eastAsiaTheme="minorEastAsia" w:hAnsiTheme="minorEastAsia" w:hint="eastAsia"/>
              </w:rPr>
              <w:t>人又はその端数を増すごとに１人以上」に読み替えて算出する。この場合において、指定重度訪問介護と指定居宅介護、指定同行援護又は指定行動援護の双方に従事する従業者については、２の</w:t>
            </w:r>
            <w:r w:rsidR="00716E3C" w:rsidRPr="00BC4506">
              <w:rPr>
                <w:rFonts w:asciiTheme="minorEastAsia" w:eastAsiaTheme="minorEastAsia" w:hAnsiTheme="minorEastAsia" w:hint="eastAsia"/>
              </w:rPr>
              <w:t>（２）</w:t>
            </w:r>
            <w:r w:rsidRPr="00BC4506">
              <w:rPr>
                <w:rFonts w:asciiTheme="minorEastAsia" w:eastAsiaTheme="minorEastAsia" w:hAnsiTheme="minorEastAsia" w:hint="eastAsia"/>
              </w:rPr>
              <w:t>の</w:t>
            </w:r>
            <w:r w:rsidR="00716E3C" w:rsidRPr="00BC4506">
              <w:rPr>
                <w:rFonts w:asciiTheme="minorEastAsia" w:eastAsiaTheme="minorEastAsia" w:hAnsiTheme="minorEastAsia" w:hint="eastAsia"/>
              </w:rPr>
              <w:t>ロ</w:t>
            </w:r>
            <w:r w:rsidRPr="00BC4506">
              <w:rPr>
                <w:rFonts w:asciiTheme="minorEastAsia" w:eastAsiaTheme="minorEastAsia" w:hAnsiTheme="minorEastAsia" w:hint="eastAsia"/>
              </w:rPr>
              <w:t>（居宅介護、同行援護、行動援護のサービス提供責任者について、従業者の割合により算出する場合）の基準を適用し員数を算出した上で、「指定重度訪問介護専従の従業者</w:t>
            </w:r>
            <w:r w:rsidRPr="00BC4506">
              <w:rPr>
                <w:rFonts w:asciiTheme="minorEastAsia" w:eastAsiaTheme="minorEastAsia" w:hAnsiTheme="minorEastAsia"/>
              </w:rPr>
              <w:t>20</w:t>
            </w:r>
            <w:r w:rsidRPr="00BC4506">
              <w:rPr>
                <w:rFonts w:asciiTheme="minorEastAsia" w:eastAsiaTheme="minorEastAsia" w:hAnsiTheme="minorEastAsia" w:hint="eastAsia"/>
              </w:rPr>
              <w:t>人又はその端数を増すごとに１人以上」の基準により算出した員数と合計した員数を配置することとする。）</w:t>
            </w:r>
          </w:p>
          <w:p w14:paraId="3B21B1C0" w14:textId="35886520" w:rsidR="00716E3C" w:rsidRPr="00BC4506" w:rsidRDefault="00716E3C" w:rsidP="00716E3C">
            <w:pPr>
              <w:suppressAutoHyphens/>
              <w:kinsoku w:val="0"/>
              <w:autoSpaceDE w:val="0"/>
              <w:autoSpaceDN w:val="0"/>
              <w:ind w:firstLineChars="100" w:firstLine="160"/>
              <w:jc w:val="left"/>
              <w:rPr>
                <w:rFonts w:asciiTheme="minorEastAsia" w:eastAsiaTheme="minorEastAsia" w:hAnsiTheme="minorEastAsia" w:cs="Times New Roman"/>
              </w:rPr>
            </w:pPr>
            <w:r w:rsidRPr="00BC4506">
              <w:rPr>
                <w:rFonts w:asciiTheme="minorEastAsia" w:eastAsiaTheme="minorEastAsia" w:hAnsiTheme="minorEastAsia" w:cs="Times New Roman" w:hint="eastAsia"/>
              </w:rPr>
              <w:t xml:space="preserve">ウ　管理者　</w:t>
            </w:r>
          </w:p>
          <w:p w14:paraId="16ACF4D5" w14:textId="1A272817" w:rsidR="00716E3C" w:rsidRPr="00BC4506" w:rsidRDefault="00716E3C" w:rsidP="00716E3C">
            <w:pPr>
              <w:ind w:left="320" w:hangingChars="200" w:hanging="320"/>
              <w:rPr>
                <w:rFonts w:asciiTheme="minorEastAsia" w:eastAsiaTheme="minorEastAsia" w:hAnsiTheme="minorEastAsia" w:cs="Times New Roman"/>
              </w:rPr>
            </w:pPr>
            <w:r w:rsidRPr="00BC4506">
              <w:rPr>
                <w:rFonts w:asciiTheme="minorEastAsia" w:eastAsiaTheme="minorEastAsia" w:hAnsiTheme="minorEastAsia" w:cs="Times New Roman" w:hint="eastAsia"/>
              </w:rPr>
              <w:t xml:space="preserve">　　　当該事業所に置くべき管理者が、指定重度訪問介護事業所、指定同行援護事業所及び指定行動援護事業所の管理者の業務を兼務することは差し支えない。</w:t>
            </w:r>
          </w:p>
          <w:p w14:paraId="0439604E" w14:textId="3516C20E" w:rsidR="00716E3C" w:rsidRPr="00BC4506" w:rsidRDefault="00716E3C" w:rsidP="00716E3C">
            <w:pPr>
              <w:autoSpaceDE w:val="0"/>
              <w:autoSpaceDN w:val="0"/>
              <w:snapToGrid w:val="0"/>
              <w:ind w:left="320" w:hangingChars="200" w:hanging="320"/>
              <w:rPr>
                <w:rFonts w:asciiTheme="minorEastAsia" w:eastAsiaTheme="minorEastAsia" w:hAnsiTheme="minorEastAsia" w:cs="MS-Mincho"/>
              </w:rPr>
            </w:pPr>
            <w:r w:rsidRPr="00BC4506">
              <w:rPr>
                <w:rFonts w:asciiTheme="minorEastAsia" w:eastAsiaTheme="minorEastAsia" w:hAnsiTheme="minorEastAsia" w:cs="Times New Roman" w:hint="eastAsia"/>
              </w:rPr>
              <w:t xml:space="preserve">　　　なお、アからウまでの取扱いについては、</w:t>
            </w:r>
            <w:r w:rsidRPr="00BC4506">
              <w:rPr>
                <w:rFonts w:asciiTheme="minorEastAsia" w:eastAsiaTheme="minorEastAsia" w:hAnsiTheme="minorEastAsia" w:cs="MS-Mincho" w:hint="eastAsia"/>
              </w:rPr>
              <w:t>指定重度訪問介護事業者が指定居宅介護、指定同行援護又は指定行動援護を、指定同行援護事業者が指定居宅介護、指定重度訪問介護又は指定行動援護を、指定行動援護事業者が指定居宅介護、指定重度訪問介護又は指定同行援護を併せて行う場合も同様とする。</w:t>
            </w:r>
          </w:p>
          <w:p w14:paraId="3B809065" w14:textId="77777777" w:rsidR="00CB3795" w:rsidRPr="00BC4506" w:rsidRDefault="00CB3795" w:rsidP="00DE4D3C">
            <w:pPr>
              <w:pStyle w:val="af5"/>
              <w:ind w:leftChars="62" w:left="198" w:hangingChars="62" w:hanging="99"/>
            </w:pPr>
          </w:p>
        </w:tc>
        <w:tc>
          <w:tcPr>
            <w:tcW w:w="2558" w:type="dxa"/>
            <w:shd w:val="clear" w:color="auto" w:fill="auto"/>
          </w:tcPr>
          <w:p w14:paraId="23F7DEF2" w14:textId="77777777" w:rsidR="00CB3795" w:rsidRPr="00BC4506" w:rsidRDefault="00CB3795" w:rsidP="00D63989">
            <w:pPr>
              <w:pStyle w:val="ad"/>
              <w:ind w:left="320" w:hangingChars="200" w:hanging="320"/>
              <w:rPr>
                <w:rFonts w:asciiTheme="minorEastAsia" w:eastAsiaTheme="minorEastAsia" w:hAnsiTheme="minorEastAsia"/>
              </w:rPr>
            </w:pPr>
          </w:p>
          <w:p w14:paraId="6469FB57" w14:textId="2448B0C6" w:rsidR="00716E3C" w:rsidRPr="00BC4506" w:rsidRDefault="00716E3C" w:rsidP="00A66EEB">
            <w:pPr>
              <w:pStyle w:val="ad"/>
              <w:ind w:left="320" w:hangingChars="200" w:hanging="320"/>
              <w:rPr>
                <w:rFonts w:asciiTheme="minorEastAsia" w:eastAsiaTheme="minorEastAsia" w:hAnsiTheme="minorEastAsia"/>
              </w:rPr>
            </w:pPr>
            <w:r w:rsidRPr="00BC4506">
              <w:rPr>
                <w:rFonts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1206001</w:t>
            </w:r>
            <w:r w:rsidRPr="00BC4506">
              <w:rPr>
                <w:rFonts w:asciiTheme="minorEastAsia" w:eastAsiaTheme="minorEastAsia" w:hAnsiTheme="minorEastAsia" w:hint="eastAsia"/>
              </w:rPr>
              <w:t>第三の</w:t>
            </w:r>
            <w:r w:rsidRPr="00BC4506">
              <w:rPr>
                <w:rFonts w:asciiTheme="minorEastAsia" w:eastAsiaTheme="minorEastAsia" w:hAnsiTheme="minorEastAsia"/>
              </w:rPr>
              <w:t>1(</w:t>
            </w:r>
            <w:r w:rsidRPr="00BC4506">
              <w:rPr>
                <w:rFonts w:asciiTheme="minorEastAsia" w:eastAsiaTheme="minorEastAsia" w:hAnsiTheme="minorEastAsia" w:hint="eastAsia"/>
              </w:rPr>
              <w:t>8</w:t>
            </w:r>
            <w:r w:rsidRPr="00BC4506">
              <w:rPr>
                <w:rFonts w:asciiTheme="minorEastAsia" w:eastAsiaTheme="minorEastAsia" w:hAnsiTheme="minorEastAsia"/>
              </w:rPr>
              <w:t>)</w:t>
            </w:r>
            <w:r w:rsidRPr="00BC4506">
              <w:rPr>
                <w:rFonts w:asciiTheme="minorEastAsia" w:eastAsiaTheme="minorEastAsia" w:hAnsiTheme="minorEastAsia" w:hint="eastAsia"/>
              </w:rPr>
              <w:t>①</w:t>
            </w:r>
          </w:p>
          <w:p w14:paraId="13B26B0F" w14:textId="77777777" w:rsidR="00F10774" w:rsidRPr="00BC4506" w:rsidRDefault="00F10774" w:rsidP="00A66EEB">
            <w:pPr>
              <w:pStyle w:val="ad"/>
              <w:ind w:left="320" w:hangingChars="200" w:hanging="320"/>
              <w:rPr>
                <w:rFonts w:asciiTheme="minorEastAsia" w:eastAsiaTheme="minorEastAsia" w:hAnsiTheme="minorEastAsia"/>
              </w:rPr>
            </w:pPr>
          </w:p>
          <w:p w14:paraId="4E304B7B" w14:textId="1BD9FC9F" w:rsidR="00716E3C" w:rsidRPr="00BC4506" w:rsidRDefault="00716E3C" w:rsidP="00D63989">
            <w:pPr>
              <w:pStyle w:val="ad"/>
              <w:ind w:left="320" w:hangingChars="200" w:hanging="320"/>
              <w:rPr>
                <w:rFonts w:asciiTheme="minorEastAsia" w:eastAsiaTheme="minorEastAsia" w:hAnsiTheme="minorEastAsia"/>
              </w:rPr>
            </w:pPr>
            <w:r w:rsidRPr="00BC4506">
              <w:rPr>
                <w:rFonts w:hint="eastAsia"/>
                <w:bdr w:val="single" w:sz="4" w:space="0" w:color="auto"/>
              </w:rPr>
              <w:t>文書</w:t>
            </w:r>
            <w:r w:rsidRPr="00BC4506">
              <w:rPr>
                <w:rFonts w:hint="eastAsia"/>
              </w:rPr>
              <w:t>従業者・サービス提供責任者・管理者の勤務形態が分かる資料・勤務実績表・出勤簿（タイムカード等）・勤務体制一覧表・従業者の資格証</w:t>
            </w:r>
          </w:p>
        </w:tc>
        <w:tc>
          <w:tcPr>
            <w:tcW w:w="1276" w:type="dxa"/>
            <w:shd w:val="clear" w:color="auto" w:fill="auto"/>
          </w:tcPr>
          <w:p w14:paraId="03C85329" w14:textId="77777777" w:rsidR="00CB3795" w:rsidRPr="00BC4506" w:rsidRDefault="00CB3795" w:rsidP="00352F44">
            <w:pPr>
              <w:pStyle w:val="af"/>
              <w:ind w:left="160"/>
            </w:pPr>
          </w:p>
          <w:p w14:paraId="372AFB2D" w14:textId="77777777" w:rsidR="00716E3C" w:rsidRPr="00BC4506" w:rsidRDefault="00716E3C" w:rsidP="00716E3C">
            <w:pPr>
              <w:pStyle w:val="af"/>
              <w:ind w:left="160"/>
            </w:pPr>
            <w:r w:rsidRPr="00BC4506">
              <w:rPr>
                <w:rFonts w:hint="eastAsia"/>
              </w:rPr>
              <w:t>□適</w:t>
            </w:r>
          </w:p>
          <w:p w14:paraId="06F2B86E" w14:textId="77777777" w:rsidR="00716E3C" w:rsidRPr="00BC4506" w:rsidRDefault="00716E3C" w:rsidP="00716E3C">
            <w:pPr>
              <w:pStyle w:val="af"/>
              <w:ind w:left="160"/>
            </w:pPr>
            <w:r w:rsidRPr="00BC4506">
              <w:rPr>
                <w:rFonts w:hint="eastAsia"/>
              </w:rPr>
              <w:t>□不適</w:t>
            </w:r>
          </w:p>
          <w:p w14:paraId="2DCC90E4" w14:textId="77B20720" w:rsidR="00716E3C" w:rsidRPr="00BC4506" w:rsidRDefault="00716E3C" w:rsidP="00352F44">
            <w:pPr>
              <w:pStyle w:val="af"/>
              <w:ind w:left="160"/>
            </w:pPr>
          </w:p>
        </w:tc>
      </w:tr>
      <w:tr w:rsidR="00BC4506" w:rsidRPr="00BC4506" w14:paraId="72D7A6D9" w14:textId="77777777" w:rsidTr="00BB1B20">
        <w:trPr>
          <w:cantSplit/>
          <w:trHeight w:val="3037"/>
        </w:trPr>
        <w:tc>
          <w:tcPr>
            <w:tcW w:w="1790" w:type="dxa"/>
            <w:tcBorders>
              <w:bottom w:val="dashSmallGap" w:sz="4" w:space="0" w:color="auto"/>
            </w:tcBorders>
            <w:shd w:val="clear" w:color="auto" w:fill="auto"/>
          </w:tcPr>
          <w:p w14:paraId="62D46C6C" w14:textId="77777777" w:rsidR="00781D06" w:rsidRPr="00BC4506" w:rsidRDefault="00781D06" w:rsidP="00352F44">
            <w:pPr>
              <w:pStyle w:val="ab"/>
              <w:ind w:left="320" w:hanging="320"/>
            </w:pPr>
          </w:p>
          <w:p w14:paraId="1721FBDF" w14:textId="77777777" w:rsidR="00781D06" w:rsidRPr="00BC4506" w:rsidRDefault="00781D06" w:rsidP="00352F44">
            <w:pPr>
              <w:pStyle w:val="ab"/>
              <w:ind w:left="320" w:hanging="320"/>
            </w:pPr>
            <w:r w:rsidRPr="00BC4506">
              <w:rPr>
                <w:rFonts w:hint="eastAsia"/>
              </w:rPr>
              <w:t>【介護保険との関係】</w:t>
            </w:r>
          </w:p>
          <w:p w14:paraId="5834C760" w14:textId="1A4CBE12" w:rsidR="00781D06" w:rsidRPr="00BC4506" w:rsidRDefault="00781D06" w:rsidP="00352F44">
            <w:pPr>
              <w:pStyle w:val="ab"/>
              <w:ind w:left="320" w:hanging="320"/>
            </w:pPr>
          </w:p>
          <w:p w14:paraId="4CB0A067" w14:textId="077E7B4C" w:rsidR="00781D06" w:rsidRPr="00BC4506" w:rsidRDefault="00781D06" w:rsidP="001D33CF">
            <w:pPr>
              <w:pStyle w:val="ab"/>
              <w:ind w:left="101" w:hangingChars="63" w:hanging="101"/>
              <w:rPr>
                <w:rFonts w:asciiTheme="minorEastAsia" w:eastAsiaTheme="minorEastAsia" w:hAnsiTheme="minorEastAsia"/>
              </w:rPr>
            </w:pPr>
            <w:r w:rsidRPr="00BC4506">
              <w:rPr>
                <w:rFonts w:asciiTheme="minorEastAsia" w:eastAsiaTheme="minorEastAsia" w:hAnsiTheme="minorEastAsia" w:hint="eastAsia"/>
              </w:rPr>
              <w:t>(介護保険の訪問介護の指定の有無</w:t>
            </w:r>
            <w:r w:rsidRPr="00BC4506">
              <w:rPr>
                <w:rFonts w:asciiTheme="minorEastAsia" w:eastAsiaTheme="minorEastAsia" w:hAnsiTheme="minorEastAsia"/>
              </w:rPr>
              <w:t>)</w:t>
            </w:r>
          </w:p>
          <w:p w14:paraId="49C2FF3D" w14:textId="77777777" w:rsidR="00781D06" w:rsidRPr="00BC4506" w:rsidRDefault="00781D06" w:rsidP="0008481A">
            <w:pPr>
              <w:pStyle w:val="ab"/>
              <w:ind w:left="0" w:firstLineChars="0" w:firstLine="0"/>
              <w:rPr>
                <w:rFonts w:asciiTheme="minorEastAsia" w:eastAsiaTheme="minorEastAsia" w:hAnsiTheme="minorEastAsia"/>
              </w:rPr>
            </w:pPr>
            <w:r w:rsidRPr="00BC4506">
              <w:rPr>
                <w:rFonts w:asciiTheme="minorEastAsia" w:eastAsiaTheme="minorEastAsia" w:hAnsiTheme="minorEastAsia" w:hint="eastAsia"/>
              </w:rPr>
              <w:t xml:space="preserve">　□有</w:t>
            </w:r>
          </w:p>
          <w:p w14:paraId="1DA16D0F" w14:textId="77777777" w:rsidR="00781D06" w:rsidRPr="00BC4506" w:rsidRDefault="00781D06" w:rsidP="0008481A">
            <w:pPr>
              <w:pStyle w:val="ab"/>
              <w:ind w:left="0" w:firstLineChars="0" w:firstLine="0"/>
              <w:rPr>
                <w:rFonts w:asciiTheme="minorEastAsia" w:eastAsiaTheme="minorEastAsia" w:hAnsiTheme="minorEastAsia"/>
              </w:rPr>
            </w:pPr>
            <w:r w:rsidRPr="00BC4506">
              <w:rPr>
                <w:rFonts w:asciiTheme="minorEastAsia" w:eastAsiaTheme="minorEastAsia" w:hAnsiTheme="minorEastAsia" w:hint="eastAsia"/>
              </w:rPr>
              <w:t xml:space="preserve">　□無</w:t>
            </w:r>
          </w:p>
          <w:p w14:paraId="6F6DCA7A" w14:textId="77777777" w:rsidR="00781D06" w:rsidRPr="00BC4506" w:rsidRDefault="00781D06" w:rsidP="0008481A">
            <w:pPr>
              <w:pStyle w:val="ab"/>
              <w:ind w:left="0" w:firstLineChars="0" w:firstLine="0"/>
              <w:rPr>
                <w:rFonts w:asciiTheme="minorEastAsia" w:eastAsiaTheme="minorEastAsia" w:hAnsiTheme="minorEastAsia"/>
              </w:rPr>
            </w:pPr>
          </w:p>
          <w:p w14:paraId="5AB79188" w14:textId="77777777" w:rsidR="00781D06" w:rsidRPr="00BC4506" w:rsidRDefault="00781D06" w:rsidP="0008481A">
            <w:pPr>
              <w:pStyle w:val="ab"/>
              <w:ind w:left="0" w:firstLineChars="0" w:firstLine="0"/>
              <w:rPr>
                <w:rFonts w:asciiTheme="minorEastAsia" w:eastAsiaTheme="minorEastAsia" w:hAnsiTheme="minorEastAsia"/>
              </w:rPr>
            </w:pPr>
          </w:p>
          <w:p w14:paraId="57A201D2" w14:textId="77777777" w:rsidR="00781D06" w:rsidRPr="00BC4506" w:rsidRDefault="00781D06" w:rsidP="0008481A">
            <w:pPr>
              <w:pStyle w:val="ab"/>
              <w:ind w:left="0" w:firstLineChars="0" w:firstLine="0"/>
              <w:rPr>
                <w:rFonts w:asciiTheme="minorEastAsia" w:eastAsiaTheme="minorEastAsia" w:hAnsiTheme="minorEastAsia"/>
              </w:rPr>
            </w:pPr>
          </w:p>
          <w:p w14:paraId="3724ACB4" w14:textId="77777777" w:rsidR="00781D06" w:rsidRPr="00BC4506" w:rsidRDefault="00781D06" w:rsidP="0008481A">
            <w:pPr>
              <w:pStyle w:val="ab"/>
              <w:ind w:left="0" w:firstLineChars="0" w:firstLine="0"/>
              <w:rPr>
                <w:rFonts w:asciiTheme="minorEastAsia" w:eastAsiaTheme="minorEastAsia" w:hAnsiTheme="minorEastAsia"/>
              </w:rPr>
            </w:pPr>
          </w:p>
          <w:p w14:paraId="13086EBB" w14:textId="77777777" w:rsidR="00781D06" w:rsidRPr="00BC4506" w:rsidRDefault="00781D06" w:rsidP="0008481A">
            <w:pPr>
              <w:pStyle w:val="ab"/>
              <w:ind w:left="0" w:firstLineChars="0" w:firstLine="0"/>
              <w:rPr>
                <w:rFonts w:asciiTheme="minorEastAsia" w:eastAsiaTheme="minorEastAsia" w:hAnsiTheme="minorEastAsia"/>
              </w:rPr>
            </w:pPr>
          </w:p>
          <w:p w14:paraId="43D2C28E" w14:textId="77777777" w:rsidR="00781D06" w:rsidRPr="00BC4506" w:rsidRDefault="00781D06" w:rsidP="0008481A">
            <w:pPr>
              <w:pStyle w:val="ab"/>
              <w:ind w:left="0" w:firstLineChars="0" w:firstLine="0"/>
              <w:rPr>
                <w:rFonts w:asciiTheme="minorEastAsia" w:eastAsiaTheme="minorEastAsia" w:hAnsiTheme="minorEastAsia"/>
              </w:rPr>
            </w:pPr>
          </w:p>
          <w:p w14:paraId="21429D52" w14:textId="77777777" w:rsidR="00781D06" w:rsidRPr="00BC4506" w:rsidRDefault="00781D06" w:rsidP="0008481A">
            <w:pPr>
              <w:pStyle w:val="ab"/>
              <w:ind w:left="0" w:firstLineChars="0" w:firstLine="0"/>
              <w:rPr>
                <w:rFonts w:asciiTheme="minorEastAsia" w:eastAsiaTheme="minorEastAsia" w:hAnsiTheme="minorEastAsia"/>
              </w:rPr>
            </w:pPr>
          </w:p>
          <w:p w14:paraId="67CBDC9B" w14:textId="28C830E1" w:rsidR="00781D06" w:rsidRPr="00BC4506" w:rsidRDefault="00781D06" w:rsidP="0008481A">
            <w:pPr>
              <w:pStyle w:val="ab"/>
              <w:ind w:left="0" w:firstLineChars="0" w:firstLine="0"/>
            </w:pPr>
          </w:p>
        </w:tc>
        <w:tc>
          <w:tcPr>
            <w:tcW w:w="9539" w:type="dxa"/>
            <w:shd w:val="clear" w:color="auto" w:fill="auto"/>
          </w:tcPr>
          <w:p w14:paraId="7679FA7F" w14:textId="77777777" w:rsidR="00781D06" w:rsidRPr="00BC4506" w:rsidRDefault="00781D06" w:rsidP="00C728D6">
            <w:pPr>
              <w:pStyle w:val="af5"/>
              <w:ind w:leftChars="62" w:left="198" w:hangingChars="62" w:hanging="99"/>
              <w:rPr>
                <w:rFonts w:asciiTheme="minorEastAsia" w:eastAsiaTheme="minorEastAsia" w:hAnsiTheme="minorEastAsia"/>
              </w:rPr>
            </w:pPr>
          </w:p>
          <w:p w14:paraId="1CD02033" w14:textId="77777777" w:rsidR="00781D06" w:rsidRPr="00BC4506" w:rsidRDefault="00781D06" w:rsidP="00716E3C">
            <w:pPr>
              <w:suppressAutoHyphens/>
              <w:autoSpaceDE w:val="0"/>
              <w:autoSpaceDN w:val="0"/>
              <w:ind w:left="160" w:hangingChars="100" w:hanging="160"/>
              <w:rPr>
                <w:rFonts w:asciiTheme="minorEastAsia" w:eastAsiaTheme="minorEastAsia" w:hAnsiTheme="minorEastAsia"/>
                <w:bdr w:val="single" w:sz="4" w:space="0" w:color="auto"/>
                <w:shd w:val="pct15" w:color="auto" w:fill="FFFFFF"/>
              </w:rPr>
            </w:pPr>
            <w:r w:rsidRPr="00BC4506">
              <w:rPr>
                <w:rFonts w:asciiTheme="minorEastAsia" w:eastAsiaTheme="minorEastAsia" w:hAnsiTheme="minorEastAsia" w:hint="eastAsia"/>
                <w:bdr w:val="single" w:sz="4" w:space="0" w:color="auto"/>
                <w:shd w:val="pct15" w:color="auto" w:fill="FFFFFF"/>
              </w:rPr>
              <w:t>４サービス共通</w:t>
            </w:r>
          </w:p>
          <w:p w14:paraId="0EECDD99" w14:textId="006401BB" w:rsidR="00781D06" w:rsidRPr="00BC4506" w:rsidRDefault="00781D06" w:rsidP="00716E3C">
            <w:pPr>
              <w:suppressAutoHyphens/>
              <w:autoSpaceDE w:val="0"/>
              <w:autoSpaceDN w:val="0"/>
              <w:ind w:left="160" w:hangingChars="100" w:hanging="160"/>
              <w:rPr>
                <w:rFonts w:asciiTheme="minorEastAsia" w:eastAsiaTheme="minorEastAsia" w:hAnsiTheme="minorEastAsia"/>
              </w:rPr>
            </w:pPr>
            <w:r w:rsidRPr="00BC4506">
              <w:rPr>
                <w:rFonts w:asciiTheme="minorEastAsia" w:eastAsiaTheme="minorEastAsia" w:hAnsiTheme="minorEastAsia" w:hint="eastAsia"/>
              </w:rPr>
              <w:t>（２）介護保険法による指定訪問介護事業又は第一号訪問事業（地域における医療及び介護の総合的な確保を推進するための関係法律の整備等に関する法律（平成26年法律第83号）第５条による改正前の介護保険法第８条の２第２項に規定する介護予防訪問介護に相当するものとして市町村が定めるものに限る。）（以下「指定訪問介護等」という。）を行う者が、指定居宅介護、指定重度訪問介護</w:t>
            </w:r>
            <w:r w:rsidR="00642887" w:rsidRPr="00BC4506">
              <w:rPr>
                <w:rFonts w:asciiTheme="minorEastAsia" w:eastAsiaTheme="minorEastAsia" w:hAnsiTheme="minorEastAsia" w:hint="eastAsia"/>
              </w:rPr>
              <w:t>、指定同行援護</w:t>
            </w:r>
            <w:r w:rsidRPr="00BC4506">
              <w:rPr>
                <w:rFonts w:asciiTheme="minorEastAsia" w:eastAsiaTheme="minorEastAsia" w:hAnsiTheme="minorEastAsia" w:hint="eastAsia"/>
              </w:rPr>
              <w:t>又は指定行動援護（以下「指定居宅介護等」という。）の事業を同一の事業所において併せて行う場合は、指定訪問介護等の事業に係る指定を受けていることをもって、指定居宅介護等の事業に係る基準を満たしているものと判断し指定を行って差し支えないものとする。</w:t>
            </w:r>
          </w:p>
          <w:p w14:paraId="2FFDFB84" w14:textId="77777777" w:rsidR="00781D06" w:rsidRPr="00BC4506" w:rsidRDefault="00781D06" w:rsidP="00716E3C">
            <w:pPr>
              <w:suppressAutoHyphens/>
              <w:kinsoku w:val="0"/>
              <w:autoSpaceDE w:val="0"/>
              <w:autoSpaceDN w:val="0"/>
              <w:ind w:left="160" w:hangingChars="100" w:hanging="160"/>
              <w:rPr>
                <w:rFonts w:asciiTheme="minorEastAsia" w:eastAsiaTheme="minorEastAsia" w:hAnsiTheme="minorEastAsia"/>
              </w:rPr>
            </w:pPr>
            <w:r w:rsidRPr="00BC4506">
              <w:rPr>
                <w:rFonts w:asciiTheme="minorEastAsia" w:eastAsiaTheme="minorEastAsia" w:hAnsiTheme="minorEastAsia" w:hint="eastAsia"/>
              </w:rPr>
              <w:t xml:space="preserve">　　この場合において、当該事業所に置くべきサービス提供責任者の員数は次の①②いずれかに該当する員数を置くものとする。</w:t>
            </w:r>
          </w:p>
          <w:p w14:paraId="3DA6D4FD" w14:textId="77777777" w:rsidR="00781D06" w:rsidRPr="00BC4506" w:rsidRDefault="00781D06" w:rsidP="00716E3C">
            <w:pPr>
              <w:suppressAutoHyphens/>
              <w:kinsoku w:val="0"/>
              <w:autoSpaceDE w:val="0"/>
              <w:autoSpaceDN w:val="0"/>
              <w:ind w:left="160" w:hangingChars="100" w:hanging="160"/>
              <w:rPr>
                <w:rFonts w:asciiTheme="minorEastAsia" w:eastAsiaTheme="minorEastAsia" w:hAnsiTheme="minorEastAsia"/>
              </w:rPr>
            </w:pPr>
          </w:p>
          <w:p w14:paraId="4445C62D" w14:textId="251AA1F3" w:rsidR="00781D06" w:rsidRPr="00BC4506" w:rsidRDefault="00781D06" w:rsidP="009B6AE6">
            <w:pPr>
              <w:pStyle w:val="aff"/>
              <w:numPr>
                <w:ilvl w:val="0"/>
                <w:numId w:val="24"/>
              </w:numPr>
              <w:suppressAutoHyphens/>
              <w:autoSpaceDE w:val="0"/>
              <w:autoSpaceDN w:val="0"/>
              <w:ind w:leftChars="0" w:left="463" w:hanging="304"/>
              <w:rPr>
                <w:rFonts w:asciiTheme="minorEastAsia" w:eastAsiaTheme="minorEastAsia" w:hAnsiTheme="minorEastAsia" w:cs="ＭＳ...."/>
              </w:rPr>
            </w:pPr>
            <w:r w:rsidRPr="00BC4506">
              <w:rPr>
                <w:rFonts w:asciiTheme="minorEastAsia" w:eastAsiaTheme="minorEastAsia" w:hAnsiTheme="minorEastAsia" w:hint="eastAsia"/>
              </w:rPr>
              <w:t>当該事業所における指定訪問介護等及び指定居宅介護等の利用者数の合計数に応じて必要とされる員数以上</w:t>
            </w:r>
          </w:p>
          <w:p w14:paraId="43D08523" w14:textId="64C2ED68" w:rsidR="00781D06" w:rsidRPr="00BC4506" w:rsidRDefault="00781D06" w:rsidP="00716E3C">
            <w:pPr>
              <w:suppressAutoHyphens/>
              <w:autoSpaceDE w:val="0"/>
              <w:autoSpaceDN w:val="0"/>
              <w:ind w:left="320" w:hangingChars="200" w:hanging="320"/>
              <w:rPr>
                <w:rFonts w:asciiTheme="minorEastAsia" w:eastAsiaTheme="minorEastAsia" w:hAnsiTheme="minorEastAsia" w:cs="ＭＳ...."/>
              </w:rPr>
            </w:pPr>
            <w:r w:rsidRPr="00BC4506">
              <w:rPr>
                <w:rFonts w:asciiTheme="minorEastAsia" w:eastAsiaTheme="minorEastAsia" w:hAnsiTheme="minorEastAsia" w:cs="ＭＳ...." w:hint="eastAsia"/>
              </w:rPr>
              <w:t xml:space="preserve">　　　指定重度訪問介護については、</w:t>
            </w:r>
            <w:r w:rsidR="009B6AE6" w:rsidRPr="00BC4506">
              <w:rPr>
                <w:rFonts w:asciiTheme="minorEastAsia" w:eastAsiaTheme="minorEastAsia" w:hAnsiTheme="minorEastAsia" w:cs="ＭＳ...." w:hint="eastAsia"/>
              </w:rPr>
              <w:t>（１）イの</w:t>
            </w:r>
            <w:r w:rsidRPr="00BC4506">
              <w:rPr>
                <w:rFonts w:asciiTheme="minorEastAsia" w:eastAsiaTheme="minorEastAsia" w:hAnsiTheme="minorEastAsia" w:cs="ＭＳ...." w:hint="eastAsia"/>
              </w:rPr>
              <w:t>aの基準を適用し、員数を算出するものとする。</w:t>
            </w:r>
          </w:p>
          <w:p w14:paraId="0D958E18" w14:textId="4660C1FF" w:rsidR="00781D06" w:rsidRPr="00BC4506" w:rsidRDefault="00781D06" w:rsidP="00716E3C">
            <w:pPr>
              <w:suppressAutoHyphens/>
              <w:autoSpaceDE w:val="0"/>
              <w:autoSpaceDN w:val="0"/>
              <w:ind w:leftChars="100" w:left="320" w:hangingChars="100" w:hanging="160"/>
              <w:rPr>
                <w:rFonts w:asciiTheme="minorEastAsia" w:eastAsiaTheme="minorEastAsia" w:hAnsiTheme="minorEastAsia"/>
              </w:rPr>
            </w:pPr>
            <w:r w:rsidRPr="00BC4506">
              <w:rPr>
                <w:rFonts w:asciiTheme="minorEastAsia" w:eastAsiaTheme="minorEastAsia" w:hAnsiTheme="minorEastAsia" w:hint="eastAsia"/>
              </w:rPr>
              <w:t>②　指定訪問介護等と指定居宅介護等のそれぞれの基準により必要とされる員数以上</w:t>
            </w:r>
          </w:p>
          <w:p w14:paraId="12DB2192" w14:textId="6FA67016" w:rsidR="00781D06" w:rsidRPr="00BC4506" w:rsidRDefault="00781D06" w:rsidP="003C7424">
            <w:pPr>
              <w:suppressAutoHyphens/>
              <w:autoSpaceDE w:val="0"/>
              <w:autoSpaceDN w:val="0"/>
              <w:ind w:leftChars="200" w:left="320" w:firstLineChars="100" w:firstLine="160"/>
              <w:rPr>
                <w:rFonts w:asciiTheme="minorEastAsia" w:eastAsiaTheme="minorEastAsia" w:hAnsiTheme="minorEastAsia"/>
              </w:rPr>
            </w:pPr>
            <w:r w:rsidRPr="00BC4506">
              <w:rPr>
                <w:rFonts w:asciiTheme="minorEastAsia" w:eastAsiaTheme="minorEastAsia" w:hAnsiTheme="minorEastAsia" w:hint="eastAsia"/>
              </w:rPr>
              <w:t>なお、指定居宅介護等のサービス提供責任者と指定訪問介護等のサービス提供責任者を兼務することは差し支えない。</w:t>
            </w:r>
          </w:p>
        </w:tc>
        <w:tc>
          <w:tcPr>
            <w:tcW w:w="2558" w:type="dxa"/>
            <w:shd w:val="clear" w:color="auto" w:fill="auto"/>
          </w:tcPr>
          <w:p w14:paraId="2749FD12" w14:textId="77777777" w:rsidR="00781D06" w:rsidRPr="00BC4506" w:rsidRDefault="00781D06" w:rsidP="00D63989">
            <w:pPr>
              <w:pStyle w:val="ad"/>
              <w:ind w:left="320" w:hangingChars="200" w:hanging="320"/>
              <w:rPr>
                <w:rFonts w:asciiTheme="minorEastAsia" w:eastAsiaTheme="minorEastAsia" w:hAnsiTheme="minorEastAsia"/>
              </w:rPr>
            </w:pPr>
          </w:p>
          <w:p w14:paraId="0E648C8A" w14:textId="639942F9" w:rsidR="00781D06" w:rsidRPr="00BC4506" w:rsidRDefault="00781D06" w:rsidP="00716E3C">
            <w:pPr>
              <w:suppressAutoHyphens/>
              <w:autoSpaceDE w:val="0"/>
              <w:autoSpaceDN w:val="0"/>
              <w:ind w:left="400" w:hangingChars="250" w:hanging="400"/>
              <w:rPr>
                <w:rFonts w:asciiTheme="minorEastAsia" w:eastAsiaTheme="minorEastAsia" w:hAnsiTheme="minorEastAsia" w:cs="ＭＳ...."/>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1206001</w:t>
            </w:r>
            <w:r w:rsidRPr="00BC4506">
              <w:rPr>
                <w:rFonts w:asciiTheme="minorEastAsia" w:eastAsiaTheme="minorEastAsia" w:hAnsiTheme="minorEastAsia" w:hint="eastAsia"/>
              </w:rPr>
              <w:t>第三の</w:t>
            </w:r>
            <w:r w:rsidRPr="00BC4506">
              <w:rPr>
                <w:rFonts w:asciiTheme="minorEastAsia" w:eastAsiaTheme="minorEastAsia" w:hAnsiTheme="minorEastAsia"/>
              </w:rPr>
              <w:t>1(8)</w:t>
            </w:r>
            <w:r w:rsidRPr="00BC4506">
              <w:rPr>
                <w:rFonts w:asciiTheme="minorEastAsia" w:eastAsiaTheme="minorEastAsia" w:hAnsiTheme="minorEastAsia" w:hint="eastAsia"/>
              </w:rPr>
              <w:t>②</w:t>
            </w:r>
          </w:p>
          <w:p w14:paraId="3699B508" w14:textId="77777777" w:rsidR="00781D06" w:rsidRPr="00BC4506" w:rsidRDefault="00781D06" w:rsidP="00D63989">
            <w:pPr>
              <w:pStyle w:val="ad"/>
              <w:ind w:left="320" w:hangingChars="200" w:hanging="320"/>
              <w:rPr>
                <w:rFonts w:asciiTheme="minorEastAsia" w:eastAsiaTheme="minorEastAsia" w:hAnsiTheme="minorEastAsia"/>
              </w:rPr>
            </w:pPr>
          </w:p>
          <w:p w14:paraId="65217B37" w14:textId="63E68943" w:rsidR="00781D06" w:rsidRPr="00BC4506" w:rsidRDefault="00781D06" w:rsidP="00D63989">
            <w:pPr>
              <w:pStyle w:val="ad"/>
              <w:ind w:left="320" w:hangingChars="200" w:hanging="320"/>
              <w:rPr>
                <w:rFonts w:asciiTheme="minorEastAsia" w:eastAsiaTheme="minorEastAsia" w:hAnsiTheme="minorEastAsia"/>
              </w:rPr>
            </w:pPr>
            <w:r w:rsidRPr="00BC4506">
              <w:rPr>
                <w:rFonts w:hint="eastAsia"/>
                <w:bdr w:val="single" w:sz="4" w:space="0" w:color="auto"/>
              </w:rPr>
              <w:t>文書</w:t>
            </w:r>
            <w:r w:rsidRPr="00BC4506">
              <w:rPr>
                <w:rFonts w:hint="eastAsia"/>
              </w:rPr>
              <w:t>適宜必要と認める資料</w:t>
            </w:r>
          </w:p>
          <w:p w14:paraId="77EAD15D" w14:textId="77777777" w:rsidR="00781D06" w:rsidRPr="00BC4506" w:rsidRDefault="00781D06" w:rsidP="00D63989">
            <w:pPr>
              <w:pStyle w:val="ad"/>
              <w:ind w:left="320" w:hangingChars="200" w:hanging="320"/>
              <w:rPr>
                <w:rFonts w:asciiTheme="minorEastAsia" w:eastAsiaTheme="minorEastAsia" w:hAnsiTheme="minorEastAsia"/>
              </w:rPr>
            </w:pPr>
          </w:p>
          <w:p w14:paraId="634F280A" w14:textId="77777777" w:rsidR="00781D06" w:rsidRPr="00BC4506" w:rsidRDefault="00781D06" w:rsidP="00D63989">
            <w:pPr>
              <w:pStyle w:val="ad"/>
              <w:ind w:left="320" w:hangingChars="200" w:hanging="320"/>
              <w:rPr>
                <w:rFonts w:asciiTheme="minorEastAsia" w:eastAsiaTheme="minorEastAsia" w:hAnsiTheme="minorEastAsia"/>
              </w:rPr>
            </w:pPr>
          </w:p>
          <w:p w14:paraId="57B191A5" w14:textId="77777777" w:rsidR="00781D06" w:rsidRPr="00BC4506" w:rsidRDefault="00781D06" w:rsidP="00D63989">
            <w:pPr>
              <w:pStyle w:val="ad"/>
              <w:ind w:left="320" w:hangingChars="200" w:hanging="320"/>
              <w:rPr>
                <w:rFonts w:asciiTheme="minorEastAsia" w:eastAsiaTheme="minorEastAsia" w:hAnsiTheme="minorEastAsia"/>
              </w:rPr>
            </w:pPr>
          </w:p>
          <w:p w14:paraId="30FD9D95" w14:textId="77777777" w:rsidR="00781D06" w:rsidRPr="00BC4506" w:rsidRDefault="00781D06" w:rsidP="00D63989">
            <w:pPr>
              <w:pStyle w:val="ad"/>
              <w:ind w:left="320" w:hangingChars="200" w:hanging="320"/>
              <w:rPr>
                <w:rFonts w:asciiTheme="minorEastAsia" w:eastAsiaTheme="minorEastAsia" w:hAnsiTheme="minorEastAsia"/>
              </w:rPr>
            </w:pPr>
          </w:p>
          <w:p w14:paraId="05A825AB" w14:textId="77777777" w:rsidR="00781D06" w:rsidRPr="00BC4506" w:rsidRDefault="00781D06" w:rsidP="00D63989">
            <w:pPr>
              <w:pStyle w:val="ad"/>
              <w:ind w:left="320" w:hangingChars="200" w:hanging="320"/>
              <w:rPr>
                <w:rFonts w:asciiTheme="minorEastAsia" w:eastAsiaTheme="minorEastAsia" w:hAnsiTheme="minorEastAsia"/>
              </w:rPr>
            </w:pPr>
          </w:p>
          <w:p w14:paraId="6DD3ED34" w14:textId="77777777" w:rsidR="00781D06" w:rsidRPr="00BC4506" w:rsidRDefault="00781D06" w:rsidP="00D63989">
            <w:pPr>
              <w:pStyle w:val="ad"/>
              <w:ind w:left="320" w:hangingChars="200" w:hanging="320"/>
              <w:rPr>
                <w:rFonts w:asciiTheme="minorEastAsia" w:eastAsiaTheme="minorEastAsia" w:hAnsiTheme="minorEastAsia"/>
              </w:rPr>
            </w:pPr>
          </w:p>
          <w:p w14:paraId="0A5812E7" w14:textId="77777777" w:rsidR="00781D06" w:rsidRPr="00BC4506" w:rsidRDefault="00781D06" w:rsidP="00D63989">
            <w:pPr>
              <w:pStyle w:val="ad"/>
              <w:ind w:left="320" w:hangingChars="200" w:hanging="320"/>
              <w:rPr>
                <w:rFonts w:asciiTheme="minorEastAsia" w:eastAsiaTheme="minorEastAsia" w:hAnsiTheme="minorEastAsia"/>
              </w:rPr>
            </w:pPr>
          </w:p>
          <w:p w14:paraId="149739CC" w14:textId="77777777" w:rsidR="00781D06" w:rsidRPr="00BC4506" w:rsidRDefault="00781D06" w:rsidP="00D63989">
            <w:pPr>
              <w:pStyle w:val="ad"/>
              <w:ind w:left="320" w:hangingChars="200" w:hanging="320"/>
              <w:rPr>
                <w:rFonts w:asciiTheme="minorEastAsia" w:eastAsiaTheme="minorEastAsia" w:hAnsiTheme="minorEastAsia"/>
              </w:rPr>
            </w:pPr>
          </w:p>
          <w:p w14:paraId="7BA389CB" w14:textId="45F8EDD5" w:rsidR="00781D06" w:rsidRPr="00BC4506" w:rsidRDefault="00781D06" w:rsidP="00D63989">
            <w:pPr>
              <w:pStyle w:val="ad"/>
              <w:ind w:left="320" w:hangingChars="200" w:hanging="320"/>
              <w:rPr>
                <w:rFonts w:asciiTheme="minorEastAsia" w:eastAsiaTheme="minorEastAsia" w:hAnsiTheme="minorEastAsia"/>
              </w:rPr>
            </w:pPr>
          </w:p>
        </w:tc>
        <w:tc>
          <w:tcPr>
            <w:tcW w:w="1276" w:type="dxa"/>
            <w:shd w:val="clear" w:color="auto" w:fill="auto"/>
          </w:tcPr>
          <w:p w14:paraId="1FB5C311" w14:textId="77777777" w:rsidR="00781D06" w:rsidRPr="00BC4506" w:rsidRDefault="00781D06" w:rsidP="00352F44">
            <w:pPr>
              <w:pStyle w:val="af"/>
              <w:ind w:left="160"/>
            </w:pPr>
          </w:p>
          <w:p w14:paraId="1B091F46" w14:textId="77777777" w:rsidR="00781D06" w:rsidRPr="00BC4506" w:rsidRDefault="00781D06" w:rsidP="00716E3C">
            <w:pPr>
              <w:pStyle w:val="af"/>
              <w:ind w:left="160"/>
            </w:pPr>
            <w:r w:rsidRPr="00BC4506">
              <w:rPr>
                <w:rFonts w:hint="eastAsia"/>
              </w:rPr>
              <w:t>□適</w:t>
            </w:r>
          </w:p>
          <w:p w14:paraId="48017E78" w14:textId="77777777" w:rsidR="00781D06" w:rsidRPr="00BC4506" w:rsidRDefault="00781D06" w:rsidP="00716E3C">
            <w:pPr>
              <w:pStyle w:val="af"/>
              <w:ind w:left="160"/>
            </w:pPr>
            <w:r w:rsidRPr="00BC4506">
              <w:rPr>
                <w:rFonts w:hint="eastAsia"/>
              </w:rPr>
              <w:t>□不適</w:t>
            </w:r>
          </w:p>
          <w:p w14:paraId="4BEA33F2" w14:textId="01C939A9" w:rsidR="00781D06" w:rsidRPr="00BC4506" w:rsidRDefault="00781D06" w:rsidP="00352F44">
            <w:pPr>
              <w:pStyle w:val="af"/>
              <w:ind w:left="160"/>
            </w:pPr>
          </w:p>
        </w:tc>
      </w:tr>
      <w:tr w:rsidR="00BC4506" w:rsidRPr="00BC4506" w14:paraId="64C2E5D5" w14:textId="77777777" w:rsidTr="00BB1B20">
        <w:trPr>
          <w:cantSplit/>
          <w:trHeight w:val="2812"/>
        </w:trPr>
        <w:tc>
          <w:tcPr>
            <w:tcW w:w="1790" w:type="dxa"/>
            <w:tcBorders>
              <w:top w:val="dashSmallGap" w:sz="4" w:space="0" w:color="auto"/>
            </w:tcBorders>
            <w:shd w:val="clear" w:color="auto" w:fill="auto"/>
          </w:tcPr>
          <w:p w14:paraId="095BC1F8" w14:textId="77777777" w:rsidR="00BB1B20" w:rsidRPr="00BC4506" w:rsidRDefault="00BB1B20" w:rsidP="00BB1B20">
            <w:pPr>
              <w:pStyle w:val="ab"/>
              <w:ind w:left="0" w:firstLineChars="0" w:firstLine="0"/>
              <w:rPr>
                <w:rFonts w:asciiTheme="minorEastAsia" w:eastAsiaTheme="minorEastAsia" w:hAnsiTheme="minorEastAsia"/>
              </w:rPr>
            </w:pPr>
          </w:p>
          <w:p w14:paraId="202CF4BA" w14:textId="77777777" w:rsidR="00BB1B20" w:rsidRPr="00BC4506" w:rsidRDefault="00BB1B20" w:rsidP="00BB1B20">
            <w:pPr>
              <w:pStyle w:val="ab"/>
              <w:ind w:left="0" w:firstLineChars="0" w:firstLine="0"/>
            </w:pPr>
            <w:r w:rsidRPr="00BC4506">
              <w:rPr>
                <w:rFonts w:hint="eastAsia"/>
              </w:rPr>
              <w:t>【移動支援事業との兼務について】</w:t>
            </w:r>
          </w:p>
          <w:p w14:paraId="77B54ECC" w14:textId="77777777" w:rsidR="00BB1B20" w:rsidRPr="00BC4506" w:rsidRDefault="00BB1B20" w:rsidP="00BB1B20">
            <w:pPr>
              <w:pStyle w:val="ab"/>
              <w:ind w:left="0" w:firstLineChars="0" w:firstLine="0"/>
            </w:pPr>
          </w:p>
          <w:p w14:paraId="019CD00A" w14:textId="77777777" w:rsidR="00BB1B20" w:rsidRPr="00BC4506" w:rsidRDefault="00BB1B20" w:rsidP="001D33CF">
            <w:pPr>
              <w:pStyle w:val="ab"/>
              <w:ind w:left="101" w:hangingChars="63" w:hanging="101"/>
              <w:rPr>
                <w:rFonts w:asciiTheme="minorEastAsia" w:eastAsiaTheme="minorEastAsia" w:hAnsiTheme="minorEastAsia"/>
              </w:rPr>
            </w:pPr>
            <w:r w:rsidRPr="00BC4506">
              <w:rPr>
                <w:rFonts w:asciiTheme="minorEastAsia" w:eastAsiaTheme="minorEastAsia" w:hAnsiTheme="minorEastAsia" w:hint="eastAsia"/>
              </w:rPr>
              <w:t>(移動支援事業の指定の有無</w:t>
            </w:r>
            <w:r w:rsidRPr="00BC4506">
              <w:rPr>
                <w:rFonts w:asciiTheme="minorEastAsia" w:eastAsiaTheme="minorEastAsia" w:hAnsiTheme="minorEastAsia"/>
              </w:rPr>
              <w:t>)</w:t>
            </w:r>
          </w:p>
          <w:p w14:paraId="77E5C0B5" w14:textId="77777777" w:rsidR="00BB1B20" w:rsidRPr="00BC4506" w:rsidRDefault="00BB1B20" w:rsidP="00BB1B20">
            <w:pPr>
              <w:pStyle w:val="ab"/>
              <w:ind w:left="0" w:firstLineChars="0" w:firstLine="0"/>
              <w:rPr>
                <w:rFonts w:asciiTheme="minorEastAsia" w:eastAsiaTheme="minorEastAsia" w:hAnsiTheme="minorEastAsia"/>
              </w:rPr>
            </w:pPr>
            <w:r w:rsidRPr="00BC4506">
              <w:rPr>
                <w:rFonts w:asciiTheme="minorEastAsia" w:eastAsiaTheme="minorEastAsia" w:hAnsiTheme="minorEastAsia" w:hint="eastAsia"/>
              </w:rPr>
              <w:t xml:space="preserve">　□有</w:t>
            </w:r>
          </w:p>
          <w:p w14:paraId="441EDEFC" w14:textId="77777777" w:rsidR="00BB1B20" w:rsidRPr="00BC4506" w:rsidRDefault="00BB1B20" w:rsidP="00BB1B20">
            <w:pPr>
              <w:pStyle w:val="ab"/>
              <w:ind w:left="0" w:firstLineChars="0" w:firstLine="0"/>
              <w:rPr>
                <w:rFonts w:asciiTheme="minorEastAsia" w:eastAsiaTheme="minorEastAsia" w:hAnsiTheme="minorEastAsia"/>
              </w:rPr>
            </w:pPr>
            <w:r w:rsidRPr="00BC4506">
              <w:rPr>
                <w:rFonts w:asciiTheme="minorEastAsia" w:eastAsiaTheme="minorEastAsia" w:hAnsiTheme="minorEastAsia" w:hint="eastAsia"/>
              </w:rPr>
              <w:t xml:space="preserve">　□無</w:t>
            </w:r>
          </w:p>
          <w:p w14:paraId="47F3D8CC" w14:textId="77777777" w:rsidR="00781D06" w:rsidRPr="00BC4506" w:rsidRDefault="00781D06" w:rsidP="0008481A">
            <w:pPr>
              <w:pStyle w:val="ab"/>
              <w:ind w:left="320" w:hanging="320"/>
            </w:pPr>
          </w:p>
        </w:tc>
        <w:tc>
          <w:tcPr>
            <w:tcW w:w="9539" w:type="dxa"/>
            <w:shd w:val="clear" w:color="auto" w:fill="auto"/>
          </w:tcPr>
          <w:p w14:paraId="33BDB040" w14:textId="77777777" w:rsidR="00781D06" w:rsidRPr="00BC4506" w:rsidRDefault="00781D06" w:rsidP="00781D06">
            <w:pPr>
              <w:pStyle w:val="af5"/>
              <w:ind w:leftChars="62" w:left="198" w:hangingChars="62" w:hanging="99"/>
            </w:pPr>
          </w:p>
          <w:p w14:paraId="0F1F490A" w14:textId="77777777" w:rsidR="00781D06" w:rsidRPr="00BC4506" w:rsidRDefault="00781D06" w:rsidP="0008481A">
            <w:pPr>
              <w:pStyle w:val="af5"/>
              <w:ind w:leftChars="19" w:left="198" w:hangingChars="105" w:hanging="168"/>
            </w:pPr>
            <w:r w:rsidRPr="00BC4506">
              <w:rPr>
                <w:rFonts w:hint="eastAsia"/>
                <w:bdr w:val="single" w:sz="4" w:space="0" w:color="auto"/>
                <w:shd w:val="pct15" w:color="auto" w:fill="FFFFFF"/>
              </w:rPr>
              <w:t>４サービス共通</w:t>
            </w:r>
          </w:p>
          <w:p w14:paraId="3E41CA8B" w14:textId="6D3644EE" w:rsidR="00781D06" w:rsidRPr="00BC4506" w:rsidRDefault="00781D06" w:rsidP="0008481A">
            <w:pPr>
              <w:pStyle w:val="af5"/>
              <w:ind w:leftChars="62" w:left="198" w:hangingChars="62" w:hanging="99"/>
            </w:pPr>
            <w:r w:rsidRPr="00BC4506">
              <w:rPr>
                <w:rFonts w:hint="eastAsia"/>
              </w:rPr>
              <w:t>（３）サービス提供責任者は、２の＜サービス提供責任者の資格要件</w:t>
            </w:r>
            <w:r w:rsidR="000F739F" w:rsidRPr="00BC4506">
              <w:rPr>
                <w:rFonts w:hint="eastAsia"/>
              </w:rPr>
              <w:t>（５頁）</w:t>
            </w:r>
            <w:r w:rsidRPr="00BC4506">
              <w:rPr>
                <w:rFonts w:hint="eastAsia"/>
              </w:rPr>
              <w:t>＞に定めるものであって、専ら指定居宅介護事業に従事するものをもって充てているか。</w:t>
            </w:r>
          </w:p>
          <w:p w14:paraId="7D03FC07" w14:textId="77777777" w:rsidR="00781D06" w:rsidRPr="00BC4506" w:rsidRDefault="00781D06" w:rsidP="00781D06">
            <w:pPr>
              <w:pStyle w:val="af5"/>
              <w:ind w:leftChars="10" w:left="198" w:hangingChars="114" w:hanging="182"/>
            </w:pPr>
            <w:r w:rsidRPr="00BC4506">
              <w:rPr>
                <w:rFonts w:hint="eastAsia"/>
              </w:rPr>
              <w:t xml:space="preserve">　　ただし、利用者に対する指定居宅介護の提供に支障がない場合は、同一の敷地内にある移動支援事業の職務に従事することができるものとする。</w:t>
            </w:r>
          </w:p>
          <w:p w14:paraId="1CE887F7" w14:textId="50AC7FAB" w:rsidR="00781D06" w:rsidRPr="00BC4506" w:rsidRDefault="00781D06" w:rsidP="00781D06">
            <w:pPr>
              <w:pStyle w:val="af5"/>
              <w:ind w:leftChars="10" w:left="198" w:hangingChars="114" w:hanging="182"/>
            </w:pPr>
            <w:r w:rsidRPr="00BC4506">
              <w:rPr>
                <w:rFonts w:hint="eastAsia"/>
              </w:rPr>
              <w:t xml:space="preserve">　　指定居宅介護事業者が移動支援事業を一体的に行う場合の指定居宅介護事業所に置くべきサービス提供責任者の員数は、移動支援事業を合わせた事業の規模に応じて前記サービス提供責任者の２の（２）〈必要数〉の基準のいずれかにより算出し、１以上で足りるものとする。</w:t>
            </w:r>
          </w:p>
          <w:p w14:paraId="1FB4C61B" w14:textId="77777777" w:rsidR="00781D06" w:rsidRPr="00BC4506" w:rsidRDefault="00781D06" w:rsidP="00781D06">
            <w:pPr>
              <w:pStyle w:val="af5"/>
              <w:ind w:leftChars="19" w:left="198" w:hangingChars="105" w:hanging="168"/>
            </w:pPr>
            <w:r w:rsidRPr="00BC4506">
              <w:rPr>
                <w:rFonts w:hint="eastAsia"/>
              </w:rPr>
              <w:t xml:space="preserve">　　なお、指定同行援護事業者又は指定行動援護事業者が同一の敷地内において移動支援事業を一体的に行う場合も同様とする。</w:t>
            </w:r>
          </w:p>
          <w:p w14:paraId="70D0D7A8" w14:textId="3AB4D97B" w:rsidR="00781D06" w:rsidRPr="00BC4506" w:rsidRDefault="00781D06" w:rsidP="003C7424">
            <w:pPr>
              <w:pStyle w:val="af5"/>
              <w:ind w:leftChars="19" w:left="198" w:hangingChars="105" w:hanging="168"/>
            </w:pPr>
            <w:r w:rsidRPr="00BC4506">
              <w:rPr>
                <w:rFonts w:hint="eastAsia"/>
              </w:rPr>
              <w:t xml:space="preserve">　　また、指定重度訪問介護事業者が同一の敷地内において移動支援事業を一体的に行う場合のサービス提供責者の配置の基準は、４（人員の特例要件</w:t>
            </w:r>
            <w:r w:rsidRPr="00BC4506">
              <w:rPr>
                <w:rFonts w:asciiTheme="minorEastAsia" w:eastAsiaTheme="minorEastAsia" w:hAnsiTheme="minorEastAsia" w:hint="eastAsia"/>
              </w:rPr>
              <w:t>）【複数の事業を併せて行う場合】</w:t>
            </w:r>
            <w:r w:rsidRPr="00BC4506">
              <w:rPr>
                <w:rFonts w:hint="eastAsia"/>
              </w:rPr>
              <w:t>の</w:t>
            </w:r>
            <w:r w:rsidR="00DE0C6A" w:rsidRPr="00BC4506">
              <w:rPr>
                <w:rFonts w:hint="eastAsia"/>
              </w:rPr>
              <w:t>（１）</w:t>
            </w:r>
            <w:r w:rsidRPr="00BC4506">
              <w:rPr>
                <w:rFonts w:hint="eastAsia"/>
              </w:rPr>
              <w:t>イ「サービス提供責任者」のａ又はｂ（「指定居宅介護、指定同行援護又は指定行動援護」を「移動支援」に読み替える。）のいずれかに該当する員数を置くものとする。</w:t>
            </w:r>
          </w:p>
        </w:tc>
        <w:tc>
          <w:tcPr>
            <w:tcW w:w="2558" w:type="dxa"/>
            <w:shd w:val="clear" w:color="auto" w:fill="auto"/>
          </w:tcPr>
          <w:p w14:paraId="06ECD01F" w14:textId="77777777" w:rsidR="00781D06" w:rsidRPr="00BC4506" w:rsidRDefault="00781D06" w:rsidP="00D63989">
            <w:pPr>
              <w:pStyle w:val="ad"/>
              <w:ind w:left="320" w:hangingChars="200" w:hanging="320"/>
              <w:rPr>
                <w:rFonts w:asciiTheme="minorEastAsia" w:eastAsiaTheme="minorEastAsia" w:hAnsiTheme="minorEastAsia"/>
              </w:rPr>
            </w:pPr>
          </w:p>
          <w:p w14:paraId="387E8DCB" w14:textId="77777777" w:rsidR="00781D06" w:rsidRPr="00BC4506" w:rsidRDefault="00781D06" w:rsidP="00D63989">
            <w:pPr>
              <w:pStyle w:val="ad"/>
              <w:ind w:left="320" w:hangingChars="200" w:hanging="320"/>
            </w:pPr>
            <w:r w:rsidRPr="00BC4506">
              <w:rPr>
                <w:rFonts w:hint="eastAsia"/>
                <w:bdr w:val="single" w:sz="4" w:space="0" w:color="auto"/>
              </w:rPr>
              <w:t>根拠</w:t>
            </w:r>
            <w:r w:rsidRPr="00BC4506">
              <w:rPr>
                <w:rFonts w:hint="eastAsia"/>
              </w:rPr>
              <w:t>平18障発第1206001第三の1(8)③</w:t>
            </w:r>
          </w:p>
          <w:p w14:paraId="63B724D7" w14:textId="77777777" w:rsidR="00781D06" w:rsidRPr="00BC4506" w:rsidRDefault="00781D06" w:rsidP="00D63989">
            <w:pPr>
              <w:pStyle w:val="ad"/>
              <w:ind w:left="320" w:hangingChars="200" w:hanging="320"/>
            </w:pPr>
          </w:p>
          <w:p w14:paraId="16EE4829" w14:textId="38EF1140" w:rsidR="00781D06" w:rsidRPr="00BC4506" w:rsidRDefault="00781D06" w:rsidP="00D63989">
            <w:pPr>
              <w:pStyle w:val="ad"/>
              <w:ind w:left="320" w:hangingChars="200" w:hanging="320"/>
              <w:rPr>
                <w:rFonts w:asciiTheme="minorEastAsia" w:eastAsiaTheme="minorEastAsia" w:hAnsiTheme="minorEastAsia"/>
              </w:rPr>
            </w:pPr>
            <w:r w:rsidRPr="00BC4506">
              <w:rPr>
                <w:rFonts w:hint="eastAsia"/>
                <w:bdr w:val="single" w:sz="4" w:space="0" w:color="auto"/>
              </w:rPr>
              <w:t>文書</w:t>
            </w:r>
            <w:r w:rsidRPr="00BC4506">
              <w:rPr>
                <w:rFonts w:hint="eastAsia"/>
              </w:rPr>
              <w:t>適宜必要と認める</w:t>
            </w:r>
            <w:r w:rsidR="002449CA" w:rsidRPr="00BC4506">
              <w:rPr>
                <w:rFonts w:hint="eastAsia"/>
              </w:rPr>
              <w:t>資料</w:t>
            </w:r>
          </w:p>
        </w:tc>
        <w:tc>
          <w:tcPr>
            <w:tcW w:w="1276" w:type="dxa"/>
            <w:shd w:val="clear" w:color="auto" w:fill="auto"/>
          </w:tcPr>
          <w:p w14:paraId="793BAD68" w14:textId="77777777" w:rsidR="00781D06" w:rsidRPr="00BC4506" w:rsidRDefault="00781D06" w:rsidP="00352F44">
            <w:pPr>
              <w:pStyle w:val="af"/>
              <w:ind w:left="160"/>
            </w:pPr>
          </w:p>
          <w:p w14:paraId="01785E0E" w14:textId="77777777" w:rsidR="00781D06" w:rsidRPr="00BC4506" w:rsidRDefault="00781D06" w:rsidP="00781D06">
            <w:pPr>
              <w:pStyle w:val="af"/>
              <w:ind w:left="160"/>
            </w:pPr>
            <w:r w:rsidRPr="00BC4506">
              <w:rPr>
                <w:rFonts w:hint="eastAsia"/>
              </w:rPr>
              <w:t>□適</w:t>
            </w:r>
          </w:p>
          <w:p w14:paraId="01BCE887" w14:textId="77777777" w:rsidR="00781D06" w:rsidRPr="00BC4506" w:rsidRDefault="00781D06" w:rsidP="00781D06">
            <w:pPr>
              <w:pStyle w:val="af"/>
              <w:ind w:left="160"/>
            </w:pPr>
            <w:r w:rsidRPr="00BC4506">
              <w:rPr>
                <w:rFonts w:hint="eastAsia"/>
              </w:rPr>
              <w:t>□不適</w:t>
            </w:r>
          </w:p>
          <w:p w14:paraId="4E5317BF" w14:textId="469C6781" w:rsidR="00781D06" w:rsidRPr="00BC4506" w:rsidRDefault="00781D06" w:rsidP="00352F44">
            <w:pPr>
              <w:pStyle w:val="af"/>
              <w:ind w:left="160"/>
            </w:pPr>
          </w:p>
        </w:tc>
      </w:tr>
    </w:tbl>
    <w:p w14:paraId="24BB0397" w14:textId="470819C7" w:rsidR="003C7424" w:rsidRPr="00BC4506" w:rsidRDefault="00BC4506" w:rsidP="00E46BE5">
      <w:pPr>
        <w:pStyle w:val="a9"/>
      </w:pPr>
      <w:r>
        <w:rPr>
          <w:noProof/>
        </w:rPr>
        <mc:AlternateContent>
          <mc:Choice Requires="wps">
            <w:drawing>
              <wp:anchor distT="0" distB="0" distL="114300" distR="114300" simplePos="0" relativeHeight="251872256" behindDoc="0" locked="0" layoutInCell="1" allowOverlap="1" wp14:anchorId="6ED70106" wp14:editId="36798F2B">
                <wp:simplePos x="0" y="0"/>
                <wp:positionH relativeFrom="column">
                  <wp:posOffset>7251065</wp:posOffset>
                </wp:positionH>
                <wp:positionV relativeFrom="paragraph">
                  <wp:posOffset>-563880</wp:posOffset>
                </wp:positionV>
                <wp:extent cx="2314575" cy="2867025"/>
                <wp:effectExtent l="0" t="0" r="28575" b="28575"/>
                <wp:wrapNone/>
                <wp:docPr id="64" name="四角形: 角を丸くする 64"/>
                <wp:cNvGraphicFramePr/>
                <a:graphic xmlns:a="http://schemas.openxmlformats.org/drawingml/2006/main">
                  <a:graphicData uri="http://schemas.microsoft.com/office/word/2010/wordprocessingShape">
                    <wps:wsp>
                      <wps:cNvSpPr/>
                      <wps:spPr>
                        <a:xfrm>
                          <a:off x="0" y="0"/>
                          <a:ext cx="2314575" cy="2867025"/>
                        </a:xfrm>
                        <a:prstGeom prst="roundRect">
                          <a:avLst>
                            <a:gd name="adj" fmla="val 3122"/>
                          </a:avLst>
                        </a:prstGeom>
                        <a:solidFill>
                          <a:schemeClr val="accent4">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7049D9" w14:textId="2AF4FAD7" w:rsidR="00CB0B12" w:rsidRDefault="00CB0B12" w:rsidP="00BC4506">
                            <w:pPr>
                              <w:autoSpaceDE w:val="0"/>
                              <w:autoSpaceDN w:val="0"/>
                              <w:adjustRightInd w:val="0"/>
                              <w:spacing w:line="240" w:lineRule="exact"/>
                              <w:jc w:val="left"/>
                              <w:rPr>
                                <w:rFonts w:asciiTheme="minorEastAsia" w:eastAsiaTheme="minorEastAsia" w:hAnsiTheme="minorEastAsia"/>
                                <w:i/>
                              </w:rPr>
                            </w:pPr>
                            <w:r w:rsidRPr="00BC4506">
                              <w:rPr>
                                <w:rFonts w:asciiTheme="minorEastAsia" w:eastAsiaTheme="minorEastAsia" w:hAnsiTheme="minorEastAsia" w:hint="eastAsia"/>
                                <w:i/>
                              </w:rPr>
                              <w:t>Q＆A Ｈ2</w:t>
                            </w:r>
                            <w:r>
                              <w:rPr>
                                <w:rFonts w:asciiTheme="minorEastAsia" w:eastAsiaTheme="minorEastAsia" w:hAnsiTheme="minorEastAsia"/>
                                <w:i/>
                              </w:rPr>
                              <w:t>4</w:t>
                            </w:r>
                            <w:r w:rsidRPr="00BC4506">
                              <w:rPr>
                                <w:rFonts w:asciiTheme="minorEastAsia" w:eastAsiaTheme="minorEastAsia" w:hAnsiTheme="minorEastAsia" w:hint="eastAsia"/>
                                <w:i/>
                              </w:rPr>
                              <w:t>.</w:t>
                            </w:r>
                            <w:r>
                              <w:rPr>
                                <w:rFonts w:asciiTheme="minorEastAsia" w:eastAsiaTheme="minorEastAsia" w:hAnsiTheme="minorEastAsia"/>
                                <w:i/>
                              </w:rPr>
                              <w:t>6</w:t>
                            </w:r>
                            <w:r w:rsidRPr="00BC4506">
                              <w:rPr>
                                <w:rFonts w:asciiTheme="minorEastAsia" w:eastAsiaTheme="minorEastAsia" w:hAnsiTheme="minorEastAsia" w:hint="eastAsia"/>
                                <w:i/>
                              </w:rPr>
                              <w:t>.</w:t>
                            </w:r>
                            <w:r>
                              <w:rPr>
                                <w:rFonts w:asciiTheme="minorEastAsia" w:eastAsiaTheme="minorEastAsia" w:hAnsiTheme="minorEastAsia"/>
                                <w:i/>
                              </w:rPr>
                              <w:t>27</w:t>
                            </w:r>
                            <w:r w:rsidRPr="00BC4506">
                              <w:rPr>
                                <w:rFonts w:asciiTheme="minorEastAsia" w:eastAsiaTheme="minorEastAsia" w:hAnsiTheme="minorEastAsia" w:hint="eastAsia"/>
                                <w:i/>
                              </w:rPr>
                              <w:t xml:space="preserve">　問</w:t>
                            </w:r>
                            <w:r>
                              <w:rPr>
                                <w:rFonts w:asciiTheme="minorEastAsia" w:eastAsiaTheme="minorEastAsia" w:hAnsiTheme="minorEastAsia"/>
                                <w:i/>
                              </w:rPr>
                              <w:t>48</w:t>
                            </w:r>
                          </w:p>
                          <w:p w14:paraId="0F418FB5" w14:textId="54843134" w:rsidR="00BC4506" w:rsidRPr="00BC4506" w:rsidRDefault="00CB0B12" w:rsidP="00CB0B12">
                            <w:pPr>
                              <w:autoSpaceDE w:val="0"/>
                              <w:autoSpaceDN w:val="0"/>
                              <w:adjustRightInd w:val="0"/>
                              <w:spacing w:line="240" w:lineRule="exact"/>
                              <w:ind w:left="180" w:hangingChars="100" w:hanging="180"/>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 xml:space="preserve">Ｑ　</w:t>
                            </w:r>
                            <w:r w:rsidR="00BC4506" w:rsidRPr="00BC4506">
                              <w:rPr>
                                <w:rFonts w:ascii="ＭＳ ゴシック" w:eastAsia="ＭＳ ゴシック" w:hAnsi="ＭＳ ゴシック" w:cs="MS-Mincho" w:hint="eastAsia"/>
                                <w:kern w:val="0"/>
                                <w:sz w:val="18"/>
                                <w:szCs w:val="18"/>
                              </w:rPr>
                              <w:t>複数のサービスを利用する者がいる場合</w:t>
                            </w:r>
                            <w:r>
                              <w:rPr>
                                <w:rFonts w:ascii="ＭＳ ゴシック" w:eastAsia="ＭＳ ゴシック" w:hAnsi="ＭＳ ゴシック" w:cs="MS-Mincho" w:hint="eastAsia"/>
                                <w:kern w:val="0"/>
                                <w:sz w:val="18"/>
                                <w:szCs w:val="18"/>
                              </w:rPr>
                              <w:t>、</w:t>
                            </w:r>
                            <w:r w:rsidRPr="00CB0B12">
                              <w:rPr>
                                <w:rFonts w:ascii="ＭＳ ゴシック" w:eastAsia="ＭＳ ゴシック" w:hAnsi="ＭＳ ゴシック" w:cs="MS-Mincho" w:hint="eastAsia"/>
                                <w:kern w:val="0"/>
                                <w:sz w:val="18"/>
                                <w:szCs w:val="18"/>
                              </w:rPr>
                              <w:t>置くべきサービス提供責任者の員数はどのように算出するのか。</w:t>
                            </w:r>
                          </w:p>
                          <w:p w14:paraId="6132D7C3" w14:textId="77777777" w:rsidR="00BC4506" w:rsidRPr="00CB0B12" w:rsidRDefault="00BC4506" w:rsidP="00BC4506">
                            <w:pPr>
                              <w:autoSpaceDE w:val="0"/>
                              <w:autoSpaceDN w:val="0"/>
                              <w:adjustRightInd w:val="0"/>
                              <w:spacing w:line="240" w:lineRule="exact"/>
                              <w:jc w:val="left"/>
                              <w:rPr>
                                <w:rFonts w:ascii="ＭＳ ゴシック" w:eastAsia="ＭＳ ゴシック" w:hAnsi="ＭＳ ゴシック" w:cs="MS-Mincho"/>
                                <w:kern w:val="0"/>
                                <w:sz w:val="18"/>
                                <w:szCs w:val="18"/>
                              </w:rPr>
                            </w:pPr>
                          </w:p>
                          <w:p w14:paraId="768C38D7" w14:textId="5ED7C9EC" w:rsidR="00BC4506" w:rsidRPr="00BC4506" w:rsidRDefault="00CB0B12" w:rsidP="00BC4506">
                            <w:pPr>
                              <w:autoSpaceDE w:val="0"/>
                              <w:autoSpaceDN w:val="0"/>
                              <w:adjustRightInd w:val="0"/>
                              <w:spacing w:line="240" w:lineRule="exact"/>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Ａ</w:t>
                            </w:r>
                            <w:r w:rsidR="00BC4506" w:rsidRPr="00BC4506">
                              <w:rPr>
                                <w:rFonts w:ascii="ＭＳ ゴシック" w:eastAsia="ＭＳ ゴシック" w:hAnsi="ＭＳ ゴシック" w:cs="MS-Mincho" w:hint="eastAsia"/>
                                <w:kern w:val="0"/>
                                <w:sz w:val="18"/>
                                <w:szCs w:val="18"/>
                              </w:rPr>
                              <w:t xml:space="preserve">【例】居宅介護利用者数：60人　</w:t>
                            </w:r>
                          </w:p>
                          <w:p w14:paraId="7C6D8A9C" w14:textId="77777777" w:rsidR="00BC4506" w:rsidRPr="00BC4506" w:rsidRDefault="00BC4506" w:rsidP="00CB0B12">
                            <w:pPr>
                              <w:autoSpaceDE w:val="0"/>
                              <w:autoSpaceDN w:val="0"/>
                              <w:adjustRightInd w:val="0"/>
                              <w:spacing w:line="240" w:lineRule="exact"/>
                              <w:ind w:firstLineChars="400" w:firstLine="720"/>
                              <w:jc w:val="left"/>
                              <w:rPr>
                                <w:rFonts w:ascii="ＭＳ ゴシック" w:eastAsia="ＭＳ ゴシック" w:hAnsi="ＭＳ ゴシック" w:cs="MS-Mincho"/>
                                <w:kern w:val="0"/>
                                <w:sz w:val="18"/>
                                <w:szCs w:val="18"/>
                              </w:rPr>
                            </w:pPr>
                            <w:r w:rsidRPr="00BC4506">
                              <w:rPr>
                                <w:rFonts w:ascii="ＭＳ ゴシック" w:eastAsia="ＭＳ ゴシック" w:hAnsi="ＭＳ ゴシック" w:cs="MS-Mincho" w:hint="eastAsia"/>
                                <w:kern w:val="0"/>
                                <w:sz w:val="18"/>
                                <w:szCs w:val="18"/>
                              </w:rPr>
                              <w:t>行動援護利用者数：30人</w:t>
                            </w:r>
                          </w:p>
                          <w:p w14:paraId="35D7D66D" w14:textId="0A802452" w:rsidR="00BC4506" w:rsidRDefault="00BC4506" w:rsidP="00CB0B12">
                            <w:pPr>
                              <w:autoSpaceDE w:val="0"/>
                              <w:autoSpaceDN w:val="0"/>
                              <w:adjustRightInd w:val="0"/>
                              <w:spacing w:line="240" w:lineRule="exact"/>
                              <w:ind w:firstLineChars="400" w:firstLine="720"/>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居宅介護と行動援護両方</w:t>
                            </w:r>
                            <w:r w:rsidR="007A7EDE">
                              <w:rPr>
                                <w:rFonts w:ascii="ＭＳ ゴシック" w:eastAsia="ＭＳ ゴシック" w:hAnsi="ＭＳ ゴシック" w:cs="MS-Mincho" w:hint="eastAsia"/>
                                <w:kern w:val="0"/>
                                <w:sz w:val="18"/>
                                <w:szCs w:val="18"/>
                              </w:rPr>
                              <w:t>の</w:t>
                            </w:r>
                          </w:p>
                          <w:p w14:paraId="3FA85F7E" w14:textId="77777777" w:rsidR="007A7EDE" w:rsidRDefault="00BC4506" w:rsidP="00CB0B12">
                            <w:pPr>
                              <w:autoSpaceDE w:val="0"/>
                              <w:autoSpaceDN w:val="0"/>
                              <w:adjustRightInd w:val="0"/>
                              <w:spacing w:line="240" w:lineRule="exact"/>
                              <w:ind w:firstLineChars="400" w:firstLine="720"/>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サービス利用者数</w:t>
                            </w:r>
                            <w:r w:rsidRPr="00BC4506">
                              <w:rPr>
                                <w:rFonts w:ascii="ＭＳ ゴシック" w:eastAsia="ＭＳ ゴシック" w:hAnsi="ＭＳ ゴシック" w:cs="MS-Mincho" w:hint="eastAsia"/>
                                <w:kern w:val="0"/>
                                <w:sz w:val="18"/>
                                <w:szCs w:val="18"/>
                              </w:rPr>
                              <w:t>：10人</w:t>
                            </w:r>
                            <w:r w:rsidRPr="00BC4506">
                              <w:rPr>
                                <w:rFonts w:ascii="ＭＳ ゴシック" w:eastAsia="ＭＳ ゴシック" w:hAnsi="ＭＳ ゴシック" w:cs="MS-Mincho"/>
                                <w:kern w:val="0"/>
                                <w:sz w:val="18"/>
                                <w:szCs w:val="18"/>
                              </w:rPr>
                              <w:t xml:space="preserve"> </w:t>
                            </w:r>
                          </w:p>
                          <w:p w14:paraId="116B8247" w14:textId="60C34E86" w:rsidR="00BC4506" w:rsidRPr="00BC4506" w:rsidRDefault="00BC4506" w:rsidP="00CB0B12">
                            <w:pPr>
                              <w:autoSpaceDE w:val="0"/>
                              <w:autoSpaceDN w:val="0"/>
                              <w:adjustRightInd w:val="0"/>
                              <w:spacing w:line="240" w:lineRule="exact"/>
                              <w:ind w:firstLineChars="1400" w:firstLine="2520"/>
                              <w:jc w:val="left"/>
                              <w:rPr>
                                <w:rFonts w:ascii="ＭＳ ゴシック" w:eastAsia="ＭＳ ゴシック" w:hAnsi="ＭＳ ゴシック" w:cs="MS-Mincho"/>
                                <w:kern w:val="0"/>
                                <w:sz w:val="18"/>
                                <w:szCs w:val="18"/>
                              </w:rPr>
                            </w:pPr>
                            <w:r w:rsidRPr="00BC4506">
                              <w:rPr>
                                <w:rFonts w:ascii="ＭＳ ゴシック" w:eastAsia="ＭＳ ゴシック" w:hAnsi="ＭＳ ゴシック" w:cs="MS-Mincho" w:hint="eastAsia"/>
                                <w:kern w:val="0"/>
                                <w:sz w:val="18"/>
                                <w:szCs w:val="18"/>
                              </w:rPr>
                              <w:t>の場合</w:t>
                            </w:r>
                          </w:p>
                          <w:p w14:paraId="75CD3F7E" w14:textId="77777777" w:rsidR="00BC4506" w:rsidRPr="00BC4506" w:rsidRDefault="00BC4506" w:rsidP="00BC4506">
                            <w:pPr>
                              <w:autoSpaceDE w:val="0"/>
                              <w:autoSpaceDN w:val="0"/>
                              <w:adjustRightInd w:val="0"/>
                              <w:spacing w:line="240" w:lineRule="exact"/>
                              <w:ind w:firstLineChars="100" w:firstLine="180"/>
                              <w:jc w:val="left"/>
                              <w:rPr>
                                <w:rFonts w:ascii="ＭＳ ゴシック" w:eastAsia="ＭＳ ゴシック" w:hAnsi="ＭＳ ゴシック" w:cs="MS-Mincho"/>
                                <w:kern w:val="0"/>
                                <w:sz w:val="18"/>
                                <w:szCs w:val="18"/>
                              </w:rPr>
                            </w:pPr>
                            <w:r w:rsidRPr="00BC4506">
                              <w:rPr>
                                <w:rFonts w:ascii="ＭＳ ゴシック" w:eastAsia="ＭＳ ゴシック" w:hAnsi="ＭＳ ゴシック" w:cs="MS-Mincho" w:hint="eastAsia"/>
                                <w:kern w:val="0"/>
                                <w:sz w:val="18"/>
                                <w:szCs w:val="18"/>
                              </w:rPr>
                              <w:t>ａ</w:t>
                            </w:r>
                            <w:r w:rsidRPr="00BC4506">
                              <w:rPr>
                                <w:rFonts w:ascii="ＭＳ ゴシック" w:eastAsia="ＭＳ ゴシック" w:hAnsi="ＭＳ ゴシック" w:cs="MS-Mincho"/>
                                <w:kern w:val="0"/>
                                <w:sz w:val="18"/>
                                <w:szCs w:val="18"/>
                              </w:rPr>
                              <w:t xml:space="preserve"> </w:t>
                            </w:r>
                            <w:r w:rsidRPr="00BC4506">
                              <w:rPr>
                                <w:rFonts w:ascii="ＭＳ ゴシック" w:eastAsia="ＭＳ ゴシック" w:hAnsi="ＭＳ ゴシック" w:cs="MS-Mincho" w:hint="eastAsia"/>
                                <w:kern w:val="0"/>
                                <w:sz w:val="18"/>
                                <w:szCs w:val="18"/>
                              </w:rPr>
                              <w:t>実利用者数</w:t>
                            </w:r>
                          </w:p>
                          <w:p w14:paraId="5E09B23E" w14:textId="220C402E" w:rsidR="00BC4506" w:rsidRPr="00BC4506" w:rsidRDefault="00BC4506" w:rsidP="00BC4506">
                            <w:pPr>
                              <w:autoSpaceDE w:val="0"/>
                              <w:autoSpaceDN w:val="0"/>
                              <w:adjustRightInd w:val="0"/>
                              <w:spacing w:line="240" w:lineRule="exact"/>
                              <w:ind w:leftChars="100" w:left="160"/>
                              <w:jc w:val="left"/>
                              <w:rPr>
                                <w:rFonts w:ascii="ＭＳ ゴシック" w:eastAsia="ＭＳ ゴシック" w:hAnsi="ＭＳ ゴシック" w:cs="MS-Mincho"/>
                                <w:kern w:val="0"/>
                                <w:sz w:val="18"/>
                                <w:szCs w:val="18"/>
                              </w:rPr>
                            </w:pPr>
                            <w:r w:rsidRPr="00BC4506">
                              <w:rPr>
                                <w:rFonts w:ascii="ＭＳ ゴシック" w:eastAsia="ＭＳ ゴシック" w:hAnsi="ＭＳ ゴシック" w:cs="MS-Mincho" w:hint="eastAsia"/>
                                <w:kern w:val="0"/>
                                <w:sz w:val="18"/>
                                <w:szCs w:val="18"/>
                              </w:rPr>
                              <w:t>居宅(</w:t>
                            </w:r>
                            <w:r w:rsidRPr="00BC4506">
                              <w:rPr>
                                <w:rFonts w:ascii="ＭＳ ゴシック" w:eastAsia="ＭＳ ゴシック" w:hAnsi="ＭＳ ゴシック" w:cs="MS-Mincho"/>
                                <w:kern w:val="0"/>
                                <w:sz w:val="18"/>
                                <w:szCs w:val="18"/>
                              </w:rPr>
                              <w:t>60</w:t>
                            </w:r>
                            <w:r w:rsidR="007A7EDE">
                              <w:rPr>
                                <w:rFonts w:ascii="ＭＳ ゴシック" w:eastAsia="ＭＳ ゴシック" w:hAnsi="ＭＳ ゴシック" w:cs="MS-Mincho" w:hint="eastAsia"/>
                                <w:kern w:val="0"/>
                                <w:sz w:val="18"/>
                                <w:szCs w:val="18"/>
                              </w:rPr>
                              <w:t>人</w:t>
                            </w:r>
                            <w:r w:rsidRPr="00BC4506">
                              <w:rPr>
                                <w:rFonts w:ascii="ＭＳ ゴシック" w:eastAsia="ＭＳ ゴシック" w:hAnsi="ＭＳ ゴシック" w:cs="MS-Mincho" w:hint="eastAsia"/>
                                <w:kern w:val="0"/>
                                <w:sz w:val="18"/>
                                <w:szCs w:val="18"/>
                              </w:rPr>
                              <w:t>)</w:t>
                            </w:r>
                            <w:r w:rsidRPr="00BC4506">
                              <w:rPr>
                                <w:rFonts w:ascii="ＭＳ ゴシック" w:eastAsia="ＭＳ ゴシック" w:hAnsi="ＭＳ ゴシック" w:cs="MS-Mincho"/>
                                <w:kern w:val="0"/>
                                <w:sz w:val="18"/>
                                <w:szCs w:val="18"/>
                              </w:rPr>
                              <w:t>+</w:t>
                            </w:r>
                            <w:r w:rsidRPr="00BC4506">
                              <w:rPr>
                                <w:rFonts w:ascii="ＭＳ ゴシック" w:eastAsia="ＭＳ ゴシック" w:hAnsi="ＭＳ ゴシック" w:cs="MS-Mincho" w:hint="eastAsia"/>
                                <w:kern w:val="0"/>
                                <w:sz w:val="18"/>
                                <w:szCs w:val="18"/>
                              </w:rPr>
                              <w:t>行動(30</w:t>
                            </w:r>
                            <w:r w:rsidR="007A7EDE">
                              <w:rPr>
                                <w:rFonts w:ascii="ＭＳ ゴシック" w:eastAsia="ＭＳ ゴシック" w:hAnsi="ＭＳ ゴシック" w:cs="MS-Mincho" w:hint="eastAsia"/>
                                <w:kern w:val="0"/>
                                <w:sz w:val="18"/>
                                <w:szCs w:val="18"/>
                              </w:rPr>
                              <w:t>人</w:t>
                            </w:r>
                            <w:r w:rsidRPr="00BC4506">
                              <w:rPr>
                                <w:rFonts w:ascii="ＭＳ ゴシック" w:eastAsia="ＭＳ ゴシック" w:hAnsi="ＭＳ ゴシック" w:cs="MS-Mincho" w:hint="eastAsia"/>
                                <w:kern w:val="0"/>
                                <w:sz w:val="18"/>
                                <w:szCs w:val="18"/>
                              </w:rPr>
                              <w:t>)</w:t>
                            </w:r>
                            <w:r w:rsidRPr="00BC4506">
                              <w:rPr>
                                <w:rFonts w:ascii="ＭＳ ゴシック" w:eastAsia="ＭＳ ゴシック" w:hAnsi="ＭＳ ゴシック" w:cs="MS-Mincho"/>
                                <w:kern w:val="0"/>
                                <w:sz w:val="18"/>
                                <w:szCs w:val="18"/>
                              </w:rPr>
                              <w:t>-</w:t>
                            </w:r>
                            <w:r w:rsidRPr="00BC4506">
                              <w:rPr>
                                <w:rFonts w:ascii="ＭＳ ゴシック" w:eastAsia="ＭＳ ゴシック" w:hAnsi="ＭＳ ゴシック" w:cs="MS-Mincho" w:hint="eastAsia"/>
                                <w:kern w:val="0"/>
                                <w:sz w:val="18"/>
                                <w:szCs w:val="18"/>
                              </w:rPr>
                              <w:t>複数ｻｰﾋﾞｽ利用者(</w:t>
                            </w:r>
                            <w:r w:rsidRPr="00BC4506">
                              <w:rPr>
                                <w:rFonts w:ascii="ＭＳ ゴシック" w:eastAsia="ＭＳ ゴシック" w:hAnsi="ＭＳ ゴシック" w:cs="MS-Mincho"/>
                                <w:kern w:val="0"/>
                                <w:sz w:val="18"/>
                                <w:szCs w:val="18"/>
                              </w:rPr>
                              <w:t>10</w:t>
                            </w:r>
                            <w:r w:rsidR="007A7EDE">
                              <w:rPr>
                                <w:rFonts w:ascii="ＭＳ ゴシック" w:eastAsia="ＭＳ ゴシック" w:hAnsi="ＭＳ ゴシック" w:cs="MS-Mincho" w:hint="eastAsia"/>
                                <w:kern w:val="0"/>
                                <w:sz w:val="18"/>
                                <w:szCs w:val="18"/>
                              </w:rPr>
                              <w:t>人</w:t>
                            </w:r>
                            <w:r w:rsidRPr="00BC4506">
                              <w:rPr>
                                <w:rFonts w:ascii="ＭＳ ゴシック" w:eastAsia="ＭＳ ゴシック" w:hAnsi="ＭＳ ゴシック" w:cs="MS-Mincho" w:hint="eastAsia"/>
                                <w:kern w:val="0"/>
                                <w:sz w:val="18"/>
                                <w:szCs w:val="18"/>
                              </w:rPr>
                              <w:t>)＝80</w:t>
                            </w:r>
                            <w:r w:rsidR="007A7EDE">
                              <w:rPr>
                                <w:rFonts w:ascii="ＭＳ ゴシック" w:eastAsia="ＭＳ ゴシック" w:hAnsi="ＭＳ ゴシック" w:cs="MS-Mincho" w:hint="eastAsia"/>
                                <w:kern w:val="0"/>
                                <w:sz w:val="18"/>
                                <w:szCs w:val="18"/>
                              </w:rPr>
                              <w:t>人</w:t>
                            </w:r>
                            <w:r w:rsidRPr="00BC4506">
                              <w:rPr>
                                <w:rFonts w:ascii="ＭＳ ゴシック" w:eastAsia="ＭＳ ゴシック" w:hAnsi="ＭＳ ゴシック" w:cs="MS-Mincho"/>
                                <w:kern w:val="0"/>
                                <w:sz w:val="18"/>
                                <w:szCs w:val="18"/>
                              </w:rPr>
                              <w:t xml:space="preserve"> </w:t>
                            </w:r>
                          </w:p>
                          <w:p w14:paraId="3507DCE6" w14:textId="77777777" w:rsidR="00BC4506" w:rsidRPr="007A7EDE" w:rsidRDefault="00BC4506" w:rsidP="007A7EDE">
                            <w:pPr>
                              <w:autoSpaceDE w:val="0"/>
                              <w:autoSpaceDN w:val="0"/>
                              <w:adjustRightInd w:val="0"/>
                              <w:spacing w:line="160" w:lineRule="exact"/>
                              <w:jc w:val="left"/>
                              <w:rPr>
                                <w:rFonts w:ascii="ＭＳ ゴシック" w:eastAsia="ＭＳ ゴシック" w:hAnsi="ＭＳ ゴシック" w:cs="MS-Mincho"/>
                                <w:kern w:val="0"/>
                                <w:sz w:val="18"/>
                                <w:szCs w:val="18"/>
                              </w:rPr>
                            </w:pPr>
                          </w:p>
                          <w:p w14:paraId="5EB41E61" w14:textId="77777777" w:rsidR="007A7EDE" w:rsidRDefault="00BC4506" w:rsidP="00BC4506">
                            <w:pPr>
                              <w:autoSpaceDE w:val="0"/>
                              <w:autoSpaceDN w:val="0"/>
                              <w:adjustRightInd w:val="0"/>
                              <w:spacing w:line="240" w:lineRule="exact"/>
                              <w:ind w:firstLineChars="100" w:firstLine="180"/>
                              <w:jc w:val="left"/>
                              <w:rPr>
                                <w:rFonts w:ascii="ＭＳ ゴシック" w:eastAsia="ＭＳ ゴシック" w:hAnsi="ＭＳ ゴシック" w:cs="MS-Mincho"/>
                                <w:kern w:val="0"/>
                                <w:sz w:val="18"/>
                                <w:szCs w:val="18"/>
                              </w:rPr>
                            </w:pPr>
                            <w:r w:rsidRPr="00BC4506">
                              <w:rPr>
                                <w:rFonts w:ascii="ＭＳ ゴシック" w:eastAsia="ＭＳ ゴシック" w:hAnsi="ＭＳ ゴシック" w:cs="MS-Mincho" w:hint="eastAsia"/>
                                <w:kern w:val="0"/>
                                <w:sz w:val="18"/>
                                <w:szCs w:val="18"/>
                              </w:rPr>
                              <w:t>よって、</w:t>
                            </w:r>
                          </w:p>
                          <w:p w14:paraId="09B23E5F" w14:textId="587D6C64" w:rsidR="00BC4506" w:rsidRPr="00BC4506" w:rsidRDefault="00BC4506" w:rsidP="00BC4506">
                            <w:pPr>
                              <w:autoSpaceDE w:val="0"/>
                              <w:autoSpaceDN w:val="0"/>
                              <w:adjustRightInd w:val="0"/>
                              <w:spacing w:line="240" w:lineRule="exact"/>
                              <w:ind w:firstLineChars="100" w:firstLine="180"/>
                              <w:jc w:val="left"/>
                              <w:rPr>
                                <w:rFonts w:ascii="ＭＳ ゴシック" w:eastAsia="ＭＳ ゴシック" w:hAnsi="ＭＳ ゴシック" w:cs="MS-Mincho"/>
                                <w:kern w:val="0"/>
                                <w:sz w:val="18"/>
                                <w:szCs w:val="18"/>
                              </w:rPr>
                            </w:pPr>
                            <w:r w:rsidRPr="00BC4506">
                              <w:rPr>
                                <w:rFonts w:ascii="ＭＳ ゴシック" w:eastAsia="ＭＳ ゴシック" w:hAnsi="ＭＳ ゴシック" w:cs="MS-Mincho" w:hint="eastAsia"/>
                                <w:kern w:val="0"/>
                                <w:sz w:val="18"/>
                                <w:szCs w:val="18"/>
                              </w:rPr>
                              <w:t>サービス提供責任者の員数は、</w:t>
                            </w:r>
                          </w:p>
                          <w:p w14:paraId="160F7BAF" w14:textId="6A96D4CF" w:rsidR="00BC4506" w:rsidRPr="00BC4506" w:rsidRDefault="00BC4506" w:rsidP="007A7EDE">
                            <w:pPr>
                              <w:autoSpaceDE w:val="0"/>
                              <w:autoSpaceDN w:val="0"/>
                              <w:adjustRightInd w:val="0"/>
                              <w:spacing w:line="240" w:lineRule="exact"/>
                              <w:ind w:leftChars="100" w:left="160"/>
                              <w:jc w:val="left"/>
                              <w:rPr>
                                <w:rFonts w:ascii="ＭＳ ゴシック" w:eastAsia="ＭＳ ゴシック" w:hAnsi="ＭＳ ゴシック" w:cs="MS-Mincho"/>
                                <w:kern w:val="0"/>
                                <w:sz w:val="18"/>
                                <w:szCs w:val="18"/>
                              </w:rPr>
                            </w:pPr>
                            <w:r w:rsidRPr="00BC4506">
                              <w:rPr>
                                <w:rFonts w:ascii="ＭＳ ゴシック" w:eastAsia="ＭＳ ゴシック" w:hAnsi="ＭＳ ゴシック" w:cs="MS-Mincho" w:hint="eastAsia"/>
                                <w:kern w:val="0"/>
                                <w:sz w:val="18"/>
                                <w:szCs w:val="18"/>
                              </w:rPr>
                              <w:t>実利用者数(</w:t>
                            </w:r>
                            <w:r w:rsidRPr="00BC4506">
                              <w:rPr>
                                <w:rFonts w:ascii="ＭＳ ゴシック" w:eastAsia="ＭＳ ゴシック" w:hAnsi="ＭＳ ゴシック" w:cs="MS-Mincho"/>
                                <w:kern w:val="0"/>
                                <w:sz w:val="18"/>
                                <w:szCs w:val="18"/>
                              </w:rPr>
                              <w:t>80</w:t>
                            </w:r>
                            <w:r w:rsidRPr="00BC4506">
                              <w:rPr>
                                <w:rFonts w:ascii="ＭＳ ゴシック" w:eastAsia="ＭＳ ゴシック" w:hAnsi="ＭＳ ゴシック" w:cs="MS-Mincho" w:hint="eastAsia"/>
                                <w:kern w:val="0"/>
                                <w:sz w:val="18"/>
                                <w:szCs w:val="18"/>
                              </w:rPr>
                              <w:t>人)÷配置基準（40人）＝</w:t>
                            </w:r>
                            <w:r w:rsidR="007A7EDE">
                              <w:rPr>
                                <w:rFonts w:ascii="ＭＳ ゴシック" w:eastAsia="ＭＳ ゴシック" w:hAnsi="ＭＳ ゴシック" w:cs="MS-Mincho" w:hint="eastAsia"/>
                                <w:kern w:val="0"/>
                                <w:sz w:val="18"/>
                                <w:szCs w:val="18"/>
                              </w:rPr>
                              <w:t>2</w:t>
                            </w:r>
                            <w:r w:rsidRPr="00BC4506">
                              <w:rPr>
                                <w:rFonts w:ascii="ＭＳ ゴシック" w:eastAsia="ＭＳ ゴシック" w:hAnsi="ＭＳ ゴシック" w:cs="MS-Mincho" w:hint="eastAsia"/>
                                <w:kern w:val="0"/>
                                <w:sz w:val="18"/>
                                <w:szCs w:val="18"/>
                              </w:rPr>
                              <w:t>人　となる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70106" id="四角形: 角を丸くする 64" o:spid="_x0000_s1034" style="position:absolute;left:0;text-align:left;margin-left:570.95pt;margin-top:-44.4pt;width:182.25pt;height:225.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a21rQIAAOEFAAAOAAAAZHJzL2Uyb0RvYy54bWysVEtPGzEQvlfqf7B8L5tdAqQRGxSBqCpR&#10;iICKs+O1yba2x7WdZNNf37H3kdBGqlT14p3nN4+dmcurRiuyEc7XYEqan4woEYZDVZvXkn59vv0w&#10;ocQHZiqmwIiS7oSnV7P37y63dioKWIGqhCMIYvx0a0u6CsFOs8zzldDMn4AVBpUSnGYBWfeaVY5t&#10;EV2rrBiNzrMtuMo64MJ7lN60SjpL+FIKHh6k9CIQVVLMLaTXpXcZ32x2yaavjtlVzbs02D9koVlt&#10;MOgAdcMCI2tX/wGla+7AgwwnHHQGUtZcpBqwmnz0WzVPK2ZFqgWb4+3QJv//YPn95skuHLZha/3U&#10;IxmraKTT8Yv5kSY1azc0SzSBcBQWp/n47OKMEo66YnJ+MSrOYjuzvbt1PnwSoEkkSupgbapH/CWp&#10;U2xz50NqWUUM0zgbrPpGidQKf8CGKXKaF0UH2NkidA8ZHT2ourqtlUpMnBhxrRxBX8TiXJgwTpHU&#10;Wn+BqpXjzIy6v45inI1WPOnFGCLNXkRKtbwJoszf4oYm73I+cETQ6JntW5yosFMi4inzKCSpq9jU&#10;lPCQwWEt5x1uso5uEisfHPNjjir0yXS20U2krRgcR8cc2+71EQePFBVMGJx1bcAdA6i+D5Fb+776&#10;tuZYfmiWDRZd0kksLEqWUO0Wjjhot9Rbflvj4NwxHxbM4VTgAuOpCQ/4SAXbkkJHUbIC9/OYPNrj&#10;tqCWki2ueUn9jzVzghL12eAefczH43gXEoPzXCDjDjXLQ41Z62vA6crxqFmeyGgfVE9KB/oFL9I8&#10;RkUVMxxjl5QH1zPXoT0/eNO4mM+TGd4Cy8KdebI8gsc+x0F/bl6Ys932BFy8e+hPApumnWj3bW8b&#10;PQ3M1wFkHaJy39eOwTuC1JtDdcgnq/1lnv0CAAD//wMAUEsDBBQABgAIAAAAIQB7u1oL4wAAAA0B&#10;AAAPAAAAZHJzL2Rvd25yZXYueG1sTI/BTsMwEETvSPyDtUhcUGsnlJCGOBUg9YLUA6VIcNsmxolq&#10;r0PstOHvcU9wHO3T7JtyNVnDjmrwnSMJyVwAU1S7piMtYfe2nuXAfEBq0DhSEn6Uh1V1eVFi0bgT&#10;varjNmgWS8gXKKENoS8493WrLPq56xXF25cbLIYYB82bAU+x3BqeCpFxix3FDy326rlV9WE7Wgm4&#10;OeAnf9cvyXjzJPR3ul5+7IyU11fT4wOwoKbwB8NZP6pDFZ32bqTGMxNzskiWkZUwy/M44ozciWwB&#10;bC/hNkvvgVcl/7+i+gUAAP//AwBQSwECLQAUAAYACAAAACEAtoM4kv4AAADhAQAAEwAAAAAAAAAA&#10;AAAAAAAAAAAAW0NvbnRlbnRfVHlwZXNdLnhtbFBLAQItABQABgAIAAAAIQA4/SH/1gAAAJQBAAAL&#10;AAAAAAAAAAAAAAAAAC8BAABfcmVscy8ucmVsc1BLAQItABQABgAIAAAAIQAi8a21rQIAAOEFAAAO&#10;AAAAAAAAAAAAAAAAAC4CAABkcnMvZTJvRG9jLnhtbFBLAQItABQABgAIAAAAIQB7u1oL4wAAAA0B&#10;AAAPAAAAAAAAAAAAAAAAAAcFAABkcnMvZG93bnJldi54bWxQSwUGAAAAAAQABADzAAAAFwYAAAAA&#10;" fillcolor="#fff2cc [663]" strokecolor="black [3213]" strokeweight="1pt">
                <v:stroke joinstyle="miter"/>
                <v:textbox>
                  <w:txbxContent>
                    <w:p w14:paraId="4A7049D9" w14:textId="2AF4FAD7" w:rsidR="00CB0B12" w:rsidRDefault="00CB0B12" w:rsidP="00BC4506">
                      <w:pPr>
                        <w:autoSpaceDE w:val="0"/>
                        <w:autoSpaceDN w:val="0"/>
                        <w:adjustRightInd w:val="0"/>
                        <w:spacing w:line="240" w:lineRule="exact"/>
                        <w:jc w:val="left"/>
                        <w:rPr>
                          <w:rFonts w:asciiTheme="minorEastAsia" w:eastAsiaTheme="minorEastAsia" w:hAnsiTheme="minorEastAsia"/>
                          <w:i/>
                        </w:rPr>
                      </w:pPr>
                      <w:r w:rsidRPr="00BC4506">
                        <w:rPr>
                          <w:rFonts w:asciiTheme="minorEastAsia" w:eastAsiaTheme="minorEastAsia" w:hAnsiTheme="minorEastAsia" w:hint="eastAsia"/>
                          <w:i/>
                        </w:rPr>
                        <w:t>Q＆A Ｈ2</w:t>
                      </w:r>
                      <w:r>
                        <w:rPr>
                          <w:rFonts w:asciiTheme="minorEastAsia" w:eastAsiaTheme="minorEastAsia" w:hAnsiTheme="minorEastAsia"/>
                          <w:i/>
                        </w:rPr>
                        <w:t>4</w:t>
                      </w:r>
                      <w:r w:rsidRPr="00BC4506">
                        <w:rPr>
                          <w:rFonts w:asciiTheme="minorEastAsia" w:eastAsiaTheme="minorEastAsia" w:hAnsiTheme="minorEastAsia" w:hint="eastAsia"/>
                          <w:i/>
                        </w:rPr>
                        <w:t>.</w:t>
                      </w:r>
                      <w:r>
                        <w:rPr>
                          <w:rFonts w:asciiTheme="minorEastAsia" w:eastAsiaTheme="minorEastAsia" w:hAnsiTheme="minorEastAsia"/>
                          <w:i/>
                        </w:rPr>
                        <w:t>6</w:t>
                      </w:r>
                      <w:r w:rsidRPr="00BC4506">
                        <w:rPr>
                          <w:rFonts w:asciiTheme="minorEastAsia" w:eastAsiaTheme="minorEastAsia" w:hAnsiTheme="minorEastAsia" w:hint="eastAsia"/>
                          <w:i/>
                        </w:rPr>
                        <w:t>.</w:t>
                      </w:r>
                      <w:r>
                        <w:rPr>
                          <w:rFonts w:asciiTheme="minorEastAsia" w:eastAsiaTheme="minorEastAsia" w:hAnsiTheme="minorEastAsia"/>
                          <w:i/>
                        </w:rPr>
                        <w:t>27</w:t>
                      </w:r>
                      <w:r w:rsidRPr="00BC4506">
                        <w:rPr>
                          <w:rFonts w:asciiTheme="minorEastAsia" w:eastAsiaTheme="minorEastAsia" w:hAnsiTheme="minorEastAsia" w:hint="eastAsia"/>
                          <w:i/>
                        </w:rPr>
                        <w:t xml:space="preserve">　問</w:t>
                      </w:r>
                      <w:r>
                        <w:rPr>
                          <w:rFonts w:asciiTheme="minorEastAsia" w:eastAsiaTheme="minorEastAsia" w:hAnsiTheme="minorEastAsia"/>
                          <w:i/>
                        </w:rPr>
                        <w:t>48</w:t>
                      </w:r>
                    </w:p>
                    <w:p w14:paraId="0F418FB5" w14:textId="54843134" w:rsidR="00BC4506" w:rsidRPr="00BC4506" w:rsidRDefault="00CB0B12" w:rsidP="00CB0B12">
                      <w:pPr>
                        <w:autoSpaceDE w:val="0"/>
                        <w:autoSpaceDN w:val="0"/>
                        <w:adjustRightInd w:val="0"/>
                        <w:spacing w:line="240" w:lineRule="exact"/>
                        <w:ind w:left="180" w:hangingChars="100" w:hanging="180"/>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 xml:space="preserve">Ｑ　</w:t>
                      </w:r>
                      <w:r w:rsidR="00BC4506" w:rsidRPr="00BC4506">
                        <w:rPr>
                          <w:rFonts w:ascii="ＭＳ ゴシック" w:eastAsia="ＭＳ ゴシック" w:hAnsi="ＭＳ ゴシック" w:cs="MS-Mincho" w:hint="eastAsia"/>
                          <w:kern w:val="0"/>
                          <w:sz w:val="18"/>
                          <w:szCs w:val="18"/>
                        </w:rPr>
                        <w:t>複数のサービスを利用する者がいる場合</w:t>
                      </w:r>
                      <w:r>
                        <w:rPr>
                          <w:rFonts w:ascii="ＭＳ ゴシック" w:eastAsia="ＭＳ ゴシック" w:hAnsi="ＭＳ ゴシック" w:cs="MS-Mincho" w:hint="eastAsia"/>
                          <w:kern w:val="0"/>
                          <w:sz w:val="18"/>
                          <w:szCs w:val="18"/>
                        </w:rPr>
                        <w:t>、</w:t>
                      </w:r>
                      <w:r w:rsidRPr="00CB0B12">
                        <w:rPr>
                          <w:rFonts w:ascii="ＭＳ ゴシック" w:eastAsia="ＭＳ ゴシック" w:hAnsi="ＭＳ ゴシック" w:cs="MS-Mincho" w:hint="eastAsia"/>
                          <w:kern w:val="0"/>
                          <w:sz w:val="18"/>
                          <w:szCs w:val="18"/>
                        </w:rPr>
                        <w:t>置くべきサービス提供責任者の員数はどのように算出するのか。</w:t>
                      </w:r>
                    </w:p>
                    <w:p w14:paraId="6132D7C3" w14:textId="77777777" w:rsidR="00BC4506" w:rsidRPr="00CB0B12" w:rsidRDefault="00BC4506" w:rsidP="00BC4506">
                      <w:pPr>
                        <w:autoSpaceDE w:val="0"/>
                        <w:autoSpaceDN w:val="0"/>
                        <w:adjustRightInd w:val="0"/>
                        <w:spacing w:line="240" w:lineRule="exact"/>
                        <w:jc w:val="left"/>
                        <w:rPr>
                          <w:rFonts w:ascii="ＭＳ ゴシック" w:eastAsia="ＭＳ ゴシック" w:hAnsi="ＭＳ ゴシック" w:cs="MS-Mincho"/>
                          <w:kern w:val="0"/>
                          <w:sz w:val="18"/>
                          <w:szCs w:val="18"/>
                        </w:rPr>
                      </w:pPr>
                    </w:p>
                    <w:p w14:paraId="768C38D7" w14:textId="5ED7C9EC" w:rsidR="00BC4506" w:rsidRPr="00BC4506" w:rsidRDefault="00CB0B12" w:rsidP="00BC4506">
                      <w:pPr>
                        <w:autoSpaceDE w:val="0"/>
                        <w:autoSpaceDN w:val="0"/>
                        <w:adjustRightInd w:val="0"/>
                        <w:spacing w:line="240" w:lineRule="exact"/>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Ａ</w:t>
                      </w:r>
                      <w:r w:rsidR="00BC4506" w:rsidRPr="00BC4506">
                        <w:rPr>
                          <w:rFonts w:ascii="ＭＳ ゴシック" w:eastAsia="ＭＳ ゴシック" w:hAnsi="ＭＳ ゴシック" w:cs="MS-Mincho" w:hint="eastAsia"/>
                          <w:kern w:val="0"/>
                          <w:sz w:val="18"/>
                          <w:szCs w:val="18"/>
                        </w:rPr>
                        <w:t xml:space="preserve">【例】居宅介護利用者数：60人　</w:t>
                      </w:r>
                    </w:p>
                    <w:p w14:paraId="7C6D8A9C" w14:textId="77777777" w:rsidR="00BC4506" w:rsidRPr="00BC4506" w:rsidRDefault="00BC4506" w:rsidP="00CB0B12">
                      <w:pPr>
                        <w:autoSpaceDE w:val="0"/>
                        <w:autoSpaceDN w:val="0"/>
                        <w:adjustRightInd w:val="0"/>
                        <w:spacing w:line="240" w:lineRule="exact"/>
                        <w:ind w:firstLineChars="400" w:firstLine="720"/>
                        <w:jc w:val="left"/>
                        <w:rPr>
                          <w:rFonts w:ascii="ＭＳ ゴシック" w:eastAsia="ＭＳ ゴシック" w:hAnsi="ＭＳ ゴシック" w:cs="MS-Mincho"/>
                          <w:kern w:val="0"/>
                          <w:sz w:val="18"/>
                          <w:szCs w:val="18"/>
                        </w:rPr>
                      </w:pPr>
                      <w:r w:rsidRPr="00BC4506">
                        <w:rPr>
                          <w:rFonts w:ascii="ＭＳ ゴシック" w:eastAsia="ＭＳ ゴシック" w:hAnsi="ＭＳ ゴシック" w:cs="MS-Mincho" w:hint="eastAsia"/>
                          <w:kern w:val="0"/>
                          <w:sz w:val="18"/>
                          <w:szCs w:val="18"/>
                        </w:rPr>
                        <w:t>行動援護利用者数：30人</w:t>
                      </w:r>
                    </w:p>
                    <w:p w14:paraId="35D7D66D" w14:textId="0A802452" w:rsidR="00BC4506" w:rsidRDefault="00BC4506" w:rsidP="00CB0B12">
                      <w:pPr>
                        <w:autoSpaceDE w:val="0"/>
                        <w:autoSpaceDN w:val="0"/>
                        <w:adjustRightInd w:val="0"/>
                        <w:spacing w:line="240" w:lineRule="exact"/>
                        <w:ind w:firstLineChars="400" w:firstLine="720"/>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居宅介護と行動援護両方</w:t>
                      </w:r>
                      <w:r w:rsidR="007A7EDE">
                        <w:rPr>
                          <w:rFonts w:ascii="ＭＳ ゴシック" w:eastAsia="ＭＳ ゴシック" w:hAnsi="ＭＳ ゴシック" w:cs="MS-Mincho" w:hint="eastAsia"/>
                          <w:kern w:val="0"/>
                          <w:sz w:val="18"/>
                          <w:szCs w:val="18"/>
                        </w:rPr>
                        <w:t>の</w:t>
                      </w:r>
                    </w:p>
                    <w:p w14:paraId="3FA85F7E" w14:textId="77777777" w:rsidR="007A7EDE" w:rsidRDefault="00BC4506" w:rsidP="00CB0B12">
                      <w:pPr>
                        <w:autoSpaceDE w:val="0"/>
                        <w:autoSpaceDN w:val="0"/>
                        <w:adjustRightInd w:val="0"/>
                        <w:spacing w:line="240" w:lineRule="exact"/>
                        <w:ind w:firstLineChars="400" w:firstLine="720"/>
                        <w:jc w:val="left"/>
                        <w:rPr>
                          <w:rFonts w:ascii="ＭＳ ゴシック" w:eastAsia="ＭＳ ゴシック" w:hAnsi="ＭＳ ゴシック" w:cs="MS-Mincho"/>
                          <w:kern w:val="0"/>
                          <w:sz w:val="18"/>
                          <w:szCs w:val="18"/>
                        </w:rPr>
                      </w:pPr>
                      <w:r>
                        <w:rPr>
                          <w:rFonts w:ascii="ＭＳ ゴシック" w:eastAsia="ＭＳ ゴシック" w:hAnsi="ＭＳ ゴシック" w:cs="MS-Mincho" w:hint="eastAsia"/>
                          <w:kern w:val="0"/>
                          <w:sz w:val="18"/>
                          <w:szCs w:val="18"/>
                        </w:rPr>
                        <w:t>サービス利用者数</w:t>
                      </w:r>
                      <w:r w:rsidRPr="00BC4506">
                        <w:rPr>
                          <w:rFonts w:ascii="ＭＳ ゴシック" w:eastAsia="ＭＳ ゴシック" w:hAnsi="ＭＳ ゴシック" w:cs="MS-Mincho" w:hint="eastAsia"/>
                          <w:kern w:val="0"/>
                          <w:sz w:val="18"/>
                          <w:szCs w:val="18"/>
                        </w:rPr>
                        <w:t>：10人</w:t>
                      </w:r>
                      <w:r w:rsidRPr="00BC4506">
                        <w:rPr>
                          <w:rFonts w:ascii="ＭＳ ゴシック" w:eastAsia="ＭＳ ゴシック" w:hAnsi="ＭＳ ゴシック" w:cs="MS-Mincho"/>
                          <w:kern w:val="0"/>
                          <w:sz w:val="18"/>
                          <w:szCs w:val="18"/>
                        </w:rPr>
                        <w:t xml:space="preserve"> </w:t>
                      </w:r>
                    </w:p>
                    <w:p w14:paraId="116B8247" w14:textId="60C34E86" w:rsidR="00BC4506" w:rsidRPr="00BC4506" w:rsidRDefault="00BC4506" w:rsidP="00CB0B12">
                      <w:pPr>
                        <w:autoSpaceDE w:val="0"/>
                        <w:autoSpaceDN w:val="0"/>
                        <w:adjustRightInd w:val="0"/>
                        <w:spacing w:line="240" w:lineRule="exact"/>
                        <w:ind w:firstLineChars="1400" w:firstLine="2520"/>
                        <w:jc w:val="left"/>
                        <w:rPr>
                          <w:rFonts w:ascii="ＭＳ ゴシック" w:eastAsia="ＭＳ ゴシック" w:hAnsi="ＭＳ ゴシック" w:cs="MS-Mincho"/>
                          <w:kern w:val="0"/>
                          <w:sz w:val="18"/>
                          <w:szCs w:val="18"/>
                        </w:rPr>
                      </w:pPr>
                      <w:r w:rsidRPr="00BC4506">
                        <w:rPr>
                          <w:rFonts w:ascii="ＭＳ ゴシック" w:eastAsia="ＭＳ ゴシック" w:hAnsi="ＭＳ ゴシック" w:cs="MS-Mincho" w:hint="eastAsia"/>
                          <w:kern w:val="0"/>
                          <w:sz w:val="18"/>
                          <w:szCs w:val="18"/>
                        </w:rPr>
                        <w:t>の場合</w:t>
                      </w:r>
                    </w:p>
                    <w:p w14:paraId="75CD3F7E" w14:textId="77777777" w:rsidR="00BC4506" w:rsidRPr="00BC4506" w:rsidRDefault="00BC4506" w:rsidP="00BC4506">
                      <w:pPr>
                        <w:autoSpaceDE w:val="0"/>
                        <w:autoSpaceDN w:val="0"/>
                        <w:adjustRightInd w:val="0"/>
                        <w:spacing w:line="240" w:lineRule="exact"/>
                        <w:ind w:firstLineChars="100" w:firstLine="180"/>
                        <w:jc w:val="left"/>
                        <w:rPr>
                          <w:rFonts w:ascii="ＭＳ ゴシック" w:eastAsia="ＭＳ ゴシック" w:hAnsi="ＭＳ ゴシック" w:cs="MS-Mincho"/>
                          <w:kern w:val="0"/>
                          <w:sz w:val="18"/>
                          <w:szCs w:val="18"/>
                        </w:rPr>
                      </w:pPr>
                      <w:r w:rsidRPr="00BC4506">
                        <w:rPr>
                          <w:rFonts w:ascii="ＭＳ ゴシック" w:eastAsia="ＭＳ ゴシック" w:hAnsi="ＭＳ ゴシック" w:cs="MS-Mincho" w:hint="eastAsia"/>
                          <w:kern w:val="0"/>
                          <w:sz w:val="18"/>
                          <w:szCs w:val="18"/>
                        </w:rPr>
                        <w:t>ａ</w:t>
                      </w:r>
                      <w:r w:rsidRPr="00BC4506">
                        <w:rPr>
                          <w:rFonts w:ascii="ＭＳ ゴシック" w:eastAsia="ＭＳ ゴシック" w:hAnsi="ＭＳ ゴシック" w:cs="MS-Mincho"/>
                          <w:kern w:val="0"/>
                          <w:sz w:val="18"/>
                          <w:szCs w:val="18"/>
                        </w:rPr>
                        <w:t xml:space="preserve"> </w:t>
                      </w:r>
                      <w:r w:rsidRPr="00BC4506">
                        <w:rPr>
                          <w:rFonts w:ascii="ＭＳ ゴシック" w:eastAsia="ＭＳ ゴシック" w:hAnsi="ＭＳ ゴシック" w:cs="MS-Mincho" w:hint="eastAsia"/>
                          <w:kern w:val="0"/>
                          <w:sz w:val="18"/>
                          <w:szCs w:val="18"/>
                        </w:rPr>
                        <w:t>実利用者数</w:t>
                      </w:r>
                    </w:p>
                    <w:p w14:paraId="5E09B23E" w14:textId="220C402E" w:rsidR="00BC4506" w:rsidRPr="00BC4506" w:rsidRDefault="00BC4506" w:rsidP="00BC4506">
                      <w:pPr>
                        <w:autoSpaceDE w:val="0"/>
                        <w:autoSpaceDN w:val="0"/>
                        <w:adjustRightInd w:val="0"/>
                        <w:spacing w:line="240" w:lineRule="exact"/>
                        <w:ind w:leftChars="100" w:left="160"/>
                        <w:jc w:val="left"/>
                        <w:rPr>
                          <w:rFonts w:ascii="ＭＳ ゴシック" w:eastAsia="ＭＳ ゴシック" w:hAnsi="ＭＳ ゴシック" w:cs="MS-Mincho"/>
                          <w:kern w:val="0"/>
                          <w:sz w:val="18"/>
                          <w:szCs w:val="18"/>
                        </w:rPr>
                      </w:pPr>
                      <w:r w:rsidRPr="00BC4506">
                        <w:rPr>
                          <w:rFonts w:ascii="ＭＳ ゴシック" w:eastAsia="ＭＳ ゴシック" w:hAnsi="ＭＳ ゴシック" w:cs="MS-Mincho" w:hint="eastAsia"/>
                          <w:kern w:val="0"/>
                          <w:sz w:val="18"/>
                          <w:szCs w:val="18"/>
                        </w:rPr>
                        <w:t>居宅(</w:t>
                      </w:r>
                      <w:r w:rsidRPr="00BC4506">
                        <w:rPr>
                          <w:rFonts w:ascii="ＭＳ ゴシック" w:eastAsia="ＭＳ ゴシック" w:hAnsi="ＭＳ ゴシック" w:cs="MS-Mincho"/>
                          <w:kern w:val="0"/>
                          <w:sz w:val="18"/>
                          <w:szCs w:val="18"/>
                        </w:rPr>
                        <w:t>60</w:t>
                      </w:r>
                      <w:r w:rsidR="007A7EDE">
                        <w:rPr>
                          <w:rFonts w:ascii="ＭＳ ゴシック" w:eastAsia="ＭＳ ゴシック" w:hAnsi="ＭＳ ゴシック" w:cs="MS-Mincho" w:hint="eastAsia"/>
                          <w:kern w:val="0"/>
                          <w:sz w:val="18"/>
                          <w:szCs w:val="18"/>
                        </w:rPr>
                        <w:t>人</w:t>
                      </w:r>
                      <w:r w:rsidRPr="00BC4506">
                        <w:rPr>
                          <w:rFonts w:ascii="ＭＳ ゴシック" w:eastAsia="ＭＳ ゴシック" w:hAnsi="ＭＳ ゴシック" w:cs="MS-Mincho" w:hint="eastAsia"/>
                          <w:kern w:val="0"/>
                          <w:sz w:val="18"/>
                          <w:szCs w:val="18"/>
                        </w:rPr>
                        <w:t>)</w:t>
                      </w:r>
                      <w:r w:rsidRPr="00BC4506">
                        <w:rPr>
                          <w:rFonts w:ascii="ＭＳ ゴシック" w:eastAsia="ＭＳ ゴシック" w:hAnsi="ＭＳ ゴシック" w:cs="MS-Mincho"/>
                          <w:kern w:val="0"/>
                          <w:sz w:val="18"/>
                          <w:szCs w:val="18"/>
                        </w:rPr>
                        <w:t>+</w:t>
                      </w:r>
                      <w:r w:rsidRPr="00BC4506">
                        <w:rPr>
                          <w:rFonts w:ascii="ＭＳ ゴシック" w:eastAsia="ＭＳ ゴシック" w:hAnsi="ＭＳ ゴシック" w:cs="MS-Mincho" w:hint="eastAsia"/>
                          <w:kern w:val="0"/>
                          <w:sz w:val="18"/>
                          <w:szCs w:val="18"/>
                        </w:rPr>
                        <w:t>行動(30</w:t>
                      </w:r>
                      <w:r w:rsidR="007A7EDE">
                        <w:rPr>
                          <w:rFonts w:ascii="ＭＳ ゴシック" w:eastAsia="ＭＳ ゴシック" w:hAnsi="ＭＳ ゴシック" w:cs="MS-Mincho" w:hint="eastAsia"/>
                          <w:kern w:val="0"/>
                          <w:sz w:val="18"/>
                          <w:szCs w:val="18"/>
                        </w:rPr>
                        <w:t>人</w:t>
                      </w:r>
                      <w:r w:rsidRPr="00BC4506">
                        <w:rPr>
                          <w:rFonts w:ascii="ＭＳ ゴシック" w:eastAsia="ＭＳ ゴシック" w:hAnsi="ＭＳ ゴシック" w:cs="MS-Mincho" w:hint="eastAsia"/>
                          <w:kern w:val="0"/>
                          <w:sz w:val="18"/>
                          <w:szCs w:val="18"/>
                        </w:rPr>
                        <w:t>)</w:t>
                      </w:r>
                      <w:r w:rsidRPr="00BC4506">
                        <w:rPr>
                          <w:rFonts w:ascii="ＭＳ ゴシック" w:eastAsia="ＭＳ ゴシック" w:hAnsi="ＭＳ ゴシック" w:cs="MS-Mincho"/>
                          <w:kern w:val="0"/>
                          <w:sz w:val="18"/>
                          <w:szCs w:val="18"/>
                        </w:rPr>
                        <w:t>-</w:t>
                      </w:r>
                      <w:r w:rsidRPr="00BC4506">
                        <w:rPr>
                          <w:rFonts w:ascii="ＭＳ ゴシック" w:eastAsia="ＭＳ ゴシック" w:hAnsi="ＭＳ ゴシック" w:cs="MS-Mincho" w:hint="eastAsia"/>
                          <w:kern w:val="0"/>
                          <w:sz w:val="18"/>
                          <w:szCs w:val="18"/>
                        </w:rPr>
                        <w:t>複数ｻｰﾋﾞｽ利用者(</w:t>
                      </w:r>
                      <w:r w:rsidRPr="00BC4506">
                        <w:rPr>
                          <w:rFonts w:ascii="ＭＳ ゴシック" w:eastAsia="ＭＳ ゴシック" w:hAnsi="ＭＳ ゴシック" w:cs="MS-Mincho"/>
                          <w:kern w:val="0"/>
                          <w:sz w:val="18"/>
                          <w:szCs w:val="18"/>
                        </w:rPr>
                        <w:t>10</w:t>
                      </w:r>
                      <w:r w:rsidR="007A7EDE">
                        <w:rPr>
                          <w:rFonts w:ascii="ＭＳ ゴシック" w:eastAsia="ＭＳ ゴシック" w:hAnsi="ＭＳ ゴシック" w:cs="MS-Mincho" w:hint="eastAsia"/>
                          <w:kern w:val="0"/>
                          <w:sz w:val="18"/>
                          <w:szCs w:val="18"/>
                        </w:rPr>
                        <w:t>人</w:t>
                      </w:r>
                      <w:r w:rsidRPr="00BC4506">
                        <w:rPr>
                          <w:rFonts w:ascii="ＭＳ ゴシック" w:eastAsia="ＭＳ ゴシック" w:hAnsi="ＭＳ ゴシック" w:cs="MS-Mincho" w:hint="eastAsia"/>
                          <w:kern w:val="0"/>
                          <w:sz w:val="18"/>
                          <w:szCs w:val="18"/>
                        </w:rPr>
                        <w:t>)＝80</w:t>
                      </w:r>
                      <w:r w:rsidR="007A7EDE">
                        <w:rPr>
                          <w:rFonts w:ascii="ＭＳ ゴシック" w:eastAsia="ＭＳ ゴシック" w:hAnsi="ＭＳ ゴシック" w:cs="MS-Mincho" w:hint="eastAsia"/>
                          <w:kern w:val="0"/>
                          <w:sz w:val="18"/>
                          <w:szCs w:val="18"/>
                        </w:rPr>
                        <w:t>人</w:t>
                      </w:r>
                      <w:r w:rsidRPr="00BC4506">
                        <w:rPr>
                          <w:rFonts w:ascii="ＭＳ ゴシック" w:eastAsia="ＭＳ ゴシック" w:hAnsi="ＭＳ ゴシック" w:cs="MS-Mincho"/>
                          <w:kern w:val="0"/>
                          <w:sz w:val="18"/>
                          <w:szCs w:val="18"/>
                        </w:rPr>
                        <w:t xml:space="preserve"> </w:t>
                      </w:r>
                    </w:p>
                    <w:p w14:paraId="3507DCE6" w14:textId="77777777" w:rsidR="00BC4506" w:rsidRPr="007A7EDE" w:rsidRDefault="00BC4506" w:rsidP="007A7EDE">
                      <w:pPr>
                        <w:autoSpaceDE w:val="0"/>
                        <w:autoSpaceDN w:val="0"/>
                        <w:adjustRightInd w:val="0"/>
                        <w:spacing w:line="160" w:lineRule="exact"/>
                        <w:jc w:val="left"/>
                        <w:rPr>
                          <w:rFonts w:ascii="ＭＳ ゴシック" w:eastAsia="ＭＳ ゴシック" w:hAnsi="ＭＳ ゴシック" w:cs="MS-Mincho"/>
                          <w:kern w:val="0"/>
                          <w:sz w:val="18"/>
                          <w:szCs w:val="18"/>
                        </w:rPr>
                      </w:pPr>
                    </w:p>
                    <w:p w14:paraId="5EB41E61" w14:textId="77777777" w:rsidR="007A7EDE" w:rsidRDefault="00BC4506" w:rsidP="00BC4506">
                      <w:pPr>
                        <w:autoSpaceDE w:val="0"/>
                        <w:autoSpaceDN w:val="0"/>
                        <w:adjustRightInd w:val="0"/>
                        <w:spacing w:line="240" w:lineRule="exact"/>
                        <w:ind w:firstLineChars="100" w:firstLine="180"/>
                        <w:jc w:val="left"/>
                        <w:rPr>
                          <w:rFonts w:ascii="ＭＳ ゴシック" w:eastAsia="ＭＳ ゴシック" w:hAnsi="ＭＳ ゴシック" w:cs="MS-Mincho"/>
                          <w:kern w:val="0"/>
                          <w:sz w:val="18"/>
                          <w:szCs w:val="18"/>
                        </w:rPr>
                      </w:pPr>
                      <w:r w:rsidRPr="00BC4506">
                        <w:rPr>
                          <w:rFonts w:ascii="ＭＳ ゴシック" w:eastAsia="ＭＳ ゴシック" w:hAnsi="ＭＳ ゴシック" w:cs="MS-Mincho" w:hint="eastAsia"/>
                          <w:kern w:val="0"/>
                          <w:sz w:val="18"/>
                          <w:szCs w:val="18"/>
                        </w:rPr>
                        <w:t>よって、</w:t>
                      </w:r>
                    </w:p>
                    <w:p w14:paraId="09B23E5F" w14:textId="587D6C64" w:rsidR="00BC4506" w:rsidRPr="00BC4506" w:rsidRDefault="00BC4506" w:rsidP="00BC4506">
                      <w:pPr>
                        <w:autoSpaceDE w:val="0"/>
                        <w:autoSpaceDN w:val="0"/>
                        <w:adjustRightInd w:val="0"/>
                        <w:spacing w:line="240" w:lineRule="exact"/>
                        <w:ind w:firstLineChars="100" w:firstLine="180"/>
                        <w:jc w:val="left"/>
                        <w:rPr>
                          <w:rFonts w:ascii="ＭＳ ゴシック" w:eastAsia="ＭＳ ゴシック" w:hAnsi="ＭＳ ゴシック" w:cs="MS-Mincho"/>
                          <w:kern w:val="0"/>
                          <w:sz w:val="18"/>
                          <w:szCs w:val="18"/>
                        </w:rPr>
                      </w:pPr>
                      <w:r w:rsidRPr="00BC4506">
                        <w:rPr>
                          <w:rFonts w:ascii="ＭＳ ゴシック" w:eastAsia="ＭＳ ゴシック" w:hAnsi="ＭＳ ゴシック" w:cs="MS-Mincho" w:hint="eastAsia"/>
                          <w:kern w:val="0"/>
                          <w:sz w:val="18"/>
                          <w:szCs w:val="18"/>
                        </w:rPr>
                        <w:t>サービス提供責任者の員数は、</w:t>
                      </w:r>
                    </w:p>
                    <w:p w14:paraId="160F7BAF" w14:textId="6A96D4CF" w:rsidR="00BC4506" w:rsidRPr="00BC4506" w:rsidRDefault="00BC4506" w:rsidP="007A7EDE">
                      <w:pPr>
                        <w:autoSpaceDE w:val="0"/>
                        <w:autoSpaceDN w:val="0"/>
                        <w:adjustRightInd w:val="0"/>
                        <w:spacing w:line="240" w:lineRule="exact"/>
                        <w:ind w:leftChars="100" w:left="160"/>
                        <w:jc w:val="left"/>
                        <w:rPr>
                          <w:rFonts w:ascii="ＭＳ ゴシック" w:eastAsia="ＭＳ ゴシック" w:hAnsi="ＭＳ ゴシック" w:cs="MS-Mincho"/>
                          <w:kern w:val="0"/>
                          <w:sz w:val="18"/>
                          <w:szCs w:val="18"/>
                        </w:rPr>
                      </w:pPr>
                      <w:r w:rsidRPr="00BC4506">
                        <w:rPr>
                          <w:rFonts w:ascii="ＭＳ ゴシック" w:eastAsia="ＭＳ ゴシック" w:hAnsi="ＭＳ ゴシック" w:cs="MS-Mincho" w:hint="eastAsia"/>
                          <w:kern w:val="0"/>
                          <w:sz w:val="18"/>
                          <w:szCs w:val="18"/>
                        </w:rPr>
                        <w:t>実利用者数(</w:t>
                      </w:r>
                      <w:r w:rsidRPr="00BC4506">
                        <w:rPr>
                          <w:rFonts w:ascii="ＭＳ ゴシック" w:eastAsia="ＭＳ ゴシック" w:hAnsi="ＭＳ ゴシック" w:cs="MS-Mincho"/>
                          <w:kern w:val="0"/>
                          <w:sz w:val="18"/>
                          <w:szCs w:val="18"/>
                        </w:rPr>
                        <w:t>80</w:t>
                      </w:r>
                      <w:r w:rsidRPr="00BC4506">
                        <w:rPr>
                          <w:rFonts w:ascii="ＭＳ ゴシック" w:eastAsia="ＭＳ ゴシック" w:hAnsi="ＭＳ ゴシック" w:cs="MS-Mincho" w:hint="eastAsia"/>
                          <w:kern w:val="0"/>
                          <w:sz w:val="18"/>
                          <w:szCs w:val="18"/>
                        </w:rPr>
                        <w:t>人)÷配置基準（40人）＝</w:t>
                      </w:r>
                      <w:r w:rsidR="007A7EDE">
                        <w:rPr>
                          <w:rFonts w:ascii="ＭＳ ゴシック" w:eastAsia="ＭＳ ゴシック" w:hAnsi="ＭＳ ゴシック" w:cs="MS-Mincho" w:hint="eastAsia"/>
                          <w:kern w:val="0"/>
                          <w:sz w:val="18"/>
                          <w:szCs w:val="18"/>
                        </w:rPr>
                        <w:t>2</w:t>
                      </w:r>
                      <w:r w:rsidRPr="00BC4506">
                        <w:rPr>
                          <w:rFonts w:ascii="ＭＳ ゴシック" w:eastAsia="ＭＳ ゴシック" w:hAnsi="ＭＳ ゴシック" w:cs="MS-Mincho" w:hint="eastAsia"/>
                          <w:kern w:val="0"/>
                          <w:sz w:val="18"/>
                          <w:szCs w:val="18"/>
                        </w:rPr>
                        <w:t>人　となる</w:t>
                      </w:r>
                    </w:p>
                  </w:txbxContent>
                </v:textbox>
              </v:roundrect>
            </w:pict>
          </mc:Fallback>
        </mc:AlternateContent>
      </w:r>
      <w:r w:rsidR="009B6AE6" w:rsidRPr="00BC4506">
        <w:rPr>
          <w:noProof/>
        </w:rPr>
        <mc:AlternateContent>
          <mc:Choice Requires="wps">
            <w:drawing>
              <wp:anchor distT="0" distB="0" distL="114300" distR="114300" simplePos="0" relativeHeight="251732992" behindDoc="0" locked="0" layoutInCell="1" allowOverlap="1" wp14:anchorId="0C25B2C1" wp14:editId="0BC5BAFC">
                <wp:simplePos x="0" y="0"/>
                <wp:positionH relativeFrom="margin">
                  <wp:posOffset>-74559</wp:posOffset>
                </wp:positionH>
                <wp:positionV relativeFrom="paragraph">
                  <wp:posOffset>41275</wp:posOffset>
                </wp:positionV>
                <wp:extent cx="6530196" cy="489812"/>
                <wp:effectExtent l="0" t="0" r="0" b="5715"/>
                <wp:wrapNone/>
                <wp:docPr id="34" name="テキスト ボックス 4"/>
                <wp:cNvGraphicFramePr/>
                <a:graphic xmlns:a="http://schemas.openxmlformats.org/drawingml/2006/main">
                  <a:graphicData uri="http://schemas.microsoft.com/office/word/2010/wordprocessingShape">
                    <wps:wsp>
                      <wps:cNvSpPr txBox="1"/>
                      <wps:spPr>
                        <a:xfrm>
                          <a:off x="0" y="0"/>
                          <a:ext cx="6530196" cy="4898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B60D561" w14:textId="657BD2E7" w:rsidR="009B6AE6" w:rsidRDefault="009B6AE6" w:rsidP="009B6AE6">
                            <w:pPr>
                              <w:spacing w:line="260" w:lineRule="exact"/>
                              <w:rPr>
                                <w:rFonts w:ascii="ＭＳ 明朝" w:hAnsi="ＭＳ 明朝" w:cstheme="minorBidi"/>
                                <w:color w:val="000000" w:themeColor="dark1"/>
                                <w:sz w:val="22"/>
                                <w:szCs w:val="22"/>
                              </w:rPr>
                            </w:pPr>
                            <w:r w:rsidRPr="009B6AE6">
                              <w:rPr>
                                <w:rFonts w:ascii="ＭＳ 明朝" w:hAnsi="ＭＳ 明朝" w:cstheme="minorBidi" w:hint="eastAsia"/>
                                <w:color w:val="000000" w:themeColor="dark1"/>
                                <w:sz w:val="22"/>
                                <w:szCs w:val="22"/>
                              </w:rPr>
                              <w:t>＜複数のサービスを行う事業所の場合＞</w:t>
                            </w:r>
                            <w:r w:rsidR="001F66A1">
                              <w:rPr>
                                <w:rFonts w:ascii="ＭＳ 明朝" w:hAnsi="ＭＳ 明朝" w:cstheme="minorBidi" w:hint="eastAsia"/>
                                <w:color w:val="000000" w:themeColor="dark1"/>
                                <w:sz w:val="22"/>
                                <w:szCs w:val="22"/>
                              </w:rPr>
                              <w:t xml:space="preserve">　</w:t>
                            </w:r>
                            <w:r w:rsidR="001F66A1" w:rsidRPr="001F66A1">
                              <w:rPr>
                                <w:rFonts w:ascii="ＭＳ ゴシック" w:eastAsia="ＭＳ ゴシック" w:hAnsi="ＭＳ ゴシック" w:cstheme="minorBidi" w:hint="eastAsia"/>
                                <w:color w:val="000000" w:themeColor="dark1"/>
                                <w:sz w:val="22"/>
                                <w:szCs w:val="22"/>
                              </w:rPr>
                              <w:t>【サ責必要人数：　　　人（サ責配置人数：　　　人）】</w:t>
                            </w:r>
                          </w:p>
                          <w:p w14:paraId="2E2ED479" w14:textId="17999E76" w:rsidR="009B6AE6" w:rsidRPr="009B6AE6" w:rsidRDefault="009B6AE6" w:rsidP="009B6AE6">
                            <w:pPr>
                              <w:spacing w:line="260" w:lineRule="exact"/>
                              <w:ind w:firstLineChars="100" w:firstLine="220"/>
                              <w:rPr>
                                <w:rFonts w:ascii="ＭＳ 明朝" w:hAnsi="ＭＳ 明朝" w:cstheme="minorBidi"/>
                                <w:color w:val="000000" w:themeColor="dark1"/>
                                <w:kern w:val="0"/>
                                <w:sz w:val="22"/>
                                <w:szCs w:val="22"/>
                              </w:rPr>
                            </w:pPr>
                            <w:r w:rsidRPr="009B6AE6">
                              <w:rPr>
                                <w:rFonts w:ascii="ＭＳ 明朝" w:hAnsi="ＭＳ 明朝" w:cstheme="minorBidi" w:hint="eastAsia"/>
                                <w:color w:val="000000" w:themeColor="dark1"/>
                                <w:sz w:val="22"/>
                                <w:szCs w:val="22"/>
                              </w:rPr>
                              <w:t>例）居宅介護等と移動支援及び訪問介護等を行う事業所の場合</w:t>
                            </w:r>
                            <w:r>
                              <w:rPr>
                                <w:rFonts w:ascii="ＭＳ 明朝" w:hAnsi="ＭＳ 明朝" w:cstheme="minorBidi" w:hint="eastAsia"/>
                                <w:color w:val="000000" w:themeColor="dark1"/>
                                <w:sz w:val="22"/>
                                <w:szCs w:val="22"/>
                              </w:rPr>
                              <w:t>のサービス提供責任者の配置基準</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C25B2C1" id="テキスト ボックス 4" o:spid="_x0000_s1035" type="#_x0000_t202" style="position:absolute;left:0;text-align:left;margin-left:-5.85pt;margin-top:3.25pt;width:514.2pt;height:38.5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6CBwIAAFsEAAAOAAAAZHJzL2Uyb0RvYy54bWysVMGO0zAQvSPxD5bvNG2h1bZquoJdLRfE&#10;IhY+wHXsxsL2mLHbpHw9Y6dN0XJaxMVJxvPezLyZyea2d5YdFUYDvuazyZQz5SU0xu9r/v3bw5sb&#10;zmISvhEWvKr5SUV+u339atOFtZpDC7ZRyIjEx3UXat6mFNZVFWWrnIgTCMrTpQZ0ItEn7qsGRUfs&#10;zlbz6XRZdYBNQJAqRrLeD5d8W/i1VjI9ah1VYrbmlFsqJ5Zzl89quxHrPYrQGnlOQ/xDFk4YT0FH&#10;qnuRBDug+YvKGYkQQaeJBFeB1kaqUgNVM5s+q+apFUGVWkicGEaZ4v+jlZ+PT+ELstR/gJ4amAXp&#10;QlxHMuZ6eo0uPylTRvck4WmUTfWJSTIuF2+ns9WSM0l3725WN7N5pqmu6IAxfVTgWH6pOVJbilri&#10;+CmmwfXikoN5eDDWltZYz7qarxbzBdG70NQ8+n3Bjk4Ux3oKd027vKWTVZnM+q9KM9OU7LMhStzv&#10;7iyyYQxoTqmqyzAUMgJkR01JvBB7hmS0KtP3QvwIKvHBpxHvjAcshZfdULmAo6Cpbn6UplHievC/&#10;SDEIkLVI/a4nBUjHS3t30Jyo67S46ZEObYFUltYEzlrAX89tHS0IKf/zIFBxhsnewbBPwkvyr/nQ&#10;Tg/vDwm0KS3NgYcw54RogstQnLctr8if38Xr+k/Y/gYAAP//AwBQSwMEFAAGAAgAAAAhAC7dwffd&#10;AAAACQEAAA8AAABkcnMvZG93bnJldi54bWxMj8FOwzAQRO9I/IO1lbi1doCGkmZTIRBXUAutxM2N&#10;t0lEvI5itwl/X/dUjrMzmnmbr0bbihP1vnGMkMwUCOLSmYYrhO+v9+kChA+ajW4dE8IfeVgVtze5&#10;zowbeE2nTahELGGfaYQ6hC6T0pc1We1nriOO3sH1Voco+0qaXg+x3LbyXqlUWt1wXKh1R681lb+b&#10;o0XYfhx+do/qs3qz825wo5JsnyXi3WR8WYIINIZrGC74ER2KyLR3RzZetAjTJHmKUYR0DuLiqySN&#10;hz3C4iEFWeTy/wfFGQAA//8DAFBLAQItABQABgAIAAAAIQC2gziS/gAAAOEBAAATAAAAAAAAAAAA&#10;AAAAAAAAAABbQ29udGVudF9UeXBlc10ueG1sUEsBAi0AFAAGAAgAAAAhADj9If/WAAAAlAEAAAsA&#10;AAAAAAAAAAAAAAAALwEAAF9yZWxzLy5yZWxzUEsBAi0AFAAGAAgAAAAhAPFTLoIHAgAAWwQAAA4A&#10;AAAAAAAAAAAAAAAALgIAAGRycy9lMm9Eb2MueG1sUEsBAi0AFAAGAAgAAAAhAC7dwffdAAAACQEA&#10;AA8AAAAAAAAAAAAAAAAAYQQAAGRycy9kb3ducmV2LnhtbFBLBQYAAAAABAAEAPMAAABrBQAAAAA=&#10;" filled="f" stroked="f">
                <v:textbox>
                  <w:txbxContent>
                    <w:p w14:paraId="7B60D561" w14:textId="657BD2E7" w:rsidR="009B6AE6" w:rsidRDefault="009B6AE6" w:rsidP="009B6AE6">
                      <w:pPr>
                        <w:spacing w:line="260" w:lineRule="exact"/>
                        <w:rPr>
                          <w:rFonts w:ascii="ＭＳ 明朝" w:hAnsi="ＭＳ 明朝" w:cstheme="minorBidi"/>
                          <w:color w:val="000000" w:themeColor="dark1"/>
                          <w:sz w:val="22"/>
                          <w:szCs w:val="22"/>
                        </w:rPr>
                      </w:pPr>
                      <w:r w:rsidRPr="009B6AE6">
                        <w:rPr>
                          <w:rFonts w:ascii="ＭＳ 明朝" w:hAnsi="ＭＳ 明朝" w:cstheme="minorBidi" w:hint="eastAsia"/>
                          <w:color w:val="000000" w:themeColor="dark1"/>
                          <w:sz w:val="22"/>
                          <w:szCs w:val="22"/>
                        </w:rPr>
                        <w:t>＜複数のサービスを行う事業所の場合＞</w:t>
                      </w:r>
                      <w:r w:rsidR="001F66A1">
                        <w:rPr>
                          <w:rFonts w:ascii="ＭＳ 明朝" w:hAnsi="ＭＳ 明朝" w:cstheme="minorBidi" w:hint="eastAsia"/>
                          <w:color w:val="000000" w:themeColor="dark1"/>
                          <w:sz w:val="22"/>
                          <w:szCs w:val="22"/>
                        </w:rPr>
                        <w:t xml:space="preserve">　</w:t>
                      </w:r>
                      <w:r w:rsidR="001F66A1" w:rsidRPr="001F66A1">
                        <w:rPr>
                          <w:rFonts w:ascii="ＭＳ ゴシック" w:eastAsia="ＭＳ ゴシック" w:hAnsi="ＭＳ ゴシック" w:cstheme="minorBidi" w:hint="eastAsia"/>
                          <w:color w:val="000000" w:themeColor="dark1"/>
                          <w:sz w:val="22"/>
                          <w:szCs w:val="22"/>
                        </w:rPr>
                        <w:t>【サ責必要人数：　　　人（サ責配置人数：　　　人）】</w:t>
                      </w:r>
                    </w:p>
                    <w:p w14:paraId="2E2ED479" w14:textId="17999E76" w:rsidR="009B6AE6" w:rsidRPr="009B6AE6" w:rsidRDefault="009B6AE6" w:rsidP="009B6AE6">
                      <w:pPr>
                        <w:spacing w:line="260" w:lineRule="exact"/>
                        <w:ind w:firstLineChars="100" w:firstLine="220"/>
                        <w:rPr>
                          <w:rFonts w:ascii="ＭＳ 明朝" w:hAnsi="ＭＳ 明朝" w:cstheme="minorBidi"/>
                          <w:color w:val="000000" w:themeColor="dark1"/>
                          <w:kern w:val="0"/>
                          <w:sz w:val="22"/>
                          <w:szCs w:val="22"/>
                        </w:rPr>
                      </w:pPr>
                      <w:r w:rsidRPr="009B6AE6">
                        <w:rPr>
                          <w:rFonts w:ascii="ＭＳ 明朝" w:hAnsi="ＭＳ 明朝" w:cstheme="minorBidi" w:hint="eastAsia"/>
                          <w:color w:val="000000" w:themeColor="dark1"/>
                          <w:sz w:val="22"/>
                          <w:szCs w:val="22"/>
                        </w:rPr>
                        <w:t>例）居宅介護等と移動支援及び訪問介護等を行う事業所の場合</w:t>
                      </w:r>
                      <w:r>
                        <w:rPr>
                          <w:rFonts w:ascii="ＭＳ 明朝" w:hAnsi="ＭＳ 明朝" w:cstheme="minorBidi" w:hint="eastAsia"/>
                          <w:color w:val="000000" w:themeColor="dark1"/>
                          <w:sz w:val="22"/>
                          <w:szCs w:val="22"/>
                        </w:rPr>
                        <w:t>のサービス提供責任者の配置基準</w:t>
                      </w:r>
                    </w:p>
                  </w:txbxContent>
                </v:textbox>
                <w10:wrap anchorx="margin"/>
              </v:shape>
            </w:pict>
          </mc:Fallback>
        </mc:AlternateContent>
      </w:r>
    </w:p>
    <w:p w14:paraId="456B26E2" w14:textId="102A7EEC" w:rsidR="00A66EEB" w:rsidRPr="00BC4506" w:rsidRDefault="00A66EEB" w:rsidP="00E46BE5">
      <w:pPr>
        <w:pStyle w:val="a9"/>
      </w:pPr>
    </w:p>
    <w:p w14:paraId="4E32214E" w14:textId="716F8FFB" w:rsidR="00A66EEB" w:rsidRPr="00BC4506" w:rsidRDefault="009B6AE6" w:rsidP="00E46BE5">
      <w:pPr>
        <w:pStyle w:val="a9"/>
      </w:pPr>
      <w:r w:rsidRPr="00BC4506">
        <w:rPr>
          <w:noProof/>
        </w:rPr>
        <w:drawing>
          <wp:anchor distT="0" distB="0" distL="114300" distR="114300" simplePos="0" relativeHeight="251730944" behindDoc="0" locked="0" layoutInCell="1" allowOverlap="1" wp14:anchorId="53DB4702" wp14:editId="6B72F4A7">
            <wp:simplePos x="0" y="0"/>
            <wp:positionH relativeFrom="margin">
              <wp:align>left</wp:align>
            </wp:positionH>
            <wp:positionV relativeFrom="paragraph">
              <wp:posOffset>148650</wp:posOffset>
            </wp:positionV>
            <wp:extent cx="7162800" cy="1915064"/>
            <wp:effectExtent l="0" t="0" r="0" b="952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0" cy="19150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5F11F" w14:textId="6727803D" w:rsidR="00A66EEB" w:rsidRPr="00BC4506" w:rsidRDefault="00A66EEB" w:rsidP="00E46BE5">
      <w:pPr>
        <w:pStyle w:val="a9"/>
      </w:pPr>
    </w:p>
    <w:p w14:paraId="578148EA" w14:textId="74AD4761" w:rsidR="00A66EEB" w:rsidRPr="00BC4506" w:rsidRDefault="00A66EEB" w:rsidP="00E46BE5">
      <w:pPr>
        <w:pStyle w:val="a9"/>
      </w:pPr>
    </w:p>
    <w:p w14:paraId="7ADD73C1" w14:textId="2A5917D4" w:rsidR="00A66EEB" w:rsidRPr="00BC4506" w:rsidRDefault="001F66A1" w:rsidP="00E46BE5">
      <w:pPr>
        <w:pStyle w:val="a9"/>
      </w:pPr>
      <w:r>
        <w:rPr>
          <w:noProof/>
        </w:rPr>
        <mc:AlternateContent>
          <mc:Choice Requires="wps">
            <w:drawing>
              <wp:anchor distT="0" distB="0" distL="114300" distR="114300" simplePos="0" relativeHeight="251882496" behindDoc="0" locked="0" layoutInCell="1" allowOverlap="1" wp14:anchorId="47548E8E" wp14:editId="4483A93F">
                <wp:simplePos x="0" y="0"/>
                <wp:positionH relativeFrom="column">
                  <wp:posOffset>725170</wp:posOffset>
                </wp:positionH>
                <wp:positionV relativeFrom="paragraph">
                  <wp:posOffset>134884</wp:posOffset>
                </wp:positionV>
                <wp:extent cx="913765" cy="327660"/>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913765" cy="327660"/>
                        </a:xfrm>
                        <a:prstGeom prst="rect">
                          <a:avLst/>
                        </a:prstGeom>
                        <a:noFill/>
                        <a:ln w="6350">
                          <a:noFill/>
                        </a:ln>
                      </wps:spPr>
                      <wps:txbx>
                        <w:txbxContent>
                          <w:p w14:paraId="3FFD1748" w14:textId="7354297D" w:rsidR="001F66A1" w:rsidRPr="001F66A1" w:rsidRDefault="001F66A1">
                            <w:pPr>
                              <w:rPr>
                                <w:sz w:val="24"/>
                                <w:szCs w:val="24"/>
                              </w:rPr>
                            </w:pPr>
                            <w:r>
                              <w:rPr>
                                <w:rFonts w:hint="eastAsia"/>
                                <w:sz w:val="24"/>
                                <w:szCs w:val="24"/>
                              </w:rPr>
                              <w:t>（　　）</w:t>
                            </w:r>
                            <w:r>
                              <w:rPr>
                                <w:rFonts w:hint="eastAsia"/>
                                <w:sz w:val="24"/>
                                <w:szCs w:val="24"/>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48E8E" id="テキスト ボックス 71" o:spid="_x0000_s1036" type="#_x0000_t202" style="position:absolute;left:0;text-align:left;margin-left:57.1pt;margin-top:10.6pt;width:71.95pt;height:25.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mGGwIAADM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Xh5PxjNphNKOLpGw9l0mmDNro+t8+GbgJpEo6AOWUlgscPa&#10;ByyIoeeQWMvASmmdmNGGNAWdjib99ODiwRfa4MNrq9EK7bYlqizo+O48xxbKI47noGPeW75S2MSa&#10;+fDKHFKNE6F8wwsuUgMWg5NFSQXu19/uYzwygF5KGpROQf3PPXOCEv3dIDf3g/E4ai0dxpPZEA/u&#10;1rO99Zh9/QiozgF+FMuTGeODPpvSQf2OKl/GquhihmPtgoaz+Rg6QeMv4WK5TEGoLsvC2mwsj6kj&#10;rBHit/adOXviISCBz3AWGcs/0NHFdoQs9wGkSlxFoDtUT/ijMhOFp18UpX97TlHXv774DQAA//8D&#10;AFBLAwQUAAYACAAAACEAJoDoBeAAAAAJAQAADwAAAGRycy9kb3ducmV2LnhtbEyPwUrDQBCG74Lv&#10;sIzgzW6yWA0xm1ICRRA9tPbibZKdJsHsbsxu2+jTO57safiZj3++KVazHcSJptB7pyFdJCDINd70&#10;rtWwf9/cZSBCRGdw8I40fFOAVXl9VWBu/Nlt6bSLreASF3LU0MU45lKGpiOLYeFHcrw7+Mli5Di1&#10;0kx45nI7SJUkD9Ji7/hChyNVHTWfu6PV8FJt3nBbK5v9DNXz62E9fu0/llrf3szrJxCR5vgPw58+&#10;q0PJTrU/OhPEwDm9V4xqUClPBtQyS0HUGh5VBrIs5OUH5S8AAAD//wMAUEsBAi0AFAAGAAgAAAAh&#10;ALaDOJL+AAAA4QEAABMAAAAAAAAAAAAAAAAAAAAAAFtDb250ZW50X1R5cGVzXS54bWxQSwECLQAU&#10;AAYACAAAACEAOP0h/9YAAACUAQAACwAAAAAAAAAAAAAAAAAvAQAAX3JlbHMvLnJlbHNQSwECLQAU&#10;AAYACAAAACEAn3j5hhsCAAAzBAAADgAAAAAAAAAAAAAAAAAuAgAAZHJzL2Uyb0RvYy54bWxQSwEC&#10;LQAUAAYACAAAACEAJoDoBeAAAAAJAQAADwAAAAAAAAAAAAAAAAB1BAAAZHJzL2Rvd25yZXYueG1s&#10;UEsFBgAAAAAEAAQA8wAAAIIFAAAAAA==&#10;" filled="f" stroked="f" strokeweight=".5pt">
                <v:textbox>
                  <w:txbxContent>
                    <w:p w14:paraId="3FFD1748" w14:textId="7354297D" w:rsidR="001F66A1" w:rsidRPr="001F66A1" w:rsidRDefault="001F66A1">
                      <w:pPr>
                        <w:rPr>
                          <w:sz w:val="24"/>
                          <w:szCs w:val="24"/>
                        </w:rPr>
                      </w:pPr>
                      <w:r>
                        <w:rPr>
                          <w:rFonts w:hint="eastAsia"/>
                          <w:sz w:val="24"/>
                          <w:szCs w:val="24"/>
                        </w:rPr>
                        <w:t>（　　）</w:t>
                      </w:r>
                      <w:r>
                        <w:rPr>
                          <w:rFonts w:hint="eastAsia"/>
                          <w:sz w:val="24"/>
                          <w:szCs w:val="24"/>
                        </w:rPr>
                        <w:t>人</w:t>
                      </w:r>
                    </w:p>
                  </w:txbxContent>
                </v:textbox>
              </v:shape>
            </w:pict>
          </mc:Fallback>
        </mc:AlternateContent>
      </w:r>
    </w:p>
    <w:p w14:paraId="74198811" w14:textId="5F37F9DF" w:rsidR="00A66EEB" w:rsidRPr="00BC4506" w:rsidRDefault="00A66EEB" w:rsidP="00E46BE5">
      <w:pPr>
        <w:pStyle w:val="a9"/>
      </w:pPr>
    </w:p>
    <w:p w14:paraId="384A9B92" w14:textId="466CA816" w:rsidR="00A66EEB" w:rsidRPr="00BC4506" w:rsidRDefault="001F66A1" w:rsidP="00E46BE5">
      <w:pPr>
        <w:pStyle w:val="a9"/>
      </w:pPr>
      <w:r>
        <w:rPr>
          <w:noProof/>
        </w:rPr>
        <mc:AlternateContent>
          <mc:Choice Requires="wps">
            <w:drawing>
              <wp:anchor distT="0" distB="0" distL="114300" distR="114300" simplePos="0" relativeHeight="251884544" behindDoc="0" locked="0" layoutInCell="1" allowOverlap="1" wp14:anchorId="056AC88D" wp14:editId="2F142ABF">
                <wp:simplePos x="0" y="0"/>
                <wp:positionH relativeFrom="column">
                  <wp:posOffset>729615</wp:posOffset>
                </wp:positionH>
                <wp:positionV relativeFrom="paragraph">
                  <wp:posOffset>35931</wp:posOffset>
                </wp:positionV>
                <wp:extent cx="913765" cy="32766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913765" cy="327660"/>
                        </a:xfrm>
                        <a:prstGeom prst="rect">
                          <a:avLst/>
                        </a:prstGeom>
                        <a:noFill/>
                        <a:ln w="6350">
                          <a:noFill/>
                        </a:ln>
                      </wps:spPr>
                      <wps:txbx>
                        <w:txbxContent>
                          <w:p w14:paraId="372DD153" w14:textId="77777777" w:rsidR="001F66A1" w:rsidRPr="001F66A1" w:rsidRDefault="001F66A1" w:rsidP="001F66A1">
                            <w:pPr>
                              <w:rPr>
                                <w:sz w:val="24"/>
                                <w:szCs w:val="24"/>
                              </w:rPr>
                            </w:pPr>
                            <w:r>
                              <w:rPr>
                                <w:rFonts w:hint="eastAsia"/>
                                <w:sz w:val="24"/>
                                <w:szCs w:val="24"/>
                              </w:rPr>
                              <w:t>（　　）</w:t>
                            </w:r>
                            <w:r>
                              <w:rPr>
                                <w:rFonts w:hint="eastAsia"/>
                                <w:sz w:val="24"/>
                                <w:szCs w:val="24"/>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AC88D" id="テキスト ボックス 72" o:spid="_x0000_s1037" type="#_x0000_t202" style="position:absolute;left:0;text-align:left;margin-left:57.45pt;margin-top:2.85pt;width:71.95pt;height:25.8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ZTGwIAADMEAAAOAAAAZHJzL2Uyb0RvYy54bWysU9tuGyEQfa/Uf0C81+t74pXXkZvIVSUr&#10;ieRUecYseJFYhgL2rvv1HVjflPap6gsMzDCXcw7zh7bW5CCcV2AKOuj1KRGGQ6nMrqA/3lZf7inx&#10;gZmSaTCioEfh6cPi86d5Y3MxhAp0KRzBJMbnjS1oFYLNs8zzStTM98AKg04JrmYBj26XlY41mL3W&#10;2bDfn2YNuNI64MJ7vH3qnHSR8kspeHiR0otAdEGxt5BWl9ZtXLPFnOU7x2yl+KkN9g9d1EwZLHpJ&#10;9cQCI3un/khVK+7Agww9DnUGUiou0gw4zaD/YZpNxaxIsyA43l5g8v8vLX8+bOyrI6H9Ci0SGAFp&#10;rM89XsZ5WunquGOnBP0I4fECm2gD4Xg5G4zuphNKOLpGw7vpNMGaXR9b58M3ATWJRkEdspLAYoe1&#10;D1gQQ88hsZaBldI6MaMNaQo6HU366cHFgy+0wYfXVqMV2m1LVFnQ8ew8xxbKI47noGPeW75S2MSa&#10;+fDKHFKNE6F8wwsuUgMWg5NFSQXu19/uYzwygF5KGpROQf3PPXOCEv3dIDezwXgctZYO48ndEA/u&#10;1rO99Zh9/QiozgF+FMuTGeODPpvSQf2OKl/GquhihmPtgoaz+Rg6QeMv4WK5TEGoLsvC2mwsj6kj&#10;rBHit/adOXviISCBz3AWGcs/0NHFdoQs9wGkSlxFoDtUT/ijMhOFp18UpX97TlHXv774DQAA//8D&#10;AFBLAwQUAAYACAAAACEAmiwCx94AAAAIAQAADwAAAGRycy9kb3ducmV2LnhtbEyPzU6DQBSF9ya+&#10;w+SauLNDUZRShqYhaUyMLlq7cXdhboHIzCAzbdGn93alyy/n5Pzkq8n04kSj75xVMJ9FIMjWTne2&#10;UbB/39ylIHxAq7F3lhR8k4dVcX2VY6bd2W7ptAuN4BDrM1TQhjBkUvq6JYN+5gayrB3caDAwjo3U&#10;I5453PQyjqJHabCz3NDiQGVL9efuaBS8lJs33FaxSX/68vn1sB6+9h+JUrc303oJItAU/sxwmc/T&#10;oeBNlTta7UXPPH9YsFVB8gSC9ThJ+Up14XuQRS7/Hyh+AQAA//8DAFBLAQItABQABgAIAAAAIQC2&#10;gziS/gAAAOEBAAATAAAAAAAAAAAAAAAAAAAAAABbQ29udGVudF9UeXBlc10ueG1sUEsBAi0AFAAG&#10;AAgAAAAhADj9If/WAAAAlAEAAAsAAAAAAAAAAAAAAAAALwEAAF9yZWxzLy5yZWxzUEsBAi0AFAAG&#10;AAgAAAAhAODKtlMbAgAAMwQAAA4AAAAAAAAAAAAAAAAALgIAAGRycy9lMm9Eb2MueG1sUEsBAi0A&#10;FAAGAAgAAAAhAJosAsfeAAAACAEAAA8AAAAAAAAAAAAAAAAAdQQAAGRycy9kb3ducmV2LnhtbFBL&#10;BQYAAAAABAAEAPMAAACABQAAAAA=&#10;" filled="f" stroked="f" strokeweight=".5pt">
                <v:textbox>
                  <w:txbxContent>
                    <w:p w14:paraId="372DD153" w14:textId="77777777" w:rsidR="001F66A1" w:rsidRPr="001F66A1" w:rsidRDefault="001F66A1" w:rsidP="001F66A1">
                      <w:pPr>
                        <w:rPr>
                          <w:sz w:val="24"/>
                          <w:szCs w:val="24"/>
                        </w:rPr>
                      </w:pPr>
                      <w:r>
                        <w:rPr>
                          <w:rFonts w:hint="eastAsia"/>
                          <w:sz w:val="24"/>
                          <w:szCs w:val="24"/>
                        </w:rPr>
                        <w:t>（　　）</w:t>
                      </w:r>
                      <w:r>
                        <w:rPr>
                          <w:rFonts w:hint="eastAsia"/>
                          <w:sz w:val="24"/>
                          <w:szCs w:val="24"/>
                        </w:rPr>
                        <w:t>人</w:t>
                      </w:r>
                    </w:p>
                  </w:txbxContent>
                </v:textbox>
              </v:shape>
            </w:pict>
          </mc:Fallback>
        </mc:AlternateContent>
      </w:r>
    </w:p>
    <w:p w14:paraId="074312C1" w14:textId="14921643" w:rsidR="00A66EEB" w:rsidRPr="00BC4506" w:rsidRDefault="001F66A1" w:rsidP="00E46BE5">
      <w:pPr>
        <w:pStyle w:val="a9"/>
      </w:pPr>
      <w:r>
        <w:rPr>
          <w:noProof/>
        </w:rPr>
        <mc:AlternateContent>
          <mc:Choice Requires="wps">
            <w:drawing>
              <wp:anchor distT="0" distB="0" distL="114300" distR="114300" simplePos="0" relativeHeight="251886592" behindDoc="0" locked="0" layoutInCell="1" allowOverlap="1" wp14:anchorId="1522E4B4" wp14:editId="23F8B665">
                <wp:simplePos x="0" y="0"/>
                <wp:positionH relativeFrom="column">
                  <wp:posOffset>732526</wp:posOffset>
                </wp:positionH>
                <wp:positionV relativeFrom="paragraph">
                  <wp:posOffset>101600</wp:posOffset>
                </wp:positionV>
                <wp:extent cx="913765" cy="32766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913765" cy="327660"/>
                        </a:xfrm>
                        <a:prstGeom prst="rect">
                          <a:avLst/>
                        </a:prstGeom>
                        <a:noFill/>
                        <a:ln w="6350">
                          <a:noFill/>
                        </a:ln>
                      </wps:spPr>
                      <wps:txbx>
                        <w:txbxContent>
                          <w:p w14:paraId="2985302E" w14:textId="77777777" w:rsidR="001F66A1" w:rsidRPr="001F66A1" w:rsidRDefault="001F66A1" w:rsidP="001F66A1">
                            <w:pPr>
                              <w:rPr>
                                <w:sz w:val="24"/>
                                <w:szCs w:val="24"/>
                              </w:rPr>
                            </w:pPr>
                            <w:r>
                              <w:rPr>
                                <w:rFonts w:hint="eastAsia"/>
                                <w:sz w:val="24"/>
                                <w:szCs w:val="24"/>
                              </w:rPr>
                              <w:t>（　　）</w:t>
                            </w:r>
                            <w:r>
                              <w:rPr>
                                <w:rFonts w:hint="eastAsia"/>
                                <w:sz w:val="24"/>
                                <w:szCs w:val="24"/>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2E4B4" id="テキスト ボックス 73" o:spid="_x0000_s1038" type="#_x0000_t202" style="position:absolute;left:0;text-align:left;margin-left:57.7pt;margin-top:8pt;width:71.95pt;height:25.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15aHA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eT8cz2dTSji6xqP5bBZhTa6PjXX+m4CaBCOnFlmJYLHj&#10;xnksiKHnkFBLw7pSKjKjNGlyOhtP0/jg4sEXSuPDa6vB8u2uJVWRUwzv59hBccLxLHTMO8PXFTax&#10;Yc6/MotU40QoX/+Ci1SAxaC3KCnB/vrbfYhHBtBLSYPSyan7eWBWUKK+a+TmfjiZBK3Fw2Q6H+HB&#10;3np2tx59qB8B1TnEj2J4NEO8V2dTWqjfUeWrUBVdTHOsnVN/Nh99J2j8JVysVjEI1WWY3+it4SF1&#10;gDVA/Na+M2t6HjwS+AxnkbHsAx1dbEfI6uBBVpGrAHSHao8/KjNS2P+iIP3bc4y6/vXlbwAAAP//&#10;AwBQSwMEFAAGAAgAAAAhAH1xRC7gAAAACQEAAA8AAABkcnMvZG93bnJldi54bWxMj01Pg0AQhu8m&#10;/ofNmHizS1GwpSxNQ9KYGD209uJtYLdAZGeR3bbor3c86W3ezJP3I19PthdnM/rOkYL5LAJhqHa6&#10;o0bB4W17twDhA5LG3pFR8GU8rIvrqxwz7S60M+d9aASbkM9QQRvCkEnp69ZY9DM3GOLf0Y0WA8ux&#10;kXrEC5vbXsZRlEqLHXFCi4MpW1N/7E9WwXO5fcVdFdvFd18+vRw3w+fhPVHq9mbarEAEM4U/GH7r&#10;c3UouFPlTqS96FnPkwdG+Uh5EwNxsrwHUSlIH1OQRS7/Lyh+AAAA//8DAFBLAQItABQABgAIAAAA&#10;IQC2gziS/gAAAOEBAAATAAAAAAAAAAAAAAAAAAAAAABbQ29udGVudF9UeXBlc10ueG1sUEsBAi0A&#10;FAAGAAgAAAAhADj9If/WAAAAlAEAAAsAAAAAAAAAAAAAAAAALwEAAF9yZWxzLy5yZWxzUEsBAi0A&#10;FAAGAAgAAAAhAD3XXlocAgAAMwQAAA4AAAAAAAAAAAAAAAAALgIAAGRycy9lMm9Eb2MueG1sUEsB&#10;Ai0AFAAGAAgAAAAhAH1xRC7gAAAACQEAAA8AAAAAAAAAAAAAAAAAdgQAAGRycy9kb3ducmV2Lnht&#10;bFBLBQYAAAAABAAEAPMAAACDBQAAAAA=&#10;" filled="f" stroked="f" strokeweight=".5pt">
                <v:textbox>
                  <w:txbxContent>
                    <w:p w14:paraId="2985302E" w14:textId="77777777" w:rsidR="001F66A1" w:rsidRPr="001F66A1" w:rsidRDefault="001F66A1" w:rsidP="001F66A1">
                      <w:pPr>
                        <w:rPr>
                          <w:sz w:val="24"/>
                          <w:szCs w:val="24"/>
                        </w:rPr>
                      </w:pPr>
                      <w:r>
                        <w:rPr>
                          <w:rFonts w:hint="eastAsia"/>
                          <w:sz w:val="24"/>
                          <w:szCs w:val="24"/>
                        </w:rPr>
                        <w:t>（　　）</w:t>
                      </w:r>
                      <w:r>
                        <w:rPr>
                          <w:rFonts w:hint="eastAsia"/>
                          <w:sz w:val="24"/>
                          <w:szCs w:val="24"/>
                        </w:rPr>
                        <w:t>人</w:t>
                      </w:r>
                    </w:p>
                  </w:txbxContent>
                </v:textbox>
              </v:shape>
            </w:pict>
          </mc:Fallback>
        </mc:AlternateContent>
      </w:r>
    </w:p>
    <w:p w14:paraId="4DCF2C04" w14:textId="72ADDD72" w:rsidR="00A66EEB" w:rsidRPr="00BC4506" w:rsidRDefault="001F66A1" w:rsidP="00E46BE5">
      <w:pPr>
        <w:pStyle w:val="a9"/>
      </w:pPr>
      <w:r>
        <w:rPr>
          <w:noProof/>
        </w:rPr>
        <mc:AlternateContent>
          <mc:Choice Requires="wps">
            <w:drawing>
              <wp:anchor distT="0" distB="0" distL="114300" distR="114300" simplePos="0" relativeHeight="251892736" behindDoc="0" locked="0" layoutInCell="1" allowOverlap="1" wp14:anchorId="08D9BB8C" wp14:editId="32664CFB">
                <wp:simplePos x="0" y="0"/>
                <wp:positionH relativeFrom="column">
                  <wp:posOffset>740410</wp:posOffset>
                </wp:positionH>
                <wp:positionV relativeFrom="paragraph">
                  <wp:posOffset>171450</wp:posOffset>
                </wp:positionV>
                <wp:extent cx="913765" cy="32766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913765" cy="327660"/>
                        </a:xfrm>
                        <a:prstGeom prst="rect">
                          <a:avLst/>
                        </a:prstGeom>
                        <a:noFill/>
                        <a:ln w="6350">
                          <a:noFill/>
                        </a:ln>
                      </wps:spPr>
                      <wps:txbx>
                        <w:txbxContent>
                          <w:p w14:paraId="76495EDD" w14:textId="77777777" w:rsidR="001F66A1" w:rsidRPr="001F66A1" w:rsidRDefault="001F66A1" w:rsidP="001F66A1">
                            <w:pPr>
                              <w:rPr>
                                <w:sz w:val="24"/>
                                <w:szCs w:val="24"/>
                              </w:rPr>
                            </w:pPr>
                            <w:r>
                              <w:rPr>
                                <w:rFonts w:hint="eastAsia"/>
                                <w:sz w:val="24"/>
                                <w:szCs w:val="24"/>
                              </w:rPr>
                              <w:t>（　　）</w:t>
                            </w:r>
                            <w:r>
                              <w:rPr>
                                <w:rFonts w:hint="eastAsia"/>
                                <w:sz w:val="24"/>
                                <w:szCs w:val="24"/>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9BB8C" id="テキスト ボックス 76" o:spid="_x0000_s1039" type="#_x0000_t202" style="position:absolute;left:0;text-align:left;margin-left:58.3pt;margin-top:13.5pt;width:71.95pt;height:25.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wIAADMEAAAOAAAAZHJzL2Uyb0RvYy54bWysU9tuGyEQfa/Uf0C81+u7k5XXkZvIVSUr&#10;ieRUecYseFcChgL2rvv1HVjflPap6gsMzDCXcw7zh1YrchDO12AKOuj1KRGGQ1mbXUF/vK2+3FHi&#10;AzMlU2BEQY/C04fF50/zxuZiCBWoUjiCSYzPG1vQKgSbZ5nnldDM98AKg04JTrOAR7fLSscazK5V&#10;Nuz3p1kDrrQOuPAeb586J12k/FIKHl6k9CIQVVDsLaTVpXUb12wxZ/nOMVvV/NQG+4cuNKsNFr2k&#10;emKBkb2r/0ila+7Agww9DjoDKWsu0gw4zaD/YZpNxaxIsyA43l5g8v8vLX8+bOyrI6H9Ci0SGAFp&#10;rM89XsZ5Wul03LFTgn6E8HiBTbSBcLy8H4xm0wklHF2j4Ww6TbBm18fW+fBNgCbRKKhDVhJY7LD2&#10;AQti6Dkk1jKwqpVKzChDmoJOR5N+enDx4Atl8OG11WiFdtuSuizoZHSeYwvlEcdz0DHvLV/V2MSa&#10;+fDKHFKNE6F8wwsuUgEWg5NFSQXu19/uYzwygF5KGpROQf3PPXOCEvXdIDf3g/E4ai0dxpPZEA/u&#10;1rO99Zi9fgRU5wA/iuXJjPFBnU3pQL+jypexKrqY4Vi7oOFsPoZO0PhLuFguUxCqy7KwNhvLY+oI&#10;a4T4rX1nzp54CEjgM5xFxvIPdHSxHSHLfQBZJ64i0B2qJ/xRmYnC0y+K0r89p6jrX1/8BgAA//8D&#10;AFBLAwQUAAYACAAAACEAtbjJft8AAAAJAQAADwAAAGRycy9kb3ducmV2LnhtbEyPTUvDQBCG74L/&#10;YRnBm9000DTEbEoJFEH00NqLt0l2mgT3I2a3bfTXO570+DIP7zxvuZmtEReawuCdguUiAUGu9Xpw&#10;nYLj2+4hBxEiOo3GO1LwRQE21e1NiYX2V7enyyF2gktcKFBBH+NYSBnaniyGhR/J8e3kJ4uR49RJ&#10;PeGVy62RaZJk0uLg+EOPI9U9tR+Hs1XwXO9ecd+kNv829dPLaTt+Ht9XSt3fzdtHEJHm+AfDrz6r&#10;Q8VOjT87HYThvMwyRhWka97EQJolKxCNgnWegaxK+X9B9QMAAP//AwBQSwECLQAUAAYACAAAACEA&#10;toM4kv4AAADhAQAAEwAAAAAAAAAAAAAAAAAAAAAAW0NvbnRlbnRfVHlwZXNdLnhtbFBLAQItABQA&#10;BgAIAAAAIQA4/SH/1gAAAJQBAAALAAAAAAAAAAAAAAAAAC8BAABfcmVscy8ucmVsc1BLAQItABQA&#10;BgAIAAAAIQD9B//+GwIAADMEAAAOAAAAAAAAAAAAAAAAAC4CAABkcnMvZTJvRG9jLnhtbFBLAQIt&#10;ABQABgAIAAAAIQC1uMl+3wAAAAkBAAAPAAAAAAAAAAAAAAAAAHUEAABkcnMvZG93bnJldi54bWxQ&#10;SwUGAAAAAAQABADzAAAAgQUAAAAA&#10;" filled="f" stroked="f" strokeweight=".5pt">
                <v:textbox>
                  <w:txbxContent>
                    <w:p w14:paraId="76495EDD" w14:textId="77777777" w:rsidR="001F66A1" w:rsidRPr="001F66A1" w:rsidRDefault="001F66A1" w:rsidP="001F66A1">
                      <w:pPr>
                        <w:rPr>
                          <w:sz w:val="24"/>
                          <w:szCs w:val="24"/>
                        </w:rPr>
                      </w:pPr>
                      <w:r>
                        <w:rPr>
                          <w:rFonts w:hint="eastAsia"/>
                          <w:sz w:val="24"/>
                          <w:szCs w:val="24"/>
                        </w:rPr>
                        <w:t>（　　）</w:t>
                      </w:r>
                      <w:r>
                        <w:rPr>
                          <w:rFonts w:hint="eastAsia"/>
                          <w:sz w:val="24"/>
                          <w:szCs w:val="24"/>
                        </w:rPr>
                        <w:t>人</w:t>
                      </w:r>
                    </w:p>
                  </w:txbxContent>
                </v:textbox>
              </v:shape>
            </w:pict>
          </mc:Fallback>
        </mc:AlternateContent>
      </w:r>
    </w:p>
    <w:p w14:paraId="4FA7E598" w14:textId="6BE3FE20" w:rsidR="00A66EEB" w:rsidRPr="00BC4506" w:rsidRDefault="00A66EEB" w:rsidP="00E46BE5">
      <w:pPr>
        <w:pStyle w:val="a9"/>
      </w:pPr>
    </w:p>
    <w:p w14:paraId="1D739C79" w14:textId="2EC93E75" w:rsidR="00A66EEB" w:rsidRPr="00BC4506" w:rsidRDefault="001F66A1" w:rsidP="00E46BE5">
      <w:pPr>
        <w:pStyle w:val="a9"/>
      </w:pPr>
      <w:r>
        <w:rPr>
          <w:noProof/>
        </w:rPr>
        <mc:AlternateContent>
          <mc:Choice Requires="wps">
            <w:drawing>
              <wp:anchor distT="0" distB="0" distL="114300" distR="114300" simplePos="0" relativeHeight="251888640" behindDoc="0" locked="0" layoutInCell="1" allowOverlap="1" wp14:anchorId="6922497F" wp14:editId="05652484">
                <wp:simplePos x="0" y="0"/>
                <wp:positionH relativeFrom="column">
                  <wp:posOffset>735701</wp:posOffset>
                </wp:positionH>
                <wp:positionV relativeFrom="paragraph">
                  <wp:posOffset>69850</wp:posOffset>
                </wp:positionV>
                <wp:extent cx="913765" cy="32766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913765" cy="327660"/>
                        </a:xfrm>
                        <a:prstGeom prst="rect">
                          <a:avLst/>
                        </a:prstGeom>
                        <a:noFill/>
                        <a:ln w="6350">
                          <a:noFill/>
                        </a:ln>
                      </wps:spPr>
                      <wps:txbx>
                        <w:txbxContent>
                          <w:p w14:paraId="1EB44FB5" w14:textId="77777777" w:rsidR="001F66A1" w:rsidRPr="001F66A1" w:rsidRDefault="001F66A1" w:rsidP="001F66A1">
                            <w:pPr>
                              <w:rPr>
                                <w:sz w:val="24"/>
                                <w:szCs w:val="24"/>
                              </w:rPr>
                            </w:pPr>
                            <w:r>
                              <w:rPr>
                                <w:rFonts w:hint="eastAsia"/>
                                <w:sz w:val="24"/>
                                <w:szCs w:val="24"/>
                              </w:rPr>
                              <w:t>（　　）</w:t>
                            </w:r>
                            <w:r>
                              <w:rPr>
                                <w:rFonts w:hint="eastAsia"/>
                                <w:sz w:val="24"/>
                                <w:szCs w:val="24"/>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2497F" id="テキスト ボックス 74" o:spid="_x0000_s1040" type="#_x0000_t202" style="position:absolute;left:0;text-align:left;margin-left:57.95pt;margin-top:5.5pt;width:71.95pt;height:25.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GPGgIAADM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Xh5PxjNphNKOLpGw9l0mmDNro+t8+GbgJpEo6AOWUlgscPa&#10;ByyIoeeQWMvASmmdmNGGNAWdjib99ODiwRfa4MNrq9EK7bYlqizo5DLHFsojjuegY95bvlLYxJr5&#10;8MocUo0ToXzDCy5SAxaDk0VJBe7X3+5jPDKAXkoalE5B/c89c4IS/d0gN/eD8ThqLR3Gk9kQD+7W&#10;s731mH39CKjOAX4Uy5MZ44M+m9JB/Y4qX8aq6GKGY+2ChrP5GDpB4y/hYrlMQaguy8LabCyPqSOs&#10;EeK39p05e+IhIIHPcBYZyz/Q0cV2hCz3AaRKXEWgO1RP+KMyE4WnXxSlf3tOUde/vvgNAAD//wMA&#10;UEsDBBQABgAIAAAAIQBPL1JI3wAAAAkBAAAPAAAAZHJzL2Rvd25yZXYueG1sTI9Na8JAEIbvBf/D&#10;MkJvdWMgQdNsRAJSKO1B66W3SbImobuzaXbVtL++46ne5mUe3o98M1kjLnr0vSMFy0UEQlPtmp5a&#10;BceP3dMKhA9IDRpHWsGP9rApZg85Zo270l5fDqEVbEI+QwVdCEMmpa87bdEv3KCJfyc3Wgwsx1Y2&#10;I17Z3BoZR1EqLfbECR0Ouux0/XU4WwWv5e4d91VsV7+mfHk7bYfv42ei1ON82j6DCHoK/zDc6nN1&#10;KLhT5c7UeGFYL5M1o7eDNzEQJ2veUilI4xRkkcv7BcUfAAAA//8DAFBLAQItABQABgAIAAAAIQC2&#10;gziS/gAAAOEBAAATAAAAAAAAAAAAAAAAAAAAAABbQ29udGVudF9UeXBlc10ueG1sUEsBAi0AFAAG&#10;AAgAAAAhADj9If/WAAAAlAEAAAsAAAAAAAAAAAAAAAAALwEAAF9yZWxzLy5yZWxzUEsBAi0AFAAG&#10;AAgAAAAhAEJlEY8aAgAAMwQAAA4AAAAAAAAAAAAAAAAALgIAAGRycy9lMm9Eb2MueG1sUEsBAi0A&#10;FAAGAAgAAAAhAE8vUkjfAAAACQEAAA8AAAAAAAAAAAAAAAAAdAQAAGRycy9kb3ducmV2LnhtbFBL&#10;BQYAAAAABAAEAPMAAACABQAAAAA=&#10;" filled="f" stroked="f" strokeweight=".5pt">
                <v:textbox>
                  <w:txbxContent>
                    <w:p w14:paraId="1EB44FB5" w14:textId="77777777" w:rsidR="001F66A1" w:rsidRPr="001F66A1" w:rsidRDefault="001F66A1" w:rsidP="001F66A1">
                      <w:pPr>
                        <w:rPr>
                          <w:sz w:val="24"/>
                          <w:szCs w:val="24"/>
                        </w:rPr>
                      </w:pPr>
                      <w:r>
                        <w:rPr>
                          <w:rFonts w:hint="eastAsia"/>
                          <w:sz w:val="24"/>
                          <w:szCs w:val="24"/>
                        </w:rPr>
                        <w:t>（　　）</w:t>
                      </w:r>
                      <w:r>
                        <w:rPr>
                          <w:rFonts w:hint="eastAsia"/>
                          <w:sz w:val="24"/>
                          <w:szCs w:val="24"/>
                        </w:rPr>
                        <w:t>人</w:t>
                      </w:r>
                    </w:p>
                  </w:txbxContent>
                </v:textbox>
              </v:shape>
            </w:pict>
          </mc:Fallback>
        </mc:AlternateContent>
      </w:r>
    </w:p>
    <w:p w14:paraId="69EE2DD1" w14:textId="796DDF46" w:rsidR="00A66EEB" w:rsidRPr="00BC4506" w:rsidRDefault="001F66A1" w:rsidP="00E46BE5">
      <w:pPr>
        <w:pStyle w:val="a9"/>
      </w:pPr>
      <w:r>
        <w:rPr>
          <w:noProof/>
        </w:rPr>
        <mc:AlternateContent>
          <mc:Choice Requires="wps">
            <w:drawing>
              <wp:anchor distT="0" distB="0" distL="114300" distR="114300" simplePos="0" relativeHeight="251890688" behindDoc="0" locked="0" layoutInCell="1" allowOverlap="1" wp14:anchorId="079CA3E5" wp14:editId="51C99927">
                <wp:simplePos x="0" y="0"/>
                <wp:positionH relativeFrom="column">
                  <wp:posOffset>734060</wp:posOffset>
                </wp:positionH>
                <wp:positionV relativeFrom="paragraph">
                  <wp:posOffset>138694</wp:posOffset>
                </wp:positionV>
                <wp:extent cx="913765" cy="32766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913765" cy="327660"/>
                        </a:xfrm>
                        <a:prstGeom prst="rect">
                          <a:avLst/>
                        </a:prstGeom>
                        <a:noFill/>
                        <a:ln w="6350">
                          <a:noFill/>
                        </a:ln>
                      </wps:spPr>
                      <wps:txbx>
                        <w:txbxContent>
                          <w:p w14:paraId="01D164AF" w14:textId="77777777" w:rsidR="001F66A1" w:rsidRPr="001F66A1" w:rsidRDefault="001F66A1" w:rsidP="001F66A1">
                            <w:pPr>
                              <w:rPr>
                                <w:sz w:val="24"/>
                                <w:szCs w:val="24"/>
                              </w:rPr>
                            </w:pPr>
                            <w:r>
                              <w:rPr>
                                <w:rFonts w:hint="eastAsia"/>
                                <w:sz w:val="24"/>
                                <w:szCs w:val="24"/>
                              </w:rPr>
                              <w:t>（　　）</w:t>
                            </w:r>
                            <w:r>
                              <w:rPr>
                                <w:rFonts w:hint="eastAsia"/>
                                <w:sz w:val="24"/>
                                <w:szCs w:val="24"/>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CA3E5" id="テキスト ボックス 75" o:spid="_x0000_s1041" type="#_x0000_t202" style="position:absolute;left:0;text-align:left;margin-left:57.8pt;margin-top:10.9pt;width:71.95pt;height:25.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ArGwIAADM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Xh5PxjNphNKOLpGw9l0mmDNro+t8+GbgJpEo6AOWUlgscPa&#10;ByyIoeeQWMvASmmdmNGGNAWdjib99ODiwRfa4MNrq9EK7bYlqizoZHieYwvlEcdz0DHvLV8pbGLN&#10;fHhlDqnGiVC+4QUXqQGLwcmipAL362/3MR4ZQC8lDUqnoP7nnjlBif5ukJv7wXgctZYO48lsiAd3&#10;69neesy+fgRU5wA/iuXJjPFBn03poH5HlS9jVXQxw7F2QcPZfAydoPGXcLFcpiBUl2VhbTaWx9QR&#10;1gjxW/vOnD3xEJDAZziLjOUf6OhiO0KW+wBSJa4i0B2qJ/xRmYnC0y+K0r89p6jrX1/8BgAA//8D&#10;AFBLAwQUAAYACAAAACEA3uq0auAAAAAJAQAADwAAAGRycy9kb3ducmV2LnhtbEyPQU+DQBCF7yb+&#10;h82YeLMLKLWlLE1D0pgYPbT24m1hp0BkZ5Hdtuivdzzp8WW+vPlevp5sL844+s6RgngWgUCqnemo&#10;UXB4294tQPigyejeESr4Qg/r4voq15lxF9rheR8awSXkM62gDWHIpPR1i1b7mRuQ+HZ0o9WB49hI&#10;M+oLl9teJlE0l1Z3xB9aPWDZYv2xP1kFz+X2Ve+qxC6++/Lp5bgZPg/vqVK3N9NmBSLgFP5g+NVn&#10;dSjYqXInMl70nON0zqiCJOYJDCTpMgVRKXi8fwBZ5PL/guIHAAD//wMAUEsBAi0AFAAGAAgAAAAh&#10;ALaDOJL+AAAA4QEAABMAAAAAAAAAAAAAAAAAAAAAAFtDb250ZW50X1R5cGVzXS54bWxQSwECLQAU&#10;AAYACAAAACEAOP0h/9YAAACUAQAACwAAAAAAAAAAAAAAAAAvAQAAX3JlbHMvLnJlbHNQSwECLQAU&#10;AAYACAAAACEAgrWwKxsCAAAzBAAADgAAAAAAAAAAAAAAAAAuAgAAZHJzL2Uyb0RvYy54bWxQSwEC&#10;LQAUAAYACAAAACEA3uq0auAAAAAJAQAADwAAAAAAAAAAAAAAAAB1BAAAZHJzL2Rvd25yZXYueG1s&#10;UEsFBgAAAAAEAAQA8wAAAIIFAAAAAA==&#10;" filled="f" stroked="f" strokeweight=".5pt">
                <v:textbox>
                  <w:txbxContent>
                    <w:p w14:paraId="01D164AF" w14:textId="77777777" w:rsidR="001F66A1" w:rsidRPr="001F66A1" w:rsidRDefault="001F66A1" w:rsidP="001F66A1">
                      <w:pPr>
                        <w:rPr>
                          <w:sz w:val="24"/>
                          <w:szCs w:val="24"/>
                        </w:rPr>
                      </w:pPr>
                      <w:r>
                        <w:rPr>
                          <w:rFonts w:hint="eastAsia"/>
                          <w:sz w:val="24"/>
                          <w:szCs w:val="24"/>
                        </w:rPr>
                        <w:t>（　　）</w:t>
                      </w:r>
                      <w:r>
                        <w:rPr>
                          <w:rFonts w:hint="eastAsia"/>
                          <w:sz w:val="24"/>
                          <w:szCs w:val="24"/>
                        </w:rPr>
                        <w:t>人</w:t>
                      </w:r>
                    </w:p>
                  </w:txbxContent>
                </v:textbox>
              </v:shape>
            </w:pict>
          </mc:Fallback>
        </mc:AlternateContent>
      </w:r>
    </w:p>
    <w:p w14:paraId="234471AA" w14:textId="77777777" w:rsidR="00A66EEB" w:rsidRPr="00BC4506" w:rsidRDefault="00A66EEB" w:rsidP="00E46BE5">
      <w:pPr>
        <w:pStyle w:val="a9"/>
      </w:pPr>
    </w:p>
    <w:p w14:paraId="40CB01A3" w14:textId="6101FFB1" w:rsidR="00F32168" w:rsidRPr="00BC4506" w:rsidRDefault="000E63A8" w:rsidP="00E46BE5">
      <w:pPr>
        <w:pStyle w:val="a9"/>
      </w:pPr>
      <w:r w:rsidRPr="00BC4506">
        <w:rPr>
          <w:rFonts w:hint="eastAsia"/>
        </w:rPr>
        <w:lastRenderedPageBreak/>
        <w:t>第３　設備に関する基準</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9603"/>
        <w:gridCol w:w="2483"/>
        <w:gridCol w:w="1276"/>
      </w:tblGrid>
      <w:tr w:rsidR="00BC4506" w:rsidRPr="00BC4506" w14:paraId="28584662" w14:textId="77777777" w:rsidTr="003A4EEB">
        <w:trPr>
          <w:cantSplit/>
          <w:trHeight w:val="305"/>
          <w:tblHeader/>
        </w:trPr>
        <w:tc>
          <w:tcPr>
            <w:tcW w:w="1801" w:type="dxa"/>
            <w:shd w:val="clear" w:color="auto" w:fill="99FF66"/>
            <w:vAlign w:val="center"/>
          </w:tcPr>
          <w:p w14:paraId="470AA255" w14:textId="4570A7FE" w:rsidR="004E62BE" w:rsidRPr="00BC4506" w:rsidRDefault="004E62BE" w:rsidP="004E62BE">
            <w:pPr>
              <w:pStyle w:val="af3"/>
            </w:pPr>
            <w:r w:rsidRPr="00BC4506">
              <w:rPr>
                <w:rFonts w:hint="eastAsia"/>
              </w:rPr>
              <w:t>主眼事項</w:t>
            </w:r>
          </w:p>
        </w:tc>
        <w:tc>
          <w:tcPr>
            <w:tcW w:w="9603" w:type="dxa"/>
            <w:shd w:val="clear" w:color="auto" w:fill="99FF66"/>
            <w:vAlign w:val="center"/>
          </w:tcPr>
          <w:p w14:paraId="7E0261BB" w14:textId="1345D6AB" w:rsidR="004E62BE" w:rsidRPr="00BC4506" w:rsidRDefault="004E62BE" w:rsidP="004E62BE">
            <w:pPr>
              <w:pStyle w:val="af3"/>
            </w:pPr>
            <w:r w:rsidRPr="00BC4506">
              <w:rPr>
                <w:rFonts w:hint="eastAsia"/>
              </w:rPr>
              <w:t>着眼点</w:t>
            </w:r>
          </w:p>
        </w:tc>
        <w:tc>
          <w:tcPr>
            <w:tcW w:w="2483" w:type="dxa"/>
            <w:shd w:val="clear" w:color="auto" w:fill="99FF66"/>
            <w:vAlign w:val="center"/>
          </w:tcPr>
          <w:p w14:paraId="3C6C2E62" w14:textId="3D195F58" w:rsidR="004E62BE" w:rsidRPr="00BC4506" w:rsidRDefault="00EC7E54" w:rsidP="004E62BE">
            <w:pPr>
              <w:pStyle w:val="af3"/>
            </w:pPr>
            <w:r w:rsidRPr="00BC4506">
              <w:rPr>
                <w:rFonts w:hint="eastAsia"/>
              </w:rPr>
              <w:t>根拠法令／確認文書等</w:t>
            </w:r>
          </w:p>
        </w:tc>
        <w:tc>
          <w:tcPr>
            <w:tcW w:w="1276" w:type="dxa"/>
            <w:shd w:val="clear" w:color="auto" w:fill="99FF66"/>
            <w:vAlign w:val="center"/>
          </w:tcPr>
          <w:p w14:paraId="1D3C2B5D" w14:textId="4ECCC11C" w:rsidR="004E62BE" w:rsidRPr="00BC4506" w:rsidRDefault="004E62BE" w:rsidP="004E62BE">
            <w:pPr>
              <w:pStyle w:val="af3"/>
            </w:pPr>
            <w:r w:rsidRPr="00BC4506">
              <w:rPr>
                <w:rFonts w:hint="eastAsia"/>
              </w:rPr>
              <w:t>自主点検結果</w:t>
            </w:r>
          </w:p>
        </w:tc>
      </w:tr>
      <w:tr w:rsidR="000B0334" w:rsidRPr="00BC4506" w14:paraId="38060692" w14:textId="77777777" w:rsidTr="003A4EEB">
        <w:trPr>
          <w:cantSplit/>
          <w:trHeight w:val="1477"/>
        </w:trPr>
        <w:tc>
          <w:tcPr>
            <w:tcW w:w="1801" w:type="dxa"/>
            <w:shd w:val="clear" w:color="auto" w:fill="auto"/>
          </w:tcPr>
          <w:p w14:paraId="5D90EEE6" w14:textId="77777777" w:rsidR="000B0334" w:rsidRPr="00BC4506" w:rsidRDefault="000B0334" w:rsidP="00E46BE5">
            <w:pPr>
              <w:pStyle w:val="ab"/>
              <w:ind w:left="320" w:hanging="320"/>
            </w:pPr>
          </w:p>
          <w:p w14:paraId="1D86A515" w14:textId="265ABA5C" w:rsidR="000F2A61" w:rsidRPr="00BC4506" w:rsidRDefault="000F2A61" w:rsidP="000F2A61">
            <w:pPr>
              <w:pStyle w:val="ab"/>
              <w:ind w:left="320" w:hanging="320"/>
            </w:pPr>
            <w:r w:rsidRPr="00BC4506">
              <w:rPr>
                <w:rFonts w:hint="eastAsia"/>
              </w:rPr>
              <w:t>１　設備及び備品等</w:t>
            </w:r>
          </w:p>
          <w:p w14:paraId="5177DEEF" w14:textId="77777777" w:rsidR="000F2A61" w:rsidRPr="00BC4506" w:rsidRDefault="000F2A61" w:rsidP="000F2A61">
            <w:pPr>
              <w:pStyle w:val="ab"/>
              <w:ind w:leftChars="100" w:left="320" w:hangingChars="100" w:hanging="160"/>
            </w:pPr>
            <w:r w:rsidRPr="00BC4506">
              <w:rPr>
                <w:rFonts w:hint="eastAsia"/>
              </w:rPr>
              <w:t>（法第</w:t>
            </w:r>
            <w:r w:rsidRPr="00BC4506">
              <w:t>43</w:t>
            </w:r>
            <w:r w:rsidRPr="00BC4506">
              <w:rPr>
                <w:rFonts w:hint="eastAsia"/>
              </w:rPr>
              <w:t>条第</w:t>
            </w:r>
            <w:r w:rsidRPr="00BC4506">
              <w:t>2</w:t>
            </w:r>
            <w:r w:rsidRPr="00BC4506">
              <w:rPr>
                <w:rFonts w:hint="eastAsia"/>
              </w:rPr>
              <w:t>項〉</w:t>
            </w:r>
          </w:p>
          <w:p w14:paraId="0A491A11" w14:textId="77777777" w:rsidR="000B0334" w:rsidRPr="00BC4506" w:rsidRDefault="000B0334" w:rsidP="00E46BE5">
            <w:pPr>
              <w:pStyle w:val="ab"/>
              <w:ind w:left="320" w:hanging="320"/>
            </w:pPr>
          </w:p>
        </w:tc>
        <w:tc>
          <w:tcPr>
            <w:tcW w:w="9603" w:type="dxa"/>
            <w:shd w:val="clear" w:color="auto" w:fill="auto"/>
          </w:tcPr>
          <w:p w14:paraId="3179A1B1" w14:textId="2344B7F1" w:rsidR="000B0334" w:rsidRPr="00BC4506" w:rsidRDefault="000B0334" w:rsidP="00E46BE5">
            <w:pPr>
              <w:pStyle w:val="ad"/>
            </w:pPr>
          </w:p>
          <w:p w14:paraId="5A28469E" w14:textId="77777777" w:rsidR="000F2A61" w:rsidRPr="00BC4506" w:rsidRDefault="000F2A61" w:rsidP="000F2A61">
            <w:pPr>
              <w:pStyle w:val="ad"/>
            </w:pPr>
            <w:r w:rsidRPr="00BC4506">
              <w:rPr>
                <w:rFonts w:hint="eastAsia"/>
                <w:bdr w:val="single" w:sz="4" w:space="0" w:color="auto"/>
                <w:shd w:val="pct15" w:color="auto" w:fill="FFFFFF"/>
              </w:rPr>
              <w:t>４サービス共通</w:t>
            </w:r>
          </w:p>
          <w:p w14:paraId="627E70AC" w14:textId="6802DF23" w:rsidR="000B0334" w:rsidRPr="00BC4506" w:rsidRDefault="000B0334" w:rsidP="00E46BE5">
            <w:pPr>
              <w:pStyle w:val="ad"/>
            </w:pPr>
            <w:r w:rsidRPr="00BC4506">
              <w:rPr>
                <w:rFonts w:hint="eastAsia"/>
              </w:rPr>
              <w:t>（１）</w:t>
            </w:r>
            <w:r w:rsidR="000F2A61" w:rsidRPr="00BC4506">
              <w:rPr>
                <w:rFonts w:hint="eastAsia"/>
              </w:rPr>
              <w:t>事業の運営を行うために必要な広さを有する専用の区画を設けるほか、サービスの提供に必要な設備及び備品等が備えられているか。</w:t>
            </w:r>
          </w:p>
          <w:p w14:paraId="51372FB5" w14:textId="77777777" w:rsidR="000F2A61" w:rsidRPr="00BC4506" w:rsidRDefault="000F2A61" w:rsidP="00E46BE5">
            <w:pPr>
              <w:pStyle w:val="ad"/>
            </w:pPr>
          </w:p>
          <w:p w14:paraId="1BEE0DF6" w14:textId="77777777" w:rsidR="000F2A61" w:rsidRPr="00BC4506" w:rsidRDefault="000F2A61" w:rsidP="000F2A61">
            <w:pPr>
              <w:suppressAutoHyphens/>
              <w:autoSpaceDE w:val="0"/>
              <w:autoSpaceDN w:val="0"/>
              <w:ind w:leftChars="100" w:left="320" w:hangingChars="100" w:hanging="160"/>
              <w:rPr>
                <w:rFonts w:asciiTheme="minorEastAsia" w:eastAsiaTheme="minorEastAsia" w:hAnsiTheme="minorEastAsia"/>
              </w:rPr>
            </w:pPr>
            <w:r w:rsidRPr="00BC4506">
              <w:rPr>
                <w:rFonts w:asciiTheme="minorEastAsia" w:eastAsiaTheme="minorEastAsia" w:hAnsiTheme="minorEastAsia" w:hint="eastAsia"/>
              </w:rPr>
              <w:t>◎　間仕切りする等他の事業の用に供するものと明確に区分される場合は、他の事業と同一の事務室であっても差し支えない。</w:t>
            </w:r>
          </w:p>
          <w:p w14:paraId="169A65F2" w14:textId="77777777" w:rsidR="000F2A61" w:rsidRPr="00BC4506" w:rsidRDefault="000F2A61" w:rsidP="000F2A61">
            <w:pPr>
              <w:suppressAutoHyphens/>
              <w:autoSpaceDE w:val="0"/>
              <w:autoSpaceDN w:val="0"/>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なお、区分がされていなくても業務に支障がないときは、指定居宅介護の事業を行うための区間が明確に特定されていれば足りるものとする。</w:t>
            </w:r>
          </w:p>
          <w:p w14:paraId="3C45A4A5" w14:textId="77777777" w:rsidR="000F2A61" w:rsidRPr="00BC4506" w:rsidRDefault="000F2A61" w:rsidP="000F2A61">
            <w:pPr>
              <w:suppressAutoHyphens/>
              <w:autoSpaceDE w:val="0"/>
              <w:autoSpaceDN w:val="0"/>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　事務室又は区画については、利用申込の受付、相談等に対応するのに適切なスペースを確保すること。</w:t>
            </w:r>
          </w:p>
          <w:p w14:paraId="56CA1C77" w14:textId="77777777" w:rsidR="000F2A61" w:rsidRPr="00BC4506" w:rsidRDefault="000F2A61" w:rsidP="000F2A61">
            <w:pPr>
              <w:suppressAutoHyphens/>
              <w:kinsoku w:val="0"/>
              <w:autoSpaceDE w:val="0"/>
              <w:autoSpaceDN w:val="0"/>
              <w:rPr>
                <w:rFonts w:asciiTheme="minorEastAsia" w:eastAsiaTheme="minorEastAsia" w:hAnsiTheme="minorEastAsia"/>
              </w:rPr>
            </w:pPr>
            <w:r w:rsidRPr="00BC4506">
              <w:rPr>
                <w:rFonts w:asciiTheme="minorEastAsia" w:eastAsiaTheme="minorEastAsia" w:hAnsiTheme="minorEastAsia" w:hint="eastAsia"/>
              </w:rPr>
              <w:t xml:space="preserve">　◎　指定居宅介護に必要な設備及び備品等を確保すること。</w:t>
            </w:r>
          </w:p>
          <w:p w14:paraId="22B2E8DC" w14:textId="77777777" w:rsidR="000F2A61" w:rsidRPr="00BC4506" w:rsidRDefault="000F2A61" w:rsidP="000F2A61">
            <w:pPr>
              <w:suppressAutoHyphens/>
              <w:autoSpaceDE w:val="0"/>
              <w:autoSpaceDN w:val="0"/>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特に、手指を洗浄するための設備等感染予防に必要な設備等に配慮すること。ただし、他の事業所、施設等と同一敷地内にある場合であって、指定居宅介護の事業又は当該他の事業所、施設等の運営に支障がない場合は、当該他の事業所、施設等に備え付けられた設備及び備品等を使用することができる。</w:t>
            </w:r>
          </w:p>
          <w:p w14:paraId="72E86589" w14:textId="232AE71F" w:rsidR="000B0334" w:rsidRPr="00BC4506" w:rsidRDefault="000F2A61" w:rsidP="000F2A61">
            <w:pPr>
              <w:suppressAutoHyphens/>
              <w:kinsoku w:val="0"/>
              <w:autoSpaceDE w:val="0"/>
              <w:autoSpaceDN w:val="0"/>
              <w:ind w:firstLineChars="100" w:firstLine="160"/>
            </w:pPr>
            <w:r w:rsidRPr="00BC4506">
              <w:rPr>
                <w:rFonts w:asciiTheme="minorEastAsia" w:eastAsiaTheme="minorEastAsia" w:hAnsiTheme="minorEastAsia" w:hint="eastAsia"/>
              </w:rPr>
              <w:t xml:space="preserve">　</w:t>
            </w:r>
          </w:p>
        </w:tc>
        <w:tc>
          <w:tcPr>
            <w:tcW w:w="2483" w:type="dxa"/>
            <w:shd w:val="clear" w:color="auto" w:fill="auto"/>
          </w:tcPr>
          <w:p w14:paraId="588C30A7" w14:textId="77777777" w:rsidR="000B0334" w:rsidRPr="00BC4506" w:rsidRDefault="000B0334" w:rsidP="00E46BE5">
            <w:pPr>
              <w:pStyle w:val="ad"/>
            </w:pPr>
          </w:p>
          <w:p w14:paraId="174FF03A" w14:textId="47236B56" w:rsidR="000B0334" w:rsidRPr="00BC4506" w:rsidRDefault="0043787A" w:rsidP="00D63989">
            <w:pPr>
              <w:pStyle w:val="ad"/>
              <w:ind w:left="334" w:hangingChars="209" w:hanging="334"/>
            </w:pPr>
            <w:r w:rsidRPr="00BC4506">
              <w:rPr>
                <w:rFonts w:hint="eastAsia"/>
                <w:bdr w:val="single" w:sz="4" w:space="0" w:color="auto"/>
              </w:rPr>
              <w:t>根拠</w:t>
            </w:r>
            <w:r w:rsidR="000F2A61" w:rsidRPr="00BC4506">
              <w:rPr>
                <w:rFonts w:hint="eastAsia"/>
              </w:rPr>
              <w:t>平18厚令171第8条第1</w:t>
            </w:r>
            <w:r w:rsidR="00D63989" w:rsidRPr="00BC4506">
              <w:rPr>
                <w:rFonts w:hint="eastAsia"/>
              </w:rPr>
              <w:t xml:space="preserve">　</w:t>
            </w:r>
            <w:r w:rsidR="000F2A61" w:rsidRPr="00BC4506">
              <w:rPr>
                <w:rFonts w:hint="eastAsia"/>
              </w:rPr>
              <w:t>項</w:t>
            </w:r>
          </w:p>
          <w:p w14:paraId="02000189" w14:textId="46084A9E" w:rsidR="000F2A61" w:rsidRPr="00BC4506" w:rsidRDefault="00D63989" w:rsidP="00E46BE5">
            <w:pPr>
              <w:pStyle w:val="ad"/>
            </w:pPr>
            <w:r w:rsidRPr="00BC4506">
              <w:rPr>
                <w:rFonts w:hint="eastAsia"/>
              </w:rPr>
              <w:t xml:space="preserve">　</w:t>
            </w:r>
          </w:p>
          <w:p w14:paraId="33F6999A" w14:textId="77777777" w:rsidR="000F2A61" w:rsidRPr="00BC4506" w:rsidRDefault="000F2A61" w:rsidP="00E46BE5">
            <w:pPr>
              <w:pStyle w:val="ad"/>
              <w:rPr>
                <w:rFonts w:asciiTheme="minorEastAsia" w:eastAsiaTheme="minorEastAsia" w:hAnsiTheme="minorEastAsia"/>
              </w:rPr>
            </w:pPr>
          </w:p>
          <w:p w14:paraId="166F6A96" w14:textId="7A4E28B9" w:rsidR="000F2A61" w:rsidRPr="00BC4506" w:rsidRDefault="0043787A" w:rsidP="00D63989">
            <w:pPr>
              <w:suppressAutoHyphens/>
              <w:kinsoku w:val="0"/>
              <w:autoSpaceDE w:val="0"/>
              <w:autoSpaceDN w:val="0"/>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000F2A61" w:rsidRPr="00BC4506">
              <w:rPr>
                <w:rFonts w:asciiTheme="minorEastAsia" w:eastAsiaTheme="minorEastAsia" w:hAnsiTheme="minorEastAsia" w:hint="eastAsia"/>
              </w:rPr>
              <w:t>平</w:t>
            </w:r>
            <w:r w:rsidR="000F2A61" w:rsidRPr="00BC4506">
              <w:rPr>
                <w:rFonts w:asciiTheme="minorEastAsia" w:eastAsiaTheme="minorEastAsia" w:hAnsiTheme="minorEastAsia"/>
              </w:rPr>
              <w:t>18</w:t>
            </w:r>
            <w:r w:rsidR="000F2A61" w:rsidRPr="00BC4506">
              <w:rPr>
                <w:rFonts w:asciiTheme="minorEastAsia" w:eastAsiaTheme="minorEastAsia" w:hAnsiTheme="minorEastAsia" w:hint="eastAsia"/>
              </w:rPr>
              <w:t>障発第</w:t>
            </w:r>
            <w:r w:rsidR="000F2A61" w:rsidRPr="00BC4506">
              <w:rPr>
                <w:rFonts w:asciiTheme="minorEastAsia" w:eastAsiaTheme="minorEastAsia" w:hAnsiTheme="minorEastAsia"/>
              </w:rPr>
              <w:t>1206001</w:t>
            </w:r>
            <w:r w:rsidR="000F2A61" w:rsidRPr="00BC4506">
              <w:rPr>
                <w:rFonts w:asciiTheme="minorEastAsia" w:eastAsiaTheme="minorEastAsia" w:hAnsiTheme="minorEastAsia" w:hint="eastAsia"/>
              </w:rPr>
              <w:t>第三の</w:t>
            </w:r>
            <w:r w:rsidR="000F2A61" w:rsidRPr="00BC4506">
              <w:rPr>
                <w:rFonts w:asciiTheme="minorEastAsia" w:eastAsiaTheme="minorEastAsia" w:hAnsiTheme="minorEastAsia"/>
              </w:rPr>
              <w:t>2</w:t>
            </w:r>
            <w:r w:rsidR="000F2A61" w:rsidRPr="00BC4506">
              <w:rPr>
                <w:rFonts w:asciiTheme="minorEastAsia" w:eastAsiaTheme="minorEastAsia" w:hAnsiTheme="minorEastAsia" w:hint="eastAsia"/>
              </w:rPr>
              <w:t>(1)～(3)</w:t>
            </w:r>
          </w:p>
          <w:p w14:paraId="1995AE35" w14:textId="77777777" w:rsidR="000F2A61" w:rsidRPr="00BC4506" w:rsidRDefault="000F2A61" w:rsidP="00E46BE5">
            <w:pPr>
              <w:pStyle w:val="ad"/>
            </w:pPr>
          </w:p>
          <w:p w14:paraId="703C3383" w14:textId="0AC49CBC" w:rsidR="00C3573D" w:rsidRPr="00BC4506" w:rsidRDefault="00C3573D" w:rsidP="00E46BE5">
            <w:pPr>
              <w:pStyle w:val="ad"/>
            </w:pPr>
            <w:r w:rsidRPr="00BC4506">
              <w:rPr>
                <w:rFonts w:hint="eastAsia"/>
                <w:bdr w:val="single" w:sz="4" w:space="0" w:color="auto"/>
              </w:rPr>
              <w:t>文書</w:t>
            </w:r>
            <w:r w:rsidRPr="00BC4506">
              <w:rPr>
                <w:rFonts w:hint="eastAsia"/>
              </w:rPr>
              <w:t>適宜必要と認める資料</w:t>
            </w:r>
          </w:p>
        </w:tc>
        <w:tc>
          <w:tcPr>
            <w:tcW w:w="1276" w:type="dxa"/>
            <w:shd w:val="clear" w:color="auto" w:fill="auto"/>
          </w:tcPr>
          <w:p w14:paraId="509119F5" w14:textId="77777777" w:rsidR="000B0334" w:rsidRPr="00BC4506" w:rsidRDefault="000B0334" w:rsidP="00E46BE5">
            <w:pPr>
              <w:pStyle w:val="af"/>
              <w:ind w:left="160"/>
            </w:pPr>
          </w:p>
          <w:p w14:paraId="130781BE" w14:textId="77777777" w:rsidR="000F2A61" w:rsidRPr="00BC4506" w:rsidRDefault="000F2A61" w:rsidP="000F2A61">
            <w:pPr>
              <w:autoSpaceDE w:val="0"/>
              <w:autoSpaceDN w:val="0"/>
              <w:spacing w:line="210" w:lineRule="exact"/>
              <w:ind w:left="160" w:hangingChars="100" w:hanging="160"/>
              <w:rPr>
                <w:rFonts w:asciiTheme="minorEastAsia" w:eastAsiaTheme="minorEastAsia" w:hAnsiTheme="minorEastAsia"/>
              </w:rPr>
            </w:pPr>
            <w:r w:rsidRPr="00BC4506">
              <w:rPr>
                <w:rFonts w:asciiTheme="minorEastAsia" w:eastAsiaTheme="minorEastAsia" w:hAnsiTheme="minorEastAsia" w:hint="eastAsia"/>
              </w:rPr>
              <w:t>□届出図面と変更ないか</w:t>
            </w:r>
          </w:p>
          <w:p w14:paraId="2209126B" w14:textId="77777777" w:rsidR="000F2A61" w:rsidRPr="00BC4506" w:rsidRDefault="000F2A61" w:rsidP="000F2A61">
            <w:pPr>
              <w:autoSpaceDE w:val="0"/>
              <w:autoSpaceDN w:val="0"/>
              <w:spacing w:line="210" w:lineRule="exact"/>
              <w:ind w:left="160" w:hangingChars="100" w:hanging="160"/>
              <w:rPr>
                <w:rFonts w:asciiTheme="minorEastAsia" w:eastAsiaTheme="minorEastAsia" w:hAnsiTheme="minorEastAsia"/>
              </w:rPr>
            </w:pPr>
          </w:p>
          <w:p w14:paraId="511455C8" w14:textId="77777777" w:rsidR="000F2A61" w:rsidRPr="00BC4506" w:rsidRDefault="000F2A61" w:rsidP="000F2A61">
            <w:pPr>
              <w:autoSpaceDE w:val="0"/>
              <w:autoSpaceDN w:val="0"/>
              <w:spacing w:line="210" w:lineRule="exact"/>
              <w:rPr>
                <w:rFonts w:asciiTheme="minorEastAsia" w:eastAsiaTheme="minorEastAsia" w:hAnsiTheme="minorEastAsia"/>
              </w:rPr>
            </w:pPr>
            <w:r w:rsidRPr="00BC4506">
              <w:rPr>
                <w:rFonts w:asciiTheme="minorEastAsia" w:eastAsiaTheme="minorEastAsia" w:hAnsiTheme="minorEastAsia" w:hint="eastAsia"/>
              </w:rPr>
              <w:t>（変更があれば、変更届を提出）</w:t>
            </w:r>
          </w:p>
          <w:p w14:paraId="5573014F" w14:textId="77777777" w:rsidR="000B0334" w:rsidRPr="00BC4506" w:rsidRDefault="000B0334" w:rsidP="00E46BE5">
            <w:pPr>
              <w:pStyle w:val="af"/>
              <w:ind w:left="160"/>
            </w:pPr>
          </w:p>
        </w:tc>
      </w:tr>
    </w:tbl>
    <w:p w14:paraId="2C66C377" w14:textId="77777777" w:rsidR="00A66EEB" w:rsidRPr="00BC4506" w:rsidRDefault="00A66EEB" w:rsidP="00BA4634">
      <w:pPr>
        <w:pStyle w:val="a9"/>
      </w:pPr>
    </w:p>
    <w:p w14:paraId="3B36EDD0" w14:textId="77777777" w:rsidR="00A66EEB" w:rsidRPr="00BC4506" w:rsidRDefault="00A66EEB" w:rsidP="00BA4634">
      <w:pPr>
        <w:pStyle w:val="a9"/>
      </w:pPr>
    </w:p>
    <w:p w14:paraId="62DF90D8" w14:textId="77777777" w:rsidR="00A66EEB" w:rsidRPr="00BC4506" w:rsidRDefault="00A66EEB" w:rsidP="00BA4634">
      <w:pPr>
        <w:pStyle w:val="a9"/>
      </w:pPr>
    </w:p>
    <w:p w14:paraId="529F2E7D" w14:textId="77777777" w:rsidR="00A66EEB" w:rsidRPr="00BC4506" w:rsidRDefault="00A66EEB" w:rsidP="00BA4634">
      <w:pPr>
        <w:pStyle w:val="a9"/>
      </w:pPr>
    </w:p>
    <w:p w14:paraId="5AB8B244" w14:textId="77777777" w:rsidR="00A66EEB" w:rsidRPr="00BC4506" w:rsidRDefault="00A66EEB" w:rsidP="00BA4634">
      <w:pPr>
        <w:pStyle w:val="a9"/>
      </w:pPr>
    </w:p>
    <w:p w14:paraId="45C2A3A1" w14:textId="77777777" w:rsidR="00A66EEB" w:rsidRPr="00BC4506" w:rsidRDefault="00A66EEB" w:rsidP="00BA4634">
      <w:pPr>
        <w:pStyle w:val="a9"/>
      </w:pPr>
    </w:p>
    <w:p w14:paraId="09AAB6BE" w14:textId="77777777" w:rsidR="00A66EEB" w:rsidRPr="00BC4506" w:rsidRDefault="00A66EEB" w:rsidP="00BA4634">
      <w:pPr>
        <w:pStyle w:val="a9"/>
      </w:pPr>
    </w:p>
    <w:p w14:paraId="009C0FD0" w14:textId="77777777" w:rsidR="00A66EEB" w:rsidRPr="00BC4506" w:rsidRDefault="00A66EEB" w:rsidP="00BA4634">
      <w:pPr>
        <w:pStyle w:val="a9"/>
      </w:pPr>
    </w:p>
    <w:p w14:paraId="5E2C2CE5" w14:textId="77777777" w:rsidR="00A66EEB" w:rsidRPr="00BC4506" w:rsidRDefault="00A66EEB" w:rsidP="00BA4634">
      <w:pPr>
        <w:pStyle w:val="a9"/>
      </w:pPr>
    </w:p>
    <w:p w14:paraId="5C27B64D" w14:textId="77777777" w:rsidR="00A66EEB" w:rsidRPr="00BC4506" w:rsidRDefault="00A66EEB" w:rsidP="00BA4634">
      <w:pPr>
        <w:pStyle w:val="a9"/>
      </w:pPr>
    </w:p>
    <w:p w14:paraId="0B92F437" w14:textId="77777777" w:rsidR="00A66EEB" w:rsidRPr="00BC4506" w:rsidRDefault="00A66EEB" w:rsidP="00BA4634">
      <w:pPr>
        <w:pStyle w:val="a9"/>
      </w:pPr>
    </w:p>
    <w:p w14:paraId="305B6047" w14:textId="77777777" w:rsidR="00A66EEB" w:rsidRPr="00BC4506" w:rsidRDefault="00A66EEB" w:rsidP="00BA4634">
      <w:pPr>
        <w:pStyle w:val="a9"/>
      </w:pPr>
    </w:p>
    <w:p w14:paraId="7ACEB90F" w14:textId="77777777" w:rsidR="00A66EEB" w:rsidRPr="00BC4506" w:rsidRDefault="00A66EEB" w:rsidP="00BA4634">
      <w:pPr>
        <w:pStyle w:val="a9"/>
      </w:pPr>
    </w:p>
    <w:p w14:paraId="42479AF0" w14:textId="77777777" w:rsidR="00A66EEB" w:rsidRPr="00BC4506" w:rsidRDefault="00A66EEB" w:rsidP="00BA4634">
      <w:pPr>
        <w:pStyle w:val="a9"/>
      </w:pPr>
    </w:p>
    <w:p w14:paraId="04F974E7" w14:textId="77777777" w:rsidR="00A66EEB" w:rsidRPr="00BC4506" w:rsidRDefault="00A66EEB" w:rsidP="00BA4634">
      <w:pPr>
        <w:pStyle w:val="a9"/>
      </w:pPr>
    </w:p>
    <w:p w14:paraId="2195C110" w14:textId="77777777" w:rsidR="00A66EEB" w:rsidRPr="00BC4506" w:rsidRDefault="00A66EEB" w:rsidP="00BA4634">
      <w:pPr>
        <w:pStyle w:val="a9"/>
      </w:pPr>
    </w:p>
    <w:p w14:paraId="1B137E48" w14:textId="77777777" w:rsidR="00A66EEB" w:rsidRPr="00BC4506" w:rsidRDefault="00A66EEB" w:rsidP="00BA4634">
      <w:pPr>
        <w:pStyle w:val="a9"/>
      </w:pPr>
    </w:p>
    <w:p w14:paraId="18362806" w14:textId="77777777" w:rsidR="00A66EEB" w:rsidRPr="00BC4506" w:rsidRDefault="00A66EEB" w:rsidP="00BA4634">
      <w:pPr>
        <w:pStyle w:val="a9"/>
      </w:pPr>
    </w:p>
    <w:p w14:paraId="4E354986" w14:textId="77777777" w:rsidR="00A66EEB" w:rsidRPr="00BC4506" w:rsidRDefault="00A66EEB" w:rsidP="00BA4634">
      <w:pPr>
        <w:pStyle w:val="a9"/>
      </w:pPr>
    </w:p>
    <w:p w14:paraId="10F2724D" w14:textId="77777777" w:rsidR="00A66EEB" w:rsidRPr="00BC4506" w:rsidRDefault="00A66EEB" w:rsidP="00BA4634">
      <w:pPr>
        <w:pStyle w:val="a9"/>
      </w:pPr>
    </w:p>
    <w:p w14:paraId="65604561" w14:textId="77777777" w:rsidR="00A66EEB" w:rsidRPr="00BC4506" w:rsidRDefault="00A66EEB" w:rsidP="00BA4634">
      <w:pPr>
        <w:pStyle w:val="a9"/>
      </w:pPr>
    </w:p>
    <w:p w14:paraId="2F6F0492" w14:textId="77777777" w:rsidR="00A66EEB" w:rsidRPr="00BC4506" w:rsidRDefault="00A66EEB" w:rsidP="00BA4634">
      <w:pPr>
        <w:pStyle w:val="a9"/>
      </w:pPr>
    </w:p>
    <w:p w14:paraId="4D724BD3" w14:textId="77777777" w:rsidR="00A66EEB" w:rsidRPr="00BC4506" w:rsidRDefault="00A66EEB" w:rsidP="00BA4634">
      <w:pPr>
        <w:pStyle w:val="a9"/>
      </w:pPr>
    </w:p>
    <w:p w14:paraId="3AEDDA88" w14:textId="77777777" w:rsidR="00A66EEB" w:rsidRPr="00BC4506" w:rsidRDefault="00A66EEB" w:rsidP="00BA4634">
      <w:pPr>
        <w:pStyle w:val="a9"/>
      </w:pPr>
    </w:p>
    <w:p w14:paraId="666C8049" w14:textId="77777777" w:rsidR="00A66EEB" w:rsidRPr="00BC4506" w:rsidRDefault="00A66EEB" w:rsidP="00BA4634">
      <w:pPr>
        <w:pStyle w:val="a9"/>
      </w:pPr>
    </w:p>
    <w:p w14:paraId="719520AB" w14:textId="51E557F7" w:rsidR="00F32168" w:rsidRPr="00BC4506" w:rsidRDefault="000E63A8" w:rsidP="00BA4634">
      <w:pPr>
        <w:pStyle w:val="a9"/>
      </w:pPr>
      <w:r w:rsidRPr="00BC4506">
        <w:rPr>
          <w:rFonts w:hint="eastAsia"/>
        </w:rPr>
        <w:lastRenderedPageBreak/>
        <w:t>第４　運営に関する基準</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9497"/>
        <w:gridCol w:w="2552"/>
        <w:gridCol w:w="1276"/>
      </w:tblGrid>
      <w:tr w:rsidR="00BC4506" w:rsidRPr="00BC4506" w14:paraId="75512D6E" w14:textId="77777777" w:rsidTr="00EE7E80">
        <w:trPr>
          <w:cantSplit/>
          <w:trHeight w:val="306"/>
          <w:tblHeader/>
        </w:trPr>
        <w:tc>
          <w:tcPr>
            <w:tcW w:w="1838" w:type="dxa"/>
            <w:shd w:val="clear" w:color="auto" w:fill="99FF66"/>
            <w:vAlign w:val="center"/>
          </w:tcPr>
          <w:p w14:paraId="011330F8" w14:textId="1B7BFABE" w:rsidR="004E62BE" w:rsidRPr="00BC4506" w:rsidRDefault="004E62BE" w:rsidP="004E62BE">
            <w:pPr>
              <w:pStyle w:val="af3"/>
            </w:pPr>
            <w:r w:rsidRPr="00BC4506">
              <w:rPr>
                <w:rFonts w:hint="eastAsia"/>
              </w:rPr>
              <w:t>主眼事項</w:t>
            </w:r>
          </w:p>
        </w:tc>
        <w:tc>
          <w:tcPr>
            <w:tcW w:w="9497" w:type="dxa"/>
            <w:shd w:val="clear" w:color="auto" w:fill="99FF66"/>
            <w:vAlign w:val="center"/>
          </w:tcPr>
          <w:p w14:paraId="584A3C7C" w14:textId="2482EBE2" w:rsidR="004E62BE" w:rsidRPr="00BC4506" w:rsidRDefault="004E62BE" w:rsidP="004E62BE">
            <w:pPr>
              <w:pStyle w:val="af3"/>
            </w:pPr>
            <w:r w:rsidRPr="00BC4506">
              <w:rPr>
                <w:rFonts w:hint="eastAsia"/>
              </w:rPr>
              <w:t>着眼点</w:t>
            </w:r>
          </w:p>
        </w:tc>
        <w:tc>
          <w:tcPr>
            <w:tcW w:w="2552" w:type="dxa"/>
            <w:shd w:val="clear" w:color="auto" w:fill="99FF66"/>
            <w:vAlign w:val="center"/>
          </w:tcPr>
          <w:p w14:paraId="32FF4933" w14:textId="6CA0FAF1" w:rsidR="004E62BE" w:rsidRPr="00BC4506" w:rsidRDefault="00EC7E54" w:rsidP="004E62BE">
            <w:pPr>
              <w:pStyle w:val="af3"/>
            </w:pPr>
            <w:r w:rsidRPr="00BC4506">
              <w:rPr>
                <w:rFonts w:hint="eastAsia"/>
              </w:rPr>
              <w:t>根拠法令／確認文書等</w:t>
            </w:r>
          </w:p>
        </w:tc>
        <w:tc>
          <w:tcPr>
            <w:tcW w:w="1276" w:type="dxa"/>
            <w:shd w:val="clear" w:color="auto" w:fill="99FF66"/>
            <w:vAlign w:val="center"/>
          </w:tcPr>
          <w:p w14:paraId="06A7FAE7" w14:textId="6863042D" w:rsidR="004E62BE" w:rsidRPr="00BC4506" w:rsidRDefault="004E62BE" w:rsidP="004E62BE">
            <w:pPr>
              <w:pStyle w:val="af3"/>
            </w:pPr>
            <w:r w:rsidRPr="00BC4506">
              <w:rPr>
                <w:rFonts w:hint="eastAsia"/>
              </w:rPr>
              <w:t>自主点検結果</w:t>
            </w:r>
          </w:p>
        </w:tc>
      </w:tr>
      <w:tr w:rsidR="00BC4506" w:rsidRPr="00BC4506" w14:paraId="3577A613" w14:textId="77777777" w:rsidTr="00EE7E80">
        <w:trPr>
          <w:cantSplit/>
        </w:trPr>
        <w:tc>
          <w:tcPr>
            <w:tcW w:w="1838" w:type="dxa"/>
            <w:vMerge w:val="restart"/>
            <w:shd w:val="clear" w:color="auto" w:fill="auto"/>
          </w:tcPr>
          <w:p w14:paraId="4648DA09" w14:textId="77777777" w:rsidR="000B0334" w:rsidRPr="00BC4506" w:rsidRDefault="000B0334" w:rsidP="00BA4634">
            <w:pPr>
              <w:pStyle w:val="ab"/>
              <w:ind w:left="320" w:hanging="320"/>
            </w:pPr>
          </w:p>
          <w:p w14:paraId="73E15585" w14:textId="77777777" w:rsidR="000B0334" w:rsidRPr="00BC4506" w:rsidRDefault="000B0334" w:rsidP="00BA4634">
            <w:pPr>
              <w:pStyle w:val="ab"/>
              <w:ind w:left="320" w:hanging="320"/>
            </w:pPr>
            <w:r w:rsidRPr="00BC4506">
              <w:rPr>
                <w:rFonts w:hint="eastAsia"/>
              </w:rPr>
              <w:t>１　内容及び手続の説明及び同意</w:t>
            </w:r>
          </w:p>
        </w:tc>
        <w:tc>
          <w:tcPr>
            <w:tcW w:w="9497" w:type="dxa"/>
            <w:shd w:val="clear" w:color="auto" w:fill="auto"/>
          </w:tcPr>
          <w:p w14:paraId="269ACFBF" w14:textId="77777777" w:rsidR="000B0334" w:rsidRPr="00BC4506" w:rsidRDefault="000B0334" w:rsidP="00BA4634">
            <w:pPr>
              <w:pStyle w:val="ad"/>
            </w:pPr>
          </w:p>
          <w:p w14:paraId="3DA87F7D" w14:textId="77777777" w:rsidR="00D62E2A" w:rsidRPr="00BC4506" w:rsidRDefault="00D62E2A" w:rsidP="00D62E2A">
            <w:pPr>
              <w:pStyle w:val="ad"/>
            </w:pPr>
            <w:r w:rsidRPr="00BC4506">
              <w:rPr>
                <w:rFonts w:hint="eastAsia"/>
                <w:bdr w:val="single" w:sz="4" w:space="0" w:color="auto"/>
                <w:shd w:val="pct15" w:color="auto" w:fill="FFFFFF"/>
              </w:rPr>
              <w:t>４サービス共通</w:t>
            </w:r>
          </w:p>
          <w:p w14:paraId="28AAAAB7" w14:textId="77AFD8F3" w:rsidR="000B0334" w:rsidRPr="00BC4506" w:rsidRDefault="000B0334" w:rsidP="00BA4634">
            <w:pPr>
              <w:pStyle w:val="ad"/>
            </w:pPr>
            <w:r w:rsidRPr="00BC4506">
              <w:rPr>
                <w:rFonts w:hint="eastAsia"/>
              </w:rPr>
              <w:t>（１）</w:t>
            </w:r>
            <w:r w:rsidR="008B130A" w:rsidRPr="00BC4506">
              <w:rPr>
                <w:rFonts w:hint="eastAsia"/>
              </w:rPr>
              <w:t>指定サービスの</w:t>
            </w:r>
            <w:r w:rsidRPr="00BC4506">
              <w:rPr>
                <w:rFonts w:hint="eastAsia"/>
              </w:rPr>
              <w:t>利用申込み</w:t>
            </w:r>
            <w:r w:rsidR="008B130A" w:rsidRPr="00BC4506">
              <w:rPr>
                <w:rFonts w:hint="eastAsia"/>
              </w:rPr>
              <w:t>を受けた時</w:t>
            </w:r>
            <w:r w:rsidRPr="00BC4506">
              <w:rPr>
                <w:rFonts w:hint="eastAsia"/>
              </w:rPr>
              <w:t>は、</w:t>
            </w:r>
            <w:r w:rsidR="002A2991" w:rsidRPr="00BC4506">
              <w:rPr>
                <w:rFonts w:hint="eastAsia"/>
              </w:rPr>
              <w:t>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サービスの提供の開始について当該利用申込者の同意を得ているか。</w:t>
            </w:r>
          </w:p>
          <w:p w14:paraId="3663F597" w14:textId="77777777" w:rsidR="000B0334" w:rsidRPr="00BC4506" w:rsidRDefault="000B0334" w:rsidP="00BA4634">
            <w:pPr>
              <w:pStyle w:val="ad"/>
            </w:pPr>
          </w:p>
          <w:p w14:paraId="33D163CB" w14:textId="1FA34B44" w:rsidR="000B0334" w:rsidRPr="00BC4506" w:rsidRDefault="008B130A" w:rsidP="008B130A">
            <w:pPr>
              <w:pStyle w:val="ad"/>
              <w:ind w:leftChars="100" w:firstLineChars="0" w:firstLine="0"/>
            </w:pPr>
            <w:r w:rsidRPr="00BC4506">
              <w:rPr>
                <w:rFonts w:hint="eastAsia"/>
              </w:rPr>
              <w:t>◎</w:t>
            </w:r>
            <w:r w:rsidR="000B0334" w:rsidRPr="00BC4506">
              <w:rPr>
                <w:rFonts w:hint="eastAsia"/>
              </w:rPr>
              <w:t>同意は、利用者及び事業者双方の保護の立場から、書面によって確認するのが望ましい。</w:t>
            </w:r>
            <w:r w:rsidR="00D62E2A" w:rsidRPr="00BC4506">
              <w:rPr>
                <w:rFonts w:hint="eastAsia"/>
              </w:rPr>
              <w:t xml:space="preserve"> </w:t>
            </w:r>
          </w:p>
          <w:p w14:paraId="568B2DAB" w14:textId="675EB605" w:rsidR="00CB0997" w:rsidRPr="00BC4506" w:rsidRDefault="00CB0997" w:rsidP="008B130A">
            <w:pPr>
              <w:pStyle w:val="ad"/>
              <w:ind w:leftChars="100" w:firstLineChars="0" w:firstLine="0"/>
            </w:pPr>
            <w:r w:rsidRPr="00BC4506">
              <w:rPr>
                <w:rFonts w:hint="eastAsia"/>
              </w:rPr>
              <w:t>◎重要事項説明書の記載事項は以下のとおり</w:t>
            </w:r>
          </w:p>
          <w:p w14:paraId="7AF86E08" w14:textId="6DC65EA4" w:rsidR="008B130A" w:rsidRPr="00BC4506" w:rsidRDefault="00CB0997" w:rsidP="008B130A">
            <w:pPr>
              <w:pStyle w:val="ad"/>
              <w:ind w:leftChars="100" w:firstLineChars="0" w:firstLine="0"/>
            </w:pPr>
            <w:r w:rsidRPr="00BC4506">
              <w:rPr>
                <w:rFonts w:hint="eastAsia"/>
              </w:rPr>
              <w:t xml:space="preserve">　①運営規程の概要　②従業者の勤務体制　③事故発生時の対応　④苦情処理の体制　⑤第三者評価の実施状況</w:t>
            </w:r>
          </w:p>
          <w:p w14:paraId="6E29AC24" w14:textId="4FBDD6F1" w:rsidR="00CB0997" w:rsidRPr="00BC4506" w:rsidRDefault="00CB0997" w:rsidP="008B130A">
            <w:pPr>
              <w:pStyle w:val="ad"/>
              <w:ind w:leftChars="100" w:firstLineChars="0" w:firstLine="0"/>
            </w:pPr>
          </w:p>
          <w:p w14:paraId="40EBAAC0" w14:textId="3FD1590D" w:rsidR="00CB0997" w:rsidRPr="00BC4506" w:rsidRDefault="00CB0997" w:rsidP="008B130A">
            <w:pPr>
              <w:pStyle w:val="ad"/>
              <w:ind w:leftChars="100" w:firstLineChars="0" w:firstLine="0"/>
            </w:pPr>
            <w:r w:rsidRPr="00BC4506">
              <w:rPr>
                <w:rFonts w:hint="eastAsia"/>
              </w:rPr>
              <w:t>＜最新の重要事項説明書を確認＞</w:t>
            </w:r>
          </w:p>
          <w:p w14:paraId="480E0714" w14:textId="5A6C9E10" w:rsidR="0076026C" w:rsidRPr="00BC4506" w:rsidRDefault="008B130A" w:rsidP="008B130A">
            <w:pPr>
              <w:pStyle w:val="ad"/>
              <w:ind w:leftChars="100" w:firstLineChars="0" w:firstLine="0"/>
            </w:pPr>
            <w:r w:rsidRPr="00BC4506">
              <w:rPr>
                <w:rFonts w:hint="eastAsia"/>
              </w:rPr>
              <w:t>□</w:t>
            </w:r>
            <w:r w:rsidRPr="00BC4506">
              <w:rPr>
                <w:rFonts w:hint="eastAsia"/>
                <w:u w:val="single"/>
              </w:rPr>
              <w:t>運営規程と</w:t>
            </w:r>
            <w:r w:rsidR="0076026C" w:rsidRPr="00BC4506">
              <w:rPr>
                <w:rFonts w:hint="eastAsia"/>
                <w:u w:val="single"/>
              </w:rPr>
              <w:t>不整合な箇所がないか（特に従業者の員数、営業日・営業時間、通常の事業の実施地域、利用料・その他費用等）</w:t>
            </w:r>
            <w:r w:rsidRPr="00BC4506">
              <w:rPr>
                <w:rFonts w:hint="eastAsia"/>
              </w:rPr>
              <w:t xml:space="preserve">　　　</w:t>
            </w:r>
            <w:r w:rsidR="0076026C" w:rsidRPr="00BC4506">
              <w:rPr>
                <w:rFonts w:hint="eastAsia"/>
              </w:rPr>
              <w:t xml:space="preserve">　</w:t>
            </w:r>
          </w:p>
          <w:p w14:paraId="743F4E8F" w14:textId="01D6ECDF" w:rsidR="0076026C" w:rsidRPr="00BC4506" w:rsidRDefault="0076026C" w:rsidP="008B130A">
            <w:pPr>
              <w:pStyle w:val="ad"/>
              <w:ind w:leftChars="100" w:firstLineChars="0" w:firstLine="0"/>
              <w:rPr>
                <w:u w:val="single"/>
              </w:rPr>
            </w:pPr>
            <w:r w:rsidRPr="00BC4506">
              <w:rPr>
                <w:rFonts w:hint="eastAsia"/>
              </w:rPr>
              <w:t>□</w:t>
            </w:r>
            <w:r w:rsidRPr="00BC4506">
              <w:rPr>
                <w:rFonts w:hint="eastAsia"/>
                <w:u w:val="single"/>
              </w:rPr>
              <w:t>利用申込者の署名等があるか</w:t>
            </w:r>
          </w:p>
          <w:p w14:paraId="12CAEC07" w14:textId="4F4A3B00" w:rsidR="008B130A" w:rsidRPr="00BC4506" w:rsidRDefault="008B130A" w:rsidP="00CB0997">
            <w:pPr>
              <w:pStyle w:val="ad"/>
              <w:ind w:leftChars="100" w:firstLineChars="0" w:firstLine="0"/>
            </w:pPr>
            <w:r w:rsidRPr="00BC4506">
              <w:rPr>
                <w:rFonts w:hint="eastAsia"/>
              </w:rPr>
              <w:t>□</w:t>
            </w:r>
            <w:r w:rsidRPr="00BC4506">
              <w:rPr>
                <w:rFonts w:hint="eastAsia"/>
                <w:u w:val="single"/>
              </w:rPr>
              <w:t>第三者評価</w:t>
            </w:r>
            <w:r w:rsidR="00CB0997" w:rsidRPr="00BC4506">
              <w:rPr>
                <w:rFonts w:hint="eastAsia"/>
              </w:rPr>
              <w:t>を</w:t>
            </w:r>
            <w:r w:rsidR="002A2991" w:rsidRPr="00BC4506">
              <w:rPr>
                <w:rFonts w:hint="eastAsia"/>
              </w:rPr>
              <w:t>実施している場合、直近の実施年月日・評価機関の名称・評価結果の開示状況を記載すること</w:t>
            </w:r>
            <w:r w:rsidRPr="00BC4506">
              <w:rPr>
                <w:rFonts w:hint="eastAsia"/>
              </w:rPr>
              <w:t xml:space="preserve">　　　　</w:t>
            </w:r>
          </w:p>
          <w:p w14:paraId="1206C0FC" w14:textId="76417149" w:rsidR="008B130A" w:rsidRDefault="008B130A" w:rsidP="008B130A">
            <w:pPr>
              <w:pStyle w:val="ad"/>
              <w:ind w:leftChars="100" w:firstLineChars="0" w:firstLine="0"/>
              <w:rPr>
                <w:u w:val="single"/>
              </w:rPr>
            </w:pPr>
            <w:r w:rsidRPr="00BC4506">
              <w:rPr>
                <w:rFonts w:hint="eastAsia"/>
              </w:rPr>
              <w:t>□</w:t>
            </w:r>
            <w:r w:rsidR="0076026C" w:rsidRPr="00BC4506">
              <w:rPr>
                <w:rFonts w:hint="eastAsia"/>
                <w:u w:val="single"/>
              </w:rPr>
              <w:t>苦情申立窓口に、</w:t>
            </w:r>
            <w:r w:rsidRPr="00BC4506">
              <w:rPr>
                <w:rFonts w:hint="eastAsia"/>
                <w:u w:val="single"/>
              </w:rPr>
              <w:t>通常の事業の実施地域に係る全ての行政機関（保健福祉センター等）を記載</w:t>
            </w:r>
            <w:r w:rsidR="0076026C" w:rsidRPr="00BC4506">
              <w:rPr>
                <w:rFonts w:hint="eastAsia"/>
                <w:u w:val="single"/>
              </w:rPr>
              <w:t>しているか</w:t>
            </w:r>
          </w:p>
          <w:p w14:paraId="47A400B8" w14:textId="76DA00FE" w:rsidR="00D35BDB" w:rsidRPr="00BC4506" w:rsidRDefault="00D35BDB" w:rsidP="008B130A">
            <w:pPr>
              <w:pStyle w:val="ad"/>
              <w:ind w:leftChars="100" w:firstLineChars="0" w:firstLine="0"/>
              <w:rPr>
                <w:rFonts w:hint="eastAsia"/>
              </w:rPr>
            </w:pPr>
            <w:r>
              <w:rPr>
                <w:rFonts w:hint="eastAsia"/>
                <w:u w:val="single"/>
              </w:rPr>
              <w:t>□利用者等に説明を行い、交付しているか。</w:t>
            </w:r>
          </w:p>
          <w:p w14:paraId="02EE3698" w14:textId="12984C32" w:rsidR="000B0334" w:rsidRPr="00BC4506" w:rsidRDefault="0076026C" w:rsidP="002A2991">
            <w:pPr>
              <w:pStyle w:val="ad"/>
              <w:ind w:leftChars="100" w:firstLineChars="0" w:firstLine="0"/>
            </w:pPr>
            <w:r w:rsidRPr="00BC4506">
              <w:rPr>
                <w:rFonts w:hint="eastAsia"/>
              </w:rPr>
              <w:t xml:space="preserve">　</w:t>
            </w:r>
          </w:p>
        </w:tc>
        <w:tc>
          <w:tcPr>
            <w:tcW w:w="2552" w:type="dxa"/>
            <w:shd w:val="clear" w:color="auto" w:fill="auto"/>
          </w:tcPr>
          <w:p w14:paraId="2898FC67" w14:textId="7220296B" w:rsidR="00D62E2A" w:rsidRPr="00BC4506" w:rsidRDefault="00D62E2A" w:rsidP="00D62E2A">
            <w:pPr>
              <w:suppressAutoHyphens/>
              <w:kinsoku w:val="0"/>
              <w:autoSpaceDE w:val="0"/>
              <w:autoSpaceDN w:val="0"/>
              <w:jc w:val="left"/>
              <w:rPr>
                <w:rFonts w:asciiTheme="minorEastAsia" w:eastAsiaTheme="minorEastAsia" w:hAnsiTheme="minorEastAsia"/>
              </w:rPr>
            </w:pPr>
          </w:p>
          <w:p w14:paraId="56E1D6EB" w14:textId="77777777" w:rsidR="00CA1D14" w:rsidRPr="00BC4506" w:rsidRDefault="00CA1D14" w:rsidP="00D62E2A">
            <w:pPr>
              <w:suppressAutoHyphens/>
              <w:kinsoku w:val="0"/>
              <w:autoSpaceDE w:val="0"/>
              <w:autoSpaceDN w:val="0"/>
              <w:jc w:val="left"/>
              <w:rPr>
                <w:rFonts w:asciiTheme="minorEastAsia" w:eastAsiaTheme="minorEastAsia" w:hAnsiTheme="minorEastAsia"/>
              </w:rPr>
            </w:pPr>
          </w:p>
          <w:p w14:paraId="2679FE11" w14:textId="2575BD64" w:rsidR="00D62E2A" w:rsidRPr="00BC4506" w:rsidRDefault="0043787A" w:rsidP="00D62E2A">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00D62E2A" w:rsidRPr="00BC4506">
              <w:rPr>
                <w:rFonts w:asciiTheme="minorEastAsia" w:eastAsiaTheme="minorEastAsia" w:hAnsiTheme="minorEastAsia" w:hint="eastAsia"/>
              </w:rPr>
              <w:t>平</w:t>
            </w:r>
            <w:r w:rsidR="00D62E2A" w:rsidRPr="00BC4506">
              <w:rPr>
                <w:rFonts w:asciiTheme="minorEastAsia" w:eastAsiaTheme="minorEastAsia" w:hAnsiTheme="minorEastAsia"/>
              </w:rPr>
              <w:t>18</w:t>
            </w:r>
            <w:r w:rsidR="00D62E2A" w:rsidRPr="00BC4506">
              <w:rPr>
                <w:rFonts w:asciiTheme="minorEastAsia" w:eastAsiaTheme="minorEastAsia" w:hAnsiTheme="minorEastAsia" w:hint="eastAsia"/>
              </w:rPr>
              <w:t>厚令</w:t>
            </w:r>
            <w:r w:rsidR="00D62E2A" w:rsidRPr="00BC4506">
              <w:rPr>
                <w:rFonts w:asciiTheme="minorEastAsia" w:eastAsiaTheme="minorEastAsia" w:hAnsiTheme="minorEastAsia"/>
              </w:rPr>
              <w:t>171</w:t>
            </w:r>
            <w:r w:rsidR="00D62E2A" w:rsidRPr="00BC4506">
              <w:rPr>
                <w:rFonts w:asciiTheme="minorEastAsia" w:eastAsiaTheme="minorEastAsia" w:hAnsiTheme="minorEastAsia" w:hint="eastAsia"/>
              </w:rPr>
              <w:t>第</w:t>
            </w:r>
            <w:r w:rsidR="00D62E2A" w:rsidRPr="00BC4506">
              <w:rPr>
                <w:rFonts w:asciiTheme="minorEastAsia" w:eastAsiaTheme="minorEastAsia" w:hAnsiTheme="minorEastAsia"/>
              </w:rPr>
              <w:t>9</w:t>
            </w:r>
            <w:r w:rsidR="00D62E2A" w:rsidRPr="00BC4506">
              <w:rPr>
                <w:rFonts w:asciiTheme="minorEastAsia" w:eastAsiaTheme="minorEastAsia" w:hAnsiTheme="minorEastAsia" w:hint="eastAsia"/>
              </w:rPr>
              <w:t>条第</w:t>
            </w:r>
            <w:r w:rsidR="00D62E2A" w:rsidRPr="00BC4506">
              <w:rPr>
                <w:rFonts w:asciiTheme="minorEastAsia" w:eastAsiaTheme="minorEastAsia" w:hAnsiTheme="minorEastAsia"/>
              </w:rPr>
              <w:t>1</w:t>
            </w:r>
            <w:r w:rsidR="00D62E2A" w:rsidRPr="00BC4506">
              <w:rPr>
                <w:rFonts w:asciiTheme="minorEastAsia" w:eastAsiaTheme="minorEastAsia" w:hAnsiTheme="minorEastAsia" w:hint="eastAsia"/>
              </w:rPr>
              <w:t>項</w:t>
            </w:r>
          </w:p>
          <w:p w14:paraId="3DF4ADDE" w14:textId="77777777" w:rsidR="000B0334" w:rsidRPr="00BC4506" w:rsidRDefault="00C3573D" w:rsidP="00BA4634">
            <w:pPr>
              <w:pStyle w:val="ad"/>
              <w:rPr>
                <w:rFonts w:asciiTheme="minorEastAsia" w:eastAsiaTheme="minorEastAsia" w:hAnsiTheme="minorEastAsia"/>
              </w:rPr>
            </w:pPr>
            <w:r w:rsidRPr="00BC4506">
              <w:rPr>
                <w:rFonts w:asciiTheme="minorEastAsia" w:eastAsiaTheme="minorEastAsia" w:hAnsiTheme="minorEastAsia" w:hint="eastAsia"/>
              </w:rPr>
              <w:t xml:space="preserve">　</w:t>
            </w:r>
          </w:p>
          <w:p w14:paraId="73F2A14D" w14:textId="36C4621E" w:rsidR="00C3573D" w:rsidRPr="00BC4506" w:rsidRDefault="00C3573D" w:rsidP="00D63989">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重要事項説明書（利用者又は家族の署名捺印）</w:t>
            </w:r>
          </w:p>
        </w:tc>
        <w:tc>
          <w:tcPr>
            <w:tcW w:w="1276" w:type="dxa"/>
            <w:shd w:val="clear" w:color="auto" w:fill="auto"/>
          </w:tcPr>
          <w:p w14:paraId="3E22EDF6" w14:textId="30FEE8B0" w:rsidR="000B0334" w:rsidRPr="00BC4506" w:rsidRDefault="000B0334" w:rsidP="00BA4634">
            <w:pPr>
              <w:pStyle w:val="af"/>
              <w:ind w:left="160"/>
            </w:pPr>
          </w:p>
          <w:p w14:paraId="3E317052" w14:textId="77777777" w:rsidR="00CA1D14" w:rsidRPr="00BC4506" w:rsidRDefault="00CA1D14" w:rsidP="00BA4634">
            <w:pPr>
              <w:pStyle w:val="af"/>
              <w:ind w:left="160"/>
            </w:pPr>
          </w:p>
          <w:p w14:paraId="5D0FD6A6" w14:textId="77777777" w:rsidR="000B0334" w:rsidRPr="00BC4506" w:rsidRDefault="000B0334" w:rsidP="00BA4634">
            <w:pPr>
              <w:pStyle w:val="af"/>
              <w:ind w:left="160"/>
            </w:pPr>
            <w:r w:rsidRPr="00BC4506">
              <w:rPr>
                <w:rFonts w:hint="eastAsia"/>
              </w:rPr>
              <w:t>□適</w:t>
            </w:r>
          </w:p>
          <w:p w14:paraId="43AA87CE" w14:textId="77777777" w:rsidR="000B0334" w:rsidRPr="00BC4506" w:rsidRDefault="000B0334" w:rsidP="00BA4634">
            <w:pPr>
              <w:pStyle w:val="af"/>
              <w:ind w:left="160"/>
            </w:pPr>
            <w:r w:rsidRPr="00BC4506">
              <w:rPr>
                <w:rFonts w:hint="eastAsia"/>
              </w:rPr>
              <w:t>□不適</w:t>
            </w:r>
          </w:p>
          <w:p w14:paraId="0028BA17" w14:textId="77777777" w:rsidR="000B0334" w:rsidRPr="00BC4506" w:rsidRDefault="000B0334" w:rsidP="00BA4634">
            <w:pPr>
              <w:pStyle w:val="af"/>
              <w:ind w:left="160"/>
            </w:pPr>
          </w:p>
        </w:tc>
      </w:tr>
      <w:tr w:rsidR="00BC4506" w:rsidRPr="00BC4506" w14:paraId="2B940646" w14:textId="77777777" w:rsidTr="00D35BDB">
        <w:trPr>
          <w:cantSplit/>
          <w:trHeight w:val="2351"/>
        </w:trPr>
        <w:tc>
          <w:tcPr>
            <w:tcW w:w="1838" w:type="dxa"/>
            <w:vMerge/>
            <w:shd w:val="clear" w:color="auto" w:fill="auto"/>
          </w:tcPr>
          <w:p w14:paraId="4A2AF6B4" w14:textId="77777777" w:rsidR="000B0334" w:rsidRPr="00BC4506" w:rsidRDefault="000B0334" w:rsidP="00BA4634">
            <w:pPr>
              <w:pStyle w:val="ab"/>
              <w:ind w:left="320" w:hanging="320"/>
            </w:pPr>
          </w:p>
        </w:tc>
        <w:tc>
          <w:tcPr>
            <w:tcW w:w="9497" w:type="dxa"/>
            <w:shd w:val="clear" w:color="auto" w:fill="auto"/>
          </w:tcPr>
          <w:p w14:paraId="6D472A69" w14:textId="77777777" w:rsidR="000B0334" w:rsidRPr="00BC4506" w:rsidRDefault="000B0334" w:rsidP="00BA4634">
            <w:pPr>
              <w:pStyle w:val="ad"/>
            </w:pPr>
          </w:p>
          <w:p w14:paraId="19ACB40F" w14:textId="77777777" w:rsidR="00D62E2A" w:rsidRPr="00BC4506" w:rsidRDefault="00D62E2A" w:rsidP="00D62E2A">
            <w:pPr>
              <w:pStyle w:val="ad"/>
            </w:pPr>
            <w:r w:rsidRPr="00BC4506">
              <w:rPr>
                <w:rFonts w:hint="eastAsia"/>
                <w:bdr w:val="single" w:sz="4" w:space="0" w:color="auto"/>
                <w:shd w:val="pct15" w:color="auto" w:fill="FFFFFF"/>
              </w:rPr>
              <w:t>４サービス共通</w:t>
            </w:r>
          </w:p>
          <w:p w14:paraId="61101F39" w14:textId="73E1697F" w:rsidR="000B0334" w:rsidRPr="00BC4506" w:rsidRDefault="000B0334" w:rsidP="00BA4634">
            <w:pPr>
              <w:pStyle w:val="ad"/>
            </w:pPr>
            <w:r w:rsidRPr="00BC4506">
              <w:rPr>
                <w:rFonts w:hint="eastAsia"/>
              </w:rPr>
              <w:t>（２）</w:t>
            </w:r>
            <w:r w:rsidR="00D62E2A" w:rsidRPr="00BC4506">
              <w:rPr>
                <w:rFonts w:hint="eastAsia"/>
              </w:rPr>
              <w:t>社会福祉法第77条の規定に基づき書面</w:t>
            </w:r>
            <w:r w:rsidR="00CA1D14" w:rsidRPr="00BC4506">
              <w:rPr>
                <w:rFonts w:hint="eastAsia"/>
              </w:rPr>
              <w:t>（契約書）</w:t>
            </w:r>
            <w:r w:rsidR="00D62E2A" w:rsidRPr="00BC4506">
              <w:rPr>
                <w:rFonts w:hint="eastAsia"/>
              </w:rPr>
              <w:t xml:space="preserve">の交付を行う場合は、利用者の障害の特性に応じた適切な配慮をしているか。　</w:t>
            </w:r>
          </w:p>
          <w:p w14:paraId="428AA72C" w14:textId="77777777" w:rsidR="000B0334" w:rsidRPr="00BC4506" w:rsidRDefault="000B0334" w:rsidP="00BA4634">
            <w:pPr>
              <w:pStyle w:val="ad"/>
            </w:pPr>
          </w:p>
          <w:p w14:paraId="141655F2" w14:textId="77777777" w:rsidR="002A2991" w:rsidRPr="00BC4506" w:rsidRDefault="002A2991" w:rsidP="002A2991">
            <w:pPr>
              <w:pStyle w:val="ad"/>
              <w:ind w:leftChars="100" w:firstLineChars="0" w:firstLine="0"/>
            </w:pPr>
            <w:r w:rsidRPr="00BC4506">
              <w:rPr>
                <w:rFonts w:hint="eastAsia"/>
              </w:rPr>
              <w:t>◎社会福祉法第77条に規定する記載事項</w:t>
            </w:r>
          </w:p>
          <w:p w14:paraId="7675E5E6" w14:textId="77777777" w:rsidR="00441138" w:rsidRPr="00BC4506" w:rsidRDefault="002A2991" w:rsidP="00D5543B">
            <w:pPr>
              <w:pStyle w:val="ad"/>
              <w:numPr>
                <w:ilvl w:val="0"/>
                <w:numId w:val="8"/>
              </w:numPr>
              <w:ind w:left="563" w:firstLineChars="0" w:hanging="218"/>
            </w:pPr>
            <w:r w:rsidRPr="00BC4506">
              <w:rPr>
                <w:rFonts w:hint="eastAsia"/>
              </w:rPr>
              <w:t>当該事業の経営者の名称及び主たる事務所の所在地</w:t>
            </w:r>
          </w:p>
          <w:p w14:paraId="3D9A03AB" w14:textId="77777777" w:rsidR="00441138" w:rsidRPr="00BC4506" w:rsidRDefault="002A2991" w:rsidP="00D5543B">
            <w:pPr>
              <w:pStyle w:val="ad"/>
              <w:numPr>
                <w:ilvl w:val="0"/>
                <w:numId w:val="8"/>
              </w:numPr>
              <w:ind w:left="563" w:firstLineChars="0" w:hanging="218"/>
            </w:pPr>
            <w:r w:rsidRPr="00BC4506">
              <w:rPr>
                <w:rFonts w:hint="eastAsia"/>
              </w:rPr>
              <w:t>当該事業の経営者が提供する指定サービスの内容</w:t>
            </w:r>
          </w:p>
          <w:p w14:paraId="62850773" w14:textId="77777777" w:rsidR="00441138" w:rsidRPr="00BC4506" w:rsidRDefault="002A2991" w:rsidP="00D5543B">
            <w:pPr>
              <w:pStyle w:val="ad"/>
              <w:numPr>
                <w:ilvl w:val="0"/>
                <w:numId w:val="8"/>
              </w:numPr>
              <w:ind w:left="563" w:firstLineChars="0" w:hanging="218"/>
            </w:pPr>
            <w:r w:rsidRPr="00BC4506">
              <w:rPr>
                <w:rFonts w:hint="eastAsia"/>
              </w:rPr>
              <w:t>当該指定サービスの提供につき利用者が支払うべき額に関する事項</w:t>
            </w:r>
          </w:p>
          <w:p w14:paraId="74B9B500" w14:textId="77777777" w:rsidR="00441138" w:rsidRPr="00BC4506" w:rsidRDefault="002A2991" w:rsidP="00D5543B">
            <w:pPr>
              <w:pStyle w:val="ad"/>
              <w:numPr>
                <w:ilvl w:val="0"/>
                <w:numId w:val="8"/>
              </w:numPr>
              <w:ind w:left="563" w:firstLineChars="0" w:hanging="218"/>
            </w:pPr>
            <w:r w:rsidRPr="00BC4506">
              <w:rPr>
                <w:rFonts w:hint="eastAsia"/>
              </w:rPr>
              <w:t>指定サービスの提供開始年月日</w:t>
            </w:r>
          </w:p>
          <w:p w14:paraId="6CBE305F" w14:textId="7BEA4F90" w:rsidR="00441138" w:rsidRPr="00BC4506" w:rsidRDefault="002A2991" w:rsidP="00D35BDB">
            <w:pPr>
              <w:pStyle w:val="ad"/>
              <w:numPr>
                <w:ilvl w:val="0"/>
                <w:numId w:val="8"/>
              </w:numPr>
              <w:ind w:left="563" w:firstLineChars="0" w:hanging="218"/>
              <w:rPr>
                <w:rFonts w:hint="eastAsia"/>
              </w:rPr>
            </w:pPr>
            <w:r w:rsidRPr="00BC4506">
              <w:rPr>
                <w:rFonts w:hint="eastAsia"/>
              </w:rPr>
              <w:t>指定サービスに係る苦情を受け付けるための窓口</w:t>
            </w:r>
          </w:p>
        </w:tc>
        <w:tc>
          <w:tcPr>
            <w:tcW w:w="2552" w:type="dxa"/>
            <w:shd w:val="clear" w:color="auto" w:fill="auto"/>
          </w:tcPr>
          <w:p w14:paraId="575295DC" w14:textId="77777777" w:rsidR="000B0334" w:rsidRPr="00BC4506" w:rsidRDefault="000B0334" w:rsidP="00BA4634">
            <w:pPr>
              <w:pStyle w:val="ad"/>
              <w:rPr>
                <w:rFonts w:asciiTheme="minorEastAsia" w:eastAsiaTheme="minorEastAsia" w:hAnsiTheme="minorEastAsia"/>
              </w:rPr>
            </w:pPr>
          </w:p>
          <w:p w14:paraId="721DB1BE" w14:textId="2A52F73E" w:rsidR="00D62E2A" w:rsidRPr="00BC4506" w:rsidRDefault="0043787A" w:rsidP="00D62E2A">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00D62E2A" w:rsidRPr="00BC4506">
              <w:rPr>
                <w:rFonts w:asciiTheme="minorEastAsia" w:eastAsiaTheme="minorEastAsia" w:hAnsiTheme="minorEastAsia" w:hint="eastAsia"/>
              </w:rPr>
              <w:t>平</w:t>
            </w:r>
            <w:r w:rsidR="00D62E2A" w:rsidRPr="00BC4506">
              <w:rPr>
                <w:rFonts w:asciiTheme="minorEastAsia" w:eastAsiaTheme="minorEastAsia" w:hAnsiTheme="minorEastAsia"/>
              </w:rPr>
              <w:t>18</w:t>
            </w:r>
            <w:r w:rsidR="00D62E2A" w:rsidRPr="00BC4506">
              <w:rPr>
                <w:rFonts w:asciiTheme="minorEastAsia" w:eastAsiaTheme="minorEastAsia" w:hAnsiTheme="minorEastAsia" w:hint="eastAsia"/>
              </w:rPr>
              <w:t>厚令</w:t>
            </w:r>
            <w:r w:rsidR="00D62E2A" w:rsidRPr="00BC4506">
              <w:rPr>
                <w:rFonts w:asciiTheme="minorEastAsia" w:eastAsiaTheme="minorEastAsia" w:hAnsiTheme="minorEastAsia"/>
              </w:rPr>
              <w:t>171</w:t>
            </w:r>
            <w:r w:rsidR="00D62E2A" w:rsidRPr="00BC4506">
              <w:rPr>
                <w:rFonts w:asciiTheme="minorEastAsia" w:eastAsiaTheme="minorEastAsia" w:hAnsiTheme="minorEastAsia" w:hint="eastAsia"/>
              </w:rPr>
              <w:t>第</w:t>
            </w:r>
            <w:r w:rsidR="00D62E2A" w:rsidRPr="00BC4506">
              <w:rPr>
                <w:rFonts w:asciiTheme="minorEastAsia" w:eastAsiaTheme="minorEastAsia" w:hAnsiTheme="minorEastAsia"/>
              </w:rPr>
              <w:t>9</w:t>
            </w:r>
            <w:r w:rsidR="00D62E2A" w:rsidRPr="00BC4506">
              <w:rPr>
                <w:rFonts w:asciiTheme="minorEastAsia" w:eastAsiaTheme="minorEastAsia" w:hAnsiTheme="minorEastAsia" w:hint="eastAsia"/>
              </w:rPr>
              <w:t>条第2項</w:t>
            </w:r>
          </w:p>
          <w:p w14:paraId="5A3CA09C" w14:textId="77777777" w:rsidR="000B0334" w:rsidRPr="00BC4506" w:rsidRDefault="000B0334" w:rsidP="00BA4634">
            <w:pPr>
              <w:pStyle w:val="ad"/>
              <w:rPr>
                <w:rFonts w:asciiTheme="minorEastAsia" w:eastAsiaTheme="minorEastAsia" w:hAnsiTheme="minorEastAsia"/>
              </w:rPr>
            </w:pPr>
          </w:p>
          <w:p w14:paraId="7CEBDAA5" w14:textId="07497F7D" w:rsidR="00C3573D" w:rsidRPr="00BC4506" w:rsidRDefault="00C3573D" w:rsidP="0076026C">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利用契約書（利用者又は家族の署名捺印）・その他利用者に交付した書面</w:t>
            </w:r>
          </w:p>
        </w:tc>
        <w:tc>
          <w:tcPr>
            <w:tcW w:w="1276" w:type="dxa"/>
            <w:shd w:val="clear" w:color="auto" w:fill="auto"/>
          </w:tcPr>
          <w:p w14:paraId="7F2FD91C" w14:textId="77777777" w:rsidR="000B0334" w:rsidRPr="00BC4506" w:rsidRDefault="000B0334" w:rsidP="00BA4634">
            <w:pPr>
              <w:pStyle w:val="af"/>
              <w:ind w:left="160"/>
            </w:pPr>
          </w:p>
          <w:p w14:paraId="69A8FA09" w14:textId="77777777" w:rsidR="000B0334" w:rsidRPr="00BC4506" w:rsidRDefault="000B0334" w:rsidP="00BA4634">
            <w:pPr>
              <w:pStyle w:val="af"/>
              <w:ind w:left="160"/>
            </w:pPr>
            <w:r w:rsidRPr="00BC4506">
              <w:rPr>
                <w:rFonts w:hint="eastAsia"/>
              </w:rPr>
              <w:t>□適</w:t>
            </w:r>
          </w:p>
          <w:p w14:paraId="128D16A5" w14:textId="77777777" w:rsidR="000B0334" w:rsidRPr="00BC4506" w:rsidRDefault="000B0334" w:rsidP="00BA4634">
            <w:pPr>
              <w:pStyle w:val="af"/>
              <w:ind w:left="160"/>
            </w:pPr>
            <w:r w:rsidRPr="00BC4506">
              <w:rPr>
                <w:rFonts w:hint="eastAsia"/>
              </w:rPr>
              <w:t>□不適</w:t>
            </w:r>
          </w:p>
          <w:p w14:paraId="348B9619" w14:textId="77777777" w:rsidR="00A67464" w:rsidRPr="00BC4506" w:rsidRDefault="00A67464" w:rsidP="00BA4634">
            <w:pPr>
              <w:pStyle w:val="af"/>
              <w:ind w:left="160"/>
            </w:pPr>
          </w:p>
          <w:p w14:paraId="49AA7695" w14:textId="3D2EFE18" w:rsidR="00A320A9" w:rsidRPr="00BC4506" w:rsidRDefault="00A320A9" w:rsidP="00A839CE">
            <w:pPr>
              <w:pStyle w:val="af"/>
              <w:ind w:leftChars="31" w:left="50"/>
            </w:pPr>
          </w:p>
        </w:tc>
      </w:tr>
      <w:tr w:rsidR="00BC4506" w:rsidRPr="00BC4506" w14:paraId="3519C250" w14:textId="77777777" w:rsidTr="00CA1D14">
        <w:trPr>
          <w:cantSplit/>
          <w:trHeight w:val="925"/>
        </w:trPr>
        <w:tc>
          <w:tcPr>
            <w:tcW w:w="1838" w:type="dxa"/>
            <w:vMerge w:val="restart"/>
            <w:shd w:val="clear" w:color="auto" w:fill="auto"/>
          </w:tcPr>
          <w:p w14:paraId="68C18498" w14:textId="77777777" w:rsidR="000B0334" w:rsidRPr="00BC4506" w:rsidRDefault="000B0334" w:rsidP="00BA4634">
            <w:pPr>
              <w:pStyle w:val="ab"/>
              <w:ind w:left="320" w:hanging="320"/>
            </w:pPr>
          </w:p>
          <w:p w14:paraId="63089AE6" w14:textId="77777777" w:rsidR="000B0334" w:rsidRPr="00BC4506" w:rsidRDefault="000B0334" w:rsidP="00BA4634">
            <w:pPr>
              <w:pStyle w:val="ab"/>
              <w:ind w:left="320" w:hanging="320"/>
            </w:pPr>
            <w:r w:rsidRPr="00BC4506">
              <w:rPr>
                <w:rFonts w:hint="eastAsia"/>
              </w:rPr>
              <w:t>２　契約支給量の報告等</w:t>
            </w:r>
          </w:p>
          <w:p w14:paraId="5C2B6808" w14:textId="77777777" w:rsidR="000B0334" w:rsidRPr="00BC4506" w:rsidRDefault="000B0334" w:rsidP="00BA4634">
            <w:pPr>
              <w:pStyle w:val="ab"/>
              <w:ind w:left="320" w:hanging="320"/>
            </w:pPr>
          </w:p>
        </w:tc>
        <w:tc>
          <w:tcPr>
            <w:tcW w:w="9497" w:type="dxa"/>
            <w:shd w:val="clear" w:color="auto" w:fill="auto"/>
          </w:tcPr>
          <w:p w14:paraId="0842EC20" w14:textId="77777777" w:rsidR="000B0334" w:rsidRPr="00BC4506" w:rsidRDefault="000B0334" w:rsidP="00BA4634">
            <w:pPr>
              <w:pStyle w:val="ad"/>
            </w:pPr>
          </w:p>
          <w:p w14:paraId="52ADA3EA" w14:textId="77777777" w:rsidR="00A67464" w:rsidRPr="00BC4506" w:rsidRDefault="00A67464" w:rsidP="00A67464">
            <w:pPr>
              <w:pStyle w:val="ad"/>
            </w:pPr>
            <w:r w:rsidRPr="00BC4506">
              <w:rPr>
                <w:rFonts w:hint="eastAsia"/>
                <w:bdr w:val="single" w:sz="4" w:space="0" w:color="auto"/>
                <w:shd w:val="pct15" w:color="auto" w:fill="FFFFFF"/>
              </w:rPr>
              <w:t>４サービス共通</w:t>
            </w:r>
          </w:p>
          <w:p w14:paraId="081F5A99" w14:textId="29992AF1" w:rsidR="000B0334" w:rsidRPr="00BC4506" w:rsidRDefault="000B0334" w:rsidP="00CA1D14">
            <w:pPr>
              <w:pStyle w:val="ad"/>
            </w:pPr>
            <w:r w:rsidRPr="00BC4506">
              <w:rPr>
                <w:rFonts w:hint="eastAsia"/>
              </w:rPr>
              <w:t>（１）サービス提供及び変更に当たり、受給者証記載事項（事業者名、事業所名、サービス内容、契約支給量、契約日等）を受給者証に記載しているか。</w:t>
            </w:r>
          </w:p>
        </w:tc>
        <w:tc>
          <w:tcPr>
            <w:tcW w:w="2552" w:type="dxa"/>
            <w:shd w:val="clear" w:color="auto" w:fill="auto"/>
          </w:tcPr>
          <w:p w14:paraId="190FD1B2" w14:textId="77777777" w:rsidR="00A67464" w:rsidRPr="00BC4506" w:rsidRDefault="00A67464" w:rsidP="00A67464">
            <w:pPr>
              <w:suppressAutoHyphens/>
              <w:kinsoku w:val="0"/>
              <w:autoSpaceDE w:val="0"/>
              <w:autoSpaceDN w:val="0"/>
              <w:rPr>
                <w:rFonts w:ascii="ＭＳ 明朝" w:hAnsi="ＭＳ 明朝"/>
              </w:rPr>
            </w:pPr>
          </w:p>
          <w:p w14:paraId="3421CFC7" w14:textId="726623F9" w:rsidR="00A67464" w:rsidRPr="00BC4506" w:rsidRDefault="0043787A" w:rsidP="00A67464">
            <w:pPr>
              <w:suppressAutoHyphens/>
              <w:kinsoku w:val="0"/>
              <w:autoSpaceDE w:val="0"/>
              <w:autoSpaceDN w:val="0"/>
              <w:rPr>
                <w:rFonts w:ascii="ＭＳ 明朝" w:hAnsi="ＭＳ 明朝"/>
              </w:rPr>
            </w:pPr>
            <w:r w:rsidRPr="00BC4506">
              <w:rPr>
                <w:rFonts w:ascii="ＭＳ 明朝" w:hAnsi="ＭＳ 明朝" w:hint="eastAsia"/>
                <w:bdr w:val="single" w:sz="4" w:space="0" w:color="auto"/>
              </w:rPr>
              <w:t>根拠</w:t>
            </w:r>
            <w:r w:rsidR="00A67464" w:rsidRPr="00BC4506">
              <w:rPr>
                <w:rFonts w:ascii="ＭＳ 明朝" w:hAnsi="ＭＳ 明朝" w:hint="eastAsia"/>
              </w:rPr>
              <w:t>平</w:t>
            </w:r>
            <w:r w:rsidR="00A67464" w:rsidRPr="00BC4506">
              <w:rPr>
                <w:rFonts w:ascii="ＭＳ 明朝" w:hAnsi="ＭＳ 明朝"/>
              </w:rPr>
              <w:t>18</w:t>
            </w:r>
            <w:r w:rsidR="00A67464" w:rsidRPr="00BC4506">
              <w:rPr>
                <w:rFonts w:ascii="ＭＳ 明朝" w:hAnsi="ＭＳ 明朝" w:hint="eastAsia"/>
              </w:rPr>
              <w:t>厚令</w:t>
            </w:r>
            <w:r w:rsidR="00A67464" w:rsidRPr="00BC4506">
              <w:rPr>
                <w:rFonts w:ascii="ＭＳ 明朝" w:hAnsi="ＭＳ 明朝"/>
              </w:rPr>
              <w:t>171</w:t>
            </w:r>
            <w:r w:rsidR="00A67464" w:rsidRPr="00BC4506">
              <w:rPr>
                <w:rFonts w:ascii="ＭＳ 明朝" w:hAnsi="ＭＳ 明朝" w:hint="eastAsia"/>
              </w:rPr>
              <w:t>第</w:t>
            </w:r>
            <w:r w:rsidR="00A67464" w:rsidRPr="00BC4506">
              <w:rPr>
                <w:rFonts w:ascii="ＭＳ 明朝" w:hAnsi="ＭＳ 明朝"/>
              </w:rPr>
              <w:t>10</w:t>
            </w:r>
            <w:r w:rsidR="00A67464" w:rsidRPr="00BC4506">
              <w:rPr>
                <w:rFonts w:ascii="ＭＳ 明朝" w:hAnsi="ＭＳ 明朝" w:hint="eastAsia"/>
              </w:rPr>
              <w:t>条第</w:t>
            </w:r>
            <w:r w:rsidR="00A67464" w:rsidRPr="00BC4506">
              <w:rPr>
                <w:rFonts w:ascii="ＭＳ 明朝" w:hAnsi="ＭＳ 明朝"/>
              </w:rPr>
              <w:t>1</w:t>
            </w:r>
            <w:r w:rsidR="00A67464" w:rsidRPr="00BC4506">
              <w:rPr>
                <w:rFonts w:ascii="ＭＳ 明朝" w:hAnsi="ＭＳ 明朝" w:hint="eastAsia"/>
              </w:rPr>
              <w:t>項</w:t>
            </w:r>
          </w:p>
          <w:p w14:paraId="43E62F07" w14:textId="77777777" w:rsidR="000B0334" w:rsidRPr="00BC4506" w:rsidRDefault="000B0334" w:rsidP="00BA4634">
            <w:pPr>
              <w:pStyle w:val="ad"/>
            </w:pPr>
          </w:p>
          <w:p w14:paraId="03BA2F18" w14:textId="079C983B" w:rsidR="003B3C47" w:rsidRPr="00BC4506" w:rsidRDefault="00A320A9" w:rsidP="00BA4634">
            <w:pPr>
              <w:pStyle w:val="ad"/>
            </w:pPr>
            <w:r w:rsidRPr="00BC4506">
              <w:rPr>
                <w:rFonts w:hint="eastAsia"/>
                <w:bdr w:val="single" w:sz="4" w:space="0" w:color="auto"/>
              </w:rPr>
              <w:t>文書</w:t>
            </w:r>
            <w:r w:rsidR="003B3C47" w:rsidRPr="00BC4506">
              <w:rPr>
                <w:rFonts w:hint="eastAsia"/>
              </w:rPr>
              <w:t>受給者証</w:t>
            </w:r>
            <w:r w:rsidRPr="00BC4506">
              <w:rPr>
                <w:rFonts w:hint="eastAsia"/>
              </w:rPr>
              <w:t>の写し</w:t>
            </w:r>
          </w:p>
        </w:tc>
        <w:tc>
          <w:tcPr>
            <w:tcW w:w="1276" w:type="dxa"/>
            <w:shd w:val="clear" w:color="auto" w:fill="auto"/>
          </w:tcPr>
          <w:p w14:paraId="18AD5229" w14:textId="77777777" w:rsidR="000B0334" w:rsidRPr="00BC4506" w:rsidRDefault="000B0334" w:rsidP="00BA4634">
            <w:pPr>
              <w:pStyle w:val="af"/>
              <w:ind w:left="160"/>
            </w:pPr>
          </w:p>
          <w:p w14:paraId="4C35A957" w14:textId="77777777" w:rsidR="000B0334" w:rsidRPr="00BC4506" w:rsidRDefault="000B0334" w:rsidP="00BA4634">
            <w:pPr>
              <w:pStyle w:val="af"/>
              <w:ind w:left="160"/>
            </w:pPr>
            <w:r w:rsidRPr="00BC4506">
              <w:rPr>
                <w:rFonts w:hint="eastAsia"/>
              </w:rPr>
              <w:t>□適</w:t>
            </w:r>
          </w:p>
          <w:p w14:paraId="41AE3C28" w14:textId="77777777" w:rsidR="000B0334" w:rsidRPr="00BC4506" w:rsidRDefault="000B0334" w:rsidP="00BA4634">
            <w:pPr>
              <w:pStyle w:val="af"/>
              <w:ind w:left="160"/>
            </w:pPr>
            <w:r w:rsidRPr="00BC4506">
              <w:rPr>
                <w:rFonts w:hint="eastAsia"/>
              </w:rPr>
              <w:t>□不適</w:t>
            </w:r>
          </w:p>
          <w:p w14:paraId="5446A44B" w14:textId="77777777" w:rsidR="000B0334" w:rsidRPr="00BC4506" w:rsidRDefault="000B0334" w:rsidP="00BA4634">
            <w:pPr>
              <w:pStyle w:val="af"/>
              <w:ind w:left="160"/>
            </w:pPr>
          </w:p>
        </w:tc>
      </w:tr>
      <w:tr w:rsidR="00BC4506" w:rsidRPr="00BC4506" w14:paraId="64B44258" w14:textId="77777777" w:rsidTr="00D63989">
        <w:trPr>
          <w:cantSplit/>
          <w:trHeight w:val="1135"/>
        </w:trPr>
        <w:tc>
          <w:tcPr>
            <w:tcW w:w="1838" w:type="dxa"/>
            <w:vMerge/>
            <w:shd w:val="clear" w:color="auto" w:fill="auto"/>
          </w:tcPr>
          <w:p w14:paraId="38405493" w14:textId="77777777" w:rsidR="00A67464" w:rsidRPr="00BC4506" w:rsidRDefault="00A67464" w:rsidP="00A67464">
            <w:pPr>
              <w:pStyle w:val="ab"/>
              <w:ind w:left="320" w:hanging="320"/>
            </w:pPr>
          </w:p>
        </w:tc>
        <w:tc>
          <w:tcPr>
            <w:tcW w:w="9497" w:type="dxa"/>
            <w:shd w:val="clear" w:color="auto" w:fill="auto"/>
          </w:tcPr>
          <w:p w14:paraId="16F95941" w14:textId="77777777" w:rsidR="00A67464" w:rsidRPr="00BC4506" w:rsidRDefault="00A67464" w:rsidP="00A67464">
            <w:pPr>
              <w:pStyle w:val="ad"/>
            </w:pPr>
          </w:p>
          <w:p w14:paraId="4C5BDEDC" w14:textId="77777777" w:rsidR="00A67464" w:rsidRPr="00BC4506" w:rsidRDefault="00A67464" w:rsidP="00A67464">
            <w:pPr>
              <w:pStyle w:val="ad"/>
            </w:pPr>
            <w:r w:rsidRPr="00BC4506">
              <w:rPr>
                <w:rFonts w:hint="eastAsia"/>
                <w:bdr w:val="single" w:sz="4" w:space="0" w:color="auto"/>
                <w:shd w:val="pct15" w:color="auto" w:fill="FFFFFF"/>
              </w:rPr>
              <w:t>４サービス共通</w:t>
            </w:r>
          </w:p>
          <w:p w14:paraId="52A3A20C" w14:textId="77777777" w:rsidR="00A67464" w:rsidRPr="00BC4506" w:rsidRDefault="00A67464" w:rsidP="00A67464">
            <w:pPr>
              <w:pStyle w:val="ad"/>
            </w:pPr>
            <w:r w:rsidRPr="00BC4506">
              <w:rPr>
                <w:rFonts w:hint="eastAsia"/>
              </w:rPr>
              <w:t>（２）契約支給量の総量は、支給決定障害者等の支給量を超えていないか。</w:t>
            </w:r>
          </w:p>
          <w:p w14:paraId="6A8C8571" w14:textId="77777777" w:rsidR="00A67464" w:rsidRPr="00BC4506" w:rsidRDefault="00A67464" w:rsidP="00A67464">
            <w:pPr>
              <w:pStyle w:val="ad"/>
            </w:pPr>
          </w:p>
        </w:tc>
        <w:tc>
          <w:tcPr>
            <w:tcW w:w="2552" w:type="dxa"/>
            <w:shd w:val="clear" w:color="auto" w:fill="auto"/>
          </w:tcPr>
          <w:p w14:paraId="5E406F69" w14:textId="77777777" w:rsidR="00A67464" w:rsidRPr="00BC4506" w:rsidRDefault="00A67464" w:rsidP="00A67464">
            <w:pPr>
              <w:suppressAutoHyphens/>
              <w:kinsoku w:val="0"/>
              <w:autoSpaceDE w:val="0"/>
              <w:autoSpaceDN w:val="0"/>
              <w:rPr>
                <w:rFonts w:ascii="ＭＳ 明朝" w:hAnsi="ＭＳ 明朝"/>
              </w:rPr>
            </w:pPr>
          </w:p>
          <w:p w14:paraId="68FEF066" w14:textId="4B865ECE" w:rsidR="00A67464" w:rsidRPr="00BC4506" w:rsidRDefault="0043787A" w:rsidP="00A67464">
            <w:pPr>
              <w:suppressAutoHyphens/>
              <w:kinsoku w:val="0"/>
              <w:autoSpaceDE w:val="0"/>
              <w:autoSpaceDN w:val="0"/>
              <w:rPr>
                <w:rFonts w:ascii="ＭＳ 明朝" w:hAnsi="ＭＳ 明朝"/>
              </w:rPr>
            </w:pPr>
            <w:r w:rsidRPr="00BC4506">
              <w:rPr>
                <w:rFonts w:ascii="ＭＳ 明朝" w:hAnsi="ＭＳ 明朝" w:hint="eastAsia"/>
                <w:bdr w:val="single" w:sz="4" w:space="0" w:color="auto"/>
              </w:rPr>
              <w:t>根拠</w:t>
            </w:r>
            <w:r w:rsidR="00A67464" w:rsidRPr="00BC4506">
              <w:rPr>
                <w:rFonts w:ascii="ＭＳ 明朝" w:hAnsi="ＭＳ 明朝" w:hint="eastAsia"/>
              </w:rPr>
              <w:t>平</w:t>
            </w:r>
            <w:r w:rsidR="00A67464" w:rsidRPr="00BC4506">
              <w:rPr>
                <w:rFonts w:ascii="ＭＳ 明朝" w:hAnsi="ＭＳ 明朝"/>
              </w:rPr>
              <w:t>18</w:t>
            </w:r>
            <w:r w:rsidR="00A67464" w:rsidRPr="00BC4506">
              <w:rPr>
                <w:rFonts w:ascii="ＭＳ 明朝" w:hAnsi="ＭＳ 明朝" w:hint="eastAsia"/>
              </w:rPr>
              <w:t>厚令</w:t>
            </w:r>
            <w:r w:rsidR="00A67464" w:rsidRPr="00BC4506">
              <w:rPr>
                <w:rFonts w:ascii="ＭＳ 明朝" w:hAnsi="ＭＳ 明朝"/>
              </w:rPr>
              <w:t>171</w:t>
            </w:r>
            <w:r w:rsidR="00A67464" w:rsidRPr="00BC4506">
              <w:rPr>
                <w:rFonts w:ascii="ＭＳ 明朝" w:hAnsi="ＭＳ 明朝" w:hint="eastAsia"/>
              </w:rPr>
              <w:t>第</w:t>
            </w:r>
            <w:r w:rsidR="00A67464" w:rsidRPr="00BC4506">
              <w:rPr>
                <w:rFonts w:ascii="ＭＳ 明朝" w:hAnsi="ＭＳ 明朝"/>
              </w:rPr>
              <w:t>10</w:t>
            </w:r>
            <w:r w:rsidR="00A67464" w:rsidRPr="00BC4506">
              <w:rPr>
                <w:rFonts w:ascii="ＭＳ 明朝" w:hAnsi="ＭＳ 明朝" w:hint="eastAsia"/>
              </w:rPr>
              <w:t>条第2項</w:t>
            </w:r>
          </w:p>
          <w:p w14:paraId="58169A43" w14:textId="77777777" w:rsidR="00A67464" w:rsidRPr="00BC4506" w:rsidRDefault="00A67464" w:rsidP="00A67464">
            <w:pPr>
              <w:pStyle w:val="ad"/>
            </w:pPr>
          </w:p>
          <w:p w14:paraId="23FA82CB" w14:textId="4791E276" w:rsidR="00A320A9" w:rsidRPr="00BC4506" w:rsidRDefault="00A320A9" w:rsidP="00D63989">
            <w:pPr>
              <w:pStyle w:val="ad"/>
              <w:ind w:left="320" w:hangingChars="200" w:hanging="320"/>
            </w:pPr>
            <w:r w:rsidRPr="00BC4506">
              <w:rPr>
                <w:rFonts w:hint="eastAsia"/>
                <w:bdr w:val="single" w:sz="4" w:space="0" w:color="auto"/>
              </w:rPr>
              <w:t>文書</w:t>
            </w:r>
            <w:r w:rsidRPr="00BC4506">
              <w:rPr>
                <w:rFonts w:hint="eastAsia"/>
              </w:rPr>
              <w:t>受給者証の写し・契約内容報告書</w:t>
            </w:r>
          </w:p>
        </w:tc>
        <w:tc>
          <w:tcPr>
            <w:tcW w:w="1276" w:type="dxa"/>
            <w:shd w:val="clear" w:color="auto" w:fill="auto"/>
          </w:tcPr>
          <w:p w14:paraId="5C78612A" w14:textId="77777777" w:rsidR="00A67464" w:rsidRPr="00BC4506" w:rsidRDefault="00A67464" w:rsidP="00A67464">
            <w:pPr>
              <w:pStyle w:val="af"/>
              <w:ind w:left="160"/>
            </w:pPr>
          </w:p>
          <w:p w14:paraId="113463AC" w14:textId="77777777" w:rsidR="00A67464" w:rsidRPr="00BC4506" w:rsidRDefault="00A67464" w:rsidP="00A67464">
            <w:pPr>
              <w:pStyle w:val="af"/>
              <w:ind w:left="160"/>
            </w:pPr>
            <w:r w:rsidRPr="00BC4506">
              <w:rPr>
                <w:rFonts w:hint="eastAsia"/>
              </w:rPr>
              <w:t>□適</w:t>
            </w:r>
          </w:p>
          <w:p w14:paraId="21E0880A" w14:textId="77777777" w:rsidR="00A67464" w:rsidRPr="00BC4506" w:rsidRDefault="00A67464" w:rsidP="00A67464">
            <w:pPr>
              <w:pStyle w:val="af"/>
              <w:ind w:left="160"/>
            </w:pPr>
            <w:r w:rsidRPr="00BC4506">
              <w:rPr>
                <w:rFonts w:hint="eastAsia"/>
              </w:rPr>
              <w:t>□不適</w:t>
            </w:r>
          </w:p>
          <w:p w14:paraId="3DCFB735" w14:textId="77777777" w:rsidR="00A67464" w:rsidRPr="00BC4506" w:rsidRDefault="00A67464" w:rsidP="00A67464">
            <w:pPr>
              <w:pStyle w:val="af"/>
              <w:ind w:left="160"/>
            </w:pPr>
          </w:p>
        </w:tc>
      </w:tr>
      <w:tr w:rsidR="00BC4506" w:rsidRPr="00BC4506" w14:paraId="1707C7FF" w14:textId="77777777" w:rsidTr="00EE7E80">
        <w:trPr>
          <w:cantSplit/>
        </w:trPr>
        <w:tc>
          <w:tcPr>
            <w:tcW w:w="1838" w:type="dxa"/>
            <w:vMerge/>
            <w:shd w:val="clear" w:color="auto" w:fill="auto"/>
          </w:tcPr>
          <w:p w14:paraId="72621EDB" w14:textId="77777777" w:rsidR="000B0334" w:rsidRPr="00BC4506" w:rsidRDefault="000B0334" w:rsidP="00BA4634">
            <w:pPr>
              <w:pStyle w:val="ab"/>
              <w:ind w:left="320" w:hanging="320"/>
            </w:pPr>
          </w:p>
        </w:tc>
        <w:tc>
          <w:tcPr>
            <w:tcW w:w="9497" w:type="dxa"/>
            <w:shd w:val="clear" w:color="auto" w:fill="auto"/>
          </w:tcPr>
          <w:p w14:paraId="39469F2F" w14:textId="77777777" w:rsidR="000B0334" w:rsidRPr="00BC4506" w:rsidRDefault="000B0334" w:rsidP="00BA4634">
            <w:pPr>
              <w:pStyle w:val="ad"/>
            </w:pPr>
          </w:p>
          <w:p w14:paraId="6555B001" w14:textId="01D474D6" w:rsidR="000B0334" w:rsidRPr="00BC4506" w:rsidRDefault="00A67464" w:rsidP="00A67464">
            <w:pPr>
              <w:pStyle w:val="ad"/>
            </w:pPr>
            <w:r w:rsidRPr="00BC4506">
              <w:rPr>
                <w:rFonts w:hint="eastAsia"/>
                <w:bdr w:val="single" w:sz="4" w:space="0" w:color="auto"/>
                <w:shd w:val="pct15" w:color="auto" w:fill="FFFFFF"/>
              </w:rPr>
              <w:t>４サービス共通</w:t>
            </w:r>
          </w:p>
          <w:p w14:paraId="234DFFB7" w14:textId="09A41690" w:rsidR="000B0334" w:rsidRPr="00BC4506" w:rsidRDefault="000B0334" w:rsidP="00BA4634">
            <w:pPr>
              <w:pStyle w:val="ad"/>
            </w:pPr>
            <w:r w:rsidRPr="00BC4506">
              <w:rPr>
                <w:rFonts w:hint="eastAsia"/>
              </w:rPr>
              <w:t>（３）利用契約をしたとき、及び受給者証記載事項に変更があったときは、受給者証記載事項等を市町村に対し遅滞なく報告しているか</w:t>
            </w:r>
            <w:r w:rsidR="00A67464" w:rsidRPr="00BC4506">
              <w:rPr>
                <w:rFonts w:hint="eastAsia"/>
              </w:rPr>
              <w:t>。また、記載事項に変更があった場合に、</w:t>
            </w:r>
            <w:r w:rsidR="00A67464" w:rsidRPr="00BC4506">
              <w:t>(1)</w:t>
            </w:r>
            <w:r w:rsidR="00A67464" w:rsidRPr="00BC4506">
              <w:rPr>
                <w:rFonts w:hint="eastAsia"/>
              </w:rPr>
              <w:t>から</w:t>
            </w:r>
            <w:r w:rsidR="00A67464" w:rsidRPr="00BC4506">
              <w:t>(3)</w:t>
            </w:r>
            <w:r w:rsidR="00A67464" w:rsidRPr="00BC4506">
              <w:rPr>
                <w:rFonts w:hint="eastAsia"/>
              </w:rPr>
              <w:t>に準じて取り扱っているか</w:t>
            </w:r>
          </w:p>
          <w:p w14:paraId="0257D1CC" w14:textId="77777777" w:rsidR="000B0334" w:rsidRPr="00BC4506" w:rsidRDefault="000B0334" w:rsidP="00BA4634">
            <w:pPr>
              <w:pStyle w:val="ad"/>
            </w:pPr>
          </w:p>
        </w:tc>
        <w:tc>
          <w:tcPr>
            <w:tcW w:w="2552" w:type="dxa"/>
            <w:shd w:val="clear" w:color="auto" w:fill="auto"/>
          </w:tcPr>
          <w:p w14:paraId="4B471C89" w14:textId="77777777" w:rsidR="00A67464" w:rsidRPr="00BC4506" w:rsidRDefault="00A67464" w:rsidP="00A67464">
            <w:pPr>
              <w:suppressAutoHyphens/>
              <w:kinsoku w:val="0"/>
              <w:autoSpaceDE w:val="0"/>
              <w:autoSpaceDN w:val="0"/>
              <w:rPr>
                <w:rFonts w:ascii="ＭＳ 明朝" w:hAnsi="ＭＳ 明朝"/>
              </w:rPr>
            </w:pPr>
          </w:p>
          <w:p w14:paraId="6CF06225" w14:textId="3393925D" w:rsidR="00A67464" w:rsidRPr="00BC4506" w:rsidRDefault="0043787A" w:rsidP="00A67464">
            <w:pPr>
              <w:suppressAutoHyphens/>
              <w:kinsoku w:val="0"/>
              <w:autoSpaceDE w:val="0"/>
              <w:autoSpaceDN w:val="0"/>
              <w:rPr>
                <w:rFonts w:ascii="ＭＳ 明朝" w:hAnsi="ＭＳ 明朝"/>
              </w:rPr>
            </w:pPr>
            <w:r w:rsidRPr="00BC4506">
              <w:rPr>
                <w:rFonts w:ascii="ＭＳ 明朝" w:hAnsi="ＭＳ 明朝" w:hint="eastAsia"/>
                <w:bdr w:val="single" w:sz="4" w:space="0" w:color="auto"/>
              </w:rPr>
              <w:t>根拠</w:t>
            </w:r>
            <w:r w:rsidR="00A67464" w:rsidRPr="00BC4506">
              <w:rPr>
                <w:rFonts w:ascii="ＭＳ 明朝" w:hAnsi="ＭＳ 明朝" w:hint="eastAsia"/>
              </w:rPr>
              <w:t>平</w:t>
            </w:r>
            <w:r w:rsidR="00A67464" w:rsidRPr="00BC4506">
              <w:rPr>
                <w:rFonts w:ascii="ＭＳ 明朝" w:hAnsi="ＭＳ 明朝"/>
              </w:rPr>
              <w:t>18</w:t>
            </w:r>
            <w:r w:rsidR="00A67464" w:rsidRPr="00BC4506">
              <w:rPr>
                <w:rFonts w:ascii="ＭＳ 明朝" w:hAnsi="ＭＳ 明朝" w:hint="eastAsia"/>
              </w:rPr>
              <w:t>厚令</w:t>
            </w:r>
            <w:r w:rsidR="00A67464" w:rsidRPr="00BC4506">
              <w:rPr>
                <w:rFonts w:ascii="ＭＳ 明朝" w:hAnsi="ＭＳ 明朝"/>
              </w:rPr>
              <w:t>171</w:t>
            </w:r>
            <w:r w:rsidR="00A67464" w:rsidRPr="00BC4506">
              <w:rPr>
                <w:rFonts w:ascii="ＭＳ 明朝" w:hAnsi="ＭＳ 明朝" w:hint="eastAsia"/>
              </w:rPr>
              <w:t>第</w:t>
            </w:r>
            <w:r w:rsidR="00A67464" w:rsidRPr="00BC4506">
              <w:rPr>
                <w:rFonts w:ascii="ＭＳ 明朝" w:hAnsi="ＭＳ 明朝"/>
              </w:rPr>
              <w:t>10</w:t>
            </w:r>
            <w:r w:rsidR="00A67464" w:rsidRPr="00BC4506">
              <w:rPr>
                <w:rFonts w:ascii="ＭＳ 明朝" w:hAnsi="ＭＳ 明朝" w:hint="eastAsia"/>
              </w:rPr>
              <w:t>条第3項</w:t>
            </w:r>
          </w:p>
          <w:p w14:paraId="0A93ACA8" w14:textId="77777777" w:rsidR="000B0334" w:rsidRPr="00BC4506" w:rsidRDefault="000B0334" w:rsidP="00BA4634">
            <w:pPr>
              <w:pStyle w:val="ad"/>
            </w:pPr>
          </w:p>
          <w:p w14:paraId="495F8FE5" w14:textId="77777777" w:rsidR="00A320A9" w:rsidRPr="00BC4506" w:rsidRDefault="00A320A9" w:rsidP="00CA1D14">
            <w:pPr>
              <w:pStyle w:val="ad"/>
              <w:ind w:left="320" w:hangingChars="200" w:hanging="320"/>
            </w:pPr>
            <w:r w:rsidRPr="00BC4506">
              <w:rPr>
                <w:rFonts w:hint="eastAsia"/>
                <w:bdr w:val="single" w:sz="4" w:space="0" w:color="auto"/>
              </w:rPr>
              <w:t>文書</w:t>
            </w:r>
            <w:r w:rsidRPr="00BC4506">
              <w:rPr>
                <w:rFonts w:hint="eastAsia"/>
              </w:rPr>
              <w:t>受給者証の写し・契約内容報告書</w:t>
            </w:r>
          </w:p>
          <w:p w14:paraId="2B28918A" w14:textId="7F39041C" w:rsidR="00CA1D14" w:rsidRPr="00BC4506" w:rsidRDefault="00CA1D14" w:rsidP="00CA1D14">
            <w:pPr>
              <w:pStyle w:val="ad"/>
              <w:ind w:left="320" w:hangingChars="200" w:hanging="320"/>
            </w:pPr>
          </w:p>
        </w:tc>
        <w:tc>
          <w:tcPr>
            <w:tcW w:w="1276" w:type="dxa"/>
            <w:shd w:val="clear" w:color="auto" w:fill="auto"/>
          </w:tcPr>
          <w:p w14:paraId="4E641726" w14:textId="77777777" w:rsidR="000B0334" w:rsidRPr="00BC4506" w:rsidRDefault="000B0334" w:rsidP="00BA4634">
            <w:pPr>
              <w:pStyle w:val="af"/>
              <w:ind w:left="160"/>
            </w:pPr>
          </w:p>
          <w:p w14:paraId="70D8F999" w14:textId="77777777" w:rsidR="000B0334" w:rsidRPr="00BC4506" w:rsidRDefault="000B0334" w:rsidP="00BA4634">
            <w:pPr>
              <w:pStyle w:val="af"/>
              <w:ind w:left="160"/>
            </w:pPr>
            <w:r w:rsidRPr="00BC4506">
              <w:rPr>
                <w:rFonts w:hint="eastAsia"/>
              </w:rPr>
              <w:t>□適</w:t>
            </w:r>
          </w:p>
          <w:p w14:paraId="4EEC58E5" w14:textId="77777777" w:rsidR="000B0334" w:rsidRPr="00BC4506" w:rsidRDefault="000B0334" w:rsidP="00BA4634">
            <w:pPr>
              <w:pStyle w:val="af"/>
              <w:ind w:left="160"/>
            </w:pPr>
            <w:r w:rsidRPr="00BC4506">
              <w:rPr>
                <w:rFonts w:hint="eastAsia"/>
              </w:rPr>
              <w:t>□不適</w:t>
            </w:r>
          </w:p>
          <w:p w14:paraId="5C1B1BD6" w14:textId="77777777" w:rsidR="000B0334" w:rsidRPr="00BC4506" w:rsidRDefault="000B0334" w:rsidP="00BA4634">
            <w:pPr>
              <w:pStyle w:val="af"/>
              <w:ind w:left="160"/>
            </w:pPr>
          </w:p>
        </w:tc>
      </w:tr>
      <w:tr w:rsidR="00BC4506" w:rsidRPr="00BC4506" w14:paraId="45E32D04" w14:textId="77777777" w:rsidTr="00D1743E">
        <w:trPr>
          <w:cantSplit/>
          <w:trHeight w:val="2198"/>
        </w:trPr>
        <w:tc>
          <w:tcPr>
            <w:tcW w:w="1838" w:type="dxa"/>
            <w:shd w:val="clear" w:color="auto" w:fill="auto"/>
          </w:tcPr>
          <w:p w14:paraId="209040A7" w14:textId="77777777" w:rsidR="000B0334" w:rsidRPr="00BC4506" w:rsidRDefault="000B0334" w:rsidP="00BA4634">
            <w:pPr>
              <w:pStyle w:val="ab"/>
              <w:ind w:left="320" w:hanging="320"/>
            </w:pPr>
          </w:p>
          <w:p w14:paraId="590D174A" w14:textId="77777777" w:rsidR="000B0334" w:rsidRPr="00BC4506" w:rsidRDefault="000B0334" w:rsidP="00BA4634">
            <w:pPr>
              <w:pStyle w:val="ab"/>
              <w:ind w:left="320" w:hanging="320"/>
            </w:pPr>
            <w:r w:rsidRPr="00BC4506">
              <w:rPr>
                <w:rFonts w:hint="eastAsia"/>
              </w:rPr>
              <w:t>３　提供拒否の禁止</w:t>
            </w:r>
          </w:p>
        </w:tc>
        <w:tc>
          <w:tcPr>
            <w:tcW w:w="9497" w:type="dxa"/>
            <w:shd w:val="clear" w:color="auto" w:fill="auto"/>
          </w:tcPr>
          <w:p w14:paraId="66435CCE" w14:textId="77777777" w:rsidR="000B0334" w:rsidRPr="00BC4506" w:rsidRDefault="000B0334" w:rsidP="00BA4634">
            <w:pPr>
              <w:pStyle w:val="ad"/>
            </w:pPr>
          </w:p>
          <w:p w14:paraId="414C2C65" w14:textId="0F718D09" w:rsidR="000B0334" w:rsidRPr="00BC4506" w:rsidRDefault="00077F7A" w:rsidP="00BA4634">
            <w:pPr>
              <w:pStyle w:val="ad"/>
            </w:pPr>
            <w:r w:rsidRPr="00BC4506">
              <w:rPr>
                <w:rFonts w:hint="eastAsia"/>
                <w:bdr w:val="single" w:sz="4" w:space="0" w:color="auto"/>
                <w:shd w:val="pct15" w:color="auto" w:fill="FFFFFF"/>
              </w:rPr>
              <w:t>４サービス共通</w:t>
            </w:r>
          </w:p>
          <w:p w14:paraId="6E18AC71" w14:textId="42EB7EDC" w:rsidR="000B0334" w:rsidRPr="00BC4506" w:rsidRDefault="000B0334" w:rsidP="00D5543B">
            <w:pPr>
              <w:pStyle w:val="ad"/>
              <w:numPr>
                <w:ilvl w:val="0"/>
                <w:numId w:val="11"/>
              </w:numPr>
              <w:ind w:left="493" w:firstLineChars="0" w:hanging="493"/>
            </w:pPr>
            <w:r w:rsidRPr="00BC4506">
              <w:rPr>
                <w:rFonts w:hint="eastAsia"/>
              </w:rPr>
              <w:t>正当な理由なくサービスの提供を拒んでいないか。</w:t>
            </w:r>
            <w:r w:rsidR="00D1743E" w:rsidRPr="00BC4506">
              <w:rPr>
                <w:rFonts w:hint="eastAsia"/>
              </w:rPr>
              <w:t>【事例の　有　・　無　】</w:t>
            </w:r>
          </w:p>
          <w:p w14:paraId="15A70159" w14:textId="77777777" w:rsidR="00D1743E" w:rsidRPr="00BC4506" w:rsidRDefault="00D1743E" w:rsidP="00D1743E">
            <w:pPr>
              <w:pStyle w:val="ad"/>
              <w:ind w:left="0" w:firstLineChars="0" w:firstLine="0"/>
            </w:pPr>
          </w:p>
          <w:p w14:paraId="21014553" w14:textId="7B80F763" w:rsidR="00D1743E" w:rsidRPr="00BC4506" w:rsidRDefault="00D1743E" w:rsidP="00D1743E">
            <w:pPr>
              <w:pStyle w:val="ad"/>
              <w:ind w:leftChars="100" w:firstLineChars="0" w:firstLine="0"/>
            </w:pPr>
            <w:r w:rsidRPr="00BC4506">
              <w:rPr>
                <w:rFonts w:hint="eastAsia"/>
              </w:rPr>
              <w:t>◎　サービスの提供を拒むことのできる正当な理由について</w:t>
            </w:r>
          </w:p>
          <w:p w14:paraId="2DA85E95" w14:textId="2BFCDCBF" w:rsidR="00D1743E" w:rsidRPr="00BC4506" w:rsidRDefault="00D1743E" w:rsidP="00D5543B">
            <w:pPr>
              <w:pStyle w:val="ad"/>
              <w:numPr>
                <w:ilvl w:val="0"/>
                <w:numId w:val="10"/>
              </w:numPr>
              <w:ind w:firstLineChars="0" w:hanging="209"/>
            </w:pPr>
            <w:r w:rsidRPr="00BC4506">
              <w:rPr>
                <w:rFonts w:hint="eastAsia"/>
              </w:rPr>
              <w:t>当該事業所の現員からは利用申込みに応じきれない場合</w:t>
            </w:r>
          </w:p>
          <w:p w14:paraId="7FF8C3A0" w14:textId="77777777" w:rsidR="00D1743E" w:rsidRPr="00BC4506" w:rsidRDefault="00D1743E" w:rsidP="00D5543B">
            <w:pPr>
              <w:pStyle w:val="ad"/>
              <w:numPr>
                <w:ilvl w:val="0"/>
                <w:numId w:val="10"/>
              </w:numPr>
              <w:ind w:firstLineChars="0" w:hanging="209"/>
            </w:pPr>
            <w:r w:rsidRPr="00BC4506">
              <w:rPr>
                <w:rFonts w:hint="eastAsia"/>
              </w:rPr>
              <w:t>利用申込者の居住地が当該事業所の通常の事業の実施地域外である場合</w:t>
            </w:r>
          </w:p>
          <w:p w14:paraId="7B8D3674" w14:textId="527C5B63" w:rsidR="00D1743E" w:rsidRPr="00BC4506" w:rsidRDefault="00D1743E" w:rsidP="00D5543B">
            <w:pPr>
              <w:pStyle w:val="ad"/>
              <w:numPr>
                <w:ilvl w:val="0"/>
                <w:numId w:val="10"/>
              </w:numPr>
              <w:ind w:firstLineChars="0" w:hanging="209"/>
            </w:pPr>
            <w:r w:rsidRPr="00BC4506">
              <w:rPr>
                <w:rFonts w:hint="eastAsia"/>
              </w:rPr>
              <w:t>当該事業所の運営規定において主たる対象とする障害の種類を定めている場合であって、これに該当しない者から利用申込みがあった場合、その他利用申込者に対し自ら適切な指定居宅介護を提供することが困難な場合</w:t>
            </w:r>
          </w:p>
          <w:p w14:paraId="450619C5" w14:textId="47B1FC05" w:rsidR="00350ADD" w:rsidRPr="00BC4506" w:rsidRDefault="00D1743E" w:rsidP="00D5543B">
            <w:pPr>
              <w:pStyle w:val="ad"/>
              <w:numPr>
                <w:ilvl w:val="0"/>
                <w:numId w:val="10"/>
              </w:numPr>
              <w:ind w:firstLineChars="0" w:hanging="209"/>
            </w:pPr>
            <w:r w:rsidRPr="00BC4506">
              <w:rPr>
                <w:rFonts w:hint="eastAsia"/>
              </w:rPr>
              <w:t>入院治療が必要な場合（重度訪問介護を除く）</w:t>
            </w:r>
          </w:p>
        </w:tc>
        <w:tc>
          <w:tcPr>
            <w:tcW w:w="2552" w:type="dxa"/>
            <w:shd w:val="clear" w:color="auto" w:fill="auto"/>
          </w:tcPr>
          <w:p w14:paraId="16177D1A" w14:textId="77777777" w:rsidR="000B0334" w:rsidRPr="00BC4506" w:rsidRDefault="000B0334" w:rsidP="00BA4634">
            <w:pPr>
              <w:pStyle w:val="ad"/>
              <w:rPr>
                <w:rFonts w:asciiTheme="minorEastAsia" w:eastAsiaTheme="minorEastAsia" w:hAnsiTheme="minorEastAsia"/>
              </w:rPr>
            </w:pPr>
          </w:p>
          <w:p w14:paraId="17E5F0AE" w14:textId="318F0E47" w:rsidR="00A67464" w:rsidRPr="00BC4506" w:rsidRDefault="0043787A" w:rsidP="00A67464">
            <w:pPr>
              <w:suppressAutoHyphens/>
              <w:kinsoku w:val="0"/>
              <w:autoSpaceDE w:val="0"/>
              <w:autoSpaceDN w:val="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00A67464" w:rsidRPr="00BC4506">
              <w:rPr>
                <w:rFonts w:asciiTheme="minorEastAsia" w:eastAsiaTheme="minorEastAsia" w:hAnsiTheme="minorEastAsia" w:hint="eastAsia"/>
              </w:rPr>
              <w:t>平</w:t>
            </w:r>
            <w:r w:rsidR="00A67464" w:rsidRPr="00BC4506">
              <w:rPr>
                <w:rFonts w:asciiTheme="minorEastAsia" w:eastAsiaTheme="minorEastAsia" w:hAnsiTheme="minorEastAsia"/>
              </w:rPr>
              <w:t>18</w:t>
            </w:r>
            <w:r w:rsidR="00A67464" w:rsidRPr="00BC4506">
              <w:rPr>
                <w:rFonts w:asciiTheme="minorEastAsia" w:eastAsiaTheme="minorEastAsia" w:hAnsiTheme="minorEastAsia" w:hint="eastAsia"/>
              </w:rPr>
              <w:t>厚令</w:t>
            </w:r>
            <w:r w:rsidR="00A67464" w:rsidRPr="00BC4506">
              <w:rPr>
                <w:rFonts w:asciiTheme="minorEastAsia" w:eastAsiaTheme="minorEastAsia" w:hAnsiTheme="minorEastAsia"/>
              </w:rPr>
              <w:t>171</w:t>
            </w:r>
            <w:r w:rsidR="00A67464" w:rsidRPr="00BC4506">
              <w:rPr>
                <w:rFonts w:asciiTheme="minorEastAsia" w:eastAsiaTheme="minorEastAsia" w:hAnsiTheme="minorEastAsia" w:hint="eastAsia"/>
              </w:rPr>
              <w:t>第</w:t>
            </w:r>
            <w:r w:rsidR="00A67464" w:rsidRPr="00BC4506">
              <w:rPr>
                <w:rFonts w:asciiTheme="minorEastAsia" w:eastAsiaTheme="minorEastAsia" w:hAnsiTheme="minorEastAsia"/>
              </w:rPr>
              <w:t>1</w:t>
            </w:r>
            <w:r w:rsidR="00A67464" w:rsidRPr="00BC4506">
              <w:rPr>
                <w:rFonts w:asciiTheme="minorEastAsia" w:eastAsiaTheme="minorEastAsia" w:hAnsiTheme="minorEastAsia" w:hint="eastAsia"/>
              </w:rPr>
              <w:t>1条</w:t>
            </w:r>
          </w:p>
          <w:p w14:paraId="752ED996" w14:textId="77777777" w:rsidR="000B0334" w:rsidRPr="00BC4506" w:rsidRDefault="000B0334" w:rsidP="00BA4634">
            <w:pPr>
              <w:pStyle w:val="ad"/>
              <w:rPr>
                <w:rFonts w:asciiTheme="minorEastAsia" w:eastAsiaTheme="minorEastAsia" w:hAnsiTheme="minorEastAsia"/>
              </w:rPr>
            </w:pPr>
          </w:p>
          <w:p w14:paraId="365E5CDE" w14:textId="49FF27F4" w:rsidR="00077F7A" w:rsidRPr="00BC4506" w:rsidRDefault="00C224B5" w:rsidP="00BA463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p w14:paraId="4D1AFFD6" w14:textId="77777777" w:rsidR="00077F7A" w:rsidRPr="00BC4506" w:rsidRDefault="00077F7A" w:rsidP="00BA4634">
            <w:pPr>
              <w:pStyle w:val="ad"/>
              <w:rPr>
                <w:rFonts w:asciiTheme="minorEastAsia" w:eastAsiaTheme="minorEastAsia" w:hAnsiTheme="minorEastAsia"/>
              </w:rPr>
            </w:pPr>
          </w:p>
          <w:p w14:paraId="58AFB5D9" w14:textId="6005D986" w:rsidR="00077F7A" w:rsidRPr="00BC4506" w:rsidRDefault="0043787A" w:rsidP="00D63989">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00077F7A" w:rsidRPr="00BC4506">
              <w:rPr>
                <w:rFonts w:asciiTheme="minorEastAsia" w:eastAsiaTheme="minorEastAsia" w:hAnsiTheme="minorEastAsia" w:hint="eastAsia"/>
              </w:rPr>
              <w:t>平</w:t>
            </w:r>
            <w:r w:rsidR="00077F7A" w:rsidRPr="00BC4506">
              <w:rPr>
                <w:rFonts w:asciiTheme="minorEastAsia" w:eastAsiaTheme="minorEastAsia" w:hAnsiTheme="minorEastAsia"/>
              </w:rPr>
              <w:t>18</w:t>
            </w:r>
            <w:r w:rsidR="00077F7A" w:rsidRPr="00BC4506">
              <w:rPr>
                <w:rFonts w:asciiTheme="minorEastAsia" w:eastAsiaTheme="minorEastAsia" w:hAnsiTheme="minorEastAsia" w:hint="eastAsia"/>
              </w:rPr>
              <w:t>障発第</w:t>
            </w:r>
            <w:r w:rsidR="00077F7A" w:rsidRPr="00BC4506">
              <w:rPr>
                <w:rFonts w:asciiTheme="minorEastAsia" w:eastAsiaTheme="minorEastAsia" w:hAnsiTheme="minorEastAsia"/>
              </w:rPr>
              <w:t>1206001</w:t>
            </w:r>
            <w:r w:rsidR="00077F7A" w:rsidRPr="00BC4506">
              <w:rPr>
                <w:rFonts w:asciiTheme="minorEastAsia" w:eastAsiaTheme="minorEastAsia" w:hAnsiTheme="minorEastAsia" w:hint="eastAsia"/>
              </w:rPr>
              <w:t>第三の</w:t>
            </w:r>
            <w:r w:rsidR="00077F7A" w:rsidRPr="00BC4506">
              <w:rPr>
                <w:rFonts w:asciiTheme="minorEastAsia" w:eastAsiaTheme="minorEastAsia" w:hAnsiTheme="minorEastAsia"/>
              </w:rPr>
              <w:t>3(3)</w:t>
            </w:r>
          </w:p>
        </w:tc>
        <w:tc>
          <w:tcPr>
            <w:tcW w:w="1276" w:type="dxa"/>
            <w:shd w:val="clear" w:color="auto" w:fill="auto"/>
          </w:tcPr>
          <w:p w14:paraId="67E01926" w14:textId="77777777" w:rsidR="000B0334" w:rsidRPr="00BC4506" w:rsidRDefault="000B0334" w:rsidP="00BA4634">
            <w:pPr>
              <w:pStyle w:val="af"/>
              <w:ind w:left="160"/>
            </w:pPr>
          </w:p>
          <w:p w14:paraId="1B31C669" w14:textId="77777777" w:rsidR="000B0334" w:rsidRPr="00BC4506" w:rsidRDefault="000B0334" w:rsidP="00BA4634">
            <w:pPr>
              <w:pStyle w:val="af"/>
              <w:ind w:left="160"/>
            </w:pPr>
            <w:r w:rsidRPr="00BC4506">
              <w:rPr>
                <w:rFonts w:hint="eastAsia"/>
              </w:rPr>
              <w:t>□適</w:t>
            </w:r>
          </w:p>
          <w:p w14:paraId="5F956A6E" w14:textId="77777777" w:rsidR="000B0334" w:rsidRPr="00BC4506" w:rsidRDefault="000B0334" w:rsidP="00BA4634">
            <w:pPr>
              <w:pStyle w:val="af"/>
              <w:ind w:left="160"/>
            </w:pPr>
            <w:r w:rsidRPr="00BC4506">
              <w:rPr>
                <w:rFonts w:hint="eastAsia"/>
              </w:rPr>
              <w:t>□不適</w:t>
            </w:r>
          </w:p>
          <w:p w14:paraId="0220F853" w14:textId="77777777" w:rsidR="000B0334" w:rsidRPr="00BC4506" w:rsidRDefault="000B0334" w:rsidP="00BA4634">
            <w:pPr>
              <w:pStyle w:val="af"/>
              <w:ind w:left="160"/>
            </w:pPr>
          </w:p>
        </w:tc>
      </w:tr>
      <w:tr w:rsidR="00BC4506" w:rsidRPr="00BC4506" w14:paraId="30DD5BBE" w14:textId="77777777" w:rsidTr="00DF57A8">
        <w:trPr>
          <w:cantSplit/>
          <w:trHeight w:val="953"/>
        </w:trPr>
        <w:tc>
          <w:tcPr>
            <w:tcW w:w="1838" w:type="dxa"/>
            <w:shd w:val="clear" w:color="auto" w:fill="auto"/>
          </w:tcPr>
          <w:p w14:paraId="3742DA62" w14:textId="77777777" w:rsidR="000B0334" w:rsidRPr="00BC4506" w:rsidRDefault="000B0334" w:rsidP="00BA4634">
            <w:pPr>
              <w:pStyle w:val="ab"/>
              <w:ind w:left="320" w:hanging="320"/>
            </w:pPr>
          </w:p>
          <w:p w14:paraId="1AC0A99C" w14:textId="77777777" w:rsidR="000B0334" w:rsidRPr="00BC4506" w:rsidRDefault="000B0334" w:rsidP="00BA4634">
            <w:pPr>
              <w:pStyle w:val="ab"/>
              <w:ind w:left="320" w:hanging="320"/>
            </w:pPr>
            <w:r w:rsidRPr="00BC4506">
              <w:rPr>
                <w:rFonts w:hint="eastAsia"/>
              </w:rPr>
              <w:t>４　連絡調整に対する協力</w:t>
            </w:r>
          </w:p>
        </w:tc>
        <w:tc>
          <w:tcPr>
            <w:tcW w:w="9497" w:type="dxa"/>
            <w:shd w:val="clear" w:color="auto" w:fill="auto"/>
          </w:tcPr>
          <w:p w14:paraId="6C378E80" w14:textId="77777777" w:rsidR="000B0334" w:rsidRPr="00BC4506" w:rsidRDefault="000B0334" w:rsidP="00BA4634">
            <w:pPr>
              <w:pStyle w:val="ad"/>
            </w:pPr>
          </w:p>
          <w:p w14:paraId="2A62B39F" w14:textId="03DC81CA" w:rsidR="000B0334" w:rsidRPr="00BC4506" w:rsidRDefault="00077F7A" w:rsidP="00BA4634">
            <w:pPr>
              <w:pStyle w:val="ad"/>
            </w:pPr>
            <w:r w:rsidRPr="00BC4506">
              <w:rPr>
                <w:rFonts w:hint="eastAsia"/>
                <w:bdr w:val="single" w:sz="4" w:space="0" w:color="auto"/>
                <w:shd w:val="pct15" w:color="auto" w:fill="FFFFFF"/>
              </w:rPr>
              <w:t>４サービス共通</w:t>
            </w:r>
          </w:p>
          <w:p w14:paraId="27120278" w14:textId="2779551C" w:rsidR="000B0334" w:rsidRPr="00BC4506" w:rsidRDefault="000B0334" w:rsidP="00D5543B">
            <w:pPr>
              <w:pStyle w:val="ad"/>
              <w:numPr>
                <w:ilvl w:val="0"/>
                <w:numId w:val="9"/>
              </w:numPr>
              <w:ind w:left="535" w:firstLineChars="0" w:hanging="535"/>
            </w:pPr>
            <w:r w:rsidRPr="00BC4506">
              <w:rPr>
                <w:rFonts w:hint="eastAsia"/>
              </w:rPr>
              <w:t>サービス利用の連絡調整に当たり、市町村又は相談支援事業者にできる限り協力しているか。</w:t>
            </w:r>
          </w:p>
          <w:p w14:paraId="74C2DBC6" w14:textId="77777777" w:rsidR="00D1743E" w:rsidRPr="00BC4506" w:rsidRDefault="00D1743E" w:rsidP="00D1743E">
            <w:pPr>
              <w:pStyle w:val="ad"/>
              <w:ind w:left="0" w:firstLineChars="0" w:firstLine="0"/>
            </w:pPr>
          </w:p>
          <w:p w14:paraId="796EDB6D" w14:textId="5682E316" w:rsidR="001952F2" w:rsidRPr="00BC4506" w:rsidRDefault="00D1743E" w:rsidP="00D1743E">
            <w:pPr>
              <w:pStyle w:val="ad"/>
              <w:ind w:leftChars="100" w:left="320"/>
            </w:pPr>
            <w:r w:rsidRPr="00BC4506">
              <w:rPr>
                <w:rFonts w:hint="eastAsia"/>
              </w:rPr>
              <w:t>◎　市町村又は一般相談支援事業者若しくは特定相談支援事業者が行う利用者の紹介、地域におけるサービス担当者会議への出席依頼等の連絡調整等に対し、指定障害福祉サービスの円滑な利用の観点から、できる限り協力しなければならないこととしたもの</w:t>
            </w:r>
          </w:p>
          <w:p w14:paraId="5CAC42FC" w14:textId="77777777" w:rsidR="001952F2" w:rsidRPr="00BC4506" w:rsidRDefault="001952F2" w:rsidP="001952F2">
            <w:pPr>
              <w:pStyle w:val="ad"/>
              <w:ind w:left="0" w:firstLineChars="0" w:firstLine="0"/>
            </w:pPr>
          </w:p>
          <w:p w14:paraId="3044A5ED" w14:textId="7FD3D40D" w:rsidR="00D1743E" w:rsidRPr="00BC4506" w:rsidRDefault="00D1743E" w:rsidP="001952F2">
            <w:pPr>
              <w:pStyle w:val="ad"/>
              <w:ind w:left="0" w:firstLineChars="0" w:firstLine="0"/>
            </w:pPr>
            <w:r w:rsidRPr="00BC4506">
              <w:rPr>
                <w:rFonts w:hint="eastAsia"/>
              </w:rPr>
              <w:t xml:space="preserve">　□</w:t>
            </w:r>
            <w:r w:rsidRPr="00BC4506">
              <w:rPr>
                <w:rFonts w:hint="eastAsia"/>
                <w:u w:val="single"/>
              </w:rPr>
              <w:t>サービス担当者会議等へ出席しているか</w:t>
            </w:r>
          </w:p>
          <w:p w14:paraId="18327301" w14:textId="5792A805" w:rsidR="00D1743E" w:rsidRPr="00BC4506" w:rsidRDefault="00D1743E" w:rsidP="001952F2">
            <w:pPr>
              <w:pStyle w:val="ad"/>
              <w:ind w:left="0" w:firstLineChars="0" w:firstLine="0"/>
            </w:pPr>
          </w:p>
        </w:tc>
        <w:tc>
          <w:tcPr>
            <w:tcW w:w="2552" w:type="dxa"/>
            <w:shd w:val="clear" w:color="auto" w:fill="auto"/>
          </w:tcPr>
          <w:p w14:paraId="2B8FE05A" w14:textId="77777777" w:rsidR="00077F7A" w:rsidRPr="00BC4506" w:rsidRDefault="00077F7A" w:rsidP="00077F7A">
            <w:pPr>
              <w:suppressAutoHyphens/>
              <w:kinsoku w:val="0"/>
              <w:autoSpaceDE w:val="0"/>
              <w:autoSpaceDN w:val="0"/>
              <w:rPr>
                <w:rFonts w:asciiTheme="minorEastAsia" w:eastAsiaTheme="minorEastAsia" w:hAnsiTheme="minorEastAsia"/>
              </w:rPr>
            </w:pPr>
          </w:p>
          <w:p w14:paraId="1A7EF5C6" w14:textId="667282C3" w:rsidR="00077F7A" w:rsidRPr="00BC4506" w:rsidRDefault="0043787A" w:rsidP="00077F7A">
            <w:pPr>
              <w:suppressAutoHyphens/>
              <w:kinsoku w:val="0"/>
              <w:autoSpaceDE w:val="0"/>
              <w:autoSpaceDN w:val="0"/>
              <w:ind w:left="160" w:hangingChars="100" w:hanging="16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00077F7A" w:rsidRPr="00BC4506">
              <w:rPr>
                <w:rFonts w:asciiTheme="minorEastAsia" w:eastAsiaTheme="minorEastAsia" w:hAnsiTheme="minorEastAsia" w:hint="eastAsia"/>
              </w:rPr>
              <w:t>平</w:t>
            </w:r>
            <w:r w:rsidR="00077F7A" w:rsidRPr="00BC4506">
              <w:rPr>
                <w:rFonts w:asciiTheme="minorEastAsia" w:eastAsiaTheme="minorEastAsia" w:hAnsiTheme="minorEastAsia"/>
              </w:rPr>
              <w:t>18</w:t>
            </w:r>
            <w:r w:rsidR="00077F7A" w:rsidRPr="00BC4506">
              <w:rPr>
                <w:rFonts w:asciiTheme="minorEastAsia" w:eastAsiaTheme="minorEastAsia" w:hAnsiTheme="minorEastAsia" w:hint="eastAsia"/>
              </w:rPr>
              <w:t>厚令</w:t>
            </w:r>
            <w:r w:rsidR="00077F7A" w:rsidRPr="00BC4506">
              <w:rPr>
                <w:rFonts w:asciiTheme="minorEastAsia" w:eastAsiaTheme="minorEastAsia" w:hAnsiTheme="minorEastAsia"/>
              </w:rPr>
              <w:t>171</w:t>
            </w:r>
            <w:r w:rsidR="00077F7A" w:rsidRPr="00BC4506">
              <w:rPr>
                <w:rFonts w:asciiTheme="minorEastAsia" w:eastAsiaTheme="minorEastAsia" w:hAnsiTheme="minorEastAsia" w:hint="eastAsia"/>
              </w:rPr>
              <w:t>第</w:t>
            </w:r>
            <w:r w:rsidR="00077F7A" w:rsidRPr="00BC4506">
              <w:rPr>
                <w:rFonts w:asciiTheme="minorEastAsia" w:eastAsiaTheme="minorEastAsia" w:hAnsiTheme="minorEastAsia"/>
              </w:rPr>
              <w:t>1</w:t>
            </w:r>
            <w:r w:rsidR="00077F7A" w:rsidRPr="00BC4506">
              <w:rPr>
                <w:rFonts w:asciiTheme="minorEastAsia" w:eastAsiaTheme="minorEastAsia" w:hAnsiTheme="minorEastAsia" w:hint="eastAsia"/>
              </w:rPr>
              <w:t>2条</w:t>
            </w:r>
          </w:p>
          <w:p w14:paraId="520F50E0" w14:textId="77777777" w:rsidR="00DF57A8" w:rsidRPr="00BC4506" w:rsidRDefault="00DF57A8" w:rsidP="00077F7A">
            <w:pPr>
              <w:suppressAutoHyphens/>
              <w:kinsoku w:val="0"/>
              <w:autoSpaceDE w:val="0"/>
              <w:autoSpaceDN w:val="0"/>
              <w:ind w:left="160" w:hangingChars="100" w:hanging="160"/>
              <w:rPr>
                <w:rFonts w:asciiTheme="minorEastAsia" w:eastAsiaTheme="minorEastAsia" w:hAnsiTheme="minorEastAsia"/>
              </w:rPr>
            </w:pPr>
          </w:p>
          <w:p w14:paraId="1EF37FB8" w14:textId="77777777" w:rsidR="000B0334" w:rsidRPr="00BC4506" w:rsidRDefault="00C224B5" w:rsidP="00C224B5">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p w14:paraId="49AAF6F2" w14:textId="77777777" w:rsidR="00D1743E" w:rsidRPr="00BC4506" w:rsidRDefault="00D1743E" w:rsidP="00C224B5">
            <w:pPr>
              <w:pStyle w:val="ad"/>
              <w:rPr>
                <w:rFonts w:asciiTheme="minorEastAsia" w:eastAsiaTheme="minorEastAsia" w:hAnsiTheme="minorEastAsia"/>
              </w:rPr>
            </w:pPr>
          </w:p>
          <w:p w14:paraId="15258059" w14:textId="454A365B" w:rsidR="00D1743E" w:rsidRPr="00BC4506" w:rsidRDefault="00D1743E" w:rsidP="00C224B5">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1206001</w:t>
            </w:r>
            <w:r w:rsidRPr="00BC4506">
              <w:rPr>
                <w:rFonts w:asciiTheme="minorEastAsia" w:eastAsiaTheme="minorEastAsia" w:hAnsiTheme="minorEastAsia" w:hint="eastAsia"/>
              </w:rPr>
              <w:t>第三の</w:t>
            </w:r>
            <w:r w:rsidRPr="00BC4506">
              <w:rPr>
                <w:rFonts w:asciiTheme="minorEastAsia" w:eastAsiaTheme="minorEastAsia" w:hAnsiTheme="minorEastAsia"/>
              </w:rPr>
              <w:t>3(</w:t>
            </w:r>
            <w:r w:rsidRPr="00BC4506">
              <w:rPr>
                <w:rFonts w:asciiTheme="minorEastAsia" w:eastAsiaTheme="minorEastAsia" w:hAnsiTheme="minorEastAsia" w:hint="eastAsia"/>
              </w:rPr>
              <w:t>4</w:t>
            </w:r>
            <w:r w:rsidRPr="00BC4506">
              <w:rPr>
                <w:rFonts w:asciiTheme="minorEastAsia" w:eastAsiaTheme="minorEastAsia" w:hAnsiTheme="minorEastAsia"/>
              </w:rPr>
              <w:t>)</w:t>
            </w:r>
          </w:p>
        </w:tc>
        <w:tc>
          <w:tcPr>
            <w:tcW w:w="1276" w:type="dxa"/>
            <w:shd w:val="clear" w:color="auto" w:fill="auto"/>
          </w:tcPr>
          <w:p w14:paraId="5AB99D83" w14:textId="77777777" w:rsidR="000B0334" w:rsidRPr="00BC4506" w:rsidRDefault="000B0334" w:rsidP="00BA4634">
            <w:pPr>
              <w:pStyle w:val="af"/>
              <w:ind w:left="160"/>
            </w:pPr>
          </w:p>
          <w:p w14:paraId="1DDC99DC" w14:textId="77777777" w:rsidR="000B0334" w:rsidRPr="00BC4506" w:rsidRDefault="000B0334" w:rsidP="00BA4634">
            <w:pPr>
              <w:pStyle w:val="af"/>
              <w:ind w:left="160"/>
            </w:pPr>
            <w:r w:rsidRPr="00BC4506">
              <w:rPr>
                <w:rFonts w:hint="eastAsia"/>
              </w:rPr>
              <w:t>□適</w:t>
            </w:r>
          </w:p>
          <w:p w14:paraId="3C7A09F9" w14:textId="2D52A09D" w:rsidR="000B0334" w:rsidRPr="00BC4506" w:rsidRDefault="000B0334" w:rsidP="00350ADD">
            <w:pPr>
              <w:pStyle w:val="af"/>
              <w:ind w:left="160"/>
            </w:pPr>
            <w:r w:rsidRPr="00BC4506">
              <w:rPr>
                <w:rFonts w:hint="eastAsia"/>
              </w:rPr>
              <w:t>□不適</w:t>
            </w:r>
          </w:p>
        </w:tc>
      </w:tr>
      <w:tr w:rsidR="00BC4506" w:rsidRPr="00BC4506" w14:paraId="3028933C" w14:textId="77777777" w:rsidTr="00EE7E80">
        <w:trPr>
          <w:cantSplit/>
        </w:trPr>
        <w:tc>
          <w:tcPr>
            <w:tcW w:w="1838" w:type="dxa"/>
            <w:shd w:val="clear" w:color="auto" w:fill="auto"/>
          </w:tcPr>
          <w:p w14:paraId="37154A09" w14:textId="77777777" w:rsidR="000B0334" w:rsidRPr="00BC4506" w:rsidRDefault="000B0334" w:rsidP="00BA4634">
            <w:pPr>
              <w:pStyle w:val="ab"/>
              <w:ind w:left="320" w:hanging="320"/>
            </w:pPr>
          </w:p>
          <w:p w14:paraId="46C61615" w14:textId="77777777" w:rsidR="000B0334" w:rsidRPr="00BC4506" w:rsidRDefault="000B0334" w:rsidP="00BA4634">
            <w:pPr>
              <w:pStyle w:val="ab"/>
              <w:ind w:left="320" w:hanging="320"/>
            </w:pPr>
            <w:r w:rsidRPr="00BC4506">
              <w:rPr>
                <w:rFonts w:hint="eastAsia"/>
              </w:rPr>
              <w:t>５　サービス提供困難時の対応</w:t>
            </w:r>
          </w:p>
        </w:tc>
        <w:tc>
          <w:tcPr>
            <w:tcW w:w="9497" w:type="dxa"/>
            <w:shd w:val="clear" w:color="auto" w:fill="auto"/>
          </w:tcPr>
          <w:p w14:paraId="384A032A" w14:textId="77777777" w:rsidR="000B0334" w:rsidRPr="00BC4506" w:rsidRDefault="000B0334" w:rsidP="00BA4634">
            <w:pPr>
              <w:pStyle w:val="ad"/>
            </w:pPr>
          </w:p>
          <w:p w14:paraId="0A682C71" w14:textId="08309385" w:rsidR="000B0334" w:rsidRPr="00BC4506" w:rsidRDefault="00077F7A" w:rsidP="00BA4634">
            <w:pPr>
              <w:pStyle w:val="ad"/>
            </w:pPr>
            <w:r w:rsidRPr="00BC4506">
              <w:rPr>
                <w:rFonts w:hint="eastAsia"/>
                <w:bdr w:val="single" w:sz="4" w:space="0" w:color="auto"/>
                <w:shd w:val="pct15" w:color="auto" w:fill="FFFFFF"/>
              </w:rPr>
              <w:t>４サービス共通</w:t>
            </w:r>
          </w:p>
          <w:p w14:paraId="597D97C8" w14:textId="77777777" w:rsidR="000B0334" w:rsidRPr="00BC4506" w:rsidRDefault="000B0334" w:rsidP="00BA4634">
            <w:pPr>
              <w:pStyle w:val="ad"/>
            </w:pPr>
            <w:r w:rsidRPr="00BC4506">
              <w:rPr>
                <w:rFonts w:hint="eastAsia"/>
              </w:rPr>
              <w:t>（１）通常の事業の実施地域等を勘案し、適切なサービスを提供することが困難な場合は、利用申込者に対し、他の事業者を紹介する等の必要な措置を講じているか。</w:t>
            </w:r>
          </w:p>
          <w:p w14:paraId="4234BE5B" w14:textId="77777777" w:rsidR="000B0334" w:rsidRPr="00BC4506" w:rsidRDefault="000B0334" w:rsidP="00350ADD">
            <w:pPr>
              <w:pStyle w:val="ad"/>
              <w:ind w:left="0" w:firstLineChars="0" w:firstLine="0"/>
            </w:pPr>
          </w:p>
        </w:tc>
        <w:tc>
          <w:tcPr>
            <w:tcW w:w="2552" w:type="dxa"/>
            <w:shd w:val="clear" w:color="auto" w:fill="auto"/>
          </w:tcPr>
          <w:p w14:paraId="7C7775B5" w14:textId="77777777" w:rsidR="000B0334" w:rsidRPr="00BC4506" w:rsidRDefault="000B0334" w:rsidP="00BA4634">
            <w:pPr>
              <w:pStyle w:val="ad"/>
              <w:rPr>
                <w:rFonts w:asciiTheme="minorEastAsia" w:eastAsiaTheme="minorEastAsia" w:hAnsiTheme="minorEastAsia"/>
              </w:rPr>
            </w:pPr>
          </w:p>
          <w:p w14:paraId="33388465" w14:textId="6AD1D388" w:rsidR="00077F7A" w:rsidRPr="00BC4506" w:rsidRDefault="0043787A" w:rsidP="00077F7A">
            <w:pPr>
              <w:suppressAutoHyphens/>
              <w:kinsoku w:val="0"/>
              <w:autoSpaceDE w:val="0"/>
              <w:autoSpaceDN w:val="0"/>
              <w:ind w:left="160" w:hangingChars="100" w:hanging="16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00077F7A" w:rsidRPr="00BC4506">
              <w:rPr>
                <w:rFonts w:asciiTheme="minorEastAsia" w:eastAsiaTheme="minorEastAsia" w:hAnsiTheme="minorEastAsia" w:hint="eastAsia"/>
              </w:rPr>
              <w:t>平</w:t>
            </w:r>
            <w:r w:rsidR="00077F7A" w:rsidRPr="00BC4506">
              <w:rPr>
                <w:rFonts w:asciiTheme="minorEastAsia" w:eastAsiaTheme="minorEastAsia" w:hAnsiTheme="minorEastAsia"/>
              </w:rPr>
              <w:t>18</w:t>
            </w:r>
            <w:r w:rsidR="00077F7A" w:rsidRPr="00BC4506">
              <w:rPr>
                <w:rFonts w:asciiTheme="minorEastAsia" w:eastAsiaTheme="minorEastAsia" w:hAnsiTheme="minorEastAsia" w:hint="eastAsia"/>
              </w:rPr>
              <w:t>厚令</w:t>
            </w:r>
            <w:r w:rsidR="00077F7A" w:rsidRPr="00BC4506">
              <w:rPr>
                <w:rFonts w:asciiTheme="minorEastAsia" w:eastAsiaTheme="minorEastAsia" w:hAnsiTheme="minorEastAsia"/>
              </w:rPr>
              <w:t>171</w:t>
            </w:r>
            <w:r w:rsidR="00077F7A" w:rsidRPr="00BC4506">
              <w:rPr>
                <w:rFonts w:asciiTheme="minorEastAsia" w:eastAsiaTheme="minorEastAsia" w:hAnsiTheme="minorEastAsia" w:hint="eastAsia"/>
              </w:rPr>
              <w:t>第</w:t>
            </w:r>
            <w:r w:rsidR="00077F7A" w:rsidRPr="00BC4506">
              <w:rPr>
                <w:rFonts w:asciiTheme="minorEastAsia" w:eastAsiaTheme="minorEastAsia" w:hAnsiTheme="minorEastAsia"/>
              </w:rPr>
              <w:t>1</w:t>
            </w:r>
            <w:r w:rsidR="00077F7A" w:rsidRPr="00BC4506">
              <w:rPr>
                <w:rFonts w:asciiTheme="minorEastAsia" w:eastAsiaTheme="minorEastAsia" w:hAnsiTheme="minorEastAsia" w:hint="eastAsia"/>
              </w:rPr>
              <w:t>3条</w:t>
            </w:r>
          </w:p>
          <w:p w14:paraId="31286D73" w14:textId="77777777" w:rsidR="000B0334" w:rsidRPr="00BC4506" w:rsidRDefault="000B0334" w:rsidP="00BA4634">
            <w:pPr>
              <w:pStyle w:val="ad"/>
              <w:rPr>
                <w:rFonts w:asciiTheme="minorEastAsia" w:eastAsiaTheme="minorEastAsia" w:hAnsiTheme="minorEastAsia"/>
              </w:rPr>
            </w:pPr>
          </w:p>
          <w:p w14:paraId="227F54DB" w14:textId="16510FE9" w:rsidR="00C224B5" w:rsidRPr="00BC4506" w:rsidRDefault="00C224B5" w:rsidP="00C224B5">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09E71627" w14:textId="77777777" w:rsidR="000B0334" w:rsidRPr="00BC4506" w:rsidRDefault="000B0334" w:rsidP="00BA4634">
            <w:pPr>
              <w:pStyle w:val="af"/>
              <w:ind w:left="160"/>
            </w:pPr>
          </w:p>
          <w:p w14:paraId="01497950" w14:textId="77777777" w:rsidR="000B0334" w:rsidRPr="00BC4506" w:rsidRDefault="000B0334" w:rsidP="00BA4634">
            <w:pPr>
              <w:pStyle w:val="af"/>
              <w:ind w:left="160"/>
            </w:pPr>
            <w:r w:rsidRPr="00BC4506">
              <w:rPr>
                <w:rFonts w:hint="eastAsia"/>
              </w:rPr>
              <w:t>□適</w:t>
            </w:r>
          </w:p>
          <w:p w14:paraId="7ABFACCE" w14:textId="77777777" w:rsidR="000B0334" w:rsidRPr="00BC4506" w:rsidRDefault="000B0334" w:rsidP="00BA4634">
            <w:pPr>
              <w:pStyle w:val="af"/>
              <w:ind w:left="160"/>
            </w:pPr>
            <w:r w:rsidRPr="00BC4506">
              <w:rPr>
                <w:rFonts w:hint="eastAsia"/>
              </w:rPr>
              <w:t>□不適</w:t>
            </w:r>
          </w:p>
          <w:p w14:paraId="26554443" w14:textId="77777777" w:rsidR="000B0334" w:rsidRPr="00BC4506" w:rsidRDefault="000B0334" w:rsidP="00BA4634">
            <w:pPr>
              <w:pStyle w:val="af"/>
              <w:ind w:left="160"/>
            </w:pPr>
          </w:p>
        </w:tc>
      </w:tr>
      <w:tr w:rsidR="00BC4506" w:rsidRPr="00BC4506" w14:paraId="3FFC9E4B" w14:textId="77777777" w:rsidTr="00DF57A8">
        <w:trPr>
          <w:cantSplit/>
          <w:trHeight w:val="940"/>
        </w:trPr>
        <w:tc>
          <w:tcPr>
            <w:tcW w:w="1838" w:type="dxa"/>
            <w:shd w:val="clear" w:color="auto" w:fill="auto"/>
          </w:tcPr>
          <w:p w14:paraId="1FA536EC" w14:textId="77777777" w:rsidR="00077F7A" w:rsidRPr="00BC4506" w:rsidRDefault="00077F7A" w:rsidP="00077F7A">
            <w:pPr>
              <w:pStyle w:val="ab"/>
              <w:ind w:left="320" w:hanging="320"/>
            </w:pPr>
          </w:p>
          <w:p w14:paraId="2038B236" w14:textId="77777777" w:rsidR="00077F7A" w:rsidRPr="00BC4506" w:rsidRDefault="00077F7A" w:rsidP="00077F7A">
            <w:pPr>
              <w:pStyle w:val="ab"/>
              <w:ind w:left="320" w:hanging="320"/>
            </w:pPr>
            <w:r w:rsidRPr="00BC4506">
              <w:rPr>
                <w:rFonts w:hint="eastAsia"/>
              </w:rPr>
              <w:t>６　受給資格の確認</w:t>
            </w:r>
          </w:p>
        </w:tc>
        <w:tc>
          <w:tcPr>
            <w:tcW w:w="9497" w:type="dxa"/>
            <w:shd w:val="clear" w:color="auto" w:fill="auto"/>
          </w:tcPr>
          <w:p w14:paraId="3A19771E" w14:textId="77777777" w:rsidR="00077F7A" w:rsidRPr="00BC4506" w:rsidRDefault="00077F7A" w:rsidP="00077F7A">
            <w:pPr>
              <w:pStyle w:val="ad"/>
            </w:pPr>
          </w:p>
          <w:p w14:paraId="7DFB87E5" w14:textId="1DE3E407" w:rsidR="00077F7A" w:rsidRPr="00BC4506" w:rsidRDefault="00077F7A" w:rsidP="00077F7A">
            <w:pPr>
              <w:pStyle w:val="ad"/>
            </w:pPr>
            <w:r w:rsidRPr="00BC4506">
              <w:rPr>
                <w:rFonts w:hint="eastAsia"/>
                <w:bdr w:val="single" w:sz="4" w:space="0" w:color="auto"/>
                <w:shd w:val="pct15" w:color="auto" w:fill="FFFFFF"/>
              </w:rPr>
              <w:t>４サービス共通</w:t>
            </w:r>
          </w:p>
          <w:p w14:paraId="35995FC4" w14:textId="77777777" w:rsidR="00077F7A" w:rsidRPr="00BC4506" w:rsidRDefault="00077F7A" w:rsidP="00077F7A">
            <w:pPr>
              <w:pStyle w:val="ad"/>
            </w:pPr>
            <w:r w:rsidRPr="00BC4506">
              <w:rPr>
                <w:rFonts w:hint="eastAsia"/>
              </w:rPr>
              <w:t>（１）サービスの提供に当たり、受給者証により、支給決定の有無、支給決定有効期間、支給量等を確かめているか。</w:t>
            </w:r>
          </w:p>
          <w:p w14:paraId="57FBBA8B" w14:textId="77777777" w:rsidR="00077F7A" w:rsidRPr="00BC4506" w:rsidRDefault="00077F7A" w:rsidP="00077F7A">
            <w:pPr>
              <w:pStyle w:val="ad"/>
            </w:pPr>
          </w:p>
        </w:tc>
        <w:tc>
          <w:tcPr>
            <w:tcW w:w="2552" w:type="dxa"/>
            <w:shd w:val="clear" w:color="auto" w:fill="auto"/>
          </w:tcPr>
          <w:p w14:paraId="4687B0DD" w14:textId="77777777" w:rsidR="00077F7A" w:rsidRPr="00BC4506" w:rsidRDefault="00077F7A" w:rsidP="00077F7A">
            <w:pPr>
              <w:pStyle w:val="ad"/>
              <w:rPr>
                <w:rFonts w:asciiTheme="minorEastAsia" w:eastAsiaTheme="minorEastAsia" w:hAnsiTheme="minorEastAsia"/>
              </w:rPr>
            </w:pPr>
          </w:p>
          <w:p w14:paraId="5E98F3A9" w14:textId="3B524E65" w:rsidR="00077F7A" w:rsidRPr="00BC4506" w:rsidRDefault="0043787A" w:rsidP="00077F7A">
            <w:pPr>
              <w:suppressAutoHyphens/>
              <w:kinsoku w:val="0"/>
              <w:autoSpaceDE w:val="0"/>
              <w:autoSpaceDN w:val="0"/>
              <w:ind w:left="160" w:hangingChars="100" w:hanging="16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00077F7A" w:rsidRPr="00BC4506">
              <w:rPr>
                <w:rFonts w:asciiTheme="minorEastAsia" w:eastAsiaTheme="minorEastAsia" w:hAnsiTheme="minorEastAsia" w:hint="eastAsia"/>
              </w:rPr>
              <w:t>平</w:t>
            </w:r>
            <w:r w:rsidR="00077F7A" w:rsidRPr="00BC4506">
              <w:rPr>
                <w:rFonts w:asciiTheme="minorEastAsia" w:eastAsiaTheme="minorEastAsia" w:hAnsiTheme="minorEastAsia"/>
              </w:rPr>
              <w:t>18</w:t>
            </w:r>
            <w:r w:rsidR="00077F7A" w:rsidRPr="00BC4506">
              <w:rPr>
                <w:rFonts w:asciiTheme="minorEastAsia" w:eastAsiaTheme="minorEastAsia" w:hAnsiTheme="minorEastAsia" w:hint="eastAsia"/>
              </w:rPr>
              <w:t>厚令</w:t>
            </w:r>
            <w:r w:rsidR="00077F7A" w:rsidRPr="00BC4506">
              <w:rPr>
                <w:rFonts w:asciiTheme="minorEastAsia" w:eastAsiaTheme="minorEastAsia" w:hAnsiTheme="minorEastAsia"/>
              </w:rPr>
              <w:t>171</w:t>
            </w:r>
            <w:r w:rsidR="00077F7A" w:rsidRPr="00BC4506">
              <w:rPr>
                <w:rFonts w:asciiTheme="minorEastAsia" w:eastAsiaTheme="minorEastAsia" w:hAnsiTheme="minorEastAsia" w:hint="eastAsia"/>
              </w:rPr>
              <w:t>第</w:t>
            </w:r>
            <w:r w:rsidR="00077F7A" w:rsidRPr="00BC4506">
              <w:rPr>
                <w:rFonts w:asciiTheme="minorEastAsia" w:eastAsiaTheme="minorEastAsia" w:hAnsiTheme="minorEastAsia"/>
              </w:rPr>
              <w:t>1</w:t>
            </w:r>
            <w:r w:rsidR="00077F7A" w:rsidRPr="00BC4506">
              <w:rPr>
                <w:rFonts w:asciiTheme="minorEastAsia" w:eastAsiaTheme="minorEastAsia" w:hAnsiTheme="minorEastAsia" w:hint="eastAsia"/>
              </w:rPr>
              <w:t>4条</w:t>
            </w:r>
          </w:p>
          <w:p w14:paraId="5F963FA6" w14:textId="77777777" w:rsidR="00DF57A8" w:rsidRPr="00BC4506" w:rsidRDefault="00DF57A8" w:rsidP="00077F7A">
            <w:pPr>
              <w:suppressAutoHyphens/>
              <w:kinsoku w:val="0"/>
              <w:autoSpaceDE w:val="0"/>
              <w:autoSpaceDN w:val="0"/>
              <w:ind w:left="160" w:hangingChars="100" w:hanging="160"/>
              <w:rPr>
                <w:rFonts w:asciiTheme="minorEastAsia" w:eastAsiaTheme="minorEastAsia" w:hAnsiTheme="minorEastAsia"/>
              </w:rPr>
            </w:pPr>
          </w:p>
          <w:p w14:paraId="781B3BD5" w14:textId="099929C6" w:rsidR="00077F7A" w:rsidRPr="00BC4506" w:rsidRDefault="00C224B5" w:rsidP="00C224B5">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受給者証の写し</w:t>
            </w:r>
          </w:p>
        </w:tc>
        <w:tc>
          <w:tcPr>
            <w:tcW w:w="1276" w:type="dxa"/>
            <w:shd w:val="clear" w:color="auto" w:fill="auto"/>
          </w:tcPr>
          <w:p w14:paraId="47D34D2B" w14:textId="77777777" w:rsidR="00077F7A" w:rsidRPr="00BC4506" w:rsidRDefault="00077F7A" w:rsidP="00077F7A">
            <w:pPr>
              <w:pStyle w:val="af"/>
              <w:ind w:left="160"/>
            </w:pPr>
          </w:p>
          <w:p w14:paraId="10444EF4" w14:textId="77777777" w:rsidR="00077F7A" w:rsidRPr="00BC4506" w:rsidRDefault="00077F7A" w:rsidP="00077F7A">
            <w:pPr>
              <w:pStyle w:val="af"/>
              <w:ind w:left="160"/>
            </w:pPr>
            <w:r w:rsidRPr="00BC4506">
              <w:rPr>
                <w:rFonts w:hint="eastAsia"/>
              </w:rPr>
              <w:t>□適</w:t>
            </w:r>
          </w:p>
          <w:p w14:paraId="2795A26F" w14:textId="77777777" w:rsidR="00077F7A" w:rsidRPr="00BC4506" w:rsidRDefault="00077F7A" w:rsidP="00077F7A">
            <w:pPr>
              <w:pStyle w:val="af"/>
              <w:ind w:left="160"/>
            </w:pPr>
            <w:r w:rsidRPr="00BC4506">
              <w:rPr>
                <w:rFonts w:hint="eastAsia"/>
              </w:rPr>
              <w:t>□不適</w:t>
            </w:r>
          </w:p>
          <w:p w14:paraId="32855437" w14:textId="77777777" w:rsidR="00077F7A" w:rsidRPr="00BC4506" w:rsidRDefault="00077F7A" w:rsidP="00077F7A">
            <w:pPr>
              <w:pStyle w:val="af"/>
              <w:ind w:left="160"/>
            </w:pPr>
          </w:p>
        </w:tc>
      </w:tr>
      <w:tr w:rsidR="00BC4506" w:rsidRPr="00BC4506" w14:paraId="55AF291D" w14:textId="77777777" w:rsidTr="00DF57A8">
        <w:trPr>
          <w:cantSplit/>
          <w:trHeight w:val="939"/>
        </w:trPr>
        <w:tc>
          <w:tcPr>
            <w:tcW w:w="1838" w:type="dxa"/>
            <w:vMerge w:val="restart"/>
            <w:shd w:val="clear" w:color="auto" w:fill="auto"/>
          </w:tcPr>
          <w:p w14:paraId="595174B1" w14:textId="77777777" w:rsidR="000B0334" w:rsidRPr="00BC4506" w:rsidRDefault="000B0334" w:rsidP="00BA4634">
            <w:pPr>
              <w:pStyle w:val="ab"/>
              <w:ind w:left="320" w:hanging="320"/>
            </w:pPr>
          </w:p>
          <w:p w14:paraId="24F69527" w14:textId="77777777" w:rsidR="000B0334" w:rsidRPr="00BC4506" w:rsidRDefault="000B0334" w:rsidP="00BA4634">
            <w:pPr>
              <w:pStyle w:val="ab"/>
              <w:ind w:left="320" w:hanging="320"/>
            </w:pPr>
            <w:r w:rsidRPr="00BC4506">
              <w:rPr>
                <w:rFonts w:hint="eastAsia"/>
              </w:rPr>
              <w:t>７　介護給付費の支給の申請に係る援助</w:t>
            </w:r>
          </w:p>
        </w:tc>
        <w:tc>
          <w:tcPr>
            <w:tcW w:w="9497" w:type="dxa"/>
            <w:shd w:val="clear" w:color="auto" w:fill="auto"/>
          </w:tcPr>
          <w:p w14:paraId="22C4AD65" w14:textId="77777777" w:rsidR="000B0334" w:rsidRPr="00BC4506" w:rsidRDefault="000B0334" w:rsidP="00BA4634">
            <w:pPr>
              <w:pStyle w:val="ad"/>
            </w:pPr>
          </w:p>
          <w:p w14:paraId="6E3CC651" w14:textId="3EF8675E" w:rsidR="000B0334" w:rsidRPr="00BC4506" w:rsidRDefault="00077F7A" w:rsidP="00BA4634">
            <w:pPr>
              <w:pStyle w:val="ad"/>
            </w:pPr>
            <w:r w:rsidRPr="00BC4506">
              <w:rPr>
                <w:rFonts w:hint="eastAsia"/>
                <w:bdr w:val="single" w:sz="4" w:space="0" w:color="auto"/>
                <w:shd w:val="pct15" w:color="auto" w:fill="FFFFFF"/>
              </w:rPr>
              <w:t>４サービス共通</w:t>
            </w:r>
          </w:p>
          <w:p w14:paraId="53DFA4ED" w14:textId="46E6CFEE" w:rsidR="000B0334" w:rsidRPr="00BC4506" w:rsidRDefault="000B0334" w:rsidP="00DF57A8">
            <w:pPr>
              <w:pStyle w:val="ad"/>
            </w:pPr>
            <w:r w:rsidRPr="00BC4506">
              <w:rPr>
                <w:rFonts w:hint="eastAsia"/>
              </w:rPr>
              <w:t>（１）支給決定を受けていない者から利用申込みがあった場合、速やかに介護給付費の申請が行われるよう必要な援助を行っているか。</w:t>
            </w:r>
          </w:p>
        </w:tc>
        <w:tc>
          <w:tcPr>
            <w:tcW w:w="2552" w:type="dxa"/>
            <w:shd w:val="clear" w:color="auto" w:fill="auto"/>
          </w:tcPr>
          <w:p w14:paraId="45C6EDF7" w14:textId="77777777" w:rsidR="000B0334" w:rsidRPr="00BC4506" w:rsidRDefault="000B0334" w:rsidP="00BA4634">
            <w:pPr>
              <w:pStyle w:val="ad"/>
              <w:rPr>
                <w:rFonts w:asciiTheme="minorEastAsia" w:eastAsiaTheme="minorEastAsia" w:hAnsiTheme="minorEastAsia"/>
              </w:rPr>
            </w:pPr>
          </w:p>
          <w:p w14:paraId="3E9893DF" w14:textId="5F7A0D9A" w:rsidR="00C224B5" w:rsidRPr="00BC4506" w:rsidRDefault="0043787A" w:rsidP="00C224B5">
            <w:pPr>
              <w:suppressAutoHyphens/>
              <w:kinsoku w:val="0"/>
              <w:autoSpaceDE w:val="0"/>
              <w:autoSpaceDN w:val="0"/>
              <w:ind w:left="160" w:hangingChars="100" w:hanging="16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00C224B5" w:rsidRPr="00BC4506">
              <w:rPr>
                <w:rFonts w:asciiTheme="minorEastAsia" w:eastAsiaTheme="minorEastAsia" w:hAnsiTheme="minorEastAsia" w:hint="eastAsia"/>
              </w:rPr>
              <w:t>平</w:t>
            </w:r>
            <w:r w:rsidR="00C224B5" w:rsidRPr="00BC4506">
              <w:rPr>
                <w:rFonts w:asciiTheme="minorEastAsia" w:eastAsiaTheme="minorEastAsia" w:hAnsiTheme="minorEastAsia"/>
              </w:rPr>
              <w:t>18</w:t>
            </w:r>
            <w:r w:rsidR="00C224B5" w:rsidRPr="00BC4506">
              <w:rPr>
                <w:rFonts w:asciiTheme="minorEastAsia" w:eastAsiaTheme="minorEastAsia" w:hAnsiTheme="minorEastAsia" w:hint="eastAsia"/>
              </w:rPr>
              <w:t>厚令</w:t>
            </w:r>
            <w:r w:rsidR="00C224B5" w:rsidRPr="00BC4506">
              <w:rPr>
                <w:rFonts w:asciiTheme="minorEastAsia" w:eastAsiaTheme="minorEastAsia" w:hAnsiTheme="minorEastAsia"/>
              </w:rPr>
              <w:t>171</w:t>
            </w:r>
            <w:r w:rsidR="00C224B5" w:rsidRPr="00BC4506">
              <w:rPr>
                <w:rFonts w:asciiTheme="minorEastAsia" w:eastAsiaTheme="minorEastAsia" w:hAnsiTheme="minorEastAsia" w:hint="eastAsia"/>
              </w:rPr>
              <w:t>第</w:t>
            </w:r>
            <w:r w:rsidR="00C224B5" w:rsidRPr="00BC4506">
              <w:rPr>
                <w:rFonts w:asciiTheme="minorEastAsia" w:eastAsiaTheme="minorEastAsia" w:hAnsiTheme="minorEastAsia"/>
              </w:rPr>
              <w:t>1</w:t>
            </w:r>
            <w:r w:rsidR="00C224B5" w:rsidRPr="00BC4506">
              <w:rPr>
                <w:rFonts w:asciiTheme="minorEastAsia" w:eastAsiaTheme="minorEastAsia" w:hAnsiTheme="minorEastAsia" w:hint="eastAsia"/>
              </w:rPr>
              <w:t>5条第1項</w:t>
            </w:r>
          </w:p>
          <w:p w14:paraId="34F4902D" w14:textId="77777777" w:rsidR="000B0334" w:rsidRPr="00BC4506" w:rsidRDefault="000B0334" w:rsidP="00BA4634">
            <w:pPr>
              <w:pStyle w:val="ad"/>
              <w:rPr>
                <w:rFonts w:asciiTheme="minorEastAsia" w:eastAsiaTheme="minorEastAsia" w:hAnsiTheme="minorEastAsia"/>
              </w:rPr>
            </w:pPr>
          </w:p>
          <w:p w14:paraId="5D22C61B" w14:textId="6D61DC3C" w:rsidR="00C224B5" w:rsidRPr="00BC4506" w:rsidRDefault="00C224B5" w:rsidP="00BA463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1A16DA8B" w14:textId="77777777" w:rsidR="000B0334" w:rsidRPr="00BC4506" w:rsidRDefault="000B0334" w:rsidP="00BA4634">
            <w:pPr>
              <w:pStyle w:val="af"/>
              <w:ind w:left="160"/>
            </w:pPr>
          </w:p>
          <w:p w14:paraId="79CACD13" w14:textId="77777777" w:rsidR="000B0334" w:rsidRPr="00BC4506" w:rsidRDefault="000B0334" w:rsidP="00BA4634">
            <w:pPr>
              <w:pStyle w:val="af"/>
              <w:ind w:left="160"/>
            </w:pPr>
            <w:r w:rsidRPr="00BC4506">
              <w:rPr>
                <w:rFonts w:hint="eastAsia"/>
              </w:rPr>
              <w:t>□適</w:t>
            </w:r>
          </w:p>
          <w:p w14:paraId="742A5626" w14:textId="77777777" w:rsidR="000B0334" w:rsidRPr="00BC4506" w:rsidRDefault="000B0334" w:rsidP="00BA4634">
            <w:pPr>
              <w:pStyle w:val="af"/>
              <w:ind w:left="160"/>
            </w:pPr>
            <w:r w:rsidRPr="00BC4506">
              <w:rPr>
                <w:rFonts w:hint="eastAsia"/>
              </w:rPr>
              <w:t>□不適</w:t>
            </w:r>
          </w:p>
          <w:p w14:paraId="1737E093" w14:textId="77777777" w:rsidR="000B0334" w:rsidRPr="00BC4506" w:rsidRDefault="000B0334" w:rsidP="00BA4634">
            <w:pPr>
              <w:pStyle w:val="af"/>
              <w:ind w:left="160"/>
            </w:pPr>
          </w:p>
        </w:tc>
      </w:tr>
      <w:tr w:rsidR="00BC4506" w:rsidRPr="00BC4506" w14:paraId="0F94CF81" w14:textId="77777777" w:rsidTr="00DF57A8">
        <w:trPr>
          <w:cantSplit/>
          <w:trHeight w:val="940"/>
        </w:trPr>
        <w:tc>
          <w:tcPr>
            <w:tcW w:w="1838" w:type="dxa"/>
            <w:vMerge/>
            <w:shd w:val="clear" w:color="auto" w:fill="auto"/>
          </w:tcPr>
          <w:p w14:paraId="3BC922D7" w14:textId="77777777" w:rsidR="000B0334" w:rsidRPr="00BC4506" w:rsidRDefault="000B0334" w:rsidP="00BA4634">
            <w:pPr>
              <w:pStyle w:val="ab"/>
              <w:ind w:left="320" w:hanging="320"/>
            </w:pPr>
          </w:p>
        </w:tc>
        <w:tc>
          <w:tcPr>
            <w:tcW w:w="9497" w:type="dxa"/>
            <w:shd w:val="clear" w:color="auto" w:fill="auto"/>
          </w:tcPr>
          <w:p w14:paraId="2E4A5BC3" w14:textId="77777777" w:rsidR="000B0334" w:rsidRPr="00BC4506" w:rsidRDefault="000B0334" w:rsidP="00BA4634">
            <w:pPr>
              <w:pStyle w:val="ad"/>
            </w:pPr>
          </w:p>
          <w:p w14:paraId="75AF1084" w14:textId="09BEF6AD" w:rsidR="000B0334" w:rsidRPr="00BC4506" w:rsidRDefault="00077F7A" w:rsidP="00BA4634">
            <w:pPr>
              <w:pStyle w:val="ad"/>
            </w:pPr>
            <w:r w:rsidRPr="00BC4506">
              <w:rPr>
                <w:rFonts w:hint="eastAsia"/>
                <w:bdr w:val="single" w:sz="4" w:space="0" w:color="auto"/>
                <w:shd w:val="pct15" w:color="auto" w:fill="FFFFFF"/>
              </w:rPr>
              <w:t>４サービス共通</w:t>
            </w:r>
          </w:p>
          <w:p w14:paraId="6A08BB9A" w14:textId="796D92A4" w:rsidR="00350ADD" w:rsidRPr="00BC4506" w:rsidRDefault="000B0334" w:rsidP="00DF57A8">
            <w:pPr>
              <w:pStyle w:val="ad"/>
            </w:pPr>
            <w:r w:rsidRPr="00BC4506">
              <w:rPr>
                <w:rFonts w:hint="eastAsia"/>
              </w:rPr>
              <w:t>（２）支給期間の終了に伴う介護給付費の申請について、支給決定に通常要する期間を考慮し、申請勧奨等の必要な援助を行っているか。</w:t>
            </w:r>
          </w:p>
        </w:tc>
        <w:tc>
          <w:tcPr>
            <w:tcW w:w="2552" w:type="dxa"/>
            <w:shd w:val="clear" w:color="auto" w:fill="auto"/>
          </w:tcPr>
          <w:p w14:paraId="6C11F56F" w14:textId="77777777" w:rsidR="000B0334" w:rsidRPr="00BC4506" w:rsidRDefault="000B0334" w:rsidP="00BA4634">
            <w:pPr>
              <w:pStyle w:val="ad"/>
              <w:rPr>
                <w:rFonts w:asciiTheme="minorEastAsia" w:eastAsiaTheme="minorEastAsia" w:hAnsiTheme="minorEastAsia"/>
              </w:rPr>
            </w:pPr>
          </w:p>
          <w:p w14:paraId="06EB9676" w14:textId="62FDBE18" w:rsidR="00C224B5" w:rsidRPr="00BC4506" w:rsidRDefault="0043787A" w:rsidP="00C224B5">
            <w:pPr>
              <w:suppressAutoHyphens/>
              <w:kinsoku w:val="0"/>
              <w:autoSpaceDE w:val="0"/>
              <w:autoSpaceDN w:val="0"/>
              <w:ind w:left="160" w:hangingChars="100" w:hanging="16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00C224B5" w:rsidRPr="00BC4506">
              <w:rPr>
                <w:rFonts w:asciiTheme="minorEastAsia" w:eastAsiaTheme="minorEastAsia" w:hAnsiTheme="minorEastAsia" w:hint="eastAsia"/>
              </w:rPr>
              <w:t>平</w:t>
            </w:r>
            <w:r w:rsidR="00C224B5" w:rsidRPr="00BC4506">
              <w:rPr>
                <w:rFonts w:asciiTheme="minorEastAsia" w:eastAsiaTheme="minorEastAsia" w:hAnsiTheme="minorEastAsia"/>
              </w:rPr>
              <w:t>18</w:t>
            </w:r>
            <w:r w:rsidR="00C224B5" w:rsidRPr="00BC4506">
              <w:rPr>
                <w:rFonts w:asciiTheme="minorEastAsia" w:eastAsiaTheme="minorEastAsia" w:hAnsiTheme="minorEastAsia" w:hint="eastAsia"/>
              </w:rPr>
              <w:t>厚令</w:t>
            </w:r>
            <w:r w:rsidR="00C224B5" w:rsidRPr="00BC4506">
              <w:rPr>
                <w:rFonts w:asciiTheme="minorEastAsia" w:eastAsiaTheme="minorEastAsia" w:hAnsiTheme="minorEastAsia"/>
              </w:rPr>
              <w:t>171</w:t>
            </w:r>
            <w:r w:rsidR="00C224B5" w:rsidRPr="00BC4506">
              <w:rPr>
                <w:rFonts w:asciiTheme="minorEastAsia" w:eastAsiaTheme="minorEastAsia" w:hAnsiTheme="minorEastAsia" w:hint="eastAsia"/>
              </w:rPr>
              <w:t>第</w:t>
            </w:r>
            <w:r w:rsidR="00C224B5" w:rsidRPr="00BC4506">
              <w:rPr>
                <w:rFonts w:asciiTheme="minorEastAsia" w:eastAsiaTheme="minorEastAsia" w:hAnsiTheme="minorEastAsia"/>
              </w:rPr>
              <w:t>1</w:t>
            </w:r>
            <w:r w:rsidR="00C224B5" w:rsidRPr="00BC4506">
              <w:rPr>
                <w:rFonts w:asciiTheme="minorEastAsia" w:eastAsiaTheme="minorEastAsia" w:hAnsiTheme="minorEastAsia" w:hint="eastAsia"/>
              </w:rPr>
              <w:t>5条第2項</w:t>
            </w:r>
          </w:p>
          <w:p w14:paraId="29B537D6" w14:textId="77777777" w:rsidR="000B0334" w:rsidRPr="00BC4506" w:rsidRDefault="000B0334" w:rsidP="00BA4634">
            <w:pPr>
              <w:pStyle w:val="ad"/>
              <w:rPr>
                <w:rFonts w:asciiTheme="minorEastAsia" w:eastAsiaTheme="minorEastAsia" w:hAnsiTheme="minorEastAsia"/>
              </w:rPr>
            </w:pPr>
          </w:p>
          <w:p w14:paraId="3F5061CB" w14:textId="282BC670" w:rsidR="00C224B5" w:rsidRPr="00BC4506" w:rsidRDefault="00C224B5" w:rsidP="00BA463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09C4861C" w14:textId="77777777" w:rsidR="000B0334" w:rsidRPr="00BC4506" w:rsidRDefault="000B0334" w:rsidP="00BA4634">
            <w:pPr>
              <w:pStyle w:val="af"/>
              <w:ind w:left="160"/>
            </w:pPr>
          </w:p>
          <w:p w14:paraId="5359A016" w14:textId="77777777" w:rsidR="000B0334" w:rsidRPr="00BC4506" w:rsidRDefault="000B0334" w:rsidP="00BA4634">
            <w:pPr>
              <w:pStyle w:val="af"/>
              <w:ind w:left="160"/>
            </w:pPr>
            <w:r w:rsidRPr="00BC4506">
              <w:rPr>
                <w:rFonts w:hint="eastAsia"/>
              </w:rPr>
              <w:t>□適</w:t>
            </w:r>
          </w:p>
          <w:p w14:paraId="305F4382" w14:textId="77777777" w:rsidR="000B0334" w:rsidRPr="00BC4506" w:rsidRDefault="000B0334" w:rsidP="00BA4634">
            <w:pPr>
              <w:pStyle w:val="af"/>
              <w:ind w:left="160"/>
            </w:pPr>
            <w:r w:rsidRPr="00BC4506">
              <w:rPr>
                <w:rFonts w:hint="eastAsia"/>
              </w:rPr>
              <w:t>□不適</w:t>
            </w:r>
          </w:p>
          <w:p w14:paraId="51ADB20F" w14:textId="77777777" w:rsidR="000B0334" w:rsidRPr="00BC4506" w:rsidRDefault="000B0334" w:rsidP="00BA4634">
            <w:pPr>
              <w:pStyle w:val="af"/>
              <w:ind w:left="160"/>
            </w:pPr>
          </w:p>
        </w:tc>
      </w:tr>
      <w:tr w:rsidR="00BC4506" w:rsidRPr="00BC4506" w14:paraId="199A5892" w14:textId="77777777" w:rsidTr="00EE7E80">
        <w:trPr>
          <w:cantSplit/>
          <w:trHeight w:val="972"/>
        </w:trPr>
        <w:tc>
          <w:tcPr>
            <w:tcW w:w="1838" w:type="dxa"/>
            <w:shd w:val="clear" w:color="auto" w:fill="auto"/>
          </w:tcPr>
          <w:p w14:paraId="5AE94A79" w14:textId="77777777" w:rsidR="000B0334" w:rsidRPr="00BC4506" w:rsidRDefault="000B0334" w:rsidP="00BA4634">
            <w:pPr>
              <w:pStyle w:val="ab"/>
              <w:ind w:left="320" w:hanging="320"/>
            </w:pPr>
          </w:p>
          <w:p w14:paraId="42DAF027" w14:textId="77777777" w:rsidR="000B0334" w:rsidRPr="00BC4506" w:rsidRDefault="000B0334" w:rsidP="00BA4634">
            <w:pPr>
              <w:pStyle w:val="ab"/>
              <w:ind w:left="320" w:hanging="320"/>
            </w:pPr>
            <w:r w:rsidRPr="00BC4506">
              <w:rPr>
                <w:rFonts w:hint="eastAsia"/>
              </w:rPr>
              <w:t>８　心身の状況等の把握</w:t>
            </w:r>
          </w:p>
        </w:tc>
        <w:tc>
          <w:tcPr>
            <w:tcW w:w="9497" w:type="dxa"/>
            <w:shd w:val="clear" w:color="auto" w:fill="auto"/>
          </w:tcPr>
          <w:p w14:paraId="643BED18" w14:textId="77777777" w:rsidR="000B0334" w:rsidRPr="00BC4506" w:rsidRDefault="000B0334" w:rsidP="00BA4634">
            <w:pPr>
              <w:pStyle w:val="ad"/>
            </w:pPr>
          </w:p>
          <w:p w14:paraId="6A03A542" w14:textId="3173E4D8" w:rsidR="000B0334" w:rsidRPr="00BC4506" w:rsidRDefault="00077F7A" w:rsidP="00BA4634">
            <w:pPr>
              <w:pStyle w:val="ad"/>
            </w:pPr>
            <w:r w:rsidRPr="00BC4506">
              <w:rPr>
                <w:rFonts w:hint="eastAsia"/>
                <w:bdr w:val="single" w:sz="4" w:space="0" w:color="auto"/>
                <w:shd w:val="pct15" w:color="auto" w:fill="FFFFFF"/>
              </w:rPr>
              <w:t>４サービス共通</w:t>
            </w:r>
          </w:p>
          <w:p w14:paraId="5BAE93A6" w14:textId="1D9C0C05" w:rsidR="000B0334" w:rsidRPr="00BC4506" w:rsidRDefault="000B0334" w:rsidP="00350ADD">
            <w:pPr>
              <w:pStyle w:val="ad"/>
            </w:pPr>
            <w:r w:rsidRPr="00BC4506">
              <w:rPr>
                <w:rFonts w:hint="eastAsia"/>
              </w:rPr>
              <w:t>（１）サービスの提供に当たり、利用者の心身の状況、その置かれている環境、他の保健医療サービス又は福祉サービスの利用状況等の把握に努めているか。</w:t>
            </w:r>
          </w:p>
        </w:tc>
        <w:tc>
          <w:tcPr>
            <w:tcW w:w="2552" w:type="dxa"/>
            <w:shd w:val="clear" w:color="auto" w:fill="auto"/>
          </w:tcPr>
          <w:p w14:paraId="536322F1" w14:textId="77777777" w:rsidR="000B0334" w:rsidRPr="00BC4506" w:rsidRDefault="000B0334" w:rsidP="00BA4634">
            <w:pPr>
              <w:pStyle w:val="ad"/>
              <w:rPr>
                <w:rFonts w:asciiTheme="minorEastAsia" w:eastAsiaTheme="minorEastAsia" w:hAnsiTheme="minorEastAsia"/>
              </w:rPr>
            </w:pPr>
          </w:p>
          <w:p w14:paraId="0F88981F" w14:textId="77777777" w:rsidR="000B0334" w:rsidRPr="00BC4506" w:rsidRDefault="0043787A" w:rsidP="00BA463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00077F7A" w:rsidRPr="00BC4506">
              <w:rPr>
                <w:rFonts w:asciiTheme="minorEastAsia" w:eastAsiaTheme="minorEastAsia" w:hAnsiTheme="minorEastAsia" w:hint="eastAsia"/>
              </w:rPr>
              <w:t>平</w:t>
            </w:r>
            <w:r w:rsidR="00077F7A" w:rsidRPr="00BC4506">
              <w:rPr>
                <w:rFonts w:asciiTheme="minorEastAsia" w:eastAsiaTheme="minorEastAsia" w:hAnsiTheme="minorEastAsia"/>
              </w:rPr>
              <w:t>18</w:t>
            </w:r>
            <w:r w:rsidR="00077F7A" w:rsidRPr="00BC4506">
              <w:rPr>
                <w:rFonts w:asciiTheme="minorEastAsia" w:eastAsiaTheme="minorEastAsia" w:hAnsiTheme="minorEastAsia" w:hint="eastAsia"/>
              </w:rPr>
              <w:t>厚令</w:t>
            </w:r>
            <w:r w:rsidR="00077F7A" w:rsidRPr="00BC4506">
              <w:rPr>
                <w:rFonts w:asciiTheme="minorEastAsia" w:eastAsiaTheme="minorEastAsia" w:hAnsiTheme="minorEastAsia"/>
              </w:rPr>
              <w:t>171</w:t>
            </w:r>
            <w:r w:rsidR="00077F7A" w:rsidRPr="00BC4506">
              <w:rPr>
                <w:rFonts w:asciiTheme="minorEastAsia" w:eastAsiaTheme="minorEastAsia" w:hAnsiTheme="minorEastAsia" w:hint="eastAsia"/>
              </w:rPr>
              <w:t>第</w:t>
            </w:r>
            <w:r w:rsidR="00077F7A" w:rsidRPr="00BC4506">
              <w:rPr>
                <w:rFonts w:asciiTheme="minorEastAsia" w:eastAsiaTheme="minorEastAsia" w:hAnsiTheme="minorEastAsia"/>
              </w:rPr>
              <w:t>1</w:t>
            </w:r>
            <w:r w:rsidR="00077F7A" w:rsidRPr="00BC4506">
              <w:rPr>
                <w:rFonts w:asciiTheme="minorEastAsia" w:eastAsiaTheme="minorEastAsia" w:hAnsiTheme="minorEastAsia" w:hint="eastAsia"/>
              </w:rPr>
              <w:t>6条</w:t>
            </w:r>
          </w:p>
          <w:p w14:paraId="7761E44B" w14:textId="77777777" w:rsidR="00C224B5" w:rsidRPr="00BC4506" w:rsidRDefault="00C224B5" w:rsidP="00BA4634">
            <w:pPr>
              <w:pStyle w:val="ad"/>
              <w:rPr>
                <w:rFonts w:asciiTheme="minorEastAsia" w:eastAsiaTheme="minorEastAsia" w:hAnsiTheme="minorEastAsia"/>
              </w:rPr>
            </w:pPr>
          </w:p>
          <w:p w14:paraId="4856D14D" w14:textId="45476D41" w:rsidR="00C224B5" w:rsidRPr="00BC4506" w:rsidRDefault="00C224B5" w:rsidP="00BA463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アセスメント・ケース記録</w:t>
            </w:r>
          </w:p>
        </w:tc>
        <w:tc>
          <w:tcPr>
            <w:tcW w:w="1276" w:type="dxa"/>
            <w:shd w:val="clear" w:color="auto" w:fill="auto"/>
          </w:tcPr>
          <w:p w14:paraId="45A84E30" w14:textId="77777777" w:rsidR="000B0334" w:rsidRPr="00BC4506" w:rsidRDefault="000B0334" w:rsidP="00BA4634">
            <w:pPr>
              <w:pStyle w:val="af"/>
              <w:ind w:left="160"/>
            </w:pPr>
          </w:p>
          <w:p w14:paraId="64CC71C2" w14:textId="77777777" w:rsidR="000B0334" w:rsidRPr="00BC4506" w:rsidRDefault="000B0334" w:rsidP="00BA4634">
            <w:pPr>
              <w:pStyle w:val="af"/>
              <w:ind w:left="160"/>
            </w:pPr>
            <w:r w:rsidRPr="00BC4506">
              <w:rPr>
                <w:rFonts w:hint="eastAsia"/>
              </w:rPr>
              <w:t>□適</w:t>
            </w:r>
          </w:p>
          <w:p w14:paraId="12351604" w14:textId="77777777" w:rsidR="000B0334" w:rsidRPr="00BC4506" w:rsidRDefault="000B0334" w:rsidP="00BA4634">
            <w:pPr>
              <w:pStyle w:val="af"/>
              <w:ind w:left="160"/>
            </w:pPr>
            <w:r w:rsidRPr="00BC4506">
              <w:rPr>
                <w:rFonts w:hint="eastAsia"/>
              </w:rPr>
              <w:t>□不適</w:t>
            </w:r>
          </w:p>
        </w:tc>
      </w:tr>
      <w:tr w:rsidR="00BC4506" w:rsidRPr="00BC4506" w14:paraId="41B6D4BB" w14:textId="77777777" w:rsidTr="00EE7E80">
        <w:trPr>
          <w:cantSplit/>
          <w:trHeight w:val="999"/>
        </w:trPr>
        <w:tc>
          <w:tcPr>
            <w:tcW w:w="1838" w:type="dxa"/>
            <w:vMerge w:val="restart"/>
            <w:shd w:val="clear" w:color="auto" w:fill="auto"/>
          </w:tcPr>
          <w:p w14:paraId="51448698" w14:textId="77777777" w:rsidR="00050E4A" w:rsidRPr="00BC4506" w:rsidRDefault="00050E4A" w:rsidP="00BA4634">
            <w:pPr>
              <w:pStyle w:val="ab"/>
              <w:ind w:left="320" w:hanging="320"/>
            </w:pPr>
          </w:p>
          <w:p w14:paraId="4CEC5FD7" w14:textId="77777777" w:rsidR="00050E4A" w:rsidRPr="00BC4506" w:rsidRDefault="00050E4A" w:rsidP="00BA4634">
            <w:pPr>
              <w:pStyle w:val="ab"/>
              <w:ind w:left="320" w:hanging="320"/>
            </w:pPr>
            <w:r w:rsidRPr="00BC4506">
              <w:rPr>
                <w:rFonts w:hint="eastAsia"/>
              </w:rPr>
              <w:t>９　指定障害福祉サービス事業者等との連携等</w:t>
            </w:r>
          </w:p>
          <w:p w14:paraId="66A3B92F" w14:textId="77777777" w:rsidR="00050E4A" w:rsidRPr="00BC4506" w:rsidRDefault="00050E4A" w:rsidP="00050E4A">
            <w:pPr>
              <w:pStyle w:val="ab"/>
              <w:ind w:left="0" w:firstLineChars="0" w:firstLine="0"/>
            </w:pPr>
          </w:p>
          <w:p w14:paraId="2325A727" w14:textId="77777777" w:rsidR="00050E4A" w:rsidRPr="00BC4506" w:rsidRDefault="00050E4A" w:rsidP="00BA4634">
            <w:pPr>
              <w:pStyle w:val="ab"/>
              <w:ind w:left="320" w:hanging="320"/>
            </w:pPr>
          </w:p>
        </w:tc>
        <w:tc>
          <w:tcPr>
            <w:tcW w:w="9497" w:type="dxa"/>
            <w:shd w:val="clear" w:color="auto" w:fill="auto"/>
          </w:tcPr>
          <w:p w14:paraId="768A5A28" w14:textId="77777777" w:rsidR="00050E4A" w:rsidRPr="00BC4506" w:rsidRDefault="00050E4A" w:rsidP="00BA4634">
            <w:pPr>
              <w:pStyle w:val="ad"/>
            </w:pPr>
          </w:p>
          <w:p w14:paraId="34B1AC50" w14:textId="2C072F7C" w:rsidR="00050E4A" w:rsidRPr="00BC4506" w:rsidRDefault="00050E4A" w:rsidP="00BA4634">
            <w:pPr>
              <w:pStyle w:val="ad"/>
            </w:pPr>
            <w:r w:rsidRPr="00BC4506">
              <w:rPr>
                <w:rFonts w:hint="eastAsia"/>
                <w:bdr w:val="single" w:sz="4" w:space="0" w:color="auto"/>
                <w:shd w:val="pct15" w:color="auto" w:fill="FFFFFF"/>
              </w:rPr>
              <w:t>４サービス共通</w:t>
            </w:r>
          </w:p>
          <w:p w14:paraId="02DCB4F0" w14:textId="5AEBCE61" w:rsidR="00FC6286" w:rsidRPr="00BC4506" w:rsidRDefault="00050E4A" w:rsidP="00350ADD">
            <w:pPr>
              <w:pStyle w:val="ad"/>
            </w:pPr>
            <w:r w:rsidRPr="00BC4506">
              <w:rPr>
                <w:rFonts w:hint="eastAsia"/>
              </w:rPr>
              <w:t>（１）サービスの提供に当たり、地域や家庭との結びつきを重視した運営を行い、市町村、他の指定障害福祉サービス事業者等その他の保健医療・福祉サービス提供者との密接な連携に努めているか</w:t>
            </w:r>
          </w:p>
        </w:tc>
        <w:tc>
          <w:tcPr>
            <w:tcW w:w="2552" w:type="dxa"/>
            <w:shd w:val="clear" w:color="auto" w:fill="auto"/>
          </w:tcPr>
          <w:p w14:paraId="6816134F" w14:textId="77777777" w:rsidR="00050E4A" w:rsidRPr="00BC4506" w:rsidRDefault="00050E4A" w:rsidP="00BA4634">
            <w:pPr>
              <w:pStyle w:val="ad"/>
              <w:rPr>
                <w:rFonts w:asciiTheme="minorEastAsia" w:eastAsiaTheme="minorEastAsia" w:hAnsiTheme="minorEastAsia"/>
              </w:rPr>
            </w:pPr>
          </w:p>
          <w:p w14:paraId="053EA5F0" w14:textId="39D30219" w:rsidR="00050E4A" w:rsidRPr="00BC4506" w:rsidRDefault="0043787A" w:rsidP="00050E4A">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00050E4A" w:rsidRPr="00BC4506">
              <w:rPr>
                <w:rFonts w:asciiTheme="minorEastAsia" w:eastAsiaTheme="minorEastAsia" w:hAnsiTheme="minorEastAsia" w:hint="eastAsia"/>
              </w:rPr>
              <w:t>平</w:t>
            </w:r>
            <w:r w:rsidR="00050E4A" w:rsidRPr="00BC4506">
              <w:rPr>
                <w:rFonts w:asciiTheme="minorEastAsia" w:eastAsiaTheme="minorEastAsia" w:hAnsiTheme="minorEastAsia"/>
              </w:rPr>
              <w:t>18</w:t>
            </w:r>
            <w:r w:rsidR="00050E4A" w:rsidRPr="00BC4506">
              <w:rPr>
                <w:rFonts w:asciiTheme="minorEastAsia" w:eastAsiaTheme="minorEastAsia" w:hAnsiTheme="minorEastAsia" w:hint="eastAsia"/>
              </w:rPr>
              <w:t>厚令</w:t>
            </w:r>
            <w:r w:rsidR="00050E4A" w:rsidRPr="00BC4506">
              <w:rPr>
                <w:rFonts w:asciiTheme="minorEastAsia" w:eastAsiaTheme="minorEastAsia" w:hAnsiTheme="minorEastAsia"/>
              </w:rPr>
              <w:t>171</w:t>
            </w:r>
            <w:r w:rsidR="00050E4A" w:rsidRPr="00BC4506">
              <w:rPr>
                <w:rFonts w:asciiTheme="minorEastAsia" w:eastAsiaTheme="minorEastAsia" w:hAnsiTheme="minorEastAsia" w:hint="eastAsia"/>
              </w:rPr>
              <w:t>第</w:t>
            </w:r>
            <w:r w:rsidR="00050E4A" w:rsidRPr="00BC4506">
              <w:rPr>
                <w:rFonts w:asciiTheme="minorEastAsia" w:eastAsiaTheme="minorEastAsia" w:hAnsiTheme="minorEastAsia"/>
              </w:rPr>
              <w:t>17</w:t>
            </w:r>
            <w:r w:rsidR="00050E4A" w:rsidRPr="00BC4506">
              <w:rPr>
                <w:rFonts w:asciiTheme="minorEastAsia" w:eastAsiaTheme="minorEastAsia" w:hAnsiTheme="minorEastAsia" w:hint="eastAsia"/>
              </w:rPr>
              <w:t>条第</w:t>
            </w:r>
            <w:r w:rsidR="00050E4A" w:rsidRPr="00BC4506">
              <w:rPr>
                <w:rFonts w:asciiTheme="minorEastAsia" w:eastAsiaTheme="minorEastAsia" w:hAnsiTheme="minorEastAsia"/>
              </w:rPr>
              <w:t>1</w:t>
            </w:r>
            <w:r w:rsidR="00050E4A" w:rsidRPr="00BC4506">
              <w:rPr>
                <w:rFonts w:asciiTheme="minorEastAsia" w:eastAsiaTheme="minorEastAsia" w:hAnsiTheme="minorEastAsia" w:hint="eastAsia"/>
              </w:rPr>
              <w:t>項</w:t>
            </w:r>
          </w:p>
          <w:p w14:paraId="3DA8922D" w14:textId="77777777" w:rsidR="00050E4A" w:rsidRPr="00BC4506" w:rsidRDefault="00050E4A" w:rsidP="00BA4634">
            <w:pPr>
              <w:pStyle w:val="ad"/>
              <w:rPr>
                <w:rFonts w:asciiTheme="minorEastAsia" w:eastAsiaTheme="minorEastAsia" w:hAnsiTheme="minorEastAsia"/>
              </w:rPr>
            </w:pPr>
          </w:p>
          <w:p w14:paraId="4FDD4E93" w14:textId="493C7696" w:rsidR="00C224B5" w:rsidRPr="00BC4506" w:rsidRDefault="00C224B5" w:rsidP="00BA463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個別支援計画・ケース記録</w:t>
            </w:r>
          </w:p>
        </w:tc>
        <w:tc>
          <w:tcPr>
            <w:tcW w:w="1276" w:type="dxa"/>
            <w:shd w:val="clear" w:color="auto" w:fill="auto"/>
          </w:tcPr>
          <w:p w14:paraId="781C39C9" w14:textId="77777777" w:rsidR="00050E4A" w:rsidRPr="00BC4506" w:rsidRDefault="00050E4A" w:rsidP="00BA4634">
            <w:pPr>
              <w:pStyle w:val="af"/>
              <w:ind w:left="160"/>
            </w:pPr>
          </w:p>
          <w:p w14:paraId="6DE1D2CC" w14:textId="77777777" w:rsidR="00050E4A" w:rsidRPr="00BC4506" w:rsidRDefault="00050E4A" w:rsidP="00BA4634">
            <w:pPr>
              <w:pStyle w:val="af"/>
              <w:ind w:left="160"/>
            </w:pPr>
            <w:r w:rsidRPr="00BC4506">
              <w:rPr>
                <w:rFonts w:hint="eastAsia"/>
              </w:rPr>
              <w:t>□適</w:t>
            </w:r>
          </w:p>
          <w:p w14:paraId="0B60C2D7" w14:textId="77777777" w:rsidR="00050E4A" w:rsidRPr="00BC4506" w:rsidRDefault="00050E4A" w:rsidP="00BA4634">
            <w:pPr>
              <w:pStyle w:val="af"/>
              <w:ind w:left="160"/>
            </w:pPr>
            <w:r w:rsidRPr="00BC4506">
              <w:rPr>
                <w:rFonts w:hint="eastAsia"/>
              </w:rPr>
              <w:t>□不適</w:t>
            </w:r>
          </w:p>
          <w:p w14:paraId="1A1F66C8" w14:textId="77777777" w:rsidR="00050E4A" w:rsidRPr="00BC4506" w:rsidRDefault="00050E4A" w:rsidP="00BA4634">
            <w:pPr>
              <w:pStyle w:val="af"/>
              <w:ind w:left="160"/>
            </w:pPr>
          </w:p>
        </w:tc>
      </w:tr>
      <w:tr w:rsidR="00BC4506" w:rsidRPr="00BC4506" w14:paraId="167E9E7B" w14:textId="77777777" w:rsidTr="00EE7E80">
        <w:trPr>
          <w:cantSplit/>
        </w:trPr>
        <w:tc>
          <w:tcPr>
            <w:tcW w:w="1838" w:type="dxa"/>
            <w:vMerge/>
            <w:shd w:val="clear" w:color="auto" w:fill="auto"/>
          </w:tcPr>
          <w:p w14:paraId="7502A63E" w14:textId="77777777" w:rsidR="00050E4A" w:rsidRPr="00BC4506" w:rsidRDefault="00050E4A" w:rsidP="00BA4634">
            <w:pPr>
              <w:pStyle w:val="ab"/>
              <w:ind w:left="320" w:hanging="320"/>
            </w:pPr>
          </w:p>
        </w:tc>
        <w:tc>
          <w:tcPr>
            <w:tcW w:w="9497" w:type="dxa"/>
            <w:shd w:val="clear" w:color="auto" w:fill="auto"/>
          </w:tcPr>
          <w:p w14:paraId="0CFFAA1C" w14:textId="77777777" w:rsidR="004C3215" w:rsidRPr="00BC4506" w:rsidRDefault="004C3215" w:rsidP="004C3215">
            <w:pPr>
              <w:pStyle w:val="ad"/>
              <w:rPr>
                <w:bdr w:val="single" w:sz="4" w:space="0" w:color="auto"/>
                <w:shd w:val="pct15" w:color="auto" w:fill="FFFFFF"/>
              </w:rPr>
            </w:pPr>
          </w:p>
          <w:p w14:paraId="0EF20774" w14:textId="23A85CDF" w:rsidR="00050E4A" w:rsidRPr="00BC4506" w:rsidRDefault="004C3215" w:rsidP="004C3215">
            <w:pPr>
              <w:pStyle w:val="ad"/>
            </w:pPr>
            <w:r w:rsidRPr="00BC4506">
              <w:rPr>
                <w:rFonts w:hint="eastAsia"/>
                <w:bdr w:val="single" w:sz="4" w:space="0" w:color="auto"/>
                <w:shd w:val="pct15" w:color="auto" w:fill="FFFFFF"/>
              </w:rPr>
              <w:t>４サービス共通</w:t>
            </w:r>
          </w:p>
          <w:p w14:paraId="7A69CCA0" w14:textId="77777777" w:rsidR="00350ADD" w:rsidRPr="00BC4506" w:rsidRDefault="00050E4A" w:rsidP="00350ADD">
            <w:pPr>
              <w:pStyle w:val="ad"/>
            </w:pPr>
            <w:r w:rsidRPr="00BC4506">
              <w:rPr>
                <w:rFonts w:hint="eastAsia"/>
              </w:rPr>
              <w:t>（２）サービスの提供の終了に際して、利用者又はその家族に対し適切な援助を行うとともに、保健医療・福祉サービス提供者との密接な連携に努めているか。</w:t>
            </w:r>
          </w:p>
          <w:p w14:paraId="17A7A6C2" w14:textId="26B49FF9" w:rsidR="00350ADD" w:rsidRPr="00BC4506" w:rsidRDefault="00350ADD" w:rsidP="00350ADD">
            <w:pPr>
              <w:pStyle w:val="ad"/>
            </w:pPr>
          </w:p>
        </w:tc>
        <w:tc>
          <w:tcPr>
            <w:tcW w:w="2552" w:type="dxa"/>
            <w:shd w:val="clear" w:color="auto" w:fill="auto"/>
          </w:tcPr>
          <w:p w14:paraId="15B5269D" w14:textId="77777777" w:rsidR="00050E4A" w:rsidRPr="00BC4506" w:rsidRDefault="00050E4A" w:rsidP="00BA4634">
            <w:pPr>
              <w:pStyle w:val="ad"/>
              <w:rPr>
                <w:rFonts w:asciiTheme="minorEastAsia" w:eastAsiaTheme="minorEastAsia" w:hAnsiTheme="minorEastAsia"/>
              </w:rPr>
            </w:pPr>
          </w:p>
          <w:p w14:paraId="48151751" w14:textId="7D14D0EE" w:rsidR="00C224B5" w:rsidRPr="00BC4506" w:rsidRDefault="0043787A" w:rsidP="00C224B5">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00050E4A" w:rsidRPr="00BC4506">
              <w:rPr>
                <w:rFonts w:asciiTheme="minorEastAsia" w:eastAsiaTheme="minorEastAsia" w:hAnsiTheme="minorEastAsia" w:hint="eastAsia"/>
              </w:rPr>
              <w:t>平</w:t>
            </w:r>
            <w:r w:rsidR="00050E4A" w:rsidRPr="00BC4506">
              <w:rPr>
                <w:rFonts w:asciiTheme="minorEastAsia" w:eastAsiaTheme="minorEastAsia" w:hAnsiTheme="minorEastAsia"/>
              </w:rPr>
              <w:t>18</w:t>
            </w:r>
            <w:r w:rsidR="00050E4A" w:rsidRPr="00BC4506">
              <w:rPr>
                <w:rFonts w:asciiTheme="minorEastAsia" w:eastAsiaTheme="minorEastAsia" w:hAnsiTheme="minorEastAsia" w:hint="eastAsia"/>
              </w:rPr>
              <w:t>厚令</w:t>
            </w:r>
            <w:r w:rsidR="00050E4A" w:rsidRPr="00BC4506">
              <w:rPr>
                <w:rFonts w:asciiTheme="minorEastAsia" w:eastAsiaTheme="minorEastAsia" w:hAnsiTheme="minorEastAsia"/>
              </w:rPr>
              <w:t>171</w:t>
            </w:r>
            <w:r w:rsidR="00050E4A" w:rsidRPr="00BC4506">
              <w:rPr>
                <w:rFonts w:asciiTheme="minorEastAsia" w:eastAsiaTheme="minorEastAsia" w:hAnsiTheme="minorEastAsia" w:hint="eastAsia"/>
              </w:rPr>
              <w:t>第</w:t>
            </w:r>
            <w:r w:rsidR="00050E4A" w:rsidRPr="00BC4506">
              <w:rPr>
                <w:rFonts w:asciiTheme="minorEastAsia" w:eastAsiaTheme="minorEastAsia" w:hAnsiTheme="minorEastAsia"/>
              </w:rPr>
              <w:t>17</w:t>
            </w:r>
            <w:r w:rsidR="00050E4A" w:rsidRPr="00BC4506">
              <w:rPr>
                <w:rFonts w:asciiTheme="minorEastAsia" w:eastAsiaTheme="minorEastAsia" w:hAnsiTheme="minorEastAsia" w:hint="eastAsia"/>
              </w:rPr>
              <w:t>条第2項</w:t>
            </w:r>
          </w:p>
          <w:p w14:paraId="22A0405C" w14:textId="77777777" w:rsidR="00C224B5" w:rsidRPr="00BC4506" w:rsidRDefault="00C224B5" w:rsidP="00C224B5">
            <w:pPr>
              <w:suppressAutoHyphens/>
              <w:kinsoku w:val="0"/>
              <w:autoSpaceDE w:val="0"/>
              <w:autoSpaceDN w:val="0"/>
              <w:jc w:val="left"/>
              <w:rPr>
                <w:rFonts w:asciiTheme="minorEastAsia" w:eastAsiaTheme="minorEastAsia" w:hAnsiTheme="minorEastAsia"/>
              </w:rPr>
            </w:pPr>
          </w:p>
          <w:p w14:paraId="7A455A39" w14:textId="2E67927C" w:rsidR="00C224B5" w:rsidRPr="00BC4506" w:rsidRDefault="00C224B5" w:rsidP="00BA463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個別支援計画・ケース記録</w:t>
            </w:r>
          </w:p>
        </w:tc>
        <w:tc>
          <w:tcPr>
            <w:tcW w:w="1276" w:type="dxa"/>
            <w:shd w:val="clear" w:color="auto" w:fill="auto"/>
          </w:tcPr>
          <w:p w14:paraId="4163C1ED" w14:textId="77777777" w:rsidR="00050E4A" w:rsidRPr="00BC4506" w:rsidRDefault="00050E4A" w:rsidP="00BA4634">
            <w:pPr>
              <w:pStyle w:val="af"/>
              <w:ind w:left="160"/>
            </w:pPr>
          </w:p>
          <w:p w14:paraId="7F223FDA" w14:textId="65C493B7" w:rsidR="00050E4A" w:rsidRPr="00BC4506" w:rsidRDefault="00050E4A" w:rsidP="00BA4634">
            <w:pPr>
              <w:pStyle w:val="af"/>
              <w:ind w:left="160"/>
            </w:pPr>
            <w:r w:rsidRPr="00BC4506">
              <w:rPr>
                <w:rFonts w:hint="eastAsia"/>
              </w:rPr>
              <w:t>□適</w:t>
            </w:r>
          </w:p>
          <w:p w14:paraId="5DF18B6C" w14:textId="01D54C75" w:rsidR="00050E4A" w:rsidRPr="00BC4506" w:rsidRDefault="00050E4A" w:rsidP="00050E4A">
            <w:pPr>
              <w:pStyle w:val="af"/>
              <w:ind w:left="160"/>
            </w:pPr>
            <w:r w:rsidRPr="00BC4506">
              <w:rPr>
                <w:rFonts w:hint="eastAsia"/>
              </w:rPr>
              <w:t>□不適</w:t>
            </w:r>
          </w:p>
        </w:tc>
      </w:tr>
      <w:tr w:rsidR="00BC4506" w:rsidRPr="00BC4506" w14:paraId="5EB13DCD" w14:textId="77777777" w:rsidTr="00EE7E80">
        <w:trPr>
          <w:cantSplit/>
        </w:trPr>
        <w:tc>
          <w:tcPr>
            <w:tcW w:w="1838" w:type="dxa"/>
            <w:shd w:val="clear" w:color="auto" w:fill="auto"/>
          </w:tcPr>
          <w:p w14:paraId="12928BE9" w14:textId="77777777" w:rsidR="000B0334" w:rsidRPr="00BC4506" w:rsidRDefault="000B0334" w:rsidP="00BA4634">
            <w:pPr>
              <w:pStyle w:val="ab"/>
              <w:ind w:left="320" w:hanging="320"/>
            </w:pPr>
          </w:p>
          <w:p w14:paraId="1B0E181A" w14:textId="77777777" w:rsidR="000B0334" w:rsidRPr="00BC4506" w:rsidRDefault="000B0334" w:rsidP="00BA4634">
            <w:pPr>
              <w:pStyle w:val="ab"/>
              <w:ind w:left="320" w:hanging="320"/>
            </w:pPr>
            <w:r w:rsidRPr="00BC4506">
              <w:rPr>
                <w:rFonts w:hint="eastAsia"/>
              </w:rPr>
              <w:t>10　身分を証する書類の携帯</w:t>
            </w:r>
          </w:p>
        </w:tc>
        <w:tc>
          <w:tcPr>
            <w:tcW w:w="9497" w:type="dxa"/>
            <w:shd w:val="clear" w:color="auto" w:fill="auto"/>
          </w:tcPr>
          <w:p w14:paraId="06BF689A" w14:textId="77777777" w:rsidR="000B0334" w:rsidRPr="00BC4506" w:rsidRDefault="000B0334" w:rsidP="00BA4634">
            <w:pPr>
              <w:pStyle w:val="ad"/>
            </w:pPr>
          </w:p>
          <w:p w14:paraId="781C9689" w14:textId="505E4D2D" w:rsidR="000B0334" w:rsidRPr="00BC4506" w:rsidRDefault="00077F7A" w:rsidP="00BA4634">
            <w:pPr>
              <w:pStyle w:val="ad"/>
            </w:pPr>
            <w:r w:rsidRPr="00BC4506">
              <w:rPr>
                <w:rFonts w:hint="eastAsia"/>
                <w:bdr w:val="single" w:sz="4" w:space="0" w:color="auto"/>
                <w:shd w:val="pct15" w:color="auto" w:fill="FFFFFF"/>
              </w:rPr>
              <w:t>４サービス共通</w:t>
            </w:r>
          </w:p>
          <w:p w14:paraId="7BC8079E" w14:textId="77777777" w:rsidR="000B0334" w:rsidRPr="00BC4506" w:rsidRDefault="000B0334" w:rsidP="00BA4634">
            <w:pPr>
              <w:pStyle w:val="ad"/>
            </w:pPr>
            <w:r w:rsidRPr="00BC4506">
              <w:rPr>
                <w:rFonts w:hint="eastAsia"/>
              </w:rPr>
              <w:t>（１）従業者に身分を証する書類を携行させ、初回訪問時及び利用者又はその家族から求められたときは、これを提示する旨の指導をしているか。</w:t>
            </w:r>
          </w:p>
          <w:p w14:paraId="43D9305C" w14:textId="77777777" w:rsidR="000B0334" w:rsidRPr="00BC4506" w:rsidRDefault="000B0334" w:rsidP="00BA4634">
            <w:pPr>
              <w:pStyle w:val="ad"/>
            </w:pPr>
          </w:p>
          <w:p w14:paraId="7E210BEA" w14:textId="77777777" w:rsidR="000B0334" w:rsidRPr="00BC4506" w:rsidRDefault="00EA4C57" w:rsidP="00BA4634">
            <w:pPr>
              <w:pStyle w:val="ad"/>
            </w:pPr>
            <w:r w:rsidRPr="00BC4506">
              <w:rPr>
                <w:rFonts w:hint="eastAsia"/>
              </w:rPr>
              <w:t>※身分証には指定事業所の</w:t>
            </w:r>
            <w:r w:rsidR="000B0334" w:rsidRPr="00BC4506">
              <w:rPr>
                <w:rFonts w:hint="eastAsia"/>
              </w:rPr>
              <w:t>名称及び従業者の氏名を記載すること。また、当該従業者の写真の貼付や職能</w:t>
            </w:r>
            <w:r w:rsidRPr="00BC4506">
              <w:rPr>
                <w:rFonts w:hint="eastAsia"/>
              </w:rPr>
              <w:t>の</w:t>
            </w:r>
            <w:r w:rsidR="000B0334" w:rsidRPr="00BC4506">
              <w:rPr>
                <w:rFonts w:hint="eastAsia"/>
              </w:rPr>
              <w:t>記載</w:t>
            </w:r>
            <w:r w:rsidRPr="00BC4506">
              <w:rPr>
                <w:rFonts w:hint="eastAsia"/>
              </w:rPr>
              <w:t>を行うこと</w:t>
            </w:r>
            <w:r w:rsidR="000B0334" w:rsidRPr="00BC4506">
              <w:rPr>
                <w:rFonts w:hint="eastAsia"/>
              </w:rPr>
              <w:t>が望ましい。</w:t>
            </w:r>
          </w:p>
          <w:p w14:paraId="54D30FAF" w14:textId="77777777" w:rsidR="000B0334" w:rsidRPr="00BC4506" w:rsidRDefault="000B0334" w:rsidP="00BA4634">
            <w:pPr>
              <w:pStyle w:val="ad"/>
            </w:pPr>
          </w:p>
        </w:tc>
        <w:tc>
          <w:tcPr>
            <w:tcW w:w="2552" w:type="dxa"/>
            <w:shd w:val="clear" w:color="auto" w:fill="auto"/>
          </w:tcPr>
          <w:p w14:paraId="510B32B2" w14:textId="77777777" w:rsidR="000B0334" w:rsidRPr="00BC4506" w:rsidRDefault="000B0334" w:rsidP="00BA4634">
            <w:pPr>
              <w:pStyle w:val="ad"/>
              <w:rPr>
                <w:rFonts w:asciiTheme="minorEastAsia" w:eastAsiaTheme="minorEastAsia" w:hAnsiTheme="minorEastAsia"/>
              </w:rPr>
            </w:pPr>
          </w:p>
          <w:p w14:paraId="5122D57C" w14:textId="0CF6613A" w:rsidR="003B3C47" w:rsidRPr="00BC4506" w:rsidRDefault="0043787A" w:rsidP="003B3C47">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003B3C47" w:rsidRPr="00BC4506">
              <w:rPr>
                <w:rFonts w:asciiTheme="minorEastAsia" w:eastAsiaTheme="minorEastAsia" w:hAnsiTheme="minorEastAsia" w:hint="eastAsia"/>
              </w:rPr>
              <w:t>平</w:t>
            </w:r>
            <w:r w:rsidR="003B3C47" w:rsidRPr="00BC4506">
              <w:rPr>
                <w:rFonts w:asciiTheme="minorEastAsia" w:eastAsiaTheme="minorEastAsia" w:hAnsiTheme="minorEastAsia"/>
              </w:rPr>
              <w:t>18</w:t>
            </w:r>
            <w:r w:rsidR="003B3C47" w:rsidRPr="00BC4506">
              <w:rPr>
                <w:rFonts w:asciiTheme="minorEastAsia" w:eastAsiaTheme="minorEastAsia" w:hAnsiTheme="minorEastAsia" w:hint="eastAsia"/>
              </w:rPr>
              <w:t>厚令</w:t>
            </w:r>
            <w:r w:rsidR="003B3C47" w:rsidRPr="00BC4506">
              <w:rPr>
                <w:rFonts w:asciiTheme="minorEastAsia" w:eastAsiaTheme="minorEastAsia" w:hAnsiTheme="minorEastAsia"/>
              </w:rPr>
              <w:t>171</w:t>
            </w:r>
            <w:r w:rsidR="003B3C47" w:rsidRPr="00BC4506">
              <w:rPr>
                <w:rFonts w:asciiTheme="minorEastAsia" w:eastAsiaTheme="minorEastAsia" w:hAnsiTheme="minorEastAsia" w:hint="eastAsia"/>
              </w:rPr>
              <w:t>第</w:t>
            </w:r>
            <w:r w:rsidR="003B3C47" w:rsidRPr="00BC4506">
              <w:rPr>
                <w:rFonts w:asciiTheme="minorEastAsia" w:eastAsiaTheme="minorEastAsia" w:hAnsiTheme="minorEastAsia"/>
              </w:rPr>
              <w:t>1</w:t>
            </w:r>
            <w:r w:rsidR="003B3C47" w:rsidRPr="00BC4506">
              <w:rPr>
                <w:rFonts w:asciiTheme="minorEastAsia" w:eastAsiaTheme="minorEastAsia" w:hAnsiTheme="minorEastAsia" w:hint="eastAsia"/>
              </w:rPr>
              <w:t>8条</w:t>
            </w:r>
          </w:p>
          <w:p w14:paraId="3ED5CFAD" w14:textId="2B8CFB56" w:rsidR="003B3C47" w:rsidRPr="00BC4506" w:rsidRDefault="003B3C47" w:rsidP="003B3C47">
            <w:pPr>
              <w:suppressAutoHyphens/>
              <w:kinsoku w:val="0"/>
              <w:autoSpaceDE w:val="0"/>
              <w:autoSpaceDN w:val="0"/>
              <w:jc w:val="left"/>
              <w:rPr>
                <w:rFonts w:asciiTheme="minorEastAsia" w:eastAsiaTheme="minorEastAsia" w:hAnsiTheme="minorEastAsia"/>
              </w:rPr>
            </w:pPr>
          </w:p>
          <w:p w14:paraId="5A92E3C3" w14:textId="7B352EDD" w:rsidR="003B3C47" w:rsidRPr="00BC4506" w:rsidRDefault="0043787A" w:rsidP="003B3C47">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003B3C47" w:rsidRPr="00BC4506">
              <w:rPr>
                <w:rFonts w:asciiTheme="minorEastAsia" w:eastAsiaTheme="minorEastAsia" w:hAnsiTheme="minorEastAsia" w:hint="eastAsia"/>
              </w:rPr>
              <w:t>現物確認</w:t>
            </w:r>
          </w:p>
          <w:p w14:paraId="30628B3D" w14:textId="4BF354DB" w:rsidR="00FC6286" w:rsidRPr="00BC4506" w:rsidRDefault="00FC6286" w:rsidP="00BA4634">
            <w:pPr>
              <w:pStyle w:val="ad"/>
              <w:rPr>
                <w:rFonts w:asciiTheme="minorEastAsia" w:eastAsiaTheme="minorEastAsia" w:hAnsiTheme="minorEastAsia"/>
              </w:rPr>
            </w:pPr>
          </w:p>
        </w:tc>
        <w:tc>
          <w:tcPr>
            <w:tcW w:w="1276" w:type="dxa"/>
            <w:shd w:val="clear" w:color="auto" w:fill="auto"/>
          </w:tcPr>
          <w:p w14:paraId="4F846133" w14:textId="77777777" w:rsidR="000B0334" w:rsidRPr="00BC4506" w:rsidRDefault="000B0334" w:rsidP="00BA4634">
            <w:pPr>
              <w:pStyle w:val="af"/>
              <w:ind w:left="160"/>
            </w:pPr>
          </w:p>
          <w:p w14:paraId="2491CAA7" w14:textId="77777777" w:rsidR="000B0334" w:rsidRPr="00BC4506" w:rsidRDefault="000B0334" w:rsidP="00BA4634">
            <w:pPr>
              <w:pStyle w:val="af"/>
              <w:ind w:left="160"/>
            </w:pPr>
            <w:r w:rsidRPr="00BC4506">
              <w:rPr>
                <w:rFonts w:hint="eastAsia"/>
              </w:rPr>
              <w:t>□適</w:t>
            </w:r>
          </w:p>
          <w:p w14:paraId="08183C71" w14:textId="77777777" w:rsidR="000B0334" w:rsidRPr="00BC4506" w:rsidRDefault="000B0334" w:rsidP="00BA4634">
            <w:pPr>
              <w:pStyle w:val="af"/>
              <w:ind w:left="160"/>
            </w:pPr>
            <w:r w:rsidRPr="00BC4506">
              <w:rPr>
                <w:rFonts w:hint="eastAsia"/>
              </w:rPr>
              <w:t>□不適</w:t>
            </w:r>
          </w:p>
          <w:p w14:paraId="24D37160" w14:textId="77777777" w:rsidR="000B0334" w:rsidRPr="00BC4506" w:rsidRDefault="000B0334" w:rsidP="00BA4634">
            <w:pPr>
              <w:pStyle w:val="af"/>
              <w:ind w:left="160"/>
            </w:pPr>
          </w:p>
        </w:tc>
      </w:tr>
      <w:tr w:rsidR="00BC4506" w:rsidRPr="00BC4506" w14:paraId="6904D548" w14:textId="77777777" w:rsidTr="00EE7E80">
        <w:trPr>
          <w:cantSplit/>
        </w:trPr>
        <w:tc>
          <w:tcPr>
            <w:tcW w:w="1838" w:type="dxa"/>
            <w:vMerge w:val="restart"/>
            <w:shd w:val="clear" w:color="auto" w:fill="auto"/>
          </w:tcPr>
          <w:p w14:paraId="509CB7B7" w14:textId="77777777" w:rsidR="000B0334" w:rsidRPr="00BC4506" w:rsidRDefault="000B0334" w:rsidP="00BA4634">
            <w:pPr>
              <w:pStyle w:val="ab"/>
              <w:ind w:left="320" w:hanging="320"/>
            </w:pPr>
          </w:p>
          <w:p w14:paraId="2740C3F2" w14:textId="77777777" w:rsidR="000B0334" w:rsidRPr="00BC4506" w:rsidRDefault="000B0334" w:rsidP="00BA4634">
            <w:pPr>
              <w:pStyle w:val="ab"/>
              <w:ind w:left="320" w:hanging="320"/>
            </w:pPr>
            <w:r w:rsidRPr="00BC4506">
              <w:rPr>
                <w:rFonts w:hint="eastAsia"/>
              </w:rPr>
              <w:t>11　サービスの提供の記録</w:t>
            </w:r>
          </w:p>
        </w:tc>
        <w:tc>
          <w:tcPr>
            <w:tcW w:w="9497" w:type="dxa"/>
            <w:shd w:val="clear" w:color="auto" w:fill="auto"/>
          </w:tcPr>
          <w:p w14:paraId="7AA9D3EE" w14:textId="77777777" w:rsidR="000B0334" w:rsidRPr="00BC4506" w:rsidRDefault="000B0334" w:rsidP="00BA4634">
            <w:pPr>
              <w:pStyle w:val="ad"/>
            </w:pPr>
          </w:p>
          <w:p w14:paraId="60345A6E" w14:textId="26DFF2CB" w:rsidR="000B0334" w:rsidRPr="00BC4506" w:rsidRDefault="00077F7A" w:rsidP="00BA4634">
            <w:pPr>
              <w:pStyle w:val="ad"/>
            </w:pPr>
            <w:r w:rsidRPr="00BC4506">
              <w:rPr>
                <w:rFonts w:hint="eastAsia"/>
                <w:bdr w:val="single" w:sz="4" w:space="0" w:color="auto"/>
                <w:shd w:val="pct15" w:color="auto" w:fill="FFFFFF"/>
              </w:rPr>
              <w:t>４サービス共通</w:t>
            </w:r>
          </w:p>
          <w:p w14:paraId="537E094C" w14:textId="40D4D6FA" w:rsidR="000B0334" w:rsidRPr="00BC4506" w:rsidRDefault="000B0334" w:rsidP="00D5543B">
            <w:pPr>
              <w:pStyle w:val="ad"/>
              <w:numPr>
                <w:ilvl w:val="0"/>
                <w:numId w:val="12"/>
              </w:numPr>
              <w:ind w:left="493" w:firstLineChars="0" w:hanging="493"/>
            </w:pPr>
            <w:r w:rsidRPr="00BC4506">
              <w:rPr>
                <w:rFonts w:hint="eastAsia"/>
              </w:rPr>
              <w:t>サービスを提供した際に、</w:t>
            </w:r>
            <w:r w:rsidR="00F25633" w:rsidRPr="00BC4506">
              <w:rPr>
                <w:rFonts w:hint="eastAsia"/>
              </w:rPr>
              <w:t>当該指定サービスの</w:t>
            </w:r>
            <w:r w:rsidRPr="00BC4506">
              <w:rPr>
                <w:rFonts w:hint="eastAsia"/>
              </w:rPr>
              <w:t>提供日、サービスの具体的な内容その他必要な事項（提供時間数、利用者負担額等の伝達事項）をその都度記録しているか。</w:t>
            </w:r>
          </w:p>
          <w:p w14:paraId="7AA70FC2" w14:textId="77777777" w:rsidR="00F609D6" w:rsidRPr="00BC4506" w:rsidRDefault="00F609D6" w:rsidP="00F609D6">
            <w:pPr>
              <w:pStyle w:val="ad"/>
              <w:ind w:left="0" w:firstLineChars="0" w:firstLine="0"/>
            </w:pPr>
          </w:p>
          <w:p w14:paraId="711C675E" w14:textId="543BCD0B" w:rsidR="00F609D6" w:rsidRPr="00BC4506" w:rsidRDefault="00F609D6" w:rsidP="00F609D6">
            <w:pPr>
              <w:suppressAutoHyphens/>
              <w:kinsoku w:val="0"/>
              <w:autoSpaceDE w:val="0"/>
              <w:autoSpaceDN w:val="0"/>
              <w:jc w:val="left"/>
              <w:rPr>
                <w:rFonts w:asciiTheme="minorEastAsia" w:eastAsiaTheme="minorEastAsia" w:hAnsiTheme="minorEastAsia"/>
              </w:rPr>
            </w:pPr>
            <w:r w:rsidRPr="00BC4506">
              <w:rPr>
                <w:rFonts w:hint="eastAsia"/>
              </w:rPr>
              <w:t xml:space="preserve">　　</w:t>
            </w:r>
            <w:r w:rsidRPr="00BC4506">
              <w:rPr>
                <w:rFonts w:asciiTheme="minorEastAsia" w:eastAsiaTheme="minorEastAsia" w:hAnsiTheme="minorEastAsia" w:hint="eastAsia"/>
              </w:rPr>
              <w:t>◎　記録が必要な事項</w:t>
            </w:r>
          </w:p>
          <w:p w14:paraId="69B669AC" w14:textId="73967B85" w:rsidR="00F609D6" w:rsidRPr="00BC4506" w:rsidRDefault="00F609D6" w:rsidP="00F609D6">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rPr>
              <w:t xml:space="preserve">　　　ア　当該指定サービスの提供日</w:t>
            </w:r>
          </w:p>
          <w:p w14:paraId="1600D450" w14:textId="77F1C489" w:rsidR="00F609D6" w:rsidRPr="00BC4506" w:rsidRDefault="00F609D6" w:rsidP="00F609D6">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rPr>
              <w:t xml:space="preserve">　　　イ　内容（例えば居宅介護においては、身体介護と家事援助の別等）</w:t>
            </w:r>
          </w:p>
          <w:p w14:paraId="38DDB8F6" w14:textId="77777777" w:rsidR="00F609D6" w:rsidRPr="00BC4506" w:rsidRDefault="00F609D6" w:rsidP="00F609D6">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rPr>
              <w:t xml:space="preserve">　　　ウ　実績時間数</w:t>
            </w:r>
          </w:p>
          <w:p w14:paraId="2D0D7C2D" w14:textId="77777777" w:rsidR="00F609D6" w:rsidRPr="00BC4506" w:rsidRDefault="00F609D6" w:rsidP="00F609D6">
            <w:pPr>
              <w:rPr>
                <w:rFonts w:asciiTheme="minorEastAsia" w:eastAsiaTheme="minorEastAsia" w:hAnsiTheme="minorEastAsia"/>
              </w:rPr>
            </w:pPr>
            <w:r w:rsidRPr="00BC4506">
              <w:rPr>
                <w:rFonts w:asciiTheme="minorEastAsia" w:eastAsiaTheme="minorEastAsia" w:hAnsiTheme="minorEastAsia" w:hint="eastAsia"/>
              </w:rPr>
              <w:t xml:space="preserve">　　　エ　利用者負担額　等</w:t>
            </w:r>
          </w:p>
          <w:p w14:paraId="61E2B93B" w14:textId="77777777" w:rsidR="000B0334" w:rsidRPr="00BC4506" w:rsidRDefault="000B0334" w:rsidP="00BA4634">
            <w:pPr>
              <w:pStyle w:val="ad"/>
            </w:pPr>
          </w:p>
          <w:p w14:paraId="72211735" w14:textId="611DEDE1" w:rsidR="00F609D6" w:rsidRPr="00BC4506" w:rsidRDefault="00F609D6" w:rsidP="00F609D6">
            <w:pPr>
              <w:pStyle w:val="ad"/>
              <w:ind w:left="320" w:hangingChars="200" w:hanging="320"/>
            </w:pPr>
            <w:r w:rsidRPr="00BC4506">
              <w:rPr>
                <w:rFonts w:hint="eastAsia"/>
              </w:rPr>
              <w:t xml:space="preserve">　□</w:t>
            </w:r>
            <w:r w:rsidRPr="00BC4506">
              <w:rPr>
                <w:rFonts w:hint="eastAsia"/>
                <w:u w:val="single"/>
              </w:rPr>
              <w:t>身体介護、家事援助、同行援護、行動援護、移動支援等複数のサービスを提供している場合、明確に区分して記録しているか（混在していないか）</w:t>
            </w:r>
          </w:p>
          <w:p w14:paraId="2537928F" w14:textId="51E8FC3A" w:rsidR="00F609D6" w:rsidRPr="00BC4506" w:rsidRDefault="00F609D6" w:rsidP="00BA4634">
            <w:pPr>
              <w:pStyle w:val="ad"/>
            </w:pPr>
          </w:p>
        </w:tc>
        <w:tc>
          <w:tcPr>
            <w:tcW w:w="2552" w:type="dxa"/>
            <w:shd w:val="clear" w:color="auto" w:fill="auto"/>
          </w:tcPr>
          <w:p w14:paraId="33904145" w14:textId="77777777" w:rsidR="000B0334" w:rsidRPr="00BC4506" w:rsidRDefault="000B0334" w:rsidP="00BA4634">
            <w:pPr>
              <w:pStyle w:val="ad"/>
              <w:rPr>
                <w:rFonts w:asciiTheme="minorEastAsia" w:eastAsiaTheme="minorEastAsia" w:hAnsiTheme="minorEastAsia"/>
              </w:rPr>
            </w:pPr>
          </w:p>
          <w:p w14:paraId="4024CD3B" w14:textId="45375A15" w:rsidR="00C42848" w:rsidRPr="00BC4506" w:rsidRDefault="00C42848" w:rsidP="00C42848">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w:t>
            </w:r>
            <w:r w:rsidRPr="00BC4506">
              <w:rPr>
                <w:rFonts w:asciiTheme="minorEastAsia" w:eastAsiaTheme="minorEastAsia" w:hAnsiTheme="minorEastAsia"/>
              </w:rPr>
              <w:t>1</w:t>
            </w:r>
            <w:r w:rsidRPr="00BC4506">
              <w:rPr>
                <w:rFonts w:asciiTheme="minorEastAsia" w:eastAsiaTheme="minorEastAsia" w:hAnsiTheme="minorEastAsia" w:hint="eastAsia"/>
              </w:rPr>
              <w:t>9条第1項</w:t>
            </w:r>
          </w:p>
          <w:p w14:paraId="73F94F8A" w14:textId="77777777" w:rsidR="00C42848" w:rsidRPr="00BC4506" w:rsidRDefault="00C42848" w:rsidP="00BA4634">
            <w:pPr>
              <w:pStyle w:val="ad"/>
              <w:rPr>
                <w:rFonts w:asciiTheme="minorEastAsia" w:eastAsiaTheme="minorEastAsia" w:hAnsiTheme="minorEastAsia"/>
              </w:rPr>
            </w:pPr>
          </w:p>
          <w:p w14:paraId="1C0CFB72" w14:textId="7C9881B2" w:rsidR="00C42848" w:rsidRPr="00BC4506" w:rsidRDefault="00C42848" w:rsidP="00BA463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サービス提供の記録</w:t>
            </w:r>
          </w:p>
        </w:tc>
        <w:tc>
          <w:tcPr>
            <w:tcW w:w="1276" w:type="dxa"/>
            <w:shd w:val="clear" w:color="auto" w:fill="auto"/>
          </w:tcPr>
          <w:p w14:paraId="3916F3EB" w14:textId="77777777" w:rsidR="000B0334" w:rsidRPr="00BC4506" w:rsidRDefault="000B0334" w:rsidP="00BA4634">
            <w:pPr>
              <w:pStyle w:val="af"/>
              <w:ind w:left="160"/>
            </w:pPr>
          </w:p>
          <w:p w14:paraId="40985E5B" w14:textId="77777777" w:rsidR="000B0334" w:rsidRPr="00BC4506" w:rsidRDefault="000B0334" w:rsidP="00BA4634">
            <w:pPr>
              <w:pStyle w:val="af"/>
              <w:ind w:left="160"/>
            </w:pPr>
            <w:r w:rsidRPr="00BC4506">
              <w:rPr>
                <w:rFonts w:hint="eastAsia"/>
              </w:rPr>
              <w:t>□適</w:t>
            </w:r>
          </w:p>
          <w:p w14:paraId="306896B0" w14:textId="77777777" w:rsidR="000B0334" w:rsidRPr="00BC4506" w:rsidRDefault="000B0334" w:rsidP="00BA4634">
            <w:pPr>
              <w:pStyle w:val="af"/>
              <w:ind w:left="160"/>
            </w:pPr>
            <w:r w:rsidRPr="00BC4506">
              <w:rPr>
                <w:rFonts w:hint="eastAsia"/>
              </w:rPr>
              <w:t>□不適</w:t>
            </w:r>
          </w:p>
          <w:p w14:paraId="3769984F" w14:textId="77777777" w:rsidR="000B0334" w:rsidRPr="00BC4506" w:rsidRDefault="000B0334" w:rsidP="00BA4634">
            <w:pPr>
              <w:pStyle w:val="af"/>
              <w:ind w:left="160"/>
            </w:pPr>
          </w:p>
        </w:tc>
      </w:tr>
      <w:tr w:rsidR="00BC4506" w:rsidRPr="00BC4506" w14:paraId="1C164433" w14:textId="77777777" w:rsidTr="00EE7E80">
        <w:trPr>
          <w:cantSplit/>
        </w:trPr>
        <w:tc>
          <w:tcPr>
            <w:tcW w:w="1838" w:type="dxa"/>
            <w:vMerge/>
            <w:shd w:val="clear" w:color="auto" w:fill="auto"/>
          </w:tcPr>
          <w:p w14:paraId="7977090A" w14:textId="77777777" w:rsidR="000B0334" w:rsidRPr="00BC4506" w:rsidRDefault="000B0334" w:rsidP="00BA4634">
            <w:pPr>
              <w:pStyle w:val="ab"/>
              <w:ind w:left="320" w:hanging="320"/>
            </w:pPr>
          </w:p>
        </w:tc>
        <w:tc>
          <w:tcPr>
            <w:tcW w:w="9497" w:type="dxa"/>
            <w:shd w:val="clear" w:color="auto" w:fill="auto"/>
          </w:tcPr>
          <w:p w14:paraId="66A2B553" w14:textId="77777777" w:rsidR="000B0334" w:rsidRPr="00BC4506" w:rsidRDefault="000B0334" w:rsidP="00BA4634">
            <w:pPr>
              <w:pStyle w:val="ad"/>
            </w:pPr>
          </w:p>
          <w:p w14:paraId="0B131230" w14:textId="5DD96D79" w:rsidR="000B0334" w:rsidRPr="00BC4506" w:rsidRDefault="00077F7A" w:rsidP="00BA4634">
            <w:pPr>
              <w:pStyle w:val="ad"/>
            </w:pPr>
            <w:r w:rsidRPr="00BC4506">
              <w:rPr>
                <w:rFonts w:hint="eastAsia"/>
                <w:bdr w:val="single" w:sz="4" w:space="0" w:color="auto"/>
                <w:shd w:val="pct15" w:color="auto" w:fill="FFFFFF"/>
              </w:rPr>
              <w:t>４サービス共通</w:t>
            </w:r>
          </w:p>
          <w:p w14:paraId="75AD7787" w14:textId="77777777" w:rsidR="000B0334" w:rsidRPr="00BC4506" w:rsidRDefault="000B0334" w:rsidP="00BA4634">
            <w:pPr>
              <w:pStyle w:val="ad"/>
            </w:pPr>
            <w:r w:rsidRPr="00BC4506">
              <w:rPr>
                <w:rFonts w:hint="eastAsia"/>
              </w:rPr>
              <w:t>（２）サービス提供の記録に際し、利用者からサービスを提供した旨の確認を受けているか。</w:t>
            </w:r>
          </w:p>
          <w:p w14:paraId="2824F288" w14:textId="77777777" w:rsidR="000B0334" w:rsidRPr="00BC4506" w:rsidRDefault="000B0334" w:rsidP="00BA4634">
            <w:pPr>
              <w:pStyle w:val="ad"/>
            </w:pPr>
          </w:p>
          <w:p w14:paraId="1ACF69CF" w14:textId="54A748EF" w:rsidR="00F25633" w:rsidRPr="00BC4506" w:rsidRDefault="00F25633" w:rsidP="00BA4634">
            <w:pPr>
              <w:pStyle w:val="ad"/>
            </w:pPr>
            <w:r w:rsidRPr="00BC4506">
              <w:rPr>
                <w:rFonts w:hint="eastAsia"/>
              </w:rPr>
              <w:t xml:space="preserve">　□</w:t>
            </w:r>
            <w:r w:rsidRPr="00BC4506">
              <w:rPr>
                <w:rFonts w:hint="eastAsia"/>
                <w:u w:val="single"/>
              </w:rPr>
              <w:t>サービス提供実績記録票を作成し、利用者からの確認</w:t>
            </w:r>
            <w:r w:rsidR="001033EE" w:rsidRPr="00BC4506">
              <w:rPr>
                <w:rFonts w:hint="eastAsia"/>
                <w:u w:val="single"/>
              </w:rPr>
              <w:t>（押印またはサイン</w:t>
            </w:r>
            <w:r w:rsidR="00CA1D14" w:rsidRPr="00BC4506">
              <w:rPr>
                <w:rFonts w:hint="eastAsia"/>
                <w:u w:val="single"/>
              </w:rPr>
              <w:t>（レ点チェックも可）</w:t>
            </w:r>
            <w:r w:rsidR="001033EE" w:rsidRPr="00BC4506">
              <w:rPr>
                <w:rFonts w:hint="eastAsia"/>
                <w:u w:val="single"/>
              </w:rPr>
              <w:t>）</w:t>
            </w:r>
            <w:r w:rsidRPr="00BC4506">
              <w:rPr>
                <w:rFonts w:hint="eastAsia"/>
                <w:u w:val="single"/>
              </w:rPr>
              <w:t>を得ているか</w:t>
            </w:r>
          </w:p>
        </w:tc>
        <w:tc>
          <w:tcPr>
            <w:tcW w:w="2552" w:type="dxa"/>
            <w:shd w:val="clear" w:color="auto" w:fill="auto"/>
          </w:tcPr>
          <w:p w14:paraId="48A7E40F" w14:textId="77777777" w:rsidR="000B0334" w:rsidRPr="00BC4506" w:rsidRDefault="000B0334" w:rsidP="00BA4634">
            <w:pPr>
              <w:pStyle w:val="ad"/>
              <w:rPr>
                <w:rFonts w:asciiTheme="minorEastAsia" w:eastAsiaTheme="minorEastAsia" w:hAnsiTheme="minorEastAsia"/>
              </w:rPr>
            </w:pPr>
          </w:p>
          <w:p w14:paraId="2C3FD3CD" w14:textId="3C7AE3F7" w:rsidR="00C42848" w:rsidRPr="00BC4506" w:rsidRDefault="00C42848" w:rsidP="00C42848">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w:t>
            </w:r>
            <w:r w:rsidRPr="00BC4506">
              <w:rPr>
                <w:rFonts w:asciiTheme="minorEastAsia" w:eastAsiaTheme="minorEastAsia" w:hAnsiTheme="minorEastAsia"/>
              </w:rPr>
              <w:t>1</w:t>
            </w:r>
            <w:r w:rsidRPr="00BC4506">
              <w:rPr>
                <w:rFonts w:asciiTheme="minorEastAsia" w:eastAsiaTheme="minorEastAsia" w:hAnsiTheme="minorEastAsia" w:hint="eastAsia"/>
              </w:rPr>
              <w:t>9条第2項</w:t>
            </w:r>
          </w:p>
          <w:p w14:paraId="3CA5EC19" w14:textId="77777777" w:rsidR="00C42848" w:rsidRPr="00BC4506" w:rsidRDefault="00C42848" w:rsidP="00BA4634">
            <w:pPr>
              <w:pStyle w:val="ad"/>
              <w:rPr>
                <w:rFonts w:asciiTheme="minorEastAsia" w:eastAsiaTheme="minorEastAsia" w:hAnsiTheme="minorEastAsia"/>
              </w:rPr>
            </w:pPr>
          </w:p>
          <w:p w14:paraId="0B6AB086" w14:textId="3E1436D2" w:rsidR="00C42848" w:rsidRPr="00BC4506" w:rsidRDefault="00C42848" w:rsidP="00D63989">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サービス提供の記録・サービス提供実績記録票</w:t>
            </w:r>
          </w:p>
          <w:p w14:paraId="25532B10" w14:textId="6E31E6A8" w:rsidR="00C42848" w:rsidRPr="00BC4506" w:rsidRDefault="00C42848" w:rsidP="00BA4634">
            <w:pPr>
              <w:pStyle w:val="ad"/>
              <w:rPr>
                <w:rFonts w:asciiTheme="minorEastAsia" w:eastAsiaTheme="minorEastAsia" w:hAnsiTheme="minorEastAsia"/>
              </w:rPr>
            </w:pPr>
          </w:p>
        </w:tc>
        <w:tc>
          <w:tcPr>
            <w:tcW w:w="1276" w:type="dxa"/>
            <w:shd w:val="clear" w:color="auto" w:fill="auto"/>
          </w:tcPr>
          <w:p w14:paraId="02A7DA29" w14:textId="77777777" w:rsidR="000B0334" w:rsidRPr="00BC4506" w:rsidRDefault="000B0334" w:rsidP="00BA4634">
            <w:pPr>
              <w:pStyle w:val="af"/>
              <w:ind w:left="160"/>
            </w:pPr>
          </w:p>
          <w:p w14:paraId="7C690619" w14:textId="77777777" w:rsidR="000B0334" w:rsidRPr="00BC4506" w:rsidRDefault="000B0334" w:rsidP="00BA4634">
            <w:pPr>
              <w:pStyle w:val="af"/>
              <w:ind w:left="160"/>
            </w:pPr>
            <w:r w:rsidRPr="00BC4506">
              <w:rPr>
                <w:rFonts w:hint="eastAsia"/>
              </w:rPr>
              <w:t>□適</w:t>
            </w:r>
          </w:p>
          <w:p w14:paraId="641BD78E" w14:textId="77777777" w:rsidR="000B0334" w:rsidRPr="00BC4506" w:rsidRDefault="000B0334" w:rsidP="00BA4634">
            <w:pPr>
              <w:pStyle w:val="af"/>
              <w:ind w:left="160"/>
            </w:pPr>
            <w:r w:rsidRPr="00BC4506">
              <w:rPr>
                <w:rFonts w:hint="eastAsia"/>
              </w:rPr>
              <w:t>□不適</w:t>
            </w:r>
          </w:p>
          <w:p w14:paraId="1B2957B4" w14:textId="77777777" w:rsidR="000B0334" w:rsidRPr="00BC4506" w:rsidRDefault="000B0334" w:rsidP="00BA4634">
            <w:pPr>
              <w:pStyle w:val="af"/>
              <w:ind w:left="160"/>
            </w:pPr>
          </w:p>
        </w:tc>
      </w:tr>
      <w:tr w:rsidR="00BC4506" w:rsidRPr="00BC4506" w14:paraId="1882D6AC" w14:textId="77777777" w:rsidTr="00EE7E80">
        <w:trPr>
          <w:cantSplit/>
        </w:trPr>
        <w:tc>
          <w:tcPr>
            <w:tcW w:w="1838" w:type="dxa"/>
            <w:vMerge w:val="restart"/>
            <w:shd w:val="clear" w:color="auto" w:fill="auto"/>
          </w:tcPr>
          <w:p w14:paraId="1D4307A9" w14:textId="77777777" w:rsidR="000B0334" w:rsidRPr="00BC4506" w:rsidRDefault="000B0334" w:rsidP="00BA4634">
            <w:pPr>
              <w:pStyle w:val="ab"/>
              <w:ind w:left="320" w:hanging="320"/>
            </w:pPr>
          </w:p>
          <w:p w14:paraId="0FB8B623" w14:textId="77777777" w:rsidR="000B0334" w:rsidRPr="00BC4506" w:rsidRDefault="000B0334" w:rsidP="00BA4634">
            <w:pPr>
              <w:pStyle w:val="ab"/>
              <w:ind w:left="320" w:hanging="320"/>
            </w:pPr>
            <w:r w:rsidRPr="00BC4506">
              <w:rPr>
                <w:rFonts w:hint="eastAsia"/>
              </w:rPr>
              <w:t>12　支給決定障害者等に求めることのできる金銭の支払の範囲等</w:t>
            </w:r>
          </w:p>
          <w:p w14:paraId="1D487E30" w14:textId="77777777" w:rsidR="00FA34C3" w:rsidRPr="00BC4506" w:rsidRDefault="00FA34C3" w:rsidP="00BA4634">
            <w:pPr>
              <w:pStyle w:val="ab"/>
              <w:ind w:left="320" w:hanging="320"/>
            </w:pPr>
          </w:p>
          <w:p w14:paraId="6C0CEF57" w14:textId="77777777" w:rsidR="00FA34C3" w:rsidRPr="00BC4506" w:rsidRDefault="00FA34C3" w:rsidP="00BA4634">
            <w:pPr>
              <w:pStyle w:val="ab"/>
              <w:ind w:left="320" w:hanging="320"/>
            </w:pPr>
          </w:p>
          <w:p w14:paraId="00561F2C" w14:textId="77777777" w:rsidR="00FA34C3" w:rsidRPr="00BC4506" w:rsidRDefault="00FA34C3" w:rsidP="00BA4634">
            <w:pPr>
              <w:pStyle w:val="ab"/>
              <w:ind w:left="320" w:hanging="320"/>
            </w:pPr>
          </w:p>
          <w:p w14:paraId="44A7DA5D" w14:textId="77777777" w:rsidR="00FA34C3" w:rsidRPr="00BC4506" w:rsidRDefault="00FA34C3" w:rsidP="00FA34C3">
            <w:pPr>
              <w:pStyle w:val="ab"/>
              <w:ind w:left="320" w:hanging="320"/>
            </w:pPr>
            <w:r w:rsidRPr="00BC4506">
              <w:rPr>
                <w:rFonts w:hint="eastAsia"/>
              </w:rPr>
              <w:t>12　支給決定障害者等に求めることのできる金銭の支払の範囲等</w:t>
            </w:r>
          </w:p>
          <w:p w14:paraId="2F899B8A" w14:textId="4746C090" w:rsidR="00FA34C3" w:rsidRPr="00BC4506" w:rsidRDefault="00FA34C3" w:rsidP="00BA4634">
            <w:pPr>
              <w:pStyle w:val="ab"/>
              <w:ind w:left="320" w:hanging="320"/>
            </w:pPr>
          </w:p>
        </w:tc>
        <w:tc>
          <w:tcPr>
            <w:tcW w:w="9497" w:type="dxa"/>
            <w:shd w:val="clear" w:color="auto" w:fill="auto"/>
          </w:tcPr>
          <w:p w14:paraId="4D20B900" w14:textId="77777777" w:rsidR="000B0334" w:rsidRPr="00BC4506" w:rsidRDefault="000B0334" w:rsidP="00BA4634">
            <w:pPr>
              <w:pStyle w:val="ad"/>
            </w:pPr>
          </w:p>
          <w:p w14:paraId="7B6613DB" w14:textId="048FFD23" w:rsidR="000B0334" w:rsidRPr="00BC4506" w:rsidRDefault="00077F7A" w:rsidP="00BA4634">
            <w:pPr>
              <w:pStyle w:val="ad"/>
            </w:pPr>
            <w:r w:rsidRPr="00BC4506">
              <w:rPr>
                <w:rFonts w:hint="eastAsia"/>
                <w:bdr w:val="single" w:sz="4" w:space="0" w:color="auto"/>
                <w:shd w:val="pct15" w:color="auto" w:fill="FFFFFF"/>
              </w:rPr>
              <w:t>４サービス共通</w:t>
            </w:r>
          </w:p>
          <w:p w14:paraId="1614B71E" w14:textId="77777777" w:rsidR="000B0334" w:rsidRPr="00BC4506" w:rsidRDefault="000B0334" w:rsidP="00BA4634">
            <w:pPr>
              <w:pStyle w:val="ad"/>
            </w:pPr>
            <w:r w:rsidRPr="00BC4506">
              <w:rPr>
                <w:rFonts w:hint="eastAsia"/>
              </w:rPr>
              <w:t>（１）利用者負担額以外に支給決定障害者等に対して金銭の支払いを求める場合、使途が直接利用者の便益を向上させるものであって、支給決定障害者等に支払を求めることが適当であるものに限られているか。</w:t>
            </w:r>
          </w:p>
          <w:p w14:paraId="33C1A56F" w14:textId="77777777" w:rsidR="000B0334" w:rsidRPr="00BC4506" w:rsidRDefault="000B0334" w:rsidP="00BA4634">
            <w:pPr>
              <w:pStyle w:val="ad"/>
            </w:pPr>
          </w:p>
          <w:p w14:paraId="26F45B42" w14:textId="7395D52E" w:rsidR="000B0334" w:rsidRPr="00BC4506" w:rsidRDefault="00000B17" w:rsidP="00000B17">
            <w:pPr>
              <w:pStyle w:val="ad"/>
              <w:ind w:leftChars="100" w:firstLineChars="0" w:firstLine="0"/>
              <w:rPr>
                <w:u w:val="single"/>
              </w:rPr>
            </w:pPr>
            <w:r w:rsidRPr="00BC4506">
              <w:rPr>
                <w:rFonts w:hint="eastAsia"/>
              </w:rPr>
              <w:t>□</w:t>
            </w:r>
            <w:r w:rsidR="000B0334" w:rsidRPr="00BC4506">
              <w:rPr>
                <w:rFonts w:hint="eastAsia"/>
                <w:u w:val="single"/>
              </w:rPr>
              <w:t>あいまいな名目による徴収や</w:t>
            </w:r>
            <w:r w:rsidRPr="00BC4506">
              <w:rPr>
                <w:rFonts w:hint="eastAsia"/>
                <w:u w:val="single"/>
              </w:rPr>
              <w:t>、</w:t>
            </w:r>
            <w:r w:rsidR="000B0334" w:rsidRPr="00BC4506">
              <w:rPr>
                <w:rFonts w:hint="eastAsia"/>
                <w:u w:val="single"/>
              </w:rPr>
              <w:t>各利用者から一律に徴収</w:t>
            </w:r>
            <w:r w:rsidRPr="00BC4506">
              <w:rPr>
                <w:rFonts w:hint="eastAsia"/>
                <w:u w:val="single"/>
              </w:rPr>
              <w:t>していないか</w:t>
            </w:r>
          </w:p>
          <w:p w14:paraId="075DB4D8" w14:textId="77777777" w:rsidR="000B0334" w:rsidRPr="00BC4506" w:rsidRDefault="000B0334" w:rsidP="00BA4634">
            <w:pPr>
              <w:pStyle w:val="ad"/>
            </w:pPr>
          </w:p>
        </w:tc>
        <w:tc>
          <w:tcPr>
            <w:tcW w:w="2552" w:type="dxa"/>
            <w:shd w:val="clear" w:color="auto" w:fill="auto"/>
          </w:tcPr>
          <w:p w14:paraId="68DB86E6" w14:textId="77777777" w:rsidR="000B0334" w:rsidRPr="00BC4506" w:rsidRDefault="000B0334" w:rsidP="00BA4634">
            <w:pPr>
              <w:pStyle w:val="ad"/>
              <w:rPr>
                <w:rFonts w:asciiTheme="minorEastAsia" w:eastAsiaTheme="minorEastAsia" w:hAnsiTheme="minorEastAsia"/>
              </w:rPr>
            </w:pPr>
          </w:p>
          <w:p w14:paraId="7FA5FF19" w14:textId="72769CB2" w:rsidR="00C42848" w:rsidRPr="00BC4506" w:rsidRDefault="00C42848" w:rsidP="00C42848">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第20条第1項</w:t>
            </w:r>
          </w:p>
          <w:p w14:paraId="2F1E9D66" w14:textId="77777777" w:rsidR="00C42848" w:rsidRPr="00BC4506" w:rsidRDefault="00C42848" w:rsidP="00BA4634">
            <w:pPr>
              <w:pStyle w:val="ad"/>
              <w:rPr>
                <w:rFonts w:asciiTheme="minorEastAsia" w:eastAsiaTheme="minorEastAsia" w:hAnsiTheme="minorEastAsia"/>
              </w:rPr>
            </w:pPr>
          </w:p>
          <w:p w14:paraId="3FE442CC" w14:textId="5B467A4E" w:rsidR="00C42848" w:rsidRPr="00BC4506" w:rsidRDefault="00C42848" w:rsidP="00BA463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32E36640" w14:textId="77777777" w:rsidR="000B0334" w:rsidRPr="00BC4506" w:rsidRDefault="000B0334" w:rsidP="00BA4634">
            <w:pPr>
              <w:pStyle w:val="af"/>
              <w:ind w:left="160"/>
            </w:pPr>
          </w:p>
          <w:p w14:paraId="58D66C6E" w14:textId="77777777" w:rsidR="000B0334" w:rsidRPr="00BC4506" w:rsidRDefault="000B0334" w:rsidP="00BA4634">
            <w:pPr>
              <w:pStyle w:val="af"/>
              <w:ind w:left="160"/>
            </w:pPr>
            <w:r w:rsidRPr="00BC4506">
              <w:rPr>
                <w:rFonts w:hint="eastAsia"/>
              </w:rPr>
              <w:t>□適</w:t>
            </w:r>
          </w:p>
          <w:p w14:paraId="350AA73B" w14:textId="77777777" w:rsidR="000B0334" w:rsidRPr="00BC4506" w:rsidRDefault="000B0334" w:rsidP="00BA4634">
            <w:pPr>
              <w:pStyle w:val="af"/>
              <w:ind w:left="160"/>
            </w:pPr>
            <w:r w:rsidRPr="00BC4506">
              <w:rPr>
                <w:rFonts w:hint="eastAsia"/>
              </w:rPr>
              <w:t>□不適</w:t>
            </w:r>
          </w:p>
          <w:p w14:paraId="74BE5228" w14:textId="77777777" w:rsidR="000B0334" w:rsidRPr="00BC4506" w:rsidRDefault="000B0334" w:rsidP="00BA4634">
            <w:pPr>
              <w:pStyle w:val="af"/>
              <w:ind w:left="160"/>
            </w:pPr>
            <w:r w:rsidRPr="00BC4506">
              <w:rPr>
                <w:rFonts w:hint="eastAsia"/>
              </w:rPr>
              <w:t>□該当なし</w:t>
            </w:r>
          </w:p>
          <w:p w14:paraId="4462AC90" w14:textId="77777777" w:rsidR="000B0334" w:rsidRPr="00BC4506" w:rsidRDefault="000B0334" w:rsidP="00BA4634">
            <w:pPr>
              <w:pStyle w:val="af"/>
              <w:ind w:left="160"/>
            </w:pPr>
          </w:p>
        </w:tc>
      </w:tr>
      <w:tr w:rsidR="00BC4506" w:rsidRPr="00BC4506" w14:paraId="7AF4CF9B" w14:textId="77777777" w:rsidTr="00FA34C3">
        <w:trPr>
          <w:cantSplit/>
          <w:trHeight w:val="2184"/>
        </w:trPr>
        <w:tc>
          <w:tcPr>
            <w:tcW w:w="1838" w:type="dxa"/>
            <w:vMerge/>
            <w:shd w:val="clear" w:color="auto" w:fill="auto"/>
          </w:tcPr>
          <w:p w14:paraId="6E724D76" w14:textId="77777777" w:rsidR="000B0334" w:rsidRPr="00BC4506" w:rsidRDefault="000B0334" w:rsidP="00BA4634">
            <w:pPr>
              <w:pStyle w:val="ab"/>
              <w:ind w:left="320" w:hanging="320"/>
            </w:pPr>
          </w:p>
        </w:tc>
        <w:tc>
          <w:tcPr>
            <w:tcW w:w="9497" w:type="dxa"/>
            <w:shd w:val="clear" w:color="auto" w:fill="auto"/>
          </w:tcPr>
          <w:p w14:paraId="3212A4EC" w14:textId="77777777" w:rsidR="000B0334" w:rsidRPr="00BC4506" w:rsidRDefault="000B0334" w:rsidP="00BA4634">
            <w:pPr>
              <w:pStyle w:val="ad"/>
            </w:pPr>
          </w:p>
          <w:p w14:paraId="104DD1B9" w14:textId="059B7275" w:rsidR="000B0334" w:rsidRPr="00BC4506" w:rsidRDefault="00077F7A" w:rsidP="00BA4634">
            <w:pPr>
              <w:pStyle w:val="ad"/>
            </w:pPr>
            <w:r w:rsidRPr="00BC4506">
              <w:rPr>
                <w:rFonts w:hint="eastAsia"/>
                <w:bdr w:val="single" w:sz="4" w:space="0" w:color="auto"/>
                <w:shd w:val="pct15" w:color="auto" w:fill="FFFFFF"/>
              </w:rPr>
              <w:t>４サービス共通</w:t>
            </w:r>
          </w:p>
          <w:p w14:paraId="19D8F325" w14:textId="594BABE3" w:rsidR="00FA34C3" w:rsidRPr="00BC4506" w:rsidRDefault="000B0334" w:rsidP="00FA34C3">
            <w:pPr>
              <w:pStyle w:val="ad"/>
            </w:pPr>
            <w:r w:rsidRPr="00BC4506">
              <w:rPr>
                <w:rFonts w:hint="eastAsia"/>
              </w:rPr>
              <w:t>（２）金銭の支払いを求める際に、使途、額及び支払いを求める理由を書面で明らかにし、支給決定障害者等から同意を得ているか</w:t>
            </w:r>
            <w:r w:rsidR="00FA34C3" w:rsidRPr="00BC4506">
              <w:rPr>
                <w:rFonts w:hint="eastAsia"/>
              </w:rPr>
              <w:t>（ただし、13の(1)から(3)までに掲げる支払については、この限りでない）。</w:t>
            </w:r>
          </w:p>
          <w:p w14:paraId="03E443FF" w14:textId="470E004D" w:rsidR="00FA34C3" w:rsidRPr="00BC4506" w:rsidRDefault="00FA34C3" w:rsidP="00FA34C3">
            <w:pPr>
              <w:pStyle w:val="ad"/>
              <w:rPr>
                <w:rFonts w:asciiTheme="minorEastAsia" w:eastAsiaTheme="minorEastAsia" w:hAnsiTheme="minorEastAsia"/>
              </w:rPr>
            </w:pPr>
          </w:p>
          <w:p w14:paraId="7A107B51" w14:textId="77777777" w:rsidR="00FA34C3" w:rsidRPr="00BC4506" w:rsidRDefault="00FA34C3" w:rsidP="00FA34C3">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　曖昧な名目による不適切な費用の徴収を行うことはできないこととしたものであるが、利用者の直接便益を向上させるものについては、次の要件を満たす場合に利用者等に金銭の支払いを求めることは差し支えない。</w:t>
            </w:r>
          </w:p>
          <w:p w14:paraId="6557C2F7" w14:textId="0FE8973D" w:rsidR="00FA34C3" w:rsidRPr="00BC4506" w:rsidRDefault="00FA34C3" w:rsidP="00FA34C3">
            <w:pPr>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①　指定サービス提供の一環として行われるものではないサービスの提供に要する費用であること。</w:t>
            </w:r>
          </w:p>
          <w:p w14:paraId="268B80D0" w14:textId="77777777" w:rsidR="000B0334" w:rsidRPr="00BC4506" w:rsidRDefault="00FA34C3" w:rsidP="00FA34C3">
            <w:pPr>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②　利用者等に求める金額、その使途及び金銭の支払を求める理由について記載した書面を利用者に交付し、説明を行うとともに、当該利用者の同意を得ていること。</w:t>
            </w:r>
          </w:p>
          <w:p w14:paraId="6024A2F7" w14:textId="068B3C0D" w:rsidR="00000B17" w:rsidRPr="00BC4506" w:rsidRDefault="00000B17" w:rsidP="00FA34C3">
            <w:pPr>
              <w:ind w:left="480" w:hangingChars="300" w:hanging="480"/>
              <w:rPr>
                <w:rFonts w:ascii="ＭＳ ゴシック" w:eastAsia="ＭＳ ゴシック" w:hAnsi="ＭＳ ゴシック"/>
              </w:rPr>
            </w:pPr>
          </w:p>
        </w:tc>
        <w:tc>
          <w:tcPr>
            <w:tcW w:w="2552" w:type="dxa"/>
            <w:shd w:val="clear" w:color="auto" w:fill="auto"/>
          </w:tcPr>
          <w:p w14:paraId="6979C5A4" w14:textId="77777777" w:rsidR="000B0334" w:rsidRPr="00BC4506" w:rsidRDefault="000B0334" w:rsidP="00BA4634">
            <w:pPr>
              <w:pStyle w:val="ad"/>
              <w:rPr>
                <w:rFonts w:asciiTheme="minorEastAsia" w:eastAsiaTheme="minorEastAsia" w:hAnsiTheme="minorEastAsia"/>
              </w:rPr>
            </w:pPr>
          </w:p>
          <w:p w14:paraId="7FA00B9A" w14:textId="072BC733" w:rsidR="00C42848" w:rsidRPr="00BC4506" w:rsidRDefault="00C42848" w:rsidP="00C42848">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第20条第2項</w:t>
            </w:r>
          </w:p>
          <w:p w14:paraId="39EA09C8" w14:textId="77777777" w:rsidR="00C42848" w:rsidRPr="00BC4506" w:rsidRDefault="00C42848" w:rsidP="00C42848">
            <w:pPr>
              <w:pStyle w:val="ad"/>
              <w:rPr>
                <w:rFonts w:asciiTheme="minorEastAsia" w:eastAsiaTheme="minorEastAsia" w:hAnsiTheme="minorEastAsia"/>
              </w:rPr>
            </w:pPr>
          </w:p>
          <w:p w14:paraId="6C452B22" w14:textId="77777777" w:rsidR="00C42848" w:rsidRPr="00BC4506" w:rsidRDefault="00C42848" w:rsidP="00C42848">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p w14:paraId="4716628F" w14:textId="77777777" w:rsidR="00C46A39" w:rsidRPr="00BC4506" w:rsidRDefault="00C46A39" w:rsidP="00C42848">
            <w:pPr>
              <w:pStyle w:val="ad"/>
              <w:rPr>
                <w:rFonts w:asciiTheme="minorEastAsia" w:eastAsiaTheme="minorEastAsia" w:hAnsiTheme="minorEastAsia"/>
              </w:rPr>
            </w:pPr>
          </w:p>
          <w:p w14:paraId="6D38561F" w14:textId="514AB1A1" w:rsidR="002E224D" w:rsidRPr="00BC4506" w:rsidRDefault="002E224D" w:rsidP="002E224D">
            <w:pPr>
              <w:pStyle w:val="ad"/>
              <w:ind w:left="320" w:hangingChars="200" w:hanging="320"/>
              <w:rPr>
                <w:rFonts w:asciiTheme="minorEastAsia" w:eastAsiaTheme="minorEastAsia" w:hAnsiTheme="minorEastAsia"/>
                <w:bdr w:val="single" w:sz="4" w:space="0" w:color="auto"/>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1206001</w:t>
            </w:r>
            <w:r w:rsidRPr="00BC4506">
              <w:rPr>
                <w:rFonts w:asciiTheme="minorEastAsia" w:eastAsiaTheme="minorEastAsia" w:hAnsiTheme="minorEastAsia" w:hint="eastAsia"/>
              </w:rPr>
              <w:t>第三の</w:t>
            </w:r>
            <w:r w:rsidRPr="00BC4506">
              <w:rPr>
                <w:rFonts w:asciiTheme="minorEastAsia" w:eastAsiaTheme="minorEastAsia" w:hAnsiTheme="minorEastAsia"/>
              </w:rPr>
              <w:t>3(</w:t>
            </w:r>
            <w:r w:rsidRPr="00BC4506">
              <w:rPr>
                <w:rFonts w:asciiTheme="minorEastAsia" w:eastAsiaTheme="minorEastAsia" w:hAnsiTheme="minorEastAsia" w:hint="eastAsia"/>
              </w:rPr>
              <w:t>10</w:t>
            </w:r>
            <w:r w:rsidRPr="00BC4506">
              <w:rPr>
                <w:rFonts w:asciiTheme="minorEastAsia" w:eastAsiaTheme="minorEastAsia" w:hAnsiTheme="minorEastAsia"/>
              </w:rPr>
              <w:t>)</w:t>
            </w:r>
          </w:p>
          <w:p w14:paraId="11A9A13D" w14:textId="3494AF50" w:rsidR="00C46A39" w:rsidRPr="00BC4506" w:rsidRDefault="00C46A39" w:rsidP="00C42848">
            <w:pPr>
              <w:pStyle w:val="ad"/>
              <w:rPr>
                <w:rFonts w:asciiTheme="minorEastAsia" w:eastAsiaTheme="minorEastAsia" w:hAnsiTheme="minorEastAsia"/>
              </w:rPr>
            </w:pPr>
          </w:p>
        </w:tc>
        <w:tc>
          <w:tcPr>
            <w:tcW w:w="1276" w:type="dxa"/>
            <w:shd w:val="clear" w:color="auto" w:fill="auto"/>
          </w:tcPr>
          <w:p w14:paraId="339B4F2B" w14:textId="77777777" w:rsidR="000B0334" w:rsidRPr="00BC4506" w:rsidRDefault="000B0334" w:rsidP="00BA4634">
            <w:pPr>
              <w:pStyle w:val="af"/>
              <w:ind w:left="160"/>
            </w:pPr>
          </w:p>
          <w:p w14:paraId="6838EC53" w14:textId="77777777" w:rsidR="000B0334" w:rsidRPr="00BC4506" w:rsidRDefault="000B0334" w:rsidP="00BA4634">
            <w:pPr>
              <w:pStyle w:val="af"/>
              <w:ind w:left="160"/>
            </w:pPr>
            <w:r w:rsidRPr="00BC4506">
              <w:rPr>
                <w:rFonts w:hint="eastAsia"/>
              </w:rPr>
              <w:t>□適</w:t>
            </w:r>
          </w:p>
          <w:p w14:paraId="6ACF25D5" w14:textId="77777777" w:rsidR="000B0334" w:rsidRPr="00BC4506" w:rsidRDefault="000B0334" w:rsidP="00BA4634">
            <w:pPr>
              <w:pStyle w:val="af"/>
              <w:ind w:left="160"/>
            </w:pPr>
            <w:r w:rsidRPr="00BC4506">
              <w:rPr>
                <w:rFonts w:hint="eastAsia"/>
              </w:rPr>
              <w:t>□不適</w:t>
            </w:r>
          </w:p>
          <w:p w14:paraId="27EB5BFC" w14:textId="77777777" w:rsidR="000B0334" w:rsidRPr="00BC4506" w:rsidRDefault="000B0334" w:rsidP="00BA4634">
            <w:pPr>
              <w:pStyle w:val="af"/>
              <w:ind w:left="160"/>
            </w:pPr>
            <w:r w:rsidRPr="00BC4506">
              <w:rPr>
                <w:rFonts w:hint="eastAsia"/>
              </w:rPr>
              <w:t>□該当なし</w:t>
            </w:r>
          </w:p>
          <w:p w14:paraId="0B3492EA" w14:textId="77777777" w:rsidR="000B0334" w:rsidRPr="00BC4506" w:rsidRDefault="000B0334" w:rsidP="00BA4634">
            <w:pPr>
              <w:pStyle w:val="af"/>
              <w:ind w:left="160"/>
            </w:pPr>
          </w:p>
        </w:tc>
      </w:tr>
      <w:tr w:rsidR="00BC4506" w:rsidRPr="00BC4506" w14:paraId="024BE98B" w14:textId="77777777" w:rsidTr="00EE7E80">
        <w:trPr>
          <w:cantSplit/>
        </w:trPr>
        <w:tc>
          <w:tcPr>
            <w:tcW w:w="1838" w:type="dxa"/>
            <w:vMerge w:val="restart"/>
            <w:shd w:val="clear" w:color="auto" w:fill="auto"/>
          </w:tcPr>
          <w:p w14:paraId="1CCD5AC8" w14:textId="77777777" w:rsidR="00FA34C3" w:rsidRPr="00BC4506" w:rsidRDefault="00FA34C3" w:rsidP="00BA4634">
            <w:pPr>
              <w:pStyle w:val="ab"/>
              <w:ind w:left="320" w:hanging="320"/>
            </w:pPr>
          </w:p>
          <w:p w14:paraId="407A931C" w14:textId="77777777" w:rsidR="00FA34C3" w:rsidRPr="00BC4506" w:rsidRDefault="00FA34C3" w:rsidP="00BA4634">
            <w:pPr>
              <w:pStyle w:val="ab"/>
              <w:ind w:left="320" w:hanging="320"/>
            </w:pPr>
            <w:r w:rsidRPr="00BC4506">
              <w:rPr>
                <w:rFonts w:hint="eastAsia"/>
              </w:rPr>
              <w:t>13　利用者負担額等の受領</w:t>
            </w:r>
          </w:p>
          <w:p w14:paraId="396A7303" w14:textId="77777777" w:rsidR="00FA34C3" w:rsidRPr="00BC4506" w:rsidRDefault="00FA34C3" w:rsidP="00BA4634">
            <w:pPr>
              <w:pStyle w:val="ab"/>
              <w:ind w:left="320" w:hanging="320"/>
            </w:pPr>
          </w:p>
          <w:p w14:paraId="0D206CAC" w14:textId="77777777" w:rsidR="00FA34C3" w:rsidRPr="00BC4506" w:rsidRDefault="00FA34C3" w:rsidP="00FA34C3">
            <w:pPr>
              <w:pStyle w:val="ab"/>
              <w:ind w:left="320" w:hanging="320"/>
            </w:pPr>
          </w:p>
        </w:tc>
        <w:tc>
          <w:tcPr>
            <w:tcW w:w="9497" w:type="dxa"/>
            <w:shd w:val="clear" w:color="auto" w:fill="auto"/>
          </w:tcPr>
          <w:p w14:paraId="2FF5B6EF" w14:textId="77777777" w:rsidR="00FA34C3" w:rsidRPr="00BC4506" w:rsidRDefault="00FA34C3" w:rsidP="00BA4634">
            <w:pPr>
              <w:pStyle w:val="ad"/>
            </w:pPr>
          </w:p>
          <w:p w14:paraId="0077CE5D" w14:textId="56C13ECF" w:rsidR="00FA34C3" w:rsidRPr="00BC4506" w:rsidRDefault="00FA34C3" w:rsidP="00BA4634">
            <w:pPr>
              <w:pStyle w:val="ad"/>
            </w:pPr>
            <w:r w:rsidRPr="00BC4506">
              <w:rPr>
                <w:rFonts w:hint="eastAsia"/>
                <w:bdr w:val="single" w:sz="4" w:space="0" w:color="auto"/>
                <w:shd w:val="pct15" w:color="auto" w:fill="FFFFFF"/>
              </w:rPr>
              <w:t>４サービス共通</w:t>
            </w:r>
          </w:p>
          <w:p w14:paraId="0F34699B" w14:textId="0A64B7BE" w:rsidR="00FA34C3" w:rsidRPr="00BC4506" w:rsidRDefault="00FA34C3" w:rsidP="00BA4634">
            <w:pPr>
              <w:pStyle w:val="ad"/>
            </w:pPr>
            <w:r w:rsidRPr="00BC4506">
              <w:rPr>
                <w:rFonts w:hint="eastAsia"/>
              </w:rPr>
              <w:t>（１）法定代理受領による場合、指定障害福祉サービスを提供した際、支給決定障害者等から利用者負担額を受領しているか。（負担額が生じる場合は必ず受領すること。）</w:t>
            </w:r>
          </w:p>
          <w:p w14:paraId="68C40C0A" w14:textId="77777777" w:rsidR="00FA34C3" w:rsidRPr="00BC4506" w:rsidRDefault="00FA34C3" w:rsidP="00BA4634">
            <w:pPr>
              <w:pStyle w:val="ad"/>
            </w:pPr>
          </w:p>
        </w:tc>
        <w:tc>
          <w:tcPr>
            <w:tcW w:w="2552" w:type="dxa"/>
            <w:shd w:val="clear" w:color="auto" w:fill="auto"/>
          </w:tcPr>
          <w:p w14:paraId="2D5F0707" w14:textId="77777777" w:rsidR="00FA34C3" w:rsidRPr="00BC4506" w:rsidRDefault="00FA34C3" w:rsidP="00BA4634">
            <w:pPr>
              <w:pStyle w:val="ad"/>
              <w:rPr>
                <w:rFonts w:asciiTheme="minorEastAsia" w:eastAsiaTheme="minorEastAsia" w:hAnsiTheme="minorEastAsia"/>
              </w:rPr>
            </w:pPr>
          </w:p>
          <w:p w14:paraId="319D5D9A" w14:textId="6B6FEAB0" w:rsidR="00FA34C3" w:rsidRPr="00BC4506" w:rsidRDefault="00FA34C3" w:rsidP="00C42848">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第21条第1項</w:t>
            </w:r>
          </w:p>
          <w:p w14:paraId="7D1CB069" w14:textId="77777777" w:rsidR="00FA34C3" w:rsidRPr="00BC4506" w:rsidRDefault="00FA34C3" w:rsidP="00C42848">
            <w:pPr>
              <w:pStyle w:val="ad"/>
              <w:rPr>
                <w:rFonts w:asciiTheme="minorEastAsia" w:eastAsiaTheme="minorEastAsia" w:hAnsiTheme="minorEastAsia"/>
              </w:rPr>
            </w:pPr>
          </w:p>
          <w:p w14:paraId="6EBC7D8E" w14:textId="69BEB8D0" w:rsidR="00FA34C3" w:rsidRPr="00BC4506" w:rsidRDefault="00FA34C3" w:rsidP="00C42848">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請求書・領収書</w:t>
            </w:r>
          </w:p>
        </w:tc>
        <w:tc>
          <w:tcPr>
            <w:tcW w:w="1276" w:type="dxa"/>
            <w:shd w:val="clear" w:color="auto" w:fill="auto"/>
          </w:tcPr>
          <w:p w14:paraId="5029AEC4" w14:textId="77777777" w:rsidR="00FA34C3" w:rsidRPr="00BC4506" w:rsidRDefault="00FA34C3" w:rsidP="00BA4634">
            <w:pPr>
              <w:pStyle w:val="af"/>
              <w:ind w:left="160"/>
            </w:pPr>
          </w:p>
          <w:p w14:paraId="6A226A8B" w14:textId="77777777" w:rsidR="00FA34C3" w:rsidRPr="00BC4506" w:rsidRDefault="00FA34C3" w:rsidP="00BA4634">
            <w:pPr>
              <w:pStyle w:val="af"/>
              <w:ind w:left="160"/>
            </w:pPr>
            <w:r w:rsidRPr="00BC4506">
              <w:rPr>
                <w:rFonts w:hint="eastAsia"/>
              </w:rPr>
              <w:t>□適</w:t>
            </w:r>
          </w:p>
          <w:p w14:paraId="455E526D" w14:textId="77777777" w:rsidR="00FA34C3" w:rsidRPr="00BC4506" w:rsidRDefault="00FA34C3" w:rsidP="00BA4634">
            <w:pPr>
              <w:pStyle w:val="af"/>
              <w:ind w:left="160"/>
            </w:pPr>
            <w:r w:rsidRPr="00BC4506">
              <w:rPr>
                <w:rFonts w:hint="eastAsia"/>
              </w:rPr>
              <w:t>□不適</w:t>
            </w:r>
          </w:p>
          <w:p w14:paraId="4E8D0A12" w14:textId="77777777" w:rsidR="00FA34C3" w:rsidRPr="00BC4506" w:rsidRDefault="00FA34C3" w:rsidP="00BA4634">
            <w:pPr>
              <w:pStyle w:val="af"/>
              <w:ind w:left="160"/>
            </w:pPr>
            <w:r w:rsidRPr="00BC4506">
              <w:rPr>
                <w:rFonts w:hint="eastAsia"/>
              </w:rPr>
              <w:t>□該当なし</w:t>
            </w:r>
          </w:p>
          <w:p w14:paraId="13C832A7" w14:textId="77777777" w:rsidR="00FA34C3" w:rsidRPr="00BC4506" w:rsidRDefault="00FA34C3" w:rsidP="00BA4634">
            <w:pPr>
              <w:pStyle w:val="af"/>
              <w:ind w:left="160"/>
            </w:pPr>
          </w:p>
        </w:tc>
      </w:tr>
      <w:tr w:rsidR="00BC4506" w:rsidRPr="00BC4506" w14:paraId="010B7368" w14:textId="77777777" w:rsidTr="00EE7E80">
        <w:trPr>
          <w:cantSplit/>
        </w:trPr>
        <w:tc>
          <w:tcPr>
            <w:tcW w:w="1838" w:type="dxa"/>
            <w:vMerge/>
            <w:shd w:val="clear" w:color="auto" w:fill="auto"/>
          </w:tcPr>
          <w:p w14:paraId="354B27CE" w14:textId="77777777" w:rsidR="00FA34C3" w:rsidRPr="00BC4506" w:rsidRDefault="00FA34C3" w:rsidP="00BA4634">
            <w:pPr>
              <w:pStyle w:val="ab"/>
              <w:ind w:left="320" w:hanging="320"/>
            </w:pPr>
          </w:p>
        </w:tc>
        <w:tc>
          <w:tcPr>
            <w:tcW w:w="9497" w:type="dxa"/>
            <w:shd w:val="clear" w:color="auto" w:fill="auto"/>
          </w:tcPr>
          <w:p w14:paraId="1F42C70F" w14:textId="77777777" w:rsidR="00FA34C3" w:rsidRPr="00BC4506" w:rsidRDefault="00FA34C3" w:rsidP="00BA4634">
            <w:pPr>
              <w:pStyle w:val="ad"/>
            </w:pPr>
          </w:p>
          <w:p w14:paraId="5FDB3DEC" w14:textId="22AA01A1" w:rsidR="00FA34C3" w:rsidRPr="00BC4506" w:rsidRDefault="00FA34C3" w:rsidP="00BA4634">
            <w:pPr>
              <w:pStyle w:val="ad"/>
            </w:pPr>
            <w:r w:rsidRPr="00BC4506">
              <w:rPr>
                <w:rFonts w:hint="eastAsia"/>
                <w:bdr w:val="single" w:sz="4" w:space="0" w:color="auto"/>
                <w:shd w:val="pct15" w:color="auto" w:fill="FFFFFF"/>
              </w:rPr>
              <w:t>４サービス共通</w:t>
            </w:r>
          </w:p>
          <w:p w14:paraId="78E37EC4" w14:textId="77777777" w:rsidR="00FA34C3" w:rsidRPr="00BC4506" w:rsidRDefault="00FA34C3" w:rsidP="00BA4634">
            <w:pPr>
              <w:pStyle w:val="ad"/>
            </w:pPr>
            <w:r w:rsidRPr="00BC4506">
              <w:rPr>
                <w:rFonts w:hint="eastAsia"/>
              </w:rPr>
              <w:t>（２）法定代理受領を行わないサービスを提供した際に、厚生労働大臣が定める基準額を受領しているか。</w:t>
            </w:r>
          </w:p>
          <w:p w14:paraId="4A8324F5" w14:textId="77777777" w:rsidR="00FA34C3" w:rsidRPr="00BC4506" w:rsidRDefault="00FA34C3" w:rsidP="00BA4634">
            <w:pPr>
              <w:pStyle w:val="ad"/>
            </w:pPr>
          </w:p>
        </w:tc>
        <w:tc>
          <w:tcPr>
            <w:tcW w:w="2552" w:type="dxa"/>
            <w:shd w:val="clear" w:color="auto" w:fill="auto"/>
          </w:tcPr>
          <w:p w14:paraId="62530A4C" w14:textId="77777777" w:rsidR="00FA34C3" w:rsidRPr="00BC4506" w:rsidRDefault="00FA34C3" w:rsidP="00C42848">
            <w:pPr>
              <w:suppressAutoHyphens/>
              <w:kinsoku w:val="0"/>
              <w:autoSpaceDE w:val="0"/>
              <w:autoSpaceDN w:val="0"/>
              <w:jc w:val="left"/>
              <w:rPr>
                <w:rFonts w:asciiTheme="minorEastAsia" w:eastAsiaTheme="minorEastAsia" w:hAnsiTheme="minorEastAsia"/>
                <w:bdr w:val="single" w:sz="4" w:space="0" w:color="auto"/>
              </w:rPr>
            </w:pPr>
          </w:p>
          <w:p w14:paraId="3BDFBC51" w14:textId="254A1A27" w:rsidR="00FA34C3" w:rsidRPr="00BC4506" w:rsidRDefault="00FA34C3" w:rsidP="00C42848">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第21条第2項</w:t>
            </w:r>
          </w:p>
          <w:p w14:paraId="11483F01" w14:textId="77777777" w:rsidR="00FA34C3" w:rsidRPr="00BC4506" w:rsidRDefault="00FA34C3" w:rsidP="00C42848">
            <w:pPr>
              <w:pStyle w:val="ad"/>
              <w:rPr>
                <w:rFonts w:asciiTheme="minorEastAsia" w:eastAsiaTheme="minorEastAsia" w:hAnsiTheme="minorEastAsia"/>
              </w:rPr>
            </w:pPr>
          </w:p>
          <w:p w14:paraId="4F2ABF4E" w14:textId="1BA5B918" w:rsidR="00FA34C3" w:rsidRPr="00BC4506" w:rsidRDefault="00FA34C3" w:rsidP="00C42848">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請求書・領収書</w:t>
            </w:r>
          </w:p>
        </w:tc>
        <w:tc>
          <w:tcPr>
            <w:tcW w:w="1276" w:type="dxa"/>
            <w:shd w:val="clear" w:color="auto" w:fill="auto"/>
          </w:tcPr>
          <w:p w14:paraId="35F9F498" w14:textId="77777777" w:rsidR="00FA34C3" w:rsidRPr="00BC4506" w:rsidRDefault="00FA34C3" w:rsidP="00BA4634">
            <w:pPr>
              <w:pStyle w:val="af"/>
              <w:ind w:left="160"/>
            </w:pPr>
          </w:p>
          <w:p w14:paraId="51293C37" w14:textId="77777777" w:rsidR="00FA34C3" w:rsidRPr="00BC4506" w:rsidRDefault="00FA34C3" w:rsidP="00BA4634">
            <w:pPr>
              <w:pStyle w:val="af"/>
              <w:ind w:left="160"/>
            </w:pPr>
            <w:r w:rsidRPr="00BC4506">
              <w:rPr>
                <w:rFonts w:hint="eastAsia"/>
              </w:rPr>
              <w:t>□適</w:t>
            </w:r>
          </w:p>
          <w:p w14:paraId="35F7F162" w14:textId="77777777" w:rsidR="00FA34C3" w:rsidRPr="00BC4506" w:rsidRDefault="00FA34C3" w:rsidP="00BA4634">
            <w:pPr>
              <w:pStyle w:val="af"/>
              <w:ind w:left="160"/>
            </w:pPr>
            <w:r w:rsidRPr="00BC4506">
              <w:rPr>
                <w:rFonts w:hint="eastAsia"/>
              </w:rPr>
              <w:t>□不適</w:t>
            </w:r>
          </w:p>
          <w:p w14:paraId="03F4098F" w14:textId="77777777" w:rsidR="00FA34C3" w:rsidRPr="00BC4506" w:rsidRDefault="00FA34C3" w:rsidP="00BA4634">
            <w:pPr>
              <w:pStyle w:val="af"/>
              <w:ind w:left="160"/>
            </w:pPr>
            <w:r w:rsidRPr="00BC4506">
              <w:rPr>
                <w:rFonts w:hint="eastAsia"/>
              </w:rPr>
              <w:t>□該当なし</w:t>
            </w:r>
          </w:p>
          <w:p w14:paraId="441F54F7" w14:textId="77777777" w:rsidR="00FA34C3" w:rsidRPr="00BC4506" w:rsidRDefault="00FA34C3" w:rsidP="00BA4634">
            <w:pPr>
              <w:pStyle w:val="af"/>
              <w:ind w:left="160"/>
            </w:pPr>
          </w:p>
        </w:tc>
      </w:tr>
      <w:tr w:rsidR="00BC4506" w:rsidRPr="00BC4506" w14:paraId="2CA3AE4D" w14:textId="77777777" w:rsidTr="00EE7E80">
        <w:trPr>
          <w:cantSplit/>
        </w:trPr>
        <w:tc>
          <w:tcPr>
            <w:tcW w:w="1838" w:type="dxa"/>
            <w:vMerge/>
            <w:shd w:val="clear" w:color="auto" w:fill="auto"/>
          </w:tcPr>
          <w:p w14:paraId="13E8CF37" w14:textId="77777777" w:rsidR="00FA34C3" w:rsidRPr="00BC4506" w:rsidRDefault="00FA34C3" w:rsidP="00BA4634">
            <w:pPr>
              <w:pStyle w:val="ab"/>
              <w:ind w:left="320" w:hanging="320"/>
            </w:pPr>
          </w:p>
        </w:tc>
        <w:tc>
          <w:tcPr>
            <w:tcW w:w="9497" w:type="dxa"/>
            <w:shd w:val="clear" w:color="auto" w:fill="auto"/>
          </w:tcPr>
          <w:p w14:paraId="65622AD3" w14:textId="77777777" w:rsidR="00FA34C3" w:rsidRPr="00BC4506" w:rsidRDefault="00FA34C3" w:rsidP="00BA4634">
            <w:pPr>
              <w:pStyle w:val="ad"/>
            </w:pPr>
          </w:p>
          <w:p w14:paraId="157B1FC5" w14:textId="77777777" w:rsidR="00FA34C3" w:rsidRPr="00BC4506" w:rsidRDefault="00FA34C3" w:rsidP="004C3215">
            <w:pPr>
              <w:pStyle w:val="ad"/>
            </w:pPr>
            <w:r w:rsidRPr="00BC4506">
              <w:rPr>
                <w:rFonts w:hint="eastAsia"/>
                <w:bdr w:val="single" w:sz="4" w:space="0" w:color="auto"/>
                <w:shd w:val="pct15" w:color="auto" w:fill="FFFFFF"/>
              </w:rPr>
              <w:t>４サービス共通</w:t>
            </w:r>
          </w:p>
          <w:p w14:paraId="7E79B671" w14:textId="77777777" w:rsidR="00FA34C3" w:rsidRPr="00BC4506" w:rsidRDefault="00FA34C3" w:rsidP="00BA4634">
            <w:pPr>
              <w:pStyle w:val="ad"/>
            </w:pPr>
            <w:r w:rsidRPr="00BC4506">
              <w:rPr>
                <w:rFonts w:hint="eastAsia"/>
              </w:rPr>
              <w:t>（３）（１）及び（２）のほか、支給決定障害者等の選定により通常の事業の実施地域以外の地域においてサービスを提供する場合に、支給決定障害者等から受領する交通費は実費相当額となっているか。また、あらかじめ当該サービスの内容及び費用について説明を行い、同意を得ているか。</w:t>
            </w:r>
          </w:p>
          <w:p w14:paraId="1E58FB20" w14:textId="77777777" w:rsidR="00FA34C3" w:rsidRPr="00BC4506" w:rsidRDefault="00FA34C3" w:rsidP="00BA4634">
            <w:pPr>
              <w:pStyle w:val="ad"/>
            </w:pPr>
          </w:p>
        </w:tc>
        <w:tc>
          <w:tcPr>
            <w:tcW w:w="2552" w:type="dxa"/>
            <w:shd w:val="clear" w:color="auto" w:fill="auto"/>
          </w:tcPr>
          <w:p w14:paraId="2C023D96" w14:textId="77777777" w:rsidR="00FA34C3" w:rsidRPr="00BC4506" w:rsidRDefault="00FA34C3" w:rsidP="00BA4634">
            <w:pPr>
              <w:pStyle w:val="ad"/>
              <w:rPr>
                <w:rFonts w:asciiTheme="minorEastAsia" w:eastAsiaTheme="minorEastAsia" w:hAnsiTheme="minorEastAsia"/>
              </w:rPr>
            </w:pPr>
          </w:p>
          <w:p w14:paraId="6D0170D1" w14:textId="404F039A" w:rsidR="00FA34C3" w:rsidRPr="00BC4506" w:rsidRDefault="00FA34C3" w:rsidP="00C42848">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第21条第5項</w:t>
            </w:r>
          </w:p>
          <w:p w14:paraId="6B51ED25" w14:textId="77777777" w:rsidR="00FA34C3" w:rsidRPr="00BC4506" w:rsidRDefault="00FA34C3" w:rsidP="00C42848">
            <w:pPr>
              <w:pStyle w:val="ad"/>
              <w:rPr>
                <w:rFonts w:asciiTheme="minorEastAsia" w:eastAsiaTheme="minorEastAsia" w:hAnsiTheme="minorEastAsia"/>
              </w:rPr>
            </w:pPr>
          </w:p>
          <w:p w14:paraId="1925713D" w14:textId="48749C24" w:rsidR="00FA34C3" w:rsidRPr="00BC4506" w:rsidRDefault="00FA34C3" w:rsidP="00C42848">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請求書・領収書・重要事項説明書</w:t>
            </w:r>
          </w:p>
        </w:tc>
        <w:tc>
          <w:tcPr>
            <w:tcW w:w="1276" w:type="dxa"/>
            <w:shd w:val="clear" w:color="auto" w:fill="auto"/>
          </w:tcPr>
          <w:p w14:paraId="4C75DEB7" w14:textId="77777777" w:rsidR="00FA34C3" w:rsidRPr="00BC4506" w:rsidRDefault="00FA34C3" w:rsidP="00BA4634">
            <w:pPr>
              <w:pStyle w:val="af"/>
              <w:ind w:left="160"/>
            </w:pPr>
          </w:p>
          <w:p w14:paraId="60EDFD1A" w14:textId="77777777" w:rsidR="00FA34C3" w:rsidRPr="00BC4506" w:rsidRDefault="00FA34C3" w:rsidP="00BA4634">
            <w:pPr>
              <w:pStyle w:val="af"/>
              <w:ind w:left="160"/>
            </w:pPr>
            <w:r w:rsidRPr="00BC4506">
              <w:rPr>
                <w:rFonts w:hint="eastAsia"/>
              </w:rPr>
              <w:t>□適</w:t>
            </w:r>
          </w:p>
          <w:p w14:paraId="2513BA7E" w14:textId="77777777" w:rsidR="00FA34C3" w:rsidRPr="00BC4506" w:rsidRDefault="00FA34C3" w:rsidP="00BA4634">
            <w:pPr>
              <w:pStyle w:val="af"/>
              <w:ind w:left="160"/>
            </w:pPr>
            <w:r w:rsidRPr="00BC4506">
              <w:rPr>
                <w:rFonts w:hint="eastAsia"/>
              </w:rPr>
              <w:t>□不適</w:t>
            </w:r>
          </w:p>
          <w:p w14:paraId="00E64AC5" w14:textId="77777777" w:rsidR="00FA34C3" w:rsidRPr="00BC4506" w:rsidRDefault="00FA34C3" w:rsidP="00BA4634">
            <w:pPr>
              <w:pStyle w:val="af"/>
              <w:ind w:left="160"/>
            </w:pPr>
            <w:r w:rsidRPr="00BC4506">
              <w:rPr>
                <w:rFonts w:hint="eastAsia"/>
              </w:rPr>
              <w:t>□該当なし</w:t>
            </w:r>
          </w:p>
          <w:p w14:paraId="1DCF16A0" w14:textId="77777777" w:rsidR="00FA34C3" w:rsidRPr="00BC4506" w:rsidRDefault="00FA34C3" w:rsidP="00BA4634">
            <w:pPr>
              <w:pStyle w:val="af"/>
              <w:ind w:left="160"/>
            </w:pPr>
          </w:p>
        </w:tc>
      </w:tr>
      <w:tr w:rsidR="00BC4506" w:rsidRPr="00BC4506" w14:paraId="018CE31A" w14:textId="77777777" w:rsidTr="00EE7E80">
        <w:trPr>
          <w:cantSplit/>
        </w:trPr>
        <w:tc>
          <w:tcPr>
            <w:tcW w:w="1838" w:type="dxa"/>
            <w:vMerge/>
            <w:shd w:val="clear" w:color="auto" w:fill="auto"/>
          </w:tcPr>
          <w:p w14:paraId="1E628B77" w14:textId="77777777" w:rsidR="00FA34C3" w:rsidRPr="00BC4506" w:rsidRDefault="00FA34C3" w:rsidP="00BA4634">
            <w:pPr>
              <w:pStyle w:val="ab"/>
              <w:ind w:left="320" w:hanging="320"/>
            </w:pPr>
          </w:p>
        </w:tc>
        <w:tc>
          <w:tcPr>
            <w:tcW w:w="9497" w:type="dxa"/>
            <w:shd w:val="clear" w:color="auto" w:fill="auto"/>
          </w:tcPr>
          <w:p w14:paraId="458D1B00" w14:textId="77777777" w:rsidR="00FA34C3" w:rsidRPr="00BC4506" w:rsidRDefault="00FA34C3" w:rsidP="00BA4634">
            <w:pPr>
              <w:pStyle w:val="ad"/>
            </w:pPr>
          </w:p>
          <w:p w14:paraId="3B646BDB" w14:textId="77777777" w:rsidR="00FA34C3" w:rsidRPr="00BC4506" w:rsidRDefault="00FA34C3" w:rsidP="004C3215">
            <w:pPr>
              <w:pStyle w:val="ad"/>
            </w:pPr>
            <w:r w:rsidRPr="00BC4506">
              <w:rPr>
                <w:rFonts w:hint="eastAsia"/>
                <w:bdr w:val="single" w:sz="4" w:space="0" w:color="auto"/>
                <w:shd w:val="pct15" w:color="auto" w:fill="FFFFFF"/>
              </w:rPr>
              <w:t>４サービス共通</w:t>
            </w:r>
          </w:p>
          <w:p w14:paraId="451EBDCC" w14:textId="77777777" w:rsidR="00FA34C3" w:rsidRPr="00BC4506" w:rsidRDefault="00FA34C3" w:rsidP="00BA4634">
            <w:pPr>
              <w:pStyle w:val="ad"/>
            </w:pPr>
            <w:r w:rsidRPr="00BC4506">
              <w:rPr>
                <w:rFonts w:hint="eastAsia"/>
              </w:rPr>
              <w:t>（４)（１）から（３）の費用を受領した場合に、支給決定障害者等に対し領収書を交付しているか。</w:t>
            </w:r>
          </w:p>
          <w:p w14:paraId="4764066A" w14:textId="77777777" w:rsidR="00FA34C3" w:rsidRPr="00BC4506" w:rsidRDefault="00FA34C3" w:rsidP="00BA4634">
            <w:pPr>
              <w:pStyle w:val="ad"/>
            </w:pPr>
          </w:p>
        </w:tc>
        <w:tc>
          <w:tcPr>
            <w:tcW w:w="2552" w:type="dxa"/>
            <w:shd w:val="clear" w:color="auto" w:fill="auto"/>
          </w:tcPr>
          <w:p w14:paraId="6F1C8CF9" w14:textId="77777777" w:rsidR="00FA34C3" w:rsidRPr="00BC4506" w:rsidRDefault="00FA34C3" w:rsidP="00BA4634">
            <w:pPr>
              <w:pStyle w:val="ad"/>
              <w:rPr>
                <w:rFonts w:asciiTheme="minorEastAsia" w:eastAsiaTheme="minorEastAsia" w:hAnsiTheme="minorEastAsia"/>
              </w:rPr>
            </w:pPr>
          </w:p>
          <w:p w14:paraId="3559241E" w14:textId="4B6CB6E0" w:rsidR="00FA34C3" w:rsidRPr="00BC4506" w:rsidRDefault="00FA34C3" w:rsidP="00C42848">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第21条第4項</w:t>
            </w:r>
          </w:p>
          <w:p w14:paraId="37CB6FE3" w14:textId="77777777" w:rsidR="00FA34C3" w:rsidRPr="00BC4506" w:rsidRDefault="00FA34C3" w:rsidP="00C42848">
            <w:pPr>
              <w:pStyle w:val="ad"/>
              <w:rPr>
                <w:rFonts w:asciiTheme="minorEastAsia" w:eastAsiaTheme="minorEastAsia" w:hAnsiTheme="minorEastAsia"/>
              </w:rPr>
            </w:pPr>
          </w:p>
          <w:p w14:paraId="13F3B503" w14:textId="64BF8615" w:rsidR="00FA34C3" w:rsidRPr="00BC4506" w:rsidRDefault="00FA34C3" w:rsidP="00C42848">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領収書</w:t>
            </w:r>
          </w:p>
        </w:tc>
        <w:tc>
          <w:tcPr>
            <w:tcW w:w="1276" w:type="dxa"/>
            <w:shd w:val="clear" w:color="auto" w:fill="auto"/>
          </w:tcPr>
          <w:p w14:paraId="0773F881" w14:textId="77777777" w:rsidR="00FA34C3" w:rsidRPr="00BC4506" w:rsidRDefault="00FA34C3" w:rsidP="00BA4634">
            <w:pPr>
              <w:pStyle w:val="af"/>
              <w:ind w:left="160"/>
            </w:pPr>
          </w:p>
          <w:p w14:paraId="07111A20" w14:textId="77777777" w:rsidR="00FA34C3" w:rsidRPr="00BC4506" w:rsidRDefault="00FA34C3" w:rsidP="00BA4634">
            <w:pPr>
              <w:pStyle w:val="af"/>
              <w:ind w:left="160"/>
            </w:pPr>
            <w:r w:rsidRPr="00BC4506">
              <w:rPr>
                <w:rFonts w:hint="eastAsia"/>
              </w:rPr>
              <w:t>□適</w:t>
            </w:r>
          </w:p>
          <w:p w14:paraId="3623E603" w14:textId="77777777" w:rsidR="00FA34C3" w:rsidRPr="00BC4506" w:rsidRDefault="00FA34C3" w:rsidP="00BA4634">
            <w:pPr>
              <w:pStyle w:val="af"/>
              <w:ind w:left="160"/>
            </w:pPr>
            <w:r w:rsidRPr="00BC4506">
              <w:rPr>
                <w:rFonts w:hint="eastAsia"/>
              </w:rPr>
              <w:t>□不適</w:t>
            </w:r>
          </w:p>
          <w:p w14:paraId="1A3BD743" w14:textId="77777777" w:rsidR="00FA34C3" w:rsidRPr="00BC4506" w:rsidRDefault="00FA34C3" w:rsidP="00BA4634">
            <w:pPr>
              <w:pStyle w:val="af"/>
              <w:ind w:left="160"/>
            </w:pPr>
            <w:r w:rsidRPr="00BC4506">
              <w:rPr>
                <w:rFonts w:hint="eastAsia"/>
              </w:rPr>
              <w:t>□該当なし</w:t>
            </w:r>
          </w:p>
          <w:p w14:paraId="04BDD479" w14:textId="77777777" w:rsidR="00FA34C3" w:rsidRPr="00BC4506" w:rsidRDefault="00FA34C3" w:rsidP="00BA4634">
            <w:pPr>
              <w:pStyle w:val="af"/>
              <w:ind w:left="160"/>
            </w:pPr>
          </w:p>
        </w:tc>
      </w:tr>
      <w:tr w:rsidR="00BC4506" w:rsidRPr="00BC4506" w14:paraId="70ECFDB8" w14:textId="77777777" w:rsidTr="00EE7E80">
        <w:trPr>
          <w:cantSplit/>
        </w:trPr>
        <w:tc>
          <w:tcPr>
            <w:tcW w:w="1838" w:type="dxa"/>
            <w:vMerge w:val="restart"/>
            <w:shd w:val="clear" w:color="auto" w:fill="auto"/>
          </w:tcPr>
          <w:p w14:paraId="14F11851" w14:textId="77777777" w:rsidR="000B0334" w:rsidRPr="00BC4506" w:rsidRDefault="000B0334" w:rsidP="00BA4634">
            <w:pPr>
              <w:pStyle w:val="ab"/>
              <w:ind w:left="320" w:hanging="320"/>
            </w:pPr>
          </w:p>
          <w:p w14:paraId="003E93ED" w14:textId="77777777" w:rsidR="000B0334" w:rsidRPr="00BC4506" w:rsidRDefault="000B0334" w:rsidP="00BA4634">
            <w:pPr>
              <w:pStyle w:val="ab"/>
              <w:ind w:left="320" w:hanging="320"/>
            </w:pPr>
            <w:r w:rsidRPr="00BC4506">
              <w:rPr>
                <w:rFonts w:hint="eastAsia"/>
              </w:rPr>
              <w:t>14　利用者負担額に係る管理</w:t>
            </w:r>
          </w:p>
        </w:tc>
        <w:tc>
          <w:tcPr>
            <w:tcW w:w="9497" w:type="dxa"/>
            <w:shd w:val="clear" w:color="auto" w:fill="auto"/>
          </w:tcPr>
          <w:p w14:paraId="7BBDA86C" w14:textId="77777777" w:rsidR="000B0334" w:rsidRPr="00BC4506" w:rsidRDefault="000B0334" w:rsidP="00BA4634">
            <w:pPr>
              <w:pStyle w:val="ad"/>
            </w:pPr>
          </w:p>
          <w:p w14:paraId="382DD683" w14:textId="77777777" w:rsidR="004C3215" w:rsidRPr="00BC4506" w:rsidRDefault="004C3215" w:rsidP="004C3215">
            <w:pPr>
              <w:pStyle w:val="ad"/>
            </w:pPr>
            <w:r w:rsidRPr="00BC4506">
              <w:rPr>
                <w:rFonts w:hint="eastAsia"/>
                <w:bdr w:val="single" w:sz="4" w:space="0" w:color="auto"/>
                <w:shd w:val="pct15" w:color="auto" w:fill="FFFFFF"/>
              </w:rPr>
              <w:t>４サービス共通</w:t>
            </w:r>
          </w:p>
          <w:p w14:paraId="4FA10856" w14:textId="77777777" w:rsidR="000B0334" w:rsidRPr="00BC4506" w:rsidRDefault="000B0334" w:rsidP="00BA4634">
            <w:pPr>
              <w:pStyle w:val="ad"/>
            </w:pPr>
            <w:r w:rsidRPr="00BC4506">
              <w:rPr>
                <w:rFonts w:hint="eastAsia"/>
              </w:rPr>
              <w:t>（１）他事業所の利用負担額も含め、利用負担額の管理（上限額管理）を行っている場合、障害福祉サービス費及び利用者負担合計額の算定は適正か。</w:t>
            </w:r>
          </w:p>
          <w:p w14:paraId="6FC9B63D" w14:textId="77777777" w:rsidR="000B0334" w:rsidRPr="00BC4506" w:rsidRDefault="000B0334" w:rsidP="00BA4634">
            <w:pPr>
              <w:pStyle w:val="ad"/>
            </w:pPr>
          </w:p>
        </w:tc>
        <w:tc>
          <w:tcPr>
            <w:tcW w:w="2552" w:type="dxa"/>
            <w:shd w:val="clear" w:color="auto" w:fill="auto"/>
          </w:tcPr>
          <w:p w14:paraId="41F99499" w14:textId="77777777" w:rsidR="000B0334" w:rsidRPr="00BC4506" w:rsidRDefault="000B0334" w:rsidP="00BA4634">
            <w:pPr>
              <w:pStyle w:val="ad"/>
              <w:rPr>
                <w:rFonts w:asciiTheme="minorEastAsia" w:eastAsiaTheme="minorEastAsia" w:hAnsiTheme="minorEastAsia"/>
              </w:rPr>
            </w:pPr>
          </w:p>
          <w:p w14:paraId="1EC67DC9" w14:textId="4D3B4D8F" w:rsidR="00C42848" w:rsidRPr="00BC4506" w:rsidRDefault="00C42848" w:rsidP="00C42848">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第22条</w:t>
            </w:r>
          </w:p>
          <w:p w14:paraId="6D4C0323" w14:textId="77777777" w:rsidR="00C42848" w:rsidRPr="00BC4506" w:rsidRDefault="00C42848" w:rsidP="00BA4634">
            <w:pPr>
              <w:pStyle w:val="ad"/>
              <w:rPr>
                <w:rFonts w:asciiTheme="minorEastAsia" w:eastAsiaTheme="minorEastAsia" w:hAnsiTheme="minorEastAsia"/>
              </w:rPr>
            </w:pPr>
          </w:p>
          <w:p w14:paraId="0DAB7B51" w14:textId="4EB98ED9" w:rsidR="00C42848" w:rsidRPr="00BC4506" w:rsidRDefault="00C42848" w:rsidP="00BA463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06A6993D" w14:textId="77777777" w:rsidR="000B0334" w:rsidRPr="00BC4506" w:rsidRDefault="000B0334" w:rsidP="00BA4634">
            <w:pPr>
              <w:pStyle w:val="af"/>
              <w:ind w:left="160"/>
            </w:pPr>
          </w:p>
          <w:p w14:paraId="40515F39" w14:textId="77777777" w:rsidR="000B0334" w:rsidRPr="00BC4506" w:rsidRDefault="000B0334" w:rsidP="00BA4634">
            <w:pPr>
              <w:pStyle w:val="af"/>
              <w:ind w:left="160"/>
            </w:pPr>
            <w:r w:rsidRPr="00BC4506">
              <w:rPr>
                <w:rFonts w:hint="eastAsia"/>
              </w:rPr>
              <w:t>□適</w:t>
            </w:r>
          </w:p>
          <w:p w14:paraId="0CBEF20A" w14:textId="77777777" w:rsidR="000B0334" w:rsidRPr="00BC4506" w:rsidRDefault="000B0334" w:rsidP="00BA4634">
            <w:pPr>
              <w:pStyle w:val="af"/>
              <w:ind w:left="160"/>
            </w:pPr>
            <w:r w:rsidRPr="00BC4506">
              <w:rPr>
                <w:rFonts w:hint="eastAsia"/>
              </w:rPr>
              <w:t>□不適</w:t>
            </w:r>
          </w:p>
          <w:p w14:paraId="1458256E" w14:textId="77777777" w:rsidR="000B0334" w:rsidRPr="00BC4506" w:rsidRDefault="000B0334" w:rsidP="00BA4634">
            <w:pPr>
              <w:pStyle w:val="af"/>
              <w:ind w:left="160"/>
            </w:pPr>
            <w:r w:rsidRPr="00BC4506">
              <w:rPr>
                <w:rFonts w:hint="eastAsia"/>
              </w:rPr>
              <w:t>□該当なし</w:t>
            </w:r>
          </w:p>
          <w:p w14:paraId="14A09E7E" w14:textId="77777777" w:rsidR="000B0334" w:rsidRPr="00BC4506" w:rsidRDefault="000B0334" w:rsidP="00BA4634">
            <w:pPr>
              <w:pStyle w:val="af"/>
              <w:ind w:left="160"/>
            </w:pPr>
          </w:p>
        </w:tc>
      </w:tr>
      <w:tr w:rsidR="00BC4506" w:rsidRPr="00BC4506" w14:paraId="0E49A4F6" w14:textId="77777777" w:rsidTr="00EE7E80">
        <w:trPr>
          <w:cantSplit/>
        </w:trPr>
        <w:tc>
          <w:tcPr>
            <w:tcW w:w="1838" w:type="dxa"/>
            <w:vMerge/>
            <w:shd w:val="clear" w:color="auto" w:fill="auto"/>
          </w:tcPr>
          <w:p w14:paraId="4ECE73A7" w14:textId="77777777" w:rsidR="000B0334" w:rsidRPr="00BC4506" w:rsidRDefault="000B0334" w:rsidP="00BA4634">
            <w:pPr>
              <w:pStyle w:val="ab"/>
              <w:ind w:left="320" w:hanging="320"/>
            </w:pPr>
          </w:p>
        </w:tc>
        <w:tc>
          <w:tcPr>
            <w:tcW w:w="9497" w:type="dxa"/>
            <w:shd w:val="clear" w:color="auto" w:fill="auto"/>
          </w:tcPr>
          <w:p w14:paraId="6137B897" w14:textId="77777777" w:rsidR="000B0334" w:rsidRPr="00BC4506" w:rsidRDefault="000B0334" w:rsidP="00BA4634">
            <w:pPr>
              <w:pStyle w:val="ad"/>
            </w:pPr>
          </w:p>
          <w:p w14:paraId="0B3F1CA0" w14:textId="77777777" w:rsidR="004C3215" w:rsidRPr="00BC4506" w:rsidRDefault="004C3215" w:rsidP="004C3215">
            <w:pPr>
              <w:pStyle w:val="ad"/>
            </w:pPr>
            <w:r w:rsidRPr="00BC4506">
              <w:rPr>
                <w:rFonts w:hint="eastAsia"/>
                <w:bdr w:val="single" w:sz="4" w:space="0" w:color="auto"/>
                <w:shd w:val="pct15" w:color="auto" w:fill="FFFFFF"/>
              </w:rPr>
              <w:t>４サービス共通</w:t>
            </w:r>
          </w:p>
          <w:p w14:paraId="7BE65B03" w14:textId="77777777" w:rsidR="000B0334" w:rsidRPr="00BC4506" w:rsidRDefault="000B0334" w:rsidP="00BA4634">
            <w:pPr>
              <w:pStyle w:val="ad"/>
            </w:pPr>
            <w:r w:rsidRPr="00BC4506">
              <w:rPr>
                <w:rFonts w:hint="eastAsia"/>
              </w:rPr>
              <w:t>（２）上限額管理を行う事業者は、利用者負担額合計額を市町村に報告するとともに、支給決定障害者等及び他事業者に通知しているか。</w:t>
            </w:r>
          </w:p>
          <w:p w14:paraId="4F3E7F5F" w14:textId="77777777" w:rsidR="000B0334" w:rsidRPr="00BC4506" w:rsidRDefault="000B0334" w:rsidP="00BA4634">
            <w:pPr>
              <w:pStyle w:val="ad"/>
            </w:pPr>
          </w:p>
        </w:tc>
        <w:tc>
          <w:tcPr>
            <w:tcW w:w="2552" w:type="dxa"/>
            <w:shd w:val="clear" w:color="auto" w:fill="auto"/>
          </w:tcPr>
          <w:p w14:paraId="62D4B322" w14:textId="77777777" w:rsidR="000B0334" w:rsidRPr="00BC4506" w:rsidRDefault="000B0334" w:rsidP="00BA4634">
            <w:pPr>
              <w:pStyle w:val="ad"/>
              <w:rPr>
                <w:rFonts w:asciiTheme="minorEastAsia" w:eastAsiaTheme="minorEastAsia" w:hAnsiTheme="minorEastAsia"/>
              </w:rPr>
            </w:pPr>
          </w:p>
          <w:p w14:paraId="14E9081B" w14:textId="77777777" w:rsidR="00C42848" w:rsidRPr="00BC4506" w:rsidRDefault="00C42848" w:rsidP="00C42848">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第22条</w:t>
            </w:r>
          </w:p>
          <w:p w14:paraId="4AE8A4BD" w14:textId="77777777" w:rsidR="00C42848" w:rsidRPr="00BC4506" w:rsidRDefault="00C42848" w:rsidP="00C42848">
            <w:pPr>
              <w:pStyle w:val="ad"/>
              <w:rPr>
                <w:rFonts w:asciiTheme="minorEastAsia" w:eastAsiaTheme="minorEastAsia" w:hAnsiTheme="minorEastAsia"/>
              </w:rPr>
            </w:pPr>
          </w:p>
          <w:p w14:paraId="1F612729" w14:textId="5A04B196" w:rsidR="00C42848" w:rsidRPr="00BC4506" w:rsidRDefault="00C42848" w:rsidP="00C42848">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6D280B89" w14:textId="77777777" w:rsidR="000B0334" w:rsidRPr="00BC4506" w:rsidRDefault="000B0334" w:rsidP="00BA4634">
            <w:pPr>
              <w:pStyle w:val="af"/>
              <w:ind w:left="160"/>
            </w:pPr>
          </w:p>
          <w:p w14:paraId="344F7717" w14:textId="77777777" w:rsidR="000B0334" w:rsidRPr="00BC4506" w:rsidRDefault="000B0334" w:rsidP="00BA4634">
            <w:pPr>
              <w:pStyle w:val="af"/>
              <w:ind w:left="160"/>
            </w:pPr>
            <w:r w:rsidRPr="00BC4506">
              <w:rPr>
                <w:rFonts w:hint="eastAsia"/>
              </w:rPr>
              <w:t>□適</w:t>
            </w:r>
          </w:p>
          <w:p w14:paraId="67986B9E" w14:textId="77777777" w:rsidR="000B0334" w:rsidRPr="00BC4506" w:rsidRDefault="000B0334" w:rsidP="00BA4634">
            <w:pPr>
              <w:pStyle w:val="af"/>
              <w:ind w:left="160"/>
            </w:pPr>
            <w:r w:rsidRPr="00BC4506">
              <w:rPr>
                <w:rFonts w:hint="eastAsia"/>
              </w:rPr>
              <w:t>□不適</w:t>
            </w:r>
          </w:p>
          <w:p w14:paraId="5D658A6D" w14:textId="77777777" w:rsidR="000B0334" w:rsidRPr="00BC4506" w:rsidRDefault="000B0334" w:rsidP="00BA4634">
            <w:pPr>
              <w:pStyle w:val="af"/>
              <w:ind w:left="160"/>
            </w:pPr>
            <w:r w:rsidRPr="00BC4506">
              <w:rPr>
                <w:rFonts w:hint="eastAsia"/>
              </w:rPr>
              <w:t>□該当なし</w:t>
            </w:r>
          </w:p>
          <w:p w14:paraId="1B7C655F" w14:textId="77777777" w:rsidR="000B0334" w:rsidRPr="00BC4506" w:rsidRDefault="000B0334" w:rsidP="00BA4634">
            <w:pPr>
              <w:pStyle w:val="af"/>
              <w:ind w:left="160"/>
            </w:pPr>
          </w:p>
        </w:tc>
      </w:tr>
      <w:tr w:rsidR="00BC4506" w:rsidRPr="00BC4506" w14:paraId="252A2F56" w14:textId="77777777" w:rsidTr="00EE7E80">
        <w:trPr>
          <w:cantSplit/>
        </w:trPr>
        <w:tc>
          <w:tcPr>
            <w:tcW w:w="1838" w:type="dxa"/>
            <w:vMerge w:val="restart"/>
            <w:shd w:val="clear" w:color="auto" w:fill="auto"/>
          </w:tcPr>
          <w:p w14:paraId="3A4A34BA" w14:textId="77777777" w:rsidR="000B0334" w:rsidRPr="00BC4506" w:rsidRDefault="000B0334" w:rsidP="00BA4634">
            <w:pPr>
              <w:pStyle w:val="ab"/>
              <w:ind w:left="320" w:hanging="320"/>
            </w:pPr>
          </w:p>
          <w:p w14:paraId="4BD5A8B9" w14:textId="77777777" w:rsidR="000B0334" w:rsidRPr="00BC4506" w:rsidRDefault="000B0334" w:rsidP="00BA4634">
            <w:pPr>
              <w:pStyle w:val="ab"/>
              <w:ind w:left="320" w:hanging="320"/>
            </w:pPr>
            <w:r w:rsidRPr="00BC4506">
              <w:rPr>
                <w:rFonts w:hint="eastAsia"/>
              </w:rPr>
              <w:t>15　介護給付費の額に係る通知等</w:t>
            </w:r>
          </w:p>
        </w:tc>
        <w:tc>
          <w:tcPr>
            <w:tcW w:w="9497" w:type="dxa"/>
            <w:shd w:val="clear" w:color="auto" w:fill="auto"/>
          </w:tcPr>
          <w:p w14:paraId="5EB6A349" w14:textId="77777777" w:rsidR="000B0334" w:rsidRPr="00BC4506" w:rsidRDefault="000B0334" w:rsidP="00BA4634">
            <w:pPr>
              <w:pStyle w:val="ad"/>
            </w:pPr>
          </w:p>
          <w:p w14:paraId="04AA9872" w14:textId="77777777" w:rsidR="004C3215" w:rsidRPr="00BC4506" w:rsidRDefault="004C3215" w:rsidP="004C3215">
            <w:pPr>
              <w:pStyle w:val="ad"/>
            </w:pPr>
            <w:r w:rsidRPr="00BC4506">
              <w:rPr>
                <w:rFonts w:hint="eastAsia"/>
                <w:bdr w:val="single" w:sz="4" w:space="0" w:color="auto"/>
                <w:shd w:val="pct15" w:color="auto" w:fill="FFFFFF"/>
              </w:rPr>
              <w:t>４サービス共通</w:t>
            </w:r>
          </w:p>
          <w:p w14:paraId="3FD7BE6B" w14:textId="19F4AF50" w:rsidR="00000B17" w:rsidRPr="00BC4506" w:rsidRDefault="000B0334" w:rsidP="00F55351">
            <w:pPr>
              <w:pStyle w:val="ad"/>
              <w:numPr>
                <w:ilvl w:val="0"/>
                <w:numId w:val="13"/>
              </w:numPr>
              <w:ind w:left="507" w:firstLineChars="0" w:hanging="507"/>
            </w:pPr>
            <w:r w:rsidRPr="00BC4506">
              <w:rPr>
                <w:rFonts w:hint="eastAsia"/>
              </w:rPr>
              <w:t>法定代理受領により市町村から介護給付費を支給された場合、支給決定障害者等に対しその額を通知しているか。</w:t>
            </w:r>
          </w:p>
          <w:p w14:paraId="7D0BC74E" w14:textId="77777777" w:rsidR="00D4580D" w:rsidRPr="00BC4506" w:rsidRDefault="00000B17" w:rsidP="00D4580D">
            <w:pPr>
              <w:pStyle w:val="ad"/>
              <w:ind w:firstLineChars="0"/>
              <w:rPr>
                <w:u w:val="single"/>
              </w:rPr>
            </w:pPr>
            <w:r w:rsidRPr="00BC4506">
              <w:rPr>
                <w:rFonts w:hint="eastAsia"/>
              </w:rPr>
              <w:t xml:space="preserve">　□</w:t>
            </w:r>
            <w:r w:rsidRPr="00BC4506">
              <w:rPr>
                <w:rFonts w:hint="eastAsia"/>
                <w:u w:val="single"/>
              </w:rPr>
              <w:t>自己負担のない利用者にも漏れなく通知しているか</w:t>
            </w:r>
          </w:p>
          <w:p w14:paraId="5EB069D1" w14:textId="247A25E0" w:rsidR="001033EE" w:rsidRPr="00BC4506" w:rsidRDefault="001033EE" w:rsidP="00D4580D">
            <w:pPr>
              <w:pStyle w:val="ad"/>
              <w:ind w:leftChars="100" w:firstLineChars="0" w:firstLine="0"/>
              <w:rPr>
                <w:u w:val="single"/>
              </w:rPr>
            </w:pPr>
            <w:r w:rsidRPr="00BC4506">
              <w:rPr>
                <w:rFonts w:hint="eastAsia"/>
              </w:rPr>
              <w:t>□</w:t>
            </w:r>
            <w:r w:rsidRPr="00BC4506">
              <w:rPr>
                <w:rFonts w:hint="eastAsia"/>
                <w:u w:val="single"/>
              </w:rPr>
              <w:t>市町村から給付費が支給された後に通知しているか</w:t>
            </w:r>
          </w:p>
          <w:p w14:paraId="1E8E1924" w14:textId="77777777" w:rsidR="000B0334" w:rsidRPr="00BC4506" w:rsidRDefault="000B0334" w:rsidP="00BA4634">
            <w:pPr>
              <w:pStyle w:val="ad"/>
            </w:pPr>
          </w:p>
        </w:tc>
        <w:tc>
          <w:tcPr>
            <w:tcW w:w="2552" w:type="dxa"/>
            <w:shd w:val="clear" w:color="auto" w:fill="auto"/>
          </w:tcPr>
          <w:p w14:paraId="48E2765D" w14:textId="77777777" w:rsidR="000B0334" w:rsidRPr="00BC4506" w:rsidRDefault="000B0334" w:rsidP="00BA4634">
            <w:pPr>
              <w:pStyle w:val="ad"/>
              <w:rPr>
                <w:rFonts w:asciiTheme="minorEastAsia" w:eastAsiaTheme="minorEastAsia" w:hAnsiTheme="minorEastAsia"/>
              </w:rPr>
            </w:pPr>
          </w:p>
          <w:p w14:paraId="32E3A7DA" w14:textId="2E99276D" w:rsidR="00C42848" w:rsidRPr="00BC4506" w:rsidRDefault="00C42848" w:rsidP="00C42848">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w:t>
            </w:r>
            <w:r w:rsidR="00535D0A" w:rsidRPr="00BC4506">
              <w:rPr>
                <w:rFonts w:asciiTheme="minorEastAsia" w:eastAsiaTheme="minorEastAsia" w:hAnsiTheme="minorEastAsia" w:hint="eastAsia"/>
              </w:rPr>
              <w:t>3</w:t>
            </w:r>
            <w:r w:rsidRPr="00BC4506">
              <w:rPr>
                <w:rFonts w:asciiTheme="minorEastAsia" w:eastAsiaTheme="minorEastAsia" w:hAnsiTheme="minorEastAsia" w:hint="eastAsia"/>
              </w:rPr>
              <w:t>条第</w:t>
            </w:r>
            <w:r w:rsidR="00535D0A" w:rsidRPr="00BC4506">
              <w:rPr>
                <w:rFonts w:asciiTheme="minorEastAsia" w:eastAsiaTheme="minorEastAsia" w:hAnsiTheme="minorEastAsia" w:hint="eastAsia"/>
              </w:rPr>
              <w:t>1</w:t>
            </w:r>
            <w:r w:rsidRPr="00BC4506">
              <w:rPr>
                <w:rFonts w:asciiTheme="minorEastAsia" w:eastAsiaTheme="minorEastAsia" w:hAnsiTheme="minorEastAsia" w:hint="eastAsia"/>
              </w:rPr>
              <w:t>項</w:t>
            </w:r>
          </w:p>
          <w:p w14:paraId="094F3CCA" w14:textId="77777777" w:rsidR="00C42848" w:rsidRPr="00BC4506" w:rsidRDefault="00C42848" w:rsidP="00BA4634">
            <w:pPr>
              <w:pStyle w:val="ad"/>
              <w:rPr>
                <w:rFonts w:asciiTheme="minorEastAsia" w:eastAsiaTheme="minorEastAsia" w:hAnsiTheme="minorEastAsia"/>
              </w:rPr>
            </w:pPr>
          </w:p>
          <w:p w14:paraId="49C87D68" w14:textId="1F23172F" w:rsidR="00535D0A" w:rsidRPr="00BC4506" w:rsidRDefault="00535D0A" w:rsidP="00BA463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サービス提供証明書の写し</w:t>
            </w:r>
          </w:p>
        </w:tc>
        <w:tc>
          <w:tcPr>
            <w:tcW w:w="1276" w:type="dxa"/>
            <w:shd w:val="clear" w:color="auto" w:fill="auto"/>
          </w:tcPr>
          <w:p w14:paraId="2B7FE6EF" w14:textId="77777777" w:rsidR="000B0334" w:rsidRPr="00BC4506" w:rsidRDefault="000B0334" w:rsidP="00BA4634">
            <w:pPr>
              <w:pStyle w:val="af"/>
              <w:ind w:left="160"/>
            </w:pPr>
          </w:p>
          <w:p w14:paraId="64CB24BB" w14:textId="77777777" w:rsidR="000B0334" w:rsidRPr="00BC4506" w:rsidRDefault="000B0334" w:rsidP="00BA4634">
            <w:pPr>
              <w:pStyle w:val="af"/>
              <w:ind w:left="160"/>
            </w:pPr>
            <w:r w:rsidRPr="00BC4506">
              <w:rPr>
                <w:rFonts w:hint="eastAsia"/>
              </w:rPr>
              <w:t>□適</w:t>
            </w:r>
          </w:p>
          <w:p w14:paraId="604D05D4" w14:textId="77777777" w:rsidR="000B0334" w:rsidRPr="00BC4506" w:rsidRDefault="000B0334" w:rsidP="00BA4634">
            <w:pPr>
              <w:pStyle w:val="af"/>
              <w:ind w:left="160"/>
            </w:pPr>
            <w:r w:rsidRPr="00BC4506">
              <w:rPr>
                <w:rFonts w:hint="eastAsia"/>
              </w:rPr>
              <w:t>□不適</w:t>
            </w:r>
          </w:p>
          <w:p w14:paraId="05E58570" w14:textId="77777777" w:rsidR="000B0334" w:rsidRPr="00BC4506" w:rsidRDefault="000B0334" w:rsidP="00BA4634">
            <w:pPr>
              <w:pStyle w:val="af"/>
              <w:ind w:left="160"/>
            </w:pPr>
            <w:r w:rsidRPr="00BC4506">
              <w:rPr>
                <w:rFonts w:hint="eastAsia"/>
              </w:rPr>
              <w:t>□該当なし</w:t>
            </w:r>
          </w:p>
          <w:p w14:paraId="513CD0FC" w14:textId="77777777" w:rsidR="000B0334" w:rsidRPr="00BC4506" w:rsidRDefault="000B0334" w:rsidP="00BA4634">
            <w:pPr>
              <w:pStyle w:val="af"/>
              <w:ind w:left="160"/>
            </w:pPr>
          </w:p>
        </w:tc>
      </w:tr>
      <w:tr w:rsidR="00BC4506" w:rsidRPr="00BC4506" w14:paraId="07897692" w14:textId="77777777" w:rsidTr="00EE7E80">
        <w:trPr>
          <w:cantSplit/>
        </w:trPr>
        <w:tc>
          <w:tcPr>
            <w:tcW w:w="1838" w:type="dxa"/>
            <w:vMerge/>
            <w:shd w:val="clear" w:color="auto" w:fill="auto"/>
          </w:tcPr>
          <w:p w14:paraId="5E66BD46" w14:textId="77777777" w:rsidR="000B0334" w:rsidRPr="00BC4506" w:rsidRDefault="000B0334" w:rsidP="00BA4634">
            <w:pPr>
              <w:pStyle w:val="ab"/>
              <w:ind w:left="320" w:hanging="320"/>
            </w:pPr>
          </w:p>
        </w:tc>
        <w:tc>
          <w:tcPr>
            <w:tcW w:w="9497" w:type="dxa"/>
            <w:shd w:val="clear" w:color="auto" w:fill="auto"/>
          </w:tcPr>
          <w:p w14:paraId="267807C3" w14:textId="77777777" w:rsidR="000B0334" w:rsidRPr="00BC4506" w:rsidRDefault="000B0334" w:rsidP="00BA4634">
            <w:pPr>
              <w:pStyle w:val="ad"/>
            </w:pPr>
          </w:p>
          <w:p w14:paraId="5AE2ADA8" w14:textId="77777777" w:rsidR="004C3215" w:rsidRPr="00BC4506" w:rsidRDefault="004C3215" w:rsidP="004C3215">
            <w:pPr>
              <w:pStyle w:val="ad"/>
            </w:pPr>
            <w:r w:rsidRPr="00BC4506">
              <w:rPr>
                <w:rFonts w:hint="eastAsia"/>
                <w:bdr w:val="single" w:sz="4" w:space="0" w:color="auto"/>
                <w:shd w:val="pct15" w:color="auto" w:fill="FFFFFF"/>
              </w:rPr>
              <w:t>４サービス共通</w:t>
            </w:r>
          </w:p>
          <w:p w14:paraId="423C111E" w14:textId="77777777" w:rsidR="000B0334" w:rsidRPr="00BC4506" w:rsidRDefault="000B0334" w:rsidP="00BA4634">
            <w:pPr>
              <w:pStyle w:val="ad"/>
            </w:pPr>
            <w:r w:rsidRPr="00BC4506">
              <w:rPr>
                <w:rFonts w:hint="eastAsia"/>
              </w:rPr>
              <w:t>（２）法定代理受領を行わないサービスの費用を受領した場合、サービスの内容、費用の額その他利用者が市町村に介護給付費の請求をする上で必要な事項を記載したサービス提供証明書を支給決定障害者等に交付しているか。</w:t>
            </w:r>
          </w:p>
          <w:p w14:paraId="1569793A" w14:textId="77777777" w:rsidR="000B0334" w:rsidRPr="00BC4506" w:rsidRDefault="000B0334" w:rsidP="00BA4634">
            <w:pPr>
              <w:pStyle w:val="ad"/>
            </w:pPr>
          </w:p>
        </w:tc>
        <w:tc>
          <w:tcPr>
            <w:tcW w:w="2552" w:type="dxa"/>
            <w:shd w:val="clear" w:color="auto" w:fill="auto"/>
          </w:tcPr>
          <w:p w14:paraId="3B109B58" w14:textId="77777777" w:rsidR="000B0334" w:rsidRPr="00BC4506" w:rsidRDefault="000B0334" w:rsidP="00BA4634">
            <w:pPr>
              <w:pStyle w:val="ad"/>
              <w:rPr>
                <w:rFonts w:asciiTheme="minorEastAsia" w:eastAsiaTheme="minorEastAsia" w:hAnsiTheme="minorEastAsia"/>
              </w:rPr>
            </w:pPr>
          </w:p>
          <w:p w14:paraId="07245C42" w14:textId="10A01F48" w:rsidR="00535D0A" w:rsidRPr="00BC4506" w:rsidRDefault="00535D0A" w:rsidP="00535D0A">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第23条第2項</w:t>
            </w:r>
          </w:p>
          <w:p w14:paraId="18F408ED" w14:textId="77777777" w:rsidR="00535D0A" w:rsidRPr="00BC4506" w:rsidRDefault="00535D0A" w:rsidP="00535D0A">
            <w:pPr>
              <w:pStyle w:val="ad"/>
              <w:rPr>
                <w:rFonts w:asciiTheme="minorEastAsia" w:eastAsiaTheme="minorEastAsia" w:hAnsiTheme="minorEastAsia"/>
              </w:rPr>
            </w:pPr>
          </w:p>
          <w:p w14:paraId="21B72E6F" w14:textId="6507215F" w:rsidR="00535D0A" w:rsidRPr="00BC4506" w:rsidRDefault="00535D0A" w:rsidP="00535D0A">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通知の写し</w:t>
            </w:r>
          </w:p>
        </w:tc>
        <w:tc>
          <w:tcPr>
            <w:tcW w:w="1276" w:type="dxa"/>
            <w:shd w:val="clear" w:color="auto" w:fill="auto"/>
          </w:tcPr>
          <w:p w14:paraId="0B7D0A61" w14:textId="77777777" w:rsidR="000B0334" w:rsidRPr="00BC4506" w:rsidRDefault="000B0334" w:rsidP="00BA4634">
            <w:pPr>
              <w:pStyle w:val="af"/>
              <w:ind w:left="160"/>
            </w:pPr>
          </w:p>
          <w:p w14:paraId="5703EB9A" w14:textId="77777777" w:rsidR="000B0334" w:rsidRPr="00BC4506" w:rsidRDefault="000B0334" w:rsidP="00BA4634">
            <w:pPr>
              <w:pStyle w:val="af"/>
              <w:ind w:left="160"/>
            </w:pPr>
            <w:r w:rsidRPr="00BC4506">
              <w:rPr>
                <w:rFonts w:hint="eastAsia"/>
              </w:rPr>
              <w:t>□適</w:t>
            </w:r>
          </w:p>
          <w:p w14:paraId="4C724DE8" w14:textId="77777777" w:rsidR="000B0334" w:rsidRPr="00BC4506" w:rsidRDefault="000B0334" w:rsidP="00BA4634">
            <w:pPr>
              <w:pStyle w:val="af"/>
              <w:ind w:left="160"/>
            </w:pPr>
            <w:r w:rsidRPr="00BC4506">
              <w:rPr>
                <w:rFonts w:hint="eastAsia"/>
              </w:rPr>
              <w:t>□不適</w:t>
            </w:r>
          </w:p>
          <w:p w14:paraId="5823AAC0" w14:textId="77777777" w:rsidR="000B0334" w:rsidRPr="00BC4506" w:rsidRDefault="000B0334" w:rsidP="00BA4634">
            <w:pPr>
              <w:pStyle w:val="af"/>
              <w:ind w:left="160"/>
            </w:pPr>
            <w:r w:rsidRPr="00BC4506">
              <w:rPr>
                <w:rFonts w:hint="eastAsia"/>
              </w:rPr>
              <w:t>□該当なし</w:t>
            </w:r>
          </w:p>
          <w:p w14:paraId="6B5A700C" w14:textId="77777777" w:rsidR="000B0334" w:rsidRPr="00BC4506" w:rsidRDefault="000B0334" w:rsidP="00BA4634">
            <w:pPr>
              <w:pStyle w:val="af"/>
              <w:ind w:left="160"/>
            </w:pPr>
          </w:p>
        </w:tc>
      </w:tr>
      <w:tr w:rsidR="00BC4506" w:rsidRPr="00BC4506" w14:paraId="57503E11" w14:textId="77777777" w:rsidTr="0042667E">
        <w:trPr>
          <w:cantSplit/>
          <w:trHeight w:val="1519"/>
        </w:trPr>
        <w:tc>
          <w:tcPr>
            <w:tcW w:w="1838" w:type="dxa"/>
            <w:vMerge w:val="restart"/>
            <w:shd w:val="clear" w:color="auto" w:fill="auto"/>
          </w:tcPr>
          <w:p w14:paraId="3F967C68" w14:textId="77777777" w:rsidR="000B0334" w:rsidRPr="00BC4506" w:rsidRDefault="000B0334" w:rsidP="00BA4634">
            <w:pPr>
              <w:pStyle w:val="ab"/>
              <w:ind w:left="320" w:hanging="320"/>
            </w:pPr>
          </w:p>
          <w:p w14:paraId="0B2F728F" w14:textId="77777777" w:rsidR="000B0334" w:rsidRPr="00BC4506" w:rsidRDefault="000B0334" w:rsidP="00BA4634">
            <w:pPr>
              <w:pStyle w:val="ab"/>
              <w:ind w:left="320" w:hanging="320"/>
            </w:pPr>
            <w:r w:rsidRPr="00BC4506">
              <w:rPr>
                <w:rFonts w:hint="eastAsia"/>
              </w:rPr>
              <w:t>16　指定サービスの基本的取扱方針</w:t>
            </w:r>
          </w:p>
          <w:p w14:paraId="364A8415" w14:textId="77777777" w:rsidR="000B0334" w:rsidRPr="00BC4506" w:rsidRDefault="000B0334" w:rsidP="00BA4634">
            <w:pPr>
              <w:pStyle w:val="ab"/>
              <w:ind w:left="320" w:hanging="320"/>
            </w:pPr>
          </w:p>
        </w:tc>
        <w:tc>
          <w:tcPr>
            <w:tcW w:w="9497" w:type="dxa"/>
            <w:shd w:val="clear" w:color="auto" w:fill="auto"/>
          </w:tcPr>
          <w:p w14:paraId="63B9F2F1" w14:textId="77777777" w:rsidR="000B0334" w:rsidRPr="00BC4506" w:rsidRDefault="000B0334" w:rsidP="00BA4634">
            <w:pPr>
              <w:pStyle w:val="ad"/>
            </w:pPr>
          </w:p>
          <w:p w14:paraId="66F65889" w14:textId="77777777" w:rsidR="004C3215" w:rsidRPr="00BC4506" w:rsidRDefault="004C3215" w:rsidP="004C3215">
            <w:pPr>
              <w:pStyle w:val="ad"/>
            </w:pPr>
            <w:r w:rsidRPr="00BC4506">
              <w:rPr>
                <w:rFonts w:hint="eastAsia"/>
                <w:bdr w:val="single" w:sz="4" w:space="0" w:color="auto"/>
                <w:shd w:val="pct15" w:color="auto" w:fill="FFFFFF"/>
              </w:rPr>
              <w:t>４サービス共通</w:t>
            </w:r>
          </w:p>
          <w:p w14:paraId="662F68DB" w14:textId="77777777" w:rsidR="000B0334" w:rsidRPr="00BC4506" w:rsidRDefault="000B0334" w:rsidP="00BA4634">
            <w:pPr>
              <w:pStyle w:val="ad"/>
            </w:pPr>
            <w:r w:rsidRPr="00BC4506">
              <w:rPr>
                <w:rFonts w:hint="eastAsia"/>
              </w:rPr>
              <w:t>（１）提供するサービスは、利用者が居宅において自立した日常生活又は社会生活を営むことができるよう、当該利用者の身体その他の状況及びその置かれている環境に応じ適切に提供されているか。</w:t>
            </w:r>
          </w:p>
          <w:p w14:paraId="1DC4ECC9" w14:textId="77777777" w:rsidR="000B0334" w:rsidRPr="00BC4506" w:rsidRDefault="000B0334" w:rsidP="00BA4634">
            <w:pPr>
              <w:pStyle w:val="ad"/>
            </w:pPr>
          </w:p>
          <w:p w14:paraId="43D68BAD" w14:textId="72A8AD90" w:rsidR="00000B17" w:rsidRPr="00BC4506" w:rsidRDefault="00000B17" w:rsidP="0042667E">
            <w:pPr>
              <w:pStyle w:val="ad"/>
              <w:ind w:left="320" w:hangingChars="200" w:hanging="320"/>
            </w:pPr>
            <w:r w:rsidRPr="00BC4506">
              <w:rPr>
                <w:rFonts w:hint="eastAsia"/>
              </w:rPr>
              <w:t xml:space="preserve">　◎目標達成の度合いや利用者の満足度等について常に評価を行うとともに居宅介護計画の見直しを行うなどその改善を図らなければならない。</w:t>
            </w:r>
          </w:p>
        </w:tc>
        <w:tc>
          <w:tcPr>
            <w:tcW w:w="2552" w:type="dxa"/>
            <w:shd w:val="clear" w:color="auto" w:fill="auto"/>
          </w:tcPr>
          <w:p w14:paraId="60281452" w14:textId="77777777" w:rsidR="000B0334" w:rsidRPr="00BC4506" w:rsidRDefault="000B0334" w:rsidP="00BA4634">
            <w:pPr>
              <w:pStyle w:val="ad"/>
              <w:rPr>
                <w:rFonts w:asciiTheme="minorEastAsia" w:eastAsiaTheme="minorEastAsia" w:hAnsiTheme="minorEastAsia"/>
              </w:rPr>
            </w:pPr>
          </w:p>
          <w:p w14:paraId="7CA0744A" w14:textId="6CEA8B5C" w:rsidR="00535D0A" w:rsidRPr="00BC4506" w:rsidRDefault="00535D0A" w:rsidP="00535D0A">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第24条第1項</w:t>
            </w:r>
          </w:p>
          <w:p w14:paraId="4FFD4DFA" w14:textId="77777777" w:rsidR="00535D0A" w:rsidRPr="00BC4506" w:rsidRDefault="00535D0A" w:rsidP="00BA4634">
            <w:pPr>
              <w:pStyle w:val="ad"/>
              <w:rPr>
                <w:rFonts w:asciiTheme="minorEastAsia" w:eastAsiaTheme="minorEastAsia" w:hAnsiTheme="minorEastAsia"/>
              </w:rPr>
            </w:pPr>
          </w:p>
          <w:p w14:paraId="452CAE4A" w14:textId="62942D32" w:rsidR="00535D0A" w:rsidRPr="00BC4506" w:rsidRDefault="00535D0A" w:rsidP="00BA463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5E272286" w14:textId="77777777" w:rsidR="000B0334" w:rsidRPr="00BC4506" w:rsidRDefault="000B0334" w:rsidP="00BA4634">
            <w:pPr>
              <w:pStyle w:val="af"/>
              <w:ind w:left="160"/>
            </w:pPr>
          </w:p>
          <w:p w14:paraId="1E646020" w14:textId="77777777" w:rsidR="000B0334" w:rsidRPr="00BC4506" w:rsidRDefault="000B0334" w:rsidP="00BA4634">
            <w:pPr>
              <w:pStyle w:val="af"/>
              <w:ind w:left="160"/>
            </w:pPr>
            <w:r w:rsidRPr="00BC4506">
              <w:rPr>
                <w:rFonts w:hint="eastAsia"/>
              </w:rPr>
              <w:t>□適</w:t>
            </w:r>
          </w:p>
          <w:p w14:paraId="0BC85F41" w14:textId="77777777" w:rsidR="000B0334" w:rsidRPr="00BC4506" w:rsidRDefault="000B0334" w:rsidP="00BA4634">
            <w:pPr>
              <w:pStyle w:val="af"/>
              <w:ind w:left="160"/>
            </w:pPr>
            <w:r w:rsidRPr="00BC4506">
              <w:rPr>
                <w:rFonts w:hint="eastAsia"/>
              </w:rPr>
              <w:t>□不適</w:t>
            </w:r>
          </w:p>
          <w:p w14:paraId="20FAF9DC" w14:textId="77777777" w:rsidR="000B0334" w:rsidRPr="00BC4506" w:rsidRDefault="000B0334" w:rsidP="00BA4634">
            <w:pPr>
              <w:pStyle w:val="af"/>
              <w:ind w:left="160"/>
            </w:pPr>
          </w:p>
        </w:tc>
      </w:tr>
      <w:tr w:rsidR="00BC4506" w:rsidRPr="00BC4506" w14:paraId="0E7B5A61" w14:textId="77777777" w:rsidTr="00F55351">
        <w:trPr>
          <w:cantSplit/>
          <w:trHeight w:val="688"/>
        </w:trPr>
        <w:tc>
          <w:tcPr>
            <w:tcW w:w="1838" w:type="dxa"/>
            <w:vMerge/>
            <w:shd w:val="clear" w:color="auto" w:fill="auto"/>
          </w:tcPr>
          <w:p w14:paraId="3C6A0784" w14:textId="77777777" w:rsidR="000B0334" w:rsidRPr="00BC4506" w:rsidRDefault="000B0334" w:rsidP="00BA4634">
            <w:pPr>
              <w:pStyle w:val="ab"/>
              <w:ind w:left="320" w:hanging="320"/>
            </w:pPr>
          </w:p>
        </w:tc>
        <w:tc>
          <w:tcPr>
            <w:tcW w:w="9497" w:type="dxa"/>
            <w:shd w:val="clear" w:color="auto" w:fill="auto"/>
          </w:tcPr>
          <w:p w14:paraId="4AAF17A9" w14:textId="77777777" w:rsidR="000B0334" w:rsidRPr="00BC4506" w:rsidRDefault="000B0334" w:rsidP="00BA4634">
            <w:pPr>
              <w:pStyle w:val="ad"/>
            </w:pPr>
          </w:p>
          <w:p w14:paraId="36408C25" w14:textId="77777777" w:rsidR="004C3215" w:rsidRPr="00BC4506" w:rsidRDefault="004C3215" w:rsidP="004C3215">
            <w:pPr>
              <w:pStyle w:val="ad"/>
            </w:pPr>
            <w:r w:rsidRPr="00BC4506">
              <w:rPr>
                <w:rFonts w:hint="eastAsia"/>
                <w:bdr w:val="single" w:sz="4" w:space="0" w:color="auto"/>
                <w:shd w:val="pct15" w:color="auto" w:fill="FFFFFF"/>
              </w:rPr>
              <w:t>４サービス共通</w:t>
            </w:r>
          </w:p>
          <w:p w14:paraId="73D85A62" w14:textId="47ED1737" w:rsidR="000B0334" w:rsidRPr="00BC4506" w:rsidRDefault="000B0334" w:rsidP="00F55351">
            <w:pPr>
              <w:pStyle w:val="ad"/>
            </w:pPr>
            <w:r w:rsidRPr="00BC4506">
              <w:rPr>
                <w:rFonts w:hint="eastAsia"/>
              </w:rPr>
              <w:t>（２）事業者は、その提供するサービスの質の評価を自ら行い、常にその業務の質の改善を図っているか。</w:t>
            </w:r>
          </w:p>
        </w:tc>
        <w:tc>
          <w:tcPr>
            <w:tcW w:w="2552" w:type="dxa"/>
            <w:shd w:val="clear" w:color="auto" w:fill="auto"/>
          </w:tcPr>
          <w:p w14:paraId="1CBAC709" w14:textId="77777777" w:rsidR="000B0334" w:rsidRPr="00BC4506" w:rsidRDefault="000B0334" w:rsidP="00BA4634">
            <w:pPr>
              <w:pStyle w:val="ad"/>
              <w:rPr>
                <w:rFonts w:asciiTheme="minorEastAsia" w:eastAsiaTheme="minorEastAsia" w:hAnsiTheme="minorEastAsia"/>
              </w:rPr>
            </w:pPr>
          </w:p>
          <w:p w14:paraId="7229E5B8" w14:textId="6D0730EE" w:rsidR="00535D0A" w:rsidRPr="00BC4506" w:rsidRDefault="00535D0A" w:rsidP="00F55351">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第24条第2項</w:t>
            </w:r>
          </w:p>
          <w:p w14:paraId="3FF18C62" w14:textId="4C5EB97B" w:rsidR="00535D0A" w:rsidRPr="00BC4506" w:rsidRDefault="00535D0A" w:rsidP="00535D0A">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30A36CA3" w14:textId="77777777" w:rsidR="000B0334" w:rsidRPr="00BC4506" w:rsidRDefault="000B0334" w:rsidP="00BA4634">
            <w:pPr>
              <w:pStyle w:val="af"/>
              <w:ind w:left="160"/>
            </w:pPr>
          </w:p>
          <w:p w14:paraId="088B6550" w14:textId="77777777" w:rsidR="000B0334" w:rsidRPr="00BC4506" w:rsidRDefault="000B0334" w:rsidP="00BA4634">
            <w:pPr>
              <w:pStyle w:val="af"/>
              <w:ind w:left="160"/>
            </w:pPr>
            <w:r w:rsidRPr="00BC4506">
              <w:rPr>
                <w:rFonts w:hint="eastAsia"/>
              </w:rPr>
              <w:t>□適</w:t>
            </w:r>
          </w:p>
          <w:p w14:paraId="155F9247" w14:textId="32416D81" w:rsidR="000B0334" w:rsidRPr="00BC4506" w:rsidRDefault="000B0334" w:rsidP="00F55351">
            <w:pPr>
              <w:pStyle w:val="af"/>
              <w:ind w:left="160"/>
            </w:pPr>
            <w:r w:rsidRPr="00BC4506">
              <w:rPr>
                <w:rFonts w:hint="eastAsia"/>
              </w:rPr>
              <w:t>□不適</w:t>
            </w:r>
          </w:p>
        </w:tc>
      </w:tr>
      <w:tr w:rsidR="00BC4506" w:rsidRPr="00BC4506" w14:paraId="1DEA3D33" w14:textId="77777777" w:rsidTr="00EE7E80">
        <w:trPr>
          <w:cantSplit/>
          <w:trHeight w:val="1779"/>
        </w:trPr>
        <w:tc>
          <w:tcPr>
            <w:tcW w:w="1838" w:type="dxa"/>
            <w:vMerge w:val="restart"/>
            <w:shd w:val="clear" w:color="auto" w:fill="auto"/>
          </w:tcPr>
          <w:p w14:paraId="2D46F1A3" w14:textId="77777777" w:rsidR="004C3215" w:rsidRPr="00BC4506" w:rsidRDefault="004C3215" w:rsidP="004C3215">
            <w:pPr>
              <w:pStyle w:val="ab"/>
              <w:ind w:left="320" w:hanging="320"/>
            </w:pPr>
          </w:p>
          <w:p w14:paraId="15B0CF1D" w14:textId="77777777" w:rsidR="004C3215" w:rsidRPr="00BC4506" w:rsidRDefault="004C3215" w:rsidP="004C3215">
            <w:pPr>
              <w:pStyle w:val="ab"/>
              <w:ind w:left="320" w:hanging="320"/>
            </w:pPr>
            <w:r w:rsidRPr="00BC4506">
              <w:rPr>
                <w:rFonts w:hint="eastAsia"/>
              </w:rPr>
              <w:t>17　指定サービスの具体的取扱方針</w:t>
            </w:r>
          </w:p>
          <w:p w14:paraId="3B06374B" w14:textId="77777777" w:rsidR="004C3215" w:rsidRPr="00BC4506" w:rsidRDefault="004C3215" w:rsidP="004C3215">
            <w:pPr>
              <w:pStyle w:val="ab"/>
              <w:ind w:left="320" w:hanging="320"/>
            </w:pPr>
          </w:p>
        </w:tc>
        <w:tc>
          <w:tcPr>
            <w:tcW w:w="9497" w:type="dxa"/>
            <w:shd w:val="clear" w:color="auto" w:fill="auto"/>
          </w:tcPr>
          <w:p w14:paraId="78841514" w14:textId="77777777" w:rsidR="004C3215" w:rsidRPr="00BC4506" w:rsidRDefault="004C3215" w:rsidP="004C3215">
            <w:pPr>
              <w:pStyle w:val="ad"/>
            </w:pPr>
          </w:p>
          <w:p w14:paraId="7E29A27D" w14:textId="3A6640CE" w:rsidR="004C3215" w:rsidRPr="00BC4506" w:rsidRDefault="004C3215" w:rsidP="004C3215">
            <w:pPr>
              <w:pStyle w:val="ad"/>
            </w:pPr>
            <w:r w:rsidRPr="00BC4506">
              <w:rPr>
                <w:rFonts w:hint="eastAsia"/>
                <w:bdr w:val="single" w:sz="4" w:space="0" w:color="auto"/>
                <w:shd w:val="pct15" w:color="auto" w:fill="FFFFFF"/>
              </w:rPr>
              <w:t>４サービス共通</w:t>
            </w:r>
          </w:p>
          <w:p w14:paraId="302F67DC" w14:textId="7A12F0A3" w:rsidR="00000B17" w:rsidRPr="00BC4506" w:rsidRDefault="004C3215" w:rsidP="00F55351">
            <w:pPr>
              <w:pStyle w:val="ad"/>
              <w:numPr>
                <w:ilvl w:val="0"/>
                <w:numId w:val="14"/>
              </w:numPr>
              <w:ind w:left="521" w:firstLineChars="0" w:hanging="521"/>
            </w:pPr>
            <w:r w:rsidRPr="00BC4506">
              <w:rPr>
                <w:rFonts w:hint="eastAsia"/>
              </w:rPr>
              <w:t>従業者が提供する指定サービスの方針は次に掲げるところとなっているか。</w:t>
            </w:r>
          </w:p>
          <w:p w14:paraId="057CB7C6" w14:textId="079E4406" w:rsidR="00000B17" w:rsidRPr="00BC4506" w:rsidRDefault="00000B17" w:rsidP="00000B17">
            <w:pPr>
              <w:suppressAutoHyphens/>
              <w:kinsoku w:val="0"/>
              <w:autoSpaceDE w:val="0"/>
              <w:autoSpaceDN w:val="0"/>
              <w:ind w:leftChars="100" w:left="48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w:t>
            </w:r>
            <w:r w:rsidR="00163453" w:rsidRPr="00BC4506">
              <w:rPr>
                <w:rFonts w:asciiTheme="minorEastAsia" w:eastAsiaTheme="minorEastAsia" w:hAnsiTheme="minorEastAsia" w:hint="eastAsia"/>
                <w:u w:val="single"/>
              </w:rPr>
              <w:t>居宅介護等計画</w:t>
            </w:r>
            <w:r w:rsidRPr="00BC4506">
              <w:rPr>
                <w:rFonts w:asciiTheme="minorEastAsia" w:eastAsiaTheme="minorEastAsia" w:hAnsiTheme="minorEastAsia" w:hint="eastAsia"/>
                <w:u w:val="single"/>
              </w:rPr>
              <w:t>に基づき、利用者が日常生活を営むのに必要な援助を行っているか。</w:t>
            </w:r>
          </w:p>
          <w:p w14:paraId="43728F00" w14:textId="59140163" w:rsidR="00163453" w:rsidRPr="00BC4506" w:rsidRDefault="00163453" w:rsidP="00163453">
            <w:pPr>
              <w:suppressAutoHyphens/>
              <w:kinsoku w:val="0"/>
              <w:autoSpaceDE w:val="0"/>
              <w:autoSpaceDN w:val="0"/>
              <w:ind w:leftChars="100" w:left="48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w:t>
            </w:r>
            <w:r w:rsidRPr="00BC4506">
              <w:rPr>
                <w:rFonts w:asciiTheme="minorEastAsia" w:eastAsiaTheme="minorEastAsia" w:hAnsiTheme="minorEastAsia" w:hint="eastAsia"/>
                <w:u w:val="single"/>
              </w:rPr>
              <w:t>利用者が自立した日常生活又は社会生活を営むことができるよう、利用者の意思決定の支援に配慮しているか</w:t>
            </w:r>
          </w:p>
          <w:p w14:paraId="5B45F6A0" w14:textId="46D944ED" w:rsidR="00163453" w:rsidRPr="00BC4506" w:rsidRDefault="00163453" w:rsidP="00163453">
            <w:pPr>
              <w:suppressAutoHyphens/>
              <w:kinsoku w:val="0"/>
              <w:autoSpaceDE w:val="0"/>
              <w:autoSpaceDN w:val="0"/>
              <w:ind w:leftChars="100" w:left="48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◎「障害福祉サービスの利用等にあたっての意思決定ガイドラインについて（平成29年3月31日付け障発0331第15号）」を踏まえ、当該ガイドラインの基本原則</w:t>
            </w:r>
            <w:r w:rsidR="00DD0D0B" w:rsidRPr="00BC4506">
              <w:rPr>
                <w:rFonts w:asciiTheme="minorEastAsia" w:eastAsiaTheme="minorEastAsia" w:hAnsiTheme="minorEastAsia" w:hint="eastAsia"/>
              </w:rPr>
              <w:t>（※右記参照）</w:t>
            </w:r>
            <w:r w:rsidRPr="00BC4506">
              <w:rPr>
                <w:rFonts w:asciiTheme="minorEastAsia" w:eastAsiaTheme="minorEastAsia" w:hAnsiTheme="minorEastAsia" w:hint="eastAsia"/>
              </w:rPr>
              <w:t>に十分留意しつつ、利用者の意思決定の支援に配慮すること。</w:t>
            </w:r>
          </w:p>
          <w:p w14:paraId="1CA2CD25" w14:textId="6F8608FB" w:rsidR="00000B17" w:rsidRPr="00BC4506" w:rsidRDefault="00000B17" w:rsidP="00000B17">
            <w:pPr>
              <w:suppressAutoHyphens/>
              <w:autoSpaceDE w:val="0"/>
              <w:autoSpaceDN w:val="0"/>
              <w:ind w:leftChars="100" w:left="48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w:t>
            </w:r>
            <w:r w:rsidRPr="00BC4506">
              <w:rPr>
                <w:rFonts w:asciiTheme="minorEastAsia" w:eastAsiaTheme="minorEastAsia" w:hAnsiTheme="minorEastAsia" w:hint="eastAsia"/>
                <w:u w:val="single"/>
              </w:rPr>
              <w:t>指定居宅介護の提供に当たっては、懇切丁寧に行うことを旨とし、利用者又はその家族に対し、サービスの提供方法等について、理解しやすいように説明を行っているか</w:t>
            </w:r>
          </w:p>
          <w:p w14:paraId="135D4746" w14:textId="4FB72673" w:rsidR="0042667E" w:rsidRPr="00BC4506" w:rsidRDefault="0042667E" w:rsidP="00000B17">
            <w:pPr>
              <w:suppressAutoHyphens/>
              <w:autoSpaceDE w:val="0"/>
              <w:autoSpaceDN w:val="0"/>
              <w:ind w:leftChars="100" w:left="48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w:t>
            </w:r>
            <w:r w:rsidR="00DD0D0B" w:rsidRPr="00BC4506">
              <w:rPr>
                <w:rFonts w:asciiTheme="minorEastAsia" w:eastAsiaTheme="minorEastAsia" w:hAnsiTheme="minorEastAsia" w:hint="eastAsia"/>
              </w:rPr>
              <w:t>本人の意思に反する異性介助がなされないよう、サービス提供責任者がサービス提供に関する本人の意向を把握するとともに、本人の意向を踏まえたサービス提供体制の確保に努めるべきものであること。</w:t>
            </w:r>
            <w:r w:rsidR="00F55351" w:rsidRPr="00BC4506">
              <w:rPr>
                <w:rFonts w:asciiTheme="minorEastAsia" w:eastAsiaTheme="minorEastAsia" w:hAnsiTheme="minorEastAsia" w:hint="eastAsia"/>
              </w:rPr>
              <w:t>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に努めること。</w:t>
            </w:r>
          </w:p>
          <w:p w14:paraId="4D445255" w14:textId="77777777" w:rsidR="00163453" w:rsidRPr="00BC4506" w:rsidRDefault="00163453" w:rsidP="00163453">
            <w:pPr>
              <w:suppressAutoHyphens/>
              <w:kinsoku w:val="0"/>
              <w:autoSpaceDE w:val="0"/>
              <w:autoSpaceDN w:val="0"/>
              <w:ind w:leftChars="100" w:left="64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w:t>
            </w:r>
            <w:r w:rsidRPr="00BC4506">
              <w:rPr>
                <w:rFonts w:asciiTheme="minorEastAsia" w:eastAsiaTheme="minorEastAsia" w:hAnsiTheme="minorEastAsia" w:hint="eastAsia"/>
                <w:u w:val="single"/>
              </w:rPr>
              <w:t>指定サービスの提供に当たっては、介護技術の進歩に対応し、適切な介護技術をもってサービスの提供を行っているか</w:t>
            </w:r>
          </w:p>
          <w:p w14:paraId="51175FF8" w14:textId="77777777" w:rsidR="00163453" w:rsidRPr="00BC4506" w:rsidRDefault="00163453" w:rsidP="00163453">
            <w:pPr>
              <w:suppressAutoHyphens/>
              <w:kinsoku w:val="0"/>
              <w:autoSpaceDE w:val="0"/>
              <w:autoSpaceDN w:val="0"/>
              <w:ind w:firstLineChars="200" w:firstLine="320"/>
              <w:rPr>
                <w:rFonts w:asciiTheme="minorEastAsia" w:eastAsiaTheme="minorEastAsia" w:hAnsiTheme="minorEastAsia"/>
              </w:rPr>
            </w:pPr>
            <w:r w:rsidRPr="00BC4506">
              <w:rPr>
                <w:rFonts w:asciiTheme="minorEastAsia" w:eastAsiaTheme="minorEastAsia" w:hAnsiTheme="minorEastAsia" w:hint="eastAsia"/>
              </w:rPr>
              <w:t>◎ 介護技術の進歩に対応した適切なサービスが提供できるよう、常に新しい技術を習得する等、研鑽を行うこと。</w:t>
            </w:r>
          </w:p>
          <w:p w14:paraId="3C657D02" w14:textId="0413731B" w:rsidR="00163453" w:rsidRPr="00BC4506" w:rsidRDefault="00163453" w:rsidP="00163453">
            <w:pPr>
              <w:suppressAutoHyphens/>
              <w:kinsoku w:val="0"/>
              <w:autoSpaceDE w:val="0"/>
              <w:autoSpaceDN w:val="0"/>
              <w:ind w:leftChars="100" w:left="48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w:t>
            </w:r>
            <w:r w:rsidRPr="00BC4506">
              <w:rPr>
                <w:rFonts w:asciiTheme="minorEastAsia" w:eastAsiaTheme="minorEastAsia" w:hAnsiTheme="minorEastAsia" w:hint="eastAsia"/>
                <w:u w:val="single"/>
              </w:rPr>
              <w:t>常に利用者の心身の状況、その置かれている環境等の的確な把握に努め、利用者又はその家族に対し、適切な相談及び助言を行っているか</w:t>
            </w:r>
          </w:p>
          <w:p w14:paraId="613DB52F" w14:textId="50AFDB4B" w:rsidR="004C3215" w:rsidRPr="00BC4506" w:rsidRDefault="004C3215" w:rsidP="00163453">
            <w:pPr>
              <w:suppressAutoHyphens/>
              <w:kinsoku w:val="0"/>
              <w:autoSpaceDE w:val="0"/>
              <w:autoSpaceDN w:val="0"/>
              <w:ind w:leftChars="100" w:left="480" w:hangingChars="200" w:hanging="320"/>
            </w:pPr>
          </w:p>
        </w:tc>
        <w:tc>
          <w:tcPr>
            <w:tcW w:w="2552" w:type="dxa"/>
            <w:shd w:val="clear" w:color="auto" w:fill="auto"/>
          </w:tcPr>
          <w:p w14:paraId="03CC463E" w14:textId="77777777" w:rsidR="004C3215" w:rsidRPr="00BC4506" w:rsidRDefault="004C3215" w:rsidP="004C3215">
            <w:pPr>
              <w:pStyle w:val="ad"/>
              <w:rPr>
                <w:rFonts w:asciiTheme="minorEastAsia" w:eastAsiaTheme="minorEastAsia" w:hAnsiTheme="minorEastAsia"/>
              </w:rPr>
            </w:pPr>
          </w:p>
          <w:p w14:paraId="37E3AF4C" w14:textId="759BBFC3" w:rsidR="004C3215" w:rsidRPr="00BC4506" w:rsidRDefault="004C3215" w:rsidP="00DD0D0B">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第25条</w:t>
            </w:r>
          </w:p>
          <w:p w14:paraId="4179CFFE" w14:textId="3E641447" w:rsidR="004C3215" w:rsidRPr="00BC4506" w:rsidRDefault="00F55351" w:rsidP="004C3215">
            <w:pPr>
              <w:pStyle w:val="ad"/>
              <w:rPr>
                <w:rFonts w:asciiTheme="minorEastAsia" w:eastAsiaTheme="minorEastAsia" w:hAnsiTheme="minorEastAsia"/>
              </w:rPr>
            </w:pPr>
            <w:r w:rsidRPr="00BC4506">
              <w:rPr>
                <w:rFonts w:asciiTheme="minorEastAsia" w:eastAsiaTheme="minorEastAsia" w:hAnsiTheme="minorEastAsia" w:hint="eastAsia"/>
                <w:noProof/>
              </w:rPr>
              <mc:AlternateContent>
                <mc:Choice Requires="wps">
                  <w:drawing>
                    <wp:anchor distT="0" distB="0" distL="114300" distR="114300" simplePos="0" relativeHeight="251715584" behindDoc="0" locked="0" layoutInCell="1" allowOverlap="1" wp14:anchorId="511A4E52" wp14:editId="70227A84">
                      <wp:simplePos x="0" y="0"/>
                      <wp:positionH relativeFrom="column">
                        <wp:posOffset>49518</wp:posOffset>
                      </wp:positionH>
                      <wp:positionV relativeFrom="paragraph">
                        <wp:posOffset>392993</wp:posOffset>
                      </wp:positionV>
                      <wp:extent cx="2258695" cy="1741805"/>
                      <wp:effectExtent l="228600" t="0" r="27305" b="10795"/>
                      <wp:wrapNone/>
                      <wp:docPr id="27" name="吹き出し: 角を丸めた四角形 27"/>
                      <wp:cNvGraphicFramePr/>
                      <a:graphic xmlns:a="http://schemas.openxmlformats.org/drawingml/2006/main">
                        <a:graphicData uri="http://schemas.microsoft.com/office/word/2010/wordprocessingShape">
                          <wps:wsp>
                            <wps:cNvSpPr/>
                            <wps:spPr>
                              <a:xfrm>
                                <a:off x="0" y="0"/>
                                <a:ext cx="2258695" cy="1741805"/>
                              </a:xfrm>
                              <a:prstGeom prst="wedgeRoundRectCallout">
                                <a:avLst>
                                  <a:gd name="adj1" fmla="val -59298"/>
                                  <a:gd name="adj2" fmla="val -41464"/>
                                  <a:gd name="adj3" fmla="val 16667"/>
                                </a:avLst>
                              </a:prstGeom>
                              <a:solidFill>
                                <a:srgbClr val="FFCCFF"/>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89EE1E" w14:textId="09E53572" w:rsidR="00DD0D0B" w:rsidRPr="00DD0D0B" w:rsidRDefault="00DD0D0B" w:rsidP="00F55351">
                                  <w:pPr>
                                    <w:spacing w:line="200" w:lineRule="exact"/>
                                  </w:pPr>
                                  <w:r>
                                    <w:rPr>
                                      <w:rFonts w:hint="eastAsia"/>
                                    </w:rPr>
                                    <w:t>■ガイドライン基本原則■</w:t>
                                  </w:r>
                                </w:p>
                                <w:p w14:paraId="236E08C8" w14:textId="167A892D" w:rsidR="00DD0D0B" w:rsidRPr="00DD0D0B" w:rsidRDefault="00DD0D0B" w:rsidP="00F55351">
                                  <w:pPr>
                                    <w:spacing w:line="200" w:lineRule="exact"/>
                                    <w:ind w:left="139" w:hangingChars="87" w:hanging="139"/>
                                  </w:pPr>
                                  <w:r>
                                    <w:rPr>
                                      <w:rFonts w:hint="eastAsia"/>
                                    </w:rPr>
                                    <w:t xml:space="preserve">ア　</w:t>
                                  </w:r>
                                  <w:r w:rsidRPr="00DD0D0B">
                                    <w:rPr>
                                      <w:rFonts w:hint="eastAsia"/>
                                    </w:rPr>
                                    <w:t>本人への支援は、自己決定の尊重に基づき行う</w:t>
                                  </w:r>
                                  <w:r>
                                    <w:rPr>
                                      <w:rFonts w:hint="eastAsia"/>
                                    </w:rPr>
                                    <w:t>。</w:t>
                                  </w:r>
                                </w:p>
                                <w:p w14:paraId="58EE19C1" w14:textId="1042D58F" w:rsidR="00DD0D0B" w:rsidRPr="00DD0D0B" w:rsidRDefault="00DD0D0B" w:rsidP="00F55351">
                                  <w:pPr>
                                    <w:spacing w:line="200" w:lineRule="exact"/>
                                    <w:ind w:left="139" w:hangingChars="87" w:hanging="139"/>
                                  </w:pPr>
                                  <w:r>
                                    <w:rPr>
                                      <w:rFonts w:hint="eastAsia"/>
                                    </w:rPr>
                                    <w:t xml:space="preserve">イ　</w:t>
                                  </w:r>
                                  <w:r w:rsidRPr="00DD0D0B">
                                    <w:rPr>
                                      <w:rFonts w:hint="eastAsia"/>
                                    </w:rPr>
                                    <w:t>職員等の価値観においては不合理と思われる決定でも、他社への権利を侵害しないのであれば、その選択を尊重するように努める姿勢が求められる</w:t>
                                  </w:r>
                                  <w:r>
                                    <w:rPr>
                                      <w:rFonts w:hint="eastAsia"/>
                                    </w:rPr>
                                    <w:t>。</w:t>
                                  </w:r>
                                </w:p>
                                <w:p w14:paraId="551563C2" w14:textId="0EE6ABC3" w:rsidR="00DD0D0B" w:rsidRPr="00DD0D0B" w:rsidRDefault="00DD0D0B" w:rsidP="00F55351">
                                  <w:pPr>
                                    <w:spacing w:line="200" w:lineRule="exact"/>
                                    <w:ind w:left="139" w:hangingChars="87" w:hanging="139"/>
                                  </w:pPr>
                                  <w:r>
                                    <w:rPr>
                                      <w:rFonts w:hint="eastAsia"/>
                                    </w:rPr>
                                    <w:t xml:space="preserve">ウ　</w:t>
                                  </w:r>
                                  <w:r w:rsidRPr="00DD0D0B">
                                    <w:rPr>
                                      <w:rFonts w:hint="eastAsia"/>
                                    </w:rPr>
                                    <w:t>本人の自己決定や意思確認がどうしても困難な</w:t>
                                  </w:r>
                                  <w:r w:rsidR="007E68DC">
                                    <w:rPr>
                                      <w:rFonts w:hint="eastAsia"/>
                                    </w:rPr>
                                    <w:t>場合</w:t>
                                  </w:r>
                                  <w:r w:rsidRPr="00DD0D0B">
                                    <w:rPr>
                                      <w:rFonts w:hint="eastAsia"/>
                                    </w:rPr>
                                    <w:t>は、本人を良く知る関係者が集まって、様々な情報を把握し、根拠を明確にしながら意思及び選好を推定する。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A4E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7" o:spid="_x0000_s1042" type="#_x0000_t62" style="position:absolute;left:0;text-align:left;margin-left:3.9pt;margin-top:30.95pt;width:177.85pt;height:13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p1tQIAAPwFAAAOAAAAZHJzL2Uyb0RvYy54bWysVN1v2jAQf5+0/8Hye5uEQkZRQ4WoMk2q&#10;2qrt1Gfj2JDNX7MNCfvrdzYhwOBp2otzZ9/vPn65u7v7Vgq0YdbVWhU4u04xYorqqlbLAn9/L6/G&#10;GDlPVEWEVqzAW+bw/fTzp7vGTNhAr7SomEXgRLlJYwq88t5MksTRFZPEXWvDFDxybSXxoNplUlnS&#10;gHcpkkGa5kmjbWWspsw5uH3YPeJp9M85o/6Zc8c8EgWG3Hw8bTwX4Uymd2SytMSsatqlQf4hC0lq&#10;BUF7Vw/EE7S29ZkrWVOrneb+mmqZaM5rymINUE2W/lXN24oYFmsBcpzpaXL/zy192ryZFws0NMZN&#10;HIihipZbGb6QH2ojWdueLNZ6ROFyMBiN89sRRhTesi/DbJyOAp3JAW6s81+ZligIBW5YtWSveq2q&#10;V/gvcyKEXvvIGtk8Oh/pq5AiEvqEVD8yjLgU8Dc2RKCr0e3gdtz9riOjwYnRMBvmw3Ojm2OjLM/z&#10;L12iXVxIeZ9qSMJpUVdlLURU7HIxFxZBEgUuy/m8LDvwiZlQ58jQw6zH+jY7B0LkgEwO5EfJbwUL&#10;/oR6ZRzVVaA7EhXn4uCTUMqUzzu/0TrAOOTeA7NLQOH3yXS2AcbivPTA9BLwNGKPiFG18j1Y1krb&#10;Sw6qn33knf2++l3NoXzfLlooGroqzme4Wuhq+2KR1bsBdoaWNfTUI3H+hVjoEZht2EL+GQ4udFNg&#10;3UkYrbT9fek+2MMgwStGDWyAArtfa2IZRuKbghG7ydM0rIxjxR4ri2NFreVcQ4tA10J2UQSw9WIv&#10;cqvlByyrWYgKT0RRiF1g6u1emfvdZoJ1R9lsFs1gTRjiH9WbocF5IDr06nv7QazpBsvDTD7p/bYg&#10;k9jWu1E82Aak0rO117z24fHAa6fAigHpZIcd69HqsLSnfwAAAP//AwBQSwMEFAAGAAgAAAAhABE9&#10;3aXeAAAACAEAAA8AAABkcnMvZG93bnJldi54bWxMj8FOwzAQRO9I/IO1SFwQtduIFEKcCiFxggMU&#10;OPTmxts4Il5HtpuGv2c5wW1HM5p5W29mP4gJY+oDaVguFAikNtieOg0f70/XtyBSNmTNEAg1fGOC&#10;TXN+VpvKhhO94bTNneASSpXR4HIeKylT69CbtAgjEnuHEL3JLGMnbTQnLveDXClVSm964gVnRnx0&#10;2H5tj17DLqiXz+751Y1qfdXFnZ8mZQ9aX17MD/cgMs75Lwy/+IwODTPtw5FsEoOGNYNnDeXyDgTb&#10;RVncgNjzUZQrkE0t/z/Q/AAAAP//AwBQSwECLQAUAAYACAAAACEAtoM4kv4AAADhAQAAEwAAAAAA&#10;AAAAAAAAAAAAAAAAW0NvbnRlbnRfVHlwZXNdLnhtbFBLAQItABQABgAIAAAAIQA4/SH/1gAAAJQB&#10;AAALAAAAAAAAAAAAAAAAAC8BAABfcmVscy8ucmVsc1BLAQItABQABgAIAAAAIQBkx8p1tQIAAPwF&#10;AAAOAAAAAAAAAAAAAAAAAC4CAABkcnMvZTJvRG9jLnhtbFBLAQItABQABgAIAAAAIQARPd2l3gAA&#10;AAgBAAAPAAAAAAAAAAAAAAAAAA8FAABkcnMvZG93bnJldi54bWxQSwUGAAAAAAQABADzAAAAGgYA&#10;AAAA&#10;" adj="-2008,1844" fillcolor="#fcf" strokecolor="black [3213]" strokeweight="1pt">
                      <v:textbox inset="1mm,1mm,1mm,1mm">
                        <w:txbxContent>
                          <w:p w14:paraId="5A89EE1E" w14:textId="09E53572" w:rsidR="00DD0D0B" w:rsidRPr="00DD0D0B" w:rsidRDefault="00DD0D0B" w:rsidP="00F55351">
                            <w:pPr>
                              <w:spacing w:line="200" w:lineRule="exact"/>
                            </w:pPr>
                            <w:r>
                              <w:rPr>
                                <w:rFonts w:hint="eastAsia"/>
                              </w:rPr>
                              <w:t>■ガイドライン基本原則■</w:t>
                            </w:r>
                          </w:p>
                          <w:p w14:paraId="236E08C8" w14:textId="167A892D" w:rsidR="00DD0D0B" w:rsidRPr="00DD0D0B" w:rsidRDefault="00DD0D0B" w:rsidP="00F55351">
                            <w:pPr>
                              <w:spacing w:line="200" w:lineRule="exact"/>
                              <w:ind w:left="139" w:hangingChars="87" w:hanging="139"/>
                            </w:pPr>
                            <w:r>
                              <w:rPr>
                                <w:rFonts w:hint="eastAsia"/>
                              </w:rPr>
                              <w:t xml:space="preserve">ア　</w:t>
                            </w:r>
                            <w:r w:rsidRPr="00DD0D0B">
                              <w:rPr>
                                <w:rFonts w:hint="eastAsia"/>
                              </w:rPr>
                              <w:t>本人への支援は、自己決定の尊重に基づき行う</w:t>
                            </w:r>
                            <w:r>
                              <w:rPr>
                                <w:rFonts w:hint="eastAsia"/>
                              </w:rPr>
                              <w:t>。</w:t>
                            </w:r>
                          </w:p>
                          <w:p w14:paraId="58EE19C1" w14:textId="1042D58F" w:rsidR="00DD0D0B" w:rsidRPr="00DD0D0B" w:rsidRDefault="00DD0D0B" w:rsidP="00F55351">
                            <w:pPr>
                              <w:spacing w:line="200" w:lineRule="exact"/>
                              <w:ind w:left="139" w:hangingChars="87" w:hanging="139"/>
                            </w:pPr>
                            <w:r>
                              <w:rPr>
                                <w:rFonts w:hint="eastAsia"/>
                              </w:rPr>
                              <w:t xml:space="preserve">イ　</w:t>
                            </w:r>
                            <w:r w:rsidRPr="00DD0D0B">
                              <w:rPr>
                                <w:rFonts w:hint="eastAsia"/>
                              </w:rPr>
                              <w:t>職員等の価値観においては不合理と思われる決定でも、他社への権利を侵害しないのであれば、その選択を尊重するように努める姿勢が求められる</w:t>
                            </w:r>
                            <w:r>
                              <w:rPr>
                                <w:rFonts w:hint="eastAsia"/>
                              </w:rPr>
                              <w:t>。</w:t>
                            </w:r>
                          </w:p>
                          <w:p w14:paraId="551563C2" w14:textId="0EE6ABC3" w:rsidR="00DD0D0B" w:rsidRPr="00DD0D0B" w:rsidRDefault="00DD0D0B" w:rsidP="00F55351">
                            <w:pPr>
                              <w:spacing w:line="200" w:lineRule="exact"/>
                              <w:ind w:left="139" w:hangingChars="87" w:hanging="139"/>
                            </w:pPr>
                            <w:r>
                              <w:rPr>
                                <w:rFonts w:hint="eastAsia"/>
                              </w:rPr>
                              <w:t xml:space="preserve">ウ　</w:t>
                            </w:r>
                            <w:r w:rsidRPr="00DD0D0B">
                              <w:rPr>
                                <w:rFonts w:hint="eastAsia"/>
                              </w:rPr>
                              <w:t>本人の自己決定や意思確認がどうしても困難な</w:t>
                            </w:r>
                            <w:r w:rsidR="007E68DC">
                              <w:rPr>
                                <w:rFonts w:hint="eastAsia"/>
                              </w:rPr>
                              <w:t>場合</w:t>
                            </w:r>
                            <w:r w:rsidRPr="00DD0D0B">
                              <w:rPr>
                                <w:rFonts w:hint="eastAsia"/>
                              </w:rPr>
                              <w:t>は、本人を良く知る関係者が集まって、様々な情報を把握し、根拠を明確にしながら意思及び選好を推定する。</w:t>
                            </w:r>
                          </w:p>
                        </w:txbxContent>
                      </v:textbox>
                    </v:shape>
                  </w:pict>
                </mc:Fallback>
              </mc:AlternateContent>
            </w:r>
            <w:r w:rsidR="004C3215" w:rsidRPr="00BC4506">
              <w:rPr>
                <w:rFonts w:asciiTheme="minorEastAsia" w:eastAsiaTheme="minorEastAsia" w:hAnsiTheme="minorEastAsia" w:hint="eastAsia"/>
                <w:bdr w:val="single" w:sz="4" w:space="0" w:color="auto"/>
              </w:rPr>
              <w:t>文書</w:t>
            </w:r>
            <w:r w:rsidR="004C3215" w:rsidRPr="00BC4506">
              <w:rPr>
                <w:rFonts w:asciiTheme="minorEastAsia" w:eastAsiaTheme="minorEastAsia" w:hAnsiTheme="minorEastAsia" w:hint="eastAsia"/>
              </w:rPr>
              <w:t>適宜必要と認める資料</w:t>
            </w:r>
          </w:p>
        </w:tc>
        <w:tc>
          <w:tcPr>
            <w:tcW w:w="1276" w:type="dxa"/>
            <w:shd w:val="clear" w:color="auto" w:fill="auto"/>
          </w:tcPr>
          <w:p w14:paraId="792D28DF" w14:textId="77777777" w:rsidR="004C3215" w:rsidRPr="00BC4506" w:rsidRDefault="004C3215" w:rsidP="004C3215">
            <w:pPr>
              <w:pStyle w:val="af"/>
              <w:ind w:left="160"/>
            </w:pPr>
          </w:p>
          <w:p w14:paraId="5485FEE7" w14:textId="77777777" w:rsidR="004C3215" w:rsidRPr="00BC4506" w:rsidRDefault="004C3215" w:rsidP="004C3215">
            <w:pPr>
              <w:pStyle w:val="af"/>
              <w:ind w:left="160"/>
            </w:pPr>
            <w:r w:rsidRPr="00BC4506">
              <w:rPr>
                <w:rFonts w:hint="eastAsia"/>
              </w:rPr>
              <w:t>□適</w:t>
            </w:r>
          </w:p>
          <w:p w14:paraId="3390C28E" w14:textId="7ADD64DA" w:rsidR="004C3215" w:rsidRPr="00BC4506" w:rsidRDefault="004C3215" w:rsidP="004C3215">
            <w:pPr>
              <w:pStyle w:val="af"/>
              <w:ind w:left="160"/>
            </w:pPr>
            <w:r w:rsidRPr="00BC4506">
              <w:rPr>
                <w:rFonts w:hint="eastAsia"/>
              </w:rPr>
              <w:t>□不適</w:t>
            </w:r>
          </w:p>
          <w:p w14:paraId="538484DF" w14:textId="3F9E7E67" w:rsidR="004C3215" w:rsidRPr="00BC4506" w:rsidRDefault="004C3215" w:rsidP="004C3215">
            <w:pPr>
              <w:pStyle w:val="af"/>
              <w:ind w:left="160"/>
            </w:pPr>
          </w:p>
        </w:tc>
      </w:tr>
      <w:tr w:rsidR="00BC4506" w:rsidRPr="00BC4506" w14:paraId="6FF2083B" w14:textId="77777777" w:rsidTr="00EE7E80">
        <w:trPr>
          <w:cantSplit/>
          <w:trHeight w:val="954"/>
        </w:trPr>
        <w:tc>
          <w:tcPr>
            <w:tcW w:w="1838" w:type="dxa"/>
            <w:vMerge/>
            <w:shd w:val="clear" w:color="auto" w:fill="auto"/>
          </w:tcPr>
          <w:p w14:paraId="3E3A8D5E" w14:textId="77777777" w:rsidR="000B0334" w:rsidRPr="00BC4506" w:rsidRDefault="000B0334" w:rsidP="00BA4634">
            <w:pPr>
              <w:pStyle w:val="ab"/>
              <w:ind w:left="320" w:hanging="320"/>
            </w:pPr>
          </w:p>
        </w:tc>
        <w:tc>
          <w:tcPr>
            <w:tcW w:w="9497" w:type="dxa"/>
            <w:shd w:val="clear" w:color="auto" w:fill="auto"/>
          </w:tcPr>
          <w:p w14:paraId="674E1FB2" w14:textId="77777777" w:rsidR="000B0334" w:rsidRPr="00BC4506" w:rsidRDefault="000B0334" w:rsidP="00BA4634">
            <w:pPr>
              <w:pStyle w:val="ad"/>
            </w:pPr>
          </w:p>
          <w:p w14:paraId="3B22D39E" w14:textId="14A3CE93" w:rsidR="000B0334" w:rsidRPr="00BC4506" w:rsidRDefault="004C3215" w:rsidP="00BA4634">
            <w:pPr>
              <w:pStyle w:val="ad"/>
            </w:pPr>
            <w:r w:rsidRPr="00BC4506">
              <w:rPr>
                <w:rFonts w:hint="eastAsia"/>
                <w:bdr w:val="single" w:sz="4" w:space="0" w:color="auto"/>
                <w:shd w:val="pct15" w:color="auto" w:fill="FFFFFF"/>
              </w:rPr>
              <w:t>４サービス共通</w:t>
            </w:r>
          </w:p>
          <w:p w14:paraId="7649D765" w14:textId="58F8C7D2" w:rsidR="000B0334" w:rsidRPr="00BC4506" w:rsidRDefault="000B0334" w:rsidP="00F55351">
            <w:pPr>
              <w:pStyle w:val="ad"/>
            </w:pPr>
            <w:r w:rsidRPr="00BC4506">
              <w:rPr>
                <w:rFonts w:hint="eastAsia"/>
              </w:rPr>
              <w:t>（２）従業者が（１）の方針に従い適切にサービスを提供するよう、従業者に対し必要な周知、研修等を行っているか。</w:t>
            </w:r>
          </w:p>
        </w:tc>
        <w:tc>
          <w:tcPr>
            <w:tcW w:w="2552" w:type="dxa"/>
            <w:shd w:val="clear" w:color="auto" w:fill="auto"/>
          </w:tcPr>
          <w:p w14:paraId="1964CD37" w14:textId="77777777" w:rsidR="000B0334" w:rsidRPr="00BC4506" w:rsidRDefault="000B0334" w:rsidP="00BA4634">
            <w:pPr>
              <w:pStyle w:val="ad"/>
              <w:rPr>
                <w:rFonts w:asciiTheme="minorEastAsia" w:eastAsiaTheme="minorEastAsia" w:hAnsiTheme="minorEastAsia"/>
              </w:rPr>
            </w:pPr>
          </w:p>
          <w:p w14:paraId="5D794B1A" w14:textId="5B169A6E" w:rsidR="004C3215" w:rsidRPr="00BC4506" w:rsidRDefault="004C3215" w:rsidP="00F55351">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第25条</w:t>
            </w:r>
          </w:p>
          <w:p w14:paraId="0D2F5CC9" w14:textId="77777777" w:rsidR="00F55351" w:rsidRPr="00BC4506" w:rsidRDefault="00F55351" w:rsidP="00F55351">
            <w:pPr>
              <w:suppressAutoHyphens/>
              <w:kinsoku w:val="0"/>
              <w:autoSpaceDE w:val="0"/>
              <w:autoSpaceDN w:val="0"/>
              <w:jc w:val="left"/>
              <w:rPr>
                <w:rFonts w:asciiTheme="minorEastAsia" w:eastAsiaTheme="minorEastAsia" w:hAnsiTheme="minorEastAsia"/>
              </w:rPr>
            </w:pPr>
          </w:p>
          <w:p w14:paraId="6E3F4AE7" w14:textId="11431D4F" w:rsidR="004C3215" w:rsidRPr="00BC4506" w:rsidRDefault="004C3215" w:rsidP="004C3215">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0D2965AD" w14:textId="77777777" w:rsidR="000B0334" w:rsidRPr="00BC4506" w:rsidRDefault="000B0334" w:rsidP="00BA4634">
            <w:pPr>
              <w:pStyle w:val="af"/>
              <w:ind w:left="160"/>
            </w:pPr>
          </w:p>
          <w:p w14:paraId="082E44BD" w14:textId="77777777" w:rsidR="000B0334" w:rsidRPr="00BC4506" w:rsidRDefault="000B0334" w:rsidP="00BA4634">
            <w:pPr>
              <w:pStyle w:val="af"/>
              <w:ind w:left="160"/>
            </w:pPr>
            <w:r w:rsidRPr="00BC4506">
              <w:rPr>
                <w:rFonts w:hint="eastAsia"/>
              </w:rPr>
              <w:t>□適</w:t>
            </w:r>
          </w:p>
          <w:p w14:paraId="720FC48C" w14:textId="77777777" w:rsidR="000B0334" w:rsidRPr="00BC4506" w:rsidRDefault="000B0334" w:rsidP="00BA4634">
            <w:pPr>
              <w:pStyle w:val="af"/>
              <w:ind w:left="160"/>
            </w:pPr>
            <w:r w:rsidRPr="00BC4506">
              <w:rPr>
                <w:rFonts w:hint="eastAsia"/>
              </w:rPr>
              <w:t>□不適</w:t>
            </w:r>
          </w:p>
          <w:p w14:paraId="61F43069" w14:textId="77777777" w:rsidR="000B0334" w:rsidRPr="00BC4506" w:rsidRDefault="000B0334" w:rsidP="00BA4634">
            <w:pPr>
              <w:pStyle w:val="af"/>
              <w:ind w:left="160"/>
            </w:pPr>
          </w:p>
        </w:tc>
      </w:tr>
      <w:tr w:rsidR="00BC4506" w:rsidRPr="00BC4506" w14:paraId="58FC7BDB" w14:textId="77777777" w:rsidTr="00F84A11">
        <w:trPr>
          <w:cantSplit/>
          <w:trHeight w:val="4448"/>
        </w:trPr>
        <w:tc>
          <w:tcPr>
            <w:tcW w:w="1838" w:type="dxa"/>
            <w:vMerge w:val="restart"/>
            <w:shd w:val="clear" w:color="auto" w:fill="auto"/>
          </w:tcPr>
          <w:p w14:paraId="3332A257" w14:textId="77777777" w:rsidR="00D22AC7" w:rsidRPr="00BC4506" w:rsidRDefault="00D22AC7" w:rsidP="006D3982">
            <w:pPr>
              <w:pStyle w:val="ab"/>
              <w:ind w:left="320" w:hanging="320"/>
            </w:pPr>
          </w:p>
          <w:p w14:paraId="74343758" w14:textId="38EB3946" w:rsidR="00220FC9" w:rsidRPr="00BC4506" w:rsidRDefault="00D22AC7" w:rsidP="006D3982">
            <w:pPr>
              <w:pStyle w:val="ab"/>
              <w:ind w:left="320" w:hanging="320"/>
            </w:pPr>
            <w:r w:rsidRPr="00BC4506">
              <w:rPr>
                <w:rFonts w:hint="eastAsia"/>
              </w:rPr>
              <w:t xml:space="preserve">18　</w:t>
            </w:r>
            <w:r w:rsidR="00C16D76" w:rsidRPr="00BC4506">
              <w:rPr>
                <w:rFonts w:hint="eastAsia"/>
              </w:rPr>
              <w:t>居宅介護等計画</w:t>
            </w:r>
            <w:r w:rsidRPr="00BC4506">
              <w:rPr>
                <w:rFonts w:hint="eastAsia"/>
              </w:rPr>
              <w:t>の</w:t>
            </w:r>
          </w:p>
          <w:p w14:paraId="388AB474" w14:textId="71200387" w:rsidR="00D22AC7" w:rsidRPr="00BC4506" w:rsidRDefault="00D22AC7" w:rsidP="00220FC9">
            <w:pPr>
              <w:pStyle w:val="ab"/>
              <w:ind w:leftChars="200" w:left="320" w:firstLineChars="0" w:firstLine="0"/>
            </w:pPr>
            <w:r w:rsidRPr="00BC4506">
              <w:rPr>
                <w:rFonts w:hint="eastAsia"/>
              </w:rPr>
              <w:t>作成</w:t>
            </w:r>
          </w:p>
        </w:tc>
        <w:tc>
          <w:tcPr>
            <w:tcW w:w="9497" w:type="dxa"/>
            <w:shd w:val="clear" w:color="auto" w:fill="auto"/>
          </w:tcPr>
          <w:p w14:paraId="3C399F9B" w14:textId="77777777" w:rsidR="00D22AC7" w:rsidRPr="00BC4506" w:rsidRDefault="00D22AC7" w:rsidP="006D3982">
            <w:pPr>
              <w:pStyle w:val="ad"/>
            </w:pPr>
          </w:p>
          <w:p w14:paraId="09ACD281" w14:textId="3454D8B2" w:rsidR="00D22AC7" w:rsidRPr="00BC4506" w:rsidRDefault="00D22AC7" w:rsidP="006D3982">
            <w:pPr>
              <w:pStyle w:val="ad"/>
            </w:pPr>
            <w:r w:rsidRPr="00BC4506">
              <w:rPr>
                <w:rFonts w:hint="eastAsia"/>
                <w:bdr w:val="single" w:sz="4" w:space="0" w:color="auto"/>
                <w:shd w:val="pct15" w:color="auto" w:fill="FFFFFF"/>
              </w:rPr>
              <w:t>４サービス共通</w:t>
            </w:r>
          </w:p>
          <w:p w14:paraId="4614667F" w14:textId="3E1F6F2E" w:rsidR="00D22AC7" w:rsidRPr="00BC4506" w:rsidRDefault="00D22AC7" w:rsidP="00D5543B">
            <w:pPr>
              <w:pStyle w:val="ad"/>
              <w:numPr>
                <w:ilvl w:val="0"/>
                <w:numId w:val="15"/>
              </w:numPr>
              <w:ind w:left="507" w:firstLineChars="0" w:hanging="507"/>
            </w:pPr>
            <w:r w:rsidRPr="00BC4506">
              <w:rPr>
                <w:rFonts w:hint="eastAsia"/>
              </w:rPr>
              <w:t>サービス提供責任者は、利用者又は障害児の保護者の日常生活全般の状況及び希望等を踏まえて、具体的なサービス内容等を記載した</w:t>
            </w:r>
            <w:r w:rsidR="00D4694C" w:rsidRPr="00BC4506">
              <w:rPr>
                <w:rFonts w:hint="eastAsia"/>
              </w:rPr>
              <w:t>居宅介護等計画（以下「</w:t>
            </w:r>
            <w:r w:rsidRPr="00BC4506">
              <w:rPr>
                <w:rFonts w:hint="eastAsia"/>
              </w:rPr>
              <w:t>個別支援計画</w:t>
            </w:r>
            <w:r w:rsidR="00D4694C" w:rsidRPr="00BC4506">
              <w:rPr>
                <w:rFonts w:hint="eastAsia"/>
              </w:rPr>
              <w:t>」という。）</w:t>
            </w:r>
            <w:r w:rsidRPr="00BC4506">
              <w:rPr>
                <w:rFonts w:hint="eastAsia"/>
              </w:rPr>
              <w:t>を作成しているか。</w:t>
            </w:r>
          </w:p>
          <w:p w14:paraId="701D949A" w14:textId="745C2974" w:rsidR="00F84A11" w:rsidRDefault="00307C63" w:rsidP="00D35BDB">
            <w:pPr>
              <w:pStyle w:val="ad"/>
              <w:ind w:leftChars="300" w:left="640"/>
              <w:rPr>
                <w:rFonts w:asciiTheme="minorEastAsia" w:eastAsiaTheme="minorEastAsia" w:hAnsiTheme="minorEastAsia"/>
              </w:rPr>
            </w:pPr>
            <w:r w:rsidRPr="00BC4506">
              <w:rPr>
                <w:rFonts w:eastAsiaTheme="minorEastAsia" w:hint="eastAsia"/>
              </w:rPr>
              <w:t>→</w:t>
            </w:r>
            <w:r w:rsidRPr="00BC4506">
              <w:rPr>
                <w:rFonts w:asciiTheme="minorEastAsia" w:eastAsiaTheme="minorEastAsia" w:hAnsiTheme="minorEastAsia" w:hint="eastAsia"/>
              </w:rPr>
              <w:t>サービス提供責任者は、指定特定相談支援事業者等が作成したサービス等利用計画を踏まえて、当該指定居宅介護等事業所以外の保健医療サービス又はその他の福祉サービス等との連携も含め、個別支援計画の原案を作成し、当該計画に基づく支援を実施すること。なお、以下の点に留意して作成すること。</w:t>
            </w:r>
          </w:p>
          <w:p w14:paraId="0EAF4014" w14:textId="77777777" w:rsidR="00D35BDB" w:rsidRPr="00BC4506" w:rsidRDefault="00D35BDB" w:rsidP="00D35BDB">
            <w:pPr>
              <w:pStyle w:val="ad"/>
              <w:ind w:leftChars="300" w:left="640"/>
              <w:rPr>
                <w:rFonts w:asciiTheme="minorEastAsia" w:eastAsiaTheme="minorEastAsia" w:hAnsiTheme="minorEastAsia" w:hint="eastAsia"/>
              </w:rPr>
            </w:pPr>
          </w:p>
          <w:p w14:paraId="045D6920" w14:textId="26A765CD" w:rsidR="00C46A39" w:rsidRPr="00BC4506" w:rsidRDefault="00C46A39" w:rsidP="009A4D51">
            <w:pPr>
              <w:pStyle w:val="ad"/>
              <w:ind w:leftChars="204" w:left="520" w:hangingChars="121" w:hanging="194"/>
              <w:rPr>
                <w:rFonts w:asciiTheme="minorEastAsia" w:eastAsiaTheme="minorEastAsia" w:hAnsiTheme="minorEastAsia"/>
              </w:rPr>
            </w:pPr>
            <w:r w:rsidRPr="00BC4506">
              <w:rPr>
                <w:rFonts w:asciiTheme="minorEastAsia" w:eastAsiaTheme="minorEastAsia" w:hAnsiTheme="minorEastAsia" w:hint="eastAsia"/>
              </w:rPr>
              <w:t>◎　作成に当たっては、利用者の状況を把握・分析し、居宅介護の提供によって解決すべき課題を明らかにし（アセスメント）、これに基づき、援助の方向性や目標を明確にしたうえで、担当する従業者の氏名、従業者が提供するサービスの具体的内容、所要時間、日程等を明らかにすること。</w:t>
            </w:r>
            <w:r w:rsidR="00402C71" w:rsidRPr="00BC4506">
              <w:rPr>
                <w:rFonts w:asciiTheme="minorEastAsia" w:eastAsiaTheme="minorEastAsia" w:hAnsiTheme="minorEastAsia" w:hint="eastAsia"/>
              </w:rPr>
              <w:t>アセスメントにあたっては、利用者が自ら意思を決定することに困難を抱える場合には、適切に意思決定の支援を行うため、当該利用者に意思及び選好並びに判断能力等について丁寧に把握しなければならない。</w:t>
            </w:r>
            <w:r w:rsidRPr="00BC4506">
              <w:rPr>
                <w:rFonts w:asciiTheme="minorEastAsia" w:eastAsiaTheme="minorEastAsia" w:hAnsiTheme="minorEastAsia" w:hint="eastAsia"/>
              </w:rPr>
              <w:t>なお、個別支援計画書の様式については、各事業所で定めるもので差し支えない。</w:t>
            </w:r>
          </w:p>
          <w:p w14:paraId="7E4F116E" w14:textId="4BA630EB" w:rsidR="00AB34D2" w:rsidRPr="00BC4506" w:rsidRDefault="00C46A39" w:rsidP="00F91238">
            <w:pPr>
              <w:suppressAutoHyphens/>
              <w:kinsoku w:val="0"/>
              <w:autoSpaceDE w:val="0"/>
              <w:autoSpaceDN w:val="0"/>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w:t>
            </w:r>
            <w:r w:rsidR="00307C63" w:rsidRPr="00BC4506">
              <w:rPr>
                <w:rFonts w:asciiTheme="minorEastAsia" w:eastAsiaTheme="minorEastAsia" w:hAnsiTheme="minorEastAsia" w:hint="eastAsia"/>
              </w:rPr>
              <w:t xml:space="preserve">　サービス提供責任者は、他の従業者の行うサービスが個別支援計画に沿って実施されているかについて把握するとともに、助言、指導等必要な管理を行わなければならない。</w:t>
            </w:r>
            <w:r w:rsidR="00402C71" w:rsidRPr="00BC4506">
              <w:rPr>
                <w:rFonts w:asciiTheme="minorEastAsia" w:eastAsiaTheme="minorEastAsia" w:hAnsiTheme="minorEastAsia" w:hint="eastAsia"/>
              </w:rPr>
              <w:t>なお、モニタリングに際しても相談支援事業者との相互連携を図ることが求められるものであり、モニタリング結果を相互に交付すること、サービス担当者会議に出席する等の方法により連携強化を図るものとする。</w:t>
            </w:r>
          </w:p>
          <w:p w14:paraId="11F0F3E8" w14:textId="1C10EE5B" w:rsidR="00F84A11" w:rsidRPr="00BC4506" w:rsidRDefault="00D4694C" w:rsidP="00F84A11">
            <w:pPr>
              <w:suppressAutoHyphens/>
              <w:autoSpaceDE w:val="0"/>
              <w:autoSpaceDN w:val="0"/>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　介護給付費は、実際に要した時間により算定されるのではなく、当該個別支援計画に基づいて行われるべき指定居宅介護等に要する時間に基づき算定されるため、所要時間の記載が必要である。</w:t>
            </w:r>
          </w:p>
          <w:p w14:paraId="2CA546DE" w14:textId="44A4057C" w:rsidR="00F84A11" w:rsidRPr="00BC4506" w:rsidRDefault="00F84A11" w:rsidP="00F84A11">
            <w:pPr>
              <w:suppressAutoHyphens/>
              <w:autoSpaceDE w:val="0"/>
              <w:autoSpaceDN w:val="0"/>
              <w:ind w:left="480" w:hangingChars="300" w:hanging="480"/>
              <w:rPr>
                <w:rFonts w:asciiTheme="minorEastAsia" w:eastAsiaTheme="minorEastAsia" w:hAnsiTheme="minorEastAsia"/>
              </w:rPr>
            </w:pPr>
          </w:p>
          <w:p w14:paraId="2399C97B" w14:textId="2B25A84E" w:rsidR="002E224D" w:rsidRPr="009A4D51" w:rsidRDefault="002E224D" w:rsidP="002E224D">
            <w:pPr>
              <w:rPr>
                <w:rFonts w:asciiTheme="minorEastAsia" w:eastAsiaTheme="minorEastAsia" w:hAnsiTheme="minorEastAsia"/>
                <w:i/>
              </w:rPr>
            </w:pPr>
            <w:r w:rsidRPr="00BC4506">
              <w:rPr>
                <w:rFonts w:asciiTheme="minorEastAsia" w:eastAsiaTheme="minorEastAsia" w:hAnsiTheme="minorEastAsia" w:hint="eastAsia"/>
              </w:rPr>
              <w:t xml:space="preserve">　　</w:t>
            </w:r>
            <w:r w:rsidRPr="009A4D51">
              <w:rPr>
                <w:rFonts w:asciiTheme="minorEastAsia" w:eastAsiaTheme="minorEastAsia" w:hAnsiTheme="minorEastAsia" w:hint="eastAsia"/>
                <w:i/>
              </w:rPr>
              <w:t xml:space="preserve">Q＆A </w:t>
            </w:r>
            <w:r w:rsidR="009A4D51" w:rsidRPr="009A4D51">
              <w:rPr>
                <w:rFonts w:asciiTheme="minorEastAsia" w:eastAsiaTheme="minorEastAsia" w:hAnsiTheme="minorEastAsia" w:hint="eastAsia"/>
                <w:i/>
              </w:rPr>
              <w:t xml:space="preserve">　</w:t>
            </w:r>
            <w:r w:rsidRPr="009A4D51">
              <w:rPr>
                <w:rFonts w:asciiTheme="minorEastAsia" w:eastAsiaTheme="minorEastAsia" w:hAnsiTheme="minorEastAsia" w:hint="eastAsia"/>
                <w:i/>
              </w:rPr>
              <w:t>Ｈ27.3.31　問11</w:t>
            </w:r>
          </w:p>
          <w:p w14:paraId="126D6639" w14:textId="77777777" w:rsidR="009A4D51" w:rsidRPr="009A4D51" w:rsidRDefault="002E224D" w:rsidP="00F91238">
            <w:pPr>
              <w:ind w:left="320" w:hangingChars="200" w:hanging="320"/>
              <w:rPr>
                <w:rFonts w:asciiTheme="minorEastAsia" w:eastAsiaTheme="minorEastAsia" w:hAnsiTheme="minorEastAsia"/>
                <w:i/>
              </w:rPr>
            </w:pPr>
            <w:r w:rsidRPr="009A4D51">
              <w:rPr>
                <w:rFonts w:asciiTheme="minorEastAsia" w:eastAsiaTheme="minorEastAsia" w:hAnsiTheme="minorEastAsia" w:hint="eastAsia"/>
                <w:i/>
              </w:rPr>
              <w:t xml:space="preserve">　　　居宅内での行動援護が必要であるとサービス等利用計画などから確認できる場合には、</w:t>
            </w:r>
          </w:p>
          <w:p w14:paraId="0E91FD72" w14:textId="6AAF7FD6" w:rsidR="00D35BDB" w:rsidRPr="009A4D51" w:rsidRDefault="002E224D" w:rsidP="009A4D51">
            <w:pPr>
              <w:ind w:leftChars="200" w:left="320"/>
              <w:rPr>
                <w:rFonts w:asciiTheme="minorEastAsia" w:eastAsiaTheme="minorEastAsia" w:hAnsiTheme="minorEastAsia" w:hint="eastAsia"/>
                <w:i/>
              </w:rPr>
            </w:pPr>
            <w:r w:rsidRPr="009A4D51">
              <w:rPr>
                <w:rFonts w:asciiTheme="minorEastAsia" w:eastAsiaTheme="minorEastAsia" w:hAnsiTheme="minorEastAsia" w:hint="eastAsia"/>
                <w:i/>
              </w:rPr>
              <w:t>必要な期間内において、居宅内での行動援護は利用可能である。</w:t>
            </w:r>
          </w:p>
          <w:p w14:paraId="69C819E5" w14:textId="31FF5326" w:rsidR="009A4D51" w:rsidRPr="009A4D51" w:rsidRDefault="009A4D51" w:rsidP="009A4D51">
            <w:pPr>
              <w:pStyle w:val="aff5"/>
              <w:wordWrap/>
              <w:ind w:leftChars="100" w:left="160"/>
              <w:rPr>
                <w:rFonts w:asciiTheme="minorEastAsia" w:eastAsiaTheme="minorEastAsia" w:hAnsiTheme="minorEastAsia"/>
                <w:i/>
                <w:spacing w:val="0"/>
                <w:sz w:val="16"/>
                <w:szCs w:val="16"/>
              </w:rPr>
            </w:pPr>
            <w:r w:rsidRPr="009A4D51">
              <w:rPr>
                <w:rFonts w:asciiTheme="minorEastAsia" w:eastAsiaTheme="minorEastAsia" w:hAnsiTheme="minorEastAsia" w:hint="eastAsia"/>
                <w:i/>
                <w:sz w:val="16"/>
                <w:szCs w:val="16"/>
              </w:rPr>
              <w:t xml:space="preserve">　Q＆A　</w:t>
            </w:r>
            <w:r w:rsidRPr="009A4D51">
              <w:rPr>
                <w:rFonts w:asciiTheme="minorEastAsia" w:eastAsiaTheme="minorEastAsia" w:hAnsiTheme="minorEastAsia" w:hint="eastAsia"/>
                <w:i/>
                <w:sz w:val="16"/>
                <w:szCs w:val="16"/>
              </w:rPr>
              <w:t>Ｈ2</w:t>
            </w:r>
            <w:r w:rsidRPr="009A4D51">
              <w:rPr>
                <w:rFonts w:asciiTheme="minorEastAsia" w:eastAsiaTheme="minorEastAsia" w:hAnsiTheme="minorEastAsia" w:hint="eastAsia"/>
                <w:i/>
                <w:sz w:val="16"/>
                <w:szCs w:val="16"/>
              </w:rPr>
              <w:t>4Vol.1　問119（抜粋）</w:t>
            </w:r>
          </w:p>
          <w:p w14:paraId="0E7160D8" w14:textId="5F8BC893" w:rsidR="009A4D51" w:rsidRPr="009A4D51" w:rsidRDefault="009A4D51" w:rsidP="009A4D51">
            <w:pPr>
              <w:suppressAutoHyphens/>
              <w:autoSpaceDE w:val="0"/>
              <w:autoSpaceDN w:val="0"/>
              <w:ind w:leftChars="211" w:left="338" w:firstLineChars="88" w:firstLine="141"/>
              <w:rPr>
                <w:rFonts w:asciiTheme="minorEastAsia" w:eastAsiaTheme="minorEastAsia" w:hAnsiTheme="minorEastAsia" w:hint="eastAsia"/>
                <w:i/>
              </w:rPr>
            </w:pPr>
            <w:r w:rsidRPr="009A4D51">
              <w:rPr>
                <w:rFonts w:asciiTheme="minorEastAsia" w:eastAsiaTheme="minorEastAsia" w:hAnsiTheme="minorEastAsia" w:hint="eastAsia"/>
                <w:i/>
              </w:rPr>
              <w:t>介護職員によるたんの吸引等を実施する事業所の登録要件の1つとして、たんの吸引等計画書を医師又は看護職員との連携の下に作成すること。（士士法施行規則第26条の３）</w:t>
            </w:r>
          </w:p>
          <w:p w14:paraId="17ACE27E" w14:textId="566BA512" w:rsidR="00D35BDB" w:rsidRPr="00BC4506" w:rsidRDefault="00D35BDB" w:rsidP="00F91238">
            <w:pPr>
              <w:ind w:left="320" w:hangingChars="200" w:hanging="320"/>
              <w:rPr>
                <w:rFonts w:ascii="ＭＳ ゴシック" w:eastAsia="ＭＳ ゴシック" w:hAnsi="ＭＳ ゴシック" w:hint="eastAsia"/>
                <w:i/>
              </w:rPr>
            </w:pPr>
          </w:p>
        </w:tc>
        <w:tc>
          <w:tcPr>
            <w:tcW w:w="2552" w:type="dxa"/>
            <w:shd w:val="clear" w:color="auto" w:fill="auto"/>
          </w:tcPr>
          <w:p w14:paraId="169F9119" w14:textId="77777777" w:rsidR="00D22AC7" w:rsidRPr="00BC4506" w:rsidRDefault="00D22AC7" w:rsidP="006D3982">
            <w:pPr>
              <w:pStyle w:val="ad"/>
              <w:rPr>
                <w:rFonts w:asciiTheme="minorEastAsia" w:eastAsiaTheme="minorEastAsia" w:hAnsiTheme="minorEastAsia"/>
              </w:rPr>
            </w:pPr>
          </w:p>
          <w:p w14:paraId="028E3A03" w14:textId="45CC7939" w:rsidR="00D22AC7" w:rsidRPr="00BC4506" w:rsidRDefault="00D22AC7" w:rsidP="00614280">
            <w:pPr>
              <w:suppressAutoHyphens/>
              <w:kinsoku w:val="0"/>
              <w:autoSpaceDE w:val="0"/>
              <w:autoSpaceDN w:val="0"/>
              <w:jc w:val="left"/>
              <w:rPr>
                <w:rFonts w:asciiTheme="minorEastAsia" w:eastAsiaTheme="minorEastAsia" w:hAnsiTheme="minorEastAsia"/>
                <w:bdr w:val="single" w:sz="4" w:space="0" w:color="auto"/>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第26条第1項</w:t>
            </w:r>
          </w:p>
          <w:p w14:paraId="00B1D0C7" w14:textId="77777777" w:rsidR="00614280" w:rsidRPr="00BC4506" w:rsidRDefault="00614280" w:rsidP="00614280">
            <w:pPr>
              <w:pStyle w:val="ad"/>
              <w:ind w:left="320" w:hangingChars="200" w:hanging="320"/>
              <w:rPr>
                <w:rFonts w:asciiTheme="minorEastAsia" w:eastAsiaTheme="minorEastAsia" w:hAnsiTheme="minorEastAsia"/>
                <w:bdr w:val="single" w:sz="4" w:space="0" w:color="auto"/>
              </w:rPr>
            </w:pPr>
          </w:p>
          <w:p w14:paraId="3761F9D4" w14:textId="77777777" w:rsidR="00D22AC7" w:rsidRPr="00BC4506" w:rsidRDefault="00614280" w:rsidP="00614280">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個別支援計画書、アセスメント及びモニタリングを実施したことが分かる資料</w:t>
            </w:r>
          </w:p>
          <w:p w14:paraId="7999B463" w14:textId="38E50DCA" w:rsidR="00C46A39" w:rsidRDefault="00C46A39" w:rsidP="00307C63">
            <w:pPr>
              <w:pStyle w:val="ad"/>
              <w:ind w:left="0" w:firstLineChars="0" w:firstLine="0"/>
              <w:rPr>
                <w:rFonts w:asciiTheme="minorEastAsia" w:eastAsiaTheme="minorEastAsia" w:hAnsiTheme="minorEastAsia"/>
              </w:rPr>
            </w:pPr>
          </w:p>
          <w:p w14:paraId="464EC245" w14:textId="77777777" w:rsidR="009A4D51" w:rsidRPr="00BC4506" w:rsidRDefault="009A4D51" w:rsidP="00307C63">
            <w:pPr>
              <w:pStyle w:val="ad"/>
              <w:ind w:left="0" w:firstLineChars="0" w:firstLine="0"/>
              <w:rPr>
                <w:rFonts w:asciiTheme="minorEastAsia" w:eastAsiaTheme="minorEastAsia" w:hAnsiTheme="minorEastAsia" w:hint="eastAsia"/>
              </w:rPr>
            </w:pPr>
          </w:p>
          <w:p w14:paraId="7168FDB8" w14:textId="16BE5D7C" w:rsidR="00C46A39" w:rsidRPr="00BC4506" w:rsidRDefault="00C46A39" w:rsidP="00614280">
            <w:pPr>
              <w:pStyle w:val="ad"/>
              <w:ind w:left="320" w:hangingChars="200" w:hanging="320"/>
              <w:rPr>
                <w:rFonts w:asciiTheme="minorEastAsia" w:eastAsiaTheme="minorEastAsia" w:hAnsiTheme="minorEastAsia"/>
                <w:bdr w:val="single" w:sz="4" w:space="0" w:color="auto"/>
              </w:rPr>
            </w:pPr>
            <w:r w:rsidRPr="00BC4506">
              <w:rPr>
                <w:rFonts w:asciiTheme="minorEastAsia" w:eastAsiaTheme="minorEastAsia" w:hAnsiTheme="minorEastAsia" w:hint="eastAsia"/>
                <w:bdr w:val="single" w:sz="4" w:space="0" w:color="auto"/>
              </w:rPr>
              <w:t>根拠</w:t>
            </w:r>
            <w:r w:rsidRPr="00D35BDB">
              <w:rPr>
                <w:rFonts w:asciiTheme="minorEastAsia" w:eastAsiaTheme="minorEastAsia" w:hAnsiTheme="minorEastAsia" w:hint="eastAsia"/>
                <w:w w:val="73"/>
                <w:kern w:val="0"/>
                <w:fitText w:val="1920" w:id="-934518270"/>
              </w:rPr>
              <w:t>平</w:t>
            </w:r>
            <w:r w:rsidRPr="00D35BDB">
              <w:rPr>
                <w:rFonts w:asciiTheme="minorEastAsia" w:eastAsiaTheme="minorEastAsia" w:hAnsiTheme="minorEastAsia"/>
                <w:w w:val="73"/>
                <w:kern w:val="0"/>
                <w:fitText w:val="1920" w:id="-934518270"/>
              </w:rPr>
              <w:t>18</w:t>
            </w:r>
            <w:r w:rsidRPr="00D35BDB">
              <w:rPr>
                <w:rFonts w:asciiTheme="minorEastAsia" w:eastAsiaTheme="minorEastAsia" w:hAnsiTheme="minorEastAsia" w:hint="eastAsia"/>
                <w:w w:val="73"/>
                <w:kern w:val="0"/>
                <w:fitText w:val="1920" w:id="-934518270"/>
              </w:rPr>
              <w:t>障発第</w:t>
            </w:r>
            <w:r w:rsidRPr="00D35BDB">
              <w:rPr>
                <w:rFonts w:asciiTheme="minorEastAsia" w:eastAsiaTheme="minorEastAsia" w:hAnsiTheme="minorEastAsia"/>
                <w:w w:val="73"/>
                <w:kern w:val="0"/>
                <w:fitText w:val="1920" w:id="-934518270"/>
              </w:rPr>
              <w:t>1206001</w:t>
            </w:r>
            <w:r w:rsidRPr="00D35BDB">
              <w:rPr>
                <w:rFonts w:asciiTheme="minorEastAsia" w:eastAsiaTheme="minorEastAsia" w:hAnsiTheme="minorEastAsia" w:hint="eastAsia"/>
                <w:w w:val="73"/>
                <w:kern w:val="0"/>
                <w:fitText w:val="1920" w:id="-934518270"/>
              </w:rPr>
              <w:t>第三の</w:t>
            </w:r>
            <w:r w:rsidRPr="00D35BDB">
              <w:rPr>
                <w:rFonts w:asciiTheme="minorEastAsia" w:eastAsiaTheme="minorEastAsia" w:hAnsiTheme="minorEastAsia"/>
                <w:w w:val="73"/>
                <w:kern w:val="0"/>
                <w:fitText w:val="1920" w:id="-934518270"/>
              </w:rPr>
              <w:t>3(16)</w:t>
            </w:r>
            <w:r w:rsidRPr="00D35BDB">
              <w:rPr>
                <w:rFonts w:asciiTheme="minorEastAsia" w:eastAsiaTheme="minorEastAsia" w:hAnsiTheme="minorEastAsia" w:hint="eastAsia"/>
                <w:spacing w:val="15"/>
                <w:w w:val="73"/>
                <w:kern w:val="0"/>
                <w:fitText w:val="1920" w:id="-934518270"/>
              </w:rPr>
              <w:t>②</w:t>
            </w:r>
          </w:p>
          <w:p w14:paraId="69514407" w14:textId="425E1DE2" w:rsidR="00C46A39" w:rsidRPr="00BC4506" w:rsidRDefault="00C46A39" w:rsidP="00C46A39">
            <w:pPr>
              <w:pStyle w:val="ad"/>
              <w:ind w:left="320" w:hangingChars="200" w:hanging="320"/>
              <w:rPr>
                <w:rFonts w:asciiTheme="minorEastAsia" w:eastAsiaTheme="minorEastAsia" w:hAnsiTheme="minorEastAsia"/>
                <w:bdr w:val="single" w:sz="4" w:space="0" w:color="auto"/>
              </w:rPr>
            </w:pPr>
            <w:r w:rsidRPr="00BC4506">
              <w:rPr>
                <w:rFonts w:asciiTheme="minorEastAsia" w:eastAsiaTheme="minorEastAsia" w:hAnsiTheme="minorEastAsia" w:hint="eastAsia"/>
                <w:bdr w:val="single" w:sz="4" w:space="0" w:color="auto"/>
              </w:rPr>
              <w:t>根拠</w:t>
            </w:r>
            <w:r w:rsidRPr="009A4D51">
              <w:rPr>
                <w:rFonts w:asciiTheme="minorEastAsia" w:eastAsiaTheme="minorEastAsia" w:hAnsiTheme="minorEastAsia" w:hint="eastAsia"/>
                <w:spacing w:val="1"/>
                <w:w w:val="73"/>
                <w:kern w:val="0"/>
                <w:fitText w:val="1920" w:id="-934518269"/>
              </w:rPr>
              <w:t>平</w:t>
            </w:r>
            <w:r w:rsidRPr="009A4D51">
              <w:rPr>
                <w:rFonts w:asciiTheme="minorEastAsia" w:eastAsiaTheme="minorEastAsia" w:hAnsiTheme="minorEastAsia"/>
                <w:spacing w:val="1"/>
                <w:w w:val="73"/>
                <w:kern w:val="0"/>
                <w:fitText w:val="1920" w:id="-934518269"/>
              </w:rPr>
              <w:t>18</w:t>
            </w:r>
            <w:r w:rsidRPr="009A4D51">
              <w:rPr>
                <w:rFonts w:asciiTheme="minorEastAsia" w:eastAsiaTheme="minorEastAsia" w:hAnsiTheme="minorEastAsia" w:hint="eastAsia"/>
                <w:spacing w:val="1"/>
                <w:w w:val="73"/>
                <w:kern w:val="0"/>
                <w:fitText w:val="1920" w:id="-934518269"/>
              </w:rPr>
              <w:t>障発第</w:t>
            </w:r>
            <w:r w:rsidRPr="009A4D51">
              <w:rPr>
                <w:rFonts w:asciiTheme="minorEastAsia" w:eastAsiaTheme="minorEastAsia" w:hAnsiTheme="minorEastAsia"/>
                <w:spacing w:val="1"/>
                <w:w w:val="73"/>
                <w:kern w:val="0"/>
                <w:fitText w:val="1920" w:id="-934518269"/>
              </w:rPr>
              <w:t>1206001</w:t>
            </w:r>
            <w:r w:rsidRPr="009A4D51">
              <w:rPr>
                <w:rFonts w:asciiTheme="minorEastAsia" w:eastAsiaTheme="minorEastAsia" w:hAnsiTheme="minorEastAsia" w:hint="eastAsia"/>
                <w:spacing w:val="1"/>
                <w:w w:val="73"/>
                <w:kern w:val="0"/>
                <w:fitText w:val="1920" w:id="-934518269"/>
              </w:rPr>
              <w:t>第三の</w:t>
            </w:r>
            <w:r w:rsidRPr="009A4D51">
              <w:rPr>
                <w:rFonts w:asciiTheme="minorEastAsia" w:eastAsiaTheme="minorEastAsia" w:hAnsiTheme="minorEastAsia"/>
                <w:spacing w:val="1"/>
                <w:w w:val="73"/>
                <w:kern w:val="0"/>
                <w:fitText w:val="1920" w:id="-934518269"/>
              </w:rPr>
              <w:t>3(16)</w:t>
            </w:r>
            <w:r w:rsidR="00307C63" w:rsidRPr="009A4D51">
              <w:rPr>
                <w:rFonts w:asciiTheme="minorEastAsia" w:eastAsiaTheme="minorEastAsia" w:hAnsiTheme="minorEastAsia" w:hint="eastAsia"/>
                <w:w w:val="73"/>
                <w:kern w:val="0"/>
                <w:fitText w:val="1920" w:id="-934518269"/>
              </w:rPr>
              <w:t>④</w:t>
            </w:r>
          </w:p>
          <w:p w14:paraId="346D9A90" w14:textId="796B7510" w:rsidR="00D4694C" w:rsidRPr="00BC4506" w:rsidRDefault="00D4694C" w:rsidP="00D4694C">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47380C">
              <w:rPr>
                <w:rFonts w:asciiTheme="minorEastAsia" w:eastAsiaTheme="minorEastAsia" w:hAnsiTheme="minorEastAsia" w:hint="eastAsia"/>
                <w:w w:val="76"/>
                <w:kern w:val="0"/>
                <w:fitText w:val="1920" w:id="-934518268"/>
              </w:rPr>
              <w:t>平</w:t>
            </w:r>
            <w:r w:rsidRPr="0047380C">
              <w:rPr>
                <w:rFonts w:asciiTheme="minorEastAsia" w:eastAsiaTheme="minorEastAsia" w:hAnsiTheme="minorEastAsia"/>
                <w:w w:val="76"/>
                <w:kern w:val="0"/>
                <w:fitText w:val="1920" w:id="-934518268"/>
              </w:rPr>
              <w:t>18</w:t>
            </w:r>
            <w:r w:rsidRPr="0047380C">
              <w:rPr>
                <w:rFonts w:asciiTheme="minorEastAsia" w:eastAsiaTheme="minorEastAsia" w:hAnsiTheme="minorEastAsia" w:hint="eastAsia"/>
                <w:w w:val="76"/>
                <w:kern w:val="0"/>
                <w:fitText w:val="1920" w:id="-934518268"/>
              </w:rPr>
              <w:t>障発第</w:t>
            </w:r>
            <w:r w:rsidRPr="0047380C">
              <w:rPr>
                <w:rFonts w:asciiTheme="minorEastAsia" w:eastAsiaTheme="minorEastAsia" w:hAnsiTheme="minorEastAsia"/>
                <w:w w:val="76"/>
                <w:kern w:val="0"/>
                <w:fitText w:val="1920" w:id="-934518268"/>
              </w:rPr>
              <w:t>1</w:t>
            </w:r>
            <w:r w:rsidRPr="0047380C">
              <w:rPr>
                <w:rFonts w:asciiTheme="minorEastAsia" w:eastAsiaTheme="minorEastAsia" w:hAnsiTheme="minorEastAsia" w:hint="eastAsia"/>
                <w:w w:val="76"/>
                <w:kern w:val="0"/>
                <w:fitText w:val="1920" w:id="-934518268"/>
              </w:rPr>
              <w:t>031001第二の2</w:t>
            </w:r>
            <w:r w:rsidRPr="0047380C">
              <w:rPr>
                <w:rFonts w:asciiTheme="minorEastAsia" w:eastAsiaTheme="minorEastAsia" w:hAnsiTheme="minorEastAsia"/>
                <w:w w:val="76"/>
                <w:kern w:val="0"/>
                <w:fitText w:val="1920" w:id="-934518268"/>
              </w:rPr>
              <w:t>(1)</w:t>
            </w:r>
            <w:r w:rsidRPr="0047380C">
              <w:rPr>
                <w:rFonts w:asciiTheme="minorEastAsia" w:eastAsiaTheme="minorEastAsia" w:hAnsiTheme="minorEastAsia" w:hint="eastAsia"/>
                <w:spacing w:val="5"/>
                <w:w w:val="76"/>
                <w:kern w:val="0"/>
                <w:fitText w:val="1920" w:id="-934518268"/>
              </w:rPr>
              <w:t>①</w:t>
            </w:r>
          </w:p>
          <w:p w14:paraId="7DCC15D7" w14:textId="171E5D2D" w:rsidR="00D4694C" w:rsidRPr="00BC4506" w:rsidRDefault="009A4D51" w:rsidP="00614280">
            <w:pPr>
              <w:pStyle w:val="ad"/>
              <w:ind w:left="320" w:hangingChars="200" w:hanging="320"/>
              <w:rPr>
                <w:rFonts w:asciiTheme="minorEastAsia" w:eastAsiaTheme="minorEastAsia" w:hAnsiTheme="minorEastAsia"/>
              </w:rPr>
            </w:pPr>
            <w:r w:rsidRPr="00BC4506">
              <w:rPr>
                <w:rFonts w:cs="Cambria Math"/>
                <w:noProof/>
                <w:kern w:val="0"/>
              </w:rPr>
              <mc:AlternateContent>
                <mc:Choice Requires="wps">
                  <w:drawing>
                    <wp:anchor distT="0" distB="0" distL="114300" distR="114300" simplePos="0" relativeHeight="251894784" behindDoc="0" locked="0" layoutInCell="1" allowOverlap="1" wp14:anchorId="52182277" wp14:editId="4B98FEC2">
                      <wp:simplePos x="0" y="0"/>
                      <wp:positionH relativeFrom="column">
                        <wp:posOffset>-3175</wp:posOffset>
                      </wp:positionH>
                      <wp:positionV relativeFrom="paragraph">
                        <wp:posOffset>1306830</wp:posOffset>
                      </wp:positionV>
                      <wp:extent cx="2324100" cy="697865"/>
                      <wp:effectExtent l="209550" t="0" r="19050" b="26035"/>
                      <wp:wrapNone/>
                      <wp:docPr id="77" name="吹き出し: 角を丸めた四角形 77"/>
                      <wp:cNvGraphicFramePr/>
                      <a:graphic xmlns:a="http://schemas.openxmlformats.org/drawingml/2006/main">
                        <a:graphicData uri="http://schemas.microsoft.com/office/word/2010/wordprocessingShape">
                          <wps:wsp>
                            <wps:cNvSpPr/>
                            <wps:spPr>
                              <a:xfrm>
                                <a:off x="0" y="0"/>
                                <a:ext cx="2324100" cy="697865"/>
                              </a:xfrm>
                              <a:prstGeom prst="wedgeRoundRectCallout">
                                <a:avLst>
                                  <a:gd name="adj1" fmla="val -57734"/>
                                  <a:gd name="adj2" fmla="val -5800"/>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3D0F51" w14:textId="77777777" w:rsidR="009A4D51" w:rsidRDefault="009A4D51" w:rsidP="009A4D51">
                                  <w:pPr>
                                    <w:spacing w:line="211" w:lineRule="exact"/>
                                    <w:rPr>
                                      <w:rFonts w:ascii="ＭＳ ゴシック" w:eastAsia="ＭＳ ゴシック" w:hAnsi="ＭＳ ゴシック"/>
                                      <w:szCs w:val="18"/>
                                    </w:rPr>
                                  </w:pPr>
                                  <w:r>
                                    <w:rPr>
                                      <w:rFonts w:ascii="ＭＳ ゴシック" w:eastAsia="ＭＳ ゴシック" w:hAnsi="ＭＳ ゴシック" w:hint="eastAsia"/>
                                    </w:rPr>
                                    <w:t xml:space="preserve">　</w:t>
                                  </w:r>
                                  <w:r w:rsidRPr="0077418C">
                                    <w:rPr>
                                      <w:rFonts w:ascii="ＭＳ ゴシック" w:eastAsia="ＭＳ ゴシック" w:hAnsi="ＭＳ ゴシック" w:hint="eastAsia"/>
                                      <w:szCs w:val="18"/>
                                    </w:rPr>
                                    <w:t>□医師の指示書</w:t>
                                  </w:r>
                                  <w:r>
                                    <w:rPr>
                                      <w:rFonts w:ascii="ＭＳ ゴシック" w:eastAsia="ＭＳ ゴシック" w:hAnsi="ＭＳ ゴシック" w:hint="eastAsia"/>
                                      <w:szCs w:val="18"/>
                                    </w:rPr>
                                    <w:t>はあるか</w:t>
                                  </w:r>
                                </w:p>
                                <w:p w14:paraId="3281627B" w14:textId="64FFB673" w:rsidR="009A4D51" w:rsidRPr="0077418C" w:rsidRDefault="009A4D51" w:rsidP="009A4D51">
                                  <w:pPr>
                                    <w:spacing w:line="211" w:lineRule="exact"/>
                                    <w:rPr>
                                      <w:rFonts w:ascii="ＭＳ ゴシック" w:eastAsia="ＭＳ ゴシック" w:hAnsi="ＭＳ ゴシック" w:hint="eastAsia"/>
                                      <w:szCs w:val="18"/>
                                    </w:rPr>
                                  </w:pPr>
                                  <w:r>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□医師の指示書は</w:t>
                                  </w:r>
                                  <w:r>
                                    <w:rPr>
                                      <w:rFonts w:ascii="ＭＳ ゴシック" w:eastAsia="ＭＳ ゴシック" w:hAnsi="ＭＳ ゴシック" w:hint="eastAsia"/>
                                      <w:szCs w:val="18"/>
                                    </w:rPr>
                                    <w:t>有効期間内か</w:t>
                                  </w:r>
                                  <w:r>
                                    <w:rPr>
                                      <w:rFonts w:ascii="ＭＳ ゴシック" w:eastAsia="ＭＳ ゴシック" w:hAnsi="ＭＳ ゴシック" w:hint="eastAsia"/>
                                      <w:szCs w:val="18"/>
                                    </w:rPr>
                                    <w:t>（６ヶ月）</w:t>
                                  </w:r>
                                </w:p>
                                <w:p w14:paraId="28ABCA2C" w14:textId="6BDA4FFA" w:rsidR="009A4D51" w:rsidRPr="0077418C" w:rsidRDefault="009A4D51" w:rsidP="009A4D51">
                                  <w:pPr>
                                    <w:spacing w:line="211" w:lineRule="exact"/>
                                    <w:ind w:leftChars="100" w:left="160"/>
                                    <w:rPr>
                                      <w:rFonts w:ascii="ＭＳ ゴシック" w:eastAsia="ＭＳ ゴシック" w:hAnsi="ＭＳ ゴシック" w:hint="eastAsia"/>
                                      <w:szCs w:val="18"/>
                                    </w:rPr>
                                  </w:pPr>
                                  <w:r w:rsidRPr="0077418C">
                                    <w:rPr>
                                      <w:rFonts w:ascii="ＭＳ ゴシック" w:eastAsia="ＭＳ ゴシック" w:hAnsi="ＭＳ ゴシック" w:hint="eastAsia"/>
                                      <w:szCs w:val="18"/>
                                    </w:rPr>
                                    <w:t>□計画書（医師・看護師</w:t>
                                  </w:r>
                                  <w:r>
                                    <w:rPr>
                                      <w:rFonts w:ascii="ＭＳ ゴシック" w:eastAsia="ＭＳ ゴシック" w:hAnsi="ＭＳ ゴシック" w:hint="eastAsia"/>
                                      <w:szCs w:val="18"/>
                                    </w:rPr>
                                    <w:t>と</w:t>
                                  </w:r>
                                  <w:r w:rsidRPr="0077418C">
                                    <w:rPr>
                                      <w:rFonts w:ascii="ＭＳ ゴシック" w:eastAsia="ＭＳ ゴシック" w:hAnsi="ＭＳ ゴシック" w:hint="eastAsia"/>
                                      <w:szCs w:val="18"/>
                                    </w:rPr>
                                    <w:t>連携</w:t>
                                  </w:r>
                                  <w:r>
                                    <w:rPr>
                                      <w:rFonts w:ascii="ＭＳ ゴシック" w:eastAsia="ＭＳ ゴシック" w:hAnsi="ＭＳ ゴシック" w:hint="eastAsia"/>
                                      <w:szCs w:val="18"/>
                                    </w:rPr>
                                    <w:t>しているか</w:t>
                                  </w:r>
                                  <w:r w:rsidRPr="0077418C">
                                    <w:rPr>
                                      <w:rFonts w:ascii="ＭＳ ゴシック" w:eastAsia="ＭＳ ゴシック" w:hAnsi="ＭＳ ゴシック" w:hint="eastAsia"/>
                                      <w:szCs w:val="18"/>
                                    </w:rPr>
                                    <w:t>）</w:t>
                                  </w:r>
                                </w:p>
                                <w:p w14:paraId="4B9BE79E" w14:textId="603052CB" w:rsidR="009A4D51" w:rsidRPr="009A4D51" w:rsidRDefault="009A4D51" w:rsidP="009A4D51">
                                  <w:pPr>
                                    <w:spacing w:line="211" w:lineRule="exact"/>
                                    <w:ind w:leftChars="100" w:left="160"/>
                                    <w:rPr>
                                      <w:rFonts w:ascii="ＭＳ ゴシック" w:eastAsia="ＭＳ ゴシック" w:hAnsi="ＭＳ ゴシック" w:hint="eastAsia"/>
                                      <w:szCs w:val="18"/>
                                    </w:rPr>
                                  </w:pPr>
                                  <w:r w:rsidRPr="0077418C">
                                    <w:rPr>
                                      <w:rFonts w:ascii="ＭＳ ゴシック" w:eastAsia="ＭＳ ゴシック" w:hAnsi="ＭＳ ゴシック" w:hint="eastAsia"/>
                                      <w:szCs w:val="18"/>
                                    </w:rPr>
                                    <w:t>□報告書（医師に</w:t>
                                  </w:r>
                                  <w:r>
                                    <w:rPr>
                                      <w:rFonts w:ascii="ＭＳ ゴシック" w:eastAsia="ＭＳ ゴシック" w:hAnsi="ＭＳ ゴシック" w:hint="eastAsia"/>
                                      <w:szCs w:val="18"/>
                                    </w:rPr>
                                    <w:t>実施状況を報告</w:t>
                                  </w:r>
                                  <w:r w:rsidRPr="0077418C">
                                    <w:rPr>
                                      <w:rFonts w:ascii="ＭＳ ゴシック" w:eastAsia="ＭＳ ゴシック" w:hAnsi="ＭＳ ゴシック" w:hint="eastAsia"/>
                                      <w:szCs w:val="18"/>
                                    </w:rPr>
                                    <w:t>しているか。）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82277" id="吹き出し: 角を丸めた四角形 77" o:spid="_x0000_s1043" type="#_x0000_t62" style="position:absolute;left:0;text-align:left;margin-left:-.25pt;margin-top:102.9pt;width:183pt;height:54.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lEYyAIAACgGAAAOAAAAZHJzL2Uyb0RvYy54bWysVN9PGzEMfp+0/yHKO1xboGUVV1QVMU1i&#10;gICJ5zSXtLclcZakvSt//Zzcj5at0qRpL3eO48/+7Ni+uq61IlvhfAkmp8PTASXCcChKs8rpt5fb&#10;k0tKfGCmYAqMyOlOeHo9+/jhqrJTMYI1qEI4gk6Mn1Y2p+sQ7DTLPF8LzfwpWGHwUoLTLODRrbLC&#10;sQq9a5WNBoNxVoErrAMuvEftTXNJZ8m/lIKHBym9CETlFLmF9HXpu4zfbHbFpivH7LrkLQ32Dyw0&#10;Kw0G7V3dsMDIxpV/uNIld+BBhlMOOgMpSy5SDpjNcPBbNs9rZkXKBYvjbV8m///c8vvts310WIbK&#10;+qlHMWZRS6fjH/mROhVr1xdL1IFwVI7ORufDAdaU49340+RyfBGrme3R1vnwWYAmUchpJYqVeIKN&#10;KZ7wWRZMKdiEVDS2vfMhVa8ghmlsE1Z8H1IitcLH2DJFTi4mk7Pz9rUOjEbvjS6RT/OiBzZnhzbD&#10;8Xg8aXm2YZFxxzRy8KDK4rZUKh1iH4qFcgRZIC3OhQmjRFpt9FcoGj12YhcZ1dhxjRrpNGoMkTo6&#10;ekolehdEmb/FDfWw5XwARKcRme0fLklhp0T0p8yTkKQs4lMlwj2Dw1zGrd9kHWESM++Bw2NAFToy&#10;rW2EiTRrPXBwDNhUr4vYI1JUMKEH69KAO+ag+NFHbuy77JucY/qhXtaYdE4vUrdE1RKK3aMjDprh&#10;95bfltiQd8yHR+awwbCHcYOFB/xIBVVOoZUoWYN7O6aP9jiEeEtJhdsjp/7nhjlBifpicDzjqukE&#10;1wnLTjAbvQBsJ2xxZJNEBLigOlE60K+42OYxCl4xwzFWTnlw3WERmi2Gq5GL+TyZ4UqxLNyZZ8uj&#10;81jY2Nkv9Stztp3CgPN7D91mYdM0BM3c7m0j0sB8E0CWIV7u69gecB2h9G7fHZ6T1X7Bz34BAAD/&#10;/wMAUEsDBBQABgAIAAAAIQAeg1ud4AAAAAkBAAAPAAAAZHJzL2Rvd25yZXYueG1sTI9BS8NAEIXv&#10;Qv/DMoK3dtOWpBKzKUUJFC/SVtTjJjtNgtnZkN208d87nuxtZt7jzfey7WQ7ccHBt44ULBcRCKTK&#10;mZZqBe+nYv4IwgdNRneOUMEPetjms7tMp8Zd6YCXY6gFh5BPtYImhD6V0lcNWu0Xrkdi7ewGqwOv&#10;Qy3NoK8cbju5iqJEWt0Sf2h0j88NVt/H0Sp47UvzYeuX5G0szp9+/NoXh/VeqYf7afcEIuAU/s3w&#10;h8/okDNT6UYyXnQK5jEbFayimBuwvk5ivpQ8LOMNyDyTtw3yXwAAAP//AwBQSwECLQAUAAYACAAA&#10;ACEAtoM4kv4AAADhAQAAEwAAAAAAAAAAAAAAAAAAAAAAW0NvbnRlbnRfVHlwZXNdLnhtbFBLAQIt&#10;ABQABgAIAAAAIQA4/SH/1gAAAJQBAAALAAAAAAAAAAAAAAAAAC8BAABfcmVscy8ucmVsc1BLAQIt&#10;ABQABgAIAAAAIQAt2lEYyAIAACgGAAAOAAAAAAAAAAAAAAAAAC4CAABkcnMvZTJvRG9jLnhtbFBL&#10;AQItABQABgAIAAAAIQAeg1ud4AAAAAkBAAAPAAAAAAAAAAAAAAAAACIFAABkcnMvZG93bnJldi54&#10;bWxQSwUGAAAAAAQABADzAAAALwYAAAAA&#10;" adj="-1671,9547" fillcolor="#fbe4d5 [661]" strokecolor="black [3213]" strokeweight="1pt">
                      <v:textbox inset="0,0,0,0">
                        <w:txbxContent>
                          <w:p w14:paraId="253D0F51" w14:textId="77777777" w:rsidR="009A4D51" w:rsidRDefault="009A4D51" w:rsidP="009A4D51">
                            <w:pPr>
                              <w:spacing w:line="211" w:lineRule="exact"/>
                              <w:rPr>
                                <w:rFonts w:ascii="ＭＳ ゴシック" w:eastAsia="ＭＳ ゴシック" w:hAnsi="ＭＳ ゴシック"/>
                                <w:szCs w:val="18"/>
                              </w:rPr>
                            </w:pPr>
                            <w:r>
                              <w:rPr>
                                <w:rFonts w:ascii="ＭＳ ゴシック" w:eastAsia="ＭＳ ゴシック" w:hAnsi="ＭＳ ゴシック" w:hint="eastAsia"/>
                              </w:rPr>
                              <w:t xml:space="preserve">　</w:t>
                            </w:r>
                            <w:r w:rsidRPr="0077418C">
                              <w:rPr>
                                <w:rFonts w:ascii="ＭＳ ゴシック" w:eastAsia="ＭＳ ゴシック" w:hAnsi="ＭＳ ゴシック" w:hint="eastAsia"/>
                                <w:szCs w:val="18"/>
                              </w:rPr>
                              <w:t>□医師の指示書</w:t>
                            </w:r>
                            <w:r>
                              <w:rPr>
                                <w:rFonts w:ascii="ＭＳ ゴシック" w:eastAsia="ＭＳ ゴシック" w:hAnsi="ＭＳ ゴシック" w:hint="eastAsia"/>
                                <w:szCs w:val="18"/>
                              </w:rPr>
                              <w:t>はあるか</w:t>
                            </w:r>
                          </w:p>
                          <w:p w14:paraId="3281627B" w14:textId="64FFB673" w:rsidR="009A4D51" w:rsidRPr="0077418C" w:rsidRDefault="009A4D51" w:rsidP="009A4D51">
                            <w:pPr>
                              <w:spacing w:line="211" w:lineRule="exact"/>
                              <w:rPr>
                                <w:rFonts w:ascii="ＭＳ ゴシック" w:eastAsia="ＭＳ ゴシック" w:hAnsi="ＭＳ ゴシック" w:hint="eastAsia"/>
                                <w:szCs w:val="18"/>
                              </w:rPr>
                            </w:pPr>
                            <w:r>
                              <w:rPr>
                                <w:rFonts w:ascii="ＭＳ ゴシック" w:eastAsia="ＭＳ ゴシック" w:hAnsi="ＭＳ ゴシック" w:hint="eastAsia"/>
                                <w:szCs w:val="18"/>
                              </w:rPr>
                              <w:t xml:space="preserve">　</w:t>
                            </w:r>
                            <w:r>
                              <w:rPr>
                                <w:rFonts w:ascii="ＭＳ ゴシック" w:eastAsia="ＭＳ ゴシック" w:hAnsi="ＭＳ ゴシック" w:hint="eastAsia"/>
                                <w:szCs w:val="18"/>
                              </w:rPr>
                              <w:t>□医師の指示書は</w:t>
                            </w:r>
                            <w:r>
                              <w:rPr>
                                <w:rFonts w:ascii="ＭＳ ゴシック" w:eastAsia="ＭＳ ゴシック" w:hAnsi="ＭＳ ゴシック" w:hint="eastAsia"/>
                                <w:szCs w:val="18"/>
                              </w:rPr>
                              <w:t>有効期間内か</w:t>
                            </w:r>
                            <w:r>
                              <w:rPr>
                                <w:rFonts w:ascii="ＭＳ ゴシック" w:eastAsia="ＭＳ ゴシック" w:hAnsi="ＭＳ ゴシック" w:hint="eastAsia"/>
                                <w:szCs w:val="18"/>
                              </w:rPr>
                              <w:t>（６ヶ月）</w:t>
                            </w:r>
                          </w:p>
                          <w:p w14:paraId="28ABCA2C" w14:textId="6BDA4FFA" w:rsidR="009A4D51" w:rsidRPr="0077418C" w:rsidRDefault="009A4D51" w:rsidP="009A4D51">
                            <w:pPr>
                              <w:spacing w:line="211" w:lineRule="exact"/>
                              <w:ind w:leftChars="100" w:left="160"/>
                              <w:rPr>
                                <w:rFonts w:ascii="ＭＳ ゴシック" w:eastAsia="ＭＳ ゴシック" w:hAnsi="ＭＳ ゴシック" w:hint="eastAsia"/>
                                <w:szCs w:val="18"/>
                              </w:rPr>
                            </w:pPr>
                            <w:r w:rsidRPr="0077418C">
                              <w:rPr>
                                <w:rFonts w:ascii="ＭＳ ゴシック" w:eastAsia="ＭＳ ゴシック" w:hAnsi="ＭＳ ゴシック" w:hint="eastAsia"/>
                                <w:szCs w:val="18"/>
                              </w:rPr>
                              <w:t>□計画書（医師・看護師</w:t>
                            </w:r>
                            <w:r>
                              <w:rPr>
                                <w:rFonts w:ascii="ＭＳ ゴシック" w:eastAsia="ＭＳ ゴシック" w:hAnsi="ＭＳ ゴシック" w:hint="eastAsia"/>
                                <w:szCs w:val="18"/>
                              </w:rPr>
                              <w:t>と</w:t>
                            </w:r>
                            <w:r w:rsidRPr="0077418C">
                              <w:rPr>
                                <w:rFonts w:ascii="ＭＳ ゴシック" w:eastAsia="ＭＳ ゴシック" w:hAnsi="ＭＳ ゴシック" w:hint="eastAsia"/>
                                <w:szCs w:val="18"/>
                              </w:rPr>
                              <w:t>連携</w:t>
                            </w:r>
                            <w:r>
                              <w:rPr>
                                <w:rFonts w:ascii="ＭＳ ゴシック" w:eastAsia="ＭＳ ゴシック" w:hAnsi="ＭＳ ゴシック" w:hint="eastAsia"/>
                                <w:szCs w:val="18"/>
                              </w:rPr>
                              <w:t>しているか</w:t>
                            </w:r>
                            <w:r w:rsidRPr="0077418C">
                              <w:rPr>
                                <w:rFonts w:ascii="ＭＳ ゴシック" w:eastAsia="ＭＳ ゴシック" w:hAnsi="ＭＳ ゴシック" w:hint="eastAsia"/>
                                <w:szCs w:val="18"/>
                              </w:rPr>
                              <w:t>）</w:t>
                            </w:r>
                          </w:p>
                          <w:p w14:paraId="4B9BE79E" w14:textId="603052CB" w:rsidR="009A4D51" w:rsidRPr="009A4D51" w:rsidRDefault="009A4D51" w:rsidP="009A4D51">
                            <w:pPr>
                              <w:spacing w:line="211" w:lineRule="exact"/>
                              <w:ind w:leftChars="100" w:left="160"/>
                              <w:rPr>
                                <w:rFonts w:ascii="ＭＳ ゴシック" w:eastAsia="ＭＳ ゴシック" w:hAnsi="ＭＳ ゴシック" w:hint="eastAsia"/>
                                <w:szCs w:val="18"/>
                              </w:rPr>
                            </w:pPr>
                            <w:r w:rsidRPr="0077418C">
                              <w:rPr>
                                <w:rFonts w:ascii="ＭＳ ゴシック" w:eastAsia="ＭＳ ゴシック" w:hAnsi="ＭＳ ゴシック" w:hint="eastAsia"/>
                                <w:szCs w:val="18"/>
                              </w:rPr>
                              <w:t>□報告書（医師に</w:t>
                            </w:r>
                            <w:r>
                              <w:rPr>
                                <w:rFonts w:ascii="ＭＳ ゴシック" w:eastAsia="ＭＳ ゴシック" w:hAnsi="ＭＳ ゴシック" w:hint="eastAsia"/>
                                <w:szCs w:val="18"/>
                              </w:rPr>
                              <w:t>実施状況を報告</w:t>
                            </w:r>
                            <w:r w:rsidRPr="0077418C">
                              <w:rPr>
                                <w:rFonts w:ascii="ＭＳ ゴシック" w:eastAsia="ＭＳ ゴシック" w:hAnsi="ＭＳ ゴシック" w:hint="eastAsia"/>
                                <w:szCs w:val="18"/>
                              </w:rPr>
                              <w:t>しているか。）</w:t>
                            </w:r>
                          </w:p>
                        </w:txbxContent>
                      </v:textbox>
                    </v:shape>
                  </w:pict>
                </mc:Fallback>
              </mc:AlternateContent>
            </w:r>
            <w:r w:rsidRPr="00BC4506">
              <w:rPr>
                <w:rFonts w:cs="Cambria Math"/>
                <w:noProof/>
                <w:kern w:val="0"/>
              </w:rPr>
              <mc:AlternateContent>
                <mc:Choice Requires="wps">
                  <w:drawing>
                    <wp:anchor distT="0" distB="0" distL="114300" distR="114300" simplePos="0" relativeHeight="251880448" behindDoc="0" locked="0" layoutInCell="1" allowOverlap="1" wp14:anchorId="08C3AD64" wp14:editId="24400012">
                      <wp:simplePos x="0" y="0"/>
                      <wp:positionH relativeFrom="column">
                        <wp:posOffset>-2959</wp:posOffset>
                      </wp:positionH>
                      <wp:positionV relativeFrom="paragraph">
                        <wp:posOffset>84563</wp:posOffset>
                      </wp:positionV>
                      <wp:extent cx="2324100" cy="1163955"/>
                      <wp:effectExtent l="133350" t="0" r="19050" b="17145"/>
                      <wp:wrapNone/>
                      <wp:docPr id="38" name="吹き出し: 角を丸めた四角形 38"/>
                      <wp:cNvGraphicFramePr/>
                      <a:graphic xmlns:a="http://schemas.openxmlformats.org/drawingml/2006/main">
                        <a:graphicData uri="http://schemas.microsoft.com/office/word/2010/wordprocessingShape">
                          <wps:wsp>
                            <wps:cNvSpPr/>
                            <wps:spPr>
                              <a:xfrm>
                                <a:off x="0" y="0"/>
                                <a:ext cx="2324100" cy="1163955"/>
                              </a:xfrm>
                              <a:prstGeom prst="wedgeRoundRectCallout">
                                <a:avLst>
                                  <a:gd name="adj1" fmla="val -54764"/>
                                  <a:gd name="adj2" fmla="val 6781"/>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7BDB15" w14:textId="49BE644A" w:rsidR="00FC650A" w:rsidRDefault="0089284C" w:rsidP="0089284C">
                                  <w:pPr>
                                    <w:spacing w:line="200" w:lineRule="exact"/>
                                    <w:ind w:left="160" w:hangingChars="100" w:hanging="160"/>
                                    <w:rPr>
                                      <w:rFonts w:ascii="ＭＳ ゴシック" w:eastAsia="ＭＳ ゴシック" w:hAnsi="ＭＳ ゴシック"/>
                                    </w:rPr>
                                  </w:pPr>
                                  <w:r>
                                    <w:rPr>
                                      <w:rFonts w:ascii="ＭＳ ゴシック" w:eastAsia="ＭＳ ゴシック" w:hAnsi="ＭＳ ゴシック" w:hint="eastAsia"/>
                                    </w:rPr>
                                    <w:t>※</w:t>
                                  </w:r>
                                  <w:r w:rsidR="00FC650A">
                                    <w:rPr>
                                      <w:rFonts w:ascii="ＭＳ ゴシック" w:eastAsia="ＭＳ ゴシック" w:hAnsi="ＭＳ ゴシック" w:hint="eastAsia"/>
                                    </w:rPr>
                                    <w:t>項目に漏れがないか</w:t>
                                  </w:r>
                                  <w:r w:rsidR="00A2602B">
                                    <w:rPr>
                                      <w:rFonts w:ascii="ＭＳ ゴシック" w:eastAsia="ＭＳ ゴシック" w:hAnsi="ＭＳ ゴシック" w:hint="eastAsia"/>
                                    </w:rPr>
                                    <w:t>確認</w:t>
                                  </w:r>
                                </w:p>
                                <w:p w14:paraId="6BE0C58E" w14:textId="77777777" w:rsidR="00FC650A" w:rsidRDefault="00FC650A" w:rsidP="0089284C">
                                  <w:pPr>
                                    <w:spacing w:line="200" w:lineRule="exact"/>
                                    <w:ind w:leftChars="100" w:left="160"/>
                                    <w:rPr>
                                      <w:rFonts w:ascii="ＭＳ ゴシック" w:eastAsia="ＭＳ ゴシック" w:hAnsi="ＭＳ ゴシック"/>
                                    </w:rPr>
                                  </w:pPr>
                                  <w:r w:rsidRPr="00673521">
                                    <w:rPr>
                                      <w:rFonts w:ascii="ＭＳ ゴシック" w:eastAsia="ＭＳ ゴシック" w:hAnsi="ＭＳ ゴシック" w:hint="eastAsia"/>
                                    </w:rPr>
                                    <w:t>□</w:t>
                                  </w:r>
                                  <w:r>
                                    <w:rPr>
                                      <w:rFonts w:ascii="ＭＳ ゴシック" w:eastAsia="ＭＳ ゴシック" w:hAnsi="ＭＳ ゴシック" w:hint="eastAsia"/>
                                    </w:rPr>
                                    <w:t>サービス提供責任者名、</w:t>
                                  </w:r>
                                  <w:r w:rsidRPr="00673521">
                                    <w:rPr>
                                      <w:rFonts w:ascii="ＭＳ ゴシック" w:eastAsia="ＭＳ ゴシック" w:hAnsi="ＭＳ ゴシック" w:hint="eastAsia"/>
                                    </w:rPr>
                                    <w:t>担当従業者名</w:t>
                                  </w:r>
                                  <w:r>
                                    <w:rPr>
                                      <w:rFonts w:ascii="ＭＳ ゴシック" w:eastAsia="ＭＳ ゴシック" w:hAnsi="ＭＳ ゴシック" w:hint="eastAsia"/>
                                    </w:rPr>
                                    <w:t xml:space="preserve">　</w:t>
                                  </w:r>
                                </w:p>
                                <w:p w14:paraId="0E328722" w14:textId="40CE8CFA" w:rsidR="00FC650A" w:rsidRPr="00673521" w:rsidRDefault="00FC650A" w:rsidP="0089284C">
                                  <w:pPr>
                                    <w:spacing w:line="200" w:lineRule="exact"/>
                                    <w:ind w:leftChars="100" w:left="160"/>
                                    <w:rPr>
                                      <w:rFonts w:ascii="ＭＳ ゴシック" w:eastAsia="ＭＳ ゴシック" w:hAnsi="ＭＳ ゴシック"/>
                                    </w:rPr>
                                  </w:pPr>
                                  <w:r w:rsidRPr="00673521">
                                    <w:rPr>
                                      <w:rFonts w:ascii="ＭＳ ゴシック" w:eastAsia="ＭＳ ゴシック" w:hAnsi="ＭＳ ゴシック" w:hint="eastAsia"/>
                                    </w:rPr>
                                    <w:t>□ｻｰﾋﾞｽの具体的内容</w:t>
                                  </w:r>
                                  <w:r>
                                    <w:rPr>
                                      <w:rFonts w:ascii="ＭＳ ゴシック" w:eastAsia="ＭＳ ゴシック" w:hAnsi="ＭＳ ゴシック" w:hint="eastAsia"/>
                                    </w:rPr>
                                    <w:t xml:space="preserve">　□提供時間帯</w:t>
                                  </w:r>
                                </w:p>
                                <w:p w14:paraId="41083598" w14:textId="70A49B26" w:rsidR="00FC650A" w:rsidRPr="00673521" w:rsidRDefault="00FC650A" w:rsidP="0089284C">
                                  <w:pPr>
                                    <w:spacing w:line="200" w:lineRule="exact"/>
                                    <w:ind w:leftChars="100" w:left="160"/>
                                    <w:rPr>
                                      <w:rFonts w:ascii="ＭＳ ゴシック" w:eastAsia="ＭＳ ゴシック" w:hAnsi="ＭＳ ゴシック"/>
                                    </w:rPr>
                                  </w:pPr>
                                  <w:r>
                                    <w:rPr>
                                      <w:rFonts w:ascii="ＭＳ ゴシック" w:eastAsia="ＭＳ ゴシック" w:hAnsi="ＭＳ ゴシック" w:hint="eastAsia"/>
                                    </w:rPr>
                                    <w:t>□具体的な介助</w:t>
                                  </w:r>
                                  <w:r w:rsidR="0089284C">
                                    <w:rPr>
                                      <w:rFonts w:ascii="ＭＳ ゴシック" w:eastAsia="ＭＳ ゴシック" w:hAnsi="ＭＳ ゴシック" w:hint="eastAsia"/>
                                    </w:rPr>
                                    <w:t>内容</w:t>
                                  </w:r>
                                </w:p>
                                <w:p w14:paraId="07F2097D" w14:textId="6E38FA30" w:rsidR="00FC650A" w:rsidRDefault="0089284C" w:rsidP="0089284C">
                                  <w:pPr>
                                    <w:spacing w:line="200" w:lineRule="exact"/>
                                    <w:ind w:left="160" w:hangingChars="100" w:hanging="160"/>
                                    <w:jc w:val="left"/>
                                    <w:rPr>
                                      <w:rFonts w:ascii="ＭＳ ゴシック" w:eastAsia="ＭＳ ゴシック" w:hAnsi="ＭＳ ゴシック"/>
                                    </w:rPr>
                                  </w:pPr>
                                  <w:r>
                                    <w:rPr>
                                      <w:rFonts w:ascii="ＭＳ ゴシック" w:eastAsia="ＭＳ ゴシック" w:hAnsi="ＭＳ ゴシック" w:hint="eastAsia"/>
                                    </w:rPr>
                                    <w:t>※</w:t>
                                  </w:r>
                                  <w:r w:rsidRPr="00673521">
                                    <w:rPr>
                                      <w:rFonts w:ascii="ＭＳ ゴシック" w:eastAsia="ＭＳ ゴシック" w:hAnsi="ＭＳ ゴシック" w:hint="eastAsia"/>
                                    </w:rPr>
                                    <w:t>説明・同意・交付が分かる様式になっているか。（例：「○年○月○日　個別支援計画について説明を受け、同意し、交付を受けました。氏名○○○」</w:t>
                                  </w:r>
                                </w:p>
                                <w:p w14:paraId="661C9E27" w14:textId="6A992101" w:rsidR="00D35BDB" w:rsidRPr="00FC650A" w:rsidRDefault="00D35BDB" w:rsidP="0089284C">
                                  <w:pPr>
                                    <w:spacing w:line="200" w:lineRule="exact"/>
                                    <w:ind w:left="160" w:hangingChars="100" w:hanging="160"/>
                                    <w:jc w:val="left"/>
                                    <w:rPr>
                                      <w:rFonts w:asciiTheme="minorEastAsia" w:eastAsiaTheme="minorEastAsia" w:hAnsiTheme="minorEastAsia" w:hint="eastAsia"/>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3AD64" id="吹き出し: 角を丸めた四角形 38" o:spid="_x0000_s1044" type="#_x0000_t62" style="position:absolute;left:0;text-align:left;margin-left:-.25pt;margin-top:6.65pt;width:183pt;height:91.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k7byQIAACgGAAAOAAAAZHJzL2Uyb0RvYy54bWysVG1P2zAQ/j5p/8Hyd0hTIHQVKaqKmCYx&#10;QMDEZ9ex22yOz7PdJt2v39l5aRmVJk37kpzP9/Lc47u7um4qRbbCuhJ0TtPTESVCcyhKvcrpt5fb&#10;kwklzjNdMAVa5HQnHL2effxwVZupGMMaVCEswSDaTWuT07X3Zpokjq9FxdwpGKHxUoKtmMejXSWF&#10;ZTVGr1QyHo2ypAZbGAtcOIfam/aSzmJ8KQX3D1I64YnKKWLz8Wvjdxm+yeyKTVeWmXXJOxjsH1BU&#10;rNSYdAh1wzwjG1u+C1WV3IID6U85VAlIWXIRa8Bq0tEf1TyvmRGxFiTHmYEm9//C8vvts3m0SENt&#10;3NShGKpopK3CH/GRJpK1G8gSjSccleOz8Xk6Qk453qVpdvbp4iLQmezdjXX+s4CKBCGntShW4gk2&#10;unjCd1kwpWDjI2tse+d8pK8gmlXYJ6z4nlIiK4WvsWWKnFycX2bn3XMdGI0PjbLLSfre5OzQJM2y&#10;7LKD2WVFwD3QAMGBKovbUql4CH0oFsoSBIGoOBfajyNmtam+QtHqsRORidhLqMaOa9WTXo0pYkeH&#10;SJGhN0mU/lte38S6Qpg9OjwFz2T/cFHyOyVCPKWfhCRlEZ4qAh4QHNaSdVxE6+AmsfLBMT3mqHwP&#10;prMNbiLO2uA4OubYstdnHDxiVtB+cK5KDfZYgOLHkLm176tvaw7l+2bZYNGhI0NlQbWEYvdoiYV2&#10;+J3htyX24x1z/pFZ7C/sYdxg/gE/UkGdU+gkStZgfx3TB3scQrylpMbtkVP3c8OsoER90TieYdX0&#10;gu2FZS/oTbUAbCfscEQTRXSwXvWitFC94mKbhyx4xTTHXDnl3vaHhW+3GK5GLubzaIYrxTB/p58N&#10;D8EDsaGzX5pXZk03hB7n9x76zcKmcQjasd3bBk8N840HWfpwueexO+A6QunNvjs8R6v9gp/9BgAA&#10;//8DAFBLAwQUAAYACAAAACEAHOQnq90AAAAIAQAADwAAAGRycy9kb3ducmV2LnhtbEyPzW6DMBCE&#10;75X6DtZG6qVKDEWQlmCiKio99JafB3BgAyh4jWyT0Lfv9tQe95vR7Eyxnc0gbuh8b0lBvIpAINW2&#10;6alVcDpWy1cQPmhq9GAJFXyjh235+FDovLF32uPtEFrBIeRzraALYcyl9HWHRvuVHZFYu1hndODT&#10;tbJx+s7hZpAvUZRJo3viD50ecddhfT1MRsHzRV+j6SOuPndU7dP46L5O6Vqpp8X8vgERcA5/Zvit&#10;z9Wh5E5nO1HjxaBgmbKRcZKAYDnJUgZnBm9ZBrIs5P8B5Q8AAAD//wMAUEsBAi0AFAAGAAgAAAAh&#10;ALaDOJL+AAAA4QEAABMAAAAAAAAAAAAAAAAAAAAAAFtDb250ZW50X1R5cGVzXS54bWxQSwECLQAU&#10;AAYACAAAACEAOP0h/9YAAACUAQAACwAAAAAAAAAAAAAAAAAvAQAAX3JlbHMvLnJlbHNQSwECLQAU&#10;AAYACAAAACEA4uJO28kCAAAoBgAADgAAAAAAAAAAAAAAAAAuAgAAZHJzL2Uyb0RvYy54bWxQSwEC&#10;LQAUAAYACAAAACEAHOQnq90AAAAIAQAADwAAAAAAAAAAAAAAAAAjBQAAZHJzL2Rvd25yZXYueG1s&#10;UEsFBgAAAAAEAAQA8wAAAC0GAAAAAA==&#10;" adj="-1029,12265" fillcolor="#fbe4d5 [661]" strokecolor="black [3213]" strokeweight="1pt">
                      <v:textbox inset="0,0,0,0">
                        <w:txbxContent>
                          <w:p w14:paraId="537BDB15" w14:textId="49BE644A" w:rsidR="00FC650A" w:rsidRDefault="0089284C" w:rsidP="0089284C">
                            <w:pPr>
                              <w:spacing w:line="200" w:lineRule="exact"/>
                              <w:ind w:left="160" w:hangingChars="100" w:hanging="160"/>
                              <w:rPr>
                                <w:rFonts w:ascii="ＭＳ ゴシック" w:eastAsia="ＭＳ ゴシック" w:hAnsi="ＭＳ ゴシック"/>
                              </w:rPr>
                            </w:pPr>
                            <w:r>
                              <w:rPr>
                                <w:rFonts w:ascii="ＭＳ ゴシック" w:eastAsia="ＭＳ ゴシック" w:hAnsi="ＭＳ ゴシック" w:hint="eastAsia"/>
                              </w:rPr>
                              <w:t>※</w:t>
                            </w:r>
                            <w:r w:rsidR="00FC650A">
                              <w:rPr>
                                <w:rFonts w:ascii="ＭＳ ゴシック" w:eastAsia="ＭＳ ゴシック" w:hAnsi="ＭＳ ゴシック" w:hint="eastAsia"/>
                              </w:rPr>
                              <w:t>項目に漏れがないか</w:t>
                            </w:r>
                            <w:r w:rsidR="00A2602B">
                              <w:rPr>
                                <w:rFonts w:ascii="ＭＳ ゴシック" w:eastAsia="ＭＳ ゴシック" w:hAnsi="ＭＳ ゴシック" w:hint="eastAsia"/>
                              </w:rPr>
                              <w:t>確認</w:t>
                            </w:r>
                          </w:p>
                          <w:p w14:paraId="6BE0C58E" w14:textId="77777777" w:rsidR="00FC650A" w:rsidRDefault="00FC650A" w:rsidP="0089284C">
                            <w:pPr>
                              <w:spacing w:line="200" w:lineRule="exact"/>
                              <w:ind w:leftChars="100" w:left="160"/>
                              <w:rPr>
                                <w:rFonts w:ascii="ＭＳ ゴシック" w:eastAsia="ＭＳ ゴシック" w:hAnsi="ＭＳ ゴシック"/>
                              </w:rPr>
                            </w:pPr>
                            <w:r w:rsidRPr="00673521">
                              <w:rPr>
                                <w:rFonts w:ascii="ＭＳ ゴシック" w:eastAsia="ＭＳ ゴシック" w:hAnsi="ＭＳ ゴシック" w:hint="eastAsia"/>
                              </w:rPr>
                              <w:t>□</w:t>
                            </w:r>
                            <w:r>
                              <w:rPr>
                                <w:rFonts w:ascii="ＭＳ ゴシック" w:eastAsia="ＭＳ ゴシック" w:hAnsi="ＭＳ ゴシック" w:hint="eastAsia"/>
                              </w:rPr>
                              <w:t>サービス提供責任者名、</w:t>
                            </w:r>
                            <w:r w:rsidRPr="00673521">
                              <w:rPr>
                                <w:rFonts w:ascii="ＭＳ ゴシック" w:eastAsia="ＭＳ ゴシック" w:hAnsi="ＭＳ ゴシック" w:hint="eastAsia"/>
                              </w:rPr>
                              <w:t>担当従業者名</w:t>
                            </w:r>
                            <w:r>
                              <w:rPr>
                                <w:rFonts w:ascii="ＭＳ ゴシック" w:eastAsia="ＭＳ ゴシック" w:hAnsi="ＭＳ ゴシック" w:hint="eastAsia"/>
                              </w:rPr>
                              <w:t xml:space="preserve">　</w:t>
                            </w:r>
                          </w:p>
                          <w:p w14:paraId="0E328722" w14:textId="40CE8CFA" w:rsidR="00FC650A" w:rsidRPr="00673521" w:rsidRDefault="00FC650A" w:rsidP="0089284C">
                            <w:pPr>
                              <w:spacing w:line="200" w:lineRule="exact"/>
                              <w:ind w:leftChars="100" w:left="160"/>
                              <w:rPr>
                                <w:rFonts w:ascii="ＭＳ ゴシック" w:eastAsia="ＭＳ ゴシック" w:hAnsi="ＭＳ ゴシック"/>
                              </w:rPr>
                            </w:pPr>
                            <w:r w:rsidRPr="00673521">
                              <w:rPr>
                                <w:rFonts w:ascii="ＭＳ ゴシック" w:eastAsia="ＭＳ ゴシック" w:hAnsi="ＭＳ ゴシック" w:hint="eastAsia"/>
                              </w:rPr>
                              <w:t>□ｻｰﾋﾞｽの具体的内容</w:t>
                            </w:r>
                            <w:r>
                              <w:rPr>
                                <w:rFonts w:ascii="ＭＳ ゴシック" w:eastAsia="ＭＳ ゴシック" w:hAnsi="ＭＳ ゴシック" w:hint="eastAsia"/>
                              </w:rPr>
                              <w:t xml:space="preserve">　□提供時間帯</w:t>
                            </w:r>
                          </w:p>
                          <w:p w14:paraId="41083598" w14:textId="70A49B26" w:rsidR="00FC650A" w:rsidRPr="00673521" w:rsidRDefault="00FC650A" w:rsidP="0089284C">
                            <w:pPr>
                              <w:spacing w:line="200" w:lineRule="exact"/>
                              <w:ind w:leftChars="100" w:left="160"/>
                              <w:rPr>
                                <w:rFonts w:ascii="ＭＳ ゴシック" w:eastAsia="ＭＳ ゴシック" w:hAnsi="ＭＳ ゴシック"/>
                              </w:rPr>
                            </w:pPr>
                            <w:r>
                              <w:rPr>
                                <w:rFonts w:ascii="ＭＳ ゴシック" w:eastAsia="ＭＳ ゴシック" w:hAnsi="ＭＳ ゴシック" w:hint="eastAsia"/>
                              </w:rPr>
                              <w:t>□具体的な介助</w:t>
                            </w:r>
                            <w:r w:rsidR="0089284C">
                              <w:rPr>
                                <w:rFonts w:ascii="ＭＳ ゴシック" w:eastAsia="ＭＳ ゴシック" w:hAnsi="ＭＳ ゴシック" w:hint="eastAsia"/>
                              </w:rPr>
                              <w:t>内容</w:t>
                            </w:r>
                          </w:p>
                          <w:p w14:paraId="07F2097D" w14:textId="6E38FA30" w:rsidR="00FC650A" w:rsidRDefault="0089284C" w:rsidP="0089284C">
                            <w:pPr>
                              <w:spacing w:line="200" w:lineRule="exact"/>
                              <w:ind w:left="160" w:hangingChars="100" w:hanging="160"/>
                              <w:jc w:val="left"/>
                              <w:rPr>
                                <w:rFonts w:ascii="ＭＳ ゴシック" w:eastAsia="ＭＳ ゴシック" w:hAnsi="ＭＳ ゴシック"/>
                              </w:rPr>
                            </w:pPr>
                            <w:r>
                              <w:rPr>
                                <w:rFonts w:ascii="ＭＳ ゴシック" w:eastAsia="ＭＳ ゴシック" w:hAnsi="ＭＳ ゴシック" w:hint="eastAsia"/>
                              </w:rPr>
                              <w:t>※</w:t>
                            </w:r>
                            <w:r w:rsidRPr="00673521">
                              <w:rPr>
                                <w:rFonts w:ascii="ＭＳ ゴシック" w:eastAsia="ＭＳ ゴシック" w:hAnsi="ＭＳ ゴシック" w:hint="eastAsia"/>
                              </w:rPr>
                              <w:t>説明・同意・交付が分かる様式になっているか。（例：「○年○月○日　個別支援計画について説明を受け、同意し、交付を受けました。氏名○○○」</w:t>
                            </w:r>
                          </w:p>
                          <w:p w14:paraId="661C9E27" w14:textId="6A992101" w:rsidR="00D35BDB" w:rsidRPr="00FC650A" w:rsidRDefault="00D35BDB" w:rsidP="0089284C">
                            <w:pPr>
                              <w:spacing w:line="200" w:lineRule="exact"/>
                              <w:ind w:left="160" w:hangingChars="100" w:hanging="160"/>
                              <w:jc w:val="left"/>
                              <w:rPr>
                                <w:rFonts w:asciiTheme="minorEastAsia" w:eastAsiaTheme="minorEastAsia" w:hAnsiTheme="minorEastAsia" w:hint="eastAsia"/>
                              </w:rPr>
                            </w:pPr>
                          </w:p>
                        </w:txbxContent>
                      </v:textbox>
                    </v:shape>
                  </w:pict>
                </mc:Fallback>
              </mc:AlternateContent>
            </w:r>
          </w:p>
        </w:tc>
        <w:tc>
          <w:tcPr>
            <w:tcW w:w="1276" w:type="dxa"/>
            <w:shd w:val="clear" w:color="auto" w:fill="auto"/>
          </w:tcPr>
          <w:p w14:paraId="196ED6FD" w14:textId="77777777" w:rsidR="00D22AC7" w:rsidRPr="00BC4506" w:rsidRDefault="00D22AC7" w:rsidP="006D3982">
            <w:pPr>
              <w:pStyle w:val="af"/>
              <w:ind w:left="160"/>
            </w:pPr>
          </w:p>
          <w:p w14:paraId="4C3A6161" w14:textId="77777777" w:rsidR="00D22AC7" w:rsidRPr="00BC4506" w:rsidRDefault="00D22AC7" w:rsidP="006D3982">
            <w:pPr>
              <w:pStyle w:val="af"/>
              <w:ind w:left="160"/>
            </w:pPr>
            <w:r w:rsidRPr="00BC4506">
              <w:rPr>
                <w:rFonts w:hint="eastAsia"/>
              </w:rPr>
              <w:t>□適</w:t>
            </w:r>
          </w:p>
          <w:p w14:paraId="76B6AC4A" w14:textId="16C177D1" w:rsidR="00D22AC7" w:rsidRPr="00BC4506" w:rsidRDefault="00D22AC7" w:rsidP="006D3982">
            <w:pPr>
              <w:pStyle w:val="af"/>
              <w:ind w:left="160"/>
            </w:pPr>
            <w:r w:rsidRPr="00BC4506">
              <w:rPr>
                <w:rFonts w:hint="eastAsia"/>
              </w:rPr>
              <w:t>□不適</w:t>
            </w:r>
          </w:p>
        </w:tc>
      </w:tr>
      <w:tr w:rsidR="00BC4506" w:rsidRPr="00BC4506" w14:paraId="6734BA24" w14:textId="77777777" w:rsidTr="00D35BDB">
        <w:trPr>
          <w:cantSplit/>
          <w:trHeight w:val="1043"/>
        </w:trPr>
        <w:tc>
          <w:tcPr>
            <w:tcW w:w="1838" w:type="dxa"/>
            <w:vMerge/>
            <w:shd w:val="clear" w:color="auto" w:fill="auto"/>
          </w:tcPr>
          <w:p w14:paraId="69286CD4" w14:textId="77777777" w:rsidR="00D22AC7" w:rsidRPr="00BC4506" w:rsidRDefault="00D22AC7" w:rsidP="00BA4634">
            <w:pPr>
              <w:pStyle w:val="ab"/>
              <w:ind w:left="320" w:hanging="320"/>
            </w:pPr>
          </w:p>
        </w:tc>
        <w:tc>
          <w:tcPr>
            <w:tcW w:w="9497" w:type="dxa"/>
            <w:shd w:val="clear" w:color="auto" w:fill="auto"/>
          </w:tcPr>
          <w:p w14:paraId="19049611" w14:textId="31984A4C" w:rsidR="00D22AC7" w:rsidRPr="00BC4506" w:rsidRDefault="00D22AC7" w:rsidP="00BA4634">
            <w:pPr>
              <w:pStyle w:val="ad"/>
            </w:pPr>
            <w:r w:rsidRPr="00BC4506">
              <w:rPr>
                <w:rFonts w:hint="eastAsia"/>
                <w:bdr w:val="single" w:sz="4" w:space="0" w:color="auto"/>
                <w:shd w:val="pct15" w:color="auto" w:fill="FFFFFF"/>
              </w:rPr>
              <w:t>４サービス共通</w:t>
            </w:r>
          </w:p>
          <w:p w14:paraId="638E0216" w14:textId="545376FB" w:rsidR="00AB34D2" w:rsidRPr="00BC4506" w:rsidRDefault="00D22AC7" w:rsidP="00307C63">
            <w:pPr>
              <w:pStyle w:val="ad"/>
              <w:numPr>
                <w:ilvl w:val="0"/>
                <w:numId w:val="15"/>
              </w:numPr>
              <w:ind w:left="521" w:firstLineChars="0" w:hanging="521"/>
            </w:pPr>
            <w:r w:rsidRPr="00BC4506">
              <w:rPr>
                <w:rFonts w:hint="eastAsia"/>
              </w:rPr>
              <w:t>サービス提供責任者は、個別支援計画を作成した際</w:t>
            </w:r>
            <w:r w:rsidR="00CA1D14" w:rsidRPr="00BC4506">
              <w:rPr>
                <w:rFonts w:hint="eastAsia"/>
              </w:rPr>
              <w:t>は</w:t>
            </w:r>
            <w:r w:rsidRPr="00BC4506">
              <w:rPr>
                <w:rFonts w:hint="eastAsia"/>
              </w:rPr>
              <w:t>、利用者及びその同居の家族</w:t>
            </w:r>
            <w:r w:rsidR="00CA1D14" w:rsidRPr="00BC4506">
              <w:rPr>
                <w:rFonts w:hint="eastAsia"/>
              </w:rPr>
              <w:t>に対し計画の内容を説明し、利用者及びその同居の家族並びに</w:t>
            </w:r>
            <w:r w:rsidR="000A59F5" w:rsidRPr="00BC4506">
              <w:rPr>
                <w:rFonts w:hint="eastAsia"/>
              </w:rPr>
              <w:t>指定計画相談支援を行う者に</w:t>
            </w:r>
            <w:r w:rsidR="00CA1D14" w:rsidRPr="00BC4506">
              <w:rPr>
                <w:rFonts w:hint="eastAsia"/>
              </w:rPr>
              <w:t>、</w:t>
            </w:r>
            <w:r w:rsidR="00307C63" w:rsidRPr="00BC4506">
              <w:rPr>
                <w:rFonts w:hint="eastAsia"/>
              </w:rPr>
              <w:t>遅滞なく当該</w:t>
            </w:r>
            <w:r w:rsidRPr="00BC4506">
              <w:rPr>
                <w:rFonts w:hint="eastAsia"/>
              </w:rPr>
              <w:t>計画を交付しているか。</w:t>
            </w:r>
          </w:p>
          <w:p w14:paraId="24F41ABF" w14:textId="63B843D5" w:rsidR="00307C63" w:rsidRPr="00BC4506" w:rsidRDefault="00F84A11" w:rsidP="00307C63">
            <w:pPr>
              <w:pStyle w:val="ad"/>
              <w:numPr>
                <w:ilvl w:val="1"/>
                <w:numId w:val="11"/>
              </w:numPr>
              <w:ind w:left="647" w:firstLineChars="0" w:hanging="280"/>
            </w:pPr>
            <w:r w:rsidRPr="00BC4506">
              <w:rPr>
                <w:rFonts w:hint="eastAsia"/>
              </w:rPr>
              <w:t>サービス提供責任者は、サービス等利用計画を踏まえた個別支援計画の作成等を</w:t>
            </w:r>
            <w:r w:rsidR="000D7141" w:rsidRPr="00BC4506">
              <w:rPr>
                <w:rFonts w:hint="eastAsia"/>
              </w:rPr>
              <w:t>可能</w:t>
            </w:r>
            <w:r w:rsidRPr="00BC4506">
              <w:rPr>
                <w:rFonts w:hint="eastAsia"/>
              </w:rPr>
              <w:t>とするため、当該相談支援事業者が実施するサービス担当者会議に参加し、利用者に係る必要な情報を共有する等により相互連携を図るものとする。</w:t>
            </w:r>
          </w:p>
        </w:tc>
        <w:tc>
          <w:tcPr>
            <w:tcW w:w="2552" w:type="dxa"/>
            <w:shd w:val="clear" w:color="auto" w:fill="auto"/>
          </w:tcPr>
          <w:p w14:paraId="09C7EBED" w14:textId="417DB845" w:rsidR="00614280" w:rsidRPr="00BC4506" w:rsidRDefault="00614280" w:rsidP="00307C63">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第26条第2項</w:t>
            </w:r>
          </w:p>
          <w:p w14:paraId="3DB41A04" w14:textId="77777777" w:rsidR="004C6C49" w:rsidRPr="00BC4506" w:rsidRDefault="004C6C49" w:rsidP="00614280">
            <w:pPr>
              <w:pStyle w:val="ad"/>
              <w:ind w:left="320" w:hangingChars="200" w:hanging="320"/>
              <w:rPr>
                <w:rFonts w:asciiTheme="minorEastAsia" w:eastAsiaTheme="minorEastAsia" w:hAnsiTheme="minorEastAsia"/>
                <w:bdr w:val="single" w:sz="4" w:space="0" w:color="auto"/>
              </w:rPr>
            </w:pPr>
          </w:p>
          <w:p w14:paraId="18353CDC" w14:textId="77095FFB" w:rsidR="00614280" w:rsidRPr="00BC4506" w:rsidRDefault="00614280" w:rsidP="00614280">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個別支援計画書（利用者又は家族等の署名捺印）及び交付した記録</w:t>
            </w:r>
          </w:p>
        </w:tc>
        <w:tc>
          <w:tcPr>
            <w:tcW w:w="1276" w:type="dxa"/>
            <w:shd w:val="clear" w:color="auto" w:fill="auto"/>
          </w:tcPr>
          <w:p w14:paraId="4D6C80D7" w14:textId="77777777" w:rsidR="00D22AC7" w:rsidRPr="00BC4506" w:rsidRDefault="00D22AC7" w:rsidP="00BA4634">
            <w:pPr>
              <w:pStyle w:val="af"/>
              <w:ind w:left="160"/>
            </w:pPr>
          </w:p>
          <w:p w14:paraId="5697856E" w14:textId="77777777" w:rsidR="00D22AC7" w:rsidRPr="00BC4506" w:rsidRDefault="00D22AC7" w:rsidP="00BA4634">
            <w:pPr>
              <w:pStyle w:val="af"/>
              <w:ind w:left="160"/>
            </w:pPr>
            <w:r w:rsidRPr="00BC4506">
              <w:rPr>
                <w:rFonts w:hint="eastAsia"/>
              </w:rPr>
              <w:t>□適</w:t>
            </w:r>
          </w:p>
          <w:p w14:paraId="0DE6B830" w14:textId="77777777" w:rsidR="00D22AC7" w:rsidRPr="00BC4506" w:rsidRDefault="00D22AC7" w:rsidP="00BA4634">
            <w:pPr>
              <w:pStyle w:val="af"/>
              <w:ind w:left="160"/>
            </w:pPr>
            <w:r w:rsidRPr="00BC4506">
              <w:rPr>
                <w:rFonts w:hint="eastAsia"/>
              </w:rPr>
              <w:t>□不適</w:t>
            </w:r>
          </w:p>
        </w:tc>
      </w:tr>
      <w:tr w:rsidR="00BC4506" w:rsidRPr="00BC4506" w14:paraId="7D48EA78" w14:textId="77777777" w:rsidTr="00D35BDB">
        <w:trPr>
          <w:cantSplit/>
          <w:trHeight w:val="1938"/>
        </w:trPr>
        <w:tc>
          <w:tcPr>
            <w:tcW w:w="1838" w:type="dxa"/>
            <w:vMerge/>
            <w:shd w:val="clear" w:color="auto" w:fill="auto"/>
          </w:tcPr>
          <w:p w14:paraId="6CD5D376" w14:textId="77777777" w:rsidR="00614280" w:rsidRPr="00BC4506" w:rsidRDefault="00614280" w:rsidP="00614280">
            <w:pPr>
              <w:pStyle w:val="ab"/>
              <w:ind w:left="320" w:hanging="320"/>
            </w:pPr>
          </w:p>
        </w:tc>
        <w:tc>
          <w:tcPr>
            <w:tcW w:w="9497" w:type="dxa"/>
            <w:shd w:val="clear" w:color="auto" w:fill="auto"/>
          </w:tcPr>
          <w:p w14:paraId="40A224AB" w14:textId="5C635F13" w:rsidR="00614280" w:rsidRPr="00BC4506" w:rsidRDefault="00614280" w:rsidP="00614280">
            <w:pPr>
              <w:pStyle w:val="ad"/>
            </w:pPr>
            <w:r w:rsidRPr="00BC4506">
              <w:rPr>
                <w:rFonts w:hint="eastAsia"/>
                <w:bdr w:val="single" w:sz="4" w:space="0" w:color="auto"/>
                <w:shd w:val="pct15" w:color="auto" w:fill="FFFFFF"/>
              </w:rPr>
              <w:t>４サービス共通</w:t>
            </w:r>
          </w:p>
          <w:p w14:paraId="5A4EDB5A" w14:textId="6984386E" w:rsidR="002E224D" w:rsidRPr="00BC4506" w:rsidRDefault="00614280" w:rsidP="00F84A11">
            <w:pPr>
              <w:pStyle w:val="ad"/>
              <w:ind w:left="480" w:hangingChars="300" w:hanging="480"/>
            </w:pPr>
            <w:r w:rsidRPr="00BC4506">
              <w:rPr>
                <w:rFonts w:hint="eastAsia"/>
              </w:rPr>
              <w:t>（３）サービス提供責任者は、計画作成後においても、計画の実施状況を把握</w:t>
            </w:r>
            <w:r w:rsidR="00307C63" w:rsidRPr="00BC4506">
              <w:rPr>
                <w:rFonts w:hint="eastAsia"/>
              </w:rPr>
              <w:t>（モニタリング）</w:t>
            </w:r>
            <w:r w:rsidRPr="00BC4506">
              <w:rPr>
                <w:rFonts w:hint="eastAsia"/>
              </w:rPr>
              <w:t>し、必要に応じて計画の変更を行っているか。また、計画の変更のあった場合、（１）及び（２）に準じて取り扱っているか。</w:t>
            </w:r>
          </w:p>
          <w:p w14:paraId="1A9615E9" w14:textId="63C9BFE1" w:rsidR="00AB34D2" w:rsidRPr="00BC4506" w:rsidRDefault="00220FC9" w:rsidP="00F84A11">
            <w:pPr>
              <w:pStyle w:val="ad"/>
              <w:ind w:leftChars="100" w:left="480" w:hangingChars="200" w:hanging="320"/>
            </w:pPr>
            <w:r w:rsidRPr="00BC4506">
              <w:rPr>
                <w:rFonts w:hint="eastAsia"/>
              </w:rPr>
              <w:t xml:space="preserve">　</w:t>
            </w:r>
            <w:r w:rsidR="0041102C" w:rsidRPr="00BC4506">
              <w:rPr>
                <w:rFonts w:hint="eastAsia"/>
              </w:rPr>
              <w:t>□</w:t>
            </w:r>
            <w:r w:rsidR="0041102C" w:rsidRPr="00BC4506">
              <w:rPr>
                <w:rFonts w:hint="eastAsia"/>
                <w:u w:val="single"/>
              </w:rPr>
              <w:t>当初の個別支援計画で定めたサービス提供内容や提供時間が、実際のサービス提供と合致しない場合には、速やかに当該個別支援計画の見直し、変更を行っているか</w:t>
            </w:r>
          </w:p>
          <w:p w14:paraId="75E77740" w14:textId="1DFCC373" w:rsidR="002E224D" w:rsidRPr="00BC4506" w:rsidRDefault="002E224D" w:rsidP="002E224D">
            <w:pPr>
              <w:suppressAutoHyphens/>
              <w:kinsoku w:val="0"/>
              <w:autoSpaceDE w:val="0"/>
              <w:autoSpaceDN w:val="0"/>
              <w:ind w:left="480" w:hangingChars="300" w:hanging="480"/>
              <w:rPr>
                <w:rFonts w:asciiTheme="minorEastAsia" w:eastAsiaTheme="minorEastAsia" w:hAnsiTheme="minorEastAsia"/>
              </w:rPr>
            </w:pPr>
            <w:r w:rsidRPr="00BC4506">
              <w:rPr>
                <w:rFonts w:hint="eastAsia"/>
              </w:rPr>
              <w:t xml:space="preserve">　　</w:t>
            </w:r>
            <w:r w:rsidRPr="00BC4506">
              <w:rPr>
                <w:rFonts w:asciiTheme="minorEastAsia" w:eastAsiaTheme="minorEastAsia" w:hAnsiTheme="minorEastAsia" w:hint="eastAsia"/>
              </w:rPr>
              <w:t>◎　当初の</w:t>
            </w:r>
            <w:r w:rsidR="00307C63" w:rsidRPr="00BC4506">
              <w:rPr>
                <w:rFonts w:asciiTheme="minorEastAsia" w:eastAsiaTheme="minorEastAsia" w:hAnsiTheme="minorEastAsia" w:hint="eastAsia"/>
              </w:rPr>
              <w:t>個別支援計画</w:t>
            </w:r>
            <w:r w:rsidRPr="00BC4506">
              <w:rPr>
                <w:rFonts w:asciiTheme="minorEastAsia" w:eastAsiaTheme="minorEastAsia" w:hAnsiTheme="minorEastAsia" w:hint="eastAsia"/>
              </w:rPr>
              <w:t>で定めたサービス提供内容や提供時間が、実際のサービス提供と合致しない場合には、速やか</w:t>
            </w:r>
            <w:r w:rsidR="00307C63" w:rsidRPr="00BC4506">
              <w:rPr>
                <w:rFonts w:asciiTheme="minorEastAsia" w:eastAsiaTheme="minorEastAsia" w:hAnsiTheme="minorEastAsia" w:hint="eastAsia"/>
              </w:rPr>
              <w:t>に個別支援計画</w:t>
            </w:r>
            <w:r w:rsidRPr="00BC4506">
              <w:rPr>
                <w:rFonts w:asciiTheme="minorEastAsia" w:eastAsiaTheme="minorEastAsia" w:hAnsiTheme="minorEastAsia" w:hint="eastAsia"/>
              </w:rPr>
              <w:t>の見直し、変更を行うことが必要である。</w:t>
            </w:r>
            <w:r w:rsidRPr="00BC4506">
              <w:rPr>
                <w:rFonts w:asciiTheme="minorEastAsia" w:eastAsiaTheme="minorEastAsia" w:hAnsiTheme="minorEastAsia"/>
              </w:rPr>
              <w:t xml:space="preserve"> </w:t>
            </w:r>
          </w:p>
          <w:p w14:paraId="7E2F0618" w14:textId="77E4A7DF" w:rsidR="000A59F5" w:rsidRPr="00BC4506" w:rsidRDefault="002E224D" w:rsidP="000A59F5">
            <w:pPr>
              <w:suppressAutoHyphens/>
              <w:kinsoku w:val="0"/>
              <w:autoSpaceDE w:val="0"/>
              <w:autoSpaceDN w:val="0"/>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　</w:t>
            </w:r>
            <w:r w:rsidR="00307C63" w:rsidRPr="00BC4506">
              <w:rPr>
                <w:rFonts w:asciiTheme="minorEastAsia" w:eastAsiaTheme="minorEastAsia" w:hAnsiTheme="minorEastAsia" w:hint="eastAsia"/>
              </w:rPr>
              <w:t>個別支援計画</w:t>
            </w:r>
            <w:r w:rsidRPr="00BC4506">
              <w:rPr>
                <w:rFonts w:asciiTheme="minorEastAsia" w:eastAsiaTheme="minorEastAsia" w:hAnsiTheme="minorEastAsia" w:hint="eastAsia"/>
              </w:rPr>
              <w:t>上のサービス提供時間と実際のサービス提供時間に大幅な乖離があり、かつ、これが継続する場合は、当然に</w:t>
            </w:r>
            <w:r w:rsidR="00307C63" w:rsidRPr="00BC4506">
              <w:rPr>
                <w:rFonts w:asciiTheme="minorEastAsia" w:eastAsiaTheme="minorEastAsia" w:hAnsiTheme="minorEastAsia" w:hint="eastAsia"/>
              </w:rPr>
              <w:t>個別支援計画</w:t>
            </w:r>
            <w:r w:rsidRPr="00BC4506">
              <w:rPr>
                <w:rFonts w:asciiTheme="minorEastAsia" w:eastAsiaTheme="minorEastAsia" w:hAnsiTheme="minorEastAsia" w:hint="eastAsia"/>
              </w:rPr>
              <w:t>の見直しを行う必要がある。</w:t>
            </w:r>
            <w:r w:rsidRPr="00BC4506">
              <w:rPr>
                <w:rFonts w:asciiTheme="minorEastAsia" w:eastAsiaTheme="minorEastAsia" w:hAnsiTheme="minorEastAsia"/>
              </w:rPr>
              <w:t xml:space="preserve"> </w:t>
            </w:r>
          </w:p>
        </w:tc>
        <w:tc>
          <w:tcPr>
            <w:tcW w:w="2552" w:type="dxa"/>
            <w:shd w:val="clear" w:color="auto" w:fill="auto"/>
          </w:tcPr>
          <w:p w14:paraId="75F8CAE2" w14:textId="76FE2CB6" w:rsidR="00614280" w:rsidRPr="00BC4506" w:rsidRDefault="00614280" w:rsidP="00EC7E54">
            <w:pPr>
              <w:suppressAutoHyphens/>
              <w:kinsoku w:val="0"/>
              <w:autoSpaceDE w:val="0"/>
              <w:autoSpaceDN w:val="0"/>
              <w:ind w:left="320" w:hangingChars="200" w:hanging="32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第26条第3</w:t>
            </w:r>
            <w:r w:rsidR="00EC7E54" w:rsidRPr="00BC4506">
              <w:rPr>
                <w:rFonts w:asciiTheme="minorEastAsia" w:eastAsiaTheme="minorEastAsia" w:hAnsiTheme="minorEastAsia" w:hint="eastAsia"/>
              </w:rPr>
              <w:t>項</w:t>
            </w:r>
            <w:r w:rsidR="00DF57A8" w:rsidRPr="00BC4506">
              <w:rPr>
                <w:rFonts w:asciiTheme="minorEastAsia" w:eastAsiaTheme="minorEastAsia" w:hAnsiTheme="minorEastAsia" w:hint="eastAsia"/>
              </w:rPr>
              <w:t>、</w:t>
            </w:r>
            <w:r w:rsidR="00EC7E54" w:rsidRPr="00BC4506">
              <w:rPr>
                <w:rFonts w:asciiTheme="minorEastAsia" w:eastAsiaTheme="minorEastAsia" w:hAnsiTheme="minorEastAsia" w:hint="eastAsia"/>
              </w:rPr>
              <w:t>第</w:t>
            </w:r>
            <w:r w:rsidRPr="00BC4506">
              <w:rPr>
                <w:rFonts w:asciiTheme="minorEastAsia" w:eastAsiaTheme="minorEastAsia" w:hAnsiTheme="minorEastAsia"/>
              </w:rPr>
              <w:t>4</w:t>
            </w:r>
            <w:r w:rsidRPr="00BC4506">
              <w:rPr>
                <w:rFonts w:asciiTheme="minorEastAsia" w:eastAsiaTheme="minorEastAsia" w:hAnsiTheme="minorEastAsia" w:hint="eastAsia"/>
              </w:rPr>
              <w:t>項</w:t>
            </w:r>
          </w:p>
          <w:p w14:paraId="648C3129" w14:textId="77777777" w:rsidR="00614280" w:rsidRPr="00BC4506" w:rsidRDefault="00614280" w:rsidP="00614280">
            <w:pPr>
              <w:pStyle w:val="ad"/>
              <w:ind w:left="0" w:firstLineChars="0" w:firstLine="0"/>
              <w:rPr>
                <w:rFonts w:asciiTheme="minorEastAsia" w:eastAsiaTheme="minorEastAsia" w:hAnsiTheme="minorEastAsia"/>
              </w:rPr>
            </w:pPr>
          </w:p>
          <w:p w14:paraId="19F1B942" w14:textId="77777777" w:rsidR="00614280" w:rsidRPr="00BC4506" w:rsidRDefault="00614280" w:rsidP="00614280">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個別支援計画書（利用者又は家族等の署名捺印）</w:t>
            </w:r>
          </w:p>
          <w:p w14:paraId="2980BFC7" w14:textId="77777777" w:rsidR="002E224D" w:rsidRPr="00BC4506" w:rsidRDefault="002E224D" w:rsidP="00614280">
            <w:pPr>
              <w:pStyle w:val="ad"/>
              <w:ind w:left="320" w:hangingChars="200" w:hanging="320"/>
              <w:rPr>
                <w:rFonts w:asciiTheme="minorEastAsia" w:eastAsiaTheme="minorEastAsia" w:hAnsiTheme="minorEastAsia"/>
              </w:rPr>
            </w:pPr>
          </w:p>
          <w:p w14:paraId="714AB302" w14:textId="77777777" w:rsidR="002E224D" w:rsidRPr="00BC4506" w:rsidRDefault="002E224D" w:rsidP="00614280">
            <w:pPr>
              <w:pStyle w:val="ad"/>
              <w:ind w:left="320" w:hangingChars="200" w:hanging="320"/>
              <w:rPr>
                <w:rFonts w:asciiTheme="minorEastAsia" w:eastAsiaTheme="minorEastAsia" w:hAnsiTheme="minorEastAsia"/>
              </w:rPr>
            </w:pPr>
          </w:p>
          <w:p w14:paraId="2D4BE473" w14:textId="4DD30835" w:rsidR="002E224D" w:rsidRPr="00BC4506" w:rsidRDefault="002E224D" w:rsidP="00F84A11">
            <w:pPr>
              <w:pStyle w:val="ad"/>
              <w:ind w:left="320" w:hangingChars="200" w:hanging="320"/>
              <w:rPr>
                <w:rFonts w:asciiTheme="minorEastAsia" w:eastAsiaTheme="minorEastAsia" w:hAnsiTheme="minorEastAsia"/>
                <w:bdr w:val="single" w:sz="4" w:space="0" w:color="auto"/>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031001第二の2</w:t>
            </w:r>
            <w:r w:rsidRPr="00BC4506">
              <w:rPr>
                <w:rFonts w:asciiTheme="minorEastAsia" w:eastAsiaTheme="minorEastAsia" w:hAnsiTheme="minorEastAsia"/>
              </w:rPr>
              <w:t>(1)</w:t>
            </w:r>
            <w:r w:rsidRPr="00BC4506">
              <w:rPr>
                <w:rFonts w:asciiTheme="minorEastAsia" w:eastAsiaTheme="minorEastAsia" w:hAnsiTheme="minorEastAsia" w:hint="eastAsia"/>
              </w:rPr>
              <w:t>①②</w:t>
            </w:r>
          </w:p>
        </w:tc>
        <w:tc>
          <w:tcPr>
            <w:tcW w:w="1276" w:type="dxa"/>
            <w:shd w:val="clear" w:color="auto" w:fill="auto"/>
          </w:tcPr>
          <w:p w14:paraId="5387CD25" w14:textId="77777777" w:rsidR="00614280" w:rsidRPr="00BC4506" w:rsidRDefault="00614280" w:rsidP="00614280">
            <w:pPr>
              <w:pStyle w:val="af"/>
              <w:ind w:left="160"/>
            </w:pPr>
          </w:p>
          <w:p w14:paraId="1BD5D537" w14:textId="77777777" w:rsidR="00614280" w:rsidRPr="00BC4506" w:rsidRDefault="00614280" w:rsidP="00614280">
            <w:pPr>
              <w:pStyle w:val="af"/>
              <w:ind w:left="160"/>
            </w:pPr>
            <w:r w:rsidRPr="00BC4506">
              <w:rPr>
                <w:rFonts w:hint="eastAsia"/>
              </w:rPr>
              <w:t>□適</w:t>
            </w:r>
          </w:p>
          <w:p w14:paraId="75617179" w14:textId="77777777" w:rsidR="00614280" w:rsidRPr="00BC4506" w:rsidRDefault="00614280" w:rsidP="00614280">
            <w:pPr>
              <w:pStyle w:val="af"/>
              <w:ind w:left="160"/>
            </w:pPr>
            <w:r w:rsidRPr="00BC4506">
              <w:rPr>
                <w:rFonts w:hint="eastAsia"/>
              </w:rPr>
              <w:t>□不適</w:t>
            </w:r>
          </w:p>
          <w:p w14:paraId="364B2EA3" w14:textId="77777777" w:rsidR="00614280" w:rsidRPr="00BC4506" w:rsidRDefault="00614280" w:rsidP="00614280">
            <w:pPr>
              <w:pStyle w:val="af"/>
              <w:ind w:left="160"/>
            </w:pPr>
          </w:p>
        </w:tc>
      </w:tr>
      <w:tr w:rsidR="00BC4506" w:rsidRPr="00BC4506" w14:paraId="1D4FE039" w14:textId="77777777" w:rsidTr="00EE7E80">
        <w:trPr>
          <w:cantSplit/>
          <w:trHeight w:val="988"/>
        </w:trPr>
        <w:tc>
          <w:tcPr>
            <w:tcW w:w="1838" w:type="dxa"/>
            <w:shd w:val="clear" w:color="auto" w:fill="auto"/>
          </w:tcPr>
          <w:p w14:paraId="7157F3D4" w14:textId="77777777" w:rsidR="00D22AC7" w:rsidRPr="00BC4506" w:rsidRDefault="00D22AC7" w:rsidP="00D22AC7">
            <w:pPr>
              <w:pStyle w:val="ab"/>
              <w:ind w:left="320" w:hanging="320"/>
            </w:pPr>
          </w:p>
          <w:p w14:paraId="56EF2A67" w14:textId="1A808E14" w:rsidR="00D22AC7" w:rsidRPr="00BC4506" w:rsidRDefault="00D22AC7" w:rsidP="000A59F5">
            <w:pPr>
              <w:pStyle w:val="ab"/>
              <w:ind w:left="320" w:hanging="320"/>
            </w:pPr>
            <w:r w:rsidRPr="00BC4506">
              <w:rPr>
                <w:rFonts w:hint="eastAsia"/>
              </w:rPr>
              <w:t>19　同居家族に対するサービスの禁止</w:t>
            </w:r>
          </w:p>
        </w:tc>
        <w:tc>
          <w:tcPr>
            <w:tcW w:w="9497" w:type="dxa"/>
            <w:shd w:val="clear" w:color="auto" w:fill="auto"/>
          </w:tcPr>
          <w:p w14:paraId="303A9945" w14:textId="77777777" w:rsidR="00D22AC7" w:rsidRPr="00BC4506" w:rsidRDefault="00D22AC7" w:rsidP="00D22AC7">
            <w:pPr>
              <w:pStyle w:val="ad"/>
            </w:pPr>
          </w:p>
          <w:p w14:paraId="5316BC77" w14:textId="00049D26" w:rsidR="00D22AC7" w:rsidRPr="00BC4506" w:rsidRDefault="00D22AC7" w:rsidP="00D22AC7">
            <w:pPr>
              <w:pStyle w:val="ad"/>
            </w:pPr>
            <w:r w:rsidRPr="00BC4506">
              <w:rPr>
                <w:rFonts w:hint="eastAsia"/>
                <w:bdr w:val="single" w:sz="4" w:space="0" w:color="auto"/>
                <w:shd w:val="pct15" w:color="auto" w:fill="FFFFFF"/>
              </w:rPr>
              <w:t>４サービス共通</w:t>
            </w:r>
          </w:p>
          <w:p w14:paraId="4C4219CE" w14:textId="7E305602" w:rsidR="00D22AC7" w:rsidRPr="00BC4506" w:rsidRDefault="00D22AC7" w:rsidP="000A59F5">
            <w:pPr>
              <w:pStyle w:val="ad"/>
            </w:pPr>
            <w:r w:rsidRPr="00BC4506">
              <w:rPr>
                <w:rFonts w:hint="eastAsia"/>
              </w:rPr>
              <w:t>（１）従業者に対し、その同居家族である利用者に対するサービスの提供をさせていないか。</w:t>
            </w:r>
          </w:p>
        </w:tc>
        <w:tc>
          <w:tcPr>
            <w:tcW w:w="2552" w:type="dxa"/>
            <w:shd w:val="clear" w:color="auto" w:fill="auto"/>
          </w:tcPr>
          <w:p w14:paraId="2F732CDC" w14:textId="77777777" w:rsidR="00D22AC7" w:rsidRPr="00BC4506" w:rsidRDefault="00D22AC7" w:rsidP="00D22AC7">
            <w:pPr>
              <w:pStyle w:val="ad"/>
              <w:rPr>
                <w:rFonts w:asciiTheme="minorEastAsia" w:eastAsiaTheme="minorEastAsia" w:hAnsiTheme="minorEastAsia"/>
              </w:rPr>
            </w:pPr>
          </w:p>
          <w:p w14:paraId="5A6878BD" w14:textId="1B772127" w:rsidR="002306CB" w:rsidRPr="00BC4506" w:rsidRDefault="00D22AC7" w:rsidP="000A59F5">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w:t>
            </w:r>
            <w:r w:rsidRPr="00BC4506">
              <w:rPr>
                <w:rFonts w:asciiTheme="minorEastAsia" w:eastAsiaTheme="minorEastAsia" w:hAnsiTheme="minorEastAsia"/>
              </w:rPr>
              <w:t>7</w:t>
            </w:r>
            <w:r w:rsidRPr="00BC4506">
              <w:rPr>
                <w:rFonts w:asciiTheme="minorEastAsia" w:eastAsiaTheme="minorEastAsia" w:hAnsiTheme="minorEastAsia" w:hint="eastAsia"/>
              </w:rPr>
              <w:t>条</w:t>
            </w:r>
          </w:p>
          <w:p w14:paraId="3FACA8A4" w14:textId="77777777" w:rsidR="004C6C49" w:rsidRPr="00BC4506" w:rsidRDefault="004C6C49" w:rsidP="00D22AC7">
            <w:pPr>
              <w:pStyle w:val="ad"/>
              <w:rPr>
                <w:rFonts w:asciiTheme="minorEastAsia" w:eastAsiaTheme="minorEastAsia" w:hAnsiTheme="minorEastAsia"/>
                <w:bdr w:val="single" w:sz="4" w:space="0" w:color="auto"/>
              </w:rPr>
            </w:pPr>
          </w:p>
          <w:p w14:paraId="4C229E93" w14:textId="4156F2C8" w:rsidR="00D22AC7" w:rsidRPr="00BC4506" w:rsidRDefault="00D22AC7" w:rsidP="00D22AC7">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672A4870" w14:textId="77777777" w:rsidR="00D22AC7" w:rsidRPr="00BC4506" w:rsidRDefault="00D22AC7" w:rsidP="00D22AC7">
            <w:pPr>
              <w:pStyle w:val="af"/>
              <w:ind w:left="160"/>
            </w:pPr>
          </w:p>
          <w:p w14:paraId="5C29E520" w14:textId="77777777" w:rsidR="00D22AC7" w:rsidRPr="00BC4506" w:rsidRDefault="00D22AC7" w:rsidP="00D22AC7">
            <w:pPr>
              <w:pStyle w:val="af"/>
              <w:ind w:left="160"/>
            </w:pPr>
            <w:r w:rsidRPr="00BC4506">
              <w:rPr>
                <w:rFonts w:hint="eastAsia"/>
              </w:rPr>
              <w:t>□適</w:t>
            </w:r>
          </w:p>
          <w:p w14:paraId="3688130E" w14:textId="0D9E44E0" w:rsidR="00D22AC7" w:rsidRPr="00BC4506" w:rsidRDefault="00D22AC7" w:rsidP="000A59F5">
            <w:pPr>
              <w:pStyle w:val="af"/>
              <w:ind w:left="160"/>
            </w:pPr>
            <w:r w:rsidRPr="00BC4506">
              <w:rPr>
                <w:rFonts w:hint="eastAsia"/>
              </w:rPr>
              <w:t>□不適</w:t>
            </w:r>
          </w:p>
        </w:tc>
      </w:tr>
      <w:tr w:rsidR="00BC4506" w:rsidRPr="00BC4506" w14:paraId="31EA745E" w14:textId="77777777" w:rsidTr="00F84A11">
        <w:trPr>
          <w:cantSplit/>
          <w:trHeight w:val="1136"/>
        </w:trPr>
        <w:tc>
          <w:tcPr>
            <w:tcW w:w="1838" w:type="dxa"/>
            <w:shd w:val="clear" w:color="auto" w:fill="auto"/>
          </w:tcPr>
          <w:p w14:paraId="1C599FE9" w14:textId="77777777" w:rsidR="00614280" w:rsidRPr="00BC4506" w:rsidRDefault="00614280" w:rsidP="00614280">
            <w:pPr>
              <w:pStyle w:val="ab"/>
              <w:ind w:left="320" w:hanging="320"/>
            </w:pPr>
          </w:p>
          <w:p w14:paraId="35585FC6" w14:textId="77777777" w:rsidR="00614280" w:rsidRPr="00BC4506" w:rsidRDefault="00614280" w:rsidP="00614280">
            <w:pPr>
              <w:pStyle w:val="ab"/>
              <w:ind w:left="320" w:hanging="320"/>
            </w:pPr>
            <w:r w:rsidRPr="00BC4506">
              <w:rPr>
                <w:rFonts w:hint="eastAsia"/>
              </w:rPr>
              <w:t>20　緊急時等の対応</w:t>
            </w:r>
          </w:p>
        </w:tc>
        <w:tc>
          <w:tcPr>
            <w:tcW w:w="9497" w:type="dxa"/>
            <w:shd w:val="clear" w:color="auto" w:fill="auto"/>
          </w:tcPr>
          <w:p w14:paraId="1A5EF644" w14:textId="77777777" w:rsidR="00614280" w:rsidRPr="00BC4506" w:rsidRDefault="00614280" w:rsidP="00614280">
            <w:pPr>
              <w:pStyle w:val="ad"/>
            </w:pPr>
          </w:p>
          <w:p w14:paraId="481A3F2E" w14:textId="07D15A21" w:rsidR="00614280" w:rsidRPr="00BC4506" w:rsidRDefault="00614280" w:rsidP="00614280">
            <w:pPr>
              <w:pStyle w:val="ad"/>
            </w:pPr>
            <w:r w:rsidRPr="00BC4506">
              <w:rPr>
                <w:rFonts w:hint="eastAsia"/>
                <w:bdr w:val="single" w:sz="4" w:space="0" w:color="auto"/>
                <w:shd w:val="pct15" w:color="auto" w:fill="FFFFFF"/>
              </w:rPr>
              <w:t>４サービス共通</w:t>
            </w:r>
          </w:p>
          <w:p w14:paraId="609FED5D" w14:textId="3157B9AB" w:rsidR="00AB34D2" w:rsidRPr="00BC4506" w:rsidRDefault="00614280" w:rsidP="00F84A11">
            <w:pPr>
              <w:pStyle w:val="ad"/>
            </w:pPr>
            <w:r w:rsidRPr="00BC4506">
              <w:rPr>
                <w:rFonts w:hint="eastAsia"/>
              </w:rPr>
              <w:t>（１）現にサービスを提供しているときに利用者に病状の急変があった場合その他必要な場合に、速やかに医療機関へ連絡する等必要な措置を講じているか。また、緊急時等の対応が適正かつ円滑に行われるよう、医療機関との常時の連絡体制を確保しているか。</w:t>
            </w:r>
          </w:p>
        </w:tc>
        <w:tc>
          <w:tcPr>
            <w:tcW w:w="2552" w:type="dxa"/>
            <w:shd w:val="clear" w:color="auto" w:fill="auto"/>
          </w:tcPr>
          <w:p w14:paraId="61526F9E" w14:textId="77777777" w:rsidR="00614280" w:rsidRPr="00BC4506" w:rsidRDefault="00614280" w:rsidP="00614280">
            <w:pPr>
              <w:pStyle w:val="ad"/>
              <w:rPr>
                <w:rFonts w:asciiTheme="minorEastAsia" w:eastAsiaTheme="minorEastAsia" w:hAnsiTheme="minorEastAsia"/>
              </w:rPr>
            </w:pPr>
          </w:p>
          <w:p w14:paraId="3290E2EE" w14:textId="4D4E17C7" w:rsidR="00614280" w:rsidRPr="00BC4506" w:rsidRDefault="00614280" w:rsidP="00614280">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第28条</w:t>
            </w:r>
          </w:p>
          <w:p w14:paraId="7B5E98D4" w14:textId="77777777" w:rsidR="00614280" w:rsidRPr="00BC4506" w:rsidRDefault="00614280" w:rsidP="00614280">
            <w:pPr>
              <w:pStyle w:val="ad"/>
              <w:rPr>
                <w:rFonts w:asciiTheme="minorEastAsia" w:eastAsiaTheme="minorEastAsia" w:hAnsiTheme="minorEastAsia"/>
              </w:rPr>
            </w:pPr>
          </w:p>
          <w:p w14:paraId="3F8E8D69" w14:textId="79F1402F" w:rsidR="00614280" w:rsidRPr="00BC4506" w:rsidRDefault="00614280" w:rsidP="00F84A11">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緊急時対応マニュアル、ケース記録、事故等の対応記録</w:t>
            </w:r>
          </w:p>
        </w:tc>
        <w:tc>
          <w:tcPr>
            <w:tcW w:w="1276" w:type="dxa"/>
            <w:shd w:val="clear" w:color="auto" w:fill="auto"/>
          </w:tcPr>
          <w:p w14:paraId="5AD3B86E" w14:textId="77777777" w:rsidR="00614280" w:rsidRPr="00BC4506" w:rsidRDefault="00614280" w:rsidP="00614280">
            <w:pPr>
              <w:pStyle w:val="af"/>
              <w:ind w:left="160"/>
            </w:pPr>
          </w:p>
          <w:p w14:paraId="07573226" w14:textId="77777777" w:rsidR="00614280" w:rsidRPr="00BC4506" w:rsidRDefault="00614280" w:rsidP="00614280">
            <w:pPr>
              <w:pStyle w:val="af"/>
              <w:ind w:left="160"/>
            </w:pPr>
            <w:r w:rsidRPr="00BC4506">
              <w:rPr>
                <w:rFonts w:hint="eastAsia"/>
              </w:rPr>
              <w:t>□適</w:t>
            </w:r>
          </w:p>
          <w:p w14:paraId="372B9BA5" w14:textId="77777777" w:rsidR="00614280" w:rsidRPr="00BC4506" w:rsidRDefault="00614280" w:rsidP="00614280">
            <w:pPr>
              <w:pStyle w:val="af"/>
              <w:ind w:left="160"/>
            </w:pPr>
            <w:r w:rsidRPr="00BC4506">
              <w:rPr>
                <w:rFonts w:hint="eastAsia"/>
              </w:rPr>
              <w:t>□不適</w:t>
            </w:r>
          </w:p>
          <w:p w14:paraId="1EFED97E" w14:textId="77777777" w:rsidR="00614280" w:rsidRPr="00BC4506" w:rsidRDefault="00614280" w:rsidP="00614280">
            <w:pPr>
              <w:pStyle w:val="af"/>
              <w:ind w:left="160"/>
            </w:pPr>
          </w:p>
        </w:tc>
      </w:tr>
      <w:tr w:rsidR="00BC4506" w:rsidRPr="00BC4506" w14:paraId="1DFFB951" w14:textId="77777777" w:rsidTr="00F91238">
        <w:trPr>
          <w:cantSplit/>
          <w:trHeight w:val="926"/>
        </w:trPr>
        <w:tc>
          <w:tcPr>
            <w:tcW w:w="1838" w:type="dxa"/>
            <w:shd w:val="clear" w:color="auto" w:fill="auto"/>
          </w:tcPr>
          <w:p w14:paraId="4A9BBB9B" w14:textId="77777777" w:rsidR="000B0334" w:rsidRPr="00BC4506" w:rsidRDefault="000B0334" w:rsidP="00BA4634">
            <w:pPr>
              <w:pStyle w:val="ab"/>
              <w:ind w:left="320" w:hanging="320"/>
            </w:pPr>
          </w:p>
          <w:p w14:paraId="626F7203" w14:textId="2ADCF514" w:rsidR="000B0334" w:rsidRPr="00BC4506" w:rsidRDefault="000B0334" w:rsidP="00AB3DFF">
            <w:pPr>
              <w:pStyle w:val="ab"/>
              <w:ind w:left="320" w:hanging="320"/>
            </w:pPr>
            <w:r w:rsidRPr="00BC4506">
              <w:rPr>
                <w:rFonts w:hint="eastAsia"/>
              </w:rPr>
              <w:t>21　支給決定障害者等に関する市町村への通知</w:t>
            </w:r>
          </w:p>
        </w:tc>
        <w:tc>
          <w:tcPr>
            <w:tcW w:w="9497" w:type="dxa"/>
            <w:shd w:val="clear" w:color="auto" w:fill="auto"/>
          </w:tcPr>
          <w:p w14:paraId="6875CB9B" w14:textId="77777777" w:rsidR="000B0334" w:rsidRPr="00BC4506" w:rsidRDefault="000B0334" w:rsidP="00BA4634">
            <w:pPr>
              <w:pStyle w:val="ad"/>
            </w:pPr>
          </w:p>
          <w:p w14:paraId="0A10F671" w14:textId="23250FB2" w:rsidR="000B0334" w:rsidRPr="00BC4506" w:rsidRDefault="004C3215" w:rsidP="00BA4634">
            <w:pPr>
              <w:pStyle w:val="ad"/>
            </w:pPr>
            <w:r w:rsidRPr="00BC4506">
              <w:rPr>
                <w:rFonts w:hint="eastAsia"/>
                <w:bdr w:val="single" w:sz="4" w:space="0" w:color="auto"/>
                <w:shd w:val="pct15" w:color="auto" w:fill="FFFFFF"/>
              </w:rPr>
              <w:t>４サービス共通</w:t>
            </w:r>
          </w:p>
          <w:p w14:paraId="53D43636" w14:textId="46FB8A06" w:rsidR="000B0334" w:rsidRPr="00BC4506" w:rsidRDefault="000B0334" w:rsidP="00B023E9">
            <w:pPr>
              <w:pStyle w:val="ad"/>
            </w:pPr>
            <w:r w:rsidRPr="00BC4506">
              <w:rPr>
                <w:rFonts w:hint="eastAsia"/>
              </w:rPr>
              <w:t>（１）支給決定障害者等が、偽りその他不正な行為によって介護給付費を受け、又は受けようとしたとき、遅滞なく意見を付してその旨を市町村に通知しているか。</w:t>
            </w:r>
          </w:p>
        </w:tc>
        <w:tc>
          <w:tcPr>
            <w:tcW w:w="2552" w:type="dxa"/>
            <w:shd w:val="clear" w:color="auto" w:fill="auto"/>
          </w:tcPr>
          <w:p w14:paraId="07B0E31A" w14:textId="77777777" w:rsidR="000B0334" w:rsidRPr="00BC4506" w:rsidRDefault="000B0334" w:rsidP="00BA4634">
            <w:pPr>
              <w:pStyle w:val="ad"/>
              <w:rPr>
                <w:rFonts w:asciiTheme="minorEastAsia" w:eastAsiaTheme="minorEastAsia" w:hAnsiTheme="minorEastAsia"/>
              </w:rPr>
            </w:pPr>
          </w:p>
          <w:p w14:paraId="2CA4EC0D" w14:textId="0D1FFF24" w:rsidR="00614280" w:rsidRPr="00BC4506" w:rsidRDefault="00614280" w:rsidP="00614280">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第29条</w:t>
            </w:r>
          </w:p>
          <w:p w14:paraId="085B1AE6" w14:textId="77777777" w:rsidR="00614280" w:rsidRPr="00BC4506" w:rsidRDefault="00614280" w:rsidP="00BA4634">
            <w:pPr>
              <w:pStyle w:val="ad"/>
              <w:rPr>
                <w:rFonts w:asciiTheme="minorEastAsia" w:eastAsiaTheme="minorEastAsia" w:hAnsiTheme="minorEastAsia"/>
              </w:rPr>
            </w:pPr>
          </w:p>
          <w:p w14:paraId="56B13984" w14:textId="2A23ADD1" w:rsidR="00614280" w:rsidRPr="00BC4506" w:rsidRDefault="00614280" w:rsidP="00BA463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67F8701E" w14:textId="77777777" w:rsidR="000B0334" w:rsidRPr="00BC4506" w:rsidRDefault="000B0334" w:rsidP="00BA4634">
            <w:pPr>
              <w:pStyle w:val="af"/>
              <w:ind w:left="160"/>
            </w:pPr>
          </w:p>
          <w:p w14:paraId="40F20FB5" w14:textId="77777777" w:rsidR="000B0334" w:rsidRPr="00BC4506" w:rsidRDefault="000B0334" w:rsidP="00BA4634">
            <w:pPr>
              <w:pStyle w:val="af"/>
              <w:ind w:left="160"/>
            </w:pPr>
            <w:r w:rsidRPr="00BC4506">
              <w:rPr>
                <w:rFonts w:hint="eastAsia"/>
              </w:rPr>
              <w:t>□適</w:t>
            </w:r>
          </w:p>
          <w:p w14:paraId="2151604F" w14:textId="77777777" w:rsidR="000B0334" w:rsidRPr="00BC4506" w:rsidRDefault="000B0334" w:rsidP="00BA4634">
            <w:pPr>
              <w:pStyle w:val="af"/>
              <w:ind w:left="160"/>
            </w:pPr>
            <w:r w:rsidRPr="00BC4506">
              <w:rPr>
                <w:rFonts w:hint="eastAsia"/>
              </w:rPr>
              <w:t>□不適</w:t>
            </w:r>
          </w:p>
          <w:p w14:paraId="743B3225" w14:textId="0F7B5C88" w:rsidR="000B0334" w:rsidRPr="00BC4506" w:rsidRDefault="000B0334" w:rsidP="00AB3DFF">
            <w:pPr>
              <w:pStyle w:val="af"/>
              <w:ind w:left="160"/>
            </w:pPr>
            <w:r w:rsidRPr="00BC4506">
              <w:rPr>
                <w:rFonts w:hint="eastAsia"/>
              </w:rPr>
              <w:t>□該当なし</w:t>
            </w:r>
          </w:p>
        </w:tc>
      </w:tr>
      <w:tr w:rsidR="00BC4506" w:rsidRPr="00BC4506" w14:paraId="371C500B" w14:textId="77777777" w:rsidTr="00F91238">
        <w:trPr>
          <w:cantSplit/>
          <w:trHeight w:val="911"/>
        </w:trPr>
        <w:tc>
          <w:tcPr>
            <w:tcW w:w="1838" w:type="dxa"/>
            <w:vMerge w:val="restart"/>
            <w:shd w:val="clear" w:color="auto" w:fill="auto"/>
          </w:tcPr>
          <w:p w14:paraId="76752646" w14:textId="77777777" w:rsidR="00EC7E54" w:rsidRPr="00BC4506" w:rsidRDefault="00EC7E54" w:rsidP="00EC7E54">
            <w:pPr>
              <w:pStyle w:val="ab"/>
              <w:ind w:left="320" w:hanging="320"/>
            </w:pPr>
          </w:p>
          <w:p w14:paraId="074A4112" w14:textId="77777777" w:rsidR="00EC7E54" w:rsidRPr="00BC4506" w:rsidRDefault="00EC7E54" w:rsidP="00EC7E54">
            <w:pPr>
              <w:pStyle w:val="ab"/>
              <w:ind w:left="320" w:hanging="320"/>
            </w:pPr>
            <w:r w:rsidRPr="00BC4506">
              <w:rPr>
                <w:rFonts w:hint="eastAsia"/>
              </w:rPr>
              <w:t>22　管理者及びサービス提供責任者の業務</w:t>
            </w:r>
          </w:p>
        </w:tc>
        <w:tc>
          <w:tcPr>
            <w:tcW w:w="9497" w:type="dxa"/>
            <w:shd w:val="clear" w:color="auto" w:fill="auto"/>
          </w:tcPr>
          <w:p w14:paraId="46AF09E8" w14:textId="77777777" w:rsidR="00EC7E54" w:rsidRPr="00BC4506" w:rsidRDefault="00EC7E54" w:rsidP="00EC7E54">
            <w:pPr>
              <w:pStyle w:val="ad"/>
            </w:pPr>
          </w:p>
          <w:p w14:paraId="441BF63A" w14:textId="65A7078F" w:rsidR="00EC7E54" w:rsidRPr="00BC4506" w:rsidRDefault="00EC7E54" w:rsidP="00EC7E54">
            <w:pPr>
              <w:pStyle w:val="ad"/>
            </w:pPr>
            <w:r w:rsidRPr="00BC4506">
              <w:rPr>
                <w:rFonts w:hint="eastAsia"/>
                <w:bdr w:val="single" w:sz="4" w:space="0" w:color="auto"/>
                <w:shd w:val="pct15" w:color="auto" w:fill="FFFFFF"/>
              </w:rPr>
              <w:t>４サービス共通</w:t>
            </w:r>
          </w:p>
          <w:p w14:paraId="4DAC3D55" w14:textId="3AEAE47E" w:rsidR="00EC7E54" w:rsidRPr="00BC4506" w:rsidRDefault="00EC7E54" w:rsidP="00B023E9">
            <w:pPr>
              <w:pStyle w:val="ad"/>
            </w:pPr>
            <w:r w:rsidRPr="00BC4506">
              <w:rPr>
                <w:rFonts w:hint="eastAsia"/>
              </w:rPr>
              <w:t>（１）管理者は、従業者及び業務の一元的な管理を行っているか。また、条例に規定する運営に関する基準を遵守させるため、必要な指揮命令を行っているか。</w:t>
            </w:r>
          </w:p>
        </w:tc>
        <w:tc>
          <w:tcPr>
            <w:tcW w:w="2552" w:type="dxa"/>
            <w:shd w:val="clear" w:color="auto" w:fill="auto"/>
          </w:tcPr>
          <w:p w14:paraId="6E7F9C58" w14:textId="77777777" w:rsidR="00EC7E54" w:rsidRPr="00BC4506" w:rsidRDefault="00EC7E54" w:rsidP="00EC7E54">
            <w:pPr>
              <w:pStyle w:val="ad"/>
              <w:rPr>
                <w:rFonts w:asciiTheme="minorEastAsia" w:eastAsiaTheme="minorEastAsia" w:hAnsiTheme="minorEastAsia"/>
              </w:rPr>
            </w:pPr>
          </w:p>
          <w:p w14:paraId="309DE131" w14:textId="2C65C01A" w:rsidR="00EC7E54" w:rsidRPr="00BC4506" w:rsidRDefault="00EC7E54" w:rsidP="00EE7E80">
            <w:pPr>
              <w:suppressAutoHyphens/>
              <w:kinsoku w:val="0"/>
              <w:autoSpaceDE w:val="0"/>
              <w:autoSpaceDN w:val="0"/>
              <w:ind w:left="320" w:hangingChars="200" w:hanging="32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第30条第1</w:t>
            </w:r>
            <w:r w:rsidR="00DF57A8" w:rsidRPr="00BC4506">
              <w:rPr>
                <w:rFonts w:asciiTheme="minorEastAsia" w:eastAsiaTheme="minorEastAsia" w:hAnsiTheme="minorEastAsia" w:hint="eastAsia"/>
              </w:rPr>
              <w:t>項、</w:t>
            </w:r>
            <w:r w:rsidR="00EE7E80" w:rsidRPr="00BC4506">
              <w:rPr>
                <w:rFonts w:asciiTheme="minorEastAsia" w:eastAsiaTheme="minorEastAsia" w:hAnsiTheme="minorEastAsia" w:hint="eastAsia"/>
              </w:rPr>
              <w:t>第</w:t>
            </w:r>
            <w:r w:rsidRPr="00BC4506">
              <w:rPr>
                <w:rFonts w:asciiTheme="minorEastAsia" w:eastAsiaTheme="minorEastAsia" w:hAnsiTheme="minorEastAsia" w:hint="eastAsia"/>
              </w:rPr>
              <w:t>2項</w:t>
            </w:r>
          </w:p>
          <w:p w14:paraId="41E6A1D9" w14:textId="0A9A5DD7" w:rsidR="00EC7E54" w:rsidRPr="00BC4506" w:rsidRDefault="00EC7E54" w:rsidP="00EC7E5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47DBCDA9" w14:textId="77777777" w:rsidR="00EC7E54" w:rsidRPr="00BC4506" w:rsidRDefault="00EC7E54" w:rsidP="00EC7E54">
            <w:pPr>
              <w:pStyle w:val="af"/>
              <w:ind w:left="160"/>
            </w:pPr>
          </w:p>
          <w:p w14:paraId="566D9F57" w14:textId="77777777" w:rsidR="00EC7E54" w:rsidRPr="00BC4506" w:rsidRDefault="00EC7E54" w:rsidP="00EC7E54">
            <w:pPr>
              <w:pStyle w:val="af"/>
              <w:ind w:left="160"/>
            </w:pPr>
            <w:r w:rsidRPr="00BC4506">
              <w:rPr>
                <w:rFonts w:hint="eastAsia"/>
              </w:rPr>
              <w:t>□適</w:t>
            </w:r>
          </w:p>
          <w:p w14:paraId="4686A95E" w14:textId="77777777" w:rsidR="00EC7E54" w:rsidRPr="00BC4506" w:rsidRDefault="00EC7E54" w:rsidP="00EC7E54">
            <w:pPr>
              <w:pStyle w:val="af"/>
              <w:ind w:left="160"/>
            </w:pPr>
            <w:r w:rsidRPr="00BC4506">
              <w:rPr>
                <w:rFonts w:hint="eastAsia"/>
              </w:rPr>
              <w:t>□不適</w:t>
            </w:r>
          </w:p>
        </w:tc>
      </w:tr>
      <w:tr w:rsidR="00BC4506" w:rsidRPr="00BC4506" w14:paraId="3E393D9B" w14:textId="77777777" w:rsidTr="00B023E9">
        <w:trPr>
          <w:cantSplit/>
          <w:trHeight w:val="1554"/>
        </w:trPr>
        <w:tc>
          <w:tcPr>
            <w:tcW w:w="1838" w:type="dxa"/>
            <w:vMerge/>
            <w:shd w:val="clear" w:color="auto" w:fill="auto"/>
          </w:tcPr>
          <w:p w14:paraId="5437881E" w14:textId="77777777" w:rsidR="00EC7E54" w:rsidRPr="00BC4506" w:rsidRDefault="00EC7E54" w:rsidP="00EC7E54">
            <w:pPr>
              <w:pStyle w:val="ab"/>
              <w:ind w:left="320" w:hanging="320"/>
            </w:pPr>
          </w:p>
        </w:tc>
        <w:tc>
          <w:tcPr>
            <w:tcW w:w="9497" w:type="dxa"/>
            <w:shd w:val="clear" w:color="auto" w:fill="auto"/>
          </w:tcPr>
          <w:p w14:paraId="716DC3BB" w14:textId="77777777" w:rsidR="00EC7E54" w:rsidRPr="00BC4506" w:rsidRDefault="00EC7E54" w:rsidP="00EC7E54">
            <w:pPr>
              <w:pStyle w:val="ad"/>
            </w:pPr>
          </w:p>
          <w:p w14:paraId="1AFADF29" w14:textId="0FA8F360" w:rsidR="00EC7E54" w:rsidRPr="00BC4506" w:rsidRDefault="00EC7E54" w:rsidP="00EC7E54">
            <w:pPr>
              <w:pStyle w:val="ad"/>
            </w:pPr>
            <w:r w:rsidRPr="00BC4506">
              <w:rPr>
                <w:rFonts w:hint="eastAsia"/>
                <w:bdr w:val="single" w:sz="4" w:space="0" w:color="auto"/>
                <w:shd w:val="pct15" w:color="auto" w:fill="FFFFFF"/>
              </w:rPr>
              <w:t>４サービス共通</w:t>
            </w:r>
          </w:p>
          <w:p w14:paraId="254FF60C" w14:textId="5EB0CE79" w:rsidR="00EC7E54" w:rsidRPr="00BC4506" w:rsidRDefault="00EC7E54" w:rsidP="00EC7E54">
            <w:pPr>
              <w:pStyle w:val="ad"/>
            </w:pPr>
            <w:r w:rsidRPr="00BC4506">
              <w:rPr>
                <w:rFonts w:hint="eastAsia"/>
              </w:rPr>
              <w:t>（２）サービス提供責任者は、指定サービスに係る個別支援計画の作成のほか、当該サービスの利用申込みに係る調整、従業者に対する技術指導等のサービス内容の管理を行っているか。</w:t>
            </w:r>
          </w:p>
          <w:p w14:paraId="52712AD0" w14:textId="77777777" w:rsidR="00EC7E54" w:rsidRPr="00BC4506" w:rsidRDefault="000A59F5" w:rsidP="00EC7E54">
            <w:pPr>
              <w:pStyle w:val="ad"/>
            </w:pPr>
            <w:r w:rsidRPr="00BC4506">
              <w:rPr>
                <w:rFonts w:hint="eastAsia"/>
              </w:rPr>
              <w:t>（３）サービス提供責任者は、業務を行うに当たっては、利用者の自己決定の尊重を原則としたうえで、利用者が自ら意思を決定することに困難を抱える場合には、適切に利用者への意思決定の支援が行われるよう努めているか。</w:t>
            </w:r>
          </w:p>
          <w:p w14:paraId="079EEF26" w14:textId="1F6D3B76" w:rsidR="00F84A11" w:rsidRPr="00BC4506" w:rsidRDefault="00F84A11" w:rsidP="00EC7E54">
            <w:pPr>
              <w:pStyle w:val="ad"/>
            </w:pPr>
            <w:r w:rsidRPr="00BC4506">
              <w:rPr>
                <w:rFonts w:hint="eastAsia"/>
              </w:rPr>
              <w:t xml:space="preserve">　◎　利用者に対してのみならず、従業者に対しても、利用者への意思決定支援の実施の観点から必要な助言指導を行うこと。</w:t>
            </w:r>
          </w:p>
        </w:tc>
        <w:tc>
          <w:tcPr>
            <w:tcW w:w="2552" w:type="dxa"/>
            <w:shd w:val="clear" w:color="auto" w:fill="auto"/>
          </w:tcPr>
          <w:p w14:paraId="43306719" w14:textId="77777777" w:rsidR="00EC7E54" w:rsidRPr="00BC4506" w:rsidRDefault="00EC7E54" w:rsidP="00EC7E54">
            <w:pPr>
              <w:pStyle w:val="ad"/>
              <w:rPr>
                <w:rFonts w:asciiTheme="minorEastAsia" w:eastAsiaTheme="minorEastAsia" w:hAnsiTheme="minorEastAsia"/>
              </w:rPr>
            </w:pPr>
          </w:p>
          <w:p w14:paraId="32F005A5" w14:textId="19508DA6" w:rsidR="00EC7E54" w:rsidRPr="00BC4506" w:rsidRDefault="00EC7E54" w:rsidP="00EC7E54">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第30条第3項</w:t>
            </w:r>
            <w:r w:rsidR="000A59F5" w:rsidRPr="00BC4506">
              <w:rPr>
                <w:rFonts w:asciiTheme="minorEastAsia" w:eastAsiaTheme="minorEastAsia" w:hAnsiTheme="minorEastAsia" w:hint="eastAsia"/>
              </w:rPr>
              <w:t>、</w:t>
            </w:r>
          </w:p>
          <w:p w14:paraId="3D15636F" w14:textId="5F669101" w:rsidR="00EC7E54" w:rsidRPr="00BC4506" w:rsidRDefault="000A59F5" w:rsidP="00EC7E54">
            <w:pPr>
              <w:pStyle w:val="ad"/>
              <w:rPr>
                <w:rFonts w:asciiTheme="minorEastAsia" w:eastAsiaTheme="minorEastAsia" w:hAnsiTheme="minorEastAsia"/>
              </w:rPr>
            </w:pPr>
            <w:r w:rsidRPr="00BC4506">
              <w:rPr>
                <w:rFonts w:asciiTheme="minorEastAsia" w:eastAsiaTheme="minorEastAsia" w:hAnsiTheme="minorEastAsia" w:hint="eastAsia"/>
              </w:rPr>
              <w:t xml:space="preserve">　　第4項</w:t>
            </w:r>
          </w:p>
          <w:p w14:paraId="67B0CC6D" w14:textId="77777777" w:rsidR="00EC7E54" w:rsidRPr="00BC4506" w:rsidRDefault="00EC7E54" w:rsidP="00EC7E5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利用申込み時の記録</w:t>
            </w:r>
          </w:p>
          <w:p w14:paraId="63C9F34F" w14:textId="77777777" w:rsidR="00EC7E54" w:rsidRPr="00BC4506" w:rsidRDefault="00EC7E54" w:rsidP="00EC7E54">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サービス提供内容を管理していることが分かる書類</w:t>
            </w:r>
          </w:p>
          <w:p w14:paraId="72D51F9E" w14:textId="3DA2068E" w:rsidR="00EC7E54" w:rsidRPr="00BC4506" w:rsidRDefault="00EC7E54" w:rsidP="00EC7E54">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（運営規程等）</w:t>
            </w:r>
          </w:p>
        </w:tc>
        <w:tc>
          <w:tcPr>
            <w:tcW w:w="1276" w:type="dxa"/>
            <w:shd w:val="clear" w:color="auto" w:fill="auto"/>
          </w:tcPr>
          <w:p w14:paraId="752ADAA5" w14:textId="77777777" w:rsidR="00EC7E54" w:rsidRPr="00BC4506" w:rsidRDefault="00EC7E54" w:rsidP="00EC7E54">
            <w:pPr>
              <w:pStyle w:val="af"/>
              <w:ind w:left="160"/>
            </w:pPr>
          </w:p>
          <w:p w14:paraId="0812DBAA" w14:textId="77777777" w:rsidR="00EC7E54" w:rsidRPr="00BC4506" w:rsidRDefault="00EC7E54" w:rsidP="00EC7E54">
            <w:pPr>
              <w:pStyle w:val="af"/>
              <w:ind w:left="160"/>
            </w:pPr>
            <w:r w:rsidRPr="00BC4506">
              <w:rPr>
                <w:rFonts w:hint="eastAsia"/>
              </w:rPr>
              <w:t>□適</w:t>
            </w:r>
          </w:p>
          <w:p w14:paraId="5681B5A4" w14:textId="77777777" w:rsidR="00EC7E54" w:rsidRPr="00BC4506" w:rsidRDefault="00EC7E54" w:rsidP="00EC7E54">
            <w:pPr>
              <w:pStyle w:val="af"/>
              <w:ind w:left="160"/>
            </w:pPr>
            <w:r w:rsidRPr="00BC4506">
              <w:rPr>
                <w:rFonts w:hint="eastAsia"/>
              </w:rPr>
              <w:t>□不適</w:t>
            </w:r>
          </w:p>
          <w:p w14:paraId="492226D9" w14:textId="77777777" w:rsidR="00EC7E54" w:rsidRPr="00BC4506" w:rsidRDefault="00EC7E54" w:rsidP="00EC7E54">
            <w:pPr>
              <w:pStyle w:val="af"/>
              <w:ind w:left="160"/>
            </w:pPr>
          </w:p>
        </w:tc>
      </w:tr>
      <w:tr w:rsidR="00BC4506" w:rsidRPr="00BC4506" w14:paraId="64D92F68" w14:textId="77777777" w:rsidTr="00AB3DFF">
        <w:trPr>
          <w:cantSplit/>
          <w:trHeight w:val="4867"/>
        </w:trPr>
        <w:tc>
          <w:tcPr>
            <w:tcW w:w="1838" w:type="dxa"/>
            <w:shd w:val="clear" w:color="auto" w:fill="auto"/>
          </w:tcPr>
          <w:p w14:paraId="34FD36EE" w14:textId="77777777" w:rsidR="00EC7E54" w:rsidRPr="00BC4506" w:rsidRDefault="00EC7E54" w:rsidP="00EC7E54">
            <w:pPr>
              <w:pStyle w:val="ab"/>
              <w:ind w:left="320" w:hanging="320"/>
            </w:pPr>
          </w:p>
          <w:p w14:paraId="71311735" w14:textId="77777777" w:rsidR="00EC7E54" w:rsidRPr="00BC4506" w:rsidRDefault="00EC7E54" w:rsidP="00EC7E54">
            <w:pPr>
              <w:pStyle w:val="ab"/>
              <w:ind w:left="320" w:hanging="320"/>
            </w:pPr>
            <w:r w:rsidRPr="00BC4506">
              <w:rPr>
                <w:rFonts w:hint="eastAsia"/>
              </w:rPr>
              <w:t>23　運営規程</w:t>
            </w:r>
          </w:p>
        </w:tc>
        <w:tc>
          <w:tcPr>
            <w:tcW w:w="9497" w:type="dxa"/>
            <w:shd w:val="clear" w:color="auto" w:fill="auto"/>
          </w:tcPr>
          <w:p w14:paraId="035448CA" w14:textId="77777777" w:rsidR="00EC7E54" w:rsidRPr="00BC4506" w:rsidRDefault="00EC7E54" w:rsidP="00EC7E54">
            <w:pPr>
              <w:pStyle w:val="ad"/>
            </w:pPr>
          </w:p>
          <w:p w14:paraId="53791CA9" w14:textId="15FB0AEA" w:rsidR="00EC7E54" w:rsidRPr="00BC4506" w:rsidRDefault="00EC7E54" w:rsidP="00EC7E54">
            <w:pPr>
              <w:pStyle w:val="ad"/>
            </w:pPr>
            <w:r w:rsidRPr="00BC4506">
              <w:rPr>
                <w:rFonts w:hint="eastAsia"/>
                <w:bdr w:val="single" w:sz="4" w:space="0" w:color="auto"/>
                <w:shd w:val="pct15" w:color="auto" w:fill="FFFFFF"/>
              </w:rPr>
              <w:t>４サービス共通</w:t>
            </w:r>
          </w:p>
          <w:p w14:paraId="684D70D6" w14:textId="77777777" w:rsidR="00EC7E54" w:rsidRPr="00BC4506" w:rsidRDefault="00EC7E54" w:rsidP="00EC7E54">
            <w:pPr>
              <w:pStyle w:val="ad"/>
            </w:pPr>
            <w:r w:rsidRPr="00BC4506">
              <w:rPr>
                <w:rFonts w:hint="eastAsia"/>
              </w:rPr>
              <w:t>（１）指定事業所ごとに、次に掲げる重要事項に関する運営規程を定めているか。</w:t>
            </w:r>
          </w:p>
          <w:p w14:paraId="7DEEB2BB" w14:textId="77777777" w:rsidR="00EC7E54" w:rsidRPr="00BC4506" w:rsidRDefault="00EC7E54" w:rsidP="00EC7E54">
            <w:pPr>
              <w:pStyle w:val="af5"/>
              <w:ind w:left="320" w:hanging="160"/>
            </w:pPr>
            <w:r w:rsidRPr="00BC4506">
              <w:rPr>
                <w:rFonts w:hint="eastAsia"/>
              </w:rPr>
              <w:t>①事業の目的及び運営の方針</w:t>
            </w:r>
          </w:p>
          <w:p w14:paraId="494BACD7" w14:textId="77777777" w:rsidR="00EC7E54" w:rsidRPr="00BC4506" w:rsidRDefault="00EC7E54" w:rsidP="00EC7E54">
            <w:pPr>
              <w:pStyle w:val="af5"/>
              <w:ind w:left="320" w:hanging="160"/>
            </w:pPr>
            <w:r w:rsidRPr="00BC4506">
              <w:rPr>
                <w:rFonts w:hint="eastAsia"/>
              </w:rPr>
              <w:t>②従業者の職種、員数及び職務の内容</w:t>
            </w:r>
          </w:p>
          <w:p w14:paraId="77328626" w14:textId="77777777" w:rsidR="00EC7E54" w:rsidRPr="00BC4506" w:rsidRDefault="00EC7E54" w:rsidP="00EC7E54">
            <w:pPr>
              <w:pStyle w:val="af5"/>
              <w:ind w:left="320" w:hanging="160"/>
            </w:pPr>
            <w:r w:rsidRPr="00BC4506">
              <w:rPr>
                <w:rFonts w:hint="eastAsia"/>
              </w:rPr>
              <w:t>③営業日及び営業時間</w:t>
            </w:r>
          </w:p>
          <w:p w14:paraId="68515C09" w14:textId="77777777" w:rsidR="00EC7E54" w:rsidRPr="00BC4506" w:rsidRDefault="00EC7E54" w:rsidP="00EC7E54">
            <w:pPr>
              <w:pStyle w:val="af5"/>
              <w:ind w:left="320" w:hanging="160"/>
            </w:pPr>
            <w:r w:rsidRPr="00BC4506">
              <w:rPr>
                <w:rFonts w:hint="eastAsia"/>
              </w:rPr>
              <w:t>④指定サービスの内容並びに支給決定障害者等から受領する費用の種類及びその額</w:t>
            </w:r>
          </w:p>
          <w:p w14:paraId="1444A568" w14:textId="77777777" w:rsidR="00EC7E54" w:rsidRPr="00BC4506" w:rsidRDefault="00EC7E54" w:rsidP="00EC7E54">
            <w:pPr>
              <w:pStyle w:val="af5"/>
              <w:ind w:left="320" w:hanging="160"/>
            </w:pPr>
            <w:r w:rsidRPr="00BC4506">
              <w:rPr>
                <w:rFonts w:hint="eastAsia"/>
              </w:rPr>
              <w:t>⑤通常の事業の実施地域（客観的にその区域が特定されるようにすること。なお、通常の事業の実施地域は利用申込みに係る調整等の観点からの目安であり、当該地域を越えてサービスを行うことは差し支えない）</w:t>
            </w:r>
          </w:p>
          <w:p w14:paraId="288A3BFB" w14:textId="09B37D74" w:rsidR="00EC7E54" w:rsidRPr="00BC4506" w:rsidRDefault="00EC7E54" w:rsidP="00EC7E54">
            <w:pPr>
              <w:pStyle w:val="af5"/>
              <w:ind w:left="320" w:hanging="160"/>
            </w:pPr>
            <w:r w:rsidRPr="00BC4506">
              <w:rPr>
                <w:rFonts w:hint="eastAsia"/>
              </w:rPr>
              <w:t>⑥緊急時等における対応方法</w:t>
            </w:r>
          </w:p>
          <w:p w14:paraId="5A2BE4AC" w14:textId="77777777" w:rsidR="00EC7E54" w:rsidRPr="00BC4506" w:rsidRDefault="00EC7E54" w:rsidP="00EC7E54">
            <w:pPr>
              <w:pStyle w:val="af5"/>
              <w:ind w:left="320" w:hanging="160"/>
            </w:pPr>
            <w:r w:rsidRPr="00BC4506">
              <w:rPr>
                <w:rFonts w:hint="eastAsia"/>
              </w:rPr>
              <w:t>⑦事業の主たる対象とする障害の種類を定めた場合には当該障害の種類</w:t>
            </w:r>
          </w:p>
          <w:p w14:paraId="60F0882D" w14:textId="35715893" w:rsidR="00EC7E54" w:rsidRPr="00BC4506" w:rsidRDefault="00EC7E54" w:rsidP="00EC7E54">
            <w:pPr>
              <w:pStyle w:val="af5"/>
              <w:ind w:left="320" w:hanging="160"/>
            </w:pPr>
            <w:r w:rsidRPr="00BC4506">
              <w:rPr>
                <w:rFonts w:hint="eastAsia"/>
              </w:rPr>
              <w:t>⑧虐待の防止のための措置に関する事項（</w:t>
            </w:r>
            <w:r w:rsidR="00B023E9" w:rsidRPr="00BC4506">
              <w:rPr>
                <w:rFonts w:hint="eastAsia"/>
              </w:rPr>
              <w:t>虐待の防止の関する</w:t>
            </w:r>
            <w:r w:rsidR="00CF7161" w:rsidRPr="00BC4506">
              <w:rPr>
                <w:rFonts w:hint="eastAsia"/>
              </w:rPr>
              <w:t>担当</w:t>
            </w:r>
            <w:r w:rsidRPr="00BC4506">
              <w:rPr>
                <w:rFonts w:hint="eastAsia"/>
              </w:rPr>
              <w:t>者の選定、成年後見制度の利用支援、苦情解決体制の整備、</w:t>
            </w:r>
            <w:r w:rsidR="00B023E9" w:rsidRPr="00BC4506">
              <w:rPr>
                <w:rFonts w:hint="eastAsia"/>
              </w:rPr>
              <w:t>従業者に対する虐待防止</w:t>
            </w:r>
            <w:r w:rsidRPr="00BC4506">
              <w:rPr>
                <w:rFonts w:hint="eastAsia"/>
              </w:rPr>
              <w:t>研修の実施</w:t>
            </w:r>
            <w:r w:rsidR="00B023E9" w:rsidRPr="00BC4506">
              <w:rPr>
                <w:rFonts w:hint="eastAsia"/>
              </w:rPr>
              <w:t>、</w:t>
            </w:r>
            <w:r w:rsidR="00B023E9" w:rsidRPr="00BC4506">
              <w:rPr>
                <w:rFonts w:hint="eastAsia"/>
                <w:u w:val="single"/>
              </w:rPr>
              <w:t>虐待防止のための対策を検討する委員会の設置等に関すること</w:t>
            </w:r>
            <w:r w:rsidRPr="00BC4506">
              <w:rPr>
                <w:rFonts w:hint="eastAsia"/>
              </w:rPr>
              <w:t>）</w:t>
            </w:r>
          </w:p>
          <w:p w14:paraId="06A5238F" w14:textId="30B46763" w:rsidR="00EC7E54" w:rsidRPr="00BC4506" w:rsidRDefault="00EC7E54" w:rsidP="00EC7E54">
            <w:pPr>
              <w:pStyle w:val="af5"/>
              <w:ind w:left="320" w:hanging="160"/>
            </w:pPr>
            <w:r w:rsidRPr="00BC4506">
              <w:rPr>
                <w:rFonts w:hint="eastAsia"/>
              </w:rPr>
              <w:t>⑨その他運営に関する重要事項（事故発生時の対応等）</w:t>
            </w:r>
          </w:p>
          <w:p w14:paraId="13EF1FE7" w14:textId="333909F8" w:rsidR="00CF7161" w:rsidRPr="00BC4506" w:rsidRDefault="00CF7161" w:rsidP="00EC7E54">
            <w:pPr>
              <w:pStyle w:val="af5"/>
              <w:ind w:left="320" w:hanging="160"/>
            </w:pPr>
            <w:r w:rsidRPr="00BC4506">
              <w:rPr>
                <w:rFonts w:hint="eastAsia"/>
              </w:rPr>
              <w:t xml:space="preserve">　→指定サービス事業所が市町村により地域生活拠点等に位置付けられている</w:t>
            </w:r>
            <w:r w:rsidR="00EF0C96" w:rsidRPr="00BC4506">
              <w:rPr>
                <w:rFonts w:hint="eastAsia"/>
              </w:rPr>
              <w:t>場合は、その旨を明記すること。</w:t>
            </w:r>
          </w:p>
          <w:p w14:paraId="0851C612" w14:textId="77777777" w:rsidR="00EC7E54" w:rsidRPr="00BC4506" w:rsidRDefault="00EC7E54" w:rsidP="00B023E9">
            <w:pPr>
              <w:pStyle w:val="ad"/>
              <w:ind w:left="0" w:firstLineChars="0" w:firstLine="0"/>
            </w:pPr>
          </w:p>
          <w:p w14:paraId="44285EF4" w14:textId="6AB1208A" w:rsidR="00EC7E54" w:rsidRPr="00BC4506" w:rsidRDefault="0041102C" w:rsidP="0041102C">
            <w:pPr>
              <w:pStyle w:val="ad"/>
              <w:ind w:leftChars="100" w:firstLineChars="0" w:firstLine="0"/>
            </w:pPr>
            <w:r w:rsidRPr="00BC4506">
              <w:rPr>
                <w:rFonts w:hint="eastAsia"/>
              </w:rPr>
              <w:t>◎</w:t>
            </w:r>
            <w:r w:rsidR="00EC7E54" w:rsidRPr="00BC4506">
              <w:rPr>
                <w:rFonts w:hint="eastAsia"/>
              </w:rPr>
              <w:t>同一敷地内で複数のサービス事業の指定を受け一体的に実施する場合は、運営規程を一体的に作成することも差し支えない。</w:t>
            </w:r>
          </w:p>
          <w:p w14:paraId="6B6B4859" w14:textId="7A97E836" w:rsidR="0041102C" w:rsidRPr="00BC4506" w:rsidRDefault="0041102C" w:rsidP="00CF7161">
            <w:pPr>
              <w:pStyle w:val="ad"/>
              <w:ind w:leftChars="100" w:left="320"/>
            </w:pPr>
            <w:r w:rsidRPr="00BC4506">
              <w:rPr>
                <w:rFonts w:hint="eastAsia"/>
              </w:rPr>
              <w:t>◎従業者の「員数」は、日々変わりうるものであるため、業務負担軽減の観点から、人員配置基準を満たす範囲において、「◯人以上」と記載することも差し支えない。</w:t>
            </w:r>
          </w:p>
          <w:p w14:paraId="19DA6AD1" w14:textId="509B8C34" w:rsidR="0041102C" w:rsidRPr="00BC4506" w:rsidRDefault="0041102C" w:rsidP="00EC7E54">
            <w:pPr>
              <w:pStyle w:val="ad"/>
            </w:pPr>
            <w:r w:rsidRPr="00BC4506">
              <w:rPr>
                <w:rFonts w:hint="eastAsia"/>
              </w:rPr>
              <w:t xml:space="preserve">　□</w:t>
            </w:r>
            <w:r w:rsidRPr="00BC4506">
              <w:rPr>
                <w:rFonts w:hint="eastAsia"/>
                <w:u w:val="single"/>
              </w:rPr>
              <w:t>規程の内容に変更が生じた際、変更届が出されているか</w:t>
            </w:r>
          </w:p>
          <w:p w14:paraId="7A5E7AF5" w14:textId="5F48C72A" w:rsidR="0041102C" w:rsidRPr="00BC4506" w:rsidRDefault="0041102C" w:rsidP="00EC7E54">
            <w:pPr>
              <w:pStyle w:val="ad"/>
              <w:rPr>
                <w:u w:val="single"/>
              </w:rPr>
            </w:pPr>
            <w:r w:rsidRPr="00BC4506">
              <w:rPr>
                <w:rFonts w:hint="eastAsia"/>
              </w:rPr>
              <w:t xml:space="preserve">　　</w:t>
            </w:r>
            <w:r w:rsidRPr="00BC4506">
              <w:rPr>
                <w:rFonts w:hint="eastAsia"/>
                <w:u w:val="single"/>
              </w:rPr>
              <w:t>⇒②の変更については、毎年４月１日を基準日として届出をすればよい</w:t>
            </w:r>
          </w:p>
          <w:p w14:paraId="00C4EE2A" w14:textId="67B85C93" w:rsidR="0041102C" w:rsidRPr="00BC4506" w:rsidRDefault="0041102C" w:rsidP="00EC7E54">
            <w:pPr>
              <w:pStyle w:val="ad"/>
            </w:pPr>
            <w:r w:rsidRPr="00BC4506">
              <w:rPr>
                <w:rFonts w:hint="eastAsia"/>
              </w:rPr>
              <w:t xml:space="preserve">　□</w:t>
            </w:r>
            <w:r w:rsidR="00E31BED" w:rsidRPr="00BC4506">
              <w:rPr>
                <w:rFonts w:hint="eastAsia"/>
                <w:u w:val="single"/>
              </w:rPr>
              <w:t>受領する費用の額について、漏れなく明確に記載しているか。</w:t>
            </w:r>
          </w:p>
          <w:p w14:paraId="5BCF9C3E" w14:textId="37E178C9" w:rsidR="0041102C" w:rsidRPr="00BC4506" w:rsidRDefault="00E31BED" w:rsidP="00E31BED">
            <w:pPr>
              <w:pStyle w:val="ad"/>
            </w:pPr>
            <w:r w:rsidRPr="00BC4506">
              <w:rPr>
                <w:rFonts w:hint="eastAsia"/>
              </w:rPr>
              <w:t xml:space="preserve">　□</w:t>
            </w:r>
            <w:r w:rsidR="008B130A" w:rsidRPr="00BC4506">
              <w:rPr>
                <w:rFonts w:hint="eastAsia"/>
                <w:u w:val="single"/>
              </w:rPr>
              <w:t>虐待防止や身体拘束に関して必要な事項を漏れなく記載しているか</w:t>
            </w:r>
          </w:p>
        </w:tc>
        <w:tc>
          <w:tcPr>
            <w:tcW w:w="2552" w:type="dxa"/>
            <w:shd w:val="clear" w:color="auto" w:fill="auto"/>
          </w:tcPr>
          <w:p w14:paraId="470F1AA3" w14:textId="77777777" w:rsidR="00EC7E54" w:rsidRPr="00BC4506" w:rsidRDefault="00EC7E54" w:rsidP="00EC7E54">
            <w:pPr>
              <w:pStyle w:val="ad"/>
              <w:rPr>
                <w:rFonts w:asciiTheme="minorEastAsia" w:eastAsiaTheme="minorEastAsia" w:hAnsiTheme="minorEastAsia"/>
              </w:rPr>
            </w:pPr>
          </w:p>
          <w:p w14:paraId="297DB576" w14:textId="68A285D2" w:rsidR="00EC7E54" w:rsidRPr="00BC4506" w:rsidRDefault="00EC7E54" w:rsidP="00EC7E54">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第31条</w:t>
            </w:r>
          </w:p>
          <w:p w14:paraId="56A725F7" w14:textId="77777777" w:rsidR="00EC7E54" w:rsidRPr="00BC4506" w:rsidRDefault="00EC7E54" w:rsidP="00EC7E54">
            <w:pPr>
              <w:pStyle w:val="ad"/>
              <w:rPr>
                <w:rFonts w:asciiTheme="minorEastAsia" w:eastAsiaTheme="minorEastAsia" w:hAnsiTheme="minorEastAsia"/>
              </w:rPr>
            </w:pPr>
          </w:p>
          <w:p w14:paraId="294955D7" w14:textId="387A2427" w:rsidR="00EC7E54" w:rsidRPr="00BC4506" w:rsidRDefault="00EC7E54" w:rsidP="00EC7E5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運営規程</w:t>
            </w:r>
          </w:p>
        </w:tc>
        <w:tc>
          <w:tcPr>
            <w:tcW w:w="1276" w:type="dxa"/>
            <w:shd w:val="clear" w:color="auto" w:fill="auto"/>
          </w:tcPr>
          <w:p w14:paraId="7D6ED51F" w14:textId="77777777" w:rsidR="00EC7E54" w:rsidRPr="00BC4506" w:rsidRDefault="00EC7E54" w:rsidP="00EC7E54">
            <w:pPr>
              <w:pStyle w:val="af"/>
              <w:ind w:left="160"/>
            </w:pPr>
          </w:p>
          <w:p w14:paraId="1FF2F30F" w14:textId="77777777" w:rsidR="00EC7E54" w:rsidRPr="00BC4506" w:rsidRDefault="00EC7E54" w:rsidP="00EC7E54">
            <w:pPr>
              <w:pStyle w:val="af"/>
              <w:ind w:left="160"/>
            </w:pPr>
            <w:r w:rsidRPr="00BC4506">
              <w:rPr>
                <w:rFonts w:hint="eastAsia"/>
              </w:rPr>
              <w:t>□適</w:t>
            </w:r>
          </w:p>
          <w:p w14:paraId="46635666" w14:textId="77777777" w:rsidR="00EC7E54" w:rsidRPr="00BC4506" w:rsidRDefault="00EC7E54" w:rsidP="00EC7E54">
            <w:pPr>
              <w:pStyle w:val="af"/>
              <w:ind w:left="160"/>
            </w:pPr>
            <w:r w:rsidRPr="00BC4506">
              <w:rPr>
                <w:rFonts w:hint="eastAsia"/>
              </w:rPr>
              <w:t>□不適</w:t>
            </w:r>
          </w:p>
          <w:p w14:paraId="6BF659A0" w14:textId="77777777" w:rsidR="00EC7E54" w:rsidRPr="00BC4506" w:rsidRDefault="00EC7E54" w:rsidP="00EC7E54">
            <w:pPr>
              <w:pStyle w:val="af"/>
              <w:ind w:left="160"/>
            </w:pPr>
          </w:p>
        </w:tc>
      </w:tr>
      <w:tr w:rsidR="00BC4506" w:rsidRPr="00BC4506" w14:paraId="3EA4DC0C" w14:textId="77777777" w:rsidTr="004C6C49">
        <w:trPr>
          <w:cantSplit/>
          <w:trHeight w:val="1555"/>
        </w:trPr>
        <w:tc>
          <w:tcPr>
            <w:tcW w:w="1838" w:type="dxa"/>
            <w:shd w:val="clear" w:color="auto" w:fill="auto"/>
          </w:tcPr>
          <w:p w14:paraId="159C6520" w14:textId="77777777" w:rsidR="0076026C" w:rsidRPr="00BC4506" w:rsidRDefault="0076026C" w:rsidP="0076026C">
            <w:pPr>
              <w:pStyle w:val="ab"/>
              <w:ind w:left="320" w:hanging="320"/>
            </w:pPr>
          </w:p>
          <w:p w14:paraId="2BE03CB1" w14:textId="77777777" w:rsidR="0076026C" w:rsidRPr="00BC4506" w:rsidRDefault="0076026C" w:rsidP="0076026C">
            <w:pPr>
              <w:pStyle w:val="ab"/>
              <w:ind w:left="320" w:hanging="320"/>
            </w:pPr>
            <w:r w:rsidRPr="00BC4506">
              <w:rPr>
                <w:rFonts w:hint="eastAsia"/>
              </w:rPr>
              <w:t>24　介護等の総合的な提供</w:t>
            </w:r>
          </w:p>
        </w:tc>
        <w:tc>
          <w:tcPr>
            <w:tcW w:w="9497" w:type="dxa"/>
            <w:shd w:val="clear" w:color="auto" w:fill="auto"/>
          </w:tcPr>
          <w:p w14:paraId="54851164" w14:textId="77777777" w:rsidR="0076026C" w:rsidRPr="00BC4506" w:rsidRDefault="0076026C" w:rsidP="0076026C">
            <w:pPr>
              <w:pStyle w:val="ad"/>
            </w:pPr>
          </w:p>
          <w:p w14:paraId="0FF900EC" w14:textId="6DC67491" w:rsidR="0076026C" w:rsidRPr="00BC4506" w:rsidRDefault="0076026C" w:rsidP="0076026C">
            <w:pPr>
              <w:pStyle w:val="ad"/>
              <w:rPr>
                <w:bdr w:val="single" w:sz="4" w:space="0" w:color="auto"/>
              </w:rPr>
            </w:pPr>
            <w:r w:rsidRPr="00BC4506">
              <w:rPr>
                <w:rFonts w:hint="eastAsia"/>
                <w:bdr w:val="single" w:sz="4" w:space="0" w:color="auto"/>
              </w:rPr>
              <w:t>●指定居宅介護・■指定重度訪問介護</w:t>
            </w:r>
          </w:p>
          <w:p w14:paraId="5EA51E2C" w14:textId="77777777" w:rsidR="0076026C" w:rsidRPr="00BC4506" w:rsidRDefault="0076026C" w:rsidP="0076026C">
            <w:pPr>
              <w:pStyle w:val="ad"/>
            </w:pPr>
            <w:r w:rsidRPr="00BC4506">
              <w:rPr>
                <w:rFonts w:hint="eastAsia"/>
              </w:rPr>
              <w:t>（１）サービスの提供に当たっては、入浴、排せつ、食事等の介護（※指定重度訪問介護の場合は、外出時における移動中の介護も含む）又は調理、洗濯、掃除等の家事を常に総合的に提供するものとし、特定の援助に偏ることはないか。</w:t>
            </w:r>
          </w:p>
          <w:p w14:paraId="4E52ED04" w14:textId="77777777" w:rsidR="0076026C" w:rsidRPr="00BC4506" w:rsidRDefault="0076026C" w:rsidP="0076026C">
            <w:pPr>
              <w:pStyle w:val="ad"/>
            </w:pPr>
          </w:p>
          <w:p w14:paraId="7F835FE9" w14:textId="5DCE6814" w:rsidR="00F858AE" w:rsidRPr="00BC4506" w:rsidRDefault="00F858AE" w:rsidP="004C6C49">
            <w:pPr>
              <w:ind w:left="320" w:hangingChars="200" w:hanging="320"/>
            </w:pPr>
            <w:r w:rsidRPr="00BC4506">
              <w:rPr>
                <w:rFonts w:asciiTheme="minorEastAsia" w:eastAsiaTheme="minorEastAsia" w:hAnsiTheme="minorEastAsia" w:hint="eastAsia"/>
              </w:rPr>
              <w:t xml:space="preserve">　◎「偏ること」とは、特定のサービス行為のみを専ら行うことはもちろん、特定のサービス行為に係るサービス提供時間が月単位等一定期間中のサービス提供時間の大半を占めていれば、これに該当するものである。</w:t>
            </w:r>
          </w:p>
        </w:tc>
        <w:tc>
          <w:tcPr>
            <w:tcW w:w="2552" w:type="dxa"/>
            <w:shd w:val="clear" w:color="auto" w:fill="auto"/>
          </w:tcPr>
          <w:p w14:paraId="671073A5" w14:textId="77777777" w:rsidR="0076026C" w:rsidRPr="00BC4506" w:rsidRDefault="0076026C" w:rsidP="0076026C">
            <w:pPr>
              <w:pStyle w:val="ad"/>
              <w:rPr>
                <w:rFonts w:asciiTheme="minorEastAsia" w:eastAsiaTheme="minorEastAsia" w:hAnsiTheme="minorEastAsia"/>
              </w:rPr>
            </w:pPr>
          </w:p>
          <w:p w14:paraId="7D315DED" w14:textId="131B9C8B" w:rsidR="0076026C" w:rsidRPr="00BC4506" w:rsidRDefault="0076026C" w:rsidP="0076026C">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第32条</w:t>
            </w:r>
          </w:p>
          <w:p w14:paraId="69ED36E5" w14:textId="77777777" w:rsidR="0076026C" w:rsidRPr="00BC4506" w:rsidRDefault="0076026C" w:rsidP="0076026C">
            <w:pPr>
              <w:pStyle w:val="ad"/>
              <w:rPr>
                <w:rFonts w:asciiTheme="minorEastAsia" w:eastAsiaTheme="minorEastAsia" w:hAnsiTheme="minorEastAsia"/>
              </w:rPr>
            </w:pPr>
          </w:p>
          <w:p w14:paraId="1B7B6070" w14:textId="4C5FDB50" w:rsidR="0076026C" w:rsidRPr="00BC4506" w:rsidRDefault="0076026C" w:rsidP="0076026C">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672F7676" w14:textId="77777777" w:rsidR="0076026C" w:rsidRPr="00BC4506" w:rsidRDefault="0076026C" w:rsidP="0076026C">
            <w:pPr>
              <w:pStyle w:val="af"/>
              <w:ind w:left="160"/>
            </w:pPr>
          </w:p>
          <w:p w14:paraId="22E07B8A" w14:textId="77777777" w:rsidR="0076026C" w:rsidRPr="00BC4506" w:rsidRDefault="0076026C" w:rsidP="0076026C">
            <w:pPr>
              <w:pStyle w:val="af"/>
              <w:ind w:left="160"/>
            </w:pPr>
            <w:r w:rsidRPr="00BC4506">
              <w:rPr>
                <w:rFonts w:hint="eastAsia"/>
              </w:rPr>
              <w:t>□適</w:t>
            </w:r>
          </w:p>
          <w:p w14:paraId="18F01B7A" w14:textId="77777777" w:rsidR="0076026C" w:rsidRPr="00BC4506" w:rsidRDefault="0076026C" w:rsidP="0076026C">
            <w:pPr>
              <w:pStyle w:val="af"/>
              <w:ind w:left="160"/>
            </w:pPr>
            <w:r w:rsidRPr="00BC4506">
              <w:rPr>
                <w:rFonts w:hint="eastAsia"/>
              </w:rPr>
              <w:t>□不適</w:t>
            </w:r>
          </w:p>
          <w:p w14:paraId="4E5ACF97" w14:textId="77777777" w:rsidR="0076026C" w:rsidRPr="00BC4506" w:rsidRDefault="0076026C" w:rsidP="0076026C">
            <w:pPr>
              <w:pStyle w:val="af"/>
              <w:ind w:left="160"/>
            </w:pPr>
            <w:r w:rsidRPr="00BC4506">
              <w:rPr>
                <w:rFonts w:hint="eastAsia"/>
              </w:rPr>
              <w:t>□該当なし</w:t>
            </w:r>
          </w:p>
          <w:p w14:paraId="0CDABD82" w14:textId="77777777" w:rsidR="0076026C" w:rsidRPr="00BC4506" w:rsidRDefault="0076026C" w:rsidP="0076026C">
            <w:pPr>
              <w:pStyle w:val="af"/>
              <w:ind w:left="160"/>
            </w:pPr>
          </w:p>
        </w:tc>
      </w:tr>
      <w:tr w:rsidR="00BC4506" w:rsidRPr="00BC4506" w14:paraId="41218489" w14:textId="77777777" w:rsidTr="00F858AE">
        <w:trPr>
          <w:cantSplit/>
          <w:trHeight w:val="1818"/>
        </w:trPr>
        <w:tc>
          <w:tcPr>
            <w:tcW w:w="1838" w:type="dxa"/>
            <w:vMerge w:val="restart"/>
            <w:shd w:val="clear" w:color="auto" w:fill="auto"/>
          </w:tcPr>
          <w:p w14:paraId="559A9E90" w14:textId="77777777" w:rsidR="001C0616" w:rsidRPr="00BC4506" w:rsidRDefault="001C0616" w:rsidP="001C0616">
            <w:pPr>
              <w:pStyle w:val="ab"/>
              <w:ind w:left="320" w:hanging="320"/>
            </w:pPr>
          </w:p>
          <w:p w14:paraId="27C1CADD" w14:textId="31306EEF" w:rsidR="001C0616" w:rsidRPr="00BC4506" w:rsidRDefault="001C0616" w:rsidP="001C0616">
            <w:pPr>
              <w:pStyle w:val="ab"/>
              <w:ind w:left="320" w:hanging="320"/>
            </w:pPr>
            <w:r w:rsidRPr="00BC4506">
              <w:rPr>
                <w:rFonts w:hint="eastAsia"/>
              </w:rPr>
              <w:t>25　勤務体制の確保等</w:t>
            </w:r>
          </w:p>
        </w:tc>
        <w:tc>
          <w:tcPr>
            <w:tcW w:w="9497" w:type="dxa"/>
            <w:shd w:val="clear" w:color="auto" w:fill="auto"/>
          </w:tcPr>
          <w:p w14:paraId="50903DE0" w14:textId="77777777" w:rsidR="001C0616" w:rsidRPr="00BC4506" w:rsidRDefault="001C0616" w:rsidP="001C0616">
            <w:pPr>
              <w:pStyle w:val="ad"/>
            </w:pPr>
          </w:p>
          <w:p w14:paraId="48A2A00D" w14:textId="755F8A5D" w:rsidR="001C0616" w:rsidRPr="00BC4506" w:rsidRDefault="001C0616" w:rsidP="001C0616">
            <w:pPr>
              <w:pStyle w:val="ad"/>
            </w:pPr>
            <w:r w:rsidRPr="00BC4506">
              <w:rPr>
                <w:rFonts w:hint="eastAsia"/>
                <w:bdr w:val="single" w:sz="4" w:space="0" w:color="auto"/>
                <w:shd w:val="pct15" w:color="auto" w:fill="FFFFFF"/>
              </w:rPr>
              <w:t>４サービス共通</w:t>
            </w:r>
          </w:p>
          <w:p w14:paraId="21E2FF39" w14:textId="77777777" w:rsidR="001C0616" w:rsidRPr="00BC4506" w:rsidRDefault="001C0616" w:rsidP="001C0616">
            <w:pPr>
              <w:pStyle w:val="ad"/>
            </w:pPr>
            <w:r w:rsidRPr="00BC4506">
              <w:rPr>
                <w:rFonts w:hint="eastAsia"/>
              </w:rPr>
              <w:t>（１）利用者に対して適切なサービスが提供できるよう、指定事業所ごとに従業者の勤務体制を定めているか。</w:t>
            </w:r>
          </w:p>
          <w:p w14:paraId="1C65E1C9" w14:textId="77777777" w:rsidR="001C0616" w:rsidRPr="00BC4506" w:rsidRDefault="001C0616" w:rsidP="001C0616">
            <w:pPr>
              <w:pStyle w:val="ad"/>
            </w:pPr>
          </w:p>
          <w:p w14:paraId="0B9398B7" w14:textId="4FCC15FE" w:rsidR="001C0616" w:rsidRPr="00BC4506" w:rsidRDefault="001C0616" w:rsidP="002D2E79">
            <w:pPr>
              <w:pStyle w:val="ad"/>
              <w:ind w:leftChars="100" w:left="320"/>
            </w:pPr>
            <w:r w:rsidRPr="00BC4506">
              <w:rPr>
                <w:rFonts w:hint="eastAsia"/>
              </w:rPr>
              <w:t>◎原則として月ごとの勤務表を作成し、従業者の日々の勤務時間、常勤・非常勤の別、管理者との兼務関係、サービス提供責任者である旨等を明確にすること。</w:t>
            </w:r>
          </w:p>
          <w:p w14:paraId="2D2D560E" w14:textId="3F4B1C8C" w:rsidR="002D2E79" w:rsidRPr="00BC4506" w:rsidRDefault="002D2E79" w:rsidP="002D2E79">
            <w:pPr>
              <w:pStyle w:val="ad"/>
              <w:ind w:leftChars="100" w:left="320"/>
            </w:pPr>
          </w:p>
          <w:p w14:paraId="38565CE7" w14:textId="0ECADE3C" w:rsidR="001C0616" w:rsidRPr="00BC4506" w:rsidRDefault="002D2E79" w:rsidP="00EE7E80">
            <w:pPr>
              <w:pStyle w:val="ad"/>
              <w:ind w:leftChars="100" w:left="320"/>
              <w:rPr>
                <w:u w:val="single"/>
              </w:rPr>
            </w:pPr>
            <w:r w:rsidRPr="00BC4506">
              <w:rPr>
                <w:rFonts w:hint="eastAsia"/>
              </w:rPr>
              <w:t>□</w:t>
            </w:r>
            <w:r w:rsidRPr="00BC4506">
              <w:rPr>
                <w:rFonts w:hint="eastAsia"/>
                <w:u w:val="single"/>
              </w:rPr>
              <w:t>人員基準が遵守されているか（加算の要件を満たしているか）</w:t>
            </w:r>
          </w:p>
        </w:tc>
        <w:tc>
          <w:tcPr>
            <w:tcW w:w="2552" w:type="dxa"/>
            <w:shd w:val="clear" w:color="auto" w:fill="auto"/>
          </w:tcPr>
          <w:p w14:paraId="70388146" w14:textId="77777777" w:rsidR="001C0616" w:rsidRPr="00BC4506" w:rsidRDefault="001C0616" w:rsidP="001C0616">
            <w:pPr>
              <w:pStyle w:val="ad"/>
              <w:rPr>
                <w:rFonts w:asciiTheme="minorEastAsia" w:eastAsiaTheme="minorEastAsia" w:hAnsiTheme="minorEastAsia"/>
              </w:rPr>
            </w:pPr>
          </w:p>
          <w:p w14:paraId="42C44EA5" w14:textId="0AD33AB0" w:rsidR="001C0616" w:rsidRPr="00BC4506" w:rsidRDefault="001C0616" w:rsidP="001C0616">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第33条第1項</w:t>
            </w:r>
          </w:p>
          <w:p w14:paraId="0009DF4B" w14:textId="77777777" w:rsidR="001C0616" w:rsidRPr="00BC4506" w:rsidRDefault="001C0616" w:rsidP="001C0616">
            <w:pPr>
              <w:pStyle w:val="ad"/>
              <w:rPr>
                <w:rFonts w:asciiTheme="minorEastAsia" w:eastAsiaTheme="minorEastAsia" w:hAnsiTheme="minorEastAsia"/>
              </w:rPr>
            </w:pPr>
          </w:p>
          <w:p w14:paraId="393008C5" w14:textId="7DFB4AFA" w:rsidR="001C0616" w:rsidRPr="00BC4506" w:rsidRDefault="001C0616" w:rsidP="002D2E79">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従業者の勤務表</w:t>
            </w:r>
            <w:r w:rsidR="002D2E79" w:rsidRPr="00BC4506">
              <w:rPr>
                <w:rFonts w:asciiTheme="minorEastAsia" w:eastAsiaTheme="minorEastAsia" w:hAnsiTheme="minorEastAsia" w:hint="eastAsia"/>
              </w:rPr>
              <w:t>、勤務形態一覧表</w:t>
            </w:r>
          </w:p>
        </w:tc>
        <w:tc>
          <w:tcPr>
            <w:tcW w:w="1276" w:type="dxa"/>
            <w:shd w:val="clear" w:color="auto" w:fill="auto"/>
          </w:tcPr>
          <w:p w14:paraId="02CD3713" w14:textId="77777777" w:rsidR="001C0616" w:rsidRPr="00BC4506" w:rsidRDefault="001C0616" w:rsidP="001C0616">
            <w:pPr>
              <w:pStyle w:val="af"/>
              <w:ind w:left="160"/>
            </w:pPr>
          </w:p>
          <w:p w14:paraId="15C68EA6" w14:textId="77777777" w:rsidR="001C0616" w:rsidRPr="00BC4506" w:rsidRDefault="001C0616" w:rsidP="001C0616">
            <w:pPr>
              <w:pStyle w:val="af"/>
              <w:ind w:left="160"/>
            </w:pPr>
            <w:r w:rsidRPr="00BC4506">
              <w:rPr>
                <w:rFonts w:hint="eastAsia"/>
              </w:rPr>
              <w:t>□適</w:t>
            </w:r>
          </w:p>
          <w:p w14:paraId="7D5B395D" w14:textId="77777777" w:rsidR="001C0616" w:rsidRPr="00BC4506" w:rsidRDefault="001C0616" w:rsidP="001C0616">
            <w:pPr>
              <w:pStyle w:val="af"/>
              <w:ind w:left="160"/>
            </w:pPr>
            <w:r w:rsidRPr="00BC4506">
              <w:rPr>
                <w:rFonts w:hint="eastAsia"/>
              </w:rPr>
              <w:t>□不適</w:t>
            </w:r>
          </w:p>
          <w:p w14:paraId="2FB4AB6F" w14:textId="77777777" w:rsidR="001C0616" w:rsidRPr="00BC4506" w:rsidRDefault="001C0616" w:rsidP="001C0616">
            <w:pPr>
              <w:pStyle w:val="af"/>
              <w:ind w:left="160"/>
            </w:pPr>
          </w:p>
        </w:tc>
      </w:tr>
      <w:tr w:rsidR="00BC4506" w:rsidRPr="00BC4506" w14:paraId="21D3A1EF" w14:textId="77777777" w:rsidTr="004C6C49">
        <w:trPr>
          <w:cantSplit/>
          <w:trHeight w:val="1359"/>
        </w:trPr>
        <w:tc>
          <w:tcPr>
            <w:tcW w:w="1838" w:type="dxa"/>
            <w:vMerge/>
            <w:shd w:val="clear" w:color="auto" w:fill="auto"/>
          </w:tcPr>
          <w:p w14:paraId="480A77DF" w14:textId="56F8172B" w:rsidR="001C0616" w:rsidRPr="00BC4506" w:rsidRDefault="001C0616" w:rsidP="001C0616">
            <w:pPr>
              <w:pStyle w:val="ab"/>
              <w:ind w:left="320" w:hanging="320"/>
            </w:pPr>
          </w:p>
        </w:tc>
        <w:tc>
          <w:tcPr>
            <w:tcW w:w="9497" w:type="dxa"/>
            <w:shd w:val="clear" w:color="auto" w:fill="auto"/>
          </w:tcPr>
          <w:p w14:paraId="54A5762F" w14:textId="77777777" w:rsidR="001C0616" w:rsidRPr="00BC4506" w:rsidRDefault="001C0616" w:rsidP="001C0616">
            <w:pPr>
              <w:pStyle w:val="ad"/>
            </w:pPr>
          </w:p>
          <w:p w14:paraId="6AB3D08C" w14:textId="63B79DF0" w:rsidR="001C0616" w:rsidRPr="00BC4506" w:rsidRDefault="001C0616" w:rsidP="001C0616">
            <w:pPr>
              <w:pStyle w:val="ad"/>
            </w:pPr>
            <w:r w:rsidRPr="00BC4506">
              <w:rPr>
                <w:rFonts w:hint="eastAsia"/>
                <w:bdr w:val="single" w:sz="4" w:space="0" w:color="auto"/>
                <w:shd w:val="pct15" w:color="auto" w:fill="FFFFFF"/>
              </w:rPr>
              <w:t>４サービス共通</w:t>
            </w:r>
          </w:p>
          <w:p w14:paraId="0F548525" w14:textId="77777777" w:rsidR="001C0616" w:rsidRPr="00BC4506" w:rsidRDefault="001C0616" w:rsidP="001C0616">
            <w:pPr>
              <w:pStyle w:val="ad"/>
            </w:pPr>
            <w:r w:rsidRPr="00BC4506">
              <w:rPr>
                <w:rFonts w:hint="eastAsia"/>
              </w:rPr>
              <w:t>（２）指定事業所ごとに、当該事業所の従業者によってサービスを提供しているか。</w:t>
            </w:r>
          </w:p>
          <w:p w14:paraId="118B4D00" w14:textId="77777777" w:rsidR="001C0616" w:rsidRPr="00BC4506" w:rsidRDefault="001C0616" w:rsidP="001C0616">
            <w:pPr>
              <w:pStyle w:val="ad"/>
            </w:pPr>
          </w:p>
          <w:p w14:paraId="3884A0B4" w14:textId="25ACF8C2" w:rsidR="00F858AE" w:rsidRPr="00BC4506" w:rsidRDefault="00F858AE" w:rsidP="004C6C49">
            <w:pPr>
              <w:suppressAutoHyphens/>
              <w:autoSpaceDE w:val="0"/>
              <w:autoSpaceDN w:val="0"/>
              <w:ind w:left="320" w:hangingChars="200" w:hanging="320"/>
            </w:pPr>
            <w:r w:rsidRPr="00BC4506">
              <w:rPr>
                <w:rFonts w:hint="eastAsia"/>
              </w:rPr>
              <w:t xml:space="preserve">　</w:t>
            </w:r>
            <w:r w:rsidRPr="00BC4506">
              <w:rPr>
                <w:rFonts w:asciiTheme="minorEastAsia" w:eastAsiaTheme="minorEastAsia" w:hAnsiTheme="minorEastAsia" w:hint="eastAsia"/>
              </w:rPr>
              <w:t>◎　指定事業所の従業者とは、雇用契約その他の契約により、当該事業所の管理者の指揮命令下にある従業者を指すものであること。</w:t>
            </w:r>
            <w:r w:rsidRPr="00BC4506">
              <w:rPr>
                <w:rFonts w:asciiTheme="minorEastAsia" w:eastAsiaTheme="minorEastAsia" w:hAnsiTheme="minorEastAsia"/>
              </w:rPr>
              <w:t xml:space="preserve"> </w:t>
            </w:r>
          </w:p>
        </w:tc>
        <w:tc>
          <w:tcPr>
            <w:tcW w:w="2552" w:type="dxa"/>
            <w:shd w:val="clear" w:color="auto" w:fill="auto"/>
          </w:tcPr>
          <w:p w14:paraId="093EC451" w14:textId="77777777" w:rsidR="001C0616" w:rsidRPr="00BC4506" w:rsidRDefault="001C0616" w:rsidP="001C0616">
            <w:pPr>
              <w:pStyle w:val="ad"/>
              <w:rPr>
                <w:rFonts w:asciiTheme="minorEastAsia" w:eastAsiaTheme="minorEastAsia" w:hAnsiTheme="minorEastAsia"/>
              </w:rPr>
            </w:pPr>
          </w:p>
          <w:p w14:paraId="47FE0548" w14:textId="1E2EB56E" w:rsidR="001C0616" w:rsidRPr="00BC4506" w:rsidRDefault="001C0616" w:rsidP="001C0616">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第33条第2項</w:t>
            </w:r>
          </w:p>
          <w:p w14:paraId="771D7B49" w14:textId="77777777" w:rsidR="001C0616" w:rsidRPr="00BC4506" w:rsidRDefault="001C0616" w:rsidP="001C0616">
            <w:pPr>
              <w:pStyle w:val="ad"/>
              <w:rPr>
                <w:rFonts w:asciiTheme="minorEastAsia" w:eastAsiaTheme="minorEastAsia" w:hAnsiTheme="minorEastAsia"/>
              </w:rPr>
            </w:pPr>
          </w:p>
          <w:p w14:paraId="06AAD09D" w14:textId="59681BED" w:rsidR="001C0616" w:rsidRPr="00BC4506" w:rsidRDefault="001C0616" w:rsidP="001C0616">
            <w:pPr>
              <w:pStyle w:val="ad"/>
              <w:ind w:left="333" w:hangingChars="208" w:hanging="333"/>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勤務形態一覧表又は雇用形態が分かる資料</w:t>
            </w:r>
          </w:p>
        </w:tc>
        <w:tc>
          <w:tcPr>
            <w:tcW w:w="1276" w:type="dxa"/>
            <w:shd w:val="clear" w:color="auto" w:fill="auto"/>
          </w:tcPr>
          <w:p w14:paraId="6211CD35" w14:textId="77777777" w:rsidR="001C0616" w:rsidRPr="00BC4506" w:rsidRDefault="001C0616" w:rsidP="001C0616">
            <w:pPr>
              <w:pStyle w:val="af"/>
              <w:ind w:left="160"/>
            </w:pPr>
          </w:p>
          <w:p w14:paraId="5FFA509B" w14:textId="77777777" w:rsidR="001C0616" w:rsidRPr="00BC4506" w:rsidRDefault="001C0616" w:rsidP="001C0616">
            <w:pPr>
              <w:pStyle w:val="af"/>
              <w:ind w:left="160"/>
            </w:pPr>
            <w:r w:rsidRPr="00BC4506">
              <w:rPr>
                <w:rFonts w:hint="eastAsia"/>
              </w:rPr>
              <w:t>□適</w:t>
            </w:r>
          </w:p>
          <w:p w14:paraId="20F328CC" w14:textId="77777777" w:rsidR="001C0616" w:rsidRPr="00BC4506" w:rsidRDefault="001C0616" w:rsidP="001C0616">
            <w:pPr>
              <w:pStyle w:val="af"/>
              <w:ind w:left="160"/>
            </w:pPr>
            <w:r w:rsidRPr="00BC4506">
              <w:rPr>
                <w:rFonts w:hint="eastAsia"/>
              </w:rPr>
              <w:t>□不適</w:t>
            </w:r>
          </w:p>
          <w:p w14:paraId="2B70CF76" w14:textId="77777777" w:rsidR="001C0616" w:rsidRPr="00BC4506" w:rsidRDefault="001C0616" w:rsidP="001C0616">
            <w:pPr>
              <w:pStyle w:val="af"/>
              <w:ind w:left="160"/>
            </w:pPr>
          </w:p>
        </w:tc>
      </w:tr>
      <w:tr w:rsidR="00BC4506" w:rsidRPr="00BC4506" w14:paraId="423D545A" w14:textId="77777777" w:rsidTr="00B23175">
        <w:trPr>
          <w:cantSplit/>
          <w:trHeight w:val="1358"/>
        </w:trPr>
        <w:tc>
          <w:tcPr>
            <w:tcW w:w="1838" w:type="dxa"/>
            <w:vMerge/>
            <w:shd w:val="clear" w:color="auto" w:fill="auto"/>
          </w:tcPr>
          <w:p w14:paraId="4EF80CEA" w14:textId="77777777" w:rsidR="001C0616" w:rsidRPr="00BC4506" w:rsidRDefault="001C0616" w:rsidP="001C0616">
            <w:pPr>
              <w:pStyle w:val="ab"/>
              <w:ind w:left="320" w:hanging="320"/>
            </w:pPr>
          </w:p>
        </w:tc>
        <w:tc>
          <w:tcPr>
            <w:tcW w:w="9497" w:type="dxa"/>
            <w:shd w:val="clear" w:color="auto" w:fill="auto"/>
          </w:tcPr>
          <w:p w14:paraId="1D14449A" w14:textId="77777777" w:rsidR="001C0616" w:rsidRPr="00BC4506" w:rsidRDefault="001C0616" w:rsidP="001C0616">
            <w:pPr>
              <w:pStyle w:val="ad"/>
            </w:pPr>
          </w:p>
          <w:p w14:paraId="2D988863" w14:textId="4137F0E8" w:rsidR="001C0616" w:rsidRPr="00BC4506" w:rsidRDefault="001C0616" w:rsidP="001C0616">
            <w:pPr>
              <w:pStyle w:val="ad"/>
            </w:pPr>
            <w:r w:rsidRPr="00BC4506">
              <w:rPr>
                <w:rFonts w:hint="eastAsia"/>
                <w:bdr w:val="single" w:sz="4" w:space="0" w:color="auto"/>
                <w:shd w:val="pct15" w:color="auto" w:fill="FFFFFF"/>
              </w:rPr>
              <w:t>４サービス共通</w:t>
            </w:r>
          </w:p>
          <w:p w14:paraId="4FB4F988" w14:textId="16239652" w:rsidR="001C0616" w:rsidRPr="00BC4506" w:rsidRDefault="001C0616" w:rsidP="001C0616">
            <w:pPr>
              <w:pStyle w:val="ad"/>
            </w:pPr>
            <w:r w:rsidRPr="00BC4506">
              <w:rPr>
                <w:rFonts w:hint="eastAsia"/>
              </w:rPr>
              <w:t>（３）従業者の資質向上のため、当該事業所以外の者が実施する研修や当該事業所内の研修への従業者の参加の機会を確保しているか。</w:t>
            </w:r>
          </w:p>
          <w:p w14:paraId="6E4A8AEC" w14:textId="08F45EA5" w:rsidR="002D2E79" w:rsidRPr="00BC4506" w:rsidRDefault="002D2E79" w:rsidP="001C0616">
            <w:pPr>
              <w:pStyle w:val="ad"/>
            </w:pPr>
          </w:p>
          <w:p w14:paraId="799AAC3C" w14:textId="437A4979" w:rsidR="005B24C1" w:rsidRPr="00BC4506" w:rsidRDefault="005B24C1" w:rsidP="001C0616">
            <w:pPr>
              <w:pStyle w:val="ad"/>
              <w:rPr>
                <w:rFonts w:asciiTheme="majorEastAsia" w:eastAsiaTheme="majorEastAsia" w:hAnsiTheme="majorEastAsia"/>
              </w:rPr>
            </w:pPr>
            <w:r w:rsidRPr="00BC4506">
              <w:rPr>
                <w:rFonts w:hint="eastAsia"/>
              </w:rPr>
              <w:t xml:space="preserve">　</w:t>
            </w:r>
            <w:r w:rsidRPr="00BC4506">
              <w:rPr>
                <w:rFonts w:asciiTheme="majorEastAsia" w:eastAsiaTheme="majorEastAsia" w:hAnsiTheme="majorEastAsia" w:hint="eastAsia"/>
              </w:rPr>
              <w:t>【</w:t>
            </w:r>
            <w:r w:rsidR="00963E17" w:rsidRPr="00BC4506">
              <w:rPr>
                <w:rFonts w:asciiTheme="majorEastAsia" w:eastAsiaTheme="majorEastAsia" w:hAnsiTheme="majorEastAsia" w:hint="eastAsia"/>
              </w:rPr>
              <w:t>各研修の例</w:t>
            </w:r>
            <w:r w:rsidRPr="00BC4506">
              <w:rPr>
                <w:rFonts w:asciiTheme="majorEastAsia" w:eastAsiaTheme="majorEastAsia" w:hAnsiTheme="majorEastAsia" w:hint="eastAsia"/>
              </w:rPr>
              <w:t>】※減算規定あり</w:t>
            </w:r>
          </w:p>
          <w:p w14:paraId="159FC7FB" w14:textId="674FDA9E" w:rsidR="00F858AE" w:rsidRPr="00BC4506" w:rsidRDefault="002D2E79" w:rsidP="00F858AE">
            <w:pPr>
              <w:pStyle w:val="ad"/>
              <w:rPr>
                <w:u w:val="single"/>
              </w:rPr>
            </w:pPr>
            <w:r w:rsidRPr="00BC4506">
              <w:rPr>
                <w:rFonts w:hint="eastAsia"/>
              </w:rPr>
              <w:t xml:space="preserve">　</w:t>
            </w:r>
            <w:r w:rsidR="00F858AE" w:rsidRPr="00BC4506">
              <w:rPr>
                <w:rFonts w:hint="eastAsia"/>
              </w:rPr>
              <w:t xml:space="preserve">　</w:t>
            </w:r>
            <w:r w:rsidRPr="00BC4506">
              <w:rPr>
                <w:rFonts w:hint="eastAsia"/>
              </w:rPr>
              <w:t>□</w:t>
            </w:r>
            <w:r w:rsidRPr="00BC4506">
              <w:rPr>
                <w:rFonts w:hint="eastAsia"/>
                <w:u w:val="single"/>
              </w:rPr>
              <w:t>虐待防止を啓発・普及するための研修</w:t>
            </w:r>
          </w:p>
          <w:p w14:paraId="5E74AB03" w14:textId="02C7278D" w:rsidR="00F858AE" w:rsidRPr="00BC4506" w:rsidRDefault="00F858AE" w:rsidP="00F858AE">
            <w:pPr>
              <w:pStyle w:val="ad"/>
            </w:pPr>
            <w:r w:rsidRPr="00BC4506">
              <w:rPr>
                <w:rFonts w:hint="eastAsia"/>
              </w:rPr>
              <w:t xml:space="preserve">　　□</w:t>
            </w:r>
            <w:r w:rsidRPr="00BC4506">
              <w:rPr>
                <w:rFonts w:hint="eastAsia"/>
                <w:u w:val="single"/>
              </w:rPr>
              <w:t>身体拘束適正化</w:t>
            </w:r>
            <w:r w:rsidR="005B24C1" w:rsidRPr="00BC4506">
              <w:rPr>
                <w:rFonts w:hint="eastAsia"/>
                <w:u w:val="single"/>
              </w:rPr>
              <w:t>の</w:t>
            </w:r>
            <w:r w:rsidRPr="00BC4506">
              <w:rPr>
                <w:rFonts w:hint="eastAsia"/>
                <w:u w:val="single"/>
              </w:rPr>
              <w:t>ための研修</w:t>
            </w:r>
          </w:p>
          <w:p w14:paraId="01BDC19D" w14:textId="7D47560C" w:rsidR="005B24C1" w:rsidRPr="00BC4506" w:rsidRDefault="005B24C1" w:rsidP="005B24C1">
            <w:pPr>
              <w:pStyle w:val="ad"/>
            </w:pPr>
            <w:r w:rsidRPr="00BC4506">
              <w:rPr>
                <w:rFonts w:hint="eastAsia"/>
              </w:rPr>
              <w:t xml:space="preserve">　　□</w:t>
            </w:r>
            <w:r w:rsidRPr="00BC4506">
              <w:rPr>
                <w:rFonts w:hint="eastAsia"/>
                <w:u w:val="single"/>
              </w:rPr>
              <w:t>業務継続計画（ＢＣＰ）における研修</w:t>
            </w:r>
          </w:p>
          <w:p w14:paraId="4BD83C18" w14:textId="368E9C69" w:rsidR="00F858AE" w:rsidRPr="00BC4506" w:rsidRDefault="005B24C1" w:rsidP="005B24C1">
            <w:pPr>
              <w:pStyle w:val="ad"/>
            </w:pPr>
            <w:r w:rsidRPr="00BC4506">
              <w:rPr>
                <w:rFonts w:hint="eastAsia"/>
              </w:rPr>
              <w:t xml:space="preserve">　　□</w:t>
            </w:r>
            <w:r w:rsidRPr="00BC4506">
              <w:rPr>
                <w:rFonts w:hint="eastAsia"/>
                <w:u w:val="single"/>
              </w:rPr>
              <w:t>感染症及び食中毒の予防及びまん延防止に係る研修</w:t>
            </w:r>
          </w:p>
          <w:p w14:paraId="1D0B37B5" w14:textId="77777777" w:rsidR="00F858AE" w:rsidRPr="00BC4506" w:rsidRDefault="00F858AE" w:rsidP="00F858AE">
            <w:pPr>
              <w:pStyle w:val="ad"/>
              <w:rPr>
                <w:u w:val="single"/>
              </w:rPr>
            </w:pPr>
          </w:p>
          <w:p w14:paraId="7FD86425" w14:textId="77777777" w:rsidR="004C6C49" w:rsidRPr="00BC4506" w:rsidRDefault="004C6C49" w:rsidP="00F858AE">
            <w:pPr>
              <w:pStyle w:val="ad"/>
              <w:rPr>
                <w:u w:val="single"/>
              </w:rPr>
            </w:pPr>
          </w:p>
          <w:p w14:paraId="6CD5BFC1" w14:textId="5264CB4F" w:rsidR="004C6C49" w:rsidRPr="00BC4506" w:rsidRDefault="004C6C49" w:rsidP="00F858AE">
            <w:pPr>
              <w:pStyle w:val="ad"/>
              <w:rPr>
                <w:u w:val="single"/>
              </w:rPr>
            </w:pPr>
          </w:p>
        </w:tc>
        <w:tc>
          <w:tcPr>
            <w:tcW w:w="2552" w:type="dxa"/>
            <w:shd w:val="clear" w:color="auto" w:fill="auto"/>
          </w:tcPr>
          <w:p w14:paraId="392C6C58" w14:textId="77777777" w:rsidR="001C0616" w:rsidRPr="00BC4506" w:rsidRDefault="001C0616" w:rsidP="001C0616">
            <w:pPr>
              <w:pStyle w:val="ad"/>
              <w:rPr>
                <w:rFonts w:asciiTheme="minorEastAsia" w:eastAsiaTheme="minorEastAsia" w:hAnsiTheme="minorEastAsia"/>
              </w:rPr>
            </w:pPr>
          </w:p>
          <w:p w14:paraId="78454E1F" w14:textId="383AD4F0" w:rsidR="001C0616" w:rsidRPr="00BC4506" w:rsidRDefault="001C0616" w:rsidP="001C0616">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第33条第3項</w:t>
            </w:r>
          </w:p>
          <w:p w14:paraId="15D2F985" w14:textId="67366809" w:rsidR="001C0616" w:rsidRPr="00BC4506" w:rsidRDefault="001C0616" w:rsidP="001C0616">
            <w:pPr>
              <w:pStyle w:val="ad"/>
              <w:rPr>
                <w:rFonts w:asciiTheme="minorEastAsia" w:eastAsiaTheme="minorEastAsia" w:hAnsiTheme="minorEastAsia"/>
              </w:rPr>
            </w:pPr>
          </w:p>
          <w:p w14:paraId="4AAF9EAC" w14:textId="6ABE1CBF" w:rsidR="001C0616" w:rsidRPr="00BC4506" w:rsidRDefault="004C6C49" w:rsidP="001C0616">
            <w:pPr>
              <w:pStyle w:val="ad"/>
              <w:rPr>
                <w:rFonts w:asciiTheme="minorEastAsia" w:eastAsiaTheme="minorEastAsia" w:hAnsiTheme="minorEastAsia"/>
              </w:rPr>
            </w:pPr>
            <w:r w:rsidRPr="00BC4506">
              <w:rPr>
                <w:rFonts w:cs="Cambria Math"/>
                <w:noProof/>
                <w:kern w:val="0"/>
              </w:rPr>
              <mc:AlternateContent>
                <mc:Choice Requires="wps">
                  <w:drawing>
                    <wp:anchor distT="0" distB="0" distL="114300" distR="114300" simplePos="0" relativeHeight="251741184" behindDoc="0" locked="0" layoutInCell="1" allowOverlap="1" wp14:anchorId="2D4BAFAC" wp14:editId="5ED36AB7">
                      <wp:simplePos x="0" y="0"/>
                      <wp:positionH relativeFrom="column">
                        <wp:posOffset>-2407213</wp:posOffset>
                      </wp:positionH>
                      <wp:positionV relativeFrom="paragraph">
                        <wp:posOffset>319513</wp:posOffset>
                      </wp:positionV>
                      <wp:extent cx="3784480" cy="1051943"/>
                      <wp:effectExtent l="704850" t="0" r="26035" b="186690"/>
                      <wp:wrapNone/>
                      <wp:docPr id="29" name="吹き出し: 角を丸めた四角形 29"/>
                      <wp:cNvGraphicFramePr/>
                      <a:graphic xmlns:a="http://schemas.openxmlformats.org/drawingml/2006/main">
                        <a:graphicData uri="http://schemas.microsoft.com/office/word/2010/wordprocessingShape">
                          <wps:wsp>
                            <wps:cNvSpPr/>
                            <wps:spPr>
                              <a:xfrm>
                                <a:off x="0" y="0"/>
                                <a:ext cx="3784480" cy="1051943"/>
                              </a:xfrm>
                              <a:prstGeom prst="wedgeRoundRectCallout">
                                <a:avLst>
                                  <a:gd name="adj1" fmla="val -67279"/>
                                  <a:gd name="adj2" fmla="val 63420"/>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D3B0F6" w14:textId="60A6704D" w:rsidR="0072575A" w:rsidRPr="005F2E49" w:rsidRDefault="0072575A" w:rsidP="004C6C49">
                                  <w:pPr>
                                    <w:spacing w:line="240" w:lineRule="exact"/>
                                    <w:jc w:val="left"/>
                                    <w:rPr>
                                      <w:rFonts w:asciiTheme="minorEastAsia" w:eastAsiaTheme="minorEastAsia" w:hAnsiTheme="minorEastAsia"/>
                                    </w:rPr>
                                  </w:pPr>
                                  <w:r w:rsidRPr="005F2E49">
                                    <w:rPr>
                                      <w:rFonts w:asciiTheme="minorEastAsia" w:eastAsiaTheme="minorEastAsia" w:hAnsiTheme="minorEastAsia" w:hint="eastAsia"/>
                                    </w:rPr>
                                    <w:t>【特に留意する事項】</w:t>
                                  </w:r>
                                </w:p>
                                <w:p w14:paraId="0E491ABE" w14:textId="0F8F809C" w:rsidR="0072575A" w:rsidRPr="005F2E49" w:rsidRDefault="0072575A" w:rsidP="004C6C49">
                                  <w:pPr>
                                    <w:pStyle w:val="aff"/>
                                    <w:numPr>
                                      <w:ilvl w:val="0"/>
                                      <w:numId w:val="29"/>
                                    </w:numPr>
                                    <w:spacing w:line="240" w:lineRule="exact"/>
                                    <w:ind w:leftChars="0" w:left="308" w:hanging="308"/>
                                    <w:jc w:val="left"/>
                                    <w:rPr>
                                      <w:rFonts w:asciiTheme="minorEastAsia" w:eastAsiaTheme="minorEastAsia" w:hAnsiTheme="minorEastAsia"/>
                                    </w:rPr>
                                  </w:pPr>
                                  <w:r w:rsidRPr="005F2E49">
                                    <w:rPr>
                                      <w:rFonts w:asciiTheme="minorEastAsia" w:eastAsiaTheme="minorEastAsia" w:hAnsiTheme="minorEastAsia" w:hint="eastAsia"/>
                                    </w:rPr>
                                    <w:t>指定居宅介護事業者の</w:t>
                                  </w:r>
                                  <w:r w:rsidR="00A839CE">
                                    <w:rPr>
                                      <w:rFonts w:asciiTheme="minorEastAsia" w:eastAsiaTheme="minorEastAsia" w:hAnsiTheme="minorEastAsia" w:hint="eastAsia"/>
                                    </w:rPr>
                                    <w:t>方針</w:t>
                                  </w:r>
                                  <w:r w:rsidRPr="005F2E49">
                                    <w:rPr>
                                      <w:rFonts w:asciiTheme="minorEastAsia" w:eastAsiaTheme="minorEastAsia" w:hAnsiTheme="minorEastAsia" w:hint="eastAsia"/>
                                    </w:rPr>
                                    <w:t>等の明確化及びその周知啓発</w:t>
                                  </w:r>
                                </w:p>
                                <w:p w14:paraId="6F41DFA2" w14:textId="06B4B25B" w:rsidR="0072575A" w:rsidRPr="005F2E49" w:rsidRDefault="0072575A" w:rsidP="004C6C49">
                                  <w:pPr>
                                    <w:spacing w:line="240" w:lineRule="exact"/>
                                    <w:ind w:left="320" w:hangingChars="200" w:hanging="320"/>
                                    <w:jc w:val="left"/>
                                    <w:rPr>
                                      <w:rFonts w:asciiTheme="minorEastAsia" w:eastAsiaTheme="minorEastAsia" w:hAnsiTheme="minorEastAsia"/>
                                    </w:rPr>
                                  </w:pPr>
                                  <w:r w:rsidRPr="005F2E49">
                                    <w:rPr>
                                      <w:rFonts w:asciiTheme="minorEastAsia" w:eastAsiaTheme="minorEastAsia" w:hAnsiTheme="minorEastAsia" w:hint="eastAsia"/>
                                    </w:rPr>
                                    <w:t xml:space="preserve">　→職場におけるハラスメントの内容及び職場におけるハラスメントを行ってはならない旨の方針を明確化し、従業者に周知・啓発すること。</w:t>
                                  </w:r>
                                </w:p>
                                <w:p w14:paraId="4180BBB7" w14:textId="77C6918B" w:rsidR="0072575A" w:rsidRPr="005F2E49" w:rsidRDefault="0072575A" w:rsidP="004C6C49">
                                  <w:pPr>
                                    <w:pStyle w:val="aff"/>
                                    <w:numPr>
                                      <w:ilvl w:val="0"/>
                                      <w:numId w:val="29"/>
                                    </w:numPr>
                                    <w:spacing w:line="240" w:lineRule="exact"/>
                                    <w:ind w:leftChars="0" w:left="308" w:hanging="308"/>
                                    <w:jc w:val="left"/>
                                    <w:rPr>
                                      <w:rFonts w:asciiTheme="minorEastAsia" w:eastAsiaTheme="minorEastAsia" w:hAnsiTheme="minorEastAsia"/>
                                    </w:rPr>
                                  </w:pPr>
                                  <w:r w:rsidRPr="005F2E49">
                                    <w:rPr>
                                      <w:rFonts w:asciiTheme="minorEastAsia" w:eastAsiaTheme="minorEastAsia" w:hAnsiTheme="minorEastAsia" w:hint="eastAsia"/>
                                    </w:rPr>
                                    <w:t>相談（苦情含む）に応じ、適切に応対するために必要な体制の整備</w:t>
                                  </w:r>
                                </w:p>
                                <w:p w14:paraId="27243B26" w14:textId="0C403B42" w:rsidR="0072575A" w:rsidRPr="005F2E49" w:rsidRDefault="0072575A" w:rsidP="004C6C49">
                                  <w:pPr>
                                    <w:spacing w:line="240" w:lineRule="exact"/>
                                    <w:ind w:left="140" w:firstLineChars="35" w:firstLine="56"/>
                                    <w:jc w:val="left"/>
                                    <w:rPr>
                                      <w:rFonts w:asciiTheme="minorEastAsia" w:eastAsiaTheme="minorEastAsia" w:hAnsiTheme="minorEastAsia"/>
                                    </w:rPr>
                                  </w:pPr>
                                  <w:r w:rsidRPr="005F2E49">
                                    <w:rPr>
                                      <w:rFonts w:asciiTheme="minorEastAsia" w:eastAsiaTheme="minorEastAsia" w:hAnsiTheme="minorEastAsia" w:hint="eastAsia"/>
                                    </w:rPr>
                                    <w:t>→相談対応窓口や相談担当者をあらかじめ定め、従業者に周知すること。</w:t>
                                  </w:r>
                                </w:p>
                                <w:p w14:paraId="37415FA1" w14:textId="5FEE34CB" w:rsidR="0072575A" w:rsidRPr="0072575A" w:rsidRDefault="0072575A" w:rsidP="0072575A">
                                  <w:pPr>
                                    <w:spacing w:line="200" w:lineRule="exact"/>
                                    <w:jc w:val="left"/>
                                    <w:rPr>
                                      <w:rFonts w:asciiTheme="majorEastAsia" w:eastAsiaTheme="majorEastAsia" w:hAnsiTheme="majorEastAsia"/>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BAFAC" id="吹き出し: 角を丸めた四角形 29" o:spid="_x0000_s1045" type="#_x0000_t62" style="position:absolute;left:0;text-align:left;margin-left:-189.55pt;margin-top:25.15pt;width:298pt;height:8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FNzQIAACkGAAAOAAAAZHJzL2Uyb0RvYy54bWysVE1v2zAMvQ/YfxB0bx0nWZIGdYogRYcB&#10;XVu0HXpWZCnxJouapMTOfv0o+SNpV2DAsItNUXzkI0Xy8qouFdkL6wrQGU3PB5QIzSEv9Caj355v&#10;zmaUOM90zhRokdGDcPRq8fHDZWXmYghbULmwBJ1oN69MRrfem3mSOL4VJXPnYITGSwm2ZB6PdpPk&#10;llXovVTJcDCYJBXY3FjgwjnUXjeXdBH9Sym4v5fSCU9URpGbj18bv+vwTRaXbL6xzGwL3tJg/8Ci&#10;ZIXGoL2ra+YZ2dniD1dlwS04kP6cQ5mAlAUXMQfMJh28yeZpy4yIuWBxnOnL5P6fW363fzIPFstQ&#10;GTd3KIYsamnL8Ed+pI7FOvTFErUnHJWj6Ww8nmFNOd6lg0/pxXgUypkc4cY6/1lASYKQ0UrkG/EI&#10;O50/4rusmFKw87FqbH/rfCxfTjQrsU9Y/j2lRJYKX2PPFDmbTIfTi/a5ToyGp0aT0XjYPemJzejU&#10;Jp1MJtOWZxsWGXdMAwcHqshvCqXiITSiWClLkAXS4lxoP4yk1a78Cnmjx1YctJFRjS3XqGedGkPE&#10;lg6eYoleBVH6b3F9nbacT4DoNCCT48tFyR+UCP6UfhSSFDm+VUO4Z3Cay6T1G60DTGLmPTCNmb4B&#10;Kt+RaW0DTMRh64GD94BN9bqIPSJGBe17cFlosO85yH/0kRv7Lvsm55C+r9c1Jo0tOQyZBdUa8sOD&#10;JRaa6XeG3xTYkLfM+QdmscGwiXGF+Xv8SAVVRqGVKNmC/fWePtjjFOItJRWuj4y6nztmBSXqi8b5&#10;DLumE2wnrDtB78oVYDthiyObKCLAetWJ0kL5gpttGaLgFdMcY2WUe9sdVr5ZY7gbuVguoxnuFMP8&#10;rX4yPDgPhQ2d/Vy/MGvaKfQ4wHfQrRY2j0PQzO3RNiA1LHceZOHD5bGO7QH3EUqvFt7pOVodN/zi&#10;NwAAAP//AwBQSwMEFAAGAAgAAAAhAFoRDRjeAAAACwEAAA8AAABkcnMvZG93bnJldi54bWxMj0FO&#10;wzAQRfdIvYM1ldi1dhIoNMSpEKJi3bQHcONpHDUem9htw+0xbGA3o3n68361mezArjiG3pGEbCmA&#10;IbVO99RJOOy3i2dgISrSanCEEr4wwKae3VWq1O5GO7w2sWMphEKpJJgYfcl5aA1aFZbOI6XbyY1W&#10;xbSOHdejuqVwO/BciBW3qqf0wSiPbwbbc3OxEvw2o1PTfeR6vwvenB/eP2NxkPJ+Pr2+AIs4xT8Y&#10;fvSTOtTJ6egupAMbJCyKp3WWWAmPogCWiDxbrYEdfwcBvK74/w71NwAAAP//AwBQSwECLQAUAAYA&#10;CAAAACEAtoM4kv4AAADhAQAAEwAAAAAAAAAAAAAAAAAAAAAAW0NvbnRlbnRfVHlwZXNdLnhtbFBL&#10;AQItABQABgAIAAAAIQA4/SH/1gAAAJQBAAALAAAAAAAAAAAAAAAAAC8BAABfcmVscy8ucmVsc1BL&#10;AQItABQABgAIAAAAIQCpV3FNzQIAACkGAAAOAAAAAAAAAAAAAAAAAC4CAABkcnMvZTJvRG9jLnht&#10;bFBLAQItABQABgAIAAAAIQBaEQ0Y3gAAAAsBAAAPAAAAAAAAAAAAAAAAACcFAABkcnMvZG93bnJl&#10;di54bWxQSwUGAAAAAAQABADzAAAAMgYAAAAA&#10;" adj="-3732,24499" fillcolor="#fbe4d5 [661]" strokecolor="black [3213]" strokeweight="1pt">
                      <v:textbox inset="0,0,0,0">
                        <w:txbxContent>
                          <w:p w14:paraId="74D3B0F6" w14:textId="60A6704D" w:rsidR="0072575A" w:rsidRPr="005F2E49" w:rsidRDefault="0072575A" w:rsidP="004C6C49">
                            <w:pPr>
                              <w:spacing w:line="240" w:lineRule="exact"/>
                              <w:jc w:val="left"/>
                              <w:rPr>
                                <w:rFonts w:asciiTheme="minorEastAsia" w:eastAsiaTheme="minorEastAsia" w:hAnsiTheme="minorEastAsia"/>
                              </w:rPr>
                            </w:pPr>
                            <w:r w:rsidRPr="005F2E49">
                              <w:rPr>
                                <w:rFonts w:asciiTheme="minorEastAsia" w:eastAsiaTheme="minorEastAsia" w:hAnsiTheme="minorEastAsia" w:hint="eastAsia"/>
                              </w:rPr>
                              <w:t>【特に留意する事項】</w:t>
                            </w:r>
                          </w:p>
                          <w:p w14:paraId="0E491ABE" w14:textId="0F8F809C" w:rsidR="0072575A" w:rsidRPr="005F2E49" w:rsidRDefault="0072575A" w:rsidP="004C6C49">
                            <w:pPr>
                              <w:pStyle w:val="aff"/>
                              <w:numPr>
                                <w:ilvl w:val="0"/>
                                <w:numId w:val="29"/>
                              </w:numPr>
                              <w:spacing w:line="240" w:lineRule="exact"/>
                              <w:ind w:leftChars="0" w:left="308" w:hanging="308"/>
                              <w:jc w:val="left"/>
                              <w:rPr>
                                <w:rFonts w:asciiTheme="minorEastAsia" w:eastAsiaTheme="minorEastAsia" w:hAnsiTheme="minorEastAsia"/>
                              </w:rPr>
                            </w:pPr>
                            <w:r w:rsidRPr="005F2E49">
                              <w:rPr>
                                <w:rFonts w:asciiTheme="minorEastAsia" w:eastAsiaTheme="minorEastAsia" w:hAnsiTheme="minorEastAsia" w:hint="eastAsia"/>
                              </w:rPr>
                              <w:t>指定居宅介護事業者の</w:t>
                            </w:r>
                            <w:r w:rsidR="00A839CE">
                              <w:rPr>
                                <w:rFonts w:asciiTheme="minorEastAsia" w:eastAsiaTheme="minorEastAsia" w:hAnsiTheme="minorEastAsia" w:hint="eastAsia"/>
                              </w:rPr>
                              <w:t>方針</w:t>
                            </w:r>
                            <w:r w:rsidRPr="005F2E49">
                              <w:rPr>
                                <w:rFonts w:asciiTheme="minorEastAsia" w:eastAsiaTheme="minorEastAsia" w:hAnsiTheme="minorEastAsia" w:hint="eastAsia"/>
                              </w:rPr>
                              <w:t>等の明確化及びその周知啓発</w:t>
                            </w:r>
                          </w:p>
                          <w:p w14:paraId="6F41DFA2" w14:textId="06B4B25B" w:rsidR="0072575A" w:rsidRPr="005F2E49" w:rsidRDefault="0072575A" w:rsidP="004C6C49">
                            <w:pPr>
                              <w:spacing w:line="240" w:lineRule="exact"/>
                              <w:ind w:left="320" w:hangingChars="200" w:hanging="320"/>
                              <w:jc w:val="left"/>
                              <w:rPr>
                                <w:rFonts w:asciiTheme="minorEastAsia" w:eastAsiaTheme="minorEastAsia" w:hAnsiTheme="minorEastAsia"/>
                              </w:rPr>
                            </w:pPr>
                            <w:r w:rsidRPr="005F2E49">
                              <w:rPr>
                                <w:rFonts w:asciiTheme="minorEastAsia" w:eastAsiaTheme="minorEastAsia" w:hAnsiTheme="minorEastAsia" w:hint="eastAsia"/>
                              </w:rPr>
                              <w:t xml:space="preserve">　→職場におけるハラスメントの内容及び職場におけるハラスメントを行ってはならない旨の方針を明確化し、従業者に周知・啓発すること。</w:t>
                            </w:r>
                          </w:p>
                          <w:p w14:paraId="4180BBB7" w14:textId="77C6918B" w:rsidR="0072575A" w:rsidRPr="005F2E49" w:rsidRDefault="0072575A" w:rsidP="004C6C49">
                            <w:pPr>
                              <w:pStyle w:val="aff"/>
                              <w:numPr>
                                <w:ilvl w:val="0"/>
                                <w:numId w:val="29"/>
                              </w:numPr>
                              <w:spacing w:line="240" w:lineRule="exact"/>
                              <w:ind w:leftChars="0" w:left="308" w:hanging="308"/>
                              <w:jc w:val="left"/>
                              <w:rPr>
                                <w:rFonts w:asciiTheme="minorEastAsia" w:eastAsiaTheme="minorEastAsia" w:hAnsiTheme="minorEastAsia"/>
                              </w:rPr>
                            </w:pPr>
                            <w:r w:rsidRPr="005F2E49">
                              <w:rPr>
                                <w:rFonts w:asciiTheme="minorEastAsia" w:eastAsiaTheme="minorEastAsia" w:hAnsiTheme="minorEastAsia" w:hint="eastAsia"/>
                              </w:rPr>
                              <w:t>相談（苦情含む）に応じ、適切に応対するために必要な体制の整備</w:t>
                            </w:r>
                          </w:p>
                          <w:p w14:paraId="27243B26" w14:textId="0C403B42" w:rsidR="0072575A" w:rsidRPr="005F2E49" w:rsidRDefault="0072575A" w:rsidP="004C6C49">
                            <w:pPr>
                              <w:spacing w:line="240" w:lineRule="exact"/>
                              <w:ind w:left="140" w:firstLineChars="35" w:firstLine="56"/>
                              <w:jc w:val="left"/>
                              <w:rPr>
                                <w:rFonts w:asciiTheme="minorEastAsia" w:eastAsiaTheme="minorEastAsia" w:hAnsiTheme="minorEastAsia"/>
                              </w:rPr>
                            </w:pPr>
                            <w:r w:rsidRPr="005F2E49">
                              <w:rPr>
                                <w:rFonts w:asciiTheme="minorEastAsia" w:eastAsiaTheme="minorEastAsia" w:hAnsiTheme="minorEastAsia" w:hint="eastAsia"/>
                              </w:rPr>
                              <w:t>→相談対応窓口や相談担当者をあらかじめ定め、従業者に周知すること。</w:t>
                            </w:r>
                          </w:p>
                          <w:p w14:paraId="37415FA1" w14:textId="5FEE34CB" w:rsidR="0072575A" w:rsidRPr="0072575A" w:rsidRDefault="0072575A" w:rsidP="0072575A">
                            <w:pPr>
                              <w:spacing w:line="200" w:lineRule="exact"/>
                              <w:jc w:val="left"/>
                              <w:rPr>
                                <w:rFonts w:asciiTheme="majorEastAsia" w:eastAsiaTheme="majorEastAsia" w:hAnsiTheme="majorEastAsia"/>
                              </w:rPr>
                            </w:pPr>
                          </w:p>
                        </w:txbxContent>
                      </v:textbox>
                    </v:shape>
                  </w:pict>
                </mc:Fallback>
              </mc:AlternateContent>
            </w:r>
            <w:r w:rsidR="001C0616" w:rsidRPr="00BC4506">
              <w:rPr>
                <w:rFonts w:asciiTheme="minorEastAsia" w:eastAsiaTheme="minorEastAsia" w:hAnsiTheme="minorEastAsia" w:hint="eastAsia"/>
                <w:bdr w:val="single" w:sz="4" w:space="0" w:color="auto"/>
              </w:rPr>
              <w:t>文書</w:t>
            </w:r>
            <w:r w:rsidR="001C0616" w:rsidRPr="00BC4506">
              <w:rPr>
                <w:rFonts w:asciiTheme="minorEastAsia" w:eastAsiaTheme="minorEastAsia" w:hAnsiTheme="minorEastAsia" w:hint="eastAsia"/>
              </w:rPr>
              <w:t>研修計画、研修実施記録</w:t>
            </w:r>
          </w:p>
        </w:tc>
        <w:tc>
          <w:tcPr>
            <w:tcW w:w="1276" w:type="dxa"/>
            <w:shd w:val="clear" w:color="auto" w:fill="auto"/>
          </w:tcPr>
          <w:p w14:paraId="4E671A67" w14:textId="77777777" w:rsidR="001C0616" w:rsidRPr="00BC4506" w:rsidRDefault="001C0616" w:rsidP="001C0616">
            <w:pPr>
              <w:pStyle w:val="af"/>
              <w:ind w:left="160"/>
            </w:pPr>
          </w:p>
          <w:p w14:paraId="646CCD2A" w14:textId="77777777" w:rsidR="001C0616" w:rsidRPr="00BC4506" w:rsidRDefault="001C0616" w:rsidP="001C0616">
            <w:pPr>
              <w:pStyle w:val="af"/>
              <w:ind w:left="160"/>
            </w:pPr>
            <w:r w:rsidRPr="00BC4506">
              <w:rPr>
                <w:rFonts w:hint="eastAsia"/>
              </w:rPr>
              <w:t>□適</w:t>
            </w:r>
          </w:p>
          <w:p w14:paraId="3D07A5BD" w14:textId="77777777" w:rsidR="001C0616" w:rsidRPr="00BC4506" w:rsidRDefault="001C0616" w:rsidP="001C0616">
            <w:pPr>
              <w:pStyle w:val="af"/>
              <w:ind w:left="160"/>
            </w:pPr>
            <w:r w:rsidRPr="00BC4506">
              <w:rPr>
                <w:rFonts w:hint="eastAsia"/>
              </w:rPr>
              <w:t>□不適</w:t>
            </w:r>
          </w:p>
          <w:p w14:paraId="696E298F" w14:textId="77777777" w:rsidR="001C0616" w:rsidRPr="00BC4506" w:rsidRDefault="001C0616" w:rsidP="001C0616">
            <w:pPr>
              <w:pStyle w:val="af"/>
              <w:ind w:left="160"/>
            </w:pPr>
          </w:p>
        </w:tc>
      </w:tr>
      <w:tr w:rsidR="00BC4506" w:rsidRPr="00BC4506" w14:paraId="6FB6C65D" w14:textId="77777777" w:rsidTr="00B23175">
        <w:trPr>
          <w:cantSplit/>
          <w:trHeight w:val="1988"/>
        </w:trPr>
        <w:tc>
          <w:tcPr>
            <w:tcW w:w="1838" w:type="dxa"/>
            <w:vMerge/>
            <w:shd w:val="clear" w:color="auto" w:fill="auto"/>
          </w:tcPr>
          <w:p w14:paraId="45D9CEC5" w14:textId="77777777" w:rsidR="001C0616" w:rsidRPr="00BC4506" w:rsidRDefault="001C0616" w:rsidP="001C0616">
            <w:pPr>
              <w:pStyle w:val="ab"/>
              <w:ind w:left="320" w:hanging="320"/>
            </w:pPr>
          </w:p>
        </w:tc>
        <w:tc>
          <w:tcPr>
            <w:tcW w:w="9497" w:type="dxa"/>
            <w:shd w:val="clear" w:color="auto" w:fill="auto"/>
          </w:tcPr>
          <w:p w14:paraId="4FDE3FBF" w14:textId="44617B25" w:rsidR="001C0616" w:rsidRPr="00BC4506" w:rsidRDefault="001C0616" w:rsidP="001C0616">
            <w:pPr>
              <w:pStyle w:val="ad"/>
            </w:pPr>
          </w:p>
          <w:p w14:paraId="1C40569C" w14:textId="4A18BCAD" w:rsidR="001C0616" w:rsidRPr="00BC4506" w:rsidRDefault="001C0616" w:rsidP="001C0616">
            <w:pPr>
              <w:pStyle w:val="ad"/>
            </w:pPr>
            <w:r w:rsidRPr="00BC4506">
              <w:rPr>
                <w:rFonts w:hint="eastAsia"/>
                <w:bdr w:val="single" w:sz="4" w:space="0" w:color="auto"/>
                <w:shd w:val="pct15" w:color="auto" w:fill="FFFFFF"/>
              </w:rPr>
              <w:t>４サービス共通</w:t>
            </w:r>
          </w:p>
          <w:p w14:paraId="6B475870" w14:textId="77777777" w:rsidR="001C0616" w:rsidRPr="00BC4506" w:rsidRDefault="001C0616" w:rsidP="00F858AE">
            <w:pPr>
              <w:pStyle w:val="ad"/>
              <w:ind w:left="320" w:hangingChars="200" w:hanging="320"/>
            </w:pPr>
            <w:r w:rsidRPr="00BC4506">
              <w:rPr>
                <w:rFonts w:hint="eastAsia"/>
              </w:rPr>
              <w:t>（４）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78DD00C4" w14:textId="77777777" w:rsidR="00F858AE" w:rsidRPr="00BC4506" w:rsidRDefault="00F858AE" w:rsidP="00F858AE">
            <w:pPr>
              <w:pStyle w:val="ad"/>
              <w:ind w:left="0" w:firstLineChars="0" w:firstLine="0"/>
            </w:pPr>
          </w:p>
          <w:p w14:paraId="51CC3741" w14:textId="77777777" w:rsidR="001C0616" w:rsidRPr="00BC4506" w:rsidRDefault="001C0616" w:rsidP="00EE7E80">
            <w:pPr>
              <w:pStyle w:val="ad"/>
              <w:ind w:leftChars="100" w:left="320"/>
            </w:pPr>
            <w:r w:rsidRPr="00BC4506">
              <w:rPr>
                <w:rFonts w:hint="eastAsia"/>
              </w:rPr>
              <w:t>◎詳細は、「事業主が職場における性的な言動に起因する問題に関して雇用管理上講ずべき措置等についての指針（平成18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号）」及び「事業主が職場における優越的な関係を背景とした言動に起因する問題に関して雇用管理上構ずべき措置等についての指針（令和2年厚生労働省告示第5号）」を参照。</w:t>
            </w:r>
          </w:p>
          <w:p w14:paraId="3921971E" w14:textId="6FF853B2" w:rsidR="00F858AE" w:rsidRPr="00BC4506" w:rsidRDefault="00F858AE" w:rsidP="00EE7E80">
            <w:pPr>
              <w:pStyle w:val="ad"/>
              <w:ind w:leftChars="100" w:left="320"/>
            </w:pPr>
          </w:p>
        </w:tc>
        <w:tc>
          <w:tcPr>
            <w:tcW w:w="2552" w:type="dxa"/>
            <w:shd w:val="clear" w:color="auto" w:fill="auto"/>
          </w:tcPr>
          <w:p w14:paraId="27FFB3CC" w14:textId="77777777" w:rsidR="001C0616" w:rsidRPr="00BC4506" w:rsidRDefault="001C0616" w:rsidP="001C0616">
            <w:pPr>
              <w:pStyle w:val="ad"/>
              <w:rPr>
                <w:rFonts w:asciiTheme="minorEastAsia" w:eastAsiaTheme="minorEastAsia" w:hAnsiTheme="minorEastAsia"/>
              </w:rPr>
            </w:pPr>
          </w:p>
          <w:p w14:paraId="17A1652A" w14:textId="78EE93D9" w:rsidR="001C0616" w:rsidRPr="00BC4506" w:rsidRDefault="001C0616" w:rsidP="001C0616">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第33条第4項</w:t>
            </w:r>
          </w:p>
          <w:p w14:paraId="25B2BDBF" w14:textId="77777777" w:rsidR="001C0616" w:rsidRPr="00BC4506" w:rsidRDefault="001C0616" w:rsidP="001C0616">
            <w:pPr>
              <w:pStyle w:val="ad"/>
              <w:rPr>
                <w:rFonts w:asciiTheme="minorEastAsia" w:eastAsiaTheme="minorEastAsia" w:hAnsiTheme="minorEastAsia"/>
              </w:rPr>
            </w:pPr>
          </w:p>
          <w:p w14:paraId="7A524632" w14:textId="77777777" w:rsidR="001C0616" w:rsidRPr="00BC4506" w:rsidRDefault="001C0616" w:rsidP="001C0616">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就業環境が害されることを</w:t>
            </w:r>
          </w:p>
          <w:p w14:paraId="5AE47D73" w14:textId="7BD755FF" w:rsidR="002D2E79" w:rsidRPr="00BC4506" w:rsidRDefault="002D2E79" w:rsidP="002D2E79">
            <w:pPr>
              <w:pStyle w:val="ad"/>
              <w:ind w:left="346" w:hangingChars="216" w:hanging="346"/>
              <w:rPr>
                <w:rFonts w:asciiTheme="minorEastAsia" w:eastAsiaTheme="minorEastAsia" w:hAnsiTheme="minorEastAsia"/>
              </w:rPr>
            </w:pPr>
            <w:r w:rsidRPr="00BC4506">
              <w:rPr>
                <w:rFonts w:asciiTheme="minorEastAsia" w:eastAsiaTheme="minorEastAsia" w:hAnsiTheme="minorEastAsia" w:hint="eastAsia"/>
              </w:rPr>
              <w:t xml:space="preserve">　　防止するための指針が分か　　る資料</w:t>
            </w:r>
          </w:p>
        </w:tc>
        <w:tc>
          <w:tcPr>
            <w:tcW w:w="1276" w:type="dxa"/>
            <w:shd w:val="clear" w:color="auto" w:fill="auto"/>
          </w:tcPr>
          <w:p w14:paraId="0AAD8849" w14:textId="77777777" w:rsidR="001C0616" w:rsidRPr="00BC4506" w:rsidRDefault="001C0616" w:rsidP="001C0616">
            <w:pPr>
              <w:pStyle w:val="af"/>
              <w:ind w:left="160"/>
            </w:pPr>
          </w:p>
          <w:p w14:paraId="3E521463" w14:textId="77777777" w:rsidR="001C0616" w:rsidRPr="00BC4506" w:rsidRDefault="001C0616" w:rsidP="001C0616">
            <w:pPr>
              <w:pStyle w:val="af"/>
              <w:ind w:left="160"/>
            </w:pPr>
            <w:r w:rsidRPr="00BC4506">
              <w:rPr>
                <w:rFonts w:hint="eastAsia"/>
              </w:rPr>
              <w:t>□適</w:t>
            </w:r>
          </w:p>
          <w:p w14:paraId="6DE4F8D2" w14:textId="77777777" w:rsidR="001C0616" w:rsidRPr="00BC4506" w:rsidRDefault="001C0616" w:rsidP="001C0616">
            <w:pPr>
              <w:pStyle w:val="af"/>
              <w:ind w:left="160"/>
            </w:pPr>
            <w:r w:rsidRPr="00BC4506">
              <w:rPr>
                <w:rFonts w:hint="eastAsia"/>
              </w:rPr>
              <w:t>□不適</w:t>
            </w:r>
          </w:p>
          <w:p w14:paraId="042A8ED9" w14:textId="77777777" w:rsidR="001C0616" w:rsidRPr="00BC4506" w:rsidRDefault="001C0616" w:rsidP="001C0616">
            <w:pPr>
              <w:pStyle w:val="af"/>
              <w:ind w:left="160"/>
            </w:pPr>
          </w:p>
        </w:tc>
      </w:tr>
      <w:tr w:rsidR="00BC4506" w:rsidRPr="00BC4506" w14:paraId="7859124B" w14:textId="77777777" w:rsidTr="0002784D">
        <w:trPr>
          <w:cantSplit/>
          <w:trHeight w:val="954"/>
        </w:trPr>
        <w:tc>
          <w:tcPr>
            <w:tcW w:w="1838" w:type="dxa"/>
            <w:vMerge w:val="restart"/>
            <w:shd w:val="clear" w:color="auto" w:fill="auto"/>
          </w:tcPr>
          <w:p w14:paraId="51E4CC14" w14:textId="77777777" w:rsidR="002D2E79" w:rsidRPr="00BC4506" w:rsidRDefault="002D2E79" w:rsidP="002D2E79">
            <w:pPr>
              <w:pStyle w:val="ab"/>
              <w:ind w:left="320" w:hanging="320"/>
            </w:pPr>
          </w:p>
          <w:p w14:paraId="5176037D" w14:textId="2FC5404D" w:rsidR="002D2E79" w:rsidRPr="00BC4506" w:rsidRDefault="002D2E79" w:rsidP="002D2E79">
            <w:pPr>
              <w:pStyle w:val="ab"/>
              <w:ind w:left="320" w:hanging="320"/>
            </w:pPr>
            <w:r w:rsidRPr="00BC4506">
              <w:rPr>
                <w:rFonts w:hint="eastAsia"/>
              </w:rPr>
              <w:t>26　業務継続計画の策定等（ＢＣＰ）</w:t>
            </w:r>
          </w:p>
          <w:p w14:paraId="3770C5A7" w14:textId="68B91B83" w:rsidR="00EE7E80" w:rsidRPr="00BC4506" w:rsidRDefault="00EE7E80" w:rsidP="00420851">
            <w:pPr>
              <w:pStyle w:val="ab"/>
              <w:ind w:left="0" w:firstLineChars="0" w:firstLine="0"/>
              <w:rPr>
                <w:u w:val="single"/>
              </w:rPr>
            </w:pPr>
          </w:p>
        </w:tc>
        <w:tc>
          <w:tcPr>
            <w:tcW w:w="9497" w:type="dxa"/>
            <w:shd w:val="clear" w:color="auto" w:fill="auto"/>
          </w:tcPr>
          <w:p w14:paraId="7C5B5914" w14:textId="77777777" w:rsidR="002D2E79" w:rsidRPr="00BC4506" w:rsidRDefault="002D2E79" w:rsidP="002D2E79">
            <w:pPr>
              <w:pStyle w:val="ad"/>
            </w:pPr>
          </w:p>
          <w:p w14:paraId="5775440F" w14:textId="5598AF7C" w:rsidR="002D2E79" w:rsidRPr="00BC4506" w:rsidRDefault="002D2E79" w:rsidP="002D2E79">
            <w:pPr>
              <w:pStyle w:val="ad"/>
            </w:pPr>
            <w:r w:rsidRPr="00BC4506">
              <w:rPr>
                <w:rFonts w:hint="eastAsia"/>
                <w:bdr w:val="single" w:sz="4" w:space="0" w:color="auto"/>
                <w:shd w:val="pct15" w:color="auto" w:fill="FFFFFF"/>
              </w:rPr>
              <w:t>４サービス共通</w:t>
            </w:r>
            <w:r w:rsidR="00420851" w:rsidRPr="00BC4506">
              <w:rPr>
                <w:rFonts w:hint="eastAsia"/>
              </w:rPr>
              <w:t xml:space="preserve">　</w:t>
            </w:r>
            <w:r w:rsidR="00420851" w:rsidRPr="00BC4506">
              <w:rPr>
                <w:rFonts w:asciiTheme="majorEastAsia" w:eastAsiaTheme="majorEastAsia" w:hAnsiTheme="majorEastAsia" w:hint="eastAsia"/>
              </w:rPr>
              <w:t>※</w:t>
            </w:r>
            <w:r w:rsidR="00420851" w:rsidRPr="00BC4506">
              <w:rPr>
                <w:rFonts w:asciiTheme="majorEastAsia" w:eastAsiaTheme="majorEastAsia" w:hAnsiTheme="majorEastAsia" w:hint="eastAsia"/>
                <w:u w:val="single"/>
              </w:rPr>
              <w:t>令和６年度から義務化</w:t>
            </w:r>
          </w:p>
          <w:p w14:paraId="1B824EDC" w14:textId="5931D7F2" w:rsidR="002D2E79" w:rsidRPr="00BC4506" w:rsidRDefault="002D2E79" w:rsidP="00EE7E80">
            <w:pPr>
              <w:pStyle w:val="ad"/>
            </w:pPr>
            <w:r w:rsidRPr="00BC4506">
              <w:rPr>
                <w:rFonts w:hint="eastAsia"/>
              </w:rPr>
              <w:t>（１）感染症や非常災害の発生時において、利用者に対する指定サービスの提供を継続的に実施するための、及び非常時の体制で早期の業務再開を図るための計画（業務継続計画）を策定し、当該業務継続計画に従い必要な措置を講じているか</w:t>
            </w:r>
            <w:r w:rsidR="00EE7E80" w:rsidRPr="00BC4506">
              <w:rPr>
                <w:rFonts w:hint="eastAsia"/>
              </w:rPr>
              <w:t>。</w:t>
            </w:r>
          </w:p>
        </w:tc>
        <w:tc>
          <w:tcPr>
            <w:tcW w:w="2552" w:type="dxa"/>
            <w:shd w:val="clear" w:color="auto" w:fill="auto"/>
          </w:tcPr>
          <w:p w14:paraId="2FC977E0" w14:textId="77777777" w:rsidR="002D2E79" w:rsidRPr="00BC4506" w:rsidRDefault="002D2E79" w:rsidP="002D2E79">
            <w:pPr>
              <w:pStyle w:val="ad"/>
              <w:rPr>
                <w:rFonts w:asciiTheme="minorEastAsia" w:eastAsiaTheme="minorEastAsia" w:hAnsiTheme="minorEastAsia"/>
              </w:rPr>
            </w:pPr>
          </w:p>
          <w:p w14:paraId="5F08AC0F" w14:textId="34F8A641" w:rsidR="002D2E79" w:rsidRPr="00BC4506" w:rsidRDefault="002D2E79" w:rsidP="00EE7E80">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第33条の2第1項</w:t>
            </w:r>
          </w:p>
          <w:p w14:paraId="6ABD9390" w14:textId="77777777" w:rsidR="002D2E79" w:rsidRPr="00BC4506" w:rsidRDefault="002D2E79" w:rsidP="002D2E79">
            <w:pPr>
              <w:pStyle w:val="ad"/>
              <w:rPr>
                <w:rFonts w:asciiTheme="minorEastAsia" w:eastAsiaTheme="minorEastAsia" w:hAnsiTheme="minorEastAsia"/>
              </w:rPr>
            </w:pPr>
          </w:p>
          <w:p w14:paraId="7938353D" w14:textId="2E9D20C1" w:rsidR="002D2E79" w:rsidRPr="00BC4506" w:rsidRDefault="002D2E79" w:rsidP="002D2E79">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00EE7E80" w:rsidRPr="00BC4506">
              <w:rPr>
                <w:rFonts w:asciiTheme="minorEastAsia" w:eastAsiaTheme="minorEastAsia" w:hAnsiTheme="minorEastAsia" w:hint="eastAsia"/>
              </w:rPr>
              <w:t>業務継続計画</w:t>
            </w:r>
          </w:p>
        </w:tc>
        <w:tc>
          <w:tcPr>
            <w:tcW w:w="1276" w:type="dxa"/>
            <w:shd w:val="clear" w:color="auto" w:fill="auto"/>
          </w:tcPr>
          <w:p w14:paraId="7C5F4DE8" w14:textId="77777777" w:rsidR="002D2E79" w:rsidRPr="00BC4506" w:rsidRDefault="002D2E79" w:rsidP="002D2E79">
            <w:pPr>
              <w:pStyle w:val="af"/>
              <w:ind w:left="160"/>
            </w:pPr>
          </w:p>
          <w:p w14:paraId="6F3CBB15" w14:textId="77777777" w:rsidR="002D2E79" w:rsidRPr="00BC4506" w:rsidRDefault="002D2E79" w:rsidP="002D2E79">
            <w:pPr>
              <w:pStyle w:val="af"/>
              <w:ind w:left="160"/>
            </w:pPr>
            <w:r w:rsidRPr="00BC4506">
              <w:rPr>
                <w:rFonts w:hint="eastAsia"/>
              </w:rPr>
              <w:t>□適</w:t>
            </w:r>
          </w:p>
          <w:p w14:paraId="07E213F0" w14:textId="77777777" w:rsidR="002D2E79" w:rsidRPr="00BC4506" w:rsidRDefault="002D2E79" w:rsidP="002D2E79">
            <w:pPr>
              <w:pStyle w:val="af"/>
              <w:ind w:left="160"/>
            </w:pPr>
            <w:r w:rsidRPr="00BC4506">
              <w:rPr>
                <w:rFonts w:hint="eastAsia"/>
              </w:rPr>
              <w:t>□不適</w:t>
            </w:r>
          </w:p>
          <w:p w14:paraId="072382AE" w14:textId="77777777" w:rsidR="002D2E79" w:rsidRPr="00BC4506" w:rsidRDefault="002D2E79" w:rsidP="002D2E79">
            <w:pPr>
              <w:pStyle w:val="af"/>
              <w:ind w:left="160"/>
            </w:pPr>
          </w:p>
        </w:tc>
      </w:tr>
      <w:tr w:rsidR="00BC4506" w:rsidRPr="00BC4506" w14:paraId="1F114C5E" w14:textId="77777777" w:rsidTr="0002784D">
        <w:trPr>
          <w:cantSplit/>
          <w:trHeight w:val="954"/>
        </w:trPr>
        <w:tc>
          <w:tcPr>
            <w:tcW w:w="1838" w:type="dxa"/>
            <w:vMerge/>
            <w:shd w:val="clear" w:color="auto" w:fill="auto"/>
          </w:tcPr>
          <w:p w14:paraId="0C1FB339" w14:textId="77777777" w:rsidR="00EE7E80" w:rsidRPr="00BC4506" w:rsidRDefault="00EE7E80" w:rsidP="00EE7E80">
            <w:pPr>
              <w:pStyle w:val="ab"/>
              <w:ind w:left="320" w:hanging="320"/>
            </w:pPr>
          </w:p>
        </w:tc>
        <w:tc>
          <w:tcPr>
            <w:tcW w:w="9497" w:type="dxa"/>
            <w:shd w:val="clear" w:color="auto" w:fill="auto"/>
          </w:tcPr>
          <w:p w14:paraId="372B3B71" w14:textId="0CCF2362" w:rsidR="00EE7E80" w:rsidRPr="00BC4506" w:rsidRDefault="00EE7E80" w:rsidP="00EE7E80">
            <w:pPr>
              <w:pStyle w:val="ad"/>
            </w:pPr>
          </w:p>
          <w:p w14:paraId="10943E90" w14:textId="6984457E" w:rsidR="00EE7E80" w:rsidRPr="00BC4506" w:rsidRDefault="00EE7E80" w:rsidP="00EE7E80">
            <w:pPr>
              <w:pStyle w:val="ad"/>
            </w:pPr>
            <w:r w:rsidRPr="00BC4506">
              <w:rPr>
                <w:rFonts w:hint="eastAsia"/>
                <w:bdr w:val="single" w:sz="4" w:space="0" w:color="auto"/>
                <w:shd w:val="pct15" w:color="auto" w:fill="FFFFFF"/>
              </w:rPr>
              <w:t>４サービス共通</w:t>
            </w:r>
            <w:r w:rsidR="00420851" w:rsidRPr="00BC4506">
              <w:rPr>
                <w:rFonts w:hint="eastAsia"/>
              </w:rPr>
              <w:t xml:space="preserve">　</w:t>
            </w:r>
            <w:r w:rsidR="00420851" w:rsidRPr="00BC4506">
              <w:rPr>
                <w:rFonts w:asciiTheme="majorEastAsia" w:eastAsiaTheme="majorEastAsia" w:hAnsiTheme="majorEastAsia" w:hint="eastAsia"/>
              </w:rPr>
              <w:t>※</w:t>
            </w:r>
            <w:r w:rsidR="00420851" w:rsidRPr="00BC4506">
              <w:rPr>
                <w:rFonts w:asciiTheme="majorEastAsia" w:eastAsiaTheme="majorEastAsia" w:hAnsiTheme="majorEastAsia" w:hint="eastAsia"/>
                <w:u w:val="single"/>
              </w:rPr>
              <w:t>令和６年度から義務化</w:t>
            </w:r>
          </w:p>
          <w:p w14:paraId="5BAB6045" w14:textId="77777777" w:rsidR="00EE7E80" w:rsidRPr="00BC4506" w:rsidRDefault="00EE7E80" w:rsidP="00EE7E80">
            <w:pPr>
              <w:pStyle w:val="ad"/>
            </w:pPr>
            <w:r w:rsidRPr="00BC4506">
              <w:rPr>
                <w:rFonts w:hint="eastAsia"/>
              </w:rPr>
              <w:t>（２）従業者に対し、業務継続計画について周知するとともに、必要な研修及び訓練を定期的に実施しているか。</w:t>
            </w:r>
          </w:p>
          <w:p w14:paraId="683D8BAD" w14:textId="6E5C7769" w:rsidR="00EE7E80" w:rsidRPr="00BC4506" w:rsidRDefault="00EE7E80" w:rsidP="00EE7E80">
            <w:pPr>
              <w:pStyle w:val="ad"/>
            </w:pPr>
            <w:r w:rsidRPr="00BC4506">
              <w:rPr>
                <w:rFonts w:hint="eastAsia"/>
              </w:rPr>
              <w:t xml:space="preserve">　□</w:t>
            </w:r>
            <w:r w:rsidRPr="00BC4506">
              <w:rPr>
                <w:rFonts w:hint="eastAsia"/>
                <w:u w:val="single"/>
              </w:rPr>
              <w:t>研修</w:t>
            </w:r>
            <w:r w:rsidR="00B23175" w:rsidRPr="00BC4506">
              <w:rPr>
                <w:rFonts w:hint="eastAsia"/>
                <w:u w:val="single"/>
              </w:rPr>
              <w:t>及び訓練</w:t>
            </w:r>
            <w:r w:rsidRPr="00BC4506">
              <w:rPr>
                <w:rFonts w:hint="eastAsia"/>
                <w:u w:val="single"/>
              </w:rPr>
              <w:t>は年に１回以上</w:t>
            </w:r>
            <w:r w:rsidR="00B23175" w:rsidRPr="00BC4506">
              <w:rPr>
                <w:rFonts w:hint="eastAsia"/>
                <w:u w:val="single"/>
              </w:rPr>
              <w:t>行われているか（採用時に</w:t>
            </w:r>
            <w:r w:rsidR="005B24C1" w:rsidRPr="00BC4506">
              <w:rPr>
                <w:rFonts w:hint="eastAsia"/>
                <w:u w:val="single"/>
              </w:rPr>
              <w:t>は別に</w:t>
            </w:r>
            <w:r w:rsidR="00B23175" w:rsidRPr="00BC4506">
              <w:rPr>
                <w:rFonts w:hint="eastAsia"/>
                <w:u w:val="single"/>
              </w:rPr>
              <w:t>行うことが望ましい）</w:t>
            </w:r>
          </w:p>
        </w:tc>
        <w:tc>
          <w:tcPr>
            <w:tcW w:w="2552" w:type="dxa"/>
            <w:shd w:val="clear" w:color="auto" w:fill="auto"/>
          </w:tcPr>
          <w:p w14:paraId="182C78C8" w14:textId="77777777" w:rsidR="00EE7E80" w:rsidRPr="00BC4506" w:rsidRDefault="00EE7E80" w:rsidP="00EE7E80">
            <w:pPr>
              <w:pStyle w:val="ad"/>
              <w:rPr>
                <w:rFonts w:asciiTheme="minorEastAsia" w:eastAsiaTheme="minorEastAsia" w:hAnsiTheme="minorEastAsia"/>
              </w:rPr>
            </w:pPr>
          </w:p>
          <w:p w14:paraId="7D224E9E" w14:textId="255821CD" w:rsidR="00EE7E80" w:rsidRPr="00BC4506" w:rsidRDefault="00EE7E80" w:rsidP="00EE7E80">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第33条の2第2項</w:t>
            </w:r>
          </w:p>
          <w:p w14:paraId="282F0BEB" w14:textId="77777777" w:rsidR="00EE7E80" w:rsidRPr="00BC4506" w:rsidRDefault="00EE7E80" w:rsidP="00EE7E80">
            <w:pPr>
              <w:pStyle w:val="ad"/>
              <w:rPr>
                <w:rFonts w:asciiTheme="minorEastAsia" w:eastAsiaTheme="minorEastAsia" w:hAnsiTheme="minorEastAsia"/>
              </w:rPr>
            </w:pPr>
          </w:p>
          <w:p w14:paraId="01CB3D45" w14:textId="380E8E0B" w:rsidR="00EE7E80" w:rsidRPr="00BC4506" w:rsidRDefault="00EE7E80" w:rsidP="00EE7E80">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研修及び訓練の実施記録</w:t>
            </w:r>
          </w:p>
        </w:tc>
        <w:tc>
          <w:tcPr>
            <w:tcW w:w="1276" w:type="dxa"/>
            <w:shd w:val="clear" w:color="auto" w:fill="auto"/>
          </w:tcPr>
          <w:p w14:paraId="6CFA2ED2" w14:textId="77777777" w:rsidR="00EE7E80" w:rsidRPr="00BC4506" w:rsidRDefault="00EE7E80" w:rsidP="00EE7E80">
            <w:pPr>
              <w:pStyle w:val="af"/>
              <w:ind w:left="160"/>
            </w:pPr>
          </w:p>
          <w:p w14:paraId="54E31551" w14:textId="77777777" w:rsidR="00EE7E80" w:rsidRPr="00BC4506" w:rsidRDefault="00EE7E80" w:rsidP="00EE7E80">
            <w:pPr>
              <w:pStyle w:val="af"/>
              <w:ind w:left="160"/>
            </w:pPr>
            <w:r w:rsidRPr="00BC4506">
              <w:rPr>
                <w:rFonts w:hint="eastAsia"/>
              </w:rPr>
              <w:t>□適</w:t>
            </w:r>
          </w:p>
          <w:p w14:paraId="26B5ABE7" w14:textId="77777777" w:rsidR="00EE7E80" w:rsidRPr="00BC4506" w:rsidRDefault="00EE7E80" w:rsidP="00EE7E80">
            <w:pPr>
              <w:pStyle w:val="af"/>
              <w:ind w:left="160"/>
            </w:pPr>
            <w:r w:rsidRPr="00BC4506">
              <w:rPr>
                <w:rFonts w:hint="eastAsia"/>
              </w:rPr>
              <w:t>□不適</w:t>
            </w:r>
          </w:p>
          <w:p w14:paraId="229090D7" w14:textId="77777777" w:rsidR="00EE7E80" w:rsidRPr="00BC4506" w:rsidRDefault="00EE7E80" w:rsidP="00EE7E80">
            <w:pPr>
              <w:pStyle w:val="af"/>
              <w:ind w:left="160"/>
            </w:pPr>
          </w:p>
        </w:tc>
      </w:tr>
      <w:tr w:rsidR="00BC4506" w:rsidRPr="00BC4506" w14:paraId="2947E8AD" w14:textId="77777777" w:rsidTr="0002784D">
        <w:trPr>
          <w:cantSplit/>
          <w:trHeight w:val="2282"/>
        </w:trPr>
        <w:tc>
          <w:tcPr>
            <w:tcW w:w="1838" w:type="dxa"/>
            <w:vMerge/>
            <w:shd w:val="clear" w:color="auto" w:fill="auto"/>
          </w:tcPr>
          <w:p w14:paraId="75AB77D4" w14:textId="77777777" w:rsidR="00EE7E80" w:rsidRPr="00BC4506" w:rsidRDefault="00EE7E80" w:rsidP="00EE7E80">
            <w:pPr>
              <w:pStyle w:val="ab"/>
              <w:ind w:left="320" w:hanging="320"/>
            </w:pPr>
          </w:p>
        </w:tc>
        <w:tc>
          <w:tcPr>
            <w:tcW w:w="9497" w:type="dxa"/>
            <w:shd w:val="clear" w:color="auto" w:fill="auto"/>
          </w:tcPr>
          <w:p w14:paraId="4E20FD5F" w14:textId="4D6AFD45" w:rsidR="00EE7E80" w:rsidRPr="00BC4506" w:rsidRDefault="00BC7D19" w:rsidP="00EE7E80">
            <w:pPr>
              <w:pStyle w:val="ad"/>
            </w:pPr>
            <w:r w:rsidRPr="00BC4506">
              <w:rPr>
                <w:rFonts w:hint="eastAsia"/>
                <w:noProof/>
              </w:rPr>
              <mc:AlternateContent>
                <mc:Choice Requires="wps">
                  <w:drawing>
                    <wp:anchor distT="0" distB="0" distL="114300" distR="114300" simplePos="0" relativeHeight="251746304" behindDoc="0" locked="0" layoutInCell="1" allowOverlap="1" wp14:anchorId="6B5417BB" wp14:editId="6E65B55A">
                      <wp:simplePos x="0" y="0"/>
                      <wp:positionH relativeFrom="column">
                        <wp:posOffset>5487909</wp:posOffset>
                      </wp:positionH>
                      <wp:positionV relativeFrom="paragraph">
                        <wp:posOffset>-753070</wp:posOffset>
                      </wp:positionV>
                      <wp:extent cx="247714" cy="1203512"/>
                      <wp:effectExtent l="152400" t="0" r="38100" b="15875"/>
                      <wp:wrapNone/>
                      <wp:docPr id="31" name="矢印: 左カーブ 31"/>
                      <wp:cNvGraphicFramePr/>
                      <a:graphic xmlns:a="http://schemas.openxmlformats.org/drawingml/2006/main">
                        <a:graphicData uri="http://schemas.microsoft.com/office/word/2010/wordprocessingShape">
                          <wps:wsp>
                            <wps:cNvSpPr/>
                            <wps:spPr>
                              <a:xfrm rot="20973883">
                                <a:off x="0" y="0"/>
                                <a:ext cx="247714" cy="1203512"/>
                              </a:xfrm>
                              <a:prstGeom prst="curvedLeftArrow">
                                <a:avLst>
                                  <a:gd name="adj1" fmla="val 0"/>
                                  <a:gd name="adj2" fmla="val 61201"/>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8E74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矢印: 左カーブ 31" o:spid="_x0000_s1026" type="#_x0000_t103" style="position:absolute;left:0;text-align:left;margin-left:432.1pt;margin-top:-59.3pt;width:19.5pt;height:94.75pt;rotation:-683887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fDmgIAAJIFAAAOAAAAZHJzL2Uyb0RvYy54bWysVEtPGzEQvlfqf7B8L/tIIBCxQRGIqlIE&#10;qFBxNl6b3dZru2Mnm/TXd+x9ZNvSS9WLNfaMv5n55nF5tW8U2QlwtdEFzU5SSoTmpqz1a0G/PN1+&#10;OKfEeaZLpowWBT0IR69W799dtnYpclMZVQogCKLdsrUFrby3yyRxvBINcyfGCo1KaaBhHq/wmpTA&#10;WkRvVJKn6VnSGigtGC6cw9ebTklXEV9Kwf29lE54ogqKsfl4QjxfwpmsLtnyFZitat6Hwf4hiobV&#10;Gp2OUDfMM7KF+g+opuZgnJH+hJsmMVLWXMQcMJss/S2bx4pZEXNBcpwdaXL/D5bf7R7tAyANrXVL&#10;h2LIYi+hIWCQrTy9WMzOz2cxOQyX7CN3h5E7sfeE42M+XyyyOSUcVVmezk6zPJCbdGAB1ILzH4Vp&#10;SBAKyrewE+VGSL8GMG10wHYb5yONJdGswX5h5deMEtkorMqOKTJUbKLPp/oz9J31VZ3YzKY2+Wma&#10;RhwMrveI0hAexnykIkr+oEQISunPQpK6DNnGcGOXimsFBEMraPkt654rVoruKXgaXI3WkZUIFlBl&#10;rdSI2wOE7v8Vt6Oytw3fRGzu8WP6t4C6j6N19Gi0Hz82tTbw1mflI4/IjOzsB2I6OgIzL6Y8PEDX&#10;KDhczvLbGmu7Yc4/MMCK4SPuBn+Ph1SmLajpJUoqAz/eeg/22N6opaTFuSyo+75lIChRnzQ2/kU2&#10;n4dBjpf56SLHC0w1L1ON3jbXBkuDPYTRRTHYezWIEkzzjCtkHbyiimmOvrE7PQyXa9/tC1xCXKzX&#10;0QyH1zK/0Y+WB/DAauifp/0zA9s3uMfRuDPDDPet1pXjaBt+arPeeiNrH5RHXvsLDn5smH5Jhc0y&#10;vUer4ypd/QQAAP//AwBQSwMEFAAGAAgAAAAhAAAq0yzgAAAACwEAAA8AAABkcnMvZG93bnJldi54&#10;bWxMj8FOg0AQhu8mvsNmTHox7S6troAsjWnSk/Vg5QEWGAFlZwm7LfD2ric9zsyXf74/28+mZ1cc&#10;XWdJQbQRwJAqW3fUKCg+jusYmPOaat1bQgULOtjntzeZTms70Ttez75hIYRcqhW03g8p565q0Wi3&#10;sQNSuH3a0WgfxrHh9ainEG56vhVCcqM7Ch9aPeChxer7fDEKRHHCJaHiy8nH5XiS969vu6lUanU3&#10;vzwD8zj7Pxh+9YM65MGptBeqHesVxPJhG1AF6yiKJbCAJGIXVqWCJ5EAzzP+v0P+AwAA//8DAFBL&#10;AQItABQABgAIAAAAIQC2gziS/gAAAOEBAAATAAAAAAAAAAAAAAAAAAAAAABbQ29udGVudF9UeXBl&#10;c10ueG1sUEsBAi0AFAAGAAgAAAAhADj9If/WAAAAlAEAAAsAAAAAAAAAAAAAAAAALwEAAF9yZWxz&#10;Ly5yZWxzUEsBAi0AFAAGAAgAAAAhAKSXl8OaAgAAkgUAAA4AAAAAAAAAAAAAAAAALgIAAGRycy9l&#10;Mm9Eb2MueG1sUEsBAi0AFAAGAAgAAAAhAAAq0yzgAAAACwEAAA8AAAAAAAAAAAAAAAAA9AQAAGRy&#10;cy9kb3ducmV2LnhtbFBLBQYAAAAABAAEAPMAAAABBgAAAAA=&#10;" adj="18879,20240,5400" fillcolor="black [3200]" strokecolor="black [1600]" strokeweight="1pt"/>
                  </w:pict>
                </mc:Fallback>
              </mc:AlternateContent>
            </w:r>
          </w:p>
          <w:p w14:paraId="62A4FB01" w14:textId="0E909447" w:rsidR="00EE7E80" w:rsidRPr="00BC4506" w:rsidRDefault="00EE7E80" w:rsidP="00EE7E80">
            <w:pPr>
              <w:pStyle w:val="ad"/>
            </w:pPr>
            <w:r w:rsidRPr="00BC4506">
              <w:rPr>
                <w:rFonts w:hint="eastAsia"/>
                <w:bdr w:val="single" w:sz="4" w:space="0" w:color="auto"/>
                <w:shd w:val="pct15" w:color="auto" w:fill="FFFFFF"/>
              </w:rPr>
              <w:t>４サービス共通</w:t>
            </w:r>
            <w:r w:rsidR="00420851" w:rsidRPr="00BC4506">
              <w:rPr>
                <w:rFonts w:hint="eastAsia"/>
              </w:rPr>
              <w:t xml:space="preserve">　</w:t>
            </w:r>
            <w:r w:rsidR="00420851" w:rsidRPr="00BC4506">
              <w:rPr>
                <w:rFonts w:asciiTheme="majorEastAsia" w:eastAsiaTheme="majorEastAsia" w:hAnsiTheme="majorEastAsia" w:hint="eastAsia"/>
              </w:rPr>
              <w:t>※</w:t>
            </w:r>
            <w:r w:rsidR="00420851" w:rsidRPr="00BC4506">
              <w:rPr>
                <w:rFonts w:asciiTheme="majorEastAsia" w:eastAsiaTheme="majorEastAsia" w:hAnsiTheme="majorEastAsia" w:hint="eastAsia"/>
                <w:u w:val="single"/>
              </w:rPr>
              <w:t>令和６年度から義務化</w:t>
            </w:r>
          </w:p>
          <w:p w14:paraId="183CD7B4" w14:textId="50829D4A" w:rsidR="00EE7E80" w:rsidRPr="00BC4506" w:rsidRDefault="00D41211" w:rsidP="00D41211">
            <w:pPr>
              <w:pStyle w:val="ad"/>
              <w:ind w:firstLineChars="0"/>
            </w:pPr>
            <w:r w:rsidRPr="00BC4506">
              <w:rPr>
                <w:rFonts w:hint="eastAsia"/>
              </w:rPr>
              <w:t>（３）</w:t>
            </w:r>
            <w:r w:rsidR="00EE7E80" w:rsidRPr="00BC4506">
              <w:rPr>
                <w:rFonts w:hint="eastAsia"/>
              </w:rPr>
              <w:t>定期的に業務継続計画の見直しを行い、必要に応じて業務継続計画の変更を行っているか</w:t>
            </w:r>
          </w:p>
          <w:p w14:paraId="3BE3B02D" w14:textId="599525B8" w:rsidR="00D41211" w:rsidRPr="00BC4506" w:rsidRDefault="00F26158" w:rsidP="00EE7E80">
            <w:pPr>
              <w:pStyle w:val="ad"/>
            </w:pPr>
            <w:r w:rsidRPr="00BC4506">
              <w:rPr>
                <w:noProof/>
              </w:rPr>
              <w:drawing>
                <wp:anchor distT="0" distB="0" distL="114300" distR="114300" simplePos="0" relativeHeight="251776000" behindDoc="0" locked="0" layoutInCell="1" allowOverlap="1" wp14:anchorId="67874BA5" wp14:editId="7B2242EA">
                  <wp:simplePos x="0" y="0"/>
                  <wp:positionH relativeFrom="column">
                    <wp:posOffset>49530</wp:posOffset>
                  </wp:positionH>
                  <wp:positionV relativeFrom="paragraph">
                    <wp:posOffset>71948</wp:posOffset>
                  </wp:positionV>
                  <wp:extent cx="5727940" cy="940961"/>
                  <wp:effectExtent l="0" t="0" r="635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8489" cy="942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45FBA" w14:textId="136DFED0" w:rsidR="00D41211" w:rsidRPr="00BC4506" w:rsidRDefault="00D41211" w:rsidP="00EE7E80">
            <w:pPr>
              <w:pStyle w:val="ad"/>
            </w:pPr>
          </w:p>
          <w:p w14:paraId="7EF2F661" w14:textId="44967C77" w:rsidR="00D41211" w:rsidRPr="00BC4506" w:rsidRDefault="00D41211" w:rsidP="00EE7E80">
            <w:pPr>
              <w:pStyle w:val="ad"/>
            </w:pPr>
          </w:p>
          <w:p w14:paraId="1E464949" w14:textId="64E252F3" w:rsidR="00D41211" w:rsidRPr="00BC4506" w:rsidRDefault="00D41211" w:rsidP="00EE7E80">
            <w:pPr>
              <w:pStyle w:val="ad"/>
            </w:pPr>
          </w:p>
          <w:p w14:paraId="5777494F" w14:textId="4F0F40B6" w:rsidR="00D41211" w:rsidRPr="00BC4506" w:rsidRDefault="00D41211" w:rsidP="00EE7E80">
            <w:pPr>
              <w:pStyle w:val="ad"/>
            </w:pPr>
          </w:p>
          <w:p w14:paraId="47AE3517" w14:textId="52941E0F" w:rsidR="00D41211" w:rsidRPr="00BC4506" w:rsidRDefault="00D41211" w:rsidP="00EE7E80">
            <w:pPr>
              <w:pStyle w:val="ad"/>
            </w:pPr>
          </w:p>
          <w:p w14:paraId="139811A5" w14:textId="1DFFE3E1" w:rsidR="00D41211" w:rsidRPr="00BC4506" w:rsidRDefault="00D41211" w:rsidP="00EE7E80">
            <w:pPr>
              <w:pStyle w:val="ad"/>
            </w:pPr>
          </w:p>
        </w:tc>
        <w:tc>
          <w:tcPr>
            <w:tcW w:w="2552" w:type="dxa"/>
            <w:shd w:val="clear" w:color="auto" w:fill="auto"/>
          </w:tcPr>
          <w:p w14:paraId="2F569C27" w14:textId="64F70BEE" w:rsidR="00EE7E80" w:rsidRPr="00BC4506" w:rsidRDefault="00EE7E80" w:rsidP="00EE7E80">
            <w:pPr>
              <w:pStyle w:val="ad"/>
              <w:rPr>
                <w:rFonts w:asciiTheme="minorEastAsia" w:eastAsiaTheme="minorEastAsia" w:hAnsiTheme="minorEastAsia"/>
              </w:rPr>
            </w:pPr>
          </w:p>
          <w:p w14:paraId="28B15F95" w14:textId="396305EA" w:rsidR="00EE7E80" w:rsidRPr="00BC4506" w:rsidRDefault="00EE7E80" w:rsidP="00EE7E80">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第33条の2第3項</w:t>
            </w:r>
          </w:p>
          <w:p w14:paraId="37ACA1AF" w14:textId="77777777" w:rsidR="00EE7E80" w:rsidRPr="00BC4506" w:rsidRDefault="00EE7E80" w:rsidP="00EE7E80">
            <w:pPr>
              <w:pStyle w:val="ad"/>
              <w:rPr>
                <w:rFonts w:asciiTheme="minorEastAsia" w:eastAsiaTheme="minorEastAsia" w:hAnsiTheme="minorEastAsia"/>
              </w:rPr>
            </w:pPr>
          </w:p>
          <w:p w14:paraId="78598F9D" w14:textId="4FEFA0D2" w:rsidR="00B23175" w:rsidRPr="00BC4506" w:rsidRDefault="00EE7E80" w:rsidP="00BC36D2">
            <w:pPr>
              <w:pStyle w:val="ad"/>
              <w:ind w:left="374" w:hangingChars="234" w:hanging="374"/>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業務継続計画の見直しを行たことが分かる資料</w:t>
            </w:r>
          </w:p>
        </w:tc>
        <w:tc>
          <w:tcPr>
            <w:tcW w:w="1276" w:type="dxa"/>
            <w:shd w:val="clear" w:color="auto" w:fill="auto"/>
          </w:tcPr>
          <w:p w14:paraId="1EE77EA9" w14:textId="77777777" w:rsidR="00EE7E80" w:rsidRPr="00BC4506" w:rsidRDefault="00EE7E80" w:rsidP="00EE7E80">
            <w:pPr>
              <w:pStyle w:val="af"/>
              <w:ind w:left="160"/>
            </w:pPr>
          </w:p>
          <w:p w14:paraId="31F2E05A" w14:textId="77777777" w:rsidR="00EE7E80" w:rsidRPr="00BC4506" w:rsidRDefault="00EE7E80" w:rsidP="00EE7E80">
            <w:pPr>
              <w:pStyle w:val="af"/>
              <w:ind w:left="160"/>
            </w:pPr>
            <w:r w:rsidRPr="00BC4506">
              <w:rPr>
                <w:rFonts w:hint="eastAsia"/>
              </w:rPr>
              <w:t>□適</w:t>
            </w:r>
          </w:p>
          <w:p w14:paraId="4D95B70F" w14:textId="77777777" w:rsidR="00EE7E80" w:rsidRPr="00BC4506" w:rsidRDefault="00EE7E80" w:rsidP="00EE7E80">
            <w:pPr>
              <w:pStyle w:val="af"/>
              <w:ind w:left="160"/>
            </w:pPr>
            <w:r w:rsidRPr="00BC4506">
              <w:rPr>
                <w:rFonts w:hint="eastAsia"/>
              </w:rPr>
              <w:t>□不適</w:t>
            </w:r>
          </w:p>
          <w:p w14:paraId="039C968A" w14:textId="77777777" w:rsidR="00EE7E80" w:rsidRPr="00BC4506" w:rsidRDefault="00EE7E80" w:rsidP="00EE7E80">
            <w:pPr>
              <w:pStyle w:val="af"/>
              <w:ind w:left="160"/>
            </w:pPr>
          </w:p>
        </w:tc>
      </w:tr>
      <w:tr w:rsidR="00BC4506" w:rsidRPr="00BC4506" w14:paraId="5209F6C1" w14:textId="77777777" w:rsidTr="0002784D">
        <w:trPr>
          <w:cantSplit/>
          <w:trHeight w:val="940"/>
        </w:trPr>
        <w:tc>
          <w:tcPr>
            <w:tcW w:w="1838" w:type="dxa"/>
            <w:vMerge w:val="restart"/>
            <w:shd w:val="clear" w:color="auto" w:fill="auto"/>
          </w:tcPr>
          <w:p w14:paraId="46B605B2" w14:textId="77777777" w:rsidR="00321C45" w:rsidRPr="00BC4506" w:rsidRDefault="00321C45" w:rsidP="00321C45">
            <w:pPr>
              <w:pStyle w:val="ab"/>
              <w:ind w:left="320" w:hanging="320"/>
            </w:pPr>
          </w:p>
          <w:p w14:paraId="50055721" w14:textId="305130E8" w:rsidR="00321C45" w:rsidRPr="00BC4506" w:rsidRDefault="00321C45" w:rsidP="00321C45">
            <w:pPr>
              <w:pStyle w:val="ab"/>
              <w:ind w:left="320" w:hanging="320"/>
            </w:pPr>
            <w:r w:rsidRPr="00BC4506">
              <w:rPr>
                <w:rFonts w:hint="eastAsia"/>
              </w:rPr>
              <w:t>27衛生管理等</w:t>
            </w:r>
          </w:p>
        </w:tc>
        <w:tc>
          <w:tcPr>
            <w:tcW w:w="9497" w:type="dxa"/>
            <w:shd w:val="clear" w:color="auto" w:fill="auto"/>
          </w:tcPr>
          <w:p w14:paraId="77EC622E" w14:textId="19BE69B3" w:rsidR="00321C45" w:rsidRPr="00BC4506" w:rsidRDefault="00321C45" w:rsidP="00321C45">
            <w:pPr>
              <w:pStyle w:val="ad"/>
            </w:pPr>
          </w:p>
          <w:p w14:paraId="427F6CB5" w14:textId="6BF5FF21" w:rsidR="00321C45" w:rsidRPr="00BC4506" w:rsidRDefault="00321C45" w:rsidP="00321C45">
            <w:pPr>
              <w:pStyle w:val="ad"/>
            </w:pPr>
            <w:r w:rsidRPr="00BC4506">
              <w:rPr>
                <w:rFonts w:hint="eastAsia"/>
                <w:bdr w:val="single" w:sz="4" w:space="0" w:color="auto"/>
                <w:shd w:val="pct15" w:color="auto" w:fill="FFFFFF"/>
              </w:rPr>
              <w:t>４サービス共通</w:t>
            </w:r>
          </w:p>
          <w:p w14:paraId="2D7A281B" w14:textId="727C30BA" w:rsidR="00321C45" w:rsidRPr="00BC4506" w:rsidRDefault="00321C45" w:rsidP="00321C45">
            <w:pPr>
              <w:pStyle w:val="ad"/>
            </w:pPr>
            <w:r w:rsidRPr="00BC4506">
              <w:rPr>
                <w:rFonts w:hint="eastAsia"/>
              </w:rPr>
              <w:t>（１）従業者の清潔の保持及び健康状態について必要な管理を行っているか。</w:t>
            </w:r>
          </w:p>
          <w:p w14:paraId="4261712B" w14:textId="3E7F9347" w:rsidR="00321C45" w:rsidRPr="00BC4506" w:rsidRDefault="00321C45" w:rsidP="00321C45">
            <w:pPr>
              <w:pStyle w:val="ad"/>
            </w:pPr>
            <w:r w:rsidRPr="00BC4506">
              <w:rPr>
                <w:rFonts w:hint="eastAsia"/>
              </w:rPr>
              <w:t xml:space="preserve">　□</w:t>
            </w:r>
            <w:r w:rsidRPr="00BC4506">
              <w:rPr>
                <w:rFonts w:hint="eastAsia"/>
                <w:u w:val="single"/>
              </w:rPr>
              <w:t>従業者の健康診断は適切に実施されているか</w:t>
            </w:r>
          </w:p>
        </w:tc>
        <w:tc>
          <w:tcPr>
            <w:tcW w:w="2552" w:type="dxa"/>
            <w:shd w:val="clear" w:color="auto" w:fill="auto"/>
          </w:tcPr>
          <w:p w14:paraId="2E1D25AD" w14:textId="37974632" w:rsidR="00321C45" w:rsidRPr="00BC4506" w:rsidRDefault="00321C45" w:rsidP="00321C45">
            <w:pPr>
              <w:pStyle w:val="ad"/>
              <w:rPr>
                <w:rFonts w:asciiTheme="minorEastAsia" w:eastAsiaTheme="minorEastAsia" w:hAnsiTheme="minorEastAsia"/>
              </w:rPr>
            </w:pPr>
          </w:p>
          <w:p w14:paraId="2F3B2FAC" w14:textId="0CE4C4A6" w:rsidR="00321C45" w:rsidRPr="00BC4506" w:rsidRDefault="00321C45" w:rsidP="00321C45">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第34条第1項</w:t>
            </w:r>
          </w:p>
          <w:p w14:paraId="32DA18D6" w14:textId="2C67C34F" w:rsidR="00321C45" w:rsidRPr="00BC4506" w:rsidRDefault="00321C45" w:rsidP="00321C45">
            <w:pPr>
              <w:pStyle w:val="ad"/>
              <w:ind w:left="374" w:hangingChars="234" w:hanging="374"/>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p w14:paraId="0292C960" w14:textId="333F9206" w:rsidR="00321C45" w:rsidRPr="00BC4506" w:rsidRDefault="00321C45" w:rsidP="00321C45">
            <w:pPr>
              <w:pStyle w:val="ad"/>
              <w:ind w:left="374" w:hangingChars="234" w:hanging="374"/>
              <w:rPr>
                <w:rFonts w:asciiTheme="minorEastAsia" w:eastAsiaTheme="minorEastAsia" w:hAnsiTheme="minorEastAsia"/>
              </w:rPr>
            </w:pPr>
            <w:r w:rsidRPr="00BC4506">
              <w:rPr>
                <w:rFonts w:asciiTheme="minorEastAsia" w:eastAsiaTheme="minorEastAsia" w:hAnsiTheme="minorEastAsia" w:hint="eastAsia"/>
              </w:rPr>
              <w:t xml:space="preserve">　　健康診断の結果等</w:t>
            </w:r>
          </w:p>
        </w:tc>
        <w:tc>
          <w:tcPr>
            <w:tcW w:w="1276" w:type="dxa"/>
            <w:shd w:val="clear" w:color="auto" w:fill="auto"/>
          </w:tcPr>
          <w:p w14:paraId="54442790" w14:textId="77777777" w:rsidR="00321C45" w:rsidRPr="00BC4506" w:rsidRDefault="00321C45" w:rsidP="00321C45">
            <w:pPr>
              <w:pStyle w:val="af"/>
              <w:ind w:left="160"/>
            </w:pPr>
          </w:p>
          <w:p w14:paraId="55AEA84A" w14:textId="77777777" w:rsidR="00321C45" w:rsidRPr="00BC4506" w:rsidRDefault="00321C45" w:rsidP="00321C45">
            <w:pPr>
              <w:pStyle w:val="af"/>
              <w:ind w:left="160"/>
            </w:pPr>
            <w:r w:rsidRPr="00BC4506">
              <w:rPr>
                <w:rFonts w:hint="eastAsia"/>
              </w:rPr>
              <w:t>□適</w:t>
            </w:r>
          </w:p>
          <w:p w14:paraId="287AFBB9" w14:textId="77777777" w:rsidR="00321C45" w:rsidRPr="00BC4506" w:rsidRDefault="00321C45" w:rsidP="00321C45">
            <w:pPr>
              <w:pStyle w:val="af"/>
              <w:ind w:left="160"/>
            </w:pPr>
            <w:r w:rsidRPr="00BC4506">
              <w:rPr>
                <w:rFonts w:hint="eastAsia"/>
              </w:rPr>
              <w:t>□不適</w:t>
            </w:r>
          </w:p>
          <w:p w14:paraId="11179DB6" w14:textId="77777777" w:rsidR="00321C45" w:rsidRPr="00BC4506" w:rsidRDefault="00321C45" w:rsidP="00321C45">
            <w:pPr>
              <w:pStyle w:val="af"/>
              <w:ind w:left="160"/>
            </w:pPr>
          </w:p>
        </w:tc>
      </w:tr>
      <w:tr w:rsidR="00BC4506" w:rsidRPr="00BC4506" w14:paraId="444BE56A" w14:textId="77777777" w:rsidTr="00FA63F1">
        <w:trPr>
          <w:cantSplit/>
          <w:trHeight w:val="702"/>
        </w:trPr>
        <w:tc>
          <w:tcPr>
            <w:tcW w:w="1838" w:type="dxa"/>
            <w:vMerge/>
            <w:shd w:val="clear" w:color="auto" w:fill="auto"/>
          </w:tcPr>
          <w:p w14:paraId="634C2752" w14:textId="474B353F" w:rsidR="00321C45" w:rsidRPr="00BC4506" w:rsidRDefault="00321C45" w:rsidP="00321C45">
            <w:pPr>
              <w:pStyle w:val="ab"/>
              <w:ind w:left="320" w:hanging="320"/>
            </w:pPr>
          </w:p>
        </w:tc>
        <w:tc>
          <w:tcPr>
            <w:tcW w:w="9497" w:type="dxa"/>
            <w:shd w:val="clear" w:color="auto" w:fill="auto"/>
          </w:tcPr>
          <w:p w14:paraId="7B8D737D" w14:textId="302A6D71" w:rsidR="00321C45" w:rsidRPr="00BC4506" w:rsidRDefault="00321C45" w:rsidP="00321C45">
            <w:pPr>
              <w:pStyle w:val="ad"/>
            </w:pPr>
          </w:p>
          <w:p w14:paraId="7C948887" w14:textId="028E512E" w:rsidR="00321C45" w:rsidRPr="00BC4506" w:rsidRDefault="00321C45" w:rsidP="00321C45">
            <w:pPr>
              <w:pStyle w:val="ad"/>
            </w:pPr>
            <w:r w:rsidRPr="00BC4506">
              <w:rPr>
                <w:rFonts w:hint="eastAsia"/>
                <w:bdr w:val="single" w:sz="4" w:space="0" w:color="auto"/>
                <w:shd w:val="pct15" w:color="auto" w:fill="FFFFFF"/>
              </w:rPr>
              <w:t>４サービス共通</w:t>
            </w:r>
          </w:p>
          <w:p w14:paraId="56C07052" w14:textId="1BA6FC07" w:rsidR="00321C45" w:rsidRPr="00BC4506" w:rsidRDefault="00321C45" w:rsidP="0002784D">
            <w:pPr>
              <w:pStyle w:val="ad"/>
            </w:pPr>
            <w:r w:rsidRPr="00BC4506">
              <w:rPr>
                <w:rFonts w:hint="eastAsia"/>
              </w:rPr>
              <w:t>（２）事業所の設備及び備品等について、衛生的な管理に努めているか。</w:t>
            </w:r>
          </w:p>
        </w:tc>
        <w:tc>
          <w:tcPr>
            <w:tcW w:w="2552" w:type="dxa"/>
            <w:shd w:val="clear" w:color="auto" w:fill="auto"/>
          </w:tcPr>
          <w:p w14:paraId="1CAE59B6" w14:textId="77777777" w:rsidR="00321C45" w:rsidRPr="00BC4506" w:rsidRDefault="00321C45" w:rsidP="00321C45">
            <w:pPr>
              <w:pStyle w:val="ad"/>
              <w:rPr>
                <w:rFonts w:asciiTheme="minorEastAsia" w:eastAsiaTheme="minorEastAsia" w:hAnsiTheme="minorEastAsia"/>
              </w:rPr>
            </w:pPr>
          </w:p>
          <w:p w14:paraId="67B453FC" w14:textId="4DB735D8" w:rsidR="00321C45" w:rsidRPr="00BC4506" w:rsidRDefault="00321C45" w:rsidP="00321C45">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第34条第2項</w:t>
            </w:r>
          </w:p>
          <w:p w14:paraId="4E96D0E7" w14:textId="2F3EE6E9" w:rsidR="00321C45" w:rsidRPr="00BC4506" w:rsidRDefault="00321C45" w:rsidP="00321C45">
            <w:pPr>
              <w:pStyle w:val="ad"/>
              <w:ind w:left="374" w:hangingChars="234" w:hanging="374"/>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0AD902F7" w14:textId="77777777" w:rsidR="00321C45" w:rsidRPr="00BC4506" w:rsidRDefault="00321C45" w:rsidP="00321C45">
            <w:pPr>
              <w:pStyle w:val="af"/>
              <w:ind w:left="160"/>
            </w:pPr>
          </w:p>
          <w:p w14:paraId="4253776D" w14:textId="77777777" w:rsidR="00321C45" w:rsidRPr="00BC4506" w:rsidRDefault="00321C45" w:rsidP="00321C45">
            <w:pPr>
              <w:pStyle w:val="af"/>
              <w:ind w:left="160"/>
            </w:pPr>
            <w:r w:rsidRPr="00BC4506">
              <w:rPr>
                <w:rFonts w:hint="eastAsia"/>
              </w:rPr>
              <w:t>□適</w:t>
            </w:r>
          </w:p>
          <w:p w14:paraId="17196532" w14:textId="77777777" w:rsidR="00321C45" w:rsidRPr="00BC4506" w:rsidRDefault="00321C45" w:rsidP="00321C45">
            <w:pPr>
              <w:pStyle w:val="af"/>
              <w:ind w:left="160"/>
            </w:pPr>
            <w:r w:rsidRPr="00BC4506">
              <w:rPr>
                <w:rFonts w:hint="eastAsia"/>
              </w:rPr>
              <w:t>□不適</w:t>
            </w:r>
          </w:p>
        </w:tc>
      </w:tr>
      <w:tr w:rsidR="00BC4506" w:rsidRPr="00BC4506" w14:paraId="6542B9C8" w14:textId="77777777" w:rsidTr="00847EA6">
        <w:trPr>
          <w:cantSplit/>
          <w:trHeight w:val="2421"/>
        </w:trPr>
        <w:tc>
          <w:tcPr>
            <w:tcW w:w="1838" w:type="dxa"/>
            <w:vMerge/>
            <w:shd w:val="clear" w:color="auto" w:fill="auto"/>
          </w:tcPr>
          <w:p w14:paraId="3845E198" w14:textId="446B5043" w:rsidR="00CF7240" w:rsidRPr="00BC4506" w:rsidRDefault="00CF7240" w:rsidP="00CF7240">
            <w:pPr>
              <w:pStyle w:val="ab"/>
              <w:ind w:left="320" w:hanging="320"/>
            </w:pPr>
          </w:p>
        </w:tc>
        <w:tc>
          <w:tcPr>
            <w:tcW w:w="9497" w:type="dxa"/>
            <w:shd w:val="clear" w:color="auto" w:fill="auto"/>
          </w:tcPr>
          <w:p w14:paraId="6BEC604E" w14:textId="08A7E8E4" w:rsidR="00CF7240" w:rsidRPr="00BC4506" w:rsidRDefault="00CF7240" w:rsidP="00CF7240">
            <w:pPr>
              <w:pStyle w:val="ad"/>
            </w:pPr>
          </w:p>
          <w:p w14:paraId="6637733D" w14:textId="1F06E435" w:rsidR="00CF7240" w:rsidRPr="00BC4506" w:rsidRDefault="00CF7240" w:rsidP="00CF7240">
            <w:pPr>
              <w:pStyle w:val="ad"/>
            </w:pPr>
            <w:r w:rsidRPr="00BC4506">
              <w:rPr>
                <w:rFonts w:hint="eastAsia"/>
                <w:bdr w:val="single" w:sz="4" w:space="0" w:color="auto"/>
                <w:shd w:val="pct15" w:color="auto" w:fill="FFFFFF"/>
              </w:rPr>
              <w:t>４サービス共通</w:t>
            </w:r>
            <w:r w:rsidRPr="00BC4506">
              <w:rPr>
                <w:rFonts w:hint="eastAsia"/>
              </w:rPr>
              <w:t xml:space="preserve">　</w:t>
            </w:r>
            <w:r w:rsidRPr="00BC4506">
              <w:rPr>
                <w:rFonts w:asciiTheme="majorEastAsia" w:eastAsiaTheme="majorEastAsia" w:hAnsiTheme="majorEastAsia" w:hint="eastAsia"/>
              </w:rPr>
              <w:t>※</w:t>
            </w:r>
            <w:r w:rsidRPr="00BC4506">
              <w:rPr>
                <w:rFonts w:asciiTheme="majorEastAsia" w:eastAsiaTheme="majorEastAsia" w:hAnsiTheme="majorEastAsia" w:hint="eastAsia"/>
                <w:u w:val="single"/>
              </w:rPr>
              <w:t>令和６年度から義務化</w:t>
            </w:r>
          </w:p>
          <w:p w14:paraId="784CE25E" w14:textId="486853E1" w:rsidR="00CF7240" w:rsidRPr="00BC4506" w:rsidRDefault="00CF7240" w:rsidP="00CF7240">
            <w:pPr>
              <w:pStyle w:val="ad"/>
            </w:pPr>
            <w:r w:rsidRPr="00BC4506">
              <w:rPr>
                <w:rFonts w:hint="eastAsia"/>
              </w:rPr>
              <w:t>（３）事業所において感染症が発生し、又はまん延しないように、次に掲げる措置を講じているか。</w:t>
            </w:r>
          </w:p>
          <w:p w14:paraId="38952FFA" w14:textId="007F90DE" w:rsidR="00CF7240" w:rsidRPr="00BC4506" w:rsidRDefault="00F26158" w:rsidP="00FA63F1">
            <w:pPr>
              <w:pStyle w:val="af5"/>
              <w:ind w:left="352" w:hangingChars="120" w:hanging="192"/>
            </w:pPr>
            <w:r w:rsidRPr="00BC4506">
              <w:rPr>
                <w:rFonts w:hint="eastAsia"/>
                <w:noProof/>
              </w:rPr>
              <mc:AlternateContent>
                <mc:Choice Requires="wps">
                  <w:drawing>
                    <wp:anchor distT="0" distB="0" distL="114300" distR="114300" simplePos="0" relativeHeight="251750400" behindDoc="0" locked="0" layoutInCell="1" allowOverlap="1" wp14:anchorId="0BD6F62A" wp14:editId="55772A74">
                      <wp:simplePos x="0" y="0"/>
                      <wp:positionH relativeFrom="column">
                        <wp:posOffset>2749598</wp:posOffset>
                      </wp:positionH>
                      <wp:positionV relativeFrom="paragraph">
                        <wp:posOffset>186283</wp:posOffset>
                      </wp:positionV>
                      <wp:extent cx="4821938" cy="1716656"/>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4821938" cy="1716656"/>
                              </a:xfrm>
                              <a:prstGeom prst="rect">
                                <a:avLst/>
                              </a:prstGeom>
                              <a:noFill/>
                              <a:ln w="6350">
                                <a:noFill/>
                              </a:ln>
                            </wps:spPr>
                            <wps:txbx>
                              <w:txbxContent>
                                <w:p w14:paraId="4CE34190" w14:textId="0DA4B70D" w:rsidR="00AF4B98" w:rsidRPr="00596782" w:rsidRDefault="00AF4B98">
                                  <w:r w:rsidRPr="00596782">
                                    <w:rPr>
                                      <w:rFonts w:hint="eastAsia"/>
                                    </w:rPr>
                                    <w:t>【指針で規定しておく内容】</w:t>
                                  </w:r>
                                </w:p>
                                <w:p w14:paraId="030F1789" w14:textId="73CBEDC2" w:rsidR="00AF4B98" w:rsidRPr="00596782" w:rsidRDefault="00AF4B98" w:rsidP="00596782">
                                  <w:pPr>
                                    <w:ind w:firstLineChars="100" w:firstLine="160"/>
                                  </w:pPr>
                                  <w:r w:rsidRPr="00596782">
                                    <w:rPr>
                                      <w:rFonts w:hint="eastAsia"/>
                                    </w:rPr>
                                    <w:t>◯平常時の対策</w:t>
                                  </w:r>
                                </w:p>
                                <w:p w14:paraId="3A5328EA" w14:textId="77777777" w:rsidR="00285528" w:rsidRPr="00596782" w:rsidRDefault="00285528" w:rsidP="00596782">
                                  <w:pPr>
                                    <w:ind w:firstLineChars="100" w:firstLine="160"/>
                                  </w:pPr>
                                  <w:r w:rsidRPr="00596782">
                                    <w:rPr>
                                      <w:rFonts w:hint="eastAsia"/>
                                    </w:rPr>
                                    <w:t>◯</w:t>
                                  </w:r>
                                  <w:r w:rsidR="00AF4B98" w:rsidRPr="00596782">
                                    <w:rPr>
                                      <w:rFonts w:hint="eastAsia"/>
                                    </w:rPr>
                                    <w:t>衛生管理</w:t>
                                  </w:r>
                                </w:p>
                                <w:p w14:paraId="716D27EE" w14:textId="235566C9" w:rsidR="00AF4B98" w:rsidRPr="00596782" w:rsidRDefault="00AF4B98" w:rsidP="00596782">
                                  <w:pPr>
                                    <w:ind w:firstLineChars="200" w:firstLine="320"/>
                                  </w:pPr>
                                  <w:r w:rsidRPr="00596782">
                                    <w:rPr>
                                      <w:rFonts w:hint="eastAsia"/>
                                    </w:rPr>
                                    <w:t>排せつ物の処理、血液・体液の処理等</w:t>
                                  </w:r>
                                </w:p>
                                <w:p w14:paraId="2F4D2A2C" w14:textId="0A6E9132" w:rsidR="00AF4B98" w:rsidRPr="00596782" w:rsidRDefault="00AF4B98" w:rsidP="00596782">
                                  <w:pPr>
                                    <w:ind w:firstLineChars="100" w:firstLine="160"/>
                                  </w:pPr>
                                  <w:r w:rsidRPr="00596782">
                                    <w:rPr>
                                      <w:rFonts w:hint="eastAsia"/>
                                    </w:rPr>
                                    <w:t>◯</w:t>
                                  </w:r>
                                  <w:r w:rsidR="00285528" w:rsidRPr="00596782">
                                    <w:rPr>
                                      <w:rFonts w:hint="eastAsia"/>
                                    </w:rPr>
                                    <w:t>日常の支援に係る感染対策</w:t>
                                  </w:r>
                                </w:p>
                                <w:p w14:paraId="435DB74A" w14:textId="77777777" w:rsidR="00596782" w:rsidRDefault="00285528" w:rsidP="00596782">
                                  <w:r w:rsidRPr="00596782">
                                    <w:rPr>
                                      <w:rFonts w:hint="eastAsia"/>
                                    </w:rPr>
                                    <w:t xml:space="preserve">　</w:t>
                                  </w:r>
                                  <w:r w:rsidR="00596782">
                                    <w:rPr>
                                      <w:rFonts w:hint="eastAsia"/>
                                    </w:rPr>
                                    <w:t xml:space="preserve">　</w:t>
                                  </w:r>
                                  <w:r w:rsidRPr="00596782">
                                    <w:rPr>
                                      <w:rFonts w:hint="eastAsia"/>
                                    </w:rPr>
                                    <w:t>予防策</w:t>
                                  </w:r>
                                  <w:r w:rsidR="00596782">
                                    <w:rPr>
                                      <w:rFonts w:hint="eastAsia"/>
                                    </w:rPr>
                                    <w:t>（血液や排せつ物等に触れる時傷や創傷皮膚に触れる時の取り決め）</w:t>
                                  </w:r>
                                  <w:r w:rsidRPr="00596782">
                                    <w:rPr>
                                      <w:rFonts w:hint="eastAsia"/>
                                    </w:rPr>
                                    <w:t>、手洗いの基本、</w:t>
                                  </w:r>
                                </w:p>
                                <w:p w14:paraId="4B2C9019" w14:textId="7D4D7084" w:rsidR="00285528" w:rsidRPr="00596782" w:rsidRDefault="00285528" w:rsidP="00596782">
                                  <w:pPr>
                                    <w:ind w:firstLineChars="200" w:firstLine="320"/>
                                  </w:pPr>
                                  <w:r w:rsidRPr="00596782">
                                    <w:rPr>
                                      <w:rFonts w:hint="eastAsia"/>
                                    </w:rPr>
                                    <w:t>感染や食中毒を早期発見するための日常の観察項目など</w:t>
                                  </w:r>
                                </w:p>
                                <w:p w14:paraId="245D015D" w14:textId="33F77A8A" w:rsidR="00285528" w:rsidRPr="00596782" w:rsidRDefault="00285528" w:rsidP="00596782">
                                  <w:pPr>
                                    <w:ind w:firstLineChars="100" w:firstLine="160"/>
                                  </w:pPr>
                                  <w:r w:rsidRPr="00596782">
                                    <w:rPr>
                                      <w:rFonts w:hint="eastAsia"/>
                                    </w:rPr>
                                    <w:t>◯発生時の対応</w:t>
                                  </w:r>
                                </w:p>
                                <w:p w14:paraId="00EE7539" w14:textId="77777777" w:rsidR="00596782" w:rsidRDefault="00285528" w:rsidP="00285528">
                                  <w:pPr>
                                    <w:ind w:left="160" w:hangingChars="100" w:hanging="160"/>
                                  </w:pPr>
                                  <w:r w:rsidRPr="00596782">
                                    <w:rPr>
                                      <w:rFonts w:hint="eastAsia"/>
                                    </w:rPr>
                                    <w:t xml:space="preserve">　</w:t>
                                  </w:r>
                                  <w:r w:rsidR="00596782">
                                    <w:rPr>
                                      <w:rFonts w:hint="eastAsia"/>
                                    </w:rPr>
                                    <w:t xml:space="preserve">　</w:t>
                                  </w:r>
                                  <w:r w:rsidRPr="00596782">
                                    <w:rPr>
                                      <w:rFonts w:hint="eastAsia"/>
                                    </w:rPr>
                                    <w:t>発生状況の把握、感染拡大の防止、関係機関</w:t>
                                  </w:r>
                                  <w:r w:rsidR="00596782">
                                    <w:rPr>
                                      <w:rFonts w:hint="eastAsia"/>
                                    </w:rPr>
                                    <w:t>（医療機関や保健所等）</w:t>
                                  </w:r>
                                  <w:r w:rsidRPr="00596782">
                                    <w:rPr>
                                      <w:rFonts w:hint="eastAsia"/>
                                    </w:rPr>
                                    <w:t>との連携、医療処置、</w:t>
                                  </w:r>
                                </w:p>
                                <w:p w14:paraId="3824D614" w14:textId="513F3559" w:rsidR="00285528" w:rsidRPr="00596782" w:rsidRDefault="00285528" w:rsidP="00596782">
                                  <w:pPr>
                                    <w:ind w:leftChars="100" w:left="160" w:firstLineChars="100" w:firstLine="160"/>
                                  </w:pPr>
                                  <w:r w:rsidRPr="00596782">
                                    <w:rPr>
                                      <w:rFonts w:hint="eastAsia"/>
                                    </w:rPr>
                                    <w:t>行政への報告</w:t>
                                  </w:r>
                                </w:p>
                                <w:p w14:paraId="04298CBF" w14:textId="522222C4" w:rsidR="00285528" w:rsidRDefault="00285528" w:rsidP="00596782">
                                  <w:pPr>
                                    <w:ind w:firstLineChars="100" w:firstLine="160"/>
                                  </w:pPr>
                                  <w:r w:rsidRPr="00596782">
                                    <w:rPr>
                                      <w:rFonts w:hint="eastAsia"/>
                                    </w:rPr>
                                    <w:t>◯体制</w:t>
                                  </w:r>
                                  <w:r w:rsidR="00596782">
                                    <w:rPr>
                                      <w:rFonts w:hint="eastAsia"/>
                                    </w:rPr>
                                    <w:t>の</w:t>
                                  </w:r>
                                  <w:r w:rsidRPr="00596782">
                                    <w:rPr>
                                      <w:rFonts w:hint="eastAsia"/>
                                    </w:rPr>
                                    <w:t>整備</w:t>
                                  </w:r>
                                </w:p>
                                <w:p w14:paraId="029C9E49" w14:textId="74B449E9" w:rsidR="00596782" w:rsidRPr="00596782" w:rsidRDefault="00596782" w:rsidP="00596782">
                                  <w:pPr>
                                    <w:ind w:firstLineChars="100" w:firstLine="160"/>
                                  </w:pPr>
                                  <w:r>
                                    <w:rPr>
                                      <w:rFonts w:hint="eastAsia"/>
                                    </w:rPr>
                                    <w:t xml:space="preserve">　発生時における事業所内の連絡体制の整備、関係機関（医療機関や保健所等）への連絡体制の整備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6F62A" id="テキスト ボックス 41" o:spid="_x0000_s1046" type="#_x0000_t202" style="position:absolute;left:0;text-align:left;margin-left:216.5pt;margin-top:14.65pt;width:379.7pt;height:135.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m1HQIAADUEAAAOAAAAZHJzL2Uyb0RvYy54bWysU8lu2zAQvRfoPxC817K8JREsB24CFwWC&#10;JIBT5ExTpCWA5LAkbcn9+g4pb0h7KnqhZjijWd57nN93WpG9cL4BU9J8MKREGA5VY7Yl/fG2+nJL&#10;iQ/MVEyBESU9CE/vF58/zVtbiBHUoCrhCBYxvmhtSesQbJFlntdCMz8AKwwGJTjNArpum1WOtVhd&#10;q2w0HM6yFlxlHXDhPd4+9kG6SPWlFDy8SOlFIKqkOFtIp0vnJp7ZYs6KrWO2bvhxDPYPU2jWGGx6&#10;LvXIAiM71/xRSjfcgQcZBhx0BlI2XKQdcJt8+GGbdc2sSLsgON6eYfL/ryx/3q/tqyOh+wodEhgB&#10;aa0vPF7GfTrpdPzipATjCOHhDJvoAuF4Obkd5XdjJJpjLL/JZ7PpLNbJLr9b58M3AZpEo6QOeUlw&#10;sf2TD33qKSV2M7BqlErcKEPaks7G02H64RzB4spgj8uw0QrdpiNNhWOMT5tsoDrggg567r3lqwaH&#10;eGI+vDKHZONOKODwgodUgM3gaFFSg/v1t/uYjxxglJIWxVNS/3PHnKBEfTfIzl0+mUS1JWcyvRmh&#10;464jm+uI2ekHQH3m+FQsT2bMD+pkSgf6HXW+jF0xxAzH3iUNJ/Mh9JLGd8LFcpmSUF+WhSeztjyW&#10;jrBGiN+6d+bskYeAFD7DSWas+EBHn9sTstwFkE3iKgLdo3rEH7WZ2D6+oyj+az9lXV774jcAAAD/&#10;/wMAUEsDBBQABgAIAAAAIQBASPq74gAAAAsBAAAPAAAAZHJzL2Rvd25yZXYueG1sTI/BTsMwEETv&#10;SPyDtUjcqNOkVE0ap6oiVUgIDi29cHPibRLVXofYbQNfj3OC4+yMZt/km9FodsXBdZYEzGcRMKTa&#10;qo4aAceP3dMKmPOSlNSWUMA3OtgU93e5zJS90R6vB9+wUEIukwJa7/uMc1e3aKSb2R4peCc7GOmD&#10;HBquBnkL5UbzOIqW3MiOwodW9li2WJ8PFyPgtdy9y30Vm9WPLl/eTtv+6/j5LMTjw7hdA/M4+r8w&#10;TPgBHYrAVNkLKce0gEWShC1eQJwmwKbAPI0XwKrpki6BFzn/v6H4BQAA//8DAFBLAQItABQABgAI&#10;AAAAIQC2gziS/gAAAOEBAAATAAAAAAAAAAAAAAAAAAAAAABbQ29udGVudF9UeXBlc10ueG1sUEsB&#10;Ai0AFAAGAAgAAAAhADj9If/WAAAAlAEAAAsAAAAAAAAAAAAAAAAALwEAAF9yZWxzLy5yZWxzUEsB&#10;Ai0AFAAGAAgAAAAhAInQ6bUdAgAANQQAAA4AAAAAAAAAAAAAAAAALgIAAGRycy9lMm9Eb2MueG1s&#10;UEsBAi0AFAAGAAgAAAAhAEBI+rviAAAACwEAAA8AAAAAAAAAAAAAAAAAdwQAAGRycy9kb3ducmV2&#10;LnhtbFBLBQYAAAAABAAEAPMAAACGBQAAAAA=&#10;" filled="f" stroked="f" strokeweight=".5pt">
                      <v:textbox>
                        <w:txbxContent>
                          <w:p w14:paraId="4CE34190" w14:textId="0DA4B70D" w:rsidR="00AF4B98" w:rsidRPr="00596782" w:rsidRDefault="00AF4B98">
                            <w:r w:rsidRPr="00596782">
                              <w:rPr>
                                <w:rFonts w:hint="eastAsia"/>
                              </w:rPr>
                              <w:t>【指針で規定しておく内容】</w:t>
                            </w:r>
                          </w:p>
                          <w:p w14:paraId="030F1789" w14:textId="73CBEDC2" w:rsidR="00AF4B98" w:rsidRPr="00596782" w:rsidRDefault="00AF4B98" w:rsidP="00596782">
                            <w:pPr>
                              <w:ind w:firstLineChars="100" w:firstLine="160"/>
                            </w:pPr>
                            <w:r w:rsidRPr="00596782">
                              <w:rPr>
                                <w:rFonts w:hint="eastAsia"/>
                              </w:rPr>
                              <w:t>◯平常時の対策</w:t>
                            </w:r>
                          </w:p>
                          <w:p w14:paraId="3A5328EA" w14:textId="77777777" w:rsidR="00285528" w:rsidRPr="00596782" w:rsidRDefault="00285528" w:rsidP="00596782">
                            <w:pPr>
                              <w:ind w:firstLineChars="100" w:firstLine="160"/>
                            </w:pPr>
                            <w:r w:rsidRPr="00596782">
                              <w:rPr>
                                <w:rFonts w:hint="eastAsia"/>
                              </w:rPr>
                              <w:t>◯</w:t>
                            </w:r>
                            <w:r w:rsidR="00AF4B98" w:rsidRPr="00596782">
                              <w:rPr>
                                <w:rFonts w:hint="eastAsia"/>
                              </w:rPr>
                              <w:t>衛生管理</w:t>
                            </w:r>
                          </w:p>
                          <w:p w14:paraId="716D27EE" w14:textId="235566C9" w:rsidR="00AF4B98" w:rsidRPr="00596782" w:rsidRDefault="00AF4B98" w:rsidP="00596782">
                            <w:pPr>
                              <w:ind w:firstLineChars="200" w:firstLine="320"/>
                            </w:pPr>
                            <w:r w:rsidRPr="00596782">
                              <w:rPr>
                                <w:rFonts w:hint="eastAsia"/>
                              </w:rPr>
                              <w:t>排せつ物の処理、血液・体液の処理等</w:t>
                            </w:r>
                          </w:p>
                          <w:p w14:paraId="2F4D2A2C" w14:textId="0A6E9132" w:rsidR="00AF4B98" w:rsidRPr="00596782" w:rsidRDefault="00AF4B98" w:rsidP="00596782">
                            <w:pPr>
                              <w:ind w:firstLineChars="100" w:firstLine="160"/>
                            </w:pPr>
                            <w:r w:rsidRPr="00596782">
                              <w:rPr>
                                <w:rFonts w:hint="eastAsia"/>
                              </w:rPr>
                              <w:t>◯</w:t>
                            </w:r>
                            <w:r w:rsidR="00285528" w:rsidRPr="00596782">
                              <w:rPr>
                                <w:rFonts w:hint="eastAsia"/>
                              </w:rPr>
                              <w:t>日常の支援に係る感染対策</w:t>
                            </w:r>
                          </w:p>
                          <w:p w14:paraId="435DB74A" w14:textId="77777777" w:rsidR="00596782" w:rsidRDefault="00285528" w:rsidP="00596782">
                            <w:r w:rsidRPr="00596782">
                              <w:rPr>
                                <w:rFonts w:hint="eastAsia"/>
                              </w:rPr>
                              <w:t xml:space="preserve">　</w:t>
                            </w:r>
                            <w:r w:rsidR="00596782">
                              <w:rPr>
                                <w:rFonts w:hint="eastAsia"/>
                              </w:rPr>
                              <w:t xml:space="preserve">　</w:t>
                            </w:r>
                            <w:r w:rsidRPr="00596782">
                              <w:rPr>
                                <w:rFonts w:hint="eastAsia"/>
                              </w:rPr>
                              <w:t>予防策</w:t>
                            </w:r>
                            <w:r w:rsidR="00596782">
                              <w:rPr>
                                <w:rFonts w:hint="eastAsia"/>
                              </w:rPr>
                              <w:t>（血液や排せつ物等に触れる時傷や創傷皮膚に触れる時の取り決め）</w:t>
                            </w:r>
                            <w:r w:rsidRPr="00596782">
                              <w:rPr>
                                <w:rFonts w:hint="eastAsia"/>
                              </w:rPr>
                              <w:t>、手洗いの基本、</w:t>
                            </w:r>
                          </w:p>
                          <w:p w14:paraId="4B2C9019" w14:textId="7D4D7084" w:rsidR="00285528" w:rsidRPr="00596782" w:rsidRDefault="00285528" w:rsidP="00596782">
                            <w:pPr>
                              <w:ind w:firstLineChars="200" w:firstLine="320"/>
                            </w:pPr>
                            <w:r w:rsidRPr="00596782">
                              <w:rPr>
                                <w:rFonts w:hint="eastAsia"/>
                              </w:rPr>
                              <w:t>感染や食中毒を早期発見するための日常の観察項目など</w:t>
                            </w:r>
                          </w:p>
                          <w:p w14:paraId="245D015D" w14:textId="33F77A8A" w:rsidR="00285528" w:rsidRPr="00596782" w:rsidRDefault="00285528" w:rsidP="00596782">
                            <w:pPr>
                              <w:ind w:firstLineChars="100" w:firstLine="160"/>
                            </w:pPr>
                            <w:r w:rsidRPr="00596782">
                              <w:rPr>
                                <w:rFonts w:hint="eastAsia"/>
                              </w:rPr>
                              <w:t>◯発生時の対応</w:t>
                            </w:r>
                          </w:p>
                          <w:p w14:paraId="00EE7539" w14:textId="77777777" w:rsidR="00596782" w:rsidRDefault="00285528" w:rsidP="00285528">
                            <w:pPr>
                              <w:ind w:left="160" w:hangingChars="100" w:hanging="160"/>
                            </w:pPr>
                            <w:r w:rsidRPr="00596782">
                              <w:rPr>
                                <w:rFonts w:hint="eastAsia"/>
                              </w:rPr>
                              <w:t xml:space="preserve">　</w:t>
                            </w:r>
                            <w:r w:rsidR="00596782">
                              <w:rPr>
                                <w:rFonts w:hint="eastAsia"/>
                              </w:rPr>
                              <w:t xml:space="preserve">　</w:t>
                            </w:r>
                            <w:r w:rsidRPr="00596782">
                              <w:rPr>
                                <w:rFonts w:hint="eastAsia"/>
                              </w:rPr>
                              <w:t>発生状況の把握、感染拡大の防止、関係機関</w:t>
                            </w:r>
                            <w:r w:rsidR="00596782">
                              <w:rPr>
                                <w:rFonts w:hint="eastAsia"/>
                              </w:rPr>
                              <w:t>（医療機関や保健所等）</w:t>
                            </w:r>
                            <w:r w:rsidRPr="00596782">
                              <w:rPr>
                                <w:rFonts w:hint="eastAsia"/>
                              </w:rPr>
                              <w:t>との連携、医療処置、</w:t>
                            </w:r>
                          </w:p>
                          <w:p w14:paraId="3824D614" w14:textId="513F3559" w:rsidR="00285528" w:rsidRPr="00596782" w:rsidRDefault="00285528" w:rsidP="00596782">
                            <w:pPr>
                              <w:ind w:leftChars="100" w:left="160" w:firstLineChars="100" w:firstLine="160"/>
                            </w:pPr>
                            <w:r w:rsidRPr="00596782">
                              <w:rPr>
                                <w:rFonts w:hint="eastAsia"/>
                              </w:rPr>
                              <w:t>行政への報告</w:t>
                            </w:r>
                          </w:p>
                          <w:p w14:paraId="04298CBF" w14:textId="522222C4" w:rsidR="00285528" w:rsidRDefault="00285528" w:rsidP="00596782">
                            <w:pPr>
                              <w:ind w:firstLineChars="100" w:firstLine="160"/>
                            </w:pPr>
                            <w:r w:rsidRPr="00596782">
                              <w:rPr>
                                <w:rFonts w:hint="eastAsia"/>
                              </w:rPr>
                              <w:t>◯体制</w:t>
                            </w:r>
                            <w:r w:rsidR="00596782">
                              <w:rPr>
                                <w:rFonts w:hint="eastAsia"/>
                              </w:rPr>
                              <w:t>の</w:t>
                            </w:r>
                            <w:r w:rsidRPr="00596782">
                              <w:rPr>
                                <w:rFonts w:hint="eastAsia"/>
                              </w:rPr>
                              <w:t>整備</w:t>
                            </w:r>
                          </w:p>
                          <w:p w14:paraId="029C9E49" w14:textId="74B449E9" w:rsidR="00596782" w:rsidRPr="00596782" w:rsidRDefault="00596782" w:rsidP="00596782">
                            <w:pPr>
                              <w:ind w:firstLineChars="100" w:firstLine="160"/>
                            </w:pPr>
                            <w:r>
                              <w:rPr>
                                <w:rFonts w:hint="eastAsia"/>
                              </w:rPr>
                              <w:t xml:space="preserve">　発生時における事業所内の連絡体制の整備、関係機関（医療機関や保健所等）への連絡体制の整備</w:t>
                            </w:r>
                          </w:p>
                        </w:txbxContent>
                      </v:textbox>
                    </v:shape>
                  </w:pict>
                </mc:Fallback>
              </mc:AlternateContent>
            </w:r>
            <w:r w:rsidR="00285528" w:rsidRPr="00BC4506">
              <w:rPr>
                <w:rFonts w:hint="eastAsia"/>
                <w:noProof/>
              </w:rPr>
              <mc:AlternateContent>
                <mc:Choice Requires="wps">
                  <w:drawing>
                    <wp:anchor distT="0" distB="0" distL="114300" distR="114300" simplePos="0" relativeHeight="251749376" behindDoc="0" locked="0" layoutInCell="1" allowOverlap="1" wp14:anchorId="662B8099" wp14:editId="781C98B2">
                      <wp:simplePos x="0" y="0"/>
                      <wp:positionH relativeFrom="column">
                        <wp:posOffset>2861741</wp:posOffset>
                      </wp:positionH>
                      <wp:positionV relativeFrom="paragraph">
                        <wp:posOffset>203535</wp:posOffset>
                      </wp:positionV>
                      <wp:extent cx="4710023" cy="1724660"/>
                      <wp:effectExtent l="0" t="0" r="26670" b="27940"/>
                      <wp:wrapNone/>
                      <wp:docPr id="42" name="L 字 42"/>
                      <wp:cNvGraphicFramePr/>
                      <a:graphic xmlns:a="http://schemas.openxmlformats.org/drawingml/2006/main">
                        <a:graphicData uri="http://schemas.microsoft.com/office/word/2010/wordprocessingShape">
                          <wps:wsp>
                            <wps:cNvSpPr/>
                            <wps:spPr>
                              <a:xfrm>
                                <a:off x="0" y="0"/>
                                <a:ext cx="4710023" cy="1724660"/>
                              </a:xfrm>
                              <a:prstGeom prst="corner">
                                <a:avLst>
                                  <a:gd name="adj1" fmla="val 64024"/>
                                  <a:gd name="adj2" fmla="val 179694"/>
                                </a:avLst>
                              </a:prstGeom>
                              <a:solidFill>
                                <a:schemeClr val="accent4">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0B6819" w14:textId="77777777" w:rsidR="00285528" w:rsidRDefault="00285528" w:rsidP="00285528">
                                  <w:pPr>
                                    <w:jc w:val="left"/>
                                  </w:pPr>
                                </w:p>
                              </w:txbxContent>
                            </wps:txbx>
                            <wps:bodyPr rot="0" spcFirstLastPara="0" vertOverflow="overflow" horzOverflow="overflow" vert="horz" wrap="square" lIns="108000" tIns="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B8099" id="L 字 42" o:spid="_x0000_s1047" style="position:absolute;left:0;text-align:left;margin-left:225.35pt;margin-top:16.05pt;width:370.85pt;height:135.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10023,17246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YavQIAAAMGAAAOAAAAZHJzL2Uyb0RvYy54bWysVFtv0zAUfkfiP1h+Z0lK1W5V06naNIQ0&#10;tooN7dl17DVg+xjbbVN+PcfOpd2YhIR4Sc795u+c+WWjFdkJ52swJS3OckqE4VDV5rmk3x5vPpxT&#10;4gMzFVNgREkPwtPLxft3872diRFsQFXCEQxi/GxvS7oJwc6yzPON0MyfgRUGlRKcZgFZ95xVju0x&#10;ulbZKM8n2R5cZR1w4T1Kr1slXaT4Ugoe7qX0IhBVUqwtpK9L33X8Zos5mz07Zjc178pg/1CFZrXB&#10;pEOoaxYY2br6j1C65g48yHDGQWcgZc1F6gG7KfJX3TxsmBWpFxyOt8OY/P8Ly+92D3blcAx762ce&#10;ydhFI52Of6yPNGlYh2FYogmEo3A8LfJ89JESjrpiOhpPJmmc2dHdOh8+CdAkEiXl4IxwaUxsd+tD&#10;mldFDNMIDFZ9LyiRWuH4d0yRyTgfjbvnObEZndoU04vJRTLCpF1IpPq0Mb4HVVc3tVKJiagSV8oR&#10;zIApORcmjFNBaqu/QNXKEVd5hwwUI35a8XkvxhQJnzHSYh650yTK/C1vaIrY2EtH5KJndnyGRIWD&#10;EjGeMl+FJHWFgx+lgocKTnuZdHGTdXST2PngWLzlqEJfTGcb3UTanMExf8uxnV6fcfBIWcGEwVnX&#10;BtpHf1Vy9WPI3Nr33bc9x/ZDs26wacRXeuUoWkN1WDnioF1lb/lNjei6ZT6smEPw4JbjPQr3+JEK&#10;9iWFjqJkA+7XW/JojyuFWkr2eAtK6n9umROUqM8Gl63I49vj9UgcEi4RF8V4jMw6MdOIGkrMVl8B&#10;YguxjKUlMtoH1ZPSgX7Cm7WMKVHFDMfEuBzB9cxVaA8UXj0ulstkhtfCsnBrHiyPweOUI8wfmyfm&#10;bLdfAVfzDvqj0W1EC7SjbfQ0sNwGkHWIyuNQOwYvDVIvTtkpn6yOt3vxGwAA//8DAFBLAwQUAAYA&#10;CAAAACEAipR51eEAAAALAQAADwAAAGRycy9kb3ducmV2LnhtbEyPwU7DMAyG70h7h8iTuLGkXWGs&#10;NJ3QJBCIE2M77Ja1XluROFWSruXtyU5wtP3p9/cXm8lodkHnO0sSkoUAhlTZuqNGwv7r5e4RmA+K&#10;aqUtoYQf9LApZzeFyms70idedqFhMYR8riS0IfQ5575q0Si/sD1SvJ2tMyrE0TW8dmqM4UbzVIgH&#10;blRH8UOrety2WH3vBiOhW9P+LfvYusGcx+ORXg96fD9IeTufnp+ABZzCHwxX/agOZXQ62YFqz7SE&#10;7F6sIiphmSbArkCyTjNgp7gRyxXwsuD/O5S/AAAA//8DAFBLAQItABQABgAIAAAAIQC2gziS/gAA&#10;AOEBAAATAAAAAAAAAAAAAAAAAAAAAABbQ29udGVudF9UeXBlc10ueG1sUEsBAi0AFAAGAAgAAAAh&#10;ADj9If/WAAAAlAEAAAsAAAAAAAAAAAAAAAAALwEAAF9yZWxzLy5yZWxzUEsBAi0AFAAGAAgAAAAh&#10;ACUmlhq9AgAAAwYAAA4AAAAAAAAAAAAAAAAALgIAAGRycy9lMm9Eb2MueG1sUEsBAi0AFAAGAAgA&#10;AAAhAIqUedXhAAAACwEAAA8AAAAAAAAAAAAAAAAAFwUAAGRycy9kb3ducmV2LnhtbFBLBQYAAAAA&#10;BAAEAPMAAAAlBgAAAAA=&#10;" adj="-11796480,,5400" path="m,l3099111,r,620464l4710023,620464r,1104196l,1724660,,xe" fillcolor="#fff2cc [663]" strokecolor="black [3213]" strokeweight="1pt">
                      <v:stroke joinstyle="miter"/>
                      <v:formulas/>
                      <v:path arrowok="t" o:connecttype="custom" o:connectlocs="0,0;3099111,0;3099111,620464;4710023,620464;4710023,1724660;0,1724660;0,0" o:connectangles="0,0,0,0,0,0,0" textboxrect="0,0,4710023,1724660"/>
                      <v:textbox inset="3mm,0,,2mm">
                        <w:txbxContent>
                          <w:p w14:paraId="3D0B6819" w14:textId="77777777" w:rsidR="00285528" w:rsidRDefault="00285528" w:rsidP="00285528">
                            <w:pPr>
                              <w:jc w:val="left"/>
                            </w:pPr>
                          </w:p>
                        </w:txbxContent>
                      </v:textbox>
                    </v:shape>
                  </w:pict>
                </mc:Fallback>
              </mc:AlternateContent>
            </w:r>
            <w:r w:rsidR="00285528" w:rsidRPr="00BC4506">
              <w:rPr>
                <w:noProof/>
              </w:rPr>
              <mc:AlternateContent>
                <mc:Choice Requires="wps">
                  <w:drawing>
                    <wp:anchor distT="0" distB="0" distL="114300" distR="114300" simplePos="0" relativeHeight="251747328" behindDoc="0" locked="0" layoutInCell="1" allowOverlap="1" wp14:anchorId="019A01E4" wp14:editId="3EB61407">
                      <wp:simplePos x="0" y="0"/>
                      <wp:positionH relativeFrom="column">
                        <wp:posOffset>2621477</wp:posOffset>
                      </wp:positionH>
                      <wp:positionV relativeFrom="paragraph">
                        <wp:posOffset>143164</wp:posOffset>
                      </wp:positionV>
                      <wp:extent cx="164245" cy="250034"/>
                      <wp:effectExtent l="71437" t="42863" r="40958" b="0"/>
                      <wp:wrapNone/>
                      <wp:docPr id="39" name="矢印: 折線 39"/>
                      <wp:cNvGraphicFramePr/>
                      <a:graphic xmlns:a="http://schemas.openxmlformats.org/drawingml/2006/main">
                        <a:graphicData uri="http://schemas.microsoft.com/office/word/2010/wordprocessingShape">
                          <wps:wsp>
                            <wps:cNvSpPr/>
                            <wps:spPr>
                              <a:xfrm rot="3502325">
                                <a:off x="0" y="0"/>
                                <a:ext cx="164245" cy="250034"/>
                              </a:xfrm>
                              <a:prstGeom prst="bentArrow">
                                <a:avLst>
                                  <a:gd name="adj1" fmla="val 0"/>
                                  <a:gd name="adj2" fmla="val 8982"/>
                                  <a:gd name="adj3" fmla="val 24083"/>
                                  <a:gd name="adj4" fmla="val 2103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CCBB8" id="矢印: 折線 39" o:spid="_x0000_s1026" style="position:absolute;left:0;text-align:left;margin-left:206.4pt;margin-top:11.25pt;width:12.95pt;height:19.7pt;rotation:3825473fd;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245,250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yeoAIAAK0FAAAOAAAAZHJzL2Uyb0RvYy54bWysVMlu2zAQvRfoPxC811osp44ROTAcpCgQ&#10;JEGTImeaIiO13ErSlt2vz5CSZaVJL0UvBMl5fJx5s1xc7qVAO2Zdo1WJs0mKEVNUV416LvH3x+tP&#10;c4ycJ6oiQitW4gNz+HL58cNFaxYs17UWFbMISJRbtKbEtfdmkSSO1kwSN9GGKTBybSXxcLTPSWVJ&#10;C+xSJHmaniWttpWxmjLn4PaqM+Jl5OecUX/HuWMeiRKDbz6uNq6bsCbLC7J4tsTUDe3dIP/ghSSN&#10;gk8HqiviCdra5g2VbKjVTnM/oVommvOGshgDRJOlf0TzUBPDYiwgjjODTO7/0dLb3YO5tyBDa9zC&#10;wTZEsedWIqtBrekszaf5LMYG3qJ9lO4wSMf2HlG4zM6KvJhhRMGUz9J0WgRpk44qUBrr/BemJQqb&#10;Em+Y8itrdRuZye7G+ShfhRSRUCek+pFhxKWAbOyIQMdMjez52D4/n+d9MkeQ6RiSF+l8+hZTvMJk&#10;6XTWe947BTEcfYeATirFnT8IFvwW6hvjqKlAiTxGFAuYrYVF4H2Jq59Zd12TinVXIFIao4IPBnSU&#10;LJIFVt4IMfD2BKExXvN2OvfY8IzFuh8epn9zqHs4oOOPWvnhoWyUtu89Fj7rNeId/ihMJ0dQZqOr&#10;w73tagj6zhl63UDib4jz98RCUuESxoa/g4UL3ZZY9zuMam1/v3cf8FD5YMWohZYtsfu1JZZhJL4q&#10;6InzrChCj8dDMfucw8GOLZuxRW3lWkNqoMzAu7gNeC+OW261fILpsgq/gokoCn+XmHp7PKx9N0pg&#10;PlG2WkUY9LUh/kY9GBrIg6qhfh73T8Savvo9tM2tPrY3WcRS69JxwoaXSq+2XvPGB+NJ1/4AMyEW&#10;TD+/wtAZnyPqNGWXLwAAAP//AwBQSwMEFAAGAAgAAAAhACdkaJjgAAAACQEAAA8AAABkcnMvZG93&#10;bnJldi54bWxMj0FPg0AQhe8m/ofNmHizCwSaljI0amIPemrVxN627AgEdpawW4r/3vVkj5P35b1v&#10;iu1sejHR6FrLCPEiAkFcWd1yjfDx/vKwAuG8Yq16y4TwQw625e1NoXJtL7yn6eBrEUrY5Qqh8X7I&#10;pXRVQ0a5hR2IQ/ZtR6N8OMda6lFdQrnpZRJFS2lUy2GhUQM9N1R1h7NBWPVvu6+pi6t2eJ2ejqZb&#10;f+53GvH+bn7cgPA0+38Y/vSDOpTB6WTPrJ3oEdJoGQcUIVknIAKQplkG4oSQZTHIspDXH5S/AAAA&#10;//8DAFBLAQItABQABgAIAAAAIQC2gziS/gAAAOEBAAATAAAAAAAAAAAAAAAAAAAAAABbQ29udGVu&#10;dF9UeXBlc10ueG1sUEsBAi0AFAAGAAgAAAAhADj9If/WAAAAlAEAAAsAAAAAAAAAAAAAAAAALwEA&#10;AF9yZWxzLy5yZWxzUEsBAi0AFAAGAAgAAAAhACSw/J6gAgAArQUAAA4AAAAAAAAAAAAAAAAALgIA&#10;AGRycy9lMm9Eb2MueG1sUEsBAi0AFAAGAAgAAAAhACdkaJjgAAAACQEAAA8AAAAAAAAAAAAAAAAA&#10;+gQAAGRycy9kb3ducmV2LnhtbFBLBQYAAAAABAAEAPMAAAAHBgAAAAA=&#10;" path="m,250034l,49301c,30220,15468,14752,34549,14752r90141,l124690,r39555,14752l124690,29505r,-14753l34549,14752c15468,14752,,30220,,49301l,250034xe" fillcolor="black [3200]" strokecolor="black [1600]" strokeweight="1pt">
                      <v:stroke joinstyle="miter"/>
                      <v:path arrowok="t" o:connecttype="custom" o:connectlocs="0,250034;0,49301;34549,14752;124690,14752;124690,0;164245,14752;124690,29505;124690,14752;34549,14752;0,49301;0,250034" o:connectangles="0,0,0,0,0,0,0,0,0,0,0"/>
                    </v:shape>
                  </w:pict>
                </mc:Fallback>
              </mc:AlternateContent>
            </w:r>
            <w:r w:rsidR="00CF7240" w:rsidRPr="00BC4506">
              <w:rPr>
                <w:rFonts w:hint="eastAsia"/>
              </w:rPr>
              <w:t>①</w:t>
            </w:r>
            <w:r w:rsidR="00FA63F1" w:rsidRPr="00BC4506">
              <w:rPr>
                <w:rFonts w:hint="eastAsia"/>
              </w:rPr>
              <w:t xml:space="preserve">　</w:t>
            </w:r>
            <w:r w:rsidR="00CF7240" w:rsidRPr="00BC4506">
              <w:rPr>
                <w:rFonts w:hint="eastAsia"/>
              </w:rPr>
              <w:t>感染症の予防及びまん延の防止のための対策を検討する委員会（テレビ電話装置等の活用可能）の定期的な開催及び従業者に対する結果の周知</w:t>
            </w:r>
          </w:p>
          <w:p w14:paraId="4E5E5F2A" w14:textId="5D93DAD7" w:rsidR="00CF7240" w:rsidRPr="00BC4506" w:rsidRDefault="00CF7240" w:rsidP="00FA63F1">
            <w:pPr>
              <w:pStyle w:val="af5"/>
              <w:numPr>
                <w:ilvl w:val="0"/>
                <w:numId w:val="24"/>
              </w:numPr>
              <w:ind w:leftChars="0" w:firstLineChars="0"/>
            </w:pPr>
            <w:r w:rsidRPr="00BC4506">
              <w:rPr>
                <w:rFonts w:hint="eastAsia"/>
              </w:rPr>
              <w:t>感染症の予防及びまん延の防止のための</w:t>
            </w:r>
            <w:r w:rsidRPr="00BC4506">
              <w:rPr>
                <w:rFonts w:hint="eastAsia"/>
                <w:bdr w:val="single" w:sz="4" w:space="0" w:color="auto"/>
              </w:rPr>
              <w:t>指針の整備</w:t>
            </w:r>
          </w:p>
          <w:p w14:paraId="28AFADE9" w14:textId="4E241A1B" w:rsidR="00FA63F1" w:rsidRPr="00BC4506" w:rsidRDefault="00CF7240" w:rsidP="00FA63F1">
            <w:pPr>
              <w:pStyle w:val="af5"/>
              <w:numPr>
                <w:ilvl w:val="0"/>
                <w:numId w:val="24"/>
              </w:numPr>
              <w:ind w:leftChars="0" w:firstLineChars="0"/>
            </w:pPr>
            <w:r w:rsidRPr="00BC4506">
              <w:rPr>
                <w:rFonts w:hint="eastAsia"/>
              </w:rPr>
              <w:t>従業者に対する感染症及び食中毒の予防及びまん延</w:t>
            </w:r>
          </w:p>
          <w:p w14:paraId="0A3BE47A" w14:textId="29E68B45" w:rsidR="00FA63F1" w:rsidRPr="00BC4506" w:rsidRDefault="00FA63F1" w:rsidP="00FA63F1">
            <w:pPr>
              <w:pStyle w:val="af5"/>
              <w:ind w:leftChars="0" w:left="165" w:firstLineChars="126" w:firstLine="202"/>
            </w:pPr>
            <w:r w:rsidRPr="00BC4506">
              <w:rPr>
                <w:rFonts w:hint="eastAsia"/>
              </w:rPr>
              <w:t>の</w:t>
            </w:r>
            <w:r w:rsidR="00CF7240" w:rsidRPr="00BC4506">
              <w:rPr>
                <w:rFonts w:hint="eastAsia"/>
              </w:rPr>
              <w:t>防止のための研修並びに感染症の予防及びまん延防</w:t>
            </w:r>
          </w:p>
          <w:p w14:paraId="664969BC" w14:textId="6589B751" w:rsidR="00CF7240" w:rsidRPr="00BC4506" w:rsidRDefault="00CF7240" w:rsidP="00FA63F1">
            <w:pPr>
              <w:pStyle w:val="af5"/>
              <w:ind w:leftChars="0" w:left="165" w:firstLineChars="126" w:firstLine="202"/>
            </w:pPr>
            <w:r w:rsidRPr="00BC4506">
              <w:rPr>
                <w:rFonts w:hint="eastAsia"/>
              </w:rPr>
              <w:t>止のための訓練の定期的な実施</w:t>
            </w:r>
          </w:p>
          <w:p w14:paraId="300E3DEA" w14:textId="635EABA4" w:rsidR="00CF7240" w:rsidRPr="00BC4506" w:rsidRDefault="00CF7240" w:rsidP="00CF7240">
            <w:pPr>
              <w:pStyle w:val="ad"/>
            </w:pPr>
          </w:p>
          <w:p w14:paraId="2811C9BB" w14:textId="3C32A28E" w:rsidR="00DF57A8" w:rsidRPr="00BC4506" w:rsidRDefault="00CF7240" w:rsidP="00DA2062">
            <w:pPr>
              <w:pStyle w:val="ad"/>
              <w:rPr>
                <w:u w:val="single"/>
              </w:rPr>
            </w:pPr>
            <w:r w:rsidRPr="00BC4506">
              <w:rPr>
                <w:rFonts w:hint="eastAsia"/>
              </w:rPr>
              <w:t xml:space="preserve">　□</w:t>
            </w:r>
            <w:r w:rsidR="00847EA6" w:rsidRPr="00BC4506">
              <w:rPr>
                <w:rFonts w:hint="eastAsia"/>
                <w:u w:val="single"/>
              </w:rPr>
              <w:t>感染対策</w:t>
            </w:r>
            <w:r w:rsidRPr="00BC4506">
              <w:rPr>
                <w:rFonts w:hint="eastAsia"/>
                <w:u w:val="single"/>
              </w:rPr>
              <w:t>委員会は、</w:t>
            </w:r>
            <w:r w:rsidR="00847EA6" w:rsidRPr="00BC4506">
              <w:rPr>
                <w:rFonts w:hint="eastAsia"/>
                <w:u w:val="single"/>
              </w:rPr>
              <w:t>６月に１回以上行われているか</w:t>
            </w:r>
          </w:p>
          <w:p w14:paraId="7D92E76A" w14:textId="77777777" w:rsidR="0063204F" w:rsidRPr="00BC4506" w:rsidRDefault="0063204F" w:rsidP="00DA2062">
            <w:pPr>
              <w:pStyle w:val="ad"/>
              <w:rPr>
                <w:u w:val="single"/>
              </w:rPr>
            </w:pPr>
          </w:p>
          <w:p w14:paraId="7C87DA80" w14:textId="26063811" w:rsidR="00FA63F1" w:rsidRPr="00BC4506" w:rsidRDefault="00CF7240" w:rsidP="0002784D">
            <w:pPr>
              <w:pStyle w:val="ad"/>
              <w:rPr>
                <w:u w:val="single"/>
              </w:rPr>
            </w:pPr>
            <w:r w:rsidRPr="00BC4506">
              <w:rPr>
                <w:rFonts w:hint="eastAsia"/>
              </w:rPr>
              <w:t xml:space="preserve">　□</w:t>
            </w:r>
            <w:r w:rsidRPr="00BC4506">
              <w:rPr>
                <w:rFonts w:hint="eastAsia"/>
                <w:u w:val="single"/>
              </w:rPr>
              <w:t>研修及び訓練は年に１回以上行われているか（研修は</w:t>
            </w:r>
          </w:p>
          <w:p w14:paraId="3D1DE07F" w14:textId="2D7041F7" w:rsidR="00D41211" w:rsidRPr="00BC4506" w:rsidRDefault="00CF7240" w:rsidP="00FA63F1">
            <w:pPr>
              <w:pStyle w:val="ad"/>
              <w:ind w:leftChars="100" w:firstLineChars="100" w:firstLine="160"/>
              <w:rPr>
                <w:u w:val="single"/>
              </w:rPr>
            </w:pPr>
            <w:r w:rsidRPr="00BC4506">
              <w:rPr>
                <w:rFonts w:hint="eastAsia"/>
                <w:u w:val="single"/>
              </w:rPr>
              <w:t>採用時に行うことが望ましい）</w:t>
            </w:r>
          </w:p>
          <w:p w14:paraId="68652119" w14:textId="77777777" w:rsidR="0002784D" w:rsidRPr="00BC4506" w:rsidRDefault="0002784D" w:rsidP="0063204F">
            <w:pPr>
              <w:pStyle w:val="ad"/>
              <w:ind w:left="0" w:firstLineChars="0" w:firstLine="0"/>
              <w:rPr>
                <w:u w:val="single"/>
              </w:rPr>
            </w:pPr>
          </w:p>
          <w:p w14:paraId="2A2EA682" w14:textId="77777777" w:rsidR="0002784D" w:rsidRPr="00BC4506" w:rsidRDefault="0002784D" w:rsidP="0002784D">
            <w:pPr>
              <w:pStyle w:val="ad"/>
              <w:rPr>
                <w:u w:val="single"/>
              </w:rPr>
            </w:pPr>
          </w:p>
          <w:p w14:paraId="26E90AE8" w14:textId="77777777" w:rsidR="0002784D" w:rsidRPr="00BC4506" w:rsidRDefault="0002784D" w:rsidP="0002784D">
            <w:pPr>
              <w:pStyle w:val="ad"/>
              <w:rPr>
                <w:u w:val="single"/>
              </w:rPr>
            </w:pPr>
          </w:p>
          <w:p w14:paraId="296A3088" w14:textId="55543BEC" w:rsidR="0002784D" w:rsidRPr="00BC4506" w:rsidRDefault="0002784D" w:rsidP="0002784D">
            <w:pPr>
              <w:pStyle w:val="ad"/>
            </w:pPr>
          </w:p>
        </w:tc>
        <w:tc>
          <w:tcPr>
            <w:tcW w:w="2552" w:type="dxa"/>
            <w:shd w:val="clear" w:color="auto" w:fill="auto"/>
          </w:tcPr>
          <w:p w14:paraId="49BA146D" w14:textId="11D534F3" w:rsidR="00CF7240" w:rsidRPr="00BC4506" w:rsidRDefault="00CF7240" w:rsidP="00CF7240">
            <w:pPr>
              <w:pStyle w:val="ad"/>
              <w:rPr>
                <w:rFonts w:asciiTheme="minorEastAsia" w:eastAsiaTheme="minorEastAsia" w:hAnsiTheme="minorEastAsia"/>
              </w:rPr>
            </w:pPr>
          </w:p>
          <w:p w14:paraId="02AE77C9" w14:textId="36C67692" w:rsidR="00CF7240" w:rsidRPr="00BC4506" w:rsidRDefault="00CF7240" w:rsidP="00CF7240">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第34条第3項</w:t>
            </w:r>
          </w:p>
          <w:p w14:paraId="1F82141A" w14:textId="12216EBC" w:rsidR="00CF7240" w:rsidRPr="00BC4506" w:rsidRDefault="00CF7240" w:rsidP="00CF7240">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①委員会議事録</w:t>
            </w:r>
          </w:p>
          <w:p w14:paraId="2780F4D0" w14:textId="3F6BF46E" w:rsidR="00CF7240" w:rsidRPr="00BC4506" w:rsidRDefault="00CF7240" w:rsidP="00CF7240">
            <w:pPr>
              <w:pStyle w:val="ad"/>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②感染症及び食中毒の予防及びまん延の防止のための指針</w:t>
            </w:r>
          </w:p>
          <w:p w14:paraId="1DF40A7C" w14:textId="55111CE6" w:rsidR="00CF7240" w:rsidRPr="00BC4506" w:rsidRDefault="00CF7240" w:rsidP="00CF7240">
            <w:pPr>
              <w:pStyle w:val="ad"/>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③研修及び訓練を実施したことが分かる資料</w:t>
            </w:r>
          </w:p>
        </w:tc>
        <w:tc>
          <w:tcPr>
            <w:tcW w:w="1276" w:type="dxa"/>
            <w:shd w:val="clear" w:color="auto" w:fill="auto"/>
          </w:tcPr>
          <w:p w14:paraId="3642F9E2" w14:textId="77777777" w:rsidR="00CF7240" w:rsidRPr="00BC4506" w:rsidRDefault="00CF7240" w:rsidP="00CF7240">
            <w:pPr>
              <w:pStyle w:val="af"/>
              <w:ind w:left="160"/>
            </w:pPr>
          </w:p>
          <w:p w14:paraId="42792DD7" w14:textId="77777777" w:rsidR="00CF7240" w:rsidRPr="00BC4506" w:rsidRDefault="00CF7240" w:rsidP="00CF7240">
            <w:pPr>
              <w:pStyle w:val="af"/>
              <w:ind w:left="160"/>
            </w:pPr>
            <w:r w:rsidRPr="00BC4506">
              <w:rPr>
                <w:rFonts w:hint="eastAsia"/>
              </w:rPr>
              <w:t>□適</w:t>
            </w:r>
          </w:p>
          <w:p w14:paraId="3DE069AC" w14:textId="77777777" w:rsidR="00CF7240" w:rsidRPr="00BC4506" w:rsidRDefault="00CF7240" w:rsidP="00CF7240">
            <w:pPr>
              <w:pStyle w:val="af"/>
              <w:ind w:left="160"/>
            </w:pPr>
            <w:r w:rsidRPr="00BC4506">
              <w:rPr>
                <w:rFonts w:hint="eastAsia"/>
              </w:rPr>
              <w:t>□不適</w:t>
            </w:r>
          </w:p>
        </w:tc>
      </w:tr>
      <w:tr w:rsidR="00BC4506" w:rsidRPr="00BC4506" w14:paraId="78F95534" w14:textId="77777777" w:rsidTr="00D41211">
        <w:trPr>
          <w:cantSplit/>
          <w:trHeight w:val="1360"/>
        </w:trPr>
        <w:tc>
          <w:tcPr>
            <w:tcW w:w="1838" w:type="dxa"/>
            <w:shd w:val="clear" w:color="auto" w:fill="auto"/>
          </w:tcPr>
          <w:p w14:paraId="4BDE26BD" w14:textId="77777777" w:rsidR="00DF57A8" w:rsidRPr="00BC4506" w:rsidRDefault="00DF57A8" w:rsidP="00DF57A8">
            <w:pPr>
              <w:pStyle w:val="ab"/>
              <w:ind w:left="320" w:hanging="320"/>
            </w:pPr>
          </w:p>
          <w:p w14:paraId="24810EE2" w14:textId="77777777" w:rsidR="00DF57A8" w:rsidRPr="00BC4506" w:rsidRDefault="00DF57A8" w:rsidP="00DF57A8">
            <w:pPr>
              <w:pStyle w:val="ab"/>
              <w:ind w:left="320" w:hanging="320"/>
            </w:pPr>
            <w:r w:rsidRPr="00BC4506">
              <w:rPr>
                <w:rFonts w:hint="eastAsia"/>
              </w:rPr>
              <w:t>28　掲示</w:t>
            </w:r>
          </w:p>
        </w:tc>
        <w:tc>
          <w:tcPr>
            <w:tcW w:w="9497" w:type="dxa"/>
            <w:shd w:val="clear" w:color="auto" w:fill="auto"/>
          </w:tcPr>
          <w:p w14:paraId="0624AF00" w14:textId="77777777" w:rsidR="00DF57A8" w:rsidRPr="00BC4506" w:rsidRDefault="00DF57A8" w:rsidP="00DF57A8">
            <w:pPr>
              <w:pStyle w:val="ad"/>
            </w:pPr>
          </w:p>
          <w:p w14:paraId="485A3DA2" w14:textId="3B3FD6FE" w:rsidR="00DF57A8" w:rsidRPr="00BC4506" w:rsidRDefault="00DF57A8" w:rsidP="00DF57A8">
            <w:pPr>
              <w:pStyle w:val="ad"/>
            </w:pPr>
            <w:r w:rsidRPr="00BC4506">
              <w:rPr>
                <w:rFonts w:hint="eastAsia"/>
                <w:bdr w:val="single" w:sz="4" w:space="0" w:color="auto"/>
                <w:shd w:val="pct15" w:color="auto" w:fill="FFFFFF"/>
              </w:rPr>
              <w:t>４サービス共通</w:t>
            </w:r>
          </w:p>
          <w:p w14:paraId="6D4F2590" w14:textId="3480AE7C" w:rsidR="00DF57A8" w:rsidRPr="00BC4506" w:rsidRDefault="00DF57A8" w:rsidP="00DF57A8">
            <w:pPr>
              <w:pStyle w:val="ad"/>
            </w:pPr>
            <w:r w:rsidRPr="00BC4506">
              <w:rPr>
                <w:rFonts w:hint="eastAsia"/>
              </w:rPr>
              <w:t>（１）事業所の見やすい場所に、運営規程の概要、従業者の勤務体制、その他利用者申込者のサービスの選択に必要な重要事項を掲示しているか。</w:t>
            </w:r>
          </w:p>
          <w:p w14:paraId="1060F40F" w14:textId="5A39D090" w:rsidR="00DF57A8" w:rsidRPr="00BC4506" w:rsidRDefault="00DF57A8" w:rsidP="00DF57A8">
            <w:pPr>
              <w:pStyle w:val="ad"/>
              <w:ind w:leftChars="100" w:firstLineChars="0" w:firstLine="0"/>
            </w:pPr>
            <w:r w:rsidRPr="00BC4506">
              <w:rPr>
                <w:rFonts w:hint="eastAsia"/>
              </w:rPr>
              <w:t>◎書面を事業所内に備え付け、かつ、これをいつでも関係者に自由に閲覧させることにより、掲示に代えることができる。</w:t>
            </w:r>
          </w:p>
          <w:p w14:paraId="727FA8E8" w14:textId="57B8BD59" w:rsidR="00DF57A8" w:rsidRPr="00BC4506" w:rsidRDefault="00DF57A8" w:rsidP="00DF57A8">
            <w:pPr>
              <w:pStyle w:val="ad"/>
              <w:ind w:leftChars="100" w:firstLineChars="0" w:firstLine="0"/>
            </w:pPr>
            <w:r w:rsidRPr="00BC4506">
              <w:rPr>
                <w:rFonts w:hint="eastAsia"/>
              </w:rPr>
              <w:t xml:space="preserve">　（例：掲示すべき書類が入ったファイルを、利用者を含めた関係が自由に閲覧できる場所に設置している　等）</w:t>
            </w:r>
          </w:p>
        </w:tc>
        <w:tc>
          <w:tcPr>
            <w:tcW w:w="2552" w:type="dxa"/>
            <w:shd w:val="clear" w:color="auto" w:fill="auto"/>
          </w:tcPr>
          <w:p w14:paraId="5AA9015D" w14:textId="77777777" w:rsidR="00DF57A8" w:rsidRPr="00BC4506" w:rsidRDefault="00DF57A8" w:rsidP="00DF57A8">
            <w:pPr>
              <w:pStyle w:val="ad"/>
              <w:rPr>
                <w:rFonts w:asciiTheme="minorEastAsia" w:eastAsiaTheme="minorEastAsia" w:hAnsiTheme="minorEastAsia"/>
              </w:rPr>
            </w:pPr>
          </w:p>
          <w:p w14:paraId="20A6249A" w14:textId="6BC44729" w:rsidR="00DF57A8" w:rsidRPr="00BC4506" w:rsidRDefault="00DF57A8" w:rsidP="00DF57A8">
            <w:pPr>
              <w:suppressAutoHyphens/>
              <w:kinsoku w:val="0"/>
              <w:autoSpaceDE w:val="0"/>
              <w:autoSpaceDN w:val="0"/>
              <w:ind w:left="320" w:hangingChars="200" w:hanging="32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第35条第1項、第2項</w:t>
            </w:r>
          </w:p>
          <w:p w14:paraId="20D6FD4A" w14:textId="77777777" w:rsidR="00DF57A8" w:rsidRPr="00BC4506" w:rsidRDefault="00DF57A8" w:rsidP="00DF57A8">
            <w:pPr>
              <w:pStyle w:val="ad"/>
              <w:rPr>
                <w:rFonts w:asciiTheme="minorEastAsia" w:eastAsiaTheme="minorEastAsia" w:hAnsiTheme="minorEastAsia"/>
              </w:rPr>
            </w:pPr>
          </w:p>
          <w:p w14:paraId="597C46A2" w14:textId="475A620F" w:rsidR="00DF57A8" w:rsidRPr="00BC4506" w:rsidRDefault="00DF57A8" w:rsidP="00DF57A8">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事業所の掲示物又は備え付け閲覧物</w:t>
            </w:r>
          </w:p>
        </w:tc>
        <w:tc>
          <w:tcPr>
            <w:tcW w:w="1276" w:type="dxa"/>
            <w:shd w:val="clear" w:color="auto" w:fill="auto"/>
          </w:tcPr>
          <w:p w14:paraId="0FAE9D88" w14:textId="77777777" w:rsidR="00DF57A8" w:rsidRPr="00BC4506" w:rsidRDefault="00DF57A8" w:rsidP="00DF57A8">
            <w:pPr>
              <w:pStyle w:val="af"/>
              <w:ind w:left="160"/>
            </w:pPr>
          </w:p>
          <w:p w14:paraId="38DE145E" w14:textId="77777777" w:rsidR="00DF57A8" w:rsidRPr="00BC4506" w:rsidRDefault="00DF57A8" w:rsidP="00DF57A8">
            <w:pPr>
              <w:pStyle w:val="af"/>
              <w:ind w:left="160"/>
            </w:pPr>
            <w:r w:rsidRPr="00BC4506">
              <w:rPr>
                <w:rFonts w:hint="eastAsia"/>
              </w:rPr>
              <w:t>□適</w:t>
            </w:r>
          </w:p>
          <w:p w14:paraId="3AC02933" w14:textId="77777777" w:rsidR="00DF57A8" w:rsidRPr="00BC4506" w:rsidRDefault="00DF57A8" w:rsidP="00DF57A8">
            <w:pPr>
              <w:pStyle w:val="af"/>
              <w:ind w:left="160"/>
            </w:pPr>
            <w:r w:rsidRPr="00BC4506">
              <w:rPr>
                <w:rFonts w:hint="eastAsia"/>
              </w:rPr>
              <w:t>□不適</w:t>
            </w:r>
          </w:p>
        </w:tc>
      </w:tr>
      <w:tr w:rsidR="00BC4506" w:rsidRPr="00BC4506" w14:paraId="570FBBC1" w14:textId="77777777" w:rsidTr="00F26158">
        <w:trPr>
          <w:cantSplit/>
          <w:trHeight w:val="1149"/>
        </w:trPr>
        <w:tc>
          <w:tcPr>
            <w:tcW w:w="1838" w:type="dxa"/>
            <w:vMerge w:val="restart"/>
            <w:shd w:val="clear" w:color="auto" w:fill="auto"/>
          </w:tcPr>
          <w:p w14:paraId="10469744" w14:textId="77777777" w:rsidR="00CD1086" w:rsidRPr="00BC4506" w:rsidRDefault="00CD1086" w:rsidP="00CD1086">
            <w:pPr>
              <w:pStyle w:val="ab"/>
              <w:ind w:left="320" w:hanging="320"/>
            </w:pPr>
          </w:p>
          <w:p w14:paraId="7F25CA6A" w14:textId="77777777" w:rsidR="00CD1086" w:rsidRPr="00BC4506" w:rsidRDefault="00CD1086" w:rsidP="00CD1086">
            <w:pPr>
              <w:pStyle w:val="ab"/>
              <w:ind w:left="320" w:hanging="320"/>
            </w:pPr>
            <w:r w:rsidRPr="00BC4506">
              <w:rPr>
                <w:rFonts w:hint="eastAsia"/>
              </w:rPr>
              <w:t>29　身体拘束等の禁止</w:t>
            </w:r>
          </w:p>
          <w:p w14:paraId="502D4464" w14:textId="77777777" w:rsidR="00CD1086" w:rsidRPr="00BC4506" w:rsidRDefault="00CD1086" w:rsidP="00CD1086">
            <w:pPr>
              <w:pStyle w:val="ab"/>
              <w:ind w:left="320" w:hanging="320"/>
            </w:pPr>
          </w:p>
          <w:p w14:paraId="67D345FB" w14:textId="2887C0DA" w:rsidR="00CD1086" w:rsidRPr="00BC4506" w:rsidRDefault="00CD1086" w:rsidP="00CD1086">
            <w:pPr>
              <w:pStyle w:val="ab"/>
              <w:ind w:left="320" w:hanging="320"/>
            </w:pPr>
          </w:p>
        </w:tc>
        <w:tc>
          <w:tcPr>
            <w:tcW w:w="9497" w:type="dxa"/>
            <w:shd w:val="clear" w:color="auto" w:fill="auto"/>
          </w:tcPr>
          <w:p w14:paraId="2F30A998" w14:textId="77777777" w:rsidR="00CD1086" w:rsidRPr="00BC4506" w:rsidRDefault="00CD1086" w:rsidP="00CD1086">
            <w:pPr>
              <w:pStyle w:val="ad"/>
            </w:pPr>
          </w:p>
          <w:p w14:paraId="78E6E5E9" w14:textId="561C280B" w:rsidR="00CD1086" w:rsidRPr="00BC4506" w:rsidRDefault="00CD1086" w:rsidP="00CD1086">
            <w:pPr>
              <w:pStyle w:val="ad"/>
            </w:pPr>
            <w:r w:rsidRPr="00BC4506">
              <w:rPr>
                <w:rFonts w:hint="eastAsia"/>
                <w:bdr w:val="single" w:sz="4" w:space="0" w:color="auto"/>
                <w:shd w:val="pct15" w:color="auto" w:fill="FFFFFF"/>
              </w:rPr>
              <w:t>４サービス共通</w:t>
            </w:r>
          </w:p>
          <w:p w14:paraId="4C7DCA89" w14:textId="65708C72" w:rsidR="00CD1086" w:rsidRPr="00BC4506" w:rsidRDefault="00CD1086" w:rsidP="00D41211">
            <w:pPr>
              <w:pStyle w:val="ad"/>
            </w:pPr>
            <w:r w:rsidRPr="00BC4506">
              <w:rPr>
                <w:rFonts w:hint="eastAsia"/>
              </w:rPr>
              <w:t>（１）指定サービスの提供に当たって、利用者又は他の利用者の生命又は身体を保護するため緊急やむを得ない場合を除き、身体的拘束その他利用者の行動を制限する行為（身体拘束等）を行っていないか。</w:t>
            </w:r>
          </w:p>
        </w:tc>
        <w:tc>
          <w:tcPr>
            <w:tcW w:w="2552" w:type="dxa"/>
            <w:shd w:val="clear" w:color="auto" w:fill="auto"/>
          </w:tcPr>
          <w:p w14:paraId="1D0CFFD7" w14:textId="77777777" w:rsidR="00CD1086" w:rsidRPr="00BC4506" w:rsidRDefault="00CD1086" w:rsidP="00CD1086">
            <w:pPr>
              <w:pStyle w:val="ad"/>
              <w:rPr>
                <w:rFonts w:asciiTheme="minorEastAsia" w:eastAsiaTheme="minorEastAsia" w:hAnsiTheme="minorEastAsia"/>
              </w:rPr>
            </w:pPr>
          </w:p>
          <w:p w14:paraId="16BF8F2F" w14:textId="130FE0A4" w:rsidR="00CD1086" w:rsidRPr="00BC4506" w:rsidRDefault="00CD1086" w:rsidP="00CD1086">
            <w:pPr>
              <w:suppressAutoHyphens/>
              <w:kinsoku w:val="0"/>
              <w:autoSpaceDE w:val="0"/>
              <w:autoSpaceDN w:val="0"/>
              <w:ind w:leftChars="-10" w:left="320" w:hangingChars="210" w:hanging="33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第35条の2第1項</w:t>
            </w:r>
          </w:p>
          <w:p w14:paraId="1B934B4A" w14:textId="77777777" w:rsidR="00F26158" w:rsidRPr="00BC4506" w:rsidRDefault="00F26158" w:rsidP="00CD1086">
            <w:pPr>
              <w:pStyle w:val="ad"/>
              <w:rPr>
                <w:rFonts w:asciiTheme="minorEastAsia" w:eastAsiaTheme="minorEastAsia" w:hAnsiTheme="minorEastAsia"/>
                <w:bdr w:val="single" w:sz="4" w:space="0" w:color="auto"/>
              </w:rPr>
            </w:pPr>
          </w:p>
          <w:p w14:paraId="2DB6369F" w14:textId="73BFAE6C" w:rsidR="00CD1086" w:rsidRPr="00BC4506" w:rsidRDefault="00CD1086" w:rsidP="00CD1086">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個別支援計画</w:t>
            </w:r>
          </w:p>
          <w:p w14:paraId="7D63C887" w14:textId="2F1AE376" w:rsidR="00CD1086" w:rsidRPr="00BC4506" w:rsidRDefault="00CD1086" w:rsidP="00CD1086">
            <w:pPr>
              <w:pStyle w:val="ad"/>
              <w:rPr>
                <w:rFonts w:asciiTheme="minorEastAsia" w:eastAsiaTheme="minorEastAsia" w:hAnsiTheme="minorEastAsia"/>
              </w:rPr>
            </w:pPr>
            <w:r w:rsidRPr="00BC4506">
              <w:rPr>
                <w:rFonts w:asciiTheme="minorEastAsia" w:eastAsiaTheme="minorEastAsia" w:hAnsiTheme="minorEastAsia" w:hint="eastAsia"/>
              </w:rPr>
              <w:t xml:space="preserve">　　身体拘束等に関する書類</w:t>
            </w:r>
          </w:p>
        </w:tc>
        <w:tc>
          <w:tcPr>
            <w:tcW w:w="1276" w:type="dxa"/>
            <w:shd w:val="clear" w:color="auto" w:fill="auto"/>
          </w:tcPr>
          <w:p w14:paraId="7810E4BE" w14:textId="77777777" w:rsidR="00CD1086" w:rsidRPr="00BC4506" w:rsidRDefault="00CD1086" w:rsidP="00CD1086">
            <w:pPr>
              <w:pStyle w:val="af"/>
              <w:ind w:left="160"/>
            </w:pPr>
          </w:p>
          <w:p w14:paraId="3B24370C" w14:textId="77777777" w:rsidR="00CD1086" w:rsidRPr="00BC4506" w:rsidRDefault="00CD1086" w:rsidP="00CD1086">
            <w:pPr>
              <w:pStyle w:val="af"/>
              <w:ind w:left="160"/>
            </w:pPr>
            <w:r w:rsidRPr="00BC4506">
              <w:rPr>
                <w:rFonts w:hint="eastAsia"/>
              </w:rPr>
              <w:t>□適</w:t>
            </w:r>
          </w:p>
          <w:p w14:paraId="7760A218" w14:textId="77777777" w:rsidR="00CD1086" w:rsidRPr="00BC4506" w:rsidRDefault="00CD1086" w:rsidP="00CD1086">
            <w:pPr>
              <w:pStyle w:val="af"/>
              <w:ind w:left="160"/>
            </w:pPr>
            <w:r w:rsidRPr="00BC4506">
              <w:rPr>
                <w:rFonts w:hint="eastAsia"/>
              </w:rPr>
              <w:t>□不適</w:t>
            </w:r>
          </w:p>
          <w:p w14:paraId="513771A6" w14:textId="77777777" w:rsidR="00CD1086" w:rsidRPr="00BC4506" w:rsidRDefault="00CD1086" w:rsidP="00CD1086">
            <w:pPr>
              <w:pStyle w:val="af"/>
              <w:ind w:left="160"/>
            </w:pPr>
          </w:p>
        </w:tc>
      </w:tr>
      <w:tr w:rsidR="00BC4506" w:rsidRPr="00BC4506" w14:paraId="2484734B" w14:textId="77777777" w:rsidTr="00D41211">
        <w:trPr>
          <w:cantSplit/>
          <w:trHeight w:val="1834"/>
        </w:trPr>
        <w:tc>
          <w:tcPr>
            <w:tcW w:w="1838" w:type="dxa"/>
            <w:vMerge/>
            <w:tcBorders>
              <w:bottom w:val="single" w:sz="4" w:space="0" w:color="auto"/>
            </w:tcBorders>
            <w:shd w:val="clear" w:color="auto" w:fill="auto"/>
          </w:tcPr>
          <w:p w14:paraId="11A2BBC6" w14:textId="77777777" w:rsidR="00CD1086" w:rsidRPr="00BC4506" w:rsidRDefault="00CD1086" w:rsidP="00CD1086">
            <w:pPr>
              <w:pStyle w:val="ab"/>
              <w:ind w:left="320" w:hanging="320"/>
            </w:pPr>
          </w:p>
        </w:tc>
        <w:tc>
          <w:tcPr>
            <w:tcW w:w="9497" w:type="dxa"/>
            <w:tcBorders>
              <w:bottom w:val="single" w:sz="4" w:space="0" w:color="auto"/>
            </w:tcBorders>
            <w:shd w:val="clear" w:color="auto" w:fill="auto"/>
          </w:tcPr>
          <w:p w14:paraId="2B0A5A8C" w14:textId="77777777" w:rsidR="00CD1086" w:rsidRPr="00BC4506" w:rsidRDefault="00CD1086" w:rsidP="00CD1086">
            <w:pPr>
              <w:pStyle w:val="ad"/>
            </w:pPr>
          </w:p>
          <w:p w14:paraId="47406881" w14:textId="0F4C16C1" w:rsidR="00CD1086" w:rsidRPr="00BC4506" w:rsidRDefault="00CD1086" w:rsidP="00CD1086">
            <w:pPr>
              <w:pStyle w:val="ad"/>
            </w:pPr>
            <w:r w:rsidRPr="00BC4506">
              <w:rPr>
                <w:rFonts w:hint="eastAsia"/>
                <w:bdr w:val="single" w:sz="4" w:space="0" w:color="auto"/>
                <w:shd w:val="pct15" w:color="auto" w:fill="FFFFFF"/>
              </w:rPr>
              <w:t>４サービス共通</w:t>
            </w:r>
          </w:p>
          <w:p w14:paraId="0CF5E6D2" w14:textId="62B88FC7" w:rsidR="00CD1086" w:rsidRPr="00BC4506" w:rsidRDefault="00CD1086" w:rsidP="00CD1086">
            <w:pPr>
              <w:pStyle w:val="ad"/>
            </w:pPr>
            <w:r w:rsidRPr="00BC4506">
              <w:rPr>
                <w:rFonts w:hint="eastAsia"/>
              </w:rPr>
              <w:t>（２）やむを得ず身体拘束等を行う場合には、その態様及び時間、その際の利用者の心身の状況並びに緊急やむを得ない理由その他必要な事項を記録しているか。</w:t>
            </w:r>
          </w:p>
          <w:p w14:paraId="5C127361" w14:textId="44326925" w:rsidR="00CD1086" w:rsidRPr="00BC4506" w:rsidRDefault="00CD1086" w:rsidP="00CD1086">
            <w:pPr>
              <w:pStyle w:val="ad"/>
              <w:ind w:leftChars="100" w:left="320"/>
            </w:pPr>
            <w:r w:rsidRPr="00BC4506">
              <w:rPr>
                <w:rFonts w:hint="eastAsia"/>
              </w:rPr>
              <w:t>◎</w:t>
            </w:r>
            <w:r w:rsidRPr="00BC4506">
              <w:rPr>
                <w:rFonts w:hint="eastAsia"/>
                <w:u w:val="single"/>
              </w:rPr>
              <w:t>本項目に規定されている事項が実施されていないことが判明した場合、第6の13の身体拘束廃止未実施減算の対象となる。</w:t>
            </w:r>
          </w:p>
          <w:p w14:paraId="7785CA7B" w14:textId="34E3CEDB" w:rsidR="00DA2062" w:rsidRPr="00BC4506" w:rsidRDefault="00DA2062" w:rsidP="00DA2062">
            <w:pPr>
              <w:pStyle w:val="ad"/>
            </w:pPr>
          </w:p>
          <w:p w14:paraId="4AE14221" w14:textId="5F6A9474" w:rsidR="00CD1086" w:rsidRPr="00BC4506" w:rsidRDefault="00DA2062" w:rsidP="0039027B">
            <w:pPr>
              <w:pStyle w:val="ad"/>
              <w:ind w:leftChars="100" w:firstLineChars="0" w:firstLine="0"/>
            </w:pPr>
            <w:r w:rsidRPr="00BC4506">
              <w:rPr>
                <w:rFonts w:hint="eastAsia"/>
              </w:rPr>
              <w:t>□</w:t>
            </w:r>
            <w:r w:rsidRPr="00BC4506">
              <w:rPr>
                <w:rFonts w:hint="eastAsia"/>
                <w:u w:val="single"/>
              </w:rPr>
              <w:t>身体拘束該当事例【　有　・　無</w:t>
            </w:r>
            <w:r w:rsidR="00D63989" w:rsidRPr="00BC4506">
              <w:rPr>
                <w:rFonts w:hint="eastAsia"/>
                <w:u w:val="single"/>
              </w:rPr>
              <w:t xml:space="preserve">　</w:t>
            </w:r>
            <w:r w:rsidRPr="00BC4506">
              <w:rPr>
                <w:rFonts w:hint="eastAsia"/>
                <w:u w:val="single"/>
              </w:rPr>
              <w:t>】　⇒　有の場合、記録の記載【　有　・　無　】</w:t>
            </w:r>
          </w:p>
        </w:tc>
        <w:tc>
          <w:tcPr>
            <w:tcW w:w="2552" w:type="dxa"/>
            <w:tcBorders>
              <w:bottom w:val="single" w:sz="4" w:space="0" w:color="auto"/>
            </w:tcBorders>
            <w:shd w:val="clear" w:color="auto" w:fill="auto"/>
          </w:tcPr>
          <w:p w14:paraId="3B531F9B" w14:textId="77777777" w:rsidR="00CD1086" w:rsidRPr="00BC4506" w:rsidRDefault="00CD1086" w:rsidP="00CD1086">
            <w:pPr>
              <w:pStyle w:val="ad"/>
              <w:rPr>
                <w:rFonts w:asciiTheme="minorEastAsia" w:eastAsiaTheme="minorEastAsia" w:hAnsiTheme="minorEastAsia"/>
              </w:rPr>
            </w:pPr>
          </w:p>
          <w:p w14:paraId="7EF04995" w14:textId="74D4459D" w:rsidR="00CD1086" w:rsidRPr="00BC4506" w:rsidRDefault="00CD1086" w:rsidP="00CD1086">
            <w:pPr>
              <w:suppressAutoHyphens/>
              <w:kinsoku w:val="0"/>
              <w:autoSpaceDE w:val="0"/>
              <w:autoSpaceDN w:val="0"/>
              <w:ind w:leftChars="-10" w:left="320" w:hangingChars="210" w:hanging="33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第35条の2第2項</w:t>
            </w:r>
          </w:p>
          <w:p w14:paraId="6343D5E2" w14:textId="5DAC14DE" w:rsidR="00CD1086" w:rsidRPr="00BC4506" w:rsidRDefault="00DA2062" w:rsidP="00DA2062">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平18障発第1206001第三の3（26）</w:t>
            </w:r>
          </w:p>
          <w:p w14:paraId="1F63D0DA" w14:textId="77777777" w:rsidR="00DA2062" w:rsidRPr="00BC4506" w:rsidRDefault="00DA2062" w:rsidP="00CD1086">
            <w:pPr>
              <w:pStyle w:val="ad"/>
              <w:rPr>
                <w:rFonts w:asciiTheme="minorEastAsia" w:eastAsiaTheme="minorEastAsia" w:hAnsiTheme="minorEastAsia"/>
              </w:rPr>
            </w:pPr>
          </w:p>
          <w:p w14:paraId="769F3F13" w14:textId="4FDE2B3E" w:rsidR="00DA2062" w:rsidRPr="00BC4506" w:rsidRDefault="00CD1086" w:rsidP="0039027B">
            <w:pPr>
              <w:pStyle w:val="ad"/>
              <w:ind w:left="221" w:hangingChars="138" w:hanging="221"/>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身体拘束等に関する書類</w:t>
            </w:r>
            <w:r w:rsidR="00DA2062" w:rsidRPr="00BC4506">
              <w:rPr>
                <w:rFonts w:asciiTheme="minorEastAsia" w:eastAsiaTheme="minorEastAsia" w:hAnsiTheme="minorEastAsia" w:hint="eastAsia"/>
              </w:rPr>
              <w:t>（必要事項が記載されている記録、理由が分かる書類　等）</w:t>
            </w:r>
          </w:p>
        </w:tc>
        <w:tc>
          <w:tcPr>
            <w:tcW w:w="1276" w:type="dxa"/>
            <w:tcBorders>
              <w:bottom w:val="single" w:sz="4" w:space="0" w:color="auto"/>
            </w:tcBorders>
            <w:shd w:val="clear" w:color="auto" w:fill="auto"/>
          </w:tcPr>
          <w:p w14:paraId="5643C28C" w14:textId="77777777" w:rsidR="00CD1086" w:rsidRPr="00BC4506" w:rsidRDefault="00CD1086" w:rsidP="00CD1086">
            <w:pPr>
              <w:pStyle w:val="af"/>
              <w:ind w:left="160"/>
            </w:pPr>
          </w:p>
          <w:p w14:paraId="008B5E70" w14:textId="77777777" w:rsidR="00CD1086" w:rsidRPr="00BC4506" w:rsidRDefault="00CD1086" w:rsidP="00CD1086">
            <w:pPr>
              <w:pStyle w:val="af"/>
              <w:ind w:left="160"/>
            </w:pPr>
            <w:r w:rsidRPr="00BC4506">
              <w:rPr>
                <w:rFonts w:hint="eastAsia"/>
              </w:rPr>
              <w:t>□適</w:t>
            </w:r>
          </w:p>
          <w:p w14:paraId="7DB29F8A" w14:textId="77777777" w:rsidR="00CD1086" w:rsidRPr="00BC4506" w:rsidRDefault="00CD1086" w:rsidP="00CD1086">
            <w:pPr>
              <w:pStyle w:val="af"/>
              <w:ind w:left="160"/>
            </w:pPr>
            <w:r w:rsidRPr="00BC4506">
              <w:rPr>
                <w:rFonts w:hint="eastAsia"/>
              </w:rPr>
              <w:t>□不適</w:t>
            </w:r>
          </w:p>
          <w:p w14:paraId="489F5B75" w14:textId="77777777" w:rsidR="00CD1086" w:rsidRPr="00BC4506" w:rsidRDefault="00CD1086" w:rsidP="00CD1086">
            <w:pPr>
              <w:pStyle w:val="af"/>
              <w:ind w:left="160"/>
            </w:pPr>
          </w:p>
        </w:tc>
      </w:tr>
      <w:tr w:rsidR="00BC4506" w:rsidRPr="00BC4506" w14:paraId="47A61E39" w14:textId="77777777" w:rsidTr="00EE7E80">
        <w:trPr>
          <w:cantSplit/>
        </w:trPr>
        <w:tc>
          <w:tcPr>
            <w:tcW w:w="1838" w:type="dxa"/>
            <w:vMerge/>
            <w:tcBorders>
              <w:top w:val="single" w:sz="4" w:space="0" w:color="auto"/>
              <w:bottom w:val="single" w:sz="4" w:space="0" w:color="auto"/>
              <w:right w:val="single" w:sz="4" w:space="0" w:color="auto"/>
            </w:tcBorders>
            <w:shd w:val="clear" w:color="auto" w:fill="auto"/>
          </w:tcPr>
          <w:p w14:paraId="0847CB48" w14:textId="77777777" w:rsidR="00DF0C10" w:rsidRPr="00BC4506" w:rsidRDefault="00DF0C10" w:rsidP="00DF0C10">
            <w:pPr>
              <w:pStyle w:val="ab"/>
              <w:ind w:left="320" w:hanging="320"/>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54E4420" w14:textId="5D50147D" w:rsidR="00DF0C10" w:rsidRPr="00BC4506" w:rsidRDefault="00DF0C10" w:rsidP="00DF0C10">
            <w:pPr>
              <w:pStyle w:val="ad"/>
            </w:pPr>
          </w:p>
          <w:p w14:paraId="66985797" w14:textId="3BD46942" w:rsidR="00DF0C10" w:rsidRPr="00BC4506" w:rsidRDefault="00DF0C10" w:rsidP="00DF0C10">
            <w:pPr>
              <w:pStyle w:val="ad"/>
            </w:pPr>
            <w:r w:rsidRPr="00BC4506">
              <w:rPr>
                <w:rFonts w:hint="eastAsia"/>
                <w:bdr w:val="single" w:sz="4" w:space="0" w:color="auto"/>
                <w:shd w:val="pct15" w:color="auto" w:fill="FFFFFF"/>
              </w:rPr>
              <w:t>４サービス共通</w:t>
            </w:r>
          </w:p>
          <w:p w14:paraId="7D651F22" w14:textId="3547CD6E" w:rsidR="00DF0C10" w:rsidRPr="00BC4506" w:rsidRDefault="00DF0C10" w:rsidP="00DF0C10">
            <w:pPr>
              <w:pStyle w:val="ad"/>
            </w:pPr>
            <w:r w:rsidRPr="00BC4506">
              <w:rPr>
                <w:rFonts w:hint="eastAsia"/>
              </w:rPr>
              <w:t>（３）身体拘束等の適正化を図るため、次に掲げる措置を講じているか。</w:t>
            </w:r>
          </w:p>
          <w:p w14:paraId="79D9FB83" w14:textId="4EE5D0D9" w:rsidR="0039027B" w:rsidRPr="00BC4506" w:rsidRDefault="0039027B" w:rsidP="00DF0C10">
            <w:pPr>
              <w:pStyle w:val="af5"/>
              <w:ind w:left="320" w:hanging="160"/>
            </w:pPr>
          </w:p>
          <w:p w14:paraId="2B684F0B" w14:textId="67A6C631" w:rsidR="00DF0C10" w:rsidRPr="00BC4506" w:rsidRDefault="00DF0C10" w:rsidP="00DF0C10">
            <w:pPr>
              <w:pStyle w:val="af5"/>
              <w:ind w:left="320" w:hanging="160"/>
            </w:pPr>
            <w:r w:rsidRPr="00BC4506">
              <w:rPr>
                <w:rFonts w:hint="eastAsia"/>
              </w:rPr>
              <w:t>①身体拘束等の適正化のための対策を検討する委員会（テレビ電話装置等を活用して行うことができる）の定期的な開催及び従業者に対する結果の周知</w:t>
            </w:r>
          </w:p>
          <w:p w14:paraId="5BAD1DDB" w14:textId="2576BB7C" w:rsidR="00DF0C10" w:rsidRPr="00BC4506" w:rsidRDefault="00DF0C10" w:rsidP="00DF0C10">
            <w:pPr>
              <w:pStyle w:val="af5"/>
              <w:ind w:left="320" w:hanging="160"/>
            </w:pPr>
            <w:r w:rsidRPr="00BC4506">
              <w:rPr>
                <w:rFonts w:hint="eastAsia"/>
              </w:rPr>
              <w:t>②身体拘束等の適正化のための指針の整備</w:t>
            </w:r>
          </w:p>
          <w:p w14:paraId="4330B101" w14:textId="6E9E9E4F" w:rsidR="00DF0C10" w:rsidRPr="00BC4506" w:rsidRDefault="00DF0C10" w:rsidP="00391EA1">
            <w:pPr>
              <w:pStyle w:val="af5"/>
              <w:ind w:left="320" w:hanging="160"/>
            </w:pPr>
            <w:r w:rsidRPr="00BC4506">
              <w:rPr>
                <w:rFonts w:hint="eastAsia"/>
              </w:rPr>
              <w:t>③従業者に対する身体拘束等の適正化のための研修の定期的な実施</w:t>
            </w:r>
          </w:p>
          <w:p w14:paraId="13DFE854" w14:textId="07CD38FE" w:rsidR="00391EA1" w:rsidRPr="00BC4506" w:rsidRDefault="00391EA1" w:rsidP="00391EA1">
            <w:pPr>
              <w:pStyle w:val="af5"/>
              <w:ind w:left="320" w:hanging="160"/>
            </w:pPr>
          </w:p>
          <w:p w14:paraId="1B80AC6E" w14:textId="38289DDC" w:rsidR="00DF0C10" w:rsidRPr="00BC4506" w:rsidRDefault="00DF0C10" w:rsidP="00DF0C10">
            <w:pPr>
              <w:pStyle w:val="ad"/>
              <w:ind w:leftChars="100" w:left="320"/>
            </w:pPr>
            <w:r w:rsidRPr="00BC4506">
              <w:rPr>
                <w:rFonts w:hint="eastAsia"/>
              </w:rPr>
              <w:t>◎本項目に規定されている事項が１つでも実施されていないことが判明した場合、第6の13の身体拘束廃止未実施減算の対象となる。</w:t>
            </w:r>
          </w:p>
          <w:p w14:paraId="2F44117C" w14:textId="093CC1E3" w:rsidR="00A07BDC" w:rsidRPr="00BC4506" w:rsidRDefault="00F26158" w:rsidP="002E0665">
            <w:pPr>
              <w:pStyle w:val="ad"/>
              <w:ind w:left="0" w:firstLineChars="0" w:firstLine="0"/>
            </w:pPr>
            <w:r w:rsidRPr="00BC4506">
              <w:rPr>
                <w:rFonts w:hint="eastAsia"/>
                <w:noProof/>
              </w:rPr>
              <mc:AlternateContent>
                <mc:Choice Requires="wps">
                  <w:drawing>
                    <wp:anchor distT="0" distB="0" distL="114300" distR="114300" simplePos="0" relativeHeight="251677696" behindDoc="0" locked="0" layoutInCell="1" allowOverlap="1" wp14:anchorId="6AD1F223" wp14:editId="4A1DBDC4">
                      <wp:simplePos x="0" y="0"/>
                      <wp:positionH relativeFrom="column">
                        <wp:posOffset>118014</wp:posOffset>
                      </wp:positionH>
                      <wp:positionV relativeFrom="paragraph">
                        <wp:posOffset>29593</wp:posOffset>
                      </wp:positionV>
                      <wp:extent cx="4761230" cy="1777042"/>
                      <wp:effectExtent l="0" t="0" r="20320" b="13970"/>
                      <wp:wrapNone/>
                      <wp:docPr id="14" name="テキスト ボックス 14"/>
                      <wp:cNvGraphicFramePr/>
                      <a:graphic xmlns:a="http://schemas.openxmlformats.org/drawingml/2006/main">
                        <a:graphicData uri="http://schemas.microsoft.com/office/word/2010/wordprocessingShape">
                          <wps:wsp>
                            <wps:cNvSpPr txBox="1"/>
                            <wps:spPr>
                              <a:xfrm>
                                <a:off x="0" y="0"/>
                                <a:ext cx="4761230" cy="1777042"/>
                              </a:xfrm>
                              <a:prstGeom prst="rect">
                                <a:avLst/>
                              </a:prstGeom>
                              <a:solidFill>
                                <a:schemeClr val="accent4">
                                  <a:lumMod val="20000"/>
                                  <a:lumOff val="80000"/>
                                </a:schemeClr>
                              </a:solidFill>
                              <a:ln w="6350">
                                <a:solidFill>
                                  <a:prstClr val="black"/>
                                </a:solidFill>
                                <a:prstDash val="solid"/>
                              </a:ln>
                            </wps:spPr>
                            <wps:txbx>
                              <w:txbxContent>
                                <w:p w14:paraId="141A26DB" w14:textId="461A4AB2" w:rsidR="00D5543B" w:rsidRPr="00D5543B" w:rsidRDefault="00D5543B" w:rsidP="0072575A">
                                  <w:pPr>
                                    <w:pStyle w:val="ad"/>
                                    <w:numPr>
                                      <w:ilvl w:val="0"/>
                                      <w:numId w:val="17"/>
                                    </w:numPr>
                                    <w:spacing w:line="200" w:lineRule="exact"/>
                                    <w:ind w:firstLineChars="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E51BEF" w:rsidRPr="00D5543B">
                                    <w:rPr>
                                      <w:rFonts w:asciiTheme="majorEastAsia" w:eastAsiaTheme="majorEastAsia" w:hAnsiTheme="majorEastAsia" w:hint="eastAsia"/>
                                      <w:sz w:val="18"/>
                                      <w:szCs w:val="18"/>
                                    </w:rPr>
                                    <w:t>該当があれば</w:t>
                                  </w:r>
                                  <w:r>
                                    <w:rPr>
                                      <w:rFonts w:asciiTheme="majorEastAsia" w:eastAsiaTheme="majorEastAsia" w:hAnsiTheme="majorEastAsia" w:hint="eastAsia"/>
                                      <w:sz w:val="18"/>
                                      <w:szCs w:val="18"/>
                                    </w:rPr>
                                    <w:t xml:space="preserve">)　</w:t>
                                  </w:r>
                                  <w:r w:rsidRPr="00D5543B">
                                    <w:rPr>
                                      <w:rFonts w:asciiTheme="majorEastAsia" w:eastAsiaTheme="majorEastAsia" w:hAnsiTheme="majorEastAsia" w:hint="eastAsia"/>
                                      <w:sz w:val="18"/>
                                      <w:szCs w:val="18"/>
                                    </w:rPr>
                                    <w:t>身体拘束該当事例【　有　・　無　】</w:t>
                                  </w:r>
                                </w:p>
                                <w:p w14:paraId="14769B0B" w14:textId="4A514B8B" w:rsidR="00E51BEF" w:rsidRPr="00D5543B" w:rsidRDefault="00D5543B" w:rsidP="0072575A">
                                  <w:pPr>
                                    <w:pStyle w:val="ad"/>
                                    <w:spacing w:line="200" w:lineRule="exact"/>
                                    <w:ind w:left="360" w:firstLineChars="400" w:firstLine="72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 xml:space="preserve">　⇒　有の場合、記録の記載【　有　・　無　】</w:t>
                                  </w:r>
                                </w:p>
                                <w:p w14:paraId="2BCBDEE0" w14:textId="77777777" w:rsidR="00D5543B" w:rsidRPr="00D5543B" w:rsidRDefault="00D5543B" w:rsidP="00F26158">
                                  <w:pPr>
                                    <w:pStyle w:val="ad"/>
                                    <w:spacing w:line="140" w:lineRule="exact"/>
                                    <w:ind w:left="357" w:firstLineChars="400" w:firstLine="720"/>
                                    <w:rPr>
                                      <w:rFonts w:asciiTheme="majorEastAsia" w:eastAsiaTheme="majorEastAsia" w:hAnsiTheme="majorEastAsia"/>
                                      <w:sz w:val="18"/>
                                      <w:szCs w:val="18"/>
                                    </w:rPr>
                                  </w:pPr>
                                </w:p>
                                <w:p w14:paraId="37B9331B" w14:textId="77777777" w:rsidR="00D5543B" w:rsidRPr="00D5543B" w:rsidRDefault="00D5543B" w:rsidP="0072575A">
                                  <w:pPr>
                                    <w:pStyle w:val="ad"/>
                                    <w:numPr>
                                      <w:ilvl w:val="0"/>
                                      <w:numId w:val="17"/>
                                    </w:numPr>
                                    <w:spacing w:line="200" w:lineRule="exact"/>
                                    <w:ind w:firstLineChars="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身体拘束適正化を検討する委員会の開催の有無（担当者：　　　　　）</w:t>
                                  </w:r>
                                </w:p>
                                <w:p w14:paraId="56EA57AB" w14:textId="77777777" w:rsidR="00D5543B" w:rsidRPr="00D5543B" w:rsidRDefault="00D5543B" w:rsidP="0072575A">
                                  <w:pPr>
                                    <w:pStyle w:val="ad"/>
                                    <w:spacing w:line="200" w:lineRule="exact"/>
                                    <w:ind w:left="0" w:firstLineChars="0" w:firstLine="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 xml:space="preserve">　　＜直近開催日＞【　　　年　　月　　日】</w:t>
                                  </w:r>
                                </w:p>
                                <w:p w14:paraId="7732122F" w14:textId="77777777" w:rsidR="00D5543B" w:rsidRPr="00D5543B" w:rsidRDefault="00D5543B" w:rsidP="0072575A">
                                  <w:pPr>
                                    <w:pStyle w:val="ad"/>
                                    <w:spacing w:line="200" w:lineRule="exact"/>
                                    <w:ind w:left="0" w:firstLineChars="200" w:firstLine="36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＜前回開催日＞【　　　年　　月　　日】（※</w:t>
                                  </w:r>
                                  <w:r w:rsidRPr="006D749D">
                                    <w:rPr>
                                      <w:rFonts w:asciiTheme="majorEastAsia" w:eastAsiaTheme="majorEastAsia" w:hAnsiTheme="majorEastAsia" w:hint="eastAsia"/>
                                      <w:sz w:val="18"/>
                                      <w:szCs w:val="18"/>
                                      <w:u w:val="single"/>
                                    </w:rPr>
                                    <w:t>１年に１回以上</w:t>
                                  </w:r>
                                  <w:r w:rsidRPr="00D5543B">
                                    <w:rPr>
                                      <w:rFonts w:asciiTheme="majorEastAsia" w:eastAsiaTheme="majorEastAsia" w:hAnsiTheme="majorEastAsia" w:hint="eastAsia"/>
                                      <w:sz w:val="18"/>
                                      <w:szCs w:val="18"/>
                                    </w:rPr>
                                    <w:t>開催できているか）</w:t>
                                  </w:r>
                                </w:p>
                                <w:p w14:paraId="56F097D3" w14:textId="77777777" w:rsidR="00D5543B" w:rsidRPr="00D5543B" w:rsidRDefault="00D5543B" w:rsidP="0072575A">
                                  <w:pPr>
                                    <w:pStyle w:val="ad"/>
                                    <w:spacing w:line="200" w:lineRule="exact"/>
                                    <w:ind w:left="0" w:firstLineChars="0" w:firstLine="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 xml:space="preserve">　　※委員会結果の従業者への周知方法（　　　　　　　　　　　　）</w:t>
                                  </w:r>
                                </w:p>
                                <w:p w14:paraId="5A3637CE" w14:textId="77777777" w:rsidR="00E51BEF" w:rsidRPr="00D5543B" w:rsidRDefault="00E51BEF" w:rsidP="00F26158">
                                  <w:pPr>
                                    <w:pStyle w:val="ad"/>
                                    <w:spacing w:line="140" w:lineRule="exact"/>
                                    <w:ind w:left="0" w:firstLineChars="0" w:firstLine="0"/>
                                    <w:rPr>
                                      <w:rFonts w:asciiTheme="majorEastAsia" w:eastAsiaTheme="majorEastAsia" w:hAnsiTheme="majorEastAsia"/>
                                      <w:sz w:val="18"/>
                                      <w:szCs w:val="18"/>
                                    </w:rPr>
                                  </w:pPr>
                                </w:p>
                                <w:p w14:paraId="6E83AED7" w14:textId="5A0FB211" w:rsidR="00E51BEF" w:rsidRPr="00D5543B" w:rsidRDefault="0039027B" w:rsidP="0072575A">
                                  <w:pPr>
                                    <w:pStyle w:val="ad"/>
                                    <w:numPr>
                                      <w:ilvl w:val="0"/>
                                      <w:numId w:val="17"/>
                                    </w:numPr>
                                    <w:spacing w:line="200" w:lineRule="exact"/>
                                    <w:ind w:firstLineChars="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身体拘束等の適正化のための指針の有無【　有　・　無　】</w:t>
                                  </w:r>
                                </w:p>
                                <w:p w14:paraId="3CB94D12" w14:textId="54196D51" w:rsidR="0039027B" w:rsidRPr="00D5543B" w:rsidRDefault="0039027B" w:rsidP="0072575A">
                                  <w:pPr>
                                    <w:pStyle w:val="ad"/>
                                    <w:spacing w:line="200" w:lineRule="exact"/>
                                    <w:ind w:left="0" w:firstLineChars="100" w:firstLine="18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（指針に必要な項目を盛り込んでいるか）</w:t>
                                  </w:r>
                                </w:p>
                                <w:p w14:paraId="4A7A078E" w14:textId="77777777" w:rsidR="00E51BEF" w:rsidRPr="00D5543B" w:rsidRDefault="00E51BEF" w:rsidP="00F26158">
                                  <w:pPr>
                                    <w:pStyle w:val="ad"/>
                                    <w:spacing w:line="140" w:lineRule="exact"/>
                                    <w:ind w:left="0" w:firstLineChars="0" w:firstLine="0"/>
                                    <w:rPr>
                                      <w:rFonts w:asciiTheme="majorEastAsia" w:eastAsiaTheme="majorEastAsia" w:hAnsiTheme="majorEastAsia"/>
                                      <w:sz w:val="18"/>
                                      <w:szCs w:val="18"/>
                                    </w:rPr>
                                  </w:pPr>
                                </w:p>
                                <w:p w14:paraId="2BCE733F" w14:textId="581B065C" w:rsidR="0039027B" w:rsidRPr="00D5543B" w:rsidRDefault="0039027B" w:rsidP="0072575A">
                                  <w:pPr>
                                    <w:pStyle w:val="ad"/>
                                    <w:numPr>
                                      <w:ilvl w:val="0"/>
                                      <w:numId w:val="17"/>
                                    </w:numPr>
                                    <w:spacing w:line="200" w:lineRule="exact"/>
                                    <w:ind w:firstLineChars="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身体拘束適正化のための研修の開催の有無</w:t>
                                  </w:r>
                                </w:p>
                                <w:p w14:paraId="4FBFF627" w14:textId="77777777" w:rsidR="00E51BEF" w:rsidRPr="00D5543B" w:rsidRDefault="0039027B" w:rsidP="0072575A">
                                  <w:pPr>
                                    <w:pStyle w:val="ad"/>
                                    <w:spacing w:line="200" w:lineRule="exact"/>
                                    <w:ind w:left="0" w:firstLineChars="0" w:firstLine="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 xml:space="preserve">　　＜直近開催日＞【　　　年　　月　　日】</w:t>
                                  </w:r>
                                </w:p>
                                <w:p w14:paraId="2A280B35" w14:textId="4680A17C" w:rsidR="0039027B" w:rsidRPr="00D5543B" w:rsidRDefault="0039027B" w:rsidP="0072575A">
                                  <w:pPr>
                                    <w:pStyle w:val="ad"/>
                                    <w:spacing w:line="200" w:lineRule="exact"/>
                                    <w:ind w:left="0" w:firstLineChars="200" w:firstLine="36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＜前回開催日＞【　　　年　　月　　日】（※</w:t>
                                  </w:r>
                                  <w:r w:rsidRPr="006D749D">
                                    <w:rPr>
                                      <w:rFonts w:asciiTheme="majorEastAsia" w:eastAsiaTheme="majorEastAsia" w:hAnsiTheme="majorEastAsia" w:hint="eastAsia"/>
                                      <w:sz w:val="18"/>
                                      <w:szCs w:val="18"/>
                                      <w:u w:val="single"/>
                                    </w:rPr>
                                    <w:t>１年に１回以上</w:t>
                                  </w:r>
                                  <w:r w:rsidRPr="00D5543B">
                                    <w:rPr>
                                      <w:rFonts w:asciiTheme="majorEastAsia" w:eastAsiaTheme="majorEastAsia" w:hAnsiTheme="majorEastAsia" w:hint="eastAsia"/>
                                      <w:sz w:val="18"/>
                                      <w:szCs w:val="18"/>
                                    </w:rPr>
                                    <w:t>開催できているか）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1F223" id="テキスト ボックス 14" o:spid="_x0000_s1048" type="#_x0000_t202" style="position:absolute;left:0;text-align:left;margin-left:9.3pt;margin-top:2.35pt;width:374.9pt;height:13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T6YQIAAN0EAAAOAAAAZHJzL2Uyb0RvYy54bWysVEtv2zAMvg/YfxB0X2ynTtIFcYosQYYB&#10;WVsgHXpWZDk2JouapMTufv0o2Xm03WnYRaZIio+PHz27a2tJjsLYClRGk0FMiVAc8krtM/rjaf3p&#10;lhLrmMqZBCUy+iIsvZt//DBr9FQMoQSZC0MwiLLTRme0dE5Po8jyUtTMDkALhcYCTM0cXs0+yg1r&#10;MHoto2Ecj6MGTK4NcGEtaledkc5D/KIQ3D0UhRWOyIxibS6cJpw7f0bzGZvuDdNlxfsy2D9UUbNK&#10;YdJzqBVzjBxM9S5UXXEDFgo34FBHUBQVF6EH7CaJ33SzLZkWoRcEx+ozTPb/heX3x61+NMS1X6DF&#10;AXpAGm2nFpW+n7Ywtf9ipQTtCOHLGTbROsJRmU7GyfAGTRxtyWQyidOhjxNdnmtj3VcBNfFCRg3O&#10;JcDFjhvrOteTi89mQVb5upIyXDwXxFIacmQ4Rca5UC4Nz+Wh/g55p0c2xP08UY1T79S3JzVWE1jl&#10;I4XaXiWRijQZHd+M4hD4lc1Xdk6/k4z/7Lt757VituzSBlPvJhXmu4DqJdfuWlLlCNfohPgO8hcc&#10;hIGOo1bzdYWJN8y6R2aQlAgwLpp7wKOQgNVCL1FSgvn9N733R66glZIGSZ5R++vAjKBEflPIos9J&#10;mvqtCJd0NBnixVxbdtcWdaiXgBNIcKU1D6L3d/IkFgbqZ9zHhc+KJqY45s6oO4lL160e7jMXi0Vw&#10;wj3QzG3UVnMf2k/cA/7UPjOje744pNo9nNaBTd/QpvP1LxUsDg6KKnDKA92h2uOPOxQm3++7X9Lr&#10;e/C6/JXmfwAAAP//AwBQSwMEFAAGAAgAAAAhACExlfTfAAAACAEAAA8AAABkcnMvZG93bnJldi54&#10;bWxMj8FOwzAQRO9I/IO1SFwQdahCGqVxKkTpDQm1QZzd2I3T2OsodtvA17OcynE0o5k35Wpylp31&#10;GDqPAp5mCTCNjVcdtgI+681jDixEiUpaj1rAtw6wqm5vSlkof8GtPu9iy6gEQyEFmBiHgvPQGO1k&#10;mPlBI3kHPzoZSY4tV6O8ULmzfJ4kGXeyQ1owctCvRjf97uQE1P3GfKzf6odpa396+2XW7fvhKMT9&#10;3fSyBBb1FK9h+MMndKiIae9PqAKzpPOMkgLSBTCyF1meAtsLmOfpM/Cq5P8PVL8AAAD//wMAUEsB&#10;Ai0AFAAGAAgAAAAhALaDOJL+AAAA4QEAABMAAAAAAAAAAAAAAAAAAAAAAFtDb250ZW50X1R5cGVz&#10;XS54bWxQSwECLQAUAAYACAAAACEAOP0h/9YAAACUAQAACwAAAAAAAAAAAAAAAAAvAQAAX3JlbHMv&#10;LnJlbHNQSwECLQAUAAYACAAAACEAlKIU+mECAADdBAAADgAAAAAAAAAAAAAAAAAuAgAAZHJzL2Uy&#10;b0RvYy54bWxQSwECLQAUAAYACAAAACEAITGV9N8AAAAIAQAADwAAAAAAAAAAAAAAAAC7BAAAZHJz&#10;L2Rvd25yZXYueG1sUEsFBgAAAAAEAAQA8wAAAMcFAAAAAA==&#10;" fillcolor="#fff2cc [663]" strokeweight=".5pt">
                      <v:textbox>
                        <w:txbxContent>
                          <w:p w14:paraId="141A26DB" w14:textId="461A4AB2" w:rsidR="00D5543B" w:rsidRPr="00D5543B" w:rsidRDefault="00D5543B" w:rsidP="0072575A">
                            <w:pPr>
                              <w:pStyle w:val="ad"/>
                              <w:numPr>
                                <w:ilvl w:val="0"/>
                                <w:numId w:val="17"/>
                              </w:numPr>
                              <w:spacing w:line="200" w:lineRule="exact"/>
                              <w:ind w:firstLineChars="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E51BEF" w:rsidRPr="00D5543B">
                              <w:rPr>
                                <w:rFonts w:asciiTheme="majorEastAsia" w:eastAsiaTheme="majorEastAsia" w:hAnsiTheme="majorEastAsia" w:hint="eastAsia"/>
                                <w:sz w:val="18"/>
                                <w:szCs w:val="18"/>
                              </w:rPr>
                              <w:t>該当があれば</w:t>
                            </w:r>
                            <w:r>
                              <w:rPr>
                                <w:rFonts w:asciiTheme="majorEastAsia" w:eastAsiaTheme="majorEastAsia" w:hAnsiTheme="majorEastAsia" w:hint="eastAsia"/>
                                <w:sz w:val="18"/>
                                <w:szCs w:val="18"/>
                              </w:rPr>
                              <w:t xml:space="preserve">)　</w:t>
                            </w:r>
                            <w:r w:rsidRPr="00D5543B">
                              <w:rPr>
                                <w:rFonts w:asciiTheme="majorEastAsia" w:eastAsiaTheme="majorEastAsia" w:hAnsiTheme="majorEastAsia" w:hint="eastAsia"/>
                                <w:sz w:val="18"/>
                                <w:szCs w:val="18"/>
                              </w:rPr>
                              <w:t>身体拘束該当事例【　有　・　無　】</w:t>
                            </w:r>
                          </w:p>
                          <w:p w14:paraId="14769B0B" w14:textId="4A514B8B" w:rsidR="00E51BEF" w:rsidRPr="00D5543B" w:rsidRDefault="00D5543B" w:rsidP="0072575A">
                            <w:pPr>
                              <w:pStyle w:val="ad"/>
                              <w:spacing w:line="200" w:lineRule="exact"/>
                              <w:ind w:left="360" w:firstLineChars="400" w:firstLine="72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 xml:space="preserve">　⇒　有の場合、記録の記載【　有　・　無　】</w:t>
                            </w:r>
                          </w:p>
                          <w:p w14:paraId="2BCBDEE0" w14:textId="77777777" w:rsidR="00D5543B" w:rsidRPr="00D5543B" w:rsidRDefault="00D5543B" w:rsidP="00F26158">
                            <w:pPr>
                              <w:pStyle w:val="ad"/>
                              <w:spacing w:line="140" w:lineRule="exact"/>
                              <w:ind w:left="357" w:firstLineChars="400" w:firstLine="720"/>
                              <w:rPr>
                                <w:rFonts w:asciiTheme="majorEastAsia" w:eastAsiaTheme="majorEastAsia" w:hAnsiTheme="majorEastAsia"/>
                                <w:sz w:val="18"/>
                                <w:szCs w:val="18"/>
                              </w:rPr>
                            </w:pPr>
                          </w:p>
                          <w:p w14:paraId="37B9331B" w14:textId="77777777" w:rsidR="00D5543B" w:rsidRPr="00D5543B" w:rsidRDefault="00D5543B" w:rsidP="0072575A">
                            <w:pPr>
                              <w:pStyle w:val="ad"/>
                              <w:numPr>
                                <w:ilvl w:val="0"/>
                                <w:numId w:val="17"/>
                              </w:numPr>
                              <w:spacing w:line="200" w:lineRule="exact"/>
                              <w:ind w:firstLineChars="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身体拘束適正化を検討する委員会の開催の有無（担当者：　　　　　）</w:t>
                            </w:r>
                          </w:p>
                          <w:p w14:paraId="56EA57AB" w14:textId="77777777" w:rsidR="00D5543B" w:rsidRPr="00D5543B" w:rsidRDefault="00D5543B" w:rsidP="0072575A">
                            <w:pPr>
                              <w:pStyle w:val="ad"/>
                              <w:spacing w:line="200" w:lineRule="exact"/>
                              <w:ind w:left="0" w:firstLineChars="0" w:firstLine="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 xml:space="preserve">　　＜直近開催日＞【　　　年　　月　　日】</w:t>
                            </w:r>
                          </w:p>
                          <w:p w14:paraId="7732122F" w14:textId="77777777" w:rsidR="00D5543B" w:rsidRPr="00D5543B" w:rsidRDefault="00D5543B" w:rsidP="0072575A">
                            <w:pPr>
                              <w:pStyle w:val="ad"/>
                              <w:spacing w:line="200" w:lineRule="exact"/>
                              <w:ind w:left="0" w:firstLineChars="200" w:firstLine="36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＜前回開催日＞【　　　年　　月　　日】（※</w:t>
                            </w:r>
                            <w:r w:rsidRPr="006D749D">
                              <w:rPr>
                                <w:rFonts w:asciiTheme="majorEastAsia" w:eastAsiaTheme="majorEastAsia" w:hAnsiTheme="majorEastAsia" w:hint="eastAsia"/>
                                <w:sz w:val="18"/>
                                <w:szCs w:val="18"/>
                                <w:u w:val="single"/>
                              </w:rPr>
                              <w:t>１年に１回以上</w:t>
                            </w:r>
                            <w:r w:rsidRPr="00D5543B">
                              <w:rPr>
                                <w:rFonts w:asciiTheme="majorEastAsia" w:eastAsiaTheme="majorEastAsia" w:hAnsiTheme="majorEastAsia" w:hint="eastAsia"/>
                                <w:sz w:val="18"/>
                                <w:szCs w:val="18"/>
                              </w:rPr>
                              <w:t>開催できているか）</w:t>
                            </w:r>
                          </w:p>
                          <w:p w14:paraId="56F097D3" w14:textId="77777777" w:rsidR="00D5543B" w:rsidRPr="00D5543B" w:rsidRDefault="00D5543B" w:rsidP="0072575A">
                            <w:pPr>
                              <w:pStyle w:val="ad"/>
                              <w:spacing w:line="200" w:lineRule="exact"/>
                              <w:ind w:left="0" w:firstLineChars="0" w:firstLine="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 xml:space="preserve">　　※委員会結果の従業者への周知方法（　　　　　　　　　　　　）</w:t>
                            </w:r>
                          </w:p>
                          <w:p w14:paraId="5A3637CE" w14:textId="77777777" w:rsidR="00E51BEF" w:rsidRPr="00D5543B" w:rsidRDefault="00E51BEF" w:rsidP="00F26158">
                            <w:pPr>
                              <w:pStyle w:val="ad"/>
                              <w:spacing w:line="140" w:lineRule="exact"/>
                              <w:ind w:left="0" w:firstLineChars="0" w:firstLine="0"/>
                              <w:rPr>
                                <w:rFonts w:asciiTheme="majorEastAsia" w:eastAsiaTheme="majorEastAsia" w:hAnsiTheme="majorEastAsia"/>
                                <w:sz w:val="18"/>
                                <w:szCs w:val="18"/>
                              </w:rPr>
                            </w:pPr>
                          </w:p>
                          <w:p w14:paraId="6E83AED7" w14:textId="5A0FB211" w:rsidR="00E51BEF" w:rsidRPr="00D5543B" w:rsidRDefault="0039027B" w:rsidP="0072575A">
                            <w:pPr>
                              <w:pStyle w:val="ad"/>
                              <w:numPr>
                                <w:ilvl w:val="0"/>
                                <w:numId w:val="17"/>
                              </w:numPr>
                              <w:spacing w:line="200" w:lineRule="exact"/>
                              <w:ind w:firstLineChars="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身体拘束等の適正化のための指針の有無【　有　・　無　】</w:t>
                            </w:r>
                          </w:p>
                          <w:p w14:paraId="3CB94D12" w14:textId="54196D51" w:rsidR="0039027B" w:rsidRPr="00D5543B" w:rsidRDefault="0039027B" w:rsidP="0072575A">
                            <w:pPr>
                              <w:pStyle w:val="ad"/>
                              <w:spacing w:line="200" w:lineRule="exact"/>
                              <w:ind w:left="0" w:firstLineChars="100" w:firstLine="18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（指針に必要な項目を盛り込んでいるか）</w:t>
                            </w:r>
                          </w:p>
                          <w:p w14:paraId="4A7A078E" w14:textId="77777777" w:rsidR="00E51BEF" w:rsidRPr="00D5543B" w:rsidRDefault="00E51BEF" w:rsidP="00F26158">
                            <w:pPr>
                              <w:pStyle w:val="ad"/>
                              <w:spacing w:line="140" w:lineRule="exact"/>
                              <w:ind w:left="0" w:firstLineChars="0" w:firstLine="0"/>
                              <w:rPr>
                                <w:rFonts w:asciiTheme="majorEastAsia" w:eastAsiaTheme="majorEastAsia" w:hAnsiTheme="majorEastAsia"/>
                                <w:sz w:val="18"/>
                                <w:szCs w:val="18"/>
                              </w:rPr>
                            </w:pPr>
                          </w:p>
                          <w:p w14:paraId="2BCE733F" w14:textId="581B065C" w:rsidR="0039027B" w:rsidRPr="00D5543B" w:rsidRDefault="0039027B" w:rsidP="0072575A">
                            <w:pPr>
                              <w:pStyle w:val="ad"/>
                              <w:numPr>
                                <w:ilvl w:val="0"/>
                                <w:numId w:val="17"/>
                              </w:numPr>
                              <w:spacing w:line="200" w:lineRule="exact"/>
                              <w:ind w:firstLineChars="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身体拘束適正化のための研修の開催の有無</w:t>
                            </w:r>
                          </w:p>
                          <w:p w14:paraId="4FBFF627" w14:textId="77777777" w:rsidR="00E51BEF" w:rsidRPr="00D5543B" w:rsidRDefault="0039027B" w:rsidP="0072575A">
                            <w:pPr>
                              <w:pStyle w:val="ad"/>
                              <w:spacing w:line="200" w:lineRule="exact"/>
                              <w:ind w:left="0" w:firstLineChars="0" w:firstLine="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 xml:space="preserve">　　＜直近開催日＞【　　　年　　月　　日】</w:t>
                            </w:r>
                          </w:p>
                          <w:p w14:paraId="2A280B35" w14:textId="4680A17C" w:rsidR="0039027B" w:rsidRPr="00D5543B" w:rsidRDefault="0039027B" w:rsidP="0072575A">
                            <w:pPr>
                              <w:pStyle w:val="ad"/>
                              <w:spacing w:line="200" w:lineRule="exact"/>
                              <w:ind w:left="0" w:firstLineChars="200" w:firstLine="360"/>
                              <w:rPr>
                                <w:rFonts w:asciiTheme="majorEastAsia" w:eastAsiaTheme="majorEastAsia" w:hAnsiTheme="majorEastAsia"/>
                                <w:sz w:val="18"/>
                                <w:szCs w:val="18"/>
                              </w:rPr>
                            </w:pPr>
                            <w:r w:rsidRPr="00D5543B">
                              <w:rPr>
                                <w:rFonts w:asciiTheme="majorEastAsia" w:eastAsiaTheme="majorEastAsia" w:hAnsiTheme="majorEastAsia" w:hint="eastAsia"/>
                                <w:sz w:val="18"/>
                                <w:szCs w:val="18"/>
                              </w:rPr>
                              <w:t>＜前回開催日＞【　　　年　　月　　日】（※</w:t>
                            </w:r>
                            <w:r w:rsidRPr="006D749D">
                              <w:rPr>
                                <w:rFonts w:asciiTheme="majorEastAsia" w:eastAsiaTheme="majorEastAsia" w:hAnsiTheme="majorEastAsia" w:hint="eastAsia"/>
                                <w:sz w:val="18"/>
                                <w:szCs w:val="18"/>
                                <w:u w:val="single"/>
                              </w:rPr>
                              <w:t>１年に１回以上</w:t>
                            </w:r>
                            <w:r w:rsidRPr="00D5543B">
                              <w:rPr>
                                <w:rFonts w:asciiTheme="majorEastAsia" w:eastAsiaTheme="majorEastAsia" w:hAnsiTheme="majorEastAsia" w:hint="eastAsia"/>
                                <w:sz w:val="18"/>
                                <w:szCs w:val="18"/>
                              </w:rPr>
                              <w:t>開催できているか）</w:t>
                            </w:r>
                          </w:p>
                        </w:txbxContent>
                      </v:textbox>
                    </v:shape>
                  </w:pict>
                </mc:Fallback>
              </mc:AlternateContent>
            </w:r>
          </w:p>
          <w:p w14:paraId="53E66CB6" w14:textId="43AA0CE4" w:rsidR="00A07BDC" w:rsidRPr="00BC4506" w:rsidRDefault="00A07BDC" w:rsidP="002E0665">
            <w:pPr>
              <w:pStyle w:val="ad"/>
              <w:ind w:left="0" w:firstLineChars="0" w:firstLine="0"/>
            </w:pPr>
          </w:p>
          <w:p w14:paraId="7E75DE23" w14:textId="76ABA28C" w:rsidR="00A07BDC" w:rsidRPr="00BC4506" w:rsidRDefault="00A07BDC" w:rsidP="002E0665">
            <w:pPr>
              <w:pStyle w:val="ad"/>
              <w:ind w:left="0" w:firstLineChars="0" w:firstLine="0"/>
            </w:pPr>
          </w:p>
          <w:p w14:paraId="0874778E" w14:textId="38D9396E" w:rsidR="00A07BDC" w:rsidRPr="00BC4506" w:rsidRDefault="00F26158" w:rsidP="00A07BDC">
            <w:pPr>
              <w:rPr>
                <w:rFonts w:ascii="ＭＳ ゴシック" w:eastAsia="ＭＳ ゴシック" w:hAnsi="ＭＳ ゴシック"/>
              </w:rPr>
            </w:pPr>
            <w:r w:rsidRPr="00BC4506">
              <w:rPr>
                <w:rFonts w:cs="Cambria Math"/>
                <w:noProof/>
                <w:kern w:val="0"/>
              </w:rPr>
              <mc:AlternateContent>
                <mc:Choice Requires="wps">
                  <w:drawing>
                    <wp:anchor distT="0" distB="0" distL="114300" distR="114300" simplePos="0" relativeHeight="251685888" behindDoc="0" locked="0" layoutInCell="1" allowOverlap="1" wp14:anchorId="2C9ABFB6" wp14:editId="58B804C6">
                      <wp:simplePos x="0" y="0"/>
                      <wp:positionH relativeFrom="column">
                        <wp:posOffset>5493385</wp:posOffset>
                      </wp:positionH>
                      <wp:positionV relativeFrom="paragraph">
                        <wp:posOffset>41910</wp:posOffset>
                      </wp:positionV>
                      <wp:extent cx="2504440" cy="1285240"/>
                      <wp:effectExtent l="742950" t="0" r="10160" b="10160"/>
                      <wp:wrapNone/>
                      <wp:docPr id="22" name="吹き出し: 角を丸めた四角形 22"/>
                      <wp:cNvGraphicFramePr/>
                      <a:graphic xmlns:a="http://schemas.openxmlformats.org/drawingml/2006/main">
                        <a:graphicData uri="http://schemas.microsoft.com/office/word/2010/wordprocessingShape">
                          <wps:wsp>
                            <wps:cNvSpPr/>
                            <wps:spPr>
                              <a:xfrm>
                                <a:off x="0" y="0"/>
                                <a:ext cx="2504440" cy="1285240"/>
                              </a:xfrm>
                              <a:prstGeom prst="wedgeRoundRectCallout">
                                <a:avLst>
                                  <a:gd name="adj1" fmla="val -78167"/>
                                  <a:gd name="adj2" fmla="val -41581"/>
                                  <a:gd name="adj3" fmla="val 16667"/>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6495D4" w14:textId="189C8B16" w:rsidR="00D5543B" w:rsidRDefault="002827A2" w:rsidP="00D5543B">
                                  <w:pPr>
                                    <w:spacing w:line="240" w:lineRule="exact"/>
                                    <w:jc w:val="left"/>
                                    <w:rPr>
                                      <w:rFonts w:asciiTheme="majorEastAsia" w:eastAsiaTheme="majorEastAsia" w:hAnsiTheme="majorEastAsia"/>
                                      <w:sz w:val="21"/>
                                      <w:szCs w:val="21"/>
                                    </w:rPr>
                                  </w:pPr>
                                  <w:r>
                                    <w:rPr>
                                      <w:rFonts w:asciiTheme="majorEastAsia" w:eastAsiaTheme="majorEastAsia" w:hAnsiTheme="majorEastAsia" w:hint="eastAsia"/>
                                      <w:sz w:val="21"/>
                                      <w:szCs w:val="21"/>
                                    </w:rPr>
                                    <w:t>次</w:t>
                                  </w:r>
                                  <w:r w:rsidR="00925964">
                                    <w:rPr>
                                      <w:rFonts w:asciiTheme="majorEastAsia" w:eastAsiaTheme="majorEastAsia" w:hAnsiTheme="majorEastAsia" w:hint="eastAsia"/>
                                      <w:sz w:val="21"/>
                                      <w:szCs w:val="21"/>
                                    </w:rPr>
                                    <w:t>頁</w:t>
                                  </w:r>
                                  <w:r w:rsidR="006D749D">
                                    <w:rPr>
                                      <w:rFonts w:asciiTheme="majorEastAsia" w:eastAsiaTheme="majorEastAsia" w:hAnsiTheme="majorEastAsia" w:hint="eastAsia"/>
                                      <w:sz w:val="21"/>
                                      <w:szCs w:val="21"/>
                                    </w:rPr>
                                    <w:t>に「身</w:t>
                                  </w:r>
                                  <w:r w:rsidR="006D749D" w:rsidRPr="006D749D">
                                    <w:rPr>
                                      <w:rFonts w:asciiTheme="majorEastAsia" w:eastAsiaTheme="majorEastAsia" w:hAnsiTheme="majorEastAsia" w:hint="eastAsia"/>
                                      <w:sz w:val="21"/>
                                      <w:szCs w:val="21"/>
                                    </w:rPr>
                                    <w:t>体拘束等の禁止(基準第 35 条の2)</w:t>
                                  </w:r>
                                  <w:r w:rsidR="006D749D">
                                    <w:rPr>
                                      <w:rFonts w:asciiTheme="majorEastAsia" w:eastAsiaTheme="majorEastAsia" w:hAnsiTheme="majorEastAsia" w:hint="eastAsia"/>
                                      <w:sz w:val="21"/>
                                      <w:szCs w:val="21"/>
                                    </w:rPr>
                                    <w:t>」について掲載しておりますので、ご参照ください。</w:t>
                                  </w:r>
                                </w:p>
                                <w:p w14:paraId="31928F17" w14:textId="77777777" w:rsidR="00925964" w:rsidRDefault="00925964" w:rsidP="00D5543B">
                                  <w:pPr>
                                    <w:spacing w:line="240" w:lineRule="exact"/>
                                    <w:jc w:val="left"/>
                                    <w:rPr>
                                      <w:rFonts w:asciiTheme="majorEastAsia" w:eastAsiaTheme="majorEastAsia" w:hAnsiTheme="majorEastAsia"/>
                                      <w:sz w:val="21"/>
                                      <w:szCs w:val="21"/>
                                    </w:rPr>
                                  </w:pPr>
                                </w:p>
                                <w:p w14:paraId="69084C79" w14:textId="55D968B2" w:rsidR="00925964" w:rsidRPr="00AD0534" w:rsidRDefault="00925964" w:rsidP="00D5543B">
                                  <w:pPr>
                                    <w:spacing w:line="240" w:lineRule="exact"/>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925964">
                                    <w:rPr>
                                      <w:rFonts w:asciiTheme="majorEastAsia" w:eastAsiaTheme="majorEastAsia" w:hAnsiTheme="majorEastAsia" w:hint="eastAsia"/>
                                      <w:sz w:val="21"/>
                                      <w:szCs w:val="21"/>
                                    </w:rPr>
                                    <w:t>虐待の防止（基準第40条の２）</w:t>
                                  </w:r>
                                  <w:r>
                                    <w:rPr>
                                      <w:rFonts w:asciiTheme="majorEastAsia" w:eastAsiaTheme="majorEastAsia" w:hAnsiTheme="majorEastAsia" w:hint="eastAsia"/>
                                      <w:sz w:val="21"/>
                                      <w:szCs w:val="21"/>
                                    </w:rPr>
                                    <w:t>」については２</w:t>
                                  </w:r>
                                  <w:r w:rsidR="00867EDB">
                                    <w:rPr>
                                      <w:rFonts w:asciiTheme="majorEastAsia" w:eastAsiaTheme="majorEastAsia" w:hAnsiTheme="majorEastAsia" w:hint="eastAsia"/>
                                      <w:sz w:val="21"/>
                                      <w:szCs w:val="21"/>
                                    </w:rPr>
                                    <w:t>３</w:t>
                                  </w:r>
                                  <w:r>
                                    <w:rPr>
                                      <w:rFonts w:asciiTheme="majorEastAsia" w:eastAsiaTheme="majorEastAsia" w:hAnsiTheme="majorEastAsia" w:hint="eastAsia"/>
                                      <w:sz w:val="21"/>
                                      <w:szCs w:val="21"/>
                                    </w:rPr>
                                    <w:t>頁に掲載しております。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ABFB6" id="吹き出し: 角を丸めた四角形 22" o:spid="_x0000_s1049" type="#_x0000_t62" style="position:absolute;left:0;text-align:left;margin-left:432.55pt;margin-top:3.3pt;width:197.2pt;height:10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QMqyQIAADoGAAAOAAAAZHJzL2Uyb0RvYy54bWysVEtv2zAMvg/YfxB0b22naRYEdYogRYcB&#10;XVu0HXpWZCnxJouapMTOfv0o+ZF0DTBg2MXmmx8pklfXTaXITlhXgs5pdp5SIjSHotTrnH57uT2b&#10;UuI80wVToEVO98LR6/nHD1e1mYkRbEAVwhIMot2sNjndeG9mSeL4RlTMnYMRGpUSbMU8snadFJbV&#10;GL1SyShNJ0kNtjAWuHAOpTetks5jfCkF9w9SOuGJyili8/Fr43cVvsn8is3WlplNyTsY7B9QVKzU&#10;mHQIdcM8I1tbvgtVldyCA+nPOVQJSFlyEWvAarL0j2qeN8yIWAs2x5mhTe7/heX3u2fzaLENtXEz&#10;h2SoopG2Cn/ER5rYrP3QLNF4wlE4ukzH4zH2lKMuG00vR8hgnOTgbqzznwVUJBA5rUWxFk+w1cUT&#10;vsuSKQVbH7vGdnfOx/YVRLMK54QV3zNKZKXwNXZMkbNP02zyqXuuI6PRG6NxdjnN3htdHBtlk0kb&#10;CIF2eZHqoQYQDlRZ3JZKRSZMolgqSxAG4uJcaD+KqNW2+gpFK8dZTLtpQjHOXCue9mJMEWc6RIo9&#10;epNE6b/l9U2sK4Q5oEMueCaHp4uU3ysR4in9JCQpi/BYEfCA4LiWSfdo0Tq4Sax8cMxOOSrfg+ls&#10;g5uI2zY4pqcc2+71GQePmBW0H5yrUoM9FaD4MWRu7fvq25pD+b5ZNVg0zmTME0QrKPaPllho198Z&#10;flviRN4x5x+ZxQnDKcYb5h/wIxXUOYWOomQD9tcpebDHNUQtJTXej5y6n1tmBSXqi8YFvZiEgSD+&#10;mLHHzOqY0dtqCTheOPOILpLobL3qSWmhesVTtwhZUcU0x9w55d72zNK3dw2PJReLRTTDI2OYv9PP&#10;hofgodFh0l+aV2ZNt5YeN/oe+lvTLUW7yAfb4KlhsfUgSx+Uh752DB4opN5cwGM+Wh1O/vw3AAAA&#10;//8DAFBLAwQUAAYACAAAACEAMBLCht8AAAAKAQAADwAAAGRycy9kb3ducmV2LnhtbEyPQUvDQBSE&#10;74L/YXmCN7vbQEIb81Ik4kEUwVbo9TW7JsHs25DdtjG/3u3JHocZZr4pNpPtxcmMvnOMsFwoEIZr&#10;pztuEL52Lw8rED4Qa+odG4Rf42FT3t4UlGt35k9z2oZGxBL2OSG0IQy5lL5ujSW/cIPh6H270VKI&#10;cmykHukcy20vE6UyaanjuNDSYKrW1D/bo0WoUjV/KK+q1937LJO9e6a3/Yx4fzc9PYIIZgr/Ybjg&#10;R3QoI9PBHVl70SOssnQZowhZBuLiJ+k6BXFASNRagSwLeX2h/AMAAP//AwBQSwECLQAUAAYACAAA&#10;ACEAtoM4kv4AAADhAQAAEwAAAAAAAAAAAAAAAAAAAAAAW0NvbnRlbnRfVHlwZXNdLnhtbFBLAQIt&#10;ABQABgAIAAAAIQA4/SH/1gAAAJQBAAALAAAAAAAAAAAAAAAAAC8BAABfcmVscy8ucmVsc1BLAQIt&#10;ABQABgAIAAAAIQD2oQMqyQIAADoGAAAOAAAAAAAAAAAAAAAAAC4CAABkcnMvZTJvRG9jLnhtbFBL&#10;AQItABQABgAIAAAAIQAwEsKG3wAAAAoBAAAPAAAAAAAAAAAAAAAAACMFAABkcnMvZG93bnJldi54&#10;bWxQSwUGAAAAAAQABADzAAAALwYAAAAA&#10;" adj="-6084,1819" fillcolor="#fbe4d5 [661]" strokecolor="black [3213]" strokeweight="1pt">
                      <v:textbox inset="1mm,1mm,1mm,1mm">
                        <w:txbxContent>
                          <w:p w14:paraId="116495D4" w14:textId="189C8B16" w:rsidR="00D5543B" w:rsidRDefault="002827A2" w:rsidP="00D5543B">
                            <w:pPr>
                              <w:spacing w:line="240" w:lineRule="exact"/>
                              <w:jc w:val="left"/>
                              <w:rPr>
                                <w:rFonts w:asciiTheme="majorEastAsia" w:eastAsiaTheme="majorEastAsia" w:hAnsiTheme="majorEastAsia"/>
                                <w:sz w:val="21"/>
                                <w:szCs w:val="21"/>
                              </w:rPr>
                            </w:pPr>
                            <w:r>
                              <w:rPr>
                                <w:rFonts w:asciiTheme="majorEastAsia" w:eastAsiaTheme="majorEastAsia" w:hAnsiTheme="majorEastAsia" w:hint="eastAsia"/>
                                <w:sz w:val="21"/>
                                <w:szCs w:val="21"/>
                              </w:rPr>
                              <w:t>次</w:t>
                            </w:r>
                            <w:r w:rsidR="00925964">
                              <w:rPr>
                                <w:rFonts w:asciiTheme="majorEastAsia" w:eastAsiaTheme="majorEastAsia" w:hAnsiTheme="majorEastAsia" w:hint="eastAsia"/>
                                <w:sz w:val="21"/>
                                <w:szCs w:val="21"/>
                              </w:rPr>
                              <w:t>頁</w:t>
                            </w:r>
                            <w:r w:rsidR="006D749D">
                              <w:rPr>
                                <w:rFonts w:asciiTheme="majorEastAsia" w:eastAsiaTheme="majorEastAsia" w:hAnsiTheme="majorEastAsia" w:hint="eastAsia"/>
                                <w:sz w:val="21"/>
                                <w:szCs w:val="21"/>
                              </w:rPr>
                              <w:t>に「身</w:t>
                            </w:r>
                            <w:r w:rsidR="006D749D" w:rsidRPr="006D749D">
                              <w:rPr>
                                <w:rFonts w:asciiTheme="majorEastAsia" w:eastAsiaTheme="majorEastAsia" w:hAnsiTheme="majorEastAsia" w:hint="eastAsia"/>
                                <w:sz w:val="21"/>
                                <w:szCs w:val="21"/>
                              </w:rPr>
                              <w:t>体拘束等の禁止(基準第 35 条の2)</w:t>
                            </w:r>
                            <w:r w:rsidR="006D749D">
                              <w:rPr>
                                <w:rFonts w:asciiTheme="majorEastAsia" w:eastAsiaTheme="majorEastAsia" w:hAnsiTheme="majorEastAsia" w:hint="eastAsia"/>
                                <w:sz w:val="21"/>
                                <w:szCs w:val="21"/>
                              </w:rPr>
                              <w:t>」について掲載しておりますので、ご参照ください。</w:t>
                            </w:r>
                          </w:p>
                          <w:p w14:paraId="31928F17" w14:textId="77777777" w:rsidR="00925964" w:rsidRDefault="00925964" w:rsidP="00D5543B">
                            <w:pPr>
                              <w:spacing w:line="240" w:lineRule="exact"/>
                              <w:jc w:val="left"/>
                              <w:rPr>
                                <w:rFonts w:asciiTheme="majorEastAsia" w:eastAsiaTheme="majorEastAsia" w:hAnsiTheme="majorEastAsia"/>
                                <w:sz w:val="21"/>
                                <w:szCs w:val="21"/>
                              </w:rPr>
                            </w:pPr>
                          </w:p>
                          <w:p w14:paraId="69084C79" w14:textId="55D968B2" w:rsidR="00925964" w:rsidRPr="00AD0534" w:rsidRDefault="00925964" w:rsidP="00D5543B">
                            <w:pPr>
                              <w:spacing w:line="240" w:lineRule="exact"/>
                              <w:jc w:val="lef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925964">
                              <w:rPr>
                                <w:rFonts w:asciiTheme="majorEastAsia" w:eastAsiaTheme="majorEastAsia" w:hAnsiTheme="majorEastAsia" w:hint="eastAsia"/>
                                <w:sz w:val="21"/>
                                <w:szCs w:val="21"/>
                              </w:rPr>
                              <w:t>虐待の防止（基準第40条の２）</w:t>
                            </w:r>
                            <w:r>
                              <w:rPr>
                                <w:rFonts w:asciiTheme="majorEastAsia" w:eastAsiaTheme="majorEastAsia" w:hAnsiTheme="majorEastAsia" w:hint="eastAsia"/>
                                <w:sz w:val="21"/>
                                <w:szCs w:val="21"/>
                              </w:rPr>
                              <w:t>」については２</w:t>
                            </w:r>
                            <w:r w:rsidR="00867EDB">
                              <w:rPr>
                                <w:rFonts w:asciiTheme="majorEastAsia" w:eastAsiaTheme="majorEastAsia" w:hAnsiTheme="majorEastAsia" w:hint="eastAsia"/>
                                <w:sz w:val="21"/>
                                <w:szCs w:val="21"/>
                              </w:rPr>
                              <w:t>３</w:t>
                            </w:r>
                            <w:r>
                              <w:rPr>
                                <w:rFonts w:asciiTheme="majorEastAsia" w:eastAsiaTheme="majorEastAsia" w:hAnsiTheme="majorEastAsia" w:hint="eastAsia"/>
                                <w:sz w:val="21"/>
                                <w:szCs w:val="21"/>
                              </w:rPr>
                              <w:t>頁に掲載しております。</w:t>
                            </w:r>
                          </w:p>
                        </w:txbxContent>
                      </v:textbox>
                    </v:shape>
                  </w:pict>
                </mc:Fallback>
              </mc:AlternateContent>
            </w:r>
            <w:r w:rsidR="00A07BDC" w:rsidRPr="00BC4506">
              <w:rPr>
                <w:rFonts w:hint="eastAsia"/>
              </w:rPr>
              <w:t xml:space="preserve">　</w:t>
            </w:r>
            <w:r w:rsidR="00A07BDC" w:rsidRPr="00BC4506">
              <w:rPr>
                <w:rFonts w:ascii="ＭＳ ゴシック" w:eastAsia="ＭＳ ゴシック" w:hAnsi="ＭＳ ゴシック"/>
              </w:rPr>
              <w:t xml:space="preserve"> </w:t>
            </w:r>
          </w:p>
          <w:p w14:paraId="463264B8" w14:textId="2B427AA9" w:rsidR="00A07BDC" w:rsidRPr="00BC4506" w:rsidRDefault="00A07BDC" w:rsidP="002E0665">
            <w:pPr>
              <w:pStyle w:val="ad"/>
              <w:ind w:left="0" w:firstLineChars="0" w:firstLine="0"/>
            </w:pPr>
          </w:p>
          <w:p w14:paraId="642383B0" w14:textId="4DA7245F" w:rsidR="00A07BDC" w:rsidRPr="00BC4506" w:rsidRDefault="00A07BDC" w:rsidP="002E0665">
            <w:pPr>
              <w:pStyle w:val="ad"/>
              <w:ind w:left="0" w:firstLineChars="0" w:firstLine="0"/>
            </w:pPr>
          </w:p>
          <w:p w14:paraId="612580B2" w14:textId="76C705D3" w:rsidR="00A07BDC" w:rsidRPr="00BC4506" w:rsidRDefault="00A07BDC" w:rsidP="002E0665">
            <w:pPr>
              <w:pStyle w:val="ad"/>
              <w:ind w:left="0" w:firstLineChars="0" w:firstLine="0"/>
            </w:pPr>
          </w:p>
          <w:p w14:paraId="4C3775B3" w14:textId="06AB2C39" w:rsidR="00A07BDC" w:rsidRPr="00BC4506" w:rsidRDefault="00A07BDC" w:rsidP="002E0665">
            <w:pPr>
              <w:pStyle w:val="ad"/>
              <w:ind w:left="0" w:firstLineChars="0" w:firstLine="0"/>
            </w:pPr>
          </w:p>
          <w:p w14:paraId="6FCC322A" w14:textId="07AD5C96" w:rsidR="00A07BDC" w:rsidRPr="00BC4506" w:rsidRDefault="00A07BDC" w:rsidP="002E0665">
            <w:pPr>
              <w:pStyle w:val="ad"/>
              <w:ind w:left="0" w:firstLineChars="0" w:firstLine="0"/>
            </w:pPr>
          </w:p>
          <w:p w14:paraId="20C5AC8D" w14:textId="77777777" w:rsidR="00A07BDC" w:rsidRPr="00BC4506" w:rsidRDefault="00A07BDC" w:rsidP="002E0665">
            <w:pPr>
              <w:pStyle w:val="ad"/>
              <w:ind w:left="0" w:firstLineChars="0" w:firstLine="0"/>
            </w:pPr>
          </w:p>
          <w:p w14:paraId="2D0D52A4" w14:textId="66C214D5" w:rsidR="00A07BDC" w:rsidRPr="00BC4506" w:rsidRDefault="00A07BDC" w:rsidP="002E0665">
            <w:pPr>
              <w:pStyle w:val="ad"/>
              <w:ind w:left="0" w:firstLineChars="0" w:firstLine="0"/>
            </w:pPr>
          </w:p>
          <w:p w14:paraId="3EA60B77" w14:textId="77777777" w:rsidR="00A81531" w:rsidRPr="00BC4506" w:rsidRDefault="00A81531" w:rsidP="002E0665">
            <w:pPr>
              <w:pStyle w:val="ad"/>
              <w:ind w:left="0" w:firstLineChars="0" w:firstLine="0"/>
            </w:pPr>
          </w:p>
          <w:p w14:paraId="65DD9854" w14:textId="77777777" w:rsidR="00A07BDC" w:rsidRPr="00BC4506" w:rsidRDefault="00A07BDC" w:rsidP="002E0665">
            <w:pPr>
              <w:pStyle w:val="ad"/>
              <w:ind w:left="0" w:firstLineChars="0" w:firstLine="0"/>
            </w:pPr>
          </w:p>
          <w:p w14:paraId="2B86B3E6" w14:textId="04294D60" w:rsidR="00A07BDC" w:rsidRPr="00BC4506" w:rsidRDefault="00A07BDC" w:rsidP="002E0665">
            <w:pPr>
              <w:pStyle w:val="ad"/>
              <w:ind w:left="0" w:firstLineChars="0" w:firstLine="0"/>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0D2EE19" w14:textId="77777777" w:rsidR="00DF0C10" w:rsidRPr="00BC4506" w:rsidRDefault="00DF0C10" w:rsidP="00DF0C10">
            <w:pPr>
              <w:pStyle w:val="ad"/>
              <w:rPr>
                <w:rFonts w:asciiTheme="minorEastAsia" w:eastAsiaTheme="minorEastAsia" w:hAnsiTheme="minorEastAsia"/>
              </w:rPr>
            </w:pPr>
          </w:p>
          <w:p w14:paraId="0704F227" w14:textId="58F265A2" w:rsidR="00DF0C10" w:rsidRPr="00BC4506" w:rsidRDefault="00DF0C10" w:rsidP="00DF0C10">
            <w:pPr>
              <w:suppressAutoHyphens/>
              <w:kinsoku w:val="0"/>
              <w:autoSpaceDE w:val="0"/>
              <w:autoSpaceDN w:val="0"/>
              <w:ind w:leftChars="-10" w:left="320" w:hangingChars="210" w:hanging="33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第35条の2第3項</w:t>
            </w:r>
          </w:p>
          <w:p w14:paraId="63CA7711" w14:textId="6645CA13" w:rsidR="00DF0C10" w:rsidRPr="00BC4506" w:rsidRDefault="00DA2062" w:rsidP="00DA2062">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平18障発第1206001第三の3（26）</w:t>
            </w:r>
          </w:p>
          <w:p w14:paraId="7EF3571E" w14:textId="77777777" w:rsidR="00DA2062" w:rsidRPr="00BC4506" w:rsidRDefault="00DA2062" w:rsidP="00DF0C10">
            <w:pPr>
              <w:pStyle w:val="ad"/>
              <w:rPr>
                <w:rFonts w:asciiTheme="minorEastAsia" w:eastAsiaTheme="minorEastAsia" w:hAnsiTheme="minorEastAsia"/>
              </w:rPr>
            </w:pPr>
          </w:p>
          <w:p w14:paraId="3208E379" w14:textId="77777777" w:rsidR="00DF0C10" w:rsidRPr="00BC4506" w:rsidRDefault="00DF0C10" w:rsidP="00DF0C10">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①委員会議事録</w:t>
            </w:r>
          </w:p>
          <w:p w14:paraId="48A14AC7" w14:textId="77777777" w:rsidR="00DF0C10" w:rsidRPr="00BC4506" w:rsidRDefault="00DF0C10" w:rsidP="00DF0C10">
            <w:pPr>
              <w:pStyle w:val="ad"/>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②身体拘束等の適正化のための指針</w:t>
            </w:r>
          </w:p>
          <w:p w14:paraId="0529920F" w14:textId="3906117A" w:rsidR="00DF0C10" w:rsidRPr="00BC4506" w:rsidRDefault="00DF0C10" w:rsidP="00DF0C10">
            <w:pPr>
              <w:pStyle w:val="ad"/>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③研修を実施したことが分かる書類</w:t>
            </w:r>
          </w:p>
        </w:tc>
        <w:tc>
          <w:tcPr>
            <w:tcW w:w="1276" w:type="dxa"/>
            <w:tcBorders>
              <w:top w:val="single" w:sz="4" w:space="0" w:color="auto"/>
              <w:left w:val="single" w:sz="4" w:space="0" w:color="auto"/>
              <w:bottom w:val="single" w:sz="4" w:space="0" w:color="auto"/>
            </w:tcBorders>
            <w:shd w:val="clear" w:color="auto" w:fill="auto"/>
          </w:tcPr>
          <w:p w14:paraId="26D4ECE4" w14:textId="77777777" w:rsidR="00DF0C10" w:rsidRPr="00BC4506" w:rsidRDefault="00DF0C10" w:rsidP="00DF0C10">
            <w:pPr>
              <w:pStyle w:val="af"/>
              <w:ind w:left="160"/>
            </w:pPr>
          </w:p>
          <w:p w14:paraId="5190BD72" w14:textId="77777777" w:rsidR="00DF0C10" w:rsidRPr="00BC4506" w:rsidRDefault="00DF0C10" w:rsidP="00DF0C10">
            <w:pPr>
              <w:pStyle w:val="af"/>
              <w:ind w:left="160"/>
            </w:pPr>
            <w:r w:rsidRPr="00BC4506">
              <w:rPr>
                <w:rFonts w:hint="eastAsia"/>
              </w:rPr>
              <w:t>□適</w:t>
            </w:r>
          </w:p>
          <w:p w14:paraId="38C0975B" w14:textId="77777777" w:rsidR="00DF0C10" w:rsidRPr="00BC4506" w:rsidRDefault="00DF0C10" w:rsidP="00DF0C10">
            <w:pPr>
              <w:pStyle w:val="af"/>
              <w:ind w:left="160"/>
            </w:pPr>
            <w:r w:rsidRPr="00BC4506">
              <w:rPr>
                <w:rFonts w:hint="eastAsia"/>
              </w:rPr>
              <w:t>□不適</w:t>
            </w:r>
          </w:p>
          <w:p w14:paraId="4F7B48D6" w14:textId="77777777" w:rsidR="00DF0C10" w:rsidRPr="00BC4506" w:rsidRDefault="00DF0C10" w:rsidP="00DF0C10">
            <w:pPr>
              <w:pStyle w:val="af"/>
              <w:ind w:left="160"/>
            </w:pPr>
          </w:p>
        </w:tc>
      </w:tr>
      <w:tr w:rsidR="00BC4506" w:rsidRPr="00BC4506" w14:paraId="400C82B7" w14:textId="77777777" w:rsidTr="008F4287">
        <w:trPr>
          <w:cantSplit/>
          <w:trHeight w:val="1888"/>
        </w:trPr>
        <w:tc>
          <w:tcPr>
            <w:tcW w:w="1838" w:type="dxa"/>
            <w:tcBorders>
              <w:top w:val="single" w:sz="4" w:space="0" w:color="auto"/>
            </w:tcBorders>
            <w:shd w:val="clear" w:color="auto" w:fill="auto"/>
          </w:tcPr>
          <w:p w14:paraId="4AE23A70" w14:textId="47FE883D" w:rsidR="002E0665" w:rsidRPr="00BC4506" w:rsidRDefault="002E0665" w:rsidP="002E0665">
            <w:pPr>
              <w:pStyle w:val="ab"/>
              <w:ind w:left="320" w:hanging="320"/>
            </w:pPr>
          </w:p>
          <w:p w14:paraId="77A6AF57" w14:textId="77777777" w:rsidR="008F4287" w:rsidRPr="00BC4506" w:rsidRDefault="008F4287" w:rsidP="008F4287">
            <w:pPr>
              <w:pStyle w:val="ab"/>
              <w:ind w:left="320" w:hanging="320"/>
            </w:pPr>
            <w:r w:rsidRPr="00BC4506">
              <w:rPr>
                <w:rFonts w:hint="eastAsia"/>
              </w:rPr>
              <w:t>29　身体拘束等の禁止</w:t>
            </w:r>
          </w:p>
          <w:p w14:paraId="0ABD549F" w14:textId="1C63FDAE" w:rsidR="008F4287" w:rsidRPr="00BC4506" w:rsidRDefault="008F4287" w:rsidP="002E0665">
            <w:pPr>
              <w:pStyle w:val="ab"/>
              <w:ind w:left="320" w:hanging="320"/>
            </w:pPr>
          </w:p>
          <w:p w14:paraId="4307AC3D" w14:textId="18678A90" w:rsidR="008F4287" w:rsidRPr="00BC4506" w:rsidRDefault="008F4287" w:rsidP="002E0665">
            <w:pPr>
              <w:pStyle w:val="ab"/>
              <w:ind w:left="320" w:hanging="320"/>
            </w:pPr>
          </w:p>
          <w:p w14:paraId="573B6717" w14:textId="1CEEC0B6" w:rsidR="008F4287" w:rsidRPr="00BC4506" w:rsidRDefault="008F4287" w:rsidP="002E0665">
            <w:pPr>
              <w:pStyle w:val="ab"/>
              <w:ind w:left="320" w:hanging="320"/>
            </w:pPr>
          </w:p>
          <w:p w14:paraId="0E63DA6A" w14:textId="27BED53F" w:rsidR="008F4287" w:rsidRPr="00BC4506" w:rsidRDefault="008F4287" w:rsidP="002E0665">
            <w:pPr>
              <w:pStyle w:val="ab"/>
              <w:ind w:left="320" w:hanging="320"/>
            </w:pPr>
          </w:p>
          <w:p w14:paraId="5F07A954" w14:textId="43F7D461" w:rsidR="008F4287" w:rsidRPr="00BC4506" w:rsidRDefault="008F4287" w:rsidP="002E0665">
            <w:pPr>
              <w:pStyle w:val="ab"/>
              <w:ind w:left="320" w:hanging="320"/>
            </w:pPr>
          </w:p>
          <w:p w14:paraId="159B776A" w14:textId="0840DFC0" w:rsidR="008F4287" w:rsidRPr="00BC4506" w:rsidRDefault="008F4287" w:rsidP="002E0665">
            <w:pPr>
              <w:pStyle w:val="ab"/>
              <w:ind w:left="320" w:hanging="320"/>
            </w:pPr>
          </w:p>
          <w:p w14:paraId="3BD46BBE" w14:textId="5F362B31" w:rsidR="008F4287" w:rsidRPr="00BC4506" w:rsidRDefault="008F4287" w:rsidP="002E0665">
            <w:pPr>
              <w:pStyle w:val="ab"/>
              <w:ind w:left="320" w:hanging="320"/>
            </w:pPr>
          </w:p>
          <w:p w14:paraId="63E8AA56" w14:textId="27C1A897" w:rsidR="0039027B" w:rsidRPr="00BC4506" w:rsidRDefault="0039027B" w:rsidP="002E0665">
            <w:pPr>
              <w:pStyle w:val="ab"/>
              <w:ind w:left="320" w:hanging="320"/>
            </w:pPr>
          </w:p>
        </w:tc>
        <w:tc>
          <w:tcPr>
            <w:tcW w:w="9497" w:type="dxa"/>
            <w:tcBorders>
              <w:top w:val="single" w:sz="4" w:space="0" w:color="auto"/>
            </w:tcBorders>
            <w:shd w:val="clear" w:color="auto" w:fill="auto"/>
          </w:tcPr>
          <w:p w14:paraId="6FDB824D" w14:textId="0C3B6BE1" w:rsidR="002E0665" w:rsidRPr="00BC4506" w:rsidRDefault="002E0665" w:rsidP="002E0665">
            <w:pPr>
              <w:pStyle w:val="ad"/>
            </w:pPr>
          </w:p>
          <w:p w14:paraId="24CF27EE" w14:textId="1F4106F4" w:rsidR="008F4287" w:rsidRPr="00BC4506" w:rsidRDefault="00CF5283" w:rsidP="002E0665">
            <w:pPr>
              <w:pStyle w:val="ad"/>
            </w:pPr>
            <w:r w:rsidRPr="00BC4506">
              <w:rPr>
                <w:noProof/>
              </w:rPr>
              <mc:AlternateContent>
                <mc:Choice Requires="wps">
                  <w:drawing>
                    <wp:anchor distT="0" distB="0" distL="114300" distR="114300" simplePos="0" relativeHeight="251680768" behindDoc="0" locked="0" layoutInCell="1" allowOverlap="1" wp14:anchorId="28404792" wp14:editId="6A216728">
                      <wp:simplePos x="0" y="0"/>
                      <wp:positionH relativeFrom="column">
                        <wp:posOffset>15084</wp:posOffset>
                      </wp:positionH>
                      <wp:positionV relativeFrom="paragraph">
                        <wp:posOffset>82741</wp:posOffset>
                      </wp:positionV>
                      <wp:extent cx="8263890" cy="5331005"/>
                      <wp:effectExtent l="0" t="0" r="22860" b="22225"/>
                      <wp:wrapNone/>
                      <wp:docPr id="17" name="四角形: 角を丸くする 17"/>
                      <wp:cNvGraphicFramePr/>
                      <a:graphic xmlns:a="http://schemas.openxmlformats.org/drawingml/2006/main">
                        <a:graphicData uri="http://schemas.microsoft.com/office/word/2010/wordprocessingShape">
                          <wps:wsp>
                            <wps:cNvSpPr/>
                            <wps:spPr>
                              <a:xfrm>
                                <a:off x="0" y="0"/>
                                <a:ext cx="8263890" cy="5331005"/>
                              </a:xfrm>
                              <a:prstGeom prst="roundRect">
                                <a:avLst>
                                  <a:gd name="adj" fmla="val 2644"/>
                                </a:avLst>
                              </a:prstGeom>
                              <a:solidFill>
                                <a:schemeClr val="accent4">
                                  <a:lumMod val="20000"/>
                                  <a:lumOff val="80000"/>
                                </a:schemeClr>
                              </a:solidFill>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4C3DCF1B" w14:textId="634DB6B5" w:rsidR="00A81531" w:rsidRPr="00C512FA" w:rsidRDefault="00E51BEF" w:rsidP="00A81531">
                                  <w:pPr>
                                    <w:ind w:left="374" w:hangingChars="234" w:hanging="374"/>
                                    <w:rPr>
                                      <w:rFonts w:ascii="ＭＳ ゴシック" w:eastAsia="ＭＳ ゴシック" w:hAnsi="ＭＳ ゴシック"/>
                                      <w:w w:val="50"/>
                                      <w:szCs w:val="20"/>
                                    </w:rPr>
                                  </w:pPr>
                                  <w:r w:rsidRPr="00C512FA">
                                    <w:rPr>
                                      <w:rFonts w:ascii="ＭＳ ゴシック" w:eastAsia="ＭＳ ゴシック" w:hAnsi="ＭＳ ゴシック" w:hint="eastAsia"/>
                                    </w:rPr>
                                    <w:t xml:space="preserve">◎　</w:t>
                                  </w:r>
                                  <w:r w:rsidRPr="00C512FA">
                                    <w:rPr>
                                      <w:rFonts w:ascii="ＭＳ ゴシック" w:eastAsia="ＭＳ ゴシック" w:hAnsi="ＭＳ ゴシック"/>
                                    </w:rPr>
                                    <w:t>身体拘束等の禁止(基準第 35 条の</w:t>
                                  </w:r>
                                  <w:r w:rsidR="006D749D" w:rsidRPr="00C512FA">
                                    <w:rPr>
                                      <w:rFonts w:ascii="ＭＳ ゴシック" w:eastAsia="ＭＳ ゴシック" w:hAnsi="ＭＳ ゴシック" w:hint="eastAsia"/>
                                    </w:rPr>
                                    <w:t>2</w:t>
                                  </w:r>
                                  <w:r w:rsidRPr="00C512FA">
                                    <w:rPr>
                                      <w:rFonts w:ascii="ＭＳ ゴシック" w:eastAsia="ＭＳ ゴシック" w:hAnsi="ＭＳ ゴシック"/>
                                    </w:rPr>
                                    <w:t>)</w:t>
                                  </w:r>
                                  <w:r w:rsidR="00A81531" w:rsidRPr="00C512FA">
                                    <w:rPr>
                                      <w:rFonts w:ascii="ＭＳ ゴシック" w:eastAsia="ＭＳ ゴシック" w:hAnsi="ＭＳ ゴシック" w:hint="eastAsia"/>
                                    </w:rPr>
                                    <w:t xml:space="preserve">　</w:t>
                                  </w:r>
                                  <w:r w:rsidR="00A81531" w:rsidRPr="00C512FA">
                                    <w:rPr>
                                      <w:rFonts w:asciiTheme="minorEastAsia" w:eastAsiaTheme="minorEastAsia" w:hAnsiTheme="minorEastAsia" w:hint="eastAsia"/>
                                    </w:rPr>
                                    <w:t xml:space="preserve"> </w:t>
                                  </w:r>
                                  <w:r w:rsidR="00A81531" w:rsidRPr="00C512FA">
                                    <w:rPr>
                                      <w:rFonts w:asciiTheme="minorEastAsia" w:eastAsiaTheme="minorEastAsia" w:hAnsiTheme="minorEastAsia" w:hint="eastAsia"/>
                                      <w:bdr w:val="single" w:sz="4" w:space="0" w:color="auto"/>
                                    </w:rPr>
                                    <w:t>根拠</w:t>
                                  </w:r>
                                  <w:r w:rsidR="00A81531" w:rsidRPr="00C512FA">
                                    <w:rPr>
                                      <w:rFonts w:ascii="ＭＳ ゴシック" w:eastAsia="ＭＳ ゴシック" w:hAnsi="ＭＳ ゴシック" w:hint="eastAsia"/>
                                    </w:rPr>
                                    <w:t>平</w:t>
                                  </w:r>
                                  <w:r w:rsidR="00A81531" w:rsidRPr="00C512FA">
                                    <w:rPr>
                                      <w:rFonts w:ascii="ＭＳ ゴシック" w:eastAsia="ＭＳ ゴシック" w:hAnsi="ＭＳ ゴシック"/>
                                    </w:rPr>
                                    <w:t>18</w:t>
                                  </w:r>
                                  <w:r w:rsidR="00A81531" w:rsidRPr="00C512FA">
                                    <w:rPr>
                                      <w:rFonts w:ascii="ＭＳ ゴシック" w:eastAsia="ＭＳ ゴシック" w:hAnsi="ＭＳ ゴシック" w:hint="eastAsia"/>
                                    </w:rPr>
                                    <w:t>障発第</w:t>
                                  </w:r>
                                  <w:r w:rsidR="00A81531" w:rsidRPr="00C512FA">
                                    <w:rPr>
                                      <w:rFonts w:ascii="ＭＳ ゴシック" w:eastAsia="ＭＳ ゴシック" w:hAnsi="ＭＳ ゴシック"/>
                                    </w:rPr>
                                    <w:t>1206001</w:t>
                                  </w:r>
                                  <w:r w:rsidR="00A81531" w:rsidRPr="00C512FA">
                                    <w:rPr>
                                      <w:rFonts w:ascii="ＭＳ ゴシック" w:eastAsia="ＭＳ ゴシック" w:hAnsi="ＭＳ ゴシック" w:hint="eastAsia"/>
                                    </w:rPr>
                                    <w:t>第三の</w:t>
                                  </w:r>
                                  <w:r w:rsidR="00A81531" w:rsidRPr="00C512FA">
                                    <w:rPr>
                                      <w:rFonts w:ascii="ＭＳ ゴシック" w:eastAsia="ＭＳ ゴシック" w:hAnsi="ＭＳ ゴシック"/>
                                    </w:rPr>
                                    <w:t>3(26)</w:t>
                                  </w:r>
                                </w:p>
                                <w:p w14:paraId="63686B1B" w14:textId="7A3F23CF" w:rsidR="00E51BEF" w:rsidRPr="00C512FA" w:rsidRDefault="00E51BEF" w:rsidP="00E51BEF">
                                  <w:pPr>
                                    <w:ind w:leftChars="-88" w:hangingChars="88" w:hanging="141"/>
                                    <w:rPr>
                                      <w:rFonts w:asciiTheme="minorEastAsia" w:eastAsiaTheme="minorEastAsia" w:hAnsiTheme="minorEastAsia"/>
                                    </w:rPr>
                                  </w:pPr>
                                </w:p>
                                <w:p w14:paraId="0E5D86B3" w14:textId="17FB08EC" w:rsidR="00E51BEF" w:rsidRPr="00C512FA" w:rsidRDefault="00A81531" w:rsidP="00D5543B">
                                  <w:pPr>
                                    <w:pStyle w:val="aff"/>
                                    <w:numPr>
                                      <w:ilvl w:val="0"/>
                                      <w:numId w:val="16"/>
                                    </w:numPr>
                                    <w:ind w:leftChars="0" w:left="196" w:hanging="196"/>
                                    <w:rPr>
                                      <w:rFonts w:asciiTheme="minorEastAsia" w:eastAsiaTheme="minorEastAsia" w:hAnsiTheme="minorEastAsia"/>
                                    </w:rPr>
                                  </w:pPr>
                                  <w:r w:rsidRPr="00C512FA">
                                    <w:rPr>
                                      <w:rFonts w:asciiTheme="minorEastAsia" w:eastAsiaTheme="minorEastAsia" w:hAnsiTheme="minorEastAsia" w:hint="eastAsia"/>
                                    </w:rPr>
                                    <w:t xml:space="preserve">　</w:t>
                                  </w:r>
                                  <w:r w:rsidR="008F4287" w:rsidRPr="00C512FA">
                                    <w:rPr>
                                      <w:rFonts w:asciiTheme="minorEastAsia" w:eastAsiaTheme="minorEastAsia" w:hAnsiTheme="minorEastAsia"/>
                                    </w:rPr>
                                    <w:t>基準第35条の２第１項及び第２項は</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利用者又は他の利用者の生命又は身体を保護するため緊急やむを得ない場合を除き</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身体拘束等を行ってはならず</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u w:val="single"/>
                                    </w:rPr>
                                    <w:t>緊急やむを得ない場合に身体拘束等を行う場合にあっても</w:t>
                                  </w:r>
                                  <w:r w:rsidR="008F4287" w:rsidRPr="00C512FA">
                                    <w:rPr>
                                      <w:rFonts w:asciiTheme="minorEastAsia" w:eastAsiaTheme="minorEastAsia" w:hAnsiTheme="minorEastAsia" w:hint="eastAsia"/>
                                      <w:u w:val="single"/>
                                    </w:rPr>
                                    <w:t>、</w:t>
                                  </w:r>
                                  <w:r w:rsidR="008F4287" w:rsidRPr="00C512FA">
                                    <w:rPr>
                                      <w:rFonts w:asciiTheme="minorEastAsia" w:eastAsiaTheme="minorEastAsia" w:hAnsiTheme="minorEastAsia"/>
                                      <w:u w:val="single"/>
                                    </w:rPr>
                                    <w:t>その態様及び時間</w:t>
                                  </w:r>
                                  <w:r w:rsidR="008F4287" w:rsidRPr="00C512FA">
                                    <w:rPr>
                                      <w:rFonts w:asciiTheme="minorEastAsia" w:eastAsiaTheme="minorEastAsia" w:hAnsiTheme="minorEastAsia" w:hint="eastAsia"/>
                                      <w:u w:val="single"/>
                                    </w:rPr>
                                    <w:t>、</w:t>
                                  </w:r>
                                  <w:r w:rsidR="008F4287" w:rsidRPr="00C512FA">
                                    <w:rPr>
                                      <w:rFonts w:asciiTheme="minorEastAsia" w:eastAsiaTheme="minorEastAsia" w:hAnsiTheme="minorEastAsia"/>
                                      <w:u w:val="single"/>
                                    </w:rPr>
                                    <w:t>その際の利用者の心身の状況並びに緊急やむを得ない理由を記録しなければならない</w:t>
                                  </w:r>
                                  <w:r w:rsidR="008F4287" w:rsidRPr="00C512FA">
                                    <w:rPr>
                                      <w:rFonts w:asciiTheme="minorEastAsia" w:eastAsiaTheme="minorEastAsia" w:hAnsiTheme="minorEastAsia"/>
                                    </w:rPr>
                                    <w:t>こととしたものである。</w:t>
                                  </w:r>
                                </w:p>
                                <w:p w14:paraId="05A7F8A8" w14:textId="0891798F" w:rsidR="00A81531" w:rsidRPr="00C512FA" w:rsidRDefault="00A81531" w:rsidP="00A81531">
                                  <w:pPr>
                                    <w:pStyle w:val="aff"/>
                                    <w:ind w:leftChars="0" w:left="196"/>
                                    <w:rPr>
                                      <w:rFonts w:asciiTheme="minorEastAsia" w:eastAsiaTheme="minorEastAsia" w:hAnsiTheme="minorEastAsia"/>
                                    </w:rPr>
                                  </w:pPr>
                                  <w:r w:rsidRPr="00C512FA">
                                    <w:rPr>
                                      <w:rFonts w:asciiTheme="minorEastAsia" w:eastAsiaTheme="minorEastAsia" w:hAnsiTheme="minorEastAsia" w:hint="eastAsia"/>
                                    </w:rPr>
                                    <w:t xml:space="preserve">　なお、</w:t>
                                  </w:r>
                                  <w:r w:rsidRPr="00C512FA">
                                    <w:rPr>
                                      <w:rFonts w:hint="eastAsia"/>
                                    </w:rPr>
                                    <w:t>緊急やむを得ない理由については、切迫性・非代替性・一時性の三つの要件全てを満たし、かつ、組織としてそれらの要件の確認等の手続きを行った旨を記録しなければ</w:t>
                                  </w:r>
                                  <w:r w:rsidR="00A128EA" w:rsidRPr="00C512FA">
                                    <w:rPr>
                                      <w:rFonts w:hint="eastAsia"/>
                                    </w:rPr>
                                    <w:t>ならない</w:t>
                                  </w:r>
                                  <w:r w:rsidRPr="00C512FA">
                                    <w:rPr>
                                      <w:rFonts w:hint="eastAsia"/>
                                    </w:rPr>
                                    <w:t>こと。</w:t>
                                  </w:r>
                                </w:p>
                                <w:p w14:paraId="38CF7E86" w14:textId="77777777" w:rsidR="00E51BEF" w:rsidRPr="00C512FA" w:rsidRDefault="00E51BEF" w:rsidP="00E51BEF">
                                  <w:pPr>
                                    <w:pStyle w:val="aff"/>
                                    <w:spacing w:line="100" w:lineRule="exact"/>
                                    <w:ind w:leftChars="0" w:left="199"/>
                                    <w:rPr>
                                      <w:rFonts w:asciiTheme="minorEastAsia" w:eastAsiaTheme="minorEastAsia" w:hAnsiTheme="minorEastAsia"/>
                                    </w:rPr>
                                  </w:pPr>
                                </w:p>
                                <w:p w14:paraId="761F6B9B" w14:textId="2F06098A" w:rsidR="008F4287" w:rsidRPr="00C512FA" w:rsidRDefault="00E51BEF" w:rsidP="00D5543B">
                                  <w:pPr>
                                    <w:pStyle w:val="aff"/>
                                    <w:numPr>
                                      <w:ilvl w:val="0"/>
                                      <w:numId w:val="16"/>
                                    </w:numPr>
                                    <w:ind w:leftChars="0" w:left="196" w:hanging="196"/>
                                    <w:rPr>
                                      <w:rFonts w:asciiTheme="minorEastAsia" w:eastAsiaTheme="minorEastAsia" w:hAnsiTheme="minorEastAsia"/>
                                    </w:rPr>
                                  </w:pPr>
                                  <w:r w:rsidRPr="00C512FA">
                                    <w:rPr>
                                      <w:rFonts w:asciiTheme="minorEastAsia" w:eastAsiaTheme="minorEastAsia" w:hAnsiTheme="minorEastAsia" w:hint="eastAsia"/>
                                    </w:rPr>
                                    <w:t xml:space="preserve">　</w:t>
                                  </w:r>
                                  <w:r w:rsidR="008F4287" w:rsidRPr="00C512FA">
                                    <w:rPr>
                                      <w:rFonts w:asciiTheme="minorEastAsia" w:eastAsiaTheme="minorEastAsia" w:hAnsiTheme="minorEastAsia"/>
                                    </w:rPr>
                                    <w:t>同条第３項第１号の「身体拘束等の適正化のための対策を検討する委員会」（以下「身体拘束適正化検討委員会」という。）は</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事業所に従事する幅広い職種により構成する。構成員の責務及び役割分担を明確にするとともに専任の身体拘束等の適正化対応策を担当する者を決めておくことが必要である。身体拘束適正化検討委員会には</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第三者や専門家</w:t>
                                  </w:r>
                                  <w:r w:rsidR="00A128EA" w:rsidRPr="00C512FA">
                                    <w:rPr>
                                      <w:rFonts w:asciiTheme="minorEastAsia" w:eastAsiaTheme="minorEastAsia" w:hAnsiTheme="minorEastAsia" w:hint="eastAsia"/>
                                    </w:rPr>
                                    <w:t>の</w:t>
                                  </w:r>
                                  <w:r w:rsidR="008F4287" w:rsidRPr="00C512FA">
                                    <w:rPr>
                                      <w:rFonts w:asciiTheme="minorEastAsia" w:eastAsiaTheme="minorEastAsia" w:hAnsiTheme="minorEastAsia"/>
                                    </w:rPr>
                                    <w:t>活用</w:t>
                                  </w:r>
                                  <w:r w:rsidR="00A128EA" w:rsidRPr="00C512FA">
                                    <w:rPr>
                                      <w:rFonts w:asciiTheme="minorEastAsia" w:eastAsiaTheme="minorEastAsia" w:hAnsiTheme="minorEastAsia" w:hint="eastAsia"/>
                                    </w:rPr>
                                    <w:t>に努めることとし</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その方策として</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医師（精神科専門医等）</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看護職員等の活用が考えられる。また</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事業所単位でなく</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法人単位での委員会設置も可能であるため</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事業所の規模に応じた対応を検討すること。</w:t>
                                  </w:r>
                                </w:p>
                                <w:p w14:paraId="4BE9BD4C" w14:textId="3D80B1FA" w:rsidR="008F4287" w:rsidRPr="00C512FA" w:rsidRDefault="008F4287" w:rsidP="00E51BEF">
                                  <w:pPr>
                                    <w:ind w:leftChars="131" w:left="210" w:firstLineChars="70" w:firstLine="112"/>
                                    <w:rPr>
                                      <w:rFonts w:asciiTheme="majorEastAsia" w:eastAsiaTheme="majorEastAsia" w:hAnsiTheme="majorEastAsia"/>
                                    </w:rPr>
                                  </w:pPr>
                                  <w:r w:rsidRPr="00C512FA">
                                    <w:rPr>
                                      <w:rFonts w:asciiTheme="minorEastAsia" w:eastAsiaTheme="minorEastAsia" w:hAnsiTheme="minorEastAsia"/>
                                    </w:rPr>
                                    <w:t>なお</w:t>
                                  </w:r>
                                  <w:r w:rsidRPr="00C512FA">
                                    <w:rPr>
                                      <w:rFonts w:asciiTheme="minorEastAsia" w:eastAsiaTheme="minorEastAsia" w:hAnsiTheme="minorEastAsia" w:hint="eastAsia"/>
                                    </w:rPr>
                                    <w:t>、</w:t>
                                  </w:r>
                                  <w:r w:rsidRPr="00C512FA">
                                    <w:rPr>
                                      <w:rFonts w:asciiTheme="minorEastAsia" w:eastAsiaTheme="minorEastAsia" w:hAnsiTheme="minorEastAsia"/>
                                      <w:u w:val="single"/>
                                    </w:rPr>
                                    <w:t>身体拘束適正化検討委員会は</w:t>
                                  </w:r>
                                  <w:r w:rsidRPr="00C512FA">
                                    <w:rPr>
                                      <w:rFonts w:asciiTheme="minorEastAsia" w:eastAsiaTheme="minorEastAsia" w:hAnsiTheme="minorEastAsia" w:hint="eastAsia"/>
                                      <w:u w:val="single"/>
                                    </w:rPr>
                                    <w:t>、</w:t>
                                  </w:r>
                                  <w:r w:rsidRPr="00C512FA">
                                    <w:rPr>
                                      <w:rFonts w:asciiTheme="minorEastAsia" w:eastAsiaTheme="minorEastAsia" w:hAnsiTheme="minorEastAsia"/>
                                      <w:u w:val="single"/>
                                    </w:rPr>
                                    <w:t>少なくとも１年に１回は開催することが</w:t>
                                  </w:r>
                                  <w:r w:rsidR="00A128EA" w:rsidRPr="00C512FA">
                                    <w:rPr>
                                      <w:rFonts w:asciiTheme="minorEastAsia" w:eastAsiaTheme="minorEastAsia" w:hAnsiTheme="minorEastAsia" w:hint="eastAsia"/>
                                      <w:u w:val="single"/>
                                    </w:rPr>
                                    <w:t>必要である</w:t>
                                  </w:r>
                                  <w:r w:rsidRPr="00C512FA">
                                    <w:rPr>
                                      <w:rFonts w:asciiTheme="minorEastAsia" w:eastAsiaTheme="minorEastAsia" w:hAnsiTheme="minorEastAsia"/>
                                    </w:rPr>
                                    <w:t>が</w:t>
                                  </w:r>
                                  <w:r w:rsidRPr="00C512FA">
                                    <w:rPr>
                                      <w:rFonts w:asciiTheme="minorEastAsia" w:eastAsiaTheme="minorEastAsia" w:hAnsiTheme="minorEastAsia" w:hint="eastAsia"/>
                                    </w:rPr>
                                    <w:t>、</w:t>
                                  </w:r>
                                  <w:r w:rsidRPr="00C512FA">
                                    <w:rPr>
                                      <w:rFonts w:asciiTheme="minorEastAsia" w:eastAsiaTheme="minorEastAsia" w:hAnsiTheme="minorEastAsia"/>
                                    </w:rPr>
                                    <w:t>虐待防止委員会と関係する職種等が相互に関係が深いと認めることも可能であることから</w:t>
                                  </w:r>
                                  <w:r w:rsidRPr="00C512FA">
                                    <w:rPr>
                                      <w:rFonts w:asciiTheme="minorEastAsia" w:eastAsiaTheme="minorEastAsia" w:hAnsiTheme="minorEastAsia" w:hint="eastAsia"/>
                                    </w:rPr>
                                    <w:t>、</w:t>
                                  </w:r>
                                  <w:r w:rsidRPr="00C512FA">
                                    <w:rPr>
                                      <w:rFonts w:asciiTheme="minorEastAsia" w:eastAsiaTheme="minorEastAsia" w:hAnsiTheme="minorEastAsia"/>
                                    </w:rPr>
                                    <w:t>虐待防止委員会と一体的に設置・運営すること（虐待防止委員会において</w:t>
                                  </w:r>
                                  <w:r w:rsidRPr="00C512FA">
                                    <w:rPr>
                                      <w:rFonts w:asciiTheme="minorEastAsia" w:eastAsiaTheme="minorEastAsia" w:hAnsiTheme="minorEastAsia" w:hint="eastAsia"/>
                                    </w:rPr>
                                    <w:t>、</w:t>
                                  </w:r>
                                  <w:r w:rsidRPr="00C512FA">
                                    <w:rPr>
                                      <w:rFonts w:asciiTheme="minorEastAsia" w:eastAsiaTheme="minorEastAsia" w:hAnsiTheme="minorEastAsia"/>
                                    </w:rPr>
                                    <w:t>身体拘束等の適正化について検討する場合も含む。）も差し支えない。指定居宅介護事業所が</w:t>
                                  </w:r>
                                  <w:r w:rsidRPr="00C512FA">
                                    <w:rPr>
                                      <w:rFonts w:asciiTheme="minorEastAsia" w:eastAsiaTheme="minorEastAsia" w:hAnsiTheme="minorEastAsia" w:hint="eastAsia"/>
                                    </w:rPr>
                                    <w:t>、</w:t>
                                  </w:r>
                                  <w:r w:rsidRPr="00C512FA">
                                    <w:rPr>
                                      <w:rFonts w:asciiTheme="minorEastAsia" w:eastAsiaTheme="minorEastAsia" w:hAnsiTheme="minorEastAsia"/>
                                    </w:rPr>
                                    <w:t>報告</w:t>
                                  </w:r>
                                  <w:r w:rsidRPr="00C512FA">
                                    <w:rPr>
                                      <w:rFonts w:asciiTheme="minorEastAsia" w:eastAsiaTheme="minorEastAsia" w:hAnsiTheme="minorEastAsia" w:hint="eastAsia"/>
                                    </w:rPr>
                                    <w:t>、</w:t>
                                  </w:r>
                                  <w:r w:rsidRPr="00C512FA">
                                    <w:rPr>
                                      <w:rFonts w:asciiTheme="minorEastAsia" w:eastAsiaTheme="minorEastAsia" w:hAnsiTheme="minorEastAsia"/>
                                    </w:rPr>
                                    <w:t>改善のための方策を定め</w:t>
                                  </w:r>
                                  <w:r w:rsidRPr="00C512FA">
                                    <w:rPr>
                                      <w:rFonts w:asciiTheme="minorEastAsia" w:eastAsiaTheme="minorEastAsia" w:hAnsiTheme="minorEastAsia" w:hint="eastAsia"/>
                                    </w:rPr>
                                    <w:t>、</w:t>
                                  </w:r>
                                  <w:r w:rsidRPr="00C512FA">
                                    <w:rPr>
                                      <w:rFonts w:asciiTheme="minorEastAsia" w:eastAsiaTheme="minorEastAsia" w:hAnsiTheme="minorEastAsia"/>
                                    </w:rPr>
                                    <w:t>周知徹底する目的は</w:t>
                                  </w:r>
                                  <w:r w:rsidRPr="00C512FA">
                                    <w:rPr>
                                      <w:rFonts w:asciiTheme="minorEastAsia" w:eastAsiaTheme="minorEastAsia" w:hAnsiTheme="minorEastAsia" w:hint="eastAsia"/>
                                    </w:rPr>
                                    <w:t>、</w:t>
                                  </w:r>
                                  <w:r w:rsidRPr="00C512FA">
                                    <w:rPr>
                                      <w:rFonts w:asciiTheme="minorEastAsia" w:eastAsiaTheme="minorEastAsia" w:hAnsiTheme="minorEastAsia"/>
                                    </w:rPr>
                                    <w:t>身体拘束等の適正化について</w:t>
                                  </w:r>
                                  <w:r w:rsidRPr="00C512FA">
                                    <w:rPr>
                                      <w:rFonts w:asciiTheme="minorEastAsia" w:eastAsiaTheme="minorEastAsia" w:hAnsiTheme="minorEastAsia" w:hint="eastAsia"/>
                                    </w:rPr>
                                    <w:t>、</w:t>
                                  </w:r>
                                  <w:r w:rsidRPr="00C512FA">
                                    <w:rPr>
                                      <w:rFonts w:asciiTheme="minorEastAsia" w:eastAsiaTheme="minorEastAsia" w:hAnsiTheme="minorEastAsia"/>
                                    </w:rPr>
                                    <w:t>事業所全体で情報共有し</w:t>
                                  </w:r>
                                  <w:r w:rsidRPr="00C512FA">
                                    <w:rPr>
                                      <w:rFonts w:asciiTheme="minorEastAsia" w:eastAsiaTheme="minorEastAsia" w:hAnsiTheme="minorEastAsia" w:hint="eastAsia"/>
                                    </w:rPr>
                                    <w:t>、</w:t>
                                  </w:r>
                                  <w:r w:rsidRPr="00C512FA">
                                    <w:rPr>
                                      <w:rFonts w:asciiTheme="minorEastAsia" w:eastAsiaTheme="minorEastAsia" w:hAnsiTheme="minorEastAsia"/>
                                    </w:rPr>
                                    <w:t>不適切な身体拘束等の再発防止や身体拘束等を行わない支援方法の検討につなげるためのものであり</w:t>
                                  </w:r>
                                  <w:r w:rsidRPr="00C512FA">
                                    <w:rPr>
                                      <w:rFonts w:asciiTheme="minorEastAsia" w:eastAsiaTheme="minorEastAsia" w:hAnsiTheme="minorEastAsia" w:hint="eastAsia"/>
                                    </w:rPr>
                                    <w:t>、</w:t>
                                  </w:r>
                                  <w:r w:rsidRPr="00C512FA">
                                    <w:rPr>
                                      <w:rFonts w:asciiTheme="minorEastAsia" w:eastAsiaTheme="minorEastAsia" w:hAnsiTheme="minorEastAsia"/>
                                    </w:rPr>
                                    <w:t>決して従業者の懲罰を目的としたものではないことに留意することが必要である。</w:t>
                                  </w:r>
                                  <w:r w:rsidRPr="00C512FA">
                                    <w:rPr>
                                      <w:rFonts w:asciiTheme="majorEastAsia" w:eastAsiaTheme="majorEastAsia" w:hAnsiTheme="majorEastAsia"/>
                                    </w:rPr>
                                    <w:t>身体拘束適正化検討委員会における具体的な対応は</w:t>
                                  </w:r>
                                  <w:r w:rsidRPr="00C512FA">
                                    <w:rPr>
                                      <w:rFonts w:asciiTheme="majorEastAsia" w:eastAsiaTheme="majorEastAsia" w:hAnsiTheme="majorEastAsia" w:hint="eastAsia"/>
                                    </w:rPr>
                                    <w:t>、</w:t>
                                  </w:r>
                                  <w:r w:rsidRPr="00C512FA">
                                    <w:rPr>
                                      <w:rFonts w:asciiTheme="majorEastAsia" w:eastAsiaTheme="majorEastAsia" w:hAnsiTheme="majorEastAsia"/>
                                    </w:rPr>
                                    <w:t>次のようなことを想定している。</w:t>
                                  </w:r>
                                  <w:r w:rsidR="00A128EA" w:rsidRPr="00C512FA">
                                    <w:rPr>
                                      <w:rFonts w:asciiTheme="majorEastAsia" w:eastAsiaTheme="majorEastAsia" w:hAnsiTheme="majorEastAsia" w:hint="eastAsia"/>
                                      <w:u w:val="single"/>
                                    </w:rPr>
                                    <w:t>なお、身体拘束適正化委員会における対応状況については、適切に記録の上、５年間保存すること。</w:t>
                                  </w:r>
                                </w:p>
                                <w:p w14:paraId="154CB058" w14:textId="77777777" w:rsidR="008F4287" w:rsidRPr="00C512FA" w:rsidRDefault="008F4287" w:rsidP="00E51BEF">
                                  <w:pPr>
                                    <w:ind w:firstLineChars="300" w:firstLine="480"/>
                                    <w:rPr>
                                      <w:rFonts w:asciiTheme="minorEastAsia" w:eastAsiaTheme="minorEastAsia" w:hAnsiTheme="minorEastAsia"/>
                                    </w:rPr>
                                  </w:pPr>
                                  <w:r w:rsidRPr="00C512FA">
                                    <w:rPr>
                                      <w:rFonts w:asciiTheme="minorEastAsia" w:eastAsiaTheme="minorEastAsia" w:hAnsiTheme="minorEastAsia"/>
                                    </w:rPr>
                                    <w:t>ア 身体拘束等について報告するための様式を整備すること。</w:t>
                                  </w:r>
                                </w:p>
                                <w:p w14:paraId="71A2B67D" w14:textId="1AA53903" w:rsidR="008F4287" w:rsidRPr="00C512FA" w:rsidRDefault="008F4287" w:rsidP="00E51BEF">
                                  <w:pPr>
                                    <w:ind w:leftChars="300" w:left="640" w:hangingChars="100" w:hanging="160"/>
                                    <w:rPr>
                                      <w:rFonts w:asciiTheme="minorEastAsia" w:eastAsiaTheme="minorEastAsia" w:hAnsiTheme="minorEastAsia"/>
                                    </w:rPr>
                                  </w:pPr>
                                  <w:r w:rsidRPr="00C512FA">
                                    <w:rPr>
                                      <w:rFonts w:asciiTheme="minorEastAsia" w:eastAsiaTheme="minorEastAsia" w:hAnsiTheme="minorEastAsia"/>
                                    </w:rPr>
                                    <w:t>イ 従業者は</w:t>
                                  </w:r>
                                  <w:r w:rsidRPr="00C512FA">
                                    <w:rPr>
                                      <w:rFonts w:asciiTheme="minorEastAsia" w:eastAsiaTheme="minorEastAsia" w:hAnsiTheme="minorEastAsia" w:hint="eastAsia"/>
                                    </w:rPr>
                                    <w:t>、</w:t>
                                  </w:r>
                                  <w:r w:rsidRPr="00C512FA">
                                    <w:rPr>
                                      <w:rFonts w:asciiTheme="minorEastAsia" w:eastAsiaTheme="minorEastAsia" w:hAnsiTheme="minorEastAsia"/>
                                    </w:rPr>
                                    <w:t>身体拘束等の発生ごとにその状況</w:t>
                                  </w:r>
                                  <w:r w:rsidRPr="00C512FA">
                                    <w:rPr>
                                      <w:rFonts w:asciiTheme="minorEastAsia" w:eastAsiaTheme="minorEastAsia" w:hAnsiTheme="minorEastAsia" w:hint="eastAsia"/>
                                    </w:rPr>
                                    <w:t>、</w:t>
                                  </w:r>
                                  <w:r w:rsidRPr="00C512FA">
                                    <w:rPr>
                                      <w:rFonts w:asciiTheme="minorEastAsia" w:eastAsiaTheme="minorEastAsia" w:hAnsiTheme="minorEastAsia"/>
                                    </w:rPr>
                                    <w:t>背景等を記録するとともに</w:t>
                                  </w:r>
                                  <w:r w:rsidRPr="00C512FA">
                                    <w:rPr>
                                      <w:rFonts w:asciiTheme="minorEastAsia" w:eastAsiaTheme="minorEastAsia" w:hAnsiTheme="minorEastAsia" w:hint="eastAsia"/>
                                    </w:rPr>
                                    <w:t>、</w:t>
                                  </w:r>
                                  <w:r w:rsidRPr="00C512FA">
                                    <w:rPr>
                                      <w:rFonts w:asciiTheme="minorEastAsia" w:eastAsiaTheme="minorEastAsia" w:hAnsiTheme="minorEastAsia"/>
                                    </w:rPr>
                                    <w:t>アの様式に従い</w:t>
                                  </w:r>
                                  <w:r w:rsidRPr="00C512FA">
                                    <w:rPr>
                                      <w:rFonts w:asciiTheme="minorEastAsia" w:eastAsiaTheme="minorEastAsia" w:hAnsiTheme="minorEastAsia" w:hint="eastAsia"/>
                                    </w:rPr>
                                    <w:t>、</w:t>
                                  </w:r>
                                  <w:r w:rsidRPr="00C512FA">
                                    <w:rPr>
                                      <w:rFonts w:asciiTheme="minorEastAsia" w:eastAsiaTheme="minorEastAsia" w:hAnsiTheme="minorEastAsia"/>
                                    </w:rPr>
                                    <w:t xml:space="preserve">身体拘束等について報告すること。 </w:t>
                                  </w:r>
                                </w:p>
                                <w:p w14:paraId="4E610FA5" w14:textId="33FBE88D" w:rsidR="008F4287" w:rsidRPr="00C512FA" w:rsidRDefault="008F4287" w:rsidP="00A128EA">
                                  <w:pPr>
                                    <w:ind w:leftChars="300" w:left="720" w:hangingChars="150" w:hanging="240"/>
                                    <w:rPr>
                                      <w:rFonts w:asciiTheme="minorEastAsia" w:eastAsiaTheme="minorEastAsia" w:hAnsiTheme="minorEastAsia"/>
                                    </w:rPr>
                                  </w:pPr>
                                  <w:r w:rsidRPr="00C512FA">
                                    <w:rPr>
                                      <w:rFonts w:asciiTheme="minorEastAsia" w:eastAsiaTheme="minorEastAsia" w:hAnsiTheme="minorEastAsia"/>
                                    </w:rPr>
                                    <w:t>ウ 身体拘束適正化検討委員会において</w:t>
                                  </w:r>
                                  <w:r w:rsidRPr="00C512FA">
                                    <w:rPr>
                                      <w:rFonts w:asciiTheme="minorEastAsia" w:eastAsiaTheme="minorEastAsia" w:hAnsiTheme="minorEastAsia" w:hint="eastAsia"/>
                                    </w:rPr>
                                    <w:t>、</w:t>
                                  </w:r>
                                  <w:r w:rsidRPr="00C512FA">
                                    <w:rPr>
                                      <w:rFonts w:asciiTheme="minorEastAsia" w:eastAsiaTheme="minorEastAsia" w:hAnsiTheme="minorEastAsia"/>
                                    </w:rPr>
                                    <w:t>イにより報告された事例を集計し</w:t>
                                  </w:r>
                                  <w:r w:rsidRPr="00C512FA">
                                    <w:rPr>
                                      <w:rFonts w:asciiTheme="minorEastAsia" w:eastAsiaTheme="minorEastAsia" w:hAnsiTheme="minorEastAsia" w:hint="eastAsia"/>
                                    </w:rPr>
                                    <w:t>、</w:t>
                                  </w:r>
                                  <w:r w:rsidRPr="00C512FA">
                                    <w:rPr>
                                      <w:rFonts w:asciiTheme="minorEastAsia" w:eastAsiaTheme="minorEastAsia" w:hAnsiTheme="minorEastAsia"/>
                                    </w:rPr>
                                    <w:t>分析すること。</w:t>
                                  </w:r>
                                  <w:r w:rsidR="00A128EA" w:rsidRPr="00C512FA">
                                    <w:rPr>
                                      <w:rFonts w:asciiTheme="minorEastAsia" w:eastAsiaTheme="minorEastAsia" w:hAnsiTheme="minorEastAsia" w:hint="eastAsia"/>
                                    </w:rPr>
                                    <w:t>なお、イにより報告された事例が無い場合にも、身体拘束等の未然防止の観点から、利用者に対する支援の状況等を確認することが必要である。</w:t>
                                  </w:r>
                                  <w:r w:rsidRPr="00C512FA">
                                    <w:rPr>
                                      <w:rFonts w:asciiTheme="minorEastAsia" w:eastAsiaTheme="minorEastAsia" w:hAnsiTheme="minorEastAsia"/>
                                    </w:rPr>
                                    <w:t xml:space="preserve"> </w:t>
                                  </w:r>
                                </w:p>
                                <w:p w14:paraId="05B6846B" w14:textId="1E98AB39" w:rsidR="008F4287" w:rsidRPr="00C512FA" w:rsidRDefault="008F4287" w:rsidP="00E51BEF">
                                  <w:pPr>
                                    <w:ind w:leftChars="300" w:left="640" w:hangingChars="100" w:hanging="160"/>
                                    <w:rPr>
                                      <w:rFonts w:asciiTheme="minorEastAsia" w:eastAsiaTheme="minorEastAsia" w:hAnsiTheme="minorEastAsia"/>
                                    </w:rPr>
                                  </w:pPr>
                                  <w:r w:rsidRPr="00C512FA">
                                    <w:rPr>
                                      <w:rFonts w:asciiTheme="minorEastAsia" w:eastAsiaTheme="minorEastAsia" w:hAnsiTheme="minorEastAsia"/>
                                    </w:rPr>
                                    <w:t>エ 事例の分析に当たっては</w:t>
                                  </w:r>
                                  <w:r w:rsidRPr="00C512FA">
                                    <w:rPr>
                                      <w:rFonts w:asciiTheme="minorEastAsia" w:eastAsiaTheme="minorEastAsia" w:hAnsiTheme="minorEastAsia" w:hint="eastAsia"/>
                                    </w:rPr>
                                    <w:t>、</w:t>
                                  </w:r>
                                  <w:r w:rsidRPr="00C512FA">
                                    <w:rPr>
                                      <w:rFonts w:asciiTheme="minorEastAsia" w:eastAsiaTheme="minorEastAsia" w:hAnsiTheme="minorEastAsia"/>
                                    </w:rPr>
                                    <w:t>身体拘束等の発生時の状況等を分析し</w:t>
                                  </w:r>
                                  <w:r w:rsidRPr="00C512FA">
                                    <w:rPr>
                                      <w:rFonts w:asciiTheme="minorEastAsia" w:eastAsiaTheme="minorEastAsia" w:hAnsiTheme="minorEastAsia" w:hint="eastAsia"/>
                                    </w:rPr>
                                    <w:t>、</w:t>
                                  </w:r>
                                  <w:r w:rsidRPr="00C512FA">
                                    <w:rPr>
                                      <w:rFonts w:asciiTheme="minorEastAsia" w:eastAsiaTheme="minorEastAsia" w:hAnsiTheme="minorEastAsia"/>
                                    </w:rPr>
                                    <w:t>身体拘束等の発生原因</w:t>
                                  </w:r>
                                  <w:r w:rsidRPr="00C512FA">
                                    <w:rPr>
                                      <w:rFonts w:asciiTheme="minorEastAsia" w:eastAsiaTheme="minorEastAsia" w:hAnsiTheme="minorEastAsia" w:hint="eastAsia"/>
                                    </w:rPr>
                                    <w:t>、</w:t>
                                  </w:r>
                                  <w:r w:rsidRPr="00C512FA">
                                    <w:rPr>
                                      <w:rFonts w:asciiTheme="minorEastAsia" w:eastAsiaTheme="minorEastAsia" w:hAnsiTheme="minorEastAsia"/>
                                    </w:rPr>
                                    <w:t>結果等を</w:t>
                                  </w:r>
                                  <w:r w:rsidRPr="00C512FA">
                                    <w:rPr>
                                      <w:rFonts w:asciiTheme="minorEastAsia" w:eastAsiaTheme="minorEastAsia" w:hAnsiTheme="minorEastAsia" w:hint="eastAsia"/>
                                    </w:rPr>
                                    <w:t>と</w:t>
                                  </w:r>
                                  <w:r w:rsidRPr="00C512FA">
                                    <w:rPr>
                                      <w:rFonts w:asciiTheme="minorEastAsia" w:eastAsiaTheme="minorEastAsia" w:hAnsiTheme="minorEastAsia"/>
                                    </w:rPr>
                                    <w:t>りまとめ</w:t>
                                  </w:r>
                                  <w:r w:rsidRPr="00C512FA">
                                    <w:rPr>
                                      <w:rFonts w:asciiTheme="minorEastAsia" w:eastAsiaTheme="minorEastAsia" w:hAnsiTheme="minorEastAsia" w:hint="eastAsia"/>
                                    </w:rPr>
                                    <w:t>、</w:t>
                                  </w:r>
                                  <w:r w:rsidRPr="00C512FA">
                                    <w:rPr>
                                      <w:rFonts w:asciiTheme="minorEastAsia" w:eastAsiaTheme="minorEastAsia" w:hAnsiTheme="minorEastAsia"/>
                                    </w:rPr>
                                    <w:t>当該事例の適正性と</w:t>
                                  </w:r>
                                  <w:r w:rsidR="00A128EA" w:rsidRPr="00C512FA">
                                    <w:rPr>
                                      <w:rFonts w:asciiTheme="minorEastAsia" w:eastAsiaTheme="minorEastAsia" w:hAnsiTheme="minorEastAsia" w:hint="eastAsia"/>
                                    </w:rPr>
                                    <w:t>廃止へ向けた方策</w:t>
                                  </w:r>
                                  <w:r w:rsidRPr="00C512FA">
                                    <w:rPr>
                                      <w:rFonts w:asciiTheme="minorEastAsia" w:eastAsiaTheme="minorEastAsia" w:hAnsiTheme="minorEastAsia"/>
                                    </w:rPr>
                                    <w:t>を検討すること。</w:t>
                                  </w:r>
                                </w:p>
                                <w:p w14:paraId="4602ABB4" w14:textId="72638681" w:rsidR="008F4287" w:rsidRPr="00C512FA" w:rsidRDefault="008F4287" w:rsidP="008F4287">
                                  <w:pPr>
                                    <w:rPr>
                                      <w:rFonts w:asciiTheme="minorEastAsia" w:eastAsiaTheme="minorEastAsia" w:hAnsiTheme="minorEastAsia"/>
                                    </w:rPr>
                                  </w:pPr>
                                  <w:r w:rsidRPr="00C512FA">
                                    <w:rPr>
                                      <w:rFonts w:asciiTheme="minorEastAsia" w:eastAsiaTheme="minorEastAsia" w:hAnsiTheme="minorEastAsia"/>
                                    </w:rPr>
                                    <w:t xml:space="preserve"> </w:t>
                                  </w:r>
                                  <w:r w:rsidRPr="00C512FA">
                                    <w:rPr>
                                      <w:rFonts w:asciiTheme="minorEastAsia" w:eastAsiaTheme="minorEastAsia" w:hAnsiTheme="minorEastAsia" w:hint="eastAsia"/>
                                    </w:rPr>
                                    <w:t xml:space="preserve">　</w:t>
                                  </w:r>
                                  <w:r w:rsidR="00E51BEF" w:rsidRPr="00C512FA">
                                    <w:rPr>
                                      <w:rFonts w:asciiTheme="minorEastAsia" w:eastAsiaTheme="minorEastAsia" w:hAnsiTheme="minorEastAsia" w:hint="eastAsia"/>
                                    </w:rPr>
                                    <w:t xml:space="preserve">　</w:t>
                                  </w:r>
                                  <w:r w:rsidRPr="00C512FA">
                                    <w:rPr>
                                      <w:rFonts w:asciiTheme="minorEastAsia" w:eastAsiaTheme="minorEastAsia" w:hAnsiTheme="minorEastAsia" w:hint="eastAsia"/>
                                    </w:rPr>
                                    <w:t xml:space="preserve"> </w:t>
                                  </w:r>
                                  <w:r w:rsidRPr="00C512FA">
                                    <w:rPr>
                                      <w:rFonts w:asciiTheme="minorEastAsia" w:eastAsiaTheme="minorEastAsia" w:hAnsiTheme="minorEastAsia"/>
                                    </w:rPr>
                                    <w:t>オ 報告された事例及び分析結果を従業者に周知徹底すること。</w:t>
                                  </w:r>
                                </w:p>
                                <w:p w14:paraId="6F81E005" w14:textId="24E2F868" w:rsidR="008F4287" w:rsidRPr="00C512FA" w:rsidRDefault="008F4287" w:rsidP="008F4287">
                                  <w:pPr>
                                    <w:rPr>
                                      <w:rFonts w:asciiTheme="minorEastAsia" w:eastAsiaTheme="minorEastAsia" w:hAnsiTheme="minorEastAsia"/>
                                    </w:rPr>
                                  </w:pPr>
                                  <w:r w:rsidRPr="00C512FA">
                                    <w:rPr>
                                      <w:rFonts w:asciiTheme="minorEastAsia" w:eastAsiaTheme="minorEastAsia" w:hAnsiTheme="minorEastAsia"/>
                                    </w:rPr>
                                    <w:t xml:space="preserve"> </w:t>
                                  </w:r>
                                  <w:r w:rsidRPr="00C512FA">
                                    <w:rPr>
                                      <w:rFonts w:asciiTheme="minorEastAsia" w:eastAsiaTheme="minorEastAsia" w:hAnsiTheme="minorEastAsia" w:hint="eastAsia"/>
                                    </w:rPr>
                                    <w:t xml:space="preserve">　 </w:t>
                                  </w:r>
                                  <w:r w:rsidR="00E51BEF" w:rsidRPr="00C512FA">
                                    <w:rPr>
                                      <w:rFonts w:asciiTheme="minorEastAsia" w:eastAsiaTheme="minorEastAsia" w:hAnsiTheme="minorEastAsia" w:hint="eastAsia"/>
                                    </w:rPr>
                                    <w:t xml:space="preserve">　</w:t>
                                  </w:r>
                                  <w:r w:rsidRPr="00C512FA">
                                    <w:rPr>
                                      <w:rFonts w:asciiTheme="minorEastAsia" w:eastAsiaTheme="minorEastAsia" w:hAnsiTheme="minorEastAsia"/>
                                    </w:rPr>
                                    <w:t xml:space="preserve">カ </w:t>
                                  </w:r>
                                  <w:r w:rsidR="00A128EA" w:rsidRPr="00C512FA">
                                    <w:rPr>
                                      <w:rFonts w:asciiTheme="minorEastAsia" w:eastAsiaTheme="minorEastAsia" w:hAnsiTheme="minorEastAsia" w:hint="eastAsia"/>
                                    </w:rPr>
                                    <w:t>廃止へ向けた方策</w:t>
                                  </w:r>
                                  <w:r w:rsidRPr="00C512FA">
                                    <w:rPr>
                                      <w:rFonts w:asciiTheme="minorEastAsia" w:eastAsiaTheme="minorEastAsia" w:hAnsiTheme="minorEastAsia"/>
                                    </w:rPr>
                                    <w:t>を講じた後に</w:t>
                                  </w:r>
                                  <w:r w:rsidRPr="00C512FA">
                                    <w:rPr>
                                      <w:rFonts w:asciiTheme="minorEastAsia" w:eastAsiaTheme="minorEastAsia" w:hAnsiTheme="minorEastAsia" w:hint="eastAsia"/>
                                    </w:rPr>
                                    <w:t>、</w:t>
                                  </w:r>
                                  <w:r w:rsidRPr="00C512FA">
                                    <w:rPr>
                                      <w:rFonts w:asciiTheme="minorEastAsia" w:eastAsiaTheme="minorEastAsia" w:hAnsiTheme="minorEastAsia"/>
                                    </w:rPr>
                                    <w:t>その効果について検証すること。</w:t>
                                  </w:r>
                                </w:p>
                                <w:p w14:paraId="5F1E4EEE" w14:textId="11D9ED0C" w:rsidR="008F4287" w:rsidRPr="00C512FA" w:rsidRDefault="008F4287" w:rsidP="00E51BEF">
                                  <w:pPr>
                                    <w:spacing w:line="100" w:lineRule="exact"/>
                                    <w:rPr>
                                      <w:rFonts w:asciiTheme="minorEastAsia" w:eastAsiaTheme="minorEastAsia" w:hAnsiTheme="minorEastAsia"/>
                                    </w:rPr>
                                  </w:pPr>
                                </w:p>
                                <w:p w14:paraId="79AC7E42" w14:textId="0D412F95" w:rsidR="008F4287" w:rsidRPr="00C512FA" w:rsidRDefault="008F4287" w:rsidP="008F4287">
                                  <w:pPr>
                                    <w:ind w:left="160" w:hangingChars="100" w:hanging="160"/>
                                    <w:rPr>
                                      <w:rFonts w:asciiTheme="majorEastAsia" w:eastAsiaTheme="majorEastAsia" w:hAnsiTheme="majorEastAsia"/>
                                      <w:u w:val="single"/>
                                    </w:rPr>
                                  </w:pPr>
                                  <w:r w:rsidRPr="00C512FA">
                                    <w:rPr>
                                      <w:rFonts w:asciiTheme="minorEastAsia" w:eastAsiaTheme="minorEastAsia" w:hAnsiTheme="minorEastAsia"/>
                                    </w:rPr>
                                    <w:t>③ 同条同項第２号の指定居宅介護事業所が整備する</w:t>
                                  </w:r>
                                  <w:r w:rsidRPr="00C512FA">
                                    <w:rPr>
                                      <w:rFonts w:asciiTheme="majorEastAsia" w:eastAsiaTheme="majorEastAsia" w:hAnsiTheme="majorEastAsia"/>
                                      <w:u w:val="single"/>
                                    </w:rPr>
                                    <w:t>「身体拘束等の適正化のための指針」には</w:t>
                                  </w:r>
                                  <w:r w:rsidRPr="00C512FA">
                                    <w:rPr>
                                      <w:rFonts w:asciiTheme="majorEastAsia" w:eastAsiaTheme="majorEastAsia" w:hAnsiTheme="majorEastAsia" w:hint="eastAsia"/>
                                      <w:u w:val="single"/>
                                    </w:rPr>
                                    <w:t>、</w:t>
                                  </w:r>
                                  <w:r w:rsidRPr="00C512FA">
                                    <w:rPr>
                                      <w:rFonts w:asciiTheme="majorEastAsia" w:eastAsiaTheme="majorEastAsia" w:hAnsiTheme="majorEastAsia"/>
                                      <w:u w:val="single"/>
                                    </w:rPr>
                                    <w:t xml:space="preserve">次のような項目を盛り込むこととする。 </w:t>
                                  </w:r>
                                </w:p>
                                <w:p w14:paraId="697496EC" w14:textId="77777777" w:rsidR="008F4287" w:rsidRPr="00C512FA" w:rsidRDefault="008F4287" w:rsidP="008F4287">
                                  <w:pPr>
                                    <w:ind w:firstLineChars="300" w:firstLine="480"/>
                                    <w:rPr>
                                      <w:rFonts w:asciiTheme="minorEastAsia" w:eastAsiaTheme="minorEastAsia" w:hAnsiTheme="minorEastAsia"/>
                                    </w:rPr>
                                  </w:pPr>
                                  <w:r w:rsidRPr="00C512FA">
                                    <w:rPr>
                                      <w:rFonts w:asciiTheme="minorEastAsia" w:eastAsiaTheme="minorEastAsia" w:hAnsiTheme="minorEastAsia"/>
                                    </w:rPr>
                                    <w:t xml:space="preserve">ア 事業所における身体拘束等の適正化に関する基本的な考え方 </w:t>
                                  </w:r>
                                </w:p>
                                <w:p w14:paraId="38CEB9C5" w14:textId="77777777" w:rsidR="008F4287" w:rsidRPr="00C512FA" w:rsidRDefault="008F4287" w:rsidP="008F4287">
                                  <w:pPr>
                                    <w:ind w:firstLineChars="300" w:firstLine="480"/>
                                    <w:rPr>
                                      <w:rFonts w:asciiTheme="minorEastAsia" w:eastAsiaTheme="minorEastAsia" w:hAnsiTheme="minorEastAsia"/>
                                    </w:rPr>
                                  </w:pPr>
                                  <w:r w:rsidRPr="00C512FA">
                                    <w:rPr>
                                      <w:rFonts w:asciiTheme="minorEastAsia" w:eastAsiaTheme="minorEastAsia" w:hAnsiTheme="minorEastAsia"/>
                                    </w:rPr>
                                    <w:t xml:space="preserve">イ 身体拘束適正化検討委員会その他事業所内の組織に関する事項 </w:t>
                                  </w:r>
                                </w:p>
                                <w:p w14:paraId="6DB992D4" w14:textId="77777777" w:rsidR="008F4287" w:rsidRPr="00C512FA" w:rsidRDefault="008F4287" w:rsidP="008F4287">
                                  <w:pPr>
                                    <w:ind w:firstLineChars="300" w:firstLine="480"/>
                                    <w:rPr>
                                      <w:rFonts w:asciiTheme="minorEastAsia" w:eastAsiaTheme="minorEastAsia" w:hAnsiTheme="minorEastAsia"/>
                                    </w:rPr>
                                  </w:pPr>
                                  <w:r w:rsidRPr="00C512FA">
                                    <w:rPr>
                                      <w:rFonts w:asciiTheme="minorEastAsia" w:eastAsiaTheme="minorEastAsia" w:hAnsiTheme="minorEastAsia"/>
                                    </w:rPr>
                                    <w:t xml:space="preserve">ウ 身体拘束等の適正化のための職員研修に関する基本方針 </w:t>
                                  </w:r>
                                </w:p>
                                <w:p w14:paraId="34EC2AE7" w14:textId="2A39FA39" w:rsidR="008F4287" w:rsidRPr="00C512FA" w:rsidRDefault="008F4287" w:rsidP="008F4287">
                                  <w:pPr>
                                    <w:ind w:firstLineChars="300" w:firstLine="480"/>
                                    <w:rPr>
                                      <w:rFonts w:asciiTheme="minorEastAsia" w:eastAsiaTheme="minorEastAsia" w:hAnsiTheme="minorEastAsia"/>
                                    </w:rPr>
                                  </w:pPr>
                                  <w:r w:rsidRPr="00C512FA">
                                    <w:rPr>
                                      <w:rFonts w:asciiTheme="minorEastAsia" w:eastAsiaTheme="minorEastAsia" w:hAnsiTheme="minorEastAsia"/>
                                    </w:rPr>
                                    <w:t xml:space="preserve">エ 事業所内で発生した身体拘束等の報告方法等の方策に関する基本方針 </w:t>
                                  </w:r>
                                </w:p>
                                <w:p w14:paraId="6336AD3F" w14:textId="77777777" w:rsidR="008F4287" w:rsidRPr="00C512FA" w:rsidRDefault="008F4287" w:rsidP="008F4287">
                                  <w:pPr>
                                    <w:ind w:firstLineChars="300" w:firstLine="480"/>
                                    <w:rPr>
                                      <w:rFonts w:asciiTheme="minorEastAsia" w:eastAsiaTheme="minorEastAsia" w:hAnsiTheme="minorEastAsia"/>
                                    </w:rPr>
                                  </w:pPr>
                                  <w:r w:rsidRPr="00C512FA">
                                    <w:rPr>
                                      <w:rFonts w:asciiTheme="minorEastAsia" w:eastAsiaTheme="minorEastAsia" w:hAnsiTheme="minorEastAsia"/>
                                    </w:rPr>
                                    <w:t xml:space="preserve">オ 身体拘束等発生時の対応に関する基本方針 </w:t>
                                  </w:r>
                                </w:p>
                                <w:p w14:paraId="43A125C0" w14:textId="77777777" w:rsidR="008F4287" w:rsidRPr="00C512FA" w:rsidRDefault="008F4287" w:rsidP="008F4287">
                                  <w:pPr>
                                    <w:ind w:firstLineChars="300" w:firstLine="480"/>
                                    <w:rPr>
                                      <w:rFonts w:asciiTheme="minorEastAsia" w:eastAsiaTheme="minorEastAsia" w:hAnsiTheme="minorEastAsia"/>
                                    </w:rPr>
                                  </w:pPr>
                                  <w:r w:rsidRPr="00C512FA">
                                    <w:rPr>
                                      <w:rFonts w:asciiTheme="minorEastAsia" w:eastAsiaTheme="minorEastAsia" w:hAnsiTheme="minorEastAsia"/>
                                    </w:rPr>
                                    <w:t xml:space="preserve">カ 利用者等に対する当該指針の閲覧に関する基本方針 </w:t>
                                  </w:r>
                                </w:p>
                                <w:p w14:paraId="183204C1" w14:textId="77777777" w:rsidR="008F4287" w:rsidRPr="00C512FA" w:rsidRDefault="008F4287" w:rsidP="008F4287">
                                  <w:pPr>
                                    <w:ind w:firstLineChars="300" w:firstLine="480"/>
                                    <w:rPr>
                                      <w:rFonts w:asciiTheme="minorEastAsia" w:eastAsiaTheme="minorEastAsia" w:hAnsiTheme="minorEastAsia"/>
                                    </w:rPr>
                                  </w:pPr>
                                  <w:r w:rsidRPr="00C512FA">
                                    <w:rPr>
                                      <w:rFonts w:asciiTheme="minorEastAsia" w:eastAsiaTheme="minorEastAsia" w:hAnsiTheme="minorEastAsia"/>
                                    </w:rPr>
                                    <w:t xml:space="preserve">キ その他身体拘束等の適正化の推進のために必要な基本方針 </w:t>
                                  </w:r>
                                </w:p>
                                <w:p w14:paraId="7067AE7D" w14:textId="4EE5F6C9" w:rsidR="008F4287" w:rsidRPr="00C512FA" w:rsidRDefault="008F4287" w:rsidP="00E51BEF">
                                  <w:pPr>
                                    <w:spacing w:line="100" w:lineRule="exact"/>
                                    <w:rPr>
                                      <w:rFonts w:asciiTheme="minorEastAsia" w:eastAsiaTheme="minorEastAsia" w:hAnsiTheme="minorEastAsia"/>
                                    </w:rPr>
                                  </w:pPr>
                                </w:p>
                                <w:p w14:paraId="673962C5" w14:textId="0C43B175" w:rsidR="008F4287" w:rsidRPr="00AF5CD4" w:rsidRDefault="008F4287" w:rsidP="00AF5CD4">
                                  <w:pPr>
                                    <w:ind w:left="160" w:hangingChars="100" w:hanging="160"/>
                                    <w:rPr>
                                      <w:rFonts w:asciiTheme="minorEastAsia" w:eastAsiaTheme="minorEastAsia" w:hAnsiTheme="minorEastAsia"/>
                                    </w:rPr>
                                  </w:pPr>
                                  <w:r w:rsidRPr="00C512FA">
                                    <w:rPr>
                                      <w:rFonts w:asciiTheme="minorEastAsia" w:eastAsiaTheme="minorEastAsia" w:hAnsiTheme="minorEastAsia"/>
                                    </w:rPr>
                                    <w:t>④ 同条同項第３号の従業者に対する身体拘束等の適正化のための研修の実施に当たっては</w:t>
                                  </w:r>
                                  <w:r w:rsidRPr="00C512FA">
                                    <w:rPr>
                                      <w:rFonts w:asciiTheme="minorEastAsia" w:eastAsiaTheme="minorEastAsia" w:hAnsiTheme="minorEastAsia" w:hint="eastAsia"/>
                                    </w:rPr>
                                    <w:t>、</w:t>
                                  </w:r>
                                  <w:r w:rsidRPr="00C512FA">
                                    <w:rPr>
                                      <w:rFonts w:asciiTheme="minorEastAsia" w:eastAsiaTheme="minorEastAsia" w:hAnsiTheme="minorEastAsia"/>
                                    </w:rPr>
                                    <w:t>身体拘束等の適正化の基礎的内容等適切な知識を普及・啓発するとともに</w:t>
                                  </w:r>
                                  <w:r w:rsidRPr="00C512FA">
                                    <w:rPr>
                                      <w:rFonts w:asciiTheme="minorEastAsia" w:eastAsiaTheme="minorEastAsia" w:hAnsiTheme="minorEastAsia" w:hint="eastAsia"/>
                                    </w:rPr>
                                    <w:t>、</w:t>
                                  </w:r>
                                  <w:r w:rsidRPr="00C512FA">
                                    <w:rPr>
                                      <w:rFonts w:asciiTheme="minorEastAsia" w:eastAsiaTheme="minorEastAsia" w:hAnsiTheme="minorEastAsia"/>
                                    </w:rPr>
                                    <w:t>当該指定居宅介護事業所における指針に基づき</w:t>
                                  </w:r>
                                  <w:r w:rsidRPr="00C512FA">
                                    <w:rPr>
                                      <w:rFonts w:asciiTheme="minorEastAsia" w:eastAsiaTheme="minorEastAsia" w:hAnsiTheme="minorEastAsia" w:hint="eastAsia"/>
                                    </w:rPr>
                                    <w:t>、</w:t>
                                  </w:r>
                                  <w:r w:rsidRPr="00C512FA">
                                    <w:rPr>
                                      <w:rFonts w:asciiTheme="minorEastAsia" w:eastAsiaTheme="minorEastAsia" w:hAnsiTheme="minorEastAsia"/>
                                    </w:rPr>
                                    <w:t>適正化の徹底を図るものとする。 職員教育を組織的に徹底させていくためには</w:t>
                                  </w:r>
                                  <w:r w:rsidRPr="00C512FA">
                                    <w:rPr>
                                      <w:rFonts w:asciiTheme="minorEastAsia" w:eastAsiaTheme="minorEastAsia" w:hAnsiTheme="minorEastAsia" w:hint="eastAsia"/>
                                    </w:rPr>
                                    <w:t>、</w:t>
                                  </w:r>
                                  <w:r w:rsidRPr="00C512FA">
                                    <w:rPr>
                                      <w:rFonts w:asciiTheme="minorEastAsia" w:eastAsiaTheme="minorEastAsia" w:hAnsiTheme="minorEastAsia"/>
                                    </w:rPr>
                                    <w:t>当該指定居宅介護事業所が指針に基づいた研修プログラムを作成し</w:t>
                                  </w:r>
                                  <w:r w:rsidRPr="00C512FA">
                                    <w:rPr>
                                      <w:rFonts w:asciiTheme="minorEastAsia" w:eastAsiaTheme="minorEastAsia" w:hAnsiTheme="minorEastAsia" w:hint="eastAsia"/>
                                    </w:rPr>
                                    <w:t>、</w:t>
                                  </w:r>
                                  <w:r w:rsidRPr="00C512FA">
                                    <w:rPr>
                                      <w:rFonts w:asciiTheme="minorEastAsia" w:eastAsiaTheme="minorEastAsia" w:hAnsiTheme="minorEastAsia"/>
                                      <w:u w:val="single"/>
                                    </w:rPr>
                                    <w:t>定期的な研修を実施（年一回以上）</w:t>
                                  </w:r>
                                  <w:r w:rsidRPr="00C512FA">
                                    <w:rPr>
                                      <w:rFonts w:asciiTheme="minorEastAsia" w:eastAsiaTheme="minorEastAsia" w:hAnsiTheme="minorEastAsia"/>
                                    </w:rPr>
                                    <w:t>するとともに</w:t>
                                  </w:r>
                                  <w:r w:rsidRPr="00C512FA">
                                    <w:rPr>
                                      <w:rFonts w:asciiTheme="minorEastAsia" w:eastAsiaTheme="minorEastAsia" w:hAnsiTheme="minorEastAsia" w:hint="eastAsia"/>
                                    </w:rPr>
                                    <w:t>、</w:t>
                                  </w:r>
                                  <w:r w:rsidRPr="00C512FA">
                                    <w:rPr>
                                      <w:rFonts w:asciiTheme="minorEastAsia" w:eastAsiaTheme="minorEastAsia" w:hAnsiTheme="minorEastAsia"/>
                                    </w:rPr>
                                    <w:t>新規採用時には必ず身体拘束等の適正化の研修を実施することが重要である。 また</w:t>
                                  </w:r>
                                  <w:r w:rsidRPr="00C512FA">
                                    <w:rPr>
                                      <w:rFonts w:asciiTheme="minorEastAsia" w:eastAsiaTheme="minorEastAsia" w:hAnsiTheme="minorEastAsia" w:hint="eastAsia"/>
                                    </w:rPr>
                                    <w:t>、</w:t>
                                  </w:r>
                                  <w:r w:rsidRPr="00C512FA">
                                    <w:rPr>
                                      <w:rFonts w:asciiTheme="minorEastAsia" w:eastAsiaTheme="minorEastAsia" w:hAnsiTheme="minorEastAsia"/>
                                    </w:rPr>
                                    <w:t>研修の実施内容について記録することが必要である。なお</w:t>
                                  </w:r>
                                  <w:r w:rsidRPr="00C512FA">
                                    <w:rPr>
                                      <w:rFonts w:asciiTheme="minorEastAsia" w:eastAsiaTheme="minorEastAsia" w:hAnsiTheme="minorEastAsia" w:hint="eastAsia"/>
                                    </w:rPr>
                                    <w:t>、</w:t>
                                  </w:r>
                                  <w:r w:rsidRPr="00C512FA">
                                    <w:rPr>
                                      <w:rFonts w:asciiTheme="minorEastAsia" w:eastAsiaTheme="minorEastAsia" w:hAnsiTheme="minorEastAsia"/>
                                    </w:rPr>
                                    <w:t>研修の実施に当たっては</w:t>
                                  </w:r>
                                  <w:r w:rsidRPr="00C512FA">
                                    <w:rPr>
                                      <w:rFonts w:asciiTheme="minorEastAsia" w:eastAsiaTheme="minorEastAsia" w:hAnsiTheme="minorEastAsia" w:hint="eastAsia"/>
                                    </w:rPr>
                                    <w:t>、</w:t>
                                  </w:r>
                                  <w:r w:rsidRPr="00C512FA">
                                    <w:rPr>
                                      <w:rFonts w:asciiTheme="minorEastAsia" w:eastAsiaTheme="minorEastAsia" w:hAnsiTheme="minorEastAsia"/>
                                    </w:rPr>
                                    <w:t>事業所内で行う職員研修で差し支えなく</w:t>
                                  </w:r>
                                  <w:r w:rsidRPr="00C512FA">
                                    <w:rPr>
                                      <w:rFonts w:asciiTheme="minorEastAsia" w:eastAsiaTheme="minorEastAsia" w:hAnsiTheme="minorEastAsia" w:hint="eastAsia"/>
                                    </w:rPr>
                                    <w:t>、</w:t>
                                  </w:r>
                                  <w:r w:rsidRPr="00C512FA">
                                    <w:rPr>
                                      <w:rFonts w:asciiTheme="minorEastAsia" w:eastAsiaTheme="minorEastAsia" w:hAnsiTheme="minorEastAsia"/>
                                    </w:rPr>
                                    <w:t>他の研修と一体的に実施する場合や他の研修プログラムにおいて身体拘束等の適正化について取り扱う場合</w:t>
                                  </w:r>
                                  <w:r w:rsidRPr="00C512FA">
                                    <w:rPr>
                                      <w:rFonts w:asciiTheme="minorEastAsia" w:eastAsiaTheme="minorEastAsia" w:hAnsiTheme="minorEastAsia" w:hint="eastAsia"/>
                                    </w:rPr>
                                    <w:t>、</w:t>
                                  </w:r>
                                  <w:r w:rsidRPr="00C512FA">
                                    <w:rPr>
                                      <w:rFonts w:asciiTheme="minorEastAsia" w:eastAsiaTheme="minorEastAsia" w:hAnsiTheme="minorEastAsia"/>
                                    </w:rPr>
                                    <w:t>例えば</w:t>
                                  </w:r>
                                  <w:r w:rsidRPr="00C512FA">
                                    <w:rPr>
                                      <w:rFonts w:asciiTheme="minorEastAsia" w:eastAsiaTheme="minorEastAsia" w:hAnsiTheme="minorEastAsia" w:hint="eastAsia"/>
                                    </w:rPr>
                                    <w:t>、</w:t>
                                  </w:r>
                                  <w:r w:rsidRPr="00C512FA">
                                    <w:rPr>
                                      <w:rFonts w:asciiTheme="minorEastAsia" w:eastAsiaTheme="minorEastAsia" w:hAnsiTheme="minorEastAsia"/>
                                    </w:rPr>
                                    <w:t>虐待防止に関する研修において身体拘束等の適正化について取り扱う場合は</w:t>
                                  </w:r>
                                  <w:r w:rsidRPr="00C512FA">
                                    <w:rPr>
                                      <w:rFonts w:asciiTheme="minorEastAsia" w:eastAsiaTheme="minorEastAsia" w:hAnsiTheme="minorEastAsia" w:hint="eastAsia"/>
                                    </w:rPr>
                                    <w:t>、</w:t>
                                  </w:r>
                                  <w:r w:rsidRPr="00C512FA">
                                    <w:rPr>
                                      <w:rFonts w:asciiTheme="minorEastAsia" w:eastAsiaTheme="minorEastAsia" w:hAnsiTheme="minorEastAsia"/>
                                    </w:rPr>
                                    <w:t>身体拘束等の適正化のための研修を実施しているものとみなして差し支えない。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04792" id="四角形: 角を丸くする 17" o:spid="_x0000_s1050" style="position:absolute;left:0;text-align:left;margin-left:1.2pt;margin-top:6.5pt;width:650.7pt;height:41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8XugIAAP0FAAAOAAAAZHJzL2Uyb0RvYy54bWysVEtPGzEQvlfqf7B8L7sJIYSIDYpAVJVo&#10;QUDF2fHaZFvb49pOdtNf37H3kdBGqlT14p3349uZubxqtCJb4XwFpqCjk5wSYTiUlXkt6Nfn2w8z&#10;SnxgpmQKjCjoTnh6tXj/7rK2czGGNahSOIJBjJ/XtqDrEOw8yzxfC838CVhhUCnBaRaQda9Z6ViN&#10;0bXKxnk+zWpwpXXAhfcovWmVdJHiSyl4uJfSi0BUQbG2kF6X3lV8s8Ulm786ZtcV78pg/1CFZpXB&#10;pEOoGxYY2bjqj1C64g48yHDCQWcgZcVF6gG7GeW/dfO0ZlakXhAcbweY/P8Ly79sn+yDQxhq6+ce&#10;ydhFI52OX6yPNAms3QCWaALhKJyNp6ezC8SUo+7s9HSU52cRzmzvbp0PHwVoEomCOtiY8hF/SUKK&#10;be98SJCVxDCNs8HKb5RIrfAHbJki4+lk0gXsbDF0HzI6elBVeVsplZg4MeJaOYK+GItzYcIkZVIb&#10;/RnKVo4zk3d/HcU4G6141osxRZq9GCn18iaJMn/LG5pRV/Mbx1j2DfPrNpvf+ch0hjFotkc/UWGn&#10;REylzKOQpCoR73HqZSjusM3pEAmto5tEUAbH0TFHFfo6O9voJtLCDI75MccW2D7j4JGyggmDs64M&#10;uGMByu9D5ta+777tObYfmlWDTeM9OY+dRdEKyt2DIw7aDfaW31aI6R3z4YE5nBgcRDxD4R4fqaAu&#10;KHQUJWtwP4/Joz1uEmopqfEEFNT/2DAnKFGfDO7YxWgyiTcjMZOz8zEy7lCzOtSYjb4GnLwRHjzL&#10;Exntg+pJ6UC/4LVaxqyoYoZj7oLy4HrmOrSnCe8dF8tlMsM7YVm4M0+Wx+AR6DhNz80Lc7bbrIBL&#10;+QX6c8HmaV/aXdzbRk8Dy00AWYWo3OPaMXhjkHpzxA75ZLW/2otfAAAA//8DAFBLAwQUAAYACAAA&#10;ACEAd75X690AAAAJAQAADwAAAGRycy9kb3ducmV2LnhtbEyPzU7DMBCE70i8g7VI3KidpEUhxKlK&#10;JQ4cQKKFuxMvSYT/FLtNeHu2JzjuzGh2vnq7WMPOOMXROwnZSgBD13k9ul7Cx/H5rgQWk3JaGe9Q&#10;wg9G2DbXV7WqtJ/dO54PqWdU4mKlJAwphYrz2A1oVVz5gI68Lz9Zleiceq4nNVO5NTwX4p5bNTr6&#10;MKiA+wG778PJSnjZr3X2aspW86e3THzO4fiwC1Le3iy7R2AJl/QXhst8mg4NbWr9yenIjIR8TUGS&#10;CyK62IUoCKWVUG7yDfCm5v8Jml8AAAD//wMAUEsBAi0AFAAGAAgAAAAhALaDOJL+AAAA4QEAABMA&#10;AAAAAAAAAAAAAAAAAAAAAFtDb250ZW50X1R5cGVzXS54bWxQSwECLQAUAAYACAAAACEAOP0h/9YA&#10;AACUAQAACwAAAAAAAAAAAAAAAAAvAQAAX3JlbHMvLnJlbHNQSwECLQAUAAYACAAAACEA1x5vF7oC&#10;AAD9BQAADgAAAAAAAAAAAAAAAAAuAgAAZHJzL2Uyb0RvYy54bWxQSwECLQAUAAYACAAAACEAd75X&#10;690AAAAJAQAADwAAAAAAAAAAAAAAAAAUBQAAZHJzL2Rvd25yZXYueG1sUEsFBgAAAAAEAAQA8wAA&#10;AB4GAAAAAA==&#10;" fillcolor="#fff2cc [663]" strokecolor="black [3213]" strokeweight="1pt">
                      <v:stroke dashstyle="3 1" joinstyle="miter"/>
                      <v:textbox>
                        <w:txbxContent>
                          <w:p w14:paraId="4C3DCF1B" w14:textId="634DB6B5" w:rsidR="00A81531" w:rsidRPr="00C512FA" w:rsidRDefault="00E51BEF" w:rsidP="00A81531">
                            <w:pPr>
                              <w:ind w:left="374" w:hangingChars="234" w:hanging="374"/>
                              <w:rPr>
                                <w:rFonts w:ascii="ＭＳ ゴシック" w:eastAsia="ＭＳ ゴシック" w:hAnsi="ＭＳ ゴシック"/>
                                <w:w w:val="50"/>
                                <w:szCs w:val="20"/>
                              </w:rPr>
                            </w:pPr>
                            <w:r w:rsidRPr="00C512FA">
                              <w:rPr>
                                <w:rFonts w:ascii="ＭＳ ゴシック" w:eastAsia="ＭＳ ゴシック" w:hAnsi="ＭＳ ゴシック" w:hint="eastAsia"/>
                              </w:rPr>
                              <w:t xml:space="preserve">◎　</w:t>
                            </w:r>
                            <w:r w:rsidRPr="00C512FA">
                              <w:rPr>
                                <w:rFonts w:ascii="ＭＳ ゴシック" w:eastAsia="ＭＳ ゴシック" w:hAnsi="ＭＳ ゴシック"/>
                              </w:rPr>
                              <w:t>身体拘束等の禁止(基準第 35 条の</w:t>
                            </w:r>
                            <w:r w:rsidR="006D749D" w:rsidRPr="00C512FA">
                              <w:rPr>
                                <w:rFonts w:ascii="ＭＳ ゴシック" w:eastAsia="ＭＳ ゴシック" w:hAnsi="ＭＳ ゴシック" w:hint="eastAsia"/>
                              </w:rPr>
                              <w:t>2</w:t>
                            </w:r>
                            <w:r w:rsidRPr="00C512FA">
                              <w:rPr>
                                <w:rFonts w:ascii="ＭＳ ゴシック" w:eastAsia="ＭＳ ゴシック" w:hAnsi="ＭＳ ゴシック"/>
                              </w:rPr>
                              <w:t>)</w:t>
                            </w:r>
                            <w:r w:rsidR="00A81531" w:rsidRPr="00C512FA">
                              <w:rPr>
                                <w:rFonts w:ascii="ＭＳ ゴシック" w:eastAsia="ＭＳ ゴシック" w:hAnsi="ＭＳ ゴシック" w:hint="eastAsia"/>
                              </w:rPr>
                              <w:t xml:space="preserve">　</w:t>
                            </w:r>
                            <w:r w:rsidR="00A81531" w:rsidRPr="00C512FA">
                              <w:rPr>
                                <w:rFonts w:asciiTheme="minorEastAsia" w:eastAsiaTheme="minorEastAsia" w:hAnsiTheme="minorEastAsia" w:hint="eastAsia"/>
                              </w:rPr>
                              <w:t xml:space="preserve"> </w:t>
                            </w:r>
                            <w:r w:rsidR="00A81531" w:rsidRPr="00C512FA">
                              <w:rPr>
                                <w:rFonts w:asciiTheme="minorEastAsia" w:eastAsiaTheme="minorEastAsia" w:hAnsiTheme="minorEastAsia" w:hint="eastAsia"/>
                                <w:bdr w:val="single" w:sz="4" w:space="0" w:color="auto"/>
                              </w:rPr>
                              <w:t>根拠</w:t>
                            </w:r>
                            <w:r w:rsidR="00A81531" w:rsidRPr="00C512FA">
                              <w:rPr>
                                <w:rFonts w:ascii="ＭＳ ゴシック" w:eastAsia="ＭＳ ゴシック" w:hAnsi="ＭＳ ゴシック" w:hint="eastAsia"/>
                              </w:rPr>
                              <w:t>平</w:t>
                            </w:r>
                            <w:r w:rsidR="00A81531" w:rsidRPr="00C512FA">
                              <w:rPr>
                                <w:rFonts w:ascii="ＭＳ ゴシック" w:eastAsia="ＭＳ ゴシック" w:hAnsi="ＭＳ ゴシック"/>
                              </w:rPr>
                              <w:t>18</w:t>
                            </w:r>
                            <w:r w:rsidR="00A81531" w:rsidRPr="00C512FA">
                              <w:rPr>
                                <w:rFonts w:ascii="ＭＳ ゴシック" w:eastAsia="ＭＳ ゴシック" w:hAnsi="ＭＳ ゴシック" w:hint="eastAsia"/>
                              </w:rPr>
                              <w:t>障発第</w:t>
                            </w:r>
                            <w:r w:rsidR="00A81531" w:rsidRPr="00C512FA">
                              <w:rPr>
                                <w:rFonts w:ascii="ＭＳ ゴシック" w:eastAsia="ＭＳ ゴシック" w:hAnsi="ＭＳ ゴシック"/>
                              </w:rPr>
                              <w:t>1206001</w:t>
                            </w:r>
                            <w:r w:rsidR="00A81531" w:rsidRPr="00C512FA">
                              <w:rPr>
                                <w:rFonts w:ascii="ＭＳ ゴシック" w:eastAsia="ＭＳ ゴシック" w:hAnsi="ＭＳ ゴシック" w:hint="eastAsia"/>
                              </w:rPr>
                              <w:t>第三の</w:t>
                            </w:r>
                            <w:r w:rsidR="00A81531" w:rsidRPr="00C512FA">
                              <w:rPr>
                                <w:rFonts w:ascii="ＭＳ ゴシック" w:eastAsia="ＭＳ ゴシック" w:hAnsi="ＭＳ ゴシック"/>
                              </w:rPr>
                              <w:t>3(26)</w:t>
                            </w:r>
                          </w:p>
                          <w:p w14:paraId="63686B1B" w14:textId="7A3F23CF" w:rsidR="00E51BEF" w:rsidRPr="00C512FA" w:rsidRDefault="00E51BEF" w:rsidP="00E51BEF">
                            <w:pPr>
                              <w:ind w:leftChars="-88" w:hangingChars="88" w:hanging="141"/>
                              <w:rPr>
                                <w:rFonts w:asciiTheme="minorEastAsia" w:eastAsiaTheme="minorEastAsia" w:hAnsiTheme="minorEastAsia"/>
                              </w:rPr>
                            </w:pPr>
                          </w:p>
                          <w:p w14:paraId="0E5D86B3" w14:textId="17FB08EC" w:rsidR="00E51BEF" w:rsidRPr="00C512FA" w:rsidRDefault="00A81531" w:rsidP="00D5543B">
                            <w:pPr>
                              <w:pStyle w:val="aff"/>
                              <w:numPr>
                                <w:ilvl w:val="0"/>
                                <w:numId w:val="16"/>
                              </w:numPr>
                              <w:ind w:leftChars="0" w:left="196" w:hanging="196"/>
                              <w:rPr>
                                <w:rFonts w:asciiTheme="minorEastAsia" w:eastAsiaTheme="minorEastAsia" w:hAnsiTheme="minorEastAsia"/>
                              </w:rPr>
                            </w:pPr>
                            <w:r w:rsidRPr="00C512FA">
                              <w:rPr>
                                <w:rFonts w:asciiTheme="minorEastAsia" w:eastAsiaTheme="minorEastAsia" w:hAnsiTheme="minorEastAsia" w:hint="eastAsia"/>
                              </w:rPr>
                              <w:t xml:space="preserve">　</w:t>
                            </w:r>
                            <w:r w:rsidR="008F4287" w:rsidRPr="00C512FA">
                              <w:rPr>
                                <w:rFonts w:asciiTheme="minorEastAsia" w:eastAsiaTheme="minorEastAsia" w:hAnsiTheme="minorEastAsia"/>
                              </w:rPr>
                              <w:t>基準第35条の２第１項及び第２項は</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利用者又は他の利用者の生命又は身体を保護するため緊急やむを得ない場合を除き</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身体拘束等を行ってはならず</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u w:val="single"/>
                              </w:rPr>
                              <w:t>緊急やむを得ない場合に身体拘束等を行う場合にあっても</w:t>
                            </w:r>
                            <w:r w:rsidR="008F4287" w:rsidRPr="00C512FA">
                              <w:rPr>
                                <w:rFonts w:asciiTheme="minorEastAsia" w:eastAsiaTheme="minorEastAsia" w:hAnsiTheme="minorEastAsia" w:hint="eastAsia"/>
                                <w:u w:val="single"/>
                              </w:rPr>
                              <w:t>、</w:t>
                            </w:r>
                            <w:r w:rsidR="008F4287" w:rsidRPr="00C512FA">
                              <w:rPr>
                                <w:rFonts w:asciiTheme="minorEastAsia" w:eastAsiaTheme="minorEastAsia" w:hAnsiTheme="minorEastAsia"/>
                                <w:u w:val="single"/>
                              </w:rPr>
                              <w:t>その態様及び時間</w:t>
                            </w:r>
                            <w:r w:rsidR="008F4287" w:rsidRPr="00C512FA">
                              <w:rPr>
                                <w:rFonts w:asciiTheme="minorEastAsia" w:eastAsiaTheme="minorEastAsia" w:hAnsiTheme="minorEastAsia" w:hint="eastAsia"/>
                                <w:u w:val="single"/>
                              </w:rPr>
                              <w:t>、</w:t>
                            </w:r>
                            <w:r w:rsidR="008F4287" w:rsidRPr="00C512FA">
                              <w:rPr>
                                <w:rFonts w:asciiTheme="minorEastAsia" w:eastAsiaTheme="minorEastAsia" w:hAnsiTheme="minorEastAsia"/>
                                <w:u w:val="single"/>
                              </w:rPr>
                              <w:t>その際の利用者の心身の状況並びに緊急やむを得ない理由を記録しなければならない</w:t>
                            </w:r>
                            <w:r w:rsidR="008F4287" w:rsidRPr="00C512FA">
                              <w:rPr>
                                <w:rFonts w:asciiTheme="minorEastAsia" w:eastAsiaTheme="minorEastAsia" w:hAnsiTheme="minorEastAsia"/>
                              </w:rPr>
                              <w:t>こととしたものである。</w:t>
                            </w:r>
                          </w:p>
                          <w:p w14:paraId="05A7F8A8" w14:textId="0891798F" w:rsidR="00A81531" w:rsidRPr="00C512FA" w:rsidRDefault="00A81531" w:rsidP="00A81531">
                            <w:pPr>
                              <w:pStyle w:val="aff"/>
                              <w:ind w:leftChars="0" w:left="196"/>
                              <w:rPr>
                                <w:rFonts w:asciiTheme="minorEastAsia" w:eastAsiaTheme="minorEastAsia" w:hAnsiTheme="minorEastAsia"/>
                              </w:rPr>
                            </w:pPr>
                            <w:r w:rsidRPr="00C512FA">
                              <w:rPr>
                                <w:rFonts w:asciiTheme="minorEastAsia" w:eastAsiaTheme="minorEastAsia" w:hAnsiTheme="minorEastAsia" w:hint="eastAsia"/>
                              </w:rPr>
                              <w:t xml:space="preserve">　なお、</w:t>
                            </w:r>
                            <w:r w:rsidRPr="00C512FA">
                              <w:rPr>
                                <w:rFonts w:hint="eastAsia"/>
                              </w:rPr>
                              <w:t>緊急やむを得ない理由については、切迫性・非代替性・一時性の三つの要件全てを満たし、かつ、組織としてそれらの要件の確認等の手続きを行った旨を記録しなければ</w:t>
                            </w:r>
                            <w:r w:rsidR="00A128EA" w:rsidRPr="00C512FA">
                              <w:rPr>
                                <w:rFonts w:hint="eastAsia"/>
                              </w:rPr>
                              <w:t>ならない</w:t>
                            </w:r>
                            <w:r w:rsidRPr="00C512FA">
                              <w:rPr>
                                <w:rFonts w:hint="eastAsia"/>
                              </w:rPr>
                              <w:t>こと。</w:t>
                            </w:r>
                          </w:p>
                          <w:p w14:paraId="38CF7E86" w14:textId="77777777" w:rsidR="00E51BEF" w:rsidRPr="00C512FA" w:rsidRDefault="00E51BEF" w:rsidP="00E51BEF">
                            <w:pPr>
                              <w:pStyle w:val="aff"/>
                              <w:spacing w:line="100" w:lineRule="exact"/>
                              <w:ind w:leftChars="0" w:left="199"/>
                              <w:rPr>
                                <w:rFonts w:asciiTheme="minorEastAsia" w:eastAsiaTheme="minorEastAsia" w:hAnsiTheme="minorEastAsia"/>
                              </w:rPr>
                            </w:pPr>
                          </w:p>
                          <w:p w14:paraId="761F6B9B" w14:textId="2F06098A" w:rsidR="008F4287" w:rsidRPr="00C512FA" w:rsidRDefault="00E51BEF" w:rsidP="00D5543B">
                            <w:pPr>
                              <w:pStyle w:val="aff"/>
                              <w:numPr>
                                <w:ilvl w:val="0"/>
                                <w:numId w:val="16"/>
                              </w:numPr>
                              <w:ind w:leftChars="0" w:left="196" w:hanging="196"/>
                              <w:rPr>
                                <w:rFonts w:asciiTheme="minorEastAsia" w:eastAsiaTheme="minorEastAsia" w:hAnsiTheme="minorEastAsia"/>
                              </w:rPr>
                            </w:pPr>
                            <w:r w:rsidRPr="00C512FA">
                              <w:rPr>
                                <w:rFonts w:asciiTheme="minorEastAsia" w:eastAsiaTheme="minorEastAsia" w:hAnsiTheme="minorEastAsia" w:hint="eastAsia"/>
                              </w:rPr>
                              <w:t xml:space="preserve">　</w:t>
                            </w:r>
                            <w:r w:rsidR="008F4287" w:rsidRPr="00C512FA">
                              <w:rPr>
                                <w:rFonts w:asciiTheme="minorEastAsia" w:eastAsiaTheme="minorEastAsia" w:hAnsiTheme="minorEastAsia"/>
                              </w:rPr>
                              <w:t>同条第３項第１号の「身体拘束等の適正化のための対策を検討する委員会」（以下「身体拘束適正化検討委員会」という。）は</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事業所に従事する幅広い職種により構成する。構成員の責務及び役割分担を明確にするとともに専任の身体拘束等の適正化対応策を担当する者を決めておくことが必要である。身体拘束適正化検討委員会には</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第三者や専門家</w:t>
                            </w:r>
                            <w:r w:rsidR="00A128EA" w:rsidRPr="00C512FA">
                              <w:rPr>
                                <w:rFonts w:asciiTheme="minorEastAsia" w:eastAsiaTheme="minorEastAsia" w:hAnsiTheme="minorEastAsia" w:hint="eastAsia"/>
                              </w:rPr>
                              <w:t>の</w:t>
                            </w:r>
                            <w:r w:rsidR="008F4287" w:rsidRPr="00C512FA">
                              <w:rPr>
                                <w:rFonts w:asciiTheme="minorEastAsia" w:eastAsiaTheme="minorEastAsia" w:hAnsiTheme="minorEastAsia"/>
                              </w:rPr>
                              <w:t>活用</w:t>
                            </w:r>
                            <w:r w:rsidR="00A128EA" w:rsidRPr="00C512FA">
                              <w:rPr>
                                <w:rFonts w:asciiTheme="minorEastAsia" w:eastAsiaTheme="minorEastAsia" w:hAnsiTheme="minorEastAsia" w:hint="eastAsia"/>
                              </w:rPr>
                              <w:t>に努めることとし</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その方策として</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医師（精神科専門医等）</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看護職員等の活用が考えられる。また</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事業所単位でなく</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法人単位での委員会設置も可能であるため</w:t>
                            </w:r>
                            <w:r w:rsidR="008F4287" w:rsidRPr="00C512FA">
                              <w:rPr>
                                <w:rFonts w:asciiTheme="minorEastAsia" w:eastAsiaTheme="minorEastAsia" w:hAnsiTheme="minorEastAsia" w:hint="eastAsia"/>
                              </w:rPr>
                              <w:t>、</w:t>
                            </w:r>
                            <w:r w:rsidR="008F4287" w:rsidRPr="00C512FA">
                              <w:rPr>
                                <w:rFonts w:asciiTheme="minorEastAsia" w:eastAsiaTheme="minorEastAsia" w:hAnsiTheme="minorEastAsia"/>
                              </w:rPr>
                              <w:t>事業所の規模に応じた対応を検討すること。</w:t>
                            </w:r>
                          </w:p>
                          <w:p w14:paraId="4BE9BD4C" w14:textId="3D80B1FA" w:rsidR="008F4287" w:rsidRPr="00C512FA" w:rsidRDefault="008F4287" w:rsidP="00E51BEF">
                            <w:pPr>
                              <w:ind w:leftChars="131" w:left="210" w:firstLineChars="70" w:firstLine="112"/>
                              <w:rPr>
                                <w:rFonts w:asciiTheme="majorEastAsia" w:eastAsiaTheme="majorEastAsia" w:hAnsiTheme="majorEastAsia"/>
                              </w:rPr>
                            </w:pPr>
                            <w:r w:rsidRPr="00C512FA">
                              <w:rPr>
                                <w:rFonts w:asciiTheme="minorEastAsia" w:eastAsiaTheme="minorEastAsia" w:hAnsiTheme="minorEastAsia"/>
                              </w:rPr>
                              <w:t>なお</w:t>
                            </w:r>
                            <w:r w:rsidRPr="00C512FA">
                              <w:rPr>
                                <w:rFonts w:asciiTheme="minorEastAsia" w:eastAsiaTheme="minorEastAsia" w:hAnsiTheme="minorEastAsia" w:hint="eastAsia"/>
                              </w:rPr>
                              <w:t>、</w:t>
                            </w:r>
                            <w:r w:rsidRPr="00C512FA">
                              <w:rPr>
                                <w:rFonts w:asciiTheme="minorEastAsia" w:eastAsiaTheme="minorEastAsia" w:hAnsiTheme="minorEastAsia"/>
                                <w:u w:val="single"/>
                              </w:rPr>
                              <w:t>身体拘束適正化検討委員会は</w:t>
                            </w:r>
                            <w:r w:rsidRPr="00C512FA">
                              <w:rPr>
                                <w:rFonts w:asciiTheme="minorEastAsia" w:eastAsiaTheme="minorEastAsia" w:hAnsiTheme="minorEastAsia" w:hint="eastAsia"/>
                                <w:u w:val="single"/>
                              </w:rPr>
                              <w:t>、</w:t>
                            </w:r>
                            <w:r w:rsidRPr="00C512FA">
                              <w:rPr>
                                <w:rFonts w:asciiTheme="minorEastAsia" w:eastAsiaTheme="minorEastAsia" w:hAnsiTheme="minorEastAsia"/>
                                <w:u w:val="single"/>
                              </w:rPr>
                              <w:t>少なくとも１年に１回は開催することが</w:t>
                            </w:r>
                            <w:r w:rsidR="00A128EA" w:rsidRPr="00C512FA">
                              <w:rPr>
                                <w:rFonts w:asciiTheme="minorEastAsia" w:eastAsiaTheme="minorEastAsia" w:hAnsiTheme="minorEastAsia" w:hint="eastAsia"/>
                                <w:u w:val="single"/>
                              </w:rPr>
                              <w:t>必要である</w:t>
                            </w:r>
                            <w:r w:rsidRPr="00C512FA">
                              <w:rPr>
                                <w:rFonts w:asciiTheme="minorEastAsia" w:eastAsiaTheme="minorEastAsia" w:hAnsiTheme="minorEastAsia"/>
                              </w:rPr>
                              <w:t>が</w:t>
                            </w:r>
                            <w:r w:rsidRPr="00C512FA">
                              <w:rPr>
                                <w:rFonts w:asciiTheme="minorEastAsia" w:eastAsiaTheme="minorEastAsia" w:hAnsiTheme="minorEastAsia" w:hint="eastAsia"/>
                              </w:rPr>
                              <w:t>、</w:t>
                            </w:r>
                            <w:r w:rsidRPr="00C512FA">
                              <w:rPr>
                                <w:rFonts w:asciiTheme="minorEastAsia" w:eastAsiaTheme="minorEastAsia" w:hAnsiTheme="minorEastAsia"/>
                              </w:rPr>
                              <w:t>虐待防止委員会と関係する職種等が相互に関係が深いと認めることも可能であることから</w:t>
                            </w:r>
                            <w:r w:rsidRPr="00C512FA">
                              <w:rPr>
                                <w:rFonts w:asciiTheme="minorEastAsia" w:eastAsiaTheme="minorEastAsia" w:hAnsiTheme="minorEastAsia" w:hint="eastAsia"/>
                              </w:rPr>
                              <w:t>、</w:t>
                            </w:r>
                            <w:r w:rsidRPr="00C512FA">
                              <w:rPr>
                                <w:rFonts w:asciiTheme="minorEastAsia" w:eastAsiaTheme="minorEastAsia" w:hAnsiTheme="minorEastAsia"/>
                              </w:rPr>
                              <w:t>虐待防止委員会と一体的に設置・運営すること（虐待防止委員会において</w:t>
                            </w:r>
                            <w:r w:rsidRPr="00C512FA">
                              <w:rPr>
                                <w:rFonts w:asciiTheme="minorEastAsia" w:eastAsiaTheme="minorEastAsia" w:hAnsiTheme="minorEastAsia" w:hint="eastAsia"/>
                              </w:rPr>
                              <w:t>、</w:t>
                            </w:r>
                            <w:r w:rsidRPr="00C512FA">
                              <w:rPr>
                                <w:rFonts w:asciiTheme="minorEastAsia" w:eastAsiaTheme="minorEastAsia" w:hAnsiTheme="minorEastAsia"/>
                              </w:rPr>
                              <w:t>身体拘束等の適正化について検討する場合も含む。）も差し支えない。指定居宅介護事業所が</w:t>
                            </w:r>
                            <w:r w:rsidRPr="00C512FA">
                              <w:rPr>
                                <w:rFonts w:asciiTheme="minorEastAsia" w:eastAsiaTheme="minorEastAsia" w:hAnsiTheme="minorEastAsia" w:hint="eastAsia"/>
                              </w:rPr>
                              <w:t>、</w:t>
                            </w:r>
                            <w:r w:rsidRPr="00C512FA">
                              <w:rPr>
                                <w:rFonts w:asciiTheme="minorEastAsia" w:eastAsiaTheme="minorEastAsia" w:hAnsiTheme="minorEastAsia"/>
                              </w:rPr>
                              <w:t>報告</w:t>
                            </w:r>
                            <w:r w:rsidRPr="00C512FA">
                              <w:rPr>
                                <w:rFonts w:asciiTheme="minorEastAsia" w:eastAsiaTheme="minorEastAsia" w:hAnsiTheme="minorEastAsia" w:hint="eastAsia"/>
                              </w:rPr>
                              <w:t>、</w:t>
                            </w:r>
                            <w:r w:rsidRPr="00C512FA">
                              <w:rPr>
                                <w:rFonts w:asciiTheme="minorEastAsia" w:eastAsiaTheme="minorEastAsia" w:hAnsiTheme="minorEastAsia"/>
                              </w:rPr>
                              <w:t>改善のための方策を定め</w:t>
                            </w:r>
                            <w:r w:rsidRPr="00C512FA">
                              <w:rPr>
                                <w:rFonts w:asciiTheme="minorEastAsia" w:eastAsiaTheme="minorEastAsia" w:hAnsiTheme="minorEastAsia" w:hint="eastAsia"/>
                              </w:rPr>
                              <w:t>、</w:t>
                            </w:r>
                            <w:r w:rsidRPr="00C512FA">
                              <w:rPr>
                                <w:rFonts w:asciiTheme="minorEastAsia" w:eastAsiaTheme="minorEastAsia" w:hAnsiTheme="minorEastAsia"/>
                              </w:rPr>
                              <w:t>周知徹底する目的は</w:t>
                            </w:r>
                            <w:r w:rsidRPr="00C512FA">
                              <w:rPr>
                                <w:rFonts w:asciiTheme="minorEastAsia" w:eastAsiaTheme="minorEastAsia" w:hAnsiTheme="minorEastAsia" w:hint="eastAsia"/>
                              </w:rPr>
                              <w:t>、</w:t>
                            </w:r>
                            <w:r w:rsidRPr="00C512FA">
                              <w:rPr>
                                <w:rFonts w:asciiTheme="minorEastAsia" w:eastAsiaTheme="minorEastAsia" w:hAnsiTheme="minorEastAsia"/>
                              </w:rPr>
                              <w:t>身体拘束等の適正化について</w:t>
                            </w:r>
                            <w:r w:rsidRPr="00C512FA">
                              <w:rPr>
                                <w:rFonts w:asciiTheme="minorEastAsia" w:eastAsiaTheme="minorEastAsia" w:hAnsiTheme="minorEastAsia" w:hint="eastAsia"/>
                              </w:rPr>
                              <w:t>、</w:t>
                            </w:r>
                            <w:r w:rsidRPr="00C512FA">
                              <w:rPr>
                                <w:rFonts w:asciiTheme="minorEastAsia" w:eastAsiaTheme="minorEastAsia" w:hAnsiTheme="minorEastAsia"/>
                              </w:rPr>
                              <w:t>事業所全体で情報共有し</w:t>
                            </w:r>
                            <w:r w:rsidRPr="00C512FA">
                              <w:rPr>
                                <w:rFonts w:asciiTheme="minorEastAsia" w:eastAsiaTheme="minorEastAsia" w:hAnsiTheme="minorEastAsia" w:hint="eastAsia"/>
                              </w:rPr>
                              <w:t>、</w:t>
                            </w:r>
                            <w:r w:rsidRPr="00C512FA">
                              <w:rPr>
                                <w:rFonts w:asciiTheme="minorEastAsia" w:eastAsiaTheme="minorEastAsia" w:hAnsiTheme="minorEastAsia"/>
                              </w:rPr>
                              <w:t>不適切な身体拘束等の再発防止や身体拘束等を行わない支援方法の検討につなげるためのものであり</w:t>
                            </w:r>
                            <w:r w:rsidRPr="00C512FA">
                              <w:rPr>
                                <w:rFonts w:asciiTheme="minorEastAsia" w:eastAsiaTheme="minorEastAsia" w:hAnsiTheme="minorEastAsia" w:hint="eastAsia"/>
                              </w:rPr>
                              <w:t>、</w:t>
                            </w:r>
                            <w:r w:rsidRPr="00C512FA">
                              <w:rPr>
                                <w:rFonts w:asciiTheme="minorEastAsia" w:eastAsiaTheme="minorEastAsia" w:hAnsiTheme="minorEastAsia"/>
                              </w:rPr>
                              <w:t>決して従業者の懲罰を目的としたものではないことに留意することが必要である。</w:t>
                            </w:r>
                            <w:r w:rsidRPr="00C512FA">
                              <w:rPr>
                                <w:rFonts w:asciiTheme="majorEastAsia" w:eastAsiaTheme="majorEastAsia" w:hAnsiTheme="majorEastAsia"/>
                              </w:rPr>
                              <w:t>身体拘束適正化検討委員会における具体的な対応は</w:t>
                            </w:r>
                            <w:r w:rsidRPr="00C512FA">
                              <w:rPr>
                                <w:rFonts w:asciiTheme="majorEastAsia" w:eastAsiaTheme="majorEastAsia" w:hAnsiTheme="majorEastAsia" w:hint="eastAsia"/>
                              </w:rPr>
                              <w:t>、</w:t>
                            </w:r>
                            <w:r w:rsidRPr="00C512FA">
                              <w:rPr>
                                <w:rFonts w:asciiTheme="majorEastAsia" w:eastAsiaTheme="majorEastAsia" w:hAnsiTheme="majorEastAsia"/>
                              </w:rPr>
                              <w:t>次のようなことを想定している。</w:t>
                            </w:r>
                            <w:r w:rsidR="00A128EA" w:rsidRPr="00C512FA">
                              <w:rPr>
                                <w:rFonts w:asciiTheme="majorEastAsia" w:eastAsiaTheme="majorEastAsia" w:hAnsiTheme="majorEastAsia" w:hint="eastAsia"/>
                                <w:u w:val="single"/>
                              </w:rPr>
                              <w:t>なお、身体拘束適正化委員会における対応状況については、適切に記録の上、５年間保存すること。</w:t>
                            </w:r>
                          </w:p>
                          <w:p w14:paraId="154CB058" w14:textId="77777777" w:rsidR="008F4287" w:rsidRPr="00C512FA" w:rsidRDefault="008F4287" w:rsidP="00E51BEF">
                            <w:pPr>
                              <w:ind w:firstLineChars="300" w:firstLine="480"/>
                              <w:rPr>
                                <w:rFonts w:asciiTheme="minorEastAsia" w:eastAsiaTheme="minorEastAsia" w:hAnsiTheme="minorEastAsia"/>
                              </w:rPr>
                            </w:pPr>
                            <w:r w:rsidRPr="00C512FA">
                              <w:rPr>
                                <w:rFonts w:asciiTheme="minorEastAsia" w:eastAsiaTheme="minorEastAsia" w:hAnsiTheme="minorEastAsia"/>
                              </w:rPr>
                              <w:t>ア 身体拘束等について報告するための様式を整備すること。</w:t>
                            </w:r>
                          </w:p>
                          <w:p w14:paraId="71A2B67D" w14:textId="1AA53903" w:rsidR="008F4287" w:rsidRPr="00C512FA" w:rsidRDefault="008F4287" w:rsidP="00E51BEF">
                            <w:pPr>
                              <w:ind w:leftChars="300" w:left="640" w:hangingChars="100" w:hanging="160"/>
                              <w:rPr>
                                <w:rFonts w:asciiTheme="minorEastAsia" w:eastAsiaTheme="minorEastAsia" w:hAnsiTheme="minorEastAsia"/>
                              </w:rPr>
                            </w:pPr>
                            <w:r w:rsidRPr="00C512FA">
                              <w:rPr>
                                <w:rFonts w:asciiTheme="minorEastAsia" w:eastAsiaTheme="minorEastAsia" w:hAnsiTheme="minorEastAsia"/>
                              </w:rPr>
                              <w:t>イ 従業者は</w:t>
                            </w:r>
                            <w:r w:rsidRPr="00C512FA">
                              <w:rPr>
                                <w:rFonts w:asciiTheme="minorEastAsia" w:eastAsiaTheme="minorEastAsia" w:hAnsiTheme="minorEastAsia" w:hint="eastAsia"/>
                              </w:rPr>
                              <w:t>、</w:t>
                            </w:r>
                            <w:r w:rsidRPr="00C512FA">
                              <w:rPr>
                                <w:rFonts w:asciiTheme="minorEastAsia" w:eastAsiaTheme="minorEastAsia" w:hAnsiTheme="minorEastAsia"/>
                              </w:rPr>
                              <w:t>身体拘束等の発生ごとにその状況</w:t>
                            </w:r>
                            <w:r w:rsidRPr="00C512FA">
                              <w:rPr>
                                <w:rFonts w:asciiTheme="minorEastAsia" w:eastAsiaTheme="minorEastAsia" w:hAnsiTheme="minorEastAsia" w:hint="eastAsia"/>
                              </w:rPr>
                              <w:t>、</w:t>
                            </w:r>
                            <w:r w:rsidRPr="00C512FA">
                              <w:rPr>
                                <w:rFonts w:asciiTheme="minorEastAsia" w:eastAsiaTheme="minorEastAsia" w:hAnsiTheme="minorEastAsia"/>
                              </w:rPr>
                              <w:t>背景等を記録するとともに</w:t>
                            </w:r>
                            <w:r w:rsidRPr="00C512FA">
                              <w:rPr>
                                <w:rFonts w:asciiTheme="minorEastAsia" w:eastAsiaTheme="minorEastAsia" w:hAnsiTheme="minorEastAsia" w:hint="eastAsia"/>
                              </w:rPr>
                              <w:t>、</w:t>
                            </w:r>
                            <w:r w:rsidRPr="00C512FA">
                              <w:rPr>
                                <w:rFonts w:asciiTheme="minorEastAsia" w:eastAsiaTheme="minorEastAsia" w:hAnsiTheme="minorEastAsia"/>
                              </w:rPr>
                              <w:t>アの様式に従い</w:t>
                            </w:r>
                            <w:r w:rsidRPr="00C512FA">
                              <w:rPr>
                                <w:rFonts w:asciiTheme="minorEastAsia" w:eastAsiaTheme="minorEastAsia" w:hAnsiTheme="minorEastAsia" w:hint="eastAsia"/>
                              </w:rPr>
                              <w:t>、</w:t>
                            </w:r>
                            <w:r w:rsidRPr="00C512FA">
                              <w:rPr>
                                <w:rFonts w:asciiTheme="minorEastAsia" w:eastAsiaTheme="minorEastAsia" w:hAnsiTheme="minorEastAsia"/>
                              </w:rPr>
                              <w:t xml:space="preserve">身体拘束等について報告すること。 </w:t>
                            </w:r>
                          </w:p>
                          <w:p w14:paraId="4E610FA5" w14:textId="33FBE88D" w:rsidR="008F4287" w:rsidRPr="00C512FA" w:rsidRDefault="008F4287" w:rsidP="00A128EA">
                            <w:pPr>
                              <w:ind w:leftChars="300" w:left="720" w:hangingChars="150" w:hanging="240"/>
                              <w:rPr>
                                <w:rFonts w:asciiTheme="minorEastAsia" w:eastAsiaTheme="minorEastAsia" w:hAnsiTheme="minorEastAsia"/>
                              </w:rPr>
                            </w:pPr>
                            <w:r w:rsidRPr="00C512FA">
                              <w:rPr>
                                <w:rFonts w:asciiTheme="minorEastAsia" w:eastAsiaTheme="minorEastAsia" w:hAnsiTheme="minorEastAsia"/>
                              </w:rPr>
                              <w:t>ウ 身体拘束適正化検討委員会において</w:t>
                            </w:r>
                            <w:r w:rsidRPr="00C512FA">
                              <w:rPr>
                                <w:rFonts w:asciiTheme="minorEastAsia" w:eastAsiaTheme="minorEastAsia" w:hAnsiTheme="minorEastAsia" w:hint="eastAsia"/>
                              </w:rPr>
                              <w:t>、</w:t>
                            </w:r>
                            <w:r w:rsidRPr="00C512FA">
                              <w:rPr>
                                <w:rFonts w:asciiTheme="minorEastAsia" w:eastAsiaTheme="minorEastAsia" w:hAnsiTheme="minorEastAsia"/>
                              </w:rPr>
                              <w:t>イにより報告された事例を集計し</w:t>
                            </w:r>
                            <w:r w:rsidRPr="00C512FA">
                              <w:rPr>
                                <w:rFonts w:asciiTheme="minorEastAsia" w:eastAsiaTheme="minorEastAsia" w:hAnsiTheme="minorEastAsia" w:hint="eastAsia"/>
                              </w:rPr>
                              <w:t>、</w:t>
                            </w:r>
                            <w:r w:rsidRPr="00C512FA">
                              <w:rPr>
                                <w:rFonts w:asciiTheme="minorEastAsia" w:eastAsiaTheme="minorEastAsia" w:hAnsiTheme="minorEastAsia"/>
                              </w:rPr>
                              <w:t>分析すること。</w:t>
                            </w:r>
                            <w:r w:rsidR="00A128EA" w:rsidRPr="00C512FA">
                              <w:rPr>
                                <w:rFonts w:asciiTheme="minorEastAsia" w:eastAsiaTheme="minorEastAsia" w:hAnsiTheme="minorEastAsia" w:hint="eastAsia"/>
                              </w:rPr>
                              <w:t>なお、イにより報告された事例が無い場合にも、身体拘束等の未然防止の観点から、利用者に対する支援の状況等を確認することが必要である。</w:t>
                            </w:r>
                            <w:r w:rsidRPr="00C512FA">
                              <w:rPr>
                                <w:rFonts w:asciiTheme="minorEastAsia" w:eastAsiaTheme="minorEastAsia" w:hAnsiTheme="minorEastAsia"/>
                              </w:rPr>
                              <w:t xml:space="preserve"> </w:t>
                            </w:r>
                          </w:p>
                          <w:p w14:paraId="05B6846B" w14:textId="1E98AB39" w:rsidR="008F4287" w:rsidRPr="00C512FA" w:rsidRDefault="008F4287" w:rsidP="00E51BEF">
                            <w:pPr>
                              <w:ind w:leftChars="300" w:left="640" w:hangingChars="100" w:hanging="160"/>
                              <w:rPr>
                                <w:rFonts w:asciiTheme="minorEastAsia" w:eastAsiaTheme="minorEastAsia" w:hAnsiTheme="minorEastAsia"/>
                              </w:rPr>
                            </w:pPr>
                            <w:r w:rsidRPr="00C512FA">
                              <w:rPr>
                                <w:rFonts w:asciiTheme="minorEastAsia" w:eastAsiaTheme="minorEastAsia" w:hAnsiTheme="minorEastAsia"/>
                              </w:rPr>
                              <w:t>エ 事例の分析に当たっては</w:t>
                            </w:r>
                            <w:r w:rsidRPr="00C512FA">
                              <w:rPr>
                                <w:rFonts w:asciiTheme="minorEastAsia" w:eastAsiaTheme="minorEastAsia" w:hAnsiTheme="minorEastAsia" w:hint="eastAsia"/>
                              </w:rPr>
                              <w:t>、</w:t>
                            </w:r>
                            <w:r w:rsidRPr="00C512FA">
                              <w:rPr>
                                <w:rFonts w:asciiTheme="minorEastAsia" w:eastAsiaTheme="minorEastAsia" w:hAnsiTheme="minorEastAsia"/>
                              </w:rPr>
                              <w:t>身体拘束等の発生時の状況等を分析し</w:t>
                            </w:r>
                            <w:r w:rsidRPr="00C512FA">
                              <w:rPr>
                                <w:rFonts w:asciiTheme="minorEastAsia" w:eastAsiaTheme="minorEastAsia" w:hAnsiTheme="minorEastAsia" w:hint="eastAsia"/>
                              </w:rPr>
                              <w:t>、</w:t>
                            </w:r>
                            <w:r w:rsidRPr="00C512FA">
                              <w:rPr>
                                <w:rFonts w:asciiTheme="minorEastAsia" w:eastAsiaTheme="minorEastAsia" w:hAnsiTheme="minorEastAsia"/>
                              </w:rPr>
                              <w:t>身体拘束等の発生原因</w:t>
                            </w:r>
                            <w:r w:rsidRPr="00C512FA">
                              <w:rPr>
                                <w:rFonts w:asciiTheme="minorEastAsia" w:eastAsiaTheme="minorEastAsia" w:hAnsiTheme="minorEastAsia" w:hint="eastAsia"/>
                              </w:rPr>
                              <w:t>、</w:t>
                            </w:r>
                            <w:r w:rsidRPr="00C512FA">
                              <w:rPr>
                                <w:rFonts w:asciiTheme="minorEastAsia" w:eastAsiaTheme="minorEastAsia" w:hAnsiTheme="minorEastAsia"/>
                              </w:rPr>
                              <w:t>結果等を</w:t>
                            </w:r>
                            <w:r w:rsidRPr="00C512FA">
                              <w:rPr>
                                <w:rFonts w:asciiTheme="minorEastAsia" w:eastAsiaTheme="minorEastAsia" w:hAnsiTheme="minorEastAsia" w:hint="eastAsia"/>
                              </w:rPr>
                              <w:t>と</w:t>
                            </w:r>
                            <w:r w:rsidRPr="00C512FA">
                              <w:rPr>
                                <w:rFonts w:asciiTheme="minorEastAsia" w:eastAsiaTheme="minorEastAsia" w:hAnsiTheme="minorEastAsia"/>
                              </w:rPr>
                              <w:t>りまとめ</w:t>
                            </w:r>
                            <w:r w:rsidRPr="00C512FA">
                              <w:rPr>
                                <w:rFonts w:asciiTheme="minorEastAsia" w:eastAsiaTheme="minorEastAsia" w:hAnsiTheme="minorEastAsia" w:hint="eastAsia"/>
                              </w:rPr>
                              <w:t>、</w:t>
                            </w:r>
                            <w:r w:rsidRPr="00C512FA">
                              <w:rPr>
                                <w:rFonts w:asciiTheme="minorEastAsia" w:eastAsiaTheme="minorEastAsia" w:hAnsiTheme="minorEastAsia"/>
                              </w:rPr>
                              <w:t>当該事例の適正性と</w:t>
                            </w:r>
                            <w:r w:rsidR="00A128EA" w:rsidRPr="00C512FA">
                              <w:rPr>
                                <w:rFonts w:asciiTheme="minorEastAsia" w:eastAsiaTheme="minorEastAsia" w:hAnsiTheme="minorEastAsia" w:hint="eastAsia"/>
                              </w:rPr>
                              <w:t>廃止へ向けた方策</w:t>
                            </w:r>
                            <w:r w:rsidRPr="00C512FA">
                              <w:rPr>
                                <w:rFonts w:asciiTheme="minorEastAsia" w:eastAsiaTheme="minorEastAsia" w:hAnsiTheme="minorEastAsia"/>
                              </w:rPr>
                              <w:t>を検討すること。</w:t>
                            </w:r>
                          </w:p>
                          <w:p w14:paraId="4602ABB4" w14:textId="72638681" w:rsidR="008F4287" w:rsidRPr="00C512FA" w:rsidRDefault="008F4287" w:rsidP="008F4287">
                            <w:pPr>
                              <w:rPr>
                                <w:rFonts w:asciiTheme="minorEastAsia" w:eastAsiaTheme="minorEastAsia" w:hAnsiTheme="minorEastAsia"/>
                              </w:rPr>
                            </w:pPr>
                            <w:r w:rsidRPr="00C512FA">
                              <w:rPr>
                                <w:rFonts w:asciiTheme="minorEastAsia" w:eastAsiaTheme="minorEastAsia" w:hAnsiTheme="minorEastAsia"/>
                              </w:rPr>
                              <w:t xml:space="preserve"> </w:t>
                            </w:r>
                            <w:r w:rsidRPr="00C512FA">
                              <w:rPr>
                                <w:rFonts w:asciiTheme="minorEastAsia" w:eastAsiaTheme="minorEastAsia" w:hAnsiTheme="minorEastAsia" w:hint="eastAsia"/>
                              </w:rPr>
                              <w:t xml:space="preserve">　</w:t>
                            </w:r>
                            <w:r w:rsidR="00E51BEF" w:rsidRPr="00C512FA">
                              <w:rPr>
                                <w:rFonts w:asciiTheme="minorEastAsia" w:eastAsiaTheme="minorEastAsia" w:hAnsiTheme="minorEastAsia" w:hint="eastAsia"/>
                              </w:rPr>
                              <w:t xml:space="preserve">　</w:t>
                            </w:r>
                            <w:r w:rsidRPr="00C512FA">
                              <w:rPr>
                                <w:rFonts w:asciiTheme="minorEastAsia" w:eastAsiaTheme="minorEastAsia" w:hAnsiTheme="minorEastAsia" w:hint="eastAsia"/>
                              </w:rPr>
                              <w:t xml:space="preserve"> </w:t>
                            </w:r>
                            <w:r w:rsidRPr="00C512FA">
                              <w:rPr>
                                <w:rFonts w:asciiTheme="minorEastAsia" w:eastAsiaTheme="minorEastAsia" w:hAnsiTheme="minorEastAsia"/>
                              </w:rPr>
                              <w:t>オ 報告された事例及び分析結果を従業者に周知徹底すること。</w:t>
                            </w:r>
                          </w:p>
                          <w:p w14:paraId="6F81E005" w14:textId="24E2F868" w:rsidR="008F4287" w:rsidRPr="00C512FA" w:rsidRDefault="008F4287" w:rsidP="008F4287">
                            <w:pPr>
                              <w:rPr>
                                <w:rFonts w:asciiTheme="minorEastAsia" w:eastAsiaTheme="minorEastAsia" w:hAnsiTheme="minorEastAsia"/>
                              </w:rPr>
                            </w:pPr>
                            <w:r w:rsidRPr="00C512FA">
                              <w:rPr>
                                <w:rFonts w:asciiTheme="minorEastAsia" w:eastAsiaTheme="minorEastAsia" w:hAnsiTheme="minorEastAsia"/>
                              </w:rPr>
                              <w:t xml:space="preserve"> </w:t>
                            </w:r>
                            <w:r w:rsidRPr="00C512FA">
                              <w:rPr>
                                <w:rFonts w:asciiTheme="minorEastAsia" w:eastAsiaTheme="minorEastAsia" w:hAnsiTheme="minorEastAsia" w:hint="eastAsia"/>
                              </w:rPr>
                              <w:t xml:space="preserve">　 </w:t>
                            </w:r>
                            <w:r w:rsidR="00E51BEF" w:rsidRPr="00C512FA">
                              <w:rPr>
                                <w:rFonts w:asciiTheme="minorEastAsia" w:eastAsiaTheme="minorEastAsia" w:hAnsiTheme="minorEastAsia" w:hint="eastAsia"/>
                              </w:rPr>
                              <w:t xml:space="preserve">　</w:t>
                            </w:r>
                            <w:r w:rsidRPr="00C512FA">
                              <w:rPr>
                                <w:rFonts w:asciiTheme="minorEastAsia" w:eastAsiaTheme="minorEastAsia" w:hAnsiTheme="minorEastAsia"/>
                              </w:rPr>
                              <w:t xml:space="preserve">カ </w:t>
                            </w:r>
                            <w:r w:rsidR="00A128EA" w:rsidRPr="00C512FA">
                              <w:rPr>
                                <w:rFonts w:asciiTheme="minorEastAsia" w:eastAsiaTheme="minorEastAsia" w:hAnsiTheme="minorEastAsia" w:hint="eastAsia"/>
                              </w:rPr>
                              <w:t>廃止へ向けた方策</w:t>
                            </w:r>
                            <w:r w:rsidRPr="00C512FA">
                              <w:rPr>
                                <w:rFonts w:asciiTheme="minorEastAsia" w:eastAsiaTheme="minorEastAsia" w:hAnsiTheme="minorEastAsia"/>
                              </w:rPr>
                              <w:t>を講じた後に</w:t>
                            </w:r>
                            <w:r w:rsidRPr="00C512FA">
                              <w:rPr>
                                <w:rFonts w:asciiTheme="minorEastAsia" w:eastAsiaTheme="minorEastAsia" w:hAnsiTheme="minorEastAsia" w:hint="eastAsia"/>
                              </w:rPr>
                              <w:t>、</w:t>
                            </w:r>
                            <w:r w:rsidRPr="00C512FA">
                              <w:rPr>
                                <w:rFonts w:asciiTheme="minorEastAsia" w:eastAsiaTheme="minorEastAsia" w:hAnsiTheme="minorEastAsia"/>
                              </w:rPr>
                              <w:t>その効果について検証すること。</w:t>
                            </w:r>
                          </w:p>
                          <w:p w14:paraId="5F1E4EEE" w14:textId="11D9ED0C" w:rsidR="008F4287" w:rsidRPr="00C512FA" w:rsidRDefault="008F4287" w:rsidP="00E51BEF">
                            <w:pPr>
                              <w:spacing w:line="100" w:lineRule="exact"/>
                              <w:rPr>
                                <w:rFonts w:asciiTheme="minorEastAsia" w:eastAsiaTheme="minorEastAsia" w:hAnsiTheme="minorEastAsia"/>
                              </w:rPr>
                            </w:pPr>
                          </w:p>
                          <w:p w14:paraId="79AC7E42" w14:textId="0D412F95" w:rsidR="008F4287" w:rsidRPr="00C512FA" w:rsidRDefault="008F4287" w:rsidP="008F4287">
                            <w:pPr>
                              <w:ind w:left="160" w:hangingChars="100" w:hanging="160"/>
                              <w:rPr>
                                <w:rFonts w:asciiTheme="majorEastAsia" w:eastAsiaTheme="majorEastAsia" w:hAnsiTheme="majorEastAsia"/>
                                <w:u w:val="single"/>
                              </w:rPr>
                            </w:pPr>
                            <w:r w:rsidRPr="00C512FA">
                              <w:rPr>
                                <w:rFonts w:asciiTheme="minorEastAsia" w:eastAsiaTheme="minorEastAsia" w:hAnsiTheme="minorEastAsia"/>
                              </w:rPr>
                              <w:t>③ 同条同項第２号の指定居宅介護事業所が整備する</w:t>
                            </w:r>
                            <w:r w:rsidRPr="00C512FA">
                              <w:rPr>
                                <w:rFonts w:asciiTheme="majorEastAsia" w:eastAsiaTheme="majorEastAsia" w:hAnsiTheme="majorEastAsia"/>
                                <w:u w:val="single"/>
                              </w:rPr>
                              <w:t>「身体拘束等の適正化のための指針」には</w:t>
                            </w:r>
                            <w:r w:rsidRPr="00C512FA">
                              <w:rPr>
                                <w:rFonts w:asciiTheme="majorEastAsia" w:eastAsiaTheme="majorEastAsia" w:hAnsiTheme="majorEastAsia" w:hint="eastAsia"/>
                                <w:u w:val="single"/>
                              </w:rPr>
                              <w:t>、</w:t>
                            </w:r>
                            <w:r w:rsidRPr="00C512FA">
                              <w:rPr>
                                <w:rFonts w:asciiTheme="majorEastAsia" w:eastAsiaTheme="majorEastAsia" w:hAnsiTheme="majorEastAsia"/>
                                <w:u w:val="single"/>
                              </w:rPr>
                              <w:t xml:space="preserve">次のような項目を盛り込むこととする。 </w:t>
                            </w:r>
                          </w:p>
                          <w:p w14:paraId="697496EC" w14:textId="77777777" w:rsidR="008F4287" w:rsidRPr="00C512FA" w:rsidRDefault="008F4287" w:rsidP="008F4287">
                            <w:pPr>
                              <w:ind w:firstLineChars="300" w:firstLine="480"/>
                              <w:rPr>
                                <w:rFonts w:asciiTheme="minorEastAsia" w:eastAsiaTheme="minorEastAsia" w:hAnsiTheme="minorEastAsia"/>
                              </w:rPr>
                            </w:pPr>
                            <w:r w:rsidRPr="00C512FA">
                              <w:rPr>
                                <w:rFonts w:asciiTheme="minorEastAsia" w:eastAsiaTheme="minorEastAsia" w:hAnsiTheme="minorEastAsia"/>
                              </w:rPr>
                              <w:t xml:space="preserve">ア 事業所における身体拘束等の適正化に関する基本的な考え方 </w:t>
                            </w:r>
                          </w:p>
                          <w:p w14:paraId="38CEB9C5" w14:textId="77777777" w:rsidR="008F4287" w:rsidRPr="00C512FA" w:rsidRDefault="008F4287" w:rsidP="008F4287">
                            <w:pPr>
                              <w:ind w:firstLineChars="300" w:firstLine="480"/>
                              <w:rPr>
                                <w:rFonts w:asciiTheme="minorEastAsia" w:eastAsiaTheme="minorEastAsia" w:hAnsiTheme="minorEastAsia"/>
                              </w:rPr>
                            </w:pPr>
                            <w:r w:rsidRPr="00C512FA">
                              <w:rPr>
                                <w:rFonts w:asciiTheme="minorEastAsia" w:eastAsiaTheme="minorEastAsia" w:hAnsiTheme="minorEastAsia"/>
                              </w:rPr>
                              <w:t xml:space="preserve">イ 身体拘束適正化検討委員会その他事業所内の組織に関する事項 </w:t>
                            </w:r>
                          </w:p>
                          <w:p w14:paraId="6DB992D4" w14:textId="77777777" w:rsidR="008F4287" w:rsidRPr="00C512FA" w:rsidRDefault="008F4287" w:rsidP="008F4287">
                            <w:pPr>
                              <w:ind w:firstLineChars="300" w:firstLine="480"/>
                              <w:rPr>
                                <w:rFonts w:asciiTheme="minorEastAsia" w:eastAsiaTheme="minorEastAsia" w:hAnsiTheme="minorEastAsia"/>
                              </w:rPr>
                            </w:pPr>
                            <w:r w:rsidRPr="00C512FA">
                              <w:rPr>
                                <w:rFonts w:asciiTheme="minorEastAsia" w:eastAsiaTheme="minorEastAsia" w:hAnsiTheme="minorEastAsia"/>
                              </w:rPr>
                              <w:t xml:space="preserve">ウ 身体拘束等の適正化のための職員研修に関する基本方針 </w:t>
                            </w:r>
                          </w:p>
                          <w:p w14:paraId="34EC2AE7" w14:textId="2A39FA39" w:rsidR="008F4287" w:rsidRPr="00C512FA" w:rsidRDefault="008F4287" w:rsidP="008F4287">
                            <w:pPr>
                              <w:ind w:firstLineChars="300" w:firstLine="480"/>
                              <w:rPr>
                                <w:rFonts w:asciiTheme="minorEastAsia" w:eastAsiaTheme="minorEastAsia" w:hAnsiTheme="minorEastAsia"/>
                              </w:rPr>
                            </w:pPr>
                            <w:r w:rsidRPr="00C512FA">
                              <w:rPr>
                                <w:rFonts w:asciiTheme="minorEastAsia" w:eastAsiaTheme="minorEastAsia" w:hAnsiTheme="minorEastAsia"/>
                              </w:rPr>
                              <w:t xml:space="preserve">エ 事業所内で発生した身体拘束等の報告方法等の方策に関する基本方針 </w:t>
                            </w:r>
                          </w:p>
                          <w:p w14:paraId="6336AD3F" w14:textId="77777777" w:rsidR="008F4287" w:rsidRPr="00C512FA" w:rsidRDefault="008F4287" w:rsidP="008F4287">
                            <w:pPr>
                              <w:ind w:firstLineChars="300" w:firstLine="480"/>
                              <w:rPr>
                                <w:rFonts w:asciiTheme="minorEastAsia" w:eastAsiaTheme="minorEastAsia" w:hAnsiTheme="minorEastAsia"/>
                              </w:rPr>
                            </w:pPr>
                            <w:r w:rsidRPr="00C512FA">
                              <w:rPr>
                                <w:rFonts w:asciiTheme="minorEastAsia" w:eastAsiaTheme="minorEastAsia" w:hAnsiTheme="minorEastAsia"/>
                              </w:rPr>
                              <w:t xml:space="preserve">オ 身体拘束等発生時の対応に関する基本方針 </w:t>
                            </w:r>
                          </w:p>
                          <w:p w14:paraId="43A125C0" w14:textId="77777777" w:rsidR="008F4287" w:rsidRPr="00C512FA" w:rsidRDefault="008F4287" w:rsidP="008F4287">
                            <w:pPr>
                              <w:ind w:firstLineChars="300" w:firstLine="480"/>
                              <w:rPr>
                                <w:rFonts w:asciiTheme="minorEastAsia" w:eastAsiaTheme="minorEastAsia" w:hAnsiTheme="minorEastAsia"/>
                              </w:rPr>
                            </w:pPr>
                            <w:r w:rsidRPr="00C512FA">
                              <w:rPr>
                                <w:rFonts w:asciiTheme="minorEastAsia" w:eastAsiaTheme="minorEastAsia" w:hAnsiTheme="minorEastAsia"/>
                              </w:rPr>
                              <w:t xml:space="preserve">カ 利用者等に対する当該指針の閲覧に関する基本方針 </w:t>
                            </w:r>
                          </w:p>
                          <w:p w14:paraId="183204C1" w14:textId="77777777" w:rsidR="008F4287" w:rsidRPr="00C512FA" w:rsidRDefault="008F4287" w:rsidP="008F4287">
                            <w:pPr>
                              <w:ind w:firstLineChars="300" w:firstLine="480"/>
                              <w:rPr>
                                <w:rFonts w:asciiTheme="minorEastAsia" w:eastAsiaTheme="minorEastAsia" w:hAnsiTheme="minorEastAsia"/>
                              </w:rPr>
                            </w:pPr>
                            <w:r w:rsidRPr="00C512FA">
                              <w:rPr>
                                <w:rFonts w:asciiTheme="minorEastAsia" w:eastAsiaTheme="minorEastAsia" w:hAnsiTheme="minorEastAsia"/>
                              </w:rPr>
                              <w:t xml:space="preserve">キ その他身体拘束等の適正化の推進のために必要な基本方針 </w:t>
                            </w:r>
                          </w:p>
                          <w:p w14:paraId="7067AE7D" w14:textId="4EE5F6C9" w:rsidR="008F4287" w:rsidRPr="00C512FA" w:rsidRDefault="008F4287" w:rsidP="00E51BEF">
                            <w:pPr>
                              <w:spacing w:line="100" w:lineRule="exact"/>
                              <w:rPr>
                                <w:rFonts w:asciiTheme="minorEastAsia" w:eastAsiaTheme="minorEastAsia" w:hAnsiTheme="minorEastAsia"/>
                              </w:rPr>
                            </w:pPr>
                          </w:p>
                          <w:p w14:paraId="673962C5" w14:textId="0C43B175" w:rsidR="008F4287" w:rsidRPr="00AF5CD4" w:rsidRDefault="008F4287" w:rsidP="00AF5CD4">
                            <w:pPr>
                              <w:ind w:left="160" w:hangingChars="100" w:hanging="160"/>
                              <w:rPr>
                                <w:rFonts w:asciiTheme="minorEastAsia" w:eastAsiaTheme="minorEastAsia" w:hAnsiTheme="minorEastAsia"/>
                              </w:rPr>
                            </w:pPr>
                            <w:r w:rsidRPr="00C512FA">
                              <w:rPr>
                                <w:rFonts w:asciiTheme="minorEastAsia" w:eastAsiaTheme="minorEastAsia" w:hAnsiTheme="minorEastAsia"/>
                              </w:rPr>
                              <w:t>④ 同条同項第３号の従業者に対する身体拘束等の適正化のための研修の実施に当たっては</w:t>
                            </w:r>
                            <w:r w:rsidRPr="00C512FA">
                              <w:rPr>
                                <w:rFonts w:asciiTheme="minorEastAsia" w:eastAsiaTheme="minorEastAsia" w:hAnsiTheme="minorEastAsia" w:hint="eastAsia"/>
                              </w:rPr>
                              <w:t>、</w:t>
                            </w:r>
                            <w:r w:rsidRPr="00C512FA">
                              <w:rPr>
                                <w:rFonts w:asciiTheme="minorEastAsia" w:eastAsiaTheme="minorEastAsia" w:hAnsiTheme="minorEastAsia"/>
                              </w:rPr>
                              <w:t>身体拘束等の適正化の基礎的内容等適切な知識を普及・啓発するとともに</w:t>
                            </w:r>
                            <w:r w:rsidRPr="00C512FA">
                              <w:rPr>
                                <w:rFonts w:asciiTheme="minorEastAsia" w:eastAsiaTheme="minorEastAsia" w:hAnsiTheme="minorEastAsia" w:hint="eastAsia"/>
                              </w:rPr>
                              <w:t>、</w:t>
                            </w:r>
                            <w:r w:rsidRPr="00C512FA">
                              <w:rPr>
                                <w:rFonts w:asciiTheme="minorEastAsia" w:eastAsiaTheme="minorEastAsia" w:hAnsiTheme="minorEastAsia"/>
                              </w:rPr>
                              <w:t>当該指定居宅介護事業所における指針に基づき</w:t>
                            </w:r>
                            <w:r w:rsidRPr="00C512FA">
                              <w:rPr>
                                <w:rFonts w:asciiTheme="minorEastAsia" w:eastAsiaTheme="minorEastAsia" w:hAnsiTheme="minorEastAsia" w:hint="eastAsia"/>
                              </w:rPr>
                              <w:t>、</w:t>
                            </w:r>
                            <w:r w:rsidRPr="00C512FA">
                              <w:rPr>
                                <w:rFonts w:asciiTheme="minorEastAsia" w:eastAsiaTheme="minorEastAsia" w:hAnsiTheme="minorEastAsia"/>
                              </w:rPr>
                              <w:t>適正化の徹底を図るものとする。 職員教育を組織的に徹底させていくためには</w:t>
                            </w:r>
                            <w:r w:rsidRPr="00C512FA">
                              <w:rPr>
                                <w:rFonts w:asciiTheme="minorEastAsia" w:eastAsiaTheme="minorEastAsia" w:hAnsiTheme="minorEastAsia" w:hint="eastAsia"/>
                              </w:rPr>
                              <w:t>、</w:t>
                            </w:r>
                            <w:r w:rsidRPr="00C512FA">
                              <w:rPr>
                                <w:rFonts w:asciiTheme="minorEastAsia" w:eastAsiaTheme="minorEastAsia" w:hAnsiTheme="minorEastAsia"/>
                              </w:rPr>
                              <w:t>当該指定居宅介護事業所が指針に基づいた研修プログラムを作成し</w:t>
                            </w:r>
                            <w:r w:rsidRPr="00C512FA">
                              <w:rPr>
                                <w:rFonts w:asciiTheme="minorEastAsia" w:eastAsiaTheme="minorEastAsia" w:hAnsiTheme="minorEastAsia" w:hint="eastAsia"/>
                              </w:rPr>
                              <w:t>、</w:t>
                            </w:r>
                            <w:r w:rsidRPr="00C512FA">
                              <w:rPr>
                                <w:rFonts w:asciiTheme="minorEastAsia" w:eastAsiaTheme="minorEastAsia" w:hAnsiTheme="minorEastAsia"/>
                                <w:u w:val="single"/>
                              </w:rPr>
                              <w:t>定期的な研修を実施（年一回以上）</w:t>
                            </w:r>
                            <w:r w:rsidRPr="00C512FA">
                              <w:rPr>
                                <w:rFonts w:asciiTheme="minorEastAsia" w:eastAsiaTheme="minorEastAsia" w:hAnsiTheme="minorEastAsia"/>
                              </w:rPr>
                              <w:t>するとともに</w:t>
                            </w:r>
                            <w:r w:rsidRPr="00C512FA">
                              <w:rPr>
                                <w:rFonts w:asciiTheme="minorEastAsia" w:eastAsiaTheme="minorEastAsia" w:hAnsiTheme="minorEastAsia" w:hint="eastAsia"/>
                              </w:rPr>
                              <w:t>、</w:t>
                            </w:r>
                            <w:r w:rsidRPr="00C512FA">
                              <w:rPr>
                                <w:rFonts w:asciiTheme="minorEastAsia" w:eastAsiaTheme="minorEastAsia" w:hAnsiTheme="minorEastAsia"/>
                              </w:rPr>
                              <w:t>新規採用時には必ず身体拘束等の適正化の研修を実施することが重要である。 また</w:t>
                            </w:r>
                            <w:r w:rsidRPr="00C512FA">
                              <w:rPr>
                                <w:rFonts w:asciiTheme="minorEastAsia" w:eastAsiaTheme="minorEastAsia" w:hAnsiTheme="minorEastAsia" w:hint="eastAsia"/>
                              </w:rPr>
                              <w:t>、</w:t>
                            </w:r>
                            <w:r w:rsidRPr="00C512FA">
                              <w:rPr>
                                <w:rFonts w:asciiTheme="minorEastAsia" w:eastAsiaTheme="minorEastAsia" w:hAnsiTheme="minorEastAsia"/>
                              </w:rPr>
                              <w:t>研修の実施内容について記録することが必要である。なお</w:t>
                            </w:r>
                            <w:r w:rsidRPr="00C512FA">
                              <w:rPr>
                                <w:rFonts w:asciiTheme="minorEastAsia" w:eastAsiaTheme="minorEastAsia" w:hAnsiTheme="minorEastAsia" w:hint="eastAsia"/>
                              </w:rPr>
                              <w:t>、</w:t>
                            </w:r>
                            <w:r w:rsidRPr="00C512FA">
                              <w:rPr>
                                <w:rFonts w:asciiTheme="minorEastAsia" w:eastAsiaTheme="minorEastAsia" w:hAnsiTheme="minorEastAsia"/>
                              </w:rPr>
                              <w:t>研修の実施に当たっては</w:t>
                            </w:r>
                            <w:r w:rsidRPr="00C512FA">
                              <w:rPr>
                                <w:rFonts w:asciiTheme="minorEastAsia" w:eastAsiaTheme="minorEastAsia" w:hAnsiTheme="minorEastAsia" w:hint="eastAsia"/>
                              </w:rPr>
                              <w:t>、</w:t>
                            </w:r>
                            <w:r w:rsidRPr="00C512FA">
                              <w:rPr>
                                <w:rFonts w:asciiTheme="minorEastAsia" w:eastAsiaTheme="minorEastAsia" w:hAnsiTheme="minorEastAsia"/>
                              </w:rPr>
                              <w:t>事業所内で行う職員研修で差し支えなく</w:t>
                            </w:r>
                            <w:r w:rsidRPr="00C512FA">
                              <w:rPr>
                                <w:rFonts w:asciiTheme="minorEastAsia" w:eastAsiaTheme="minorEastAsia" w:hAnsiTheme="minorEastAsia" w:hint="eastAsia"/>
                              </w:rPr>
                              <w:t>、</w:t>
                            </w:r>
                            <w:r w:rsidRPr="00C512FA">
                              <w:rPr>
                                <w:rFonts w:asciiTheme="minorEastAsia" w:eastAsiaTheme="minorEastAsia" w:hAnsiTheme="minorEastAsia"/>
                              </w:rPr>
                              <w:t>他の研修と一体的に実施する場合や他の研修プログラムにおいて身体拘束等の適正化について取り扱う場合</w:t>
                            </w:r>
                            <w:r w:rsidRPr="00C512FA">
                              <w:rPr>
                                <w:rFonts w:asciiTheme="minorEastAsia" w:eastAsiaTheme="minorEastAsia" w:hAnsiTheme="minorEastAsia" w:hint="eastAsia"/>
                              </w:rPr>
                              <w:t>、</w:t>
                            </w:r>
                            <w:r w:rsidRPr="00C512FA">
                              <w:rPr>
                                <w:rFonts w:asciiTheme="minorEastAsia" w:eastAsiaTheme="minorEastAsia" w:hAnsiTheme="minorEastAsia"/>
                              </w:rPr>
                              <w:t>例えば</w:t>
                            </w:r>
                            <w:r w:rsidRPr="00C512FA">
                              <w:rPr>
                                <w:rFonts w:asciiTheme="minorEastAsia" w:eastAsiaTheme="minorEastAsia" w:hAnsiTheme="minorEastAsia" w:hint="eastAsia"/>
                              </w:rPr>
                              <w:t>、</w:t>
                            </w:r>
                            <w:r w:rsidRPr="00C512FA">
                              <w:rPr>
                                <w:rFonts w:asciiTheme="minorEastAsia" w:eastAsiaTheme="minorEastAsia" w:hAnsiTheme="minorEastAsia"/>
                              </w:rPr>
                              <w:t>虐待防止に関する研修において身体拘束等の適正化について取り扱う場合は</w:t>
                            </w:r>
                            <w:r w:rsidRPr="00C512FA">
                              <w:rPr>
                                <w:rFonts w:asciiTheme="minorEastAsia" w:eastAsiaTheme="minorEastAsia" w:hAnsiTheme="minorEastAsia" w:hint="eastAsia"/>
                              </w:rPr>
                              <w:t>、</w:t>
                            </w:r>
                            <w:r w:rsidRPr="00C512FA">
                              <w:rPr>
                                <w:rFonts w:asciiTheme="minorEastAsia" w:eastAsiaTheme="minorEastAsia" w:hAnsiTheme="minorEastAsia"/>
                              </w:rPr>
                              <w:t>身体拘束等の適正化のための研修を実施しているものとみなして差し支えない。</w:t>
                            </w:r>
                          </w:p>
                        </w:txbxContent>
                      </v:textbox>
                    </v:roundrect>
                  </w:pict>
                </mc:Fallback>
              </mc:AlternateContent>
            </w:r>
          </w:p>
          <w:p w14:paraId="1DD25962" w14:textId="6AAA385C" w:rsidR="008F4287" w:rsidRPr="00BC4506" w:rsidRDefault="008F4287" w:rsidP="002E0665">
            <w:pPr>
              <w:pStyle w:val="ad"/>
            </w:pPr>
          </w:p>
          <w:p w14:paraId="2104CF47" w14:textId="1FFFD636" w:rsidR="008F4287" w:rsidRPr="00BC4506" w:rsidRDefault="008F4287" w:rsidP="002E0665">
            <w:pPr>
              <w:pStyle w:val="ad"/>
            </w:pPr>
          </w:p>
          <w:p w14:paraId="55881A0E" w14:textId="0D9F8860" w:rsidR="008F4287" w:rsidRPr="00BC4506" w:rsidRDefault="008F4287" w:rsidP="002E0665">
            <w:pPr>
              <w:pStyle w:val="ad"/>
            </w:pPr>
          </w:p>
          <w:p w14:paraId="3159411B" w14:textId="27233DC0" w:rsidR="008F4287" w:rsidRPr="00BC4506" w:rsidRDefault="008F4287" w:rsidP="002E0665">
            <w:pPr>
              <w:pStyle w:val="ad"/>
            </w:pPr>
          </w:p>
          <w:p w14:paraId="142459D1" w14:textId="51966CE8" w:rsidR="008F4287" w:rsidRPr="00BC4506" w:rsidRDefault="008F4287" w:rsidP="002E0665">
            <w:pPr>
              <w:pStyle w:val="ad"/>
            </w:pPr>
          </w:p>
          <w:p w14:paraId="12DCF326" w14:textId="4168BDBD" w:rsidR="008F4287" w:rsidRPr="00BC4506" w:rsidRDefault="008F4287" w:rsidP="002E0665">
            <w:pPr>
              <w:pStyle w:val="ad"/>
            </w:pPr>
          </w:p>
          <w:p w14:paraId="6A43D9B1" w14:textId="203F2919" w:rsidR="008F4287" w:rsidRPr="00BC4506" w:rsidRDefault="008F4287" w:rsidP="002E0665">
            <w:pPr>
              <w:pStyle w:val="ad"/>
            </w:pPr>
          </w:p>
          <w:p w14:paraId="32186C17" w14:textId="6DF7772F" w:rsidR="008F4287" w:rsidRPr="00BC4506" w:rsidRDefault="008F4287" w:rsidP="002E0665">
            <w:pPr>
              <w:pStyle w:val="ad"/>
            </w:pPr>
          </w:p>
          <w:p w14:paraId="49A43531" w14:textId="3B998107" w:rsidR="008F4287" w:rsidRPr="00BC4506" w:rsidRDefault="008F4287" w:rsidP="002E0665">
            <w:pPr>
              <w:pStyle w:val="ad"/>
            </w:pPr>
          </w:p>
          <w:p w14:paraId="0AF7B66C" w14:textId="5C1E0EA5" w:rsidR="008F4287" w:rsidRPr="00BC4506" w:rsidRDefault="008F4287" w:rsidP="002E0665">
            <w:pPr>
              <w:pStyle w:val="ad"/>
            </w:pPr>
          </w:p>
          <w:p w14:paraId="0824BFBD" w14:textId="04DC6971" w:rsidR="008F4287" w:rsidRPr="00BC4506" w:rsidRDefault="008F4287" w:rsidP="002E0665">
            <w:pPr>
              <w:pStyle w:val="ad"/>
            </w:pPr>
          </w:p>
          <w:p w14:paraId="16C5B4DF" w14:textId="0D7EF48D" w:rsidR="008F4287" w:rsidRPr="00BC4506" w:rsidRDefault="008F4287" w:rsidP="002E0665">
            <w:pPr>
              <w:pStyle w:val="ad"/>
            </w:pPr>
          </w:p>
          <w:p w14:paraId="79A8E217" w14:textId="5EF696BF" w:rsidR="008F4287" w:rsidRPr="00BC4506" w:rsidRDefault="008F4287" w:rsidP="002E0665">
            <w:pPr>
              <w:pStyle w:val="ad"/>
            </w:pPr>
          </w:p>
          <w:p w14:paraId="35020A1C" w14:textId="2A4A9D27" w:rsidR="008F4287" w:rsidRPr="00BC4506" w:rsidRDefault="008F4287" w:rsidP="002E0665">
            <w:pPr>
              <w:pStyle w:val="ad"/>
            </w:pPr>
          </w:p>
          <w:p w14:paraId="0B7BB7DD" w14:textId="2CFD0135" w:rsidR="008F4287" w:rsidRPr="00BC4506" w:rsidRDefault="008F4287" w:rsidP="002E0665">
            <w:pPr>
              <w:pStyle w:val="ad"/>
            </w:pPr>
          </w:p>
          <w:p w14:paraId="2BFB7C0A" w14:textId="155F74C5" w:rsidR="008F4287" w:rsidRPr="00BC4506" w:rsidRDefault="008F4287" w:rsidP="002E0665">
            <w:pPr>
              <w:pStyle w:val="ad"/>
            </w:pPr>
          </w:p>
          <w:p w14:paraId="437273D5" w14:textId="0A0F79AB" w:rsidR="008F4287" w:rsidRPr="00BC4506" w:rsidRDefault="00AF5CD4" w:rsidP="002E0665">
            <w:pPr>
              <w:pStyle w:val="ad"/>
            </w:pPr>
            <w:r w:rsidRPr="00BC4506">
              <w:rPr>
                <w:noProof/>
              </w:rPr>
              <mc:AlternateContent>
                <mc:Choice Requires="wps">
                  <w:drawing>
                    <wp:anchor distT="0" distB="0" distL="114300" distR="114300" simplePos="0" relativeHeight="251681792" behindDoc="0" locked="0" layoutInCell="1" allowOverlap="1" wp14:anchorId="7C38B889" wp14:editId="0CE18E37">
                      <wp:simplePos x="0" y="0"/>
                      <wp:positionH relativeFrom="column">
                        <wp:posOffset>368707</wp:posOffset>
                      </wp:positionH>
                      <wp:positionV relativeFrom="paragraph">
                        <wp:posOffset>51495</wp:posOffset>
                      </wp:positionV>
                      <wp:extent cx="7806906" cy="1000125"/>
                      <wp:effectExtent l="0" t="0" r="22860" b="28575"/>
                      <wp:wrapNone/>
                      <wp:docPr id="18" name="大かっこ 18"/>
                      <wp:cNvGraphicFramePr/>
                      <a:graphic xmlns:a="http://schemas.openxmlformats.org/drawingml/2006/main">
                        <a:graphicData uri="http://schemas.microsoft.com/office/word/2010/wordprocessingShape">
                          <wps:wsp>
                            <wps:cNvSpPr/>
                            <wps:spPr>
                              <a:xfrm>
                                <a:off x="0" y="0"/>
                                <a:ext cx="7806906" cy="1000125"/>
                              </a:xfrm>
                              <a:prstGeom prst="bracketPair">
                                <a:avLst>
                                  <a:gd name="adj" fmla="val 648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DB6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29.05pt;margin-top:4.05pt;width:614.7pt;height:7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s5XgIAABcFAAAOAAAAZHJzL2Uyb0RvYy54bWysVFtP2zAUfp+0/2D5fSSpSoGKFFUgpkkI&#10;0GDi2XXs1sO3HbtNu1+/YydpOzZN07QX5xyf+5fv+PJqazTZCAjK2ZpWJyUlwnLXKLus6Zfn2w/n&#10;lITIbMO0s6KmOxHo1ez9u8vWT8XIrZxuBBBMYsO09TVdxeinRRH4ShgWTpwXFo3SgWERVVgWDbAW&#10;sxtdjMpyUrQOGg+OixDw9qYz0lnOL6Xg8UHKICLRNcXeYj4hn4t0FrNLNl0C8yvF+zbYP3RhmLJY&#10;dJ/qhkVG1qB+SWUUBxecjCfcmcJJqbjIM+A0VflmmqcV8yLPguAEv4cp/L+0/H7z5B8BYWh9mAYU&#10;0xRbCSZ9sT+yzWDt9mCJbSQcL8/Oy8lFOaGEo60qy7IanSY4i0O4hxA/CmdIEmq6AMZfRXxkCjJW&#10;bHMXYgatIZYZZAdrvlIijcZfsGGaTMbnVZ+y98XkQ1KsdGg5S3GnRUqn7WchiWqwySoXymwS1xoI&#10;Zq1p8zpkzZ4pRCqt90Hln4N63xQmMsP+NnDvnSs6G/eBRlnXYfKm1bgdWpWd/zB1N2sae+Ga3SMQ&#10;cB23g+e3CuG+YwGRBkQSaY8LGh/wkNq1NXW9RMnKwfff3Sd/5BhaKWlxOWoavq0ZCEr0J4vsu6jG&#10;47RNWRmfno1QgWPL4thi1+baIe4VPgWeZzH5Rz2IEpx5wT2ep6poYpZj7ZryCINyHbulxZeAi/k8&#10;u+EGeRbv7JPnw59O5HjevjDwPeci0vXeDYvEpplHHUsPvul/WDdfRydVTMYDrr2C24fST+t9rGev&#10;w3s2+wEAAP//AwBQSwMEFAAGAAgAAAAhABUvf5vcAAAACQEAAA8AAABkcnMvZG93bnJldi54bWxM&#10;j8FugzAQRO+V+g/WRuolSgyRIIhiorZSe0+aD1jsLRCwjbADtF9fc2pPu6sZzb4pTovu2USja60R&#10;EO8jYGSkVa2pBVw/33cZMOfRKOytIQHf5OBUPj4UmCs7mzNNF1+zEGJcjgIa74eccycb0uj2diAT&#10;tC87avThHGuuRpxDuO75IYpSrrE14UODA701JLvLXQuY5Jh227n72cbXW3VEueiP86sQT5vl5RmY&#10;p8X/mWHFD+hQBqbK3o1yrBeQZHFwCljHKh+yYwKsCluapMDLgv9vUP4CAAD//wMAUEsBAi0AFAAG&#10;AAgAAAAhALaDOJL+AAAA4QEAABMAAAAAAAAAAAAAAAAAAAAAAFtDb250ZW50X1R5cGVzXS54bWxQ&#10;SwECLQAUAAYACAAAACEAOP0h/9YAAACUAQAACwAAAAAAAAAAAAAAAAAvAQAAX3JlbHMvLnJlbHNQ&#10;SwECLQAUAAYACAAAACEABd2bOV4CAAAXBQAADgAAAAAAAAAAAAAAAAAuAgAAZHJzL2Uyb0RvYy54&#10;bWxQSwECLQAUAAYACAAAACEAFS9/m9wAAAAJAQAADwAAAAAAAAAAAAAAAAC4BAAAZHJzL2Rvd25y&#10;ZXYueG1sUEsFBgAAAAAEAAQA8wAAAMEFAAAAAA==&#10;" adj="1400" strokecolor="black [3200]" strokeweight=".5pt">
                      <v:stroke joinstyle="miter"/>
                    </v:shape>
                  </w:pict>
                </mc:Fallback>
              </mc:AlternateContent>
            </w:r>
          </w:p>
          <w:p w14:paraId="617C64F4" w14:textId="17EF0965" w:rsidR="008F4287" w:rsidRPr="00BC4506" w:rsidRDefault="008F4287" w:rsidP="002E0665">
            <w:pPr>
              <w:pStyle w:val="ad"/>
            </w:pPr>
          </w:p>
          <w:p w14:paraId="4F195D2C" w14:textId="3296D3DB" w:rsidR="008F4287" w:rsidRPr="00BC4506" w:rsidRDefault="008F4287" w:rsidP="002E0665">
            <w:pPr>
              <w:pStyle w:val="ad"/>
            </w:pPr>
          </w:p>
          <w:p w14:paraId="0DAC2A46" w14:textId="17D97434" w:rsidR="008F4287" w:rsidRPr="00BC4506" w:rsidRDefault="008F4287" w:rsidP="002E0665">
            <w:pPr>
              <w:pStyle w:val="ad"/>
            </w:pPr>
          </w:p>
          <w:p w14:paraId="10F67F70" w14:textId="7745D0C2" w:rsidR="008F4287" w:rsidRPr="00BC4506" w:rsidRDefault="008F4287" w:rsidP="002E0665">
            <w:pPr>
              <w:pStyle w:val="ad"/>
            </w:pPr>
          </w:p>
          <w:p w14:paraId="66B3FAF1" w14:textId="27197243" w:rsidR="008F4287" w:rsidRPr="00BC4506" w:rsidRDefault="008F4287" w:rsidP="002E0665">
            <w:pPr>
              <w:pStyle w:val="ad"/>
            </w:pPr>
          </w:p>
          <w:p w14:paraId="47E67EE7" w14:textId="583C358A" w:rsidR="008F4287" w:rsidRPr="00BC4506" w:rsidRDefault="008F4287" w:rsidP="002E0665">
            <w:pPr>
              <w:pStyle w:val="ad"/>
            </w:pPr>
          </w:p>
          <w:p w14:paraId="273976DA" w14:textId="604C6E43" w:rsidR="008F4287" w:rsidRPr="00BC4506" w:rsidRDefault="008F4287" w:rsidP="002E0665">
            <w:pPr>
              <w:pStyle w:val="ad"/>
            </w:pPr>
          </w:p>
          <w:p w14:paraId="008BCEE2" w14:textId="00927304" w:rsidR="008F4287" w:rsidRPr="00BC4506" w:rsidRDefault="008F4287" w:rsidP="002E0665">
            <w:pPr>
              <w:pStyle w:val="ad"/>
            </w:pPr>
          </w:p>
          <w:p w14:paraId="573B9086" w14:textId="48CD9C01" w:rsidR="008F4287" w:rsidRPr="00BC4506" w:rsidRDefault="00AF5CD4" w:rsidP="002E0665">
            <w:pPr>
              <w:pStyle w:val="ad"/>
            </w:pPr>
            <w:r w:rsidRPr="00BC4506">
              <w:rPr>
                <w:noProof/>
              </w:rPr>
              <mc:AlternateContent>
                <mc:Choice Requires="wps">
                  <w:drawing>
                    <wp:anchor distT="0" distB="0" distL="114300" distR="114300" simplePos="0" relativeHeight="251683840" behindDoc="0" locked="0" layoutInCell="1" allowOverlap="1" wp14:anchorId="799A8640" wp14:editId="4A711DE3">
                      <wp:simplePos x="0" y="0"/>
                      <wp:positionH relativeFrom="column">
                        <wp:posOffset>385960</wp:posOffset>
                      </wp:positionH>
                      <wp:positionV relativeFrom="paragraph">
                        <wp:posOffset>116145</wp:posOffset>
                      </wp:positionV>
                      <wp:extent cx="3441640" cy="871004"/>
                      <wp:effectExtent l="0" t="0" r="26035" b="24765"/>
                      <wp:wrapNone/>
                      <wp:docPr id="20" name="大かっこ 20"/>
                      <wp:cNvGraphicFramePr/>
                      <a:graphic xmlns:a="http://schemas.openxmlformats.org/drawingml/2006/main">
                        <a:graphicData uri="http://schemas.microsoft.com/office/word/2010/wordprocessingShape">
                          <wps:wsp>
                            <wps:cNvSpPr/>
                            <wps:spPr>
                              <a:xfrm>
                                <a:off x="0" y="0"/>
                                <a:ext cx="3441640" cy="871004"/>
                              </a:xfrm>
                              <a:prstGeom prst="bracketPair">
                                <a:avLst>
                                  <a:gd name="adj" fmla="val 648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FED3D" id="大かっこ 20" o:spid="_x0000_s1026" type="#_x0000_t185" style="position:absolute;left:0;text-align:left;margin-left:30.4pt;margin-top:9.15pt;width:271pt;height:6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ljuXwIAABYFAAAOAAAAZHJzL2Uyb0RvYy54bWysVMFu2zAMvQ/YPwi6r7Yzr+2COEXQosOA&#10;oi3WDj0rstRolURNUuJkX19KtpOuG4Zh2EUmTfKRfCI1O9saTTbCBwW2odVRSYmwHFplHxv69f7y&#10;3SklITLbMg1WNHQnAj2bv30z69xUTGAFuhWeIIgN0841dBWjmxZF4CthWDgCJywaJXjDIqr+sWg9&#10;6xDd6GJSlsdFB751HrgIAf9e9EY6z/hSCh5vpAwiEt1QrC3m0+dzmc5iPmPTR8/cSvGhDPYPVRim&#10;LCbdQ12wyMjaq1+gjOIeAsh4xMEUIKXiIveA3VTlq27uVsyJ3AuSE9yepvD/YPn15s7deqShc2Ea&#10;UExdbKU36Yv1kW0ma7cnS2wj4fjzfV1XxzVyytF2elKVZZ3YLA7Rzof4SYAhSWjo0jP+JOItUz5T&#10;xTZXIWbOWmKZweFg7TdKpNF4AxumyXF9Wg2Qgy+Cj6CY6VBxluJOiwSn7RchiWqxxionysMkzrUn&#10;iNrQ9mlEzZ4pRCqt90Hln4MG3xQm8oD9beDeO2cEG/eBRlnoOXlVatyOpcref+y67zW1vYR2d+uJ&#10;h360g+OXCum+YgGZ9sgk3hDuZ7zBQ2roGgqDRMkK/I/f/U/+OGJopaTD3Who+L5mXlCiP1scvo9V&#10;nS4+ZqX+cDJBxb+0LF9a7NqcA/Je4UvgeBaTf9SjKD2YB1zjRcqKJmY55m4oj35UzmO/s/gQcLFY&#10;ZDdcIMfilb1zfLzpNBz32wfm3TBzEaf1GsY9YtM8R/2UHnzTfVhYrCNIFZPxwOug4PKh9NN2v9Sz&#10;1+E5mz8DAAD//wMAUEsDBBQABgAIAAAAIQBD9WbU3AAAAAkBAAAPAAAAZHJzL2Rvd25yZXYueG1s&#10;TI9BTsMwEEX3SNzBGiQ2FbVblFClcSpAgn1LD+DYQ5ImtiPbTQKnZ1jBct4f/XlTHhY7sAlD7LyT&#10;sFkLYOi0N51rJJw/3h52wGJSzqjBO5TwhREO1e1NqQrjZ3fE6ZQaRiUuFkpCm9JYcB51i1bFtR/R&#10;Ufbpg1WJxtBwE9RM5XbgWyFyblXn6EKrRnxtUfenq5Uw6ZD3q7n/Xm3Ol/pJ6cW+H1+kvL9bnvfA&#10;Ei7pbxl+9UkdKnKq/dWZyAYJuSDzRHz3CIzyXGwJ1ASyLANelfz/B9UPAAAA//8DAFBLAQItABQA&#10;BgAIAAAAIQC2gziS/gAAAOEBAAATAAAAAAAAAAAAAAAAAAAAAABbQ29udGVudF9UeXBlc10ueG1s&#10;UEsBAi0AFAAGAAgAAAAhADj9If/WAAAAlAEAAAsAAAAAAAAAAAAAAAAALwEAAF9yZWxzLy5yZWxz&#10;UEsBAi0AFAAGAAgAAAAhAGbuWO5fAgAAFgUAAA4AAAAAAAAAAAAAAAAALgIAAGRycy9lMm9Eb2Mu&#10;eG1sUEsBAi0AFAAGAAgAAAAhAEP1ZtTcAAAACQEAAA8AAAAAAAAAAAAAAAAAuQQAAGRycy9kb3du&#10;cmV2LnhtbFBLBQYAAAAABAAEAPMAAADCBQAAAAA=&#10;" adj="1400" strokecolor="black [3200]" strokeweight=".5pt">
                      <v:stroke joinstyle="miter"/>
                    </v:shape>
                  </w:pict>
                </mc:Fallback>
              </mc:AlternateContent>
            </w:r>
          </w:p>
          <w:p w14:paraId="44D643F7" w14:textId="60AC3081" w:rsidR="008F4287" w:rsidRPr="00BC4506" w:rsidRDefault="008F4287" w:rsidP="002E0665">
            <w:pPr>
              <w:pStyle w:val="ad"/>
            </w:pPr>
          </w:p>
          <w:p w14:paraId="1DED3DA0" w14:textId="3161DC4C" w:rsidR="008F4287" w:rsidRPr="00BC4506" w:rsidRDefault="008F4287" w:rsidP="002E0665">
            <w:pPr>
              <w:pStyle w:val="ad"/>
            </w:pPr>
          </w:p>
          <w:p w14:paraId="124D19CB" w14:textId="32E32D7B" w:rsidR="008F4287" w:rsidRPr="00BC4506" w:rsidRDefault="008F4287" w:rsidP="002E0665">
            <w:pPr>
              <w:pStyle w:val="ad"/>
            </w:pPr>
          </w:p>
          <w:p w14:paraId="50548C04" w14:textId="568C6878" w:rsidR="008F4287" w:rsidRPr="00BC4506" w:rsidRDefault="008F4287" w:rsidP="002E0665">
            <w:pPr>
              <w:pStyle w:val="ad"/>
            </w:pPr>
          </w:p>
          <w:p w14:paraId="63909676" w14:textId="3CE92906" w:rsidR="008F4287" w:rsidRPr="00BC4506" w:rsidRDefault="008F4287" w:rsidP="002E0665">
            <w:pPr>
              <w:pStyle w:val="ad"/>
            </w:pPr>
          </w:p>
          <w:p w14:paraId="57D7A432" w14:textId="06C2E3EA" w:rsidR="008F4287" w:rsidRPr="00BC4506" w:rsidRDefault="008F4287" w:rsidP="002E0665">
            <w:pPr>
              <w:pStyle w:val="ad"/>
            </w:pPr>
          </w:p>
          <w:p w14:paraId="7DAE4200" w14:textId="2126EA78" w:rsidR="008F4287" w:rsidRPr="00BC4506" w:rsidRDefault="008F4287" w:rsidP="002E0665">
            <w:pPr>
              <w:pStyle w:val="ad"/>
            </w:pPr>
          </w:p>
          <w:p w14:paraId="6CFDC9CB" w14:textId="5F336688" w:rsidR="008F4287" w:rsidRPr="00BC4506" w:rsidRDefault="008F4287" w:rsidP="002E0665">
            <w:pPr>
              <w:pStyle w:val="ad"/>
            </w:pPr>
          </w:p>
          <w:p w14:paraId="51F15DED" w14:textId="33AD23DE" w:rsidR="008F4287" w:rsidRPr="00BC4506" w:rsidRDefault="008F4287" w:rsidP="002E0665">
            <w:pPr>
              <w:pStyle w:val="ad"/>
            </w:pPr>
          </w:p>
          <w:p w14:paraId="1445BC2A" w14:textId="525059CB" w:rsidR="008F4287" w:rsidRPr="00BC4506" w:rsidRDefault="008F4287" w:rsidP="002E0665">
            <w:pPr>
              <w:pStyle w:val="ad"/>
            </w:pPr>
          </w:p>
          <w:p w14:paraId="6F91A5F9" w14:textId="41992A82" w:rsidR="008F4287" w:rsidRPr="00BC4506" w:rsidRDefault="008F4287" w:rsidP="002E0665">
            <w:pPr>
              <w:pStyle w:val="ad"/>
            </w:pPr>
          </w:p>
          <w:p w14:paraId="2C008A2E" w14:textId="2BC1CF18" w:rsidR="008F4287" w:rsidRPr="00BC4506" w:rsidRDefault="008F4287" w:rsidP="002E0665">
            <w:pPr>
              <w:pStyle w:val="ad"/>
            </w:pPr>
          </w:p>
          <w:p w14:paraId="45329107" w14:textId="3FF2940F" w:rsidR="008F4287" w:rsidRPr="00BC4506" w:rsidRDefault="008F4287" w:rsidP="002E0665">
            <w:pPr>
              <w:pStyle w:val="ad"/>
            </w:pPr>
          </w:p>
          <w:p w14:paraId="5826C71C" w14:textId="62B157D5" w:rsidR="008F4287" w:rsidRPr="00BC4506" w:rsidRDefault="008F4287" w:rsidP="002E0665">
            <w:pPr>
              <w:pStyle w:val="ad"/>
            </w:pPr>
          </w:p>
          <w:p w14:paraId="48837E57" w14:textId="7792A206" w:rsidR="008F4287" w:rsidRPr="00BC4506" w:rsidRDefault="008F4287" w:rsidP="002E0665">
            <w:pPr>
              <w:pStyle w:val="ad"/>
            </w:pPr>
          </w:p>
          <w:p w14:paraId="4F5EB8E3" w14:textId="77777777" w:rsidR="008F4287" w:rsidRPr="00BC4506" w:rsidRDefault="008F4287" w:rsidP="002E0665">
            <w:pPr>
              <w:pStyle w:val="ad"/>
            </w:pPr>
          </w:p>
          <w:p w14:paraId="48E2779A" w14:textId="25E965F2" w:rsidR="002E0665" w:rsidRPr="00BC4506" w:rsidRDefault="002E0665" w:rsidP="002E0665">
            <w:pPr>
              <w:pStyle w:val="ad"/>
            </w:pPr>
          </w:p>
        </w:tc>
        <w:tc>
          <w:tcPr>
            <w:tcW w:w="2552" w:type="dxa"/>
            <w:tcBorders>
              <w:top w:val="single" w:sz="4" w:space="0" w:color="auto"/>
            </w:tcBorders>
            <w:shd w:val="clear" w:color="auto" w:fill="auto"/>
          </w:tcPr>
          <w:p w14:paraId="6CEDB3BB" w14:textId="197DF275" w:rsidR="002E0665" w:rsidRPr="00BC4506" w:rsidRDefault="002E0665" w:rsidP="002E0665">
            <w:pPr>
              <w:pStyle w:val="ad"/>
              <w:rPr>
                <w:rFonts w:asciiTheme="minorEastAsia" w:eastAsiaTheme="minorEastAsia" w:hAnsiTheme="minorEastAsia"/>
              </w:rPr>
            </w:pPr>
          </w:p>
          <w:p w14:paraId="0CAA659B" w14:textId="14E467F8" w:rsidR="008F4287" w:rsidRPr="00BC4506" w:rsidRDefault="008F4287" w:rsidP="002E0665">
            <w:pPr>
              <w:pStyle w:val="ad"/>
              <w:rPr>
                <w:rFonts w:asciiTheme="minorEastAsia" w:eastAsiaTheme="minorEastAsia" w:hAnsiTheme="minorEastAsia"/>
              </w:rPr>
            </w:pPr>
          </w:p>
          <w:p w14:paraId="64E5E085" w14:textId="61E32E00" w:rsidR="008F4287" w:rsidRPr="00BC4506" w:rsidRDefault="008F4287" w:rsidP="002E0665">
            <w:pPr>
              <w:pStyle w:val="ad"/>
              <w:rPr>
                <w:rFonts w:asciiTheme="minorEastAsia" w:eastAsiaTheme="minorEastAsia" w:hAnsiTheme="minorEastAsia"/>
              </w:rPr>
            </w:pPr>
          </w:p>
          <w:p w14:paraId="63689BC0" w14:textId="3F2C0837" w:rsidR="008F4287" w:rsidRPr="00BC4506" w:rsidRDefault="008F4287" w:rsidP="002E0665">
            <w:pPr>
              <w:pStyle w:val="ad"/>
              <w:rPr>
                <w:rFonts w:asciiTheme="minorEastAsia" w:eastAsiaTheme="minorEastAsia" w:hAnsiTheme="minorEastAsia"/>
              </w:rPr>
            </w:pPr>
          </w:p>
          <w:p w14:paraId="1743FC4D" w14:textId="2632D30B" w:rsidR="008F4287" w:rsidRPr="00BC4506" w:rsidRDefault="008F4287" w:rsidP="002E0665">
            <w:pPr>
              <w:pStyle w:val="ad"/>
              <w:rPr>
                <w:rFonts w:asciiTheme="minorEastAsia" w:eastAsiaTheme="minorEastAsia" w:hAnsiTheme="minorEastAsia"/>
              </w:rPr>
            </w:pPr>
          </w:p>
          <w:p w14:paraId="06D701E6" w14:textId="0170912D" w:rsidR="008F4287" w:rsidRPr="00BC4506" w:rsidRDefault="008F4287" w:rsidP="002E0665">
            <w:pPr>
              <w:pStyle w:val="ad"/>
              <w:rPr>
                <w:rFonts w:asciiTheme="minorEastAsia" w:eastAsiaTheme="minorEastAsia" w:hAnsiTheme="minorEastAsia"/>
              </w:rPr>
            </w:pPr>
          </w:p>
          <w:p w14:paraId="567E1CCD" w14:textId="3F23B9D1" w:rsidR="008F4287" w:rsidRPr="00BC4506" w:rsidRDefault="008F4287" w:rsidP="002E0665">
            <w:pPr>
              <w:pStyle w:val="ad"/>
              <w:rPr>
                <w:rFonts w:asciiTheme="minorEastAsia" w:eastAsiaTheme="minorEastAsia" w:hAnsiTheme="minorEastAsia"/>
              </w:rPr>
            </w:pPr>
          </w:p>
          <w:p w14:paraId="64899F4E" w14:textId="3345A316" w:rsidR="0039027B" w:rsidRPr="00BC4506" w:rsidRDefault="0039027B" w:rsidP="002E0665">
            <w:pPr>
              <w:pStyle w:val="ad"/>
              <w:ind w:left="320" w:hangingChars="200" w:hanging="320"/>
              <w:rPr>
                <w:rFonts w:asciiTheme="minorEastAsia" w:eastAsiaTheme="minorEastAsia" w:hAnsiTheme="minorEastAsia"/>
              </w:rPr>
            </w:pPr>
          </w:p>
        </w:tc>
        <w:tc>
          <w:tcPr>
            <w:tcW w:w="1276" w:type="dxa"/>
            <w:tcBorders>
              <w:top w:val="single" w:sz="4" w:space="0" w:color="auto"/>
            </w:tcBorders>
            <w:shd w:val="clear" w:color="auto" w:fill="auto"/>
          </w:tcPr>
          <w:p w14:paraId="0EB163CE" w14:textId="034D0477" w:rsidR="002E0665" w:rsidRPr="00BC4506" w:rsidRDefault="002E0665" w:rsidP="002E0665">
            <w:pPr>
              <w:pStyle w:val="af"/>
              <w:ind w:left="160"/>
            </w:pPr>
          </w:p>
          <w:p w14:paraId="51A8492F" w14:textId="38EB859B" w:rsidR="002E0665" w:rsidRPr="00BC4506" w:rsidRDefault="002E0665" w:rsidP="00AF5CD4">
            <w:pPr>
              <w:pStyle w:val="af"/>
              <w:ind w:left="160"/>
            </w:pPr>
          </w:p>
        </w:tc>
      </w:tr>
      <w:tr w:rsidR="00BC4506" w:rsidRPr="00BC4506" w14:paraId="6C665757" w14:textId="77777777" w:rsidTr="003025F5">
        <w:trPr>
          <w:cantSplit/>
          <w:trHeight w:val="1164"/>
        </w:trPr>
        <w:tc>
          <w:tcPr>
            <w:tcW w:w="1838" w:type="dxa"/>
            <w:vMerge w:val="restart"/>
            <w:tcBorders>
              <w:top w:val="single" w:sz="4" w:space="0" w:color="auto"/>
            </w:tcBorders>
            <w:shd w:val="clear" w:color="auto" w:fill="auto"/>
          </w:tcPr>
          <w:p w14:paraId="61285200" w14:textId="77777777" w:rsidR="008F4287" w:rsidRPr="00BC4506" w:rsidRDefault="008F4287" w:rsidP="002E0665">
            <w:pPr>
              <w:pStyle w:val="ab"/>
              <w:ind w:left="320" w:hanging="320"/>
            </w:pPr>
          </w:p>
          <w:p w14:paraId="62DEBB4A" w14:textId="77777777" w:rsidR="008F4287" w:rsidRPr="00BC4506" w:rsidRDefault="008F4287" w:rsidP="002E0665">
            <w:pPr>
              <w:pStyle w:val="ab"/>
              <w:ind w:left="320" w:hanging="320"/>
            </w:pPr>
            <w:r w:rsidRPr="00BC4506">
              <w:rPr>
                <w:rFonts w:hint="eastAsia"/>
              </w:rPr>
              <w:t>30　秘密保持等</w:t>
            </w:r>
          </w:p>
          <w:p w14:paraId="15C3F84D" w14:textId="77777777" w:rsidR="008F4287" w:rsidRPr="00BC4506" w:rsidRDefault="008F4287" w:rsidP="002E0665">
            <w:pPr>
              <w:pStyle w:val="ab"/>
              <w:ind w:left="320" w:hanging="320"/>
            </w:pPr>
          </w:p>
          <w:p w14:paraId="3B9C7F9B" w14:textId="42F0046A" w:rsidR="008F4287" w:rsidRPr="00BC4506" w:rsidRDefault="008F4287" w:rsidP="002E0665">
            <w:pPr>
              <w:pStyle w:val="ab"/>
              <w:ind w:left="320" w:hanging="320"/>
            </w:pPr>
          </w:p>
        </w:tc>
        <w:tc>
          <w:tcPr>
            <w:tcW w:w="9497" w:type="dxa"/>
            <w:tcBorders>
              <w:top w:val="single" w:sz="4" w:space="0" w:color="auto"/>
            </w:tcBorders>
            <w:shd w:val="clear" w:color="auto" w:fill="auto"/>
          </w:tcPr>
          <w:p w14:paraId="622AD28A" w14:textId="77777777" w:rsidR="00E51BEF" w:rsidRPr="00BC4506" w:rsidRDefault="00E51BEF" w:rsidP="002E0665">
            <w:pPr>
              <w:pStyle w:val="ad"/>
              <w:rPr>
                <w:bdr w:val="single" w:sz="4" w:space="0" w:color="auto"/>
                <w:shd w:val="pct15" w:color="auto" w:fill="FFFFFF"/>
              </w:rPr>
            </w:pPr>
          </w:p>
          <w:p w14:paraId="4855FD76" w14:textId="675FD2E7" w:rsidR="008F4287" w:rsidRPr="00BC4506" w:rsidRDefault="008F4287" w:rsidP="002E0665">
            <w:pPr>
              <w:pStyle w:val="ad"/>
            </w:pPr>
            <w:r w:rsidRPr="00BC4506">
              <w:rPr>
                <w:rFonts w:hint="eastAsia"/>
                <w:bdr w:val="single" w:sz="4" w:space="0" w:color="auto"/>
                <w:shd w:val="pct15" w:color="auto" w:fill="FFFFFF"/>
              </w:rPr>
              <w:t>４サービス共通</w:t>
            </w:r>
          </w:p>
          <w:p w14:paraId="7DD82875" w14:textId="77777777" w:rsidR="008F4287" w:rsidRPr="00BC4506" w:rsidRDefault="008F4287" w:rsidP="002E0665">
            <w:pPr>
              <w:pStyle w:val="ad"/>
            </w:pPr>
            <w:r w:rsidRPr="00BC4506">
              <w:rPr>
                <w:rFonts w:hint="eastAsia"/>
              </w:rPr>
              <w:t>（１）従業者及び管理者は、正当な理由なく、業務上知り得た利用者又はその家族の秘密を漏らしていないか。</w:t>
            </w:r>
          </w:p>
        </w:tc>
        <w:tc>
          <w:tcPr>
            <w:tcW w:w="2552" w:type="dxa"/>
            <w:tcBorders>
              <w:top w:val="single" w:sz="4" w:space="0" w:color="auto"/>
            </w:tcBorders>
            <w:shd w:val="clear" w:color="auto" w:fill="auto"/>
          </w:tcPr>
          <w:p w14:paraId="53855BEA" w14:textId="77777777" w:rsidR="00E51BEF" w:rsidRPr="00BC4506" w:rsidRDefault="00E51BEF" w:rsidP="002E0665">
            <w:pPr>
              <w:suppressAutoHyphens/>
              <w:kinsoku w:val="0"/>
              <w:autoSpaceDE w:val="0"/>
              <w:autoSpaceDN w:val="0"/>
              <w:ind w:leftChars="-10" w:hangingChars="10" w:hanging="16"/>
              <w:jc w:val="left"/>
              <w:rPr>
                <w:rFonts w:asciiTheme="minorEastAsia" w:eastAsiaTheme="minorEastAsia" w:hAnsiTheme="minorEastAsia"/>
                <w:bdr w:val="single" w:sz="4" w:space="0" w:color="auto"/>
              </w:rPr>
            </w:pPr>
          </w:p>
          <w:p w14:paraId="22F3AC4E" w14:textId="1FDBEFA5" w:rsidR="008F4287" w:rsidRPr="00BC4506" w:rsidRDefault="008F4287" w:rsidP="002E0665">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第36条第1項</w:t>
            </w:r>
          </w:p>
          <w:p w14:paraId="7925E188" w14:textId="77777777" w:rsidR="008F4287" w:rsidRPr="00BC4506" w:rsidRDefault="008F4287" w:rsidP="002E0665">
            <w:pPr>
              <w:pStyle w:val="ad"/>
              <w:rPr>
                <w:rFonts w:asciiTheme="minorEastAsia" w:eastAsiaTheme="minorEastAsia" w:hAnsiTheme="minorEastAsia"/>
              </w:rPr>
            </w:pPr>
          </w:p>
          <w:p w14:paraId="689517D2" w14:textId="5A3870A9" w:rsidR="008F4287" w:rsidRPr="00BC4506" w:rsidRDefault="008F4287" w:rsidP="003025F5">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従業者及び管理者の秘密保持契約書</w:t>
            </w:r>
          </w:p>
        </w:tc>
        <w:tc>
          <w:tcPr>
            <w:tcW w:w="1276" w:type="dxa"/>
            <w:tcBorders>
              <w:top w:val="single" w:sz="4" w:space="0" w:color="auto"/>
            </w:tcBorders>
            <w:shd w:val="clear" w:color="auto" w:fill="auto"/>
          </w:tcPr>
          <w:p w14:paraId="4F132F32" w14:textId="77777777" w:rsidR="008F4287" w:rsidRPr="00BC4506" w:rsidRDefault="008F4287" w:rsidP="002E0665">
            <w:pPr>
              <w:pStyle w:val="af"/>
              <w:ind w:left="160"/>
            </w:pPr>
          </w:p>
          <w:p w14:paraId="62ECFE7A" w14:textId="77777777" w:rsidR="008F4287" w:rsidRPr="00BC4506" w:rsidRDefault="008F4287" w:rsidP="002E0665">
            <w:pPr>
              <w:pStyle w:val="af"/>
              <w:ind w:left="160"/>
            </w:pPr>
            <w:r w:rsidRPr="00BC4506">
              <w:rPr>
                <w:rFonts w:hint="eastAsia"/>
              </w:rPr>
              <w:t>□適</w:t>
            </w:r>
          </w:p>
          <w:p w14:paraId="3ABFD54A" w14:textId="77777777" w:rsidR="008F4287" w:rsidRPr="00BC4506" w:rsidRDefault="008F4287" w:rsidP="002E0665">
            <w:pPr>
              <w:pStyle w:val="af"/>
              <w:ind w:left="160"/>
            </w:pPr>
            <w:r w:rsidRPr="00BC4506">
              <w:rPr>
                <w:rFonts w:hint="eastAsia"/>
              </w:rPr>
              <w:t>□不適</w:t>
            </w:r>
          </w:p>
        </w:tc>
      </w:tr>
      <w:tr w:rsidR="00BC4506" w:rsidRPr="00BC4506" w14:paraId="283F2EA4" w14:textId="77777777" w:rsidTr="002E0665">
        <w:trPr>
          <w:cantSplit/>
          <w:trHeight w:val="1345"/>
        </w:trPr>
        <w:tc>
          <w:tcPr>
            <w:tcW w:w="1838" w:type="dxa"/>
            <w:vMerge/>
            <w:shd w:val="clear" w:color="auto" w:fill="auto"/>
          </w:tcPr>
          <w:p w14:paraId="3AFF7CE0" w14:textId="77777777" w:rsidR="00391EA1" w:rsidRPr="00BC4506" w:rsidRDefault="00391EA1" w:rsidP="00391EA1">
            <w:pPr>
              <w:pStyle w:val="ab"/>
              <w:ind w:left="320" w:hanging="320"/>
            </w:pPr>
          </w:p>
        </w:tc>
        <w:tc>
          <w:tcPr>
            <w:tcW w:w="9497" w:type="dxa"/>
            <w:shd w:val="clear" w:color="auto" w:fill="auto"/>
          </w:tcPr>
          <w:p w14:paraId="76666168" w14:textId="77777777" w:rsidR="00391EA1" w:rsidRPr="00BC4506" w:rsidRDefault="00391EA1" w:rsidP="00391EA1">
            <w:pPr>
              <w:pStyle w:val="ad"/>
            </w:pPr>
          </w:p>
          <w:p w14:paraId="50B3D049" w14:textId="6F410C24" w:rsidR="00391EA1" w:rsidRPr="00BC4506" w:rsidRDefault="00391EA1" w:rsidP="00391EA1">
            <w:pPr>
              <w:pStyle w:val="ad"/>
            </w:pPr>
            <w:r w:rsidRPr="00BC4506">
              <w:rPr>
                <w:rFonts w:hint="eastAsia"/>
                <w:bdr w:val="single" w:sz="4" w:space="0" w:color="auto"/>
                <w:shd w:val="pct15" w:color="auto" w:fill="FFFFFF"/>
              </w:rPr>
              <w:t>４サービス共通</w:t>
            </w:r>
          </w:p>
          <w:p w14:paraId="1357229D" w14:textId="01730E9C" w:rsidR="003025F5" w:rsidRPr="00BC4506" w:rsidRDefault="00391EA1" w:rsidP="003025F5">
            <w:pPr>
              <w:pStyle w:val="ad"/>
              <w:numPr>
                <w:ilvl w:val="0"/>
                <w:numId w:val="11"/>
              </w:numPr>
              <w:ind w:left="493" w:firstLineChars="0" w:hanging="493"/>
            </w:pPr>
            <w:r w:rsidRPr="00BC4506">
              <w:rPr>
                <w:rFonts w:hint="eastAsia"/>
              </w:rPr>
              <w:t>従業者及び管理者であった者が、正当な理由なく業務上知り得た利用者又はその家族の秘密を漏らすことのないよう、必要な措置を講じているか。</w:t>
            </w:r>
          </w:p>
          <w:p w14:paraId="36041EC2" w14:textId="77777777" w:rsidR="003025F5" w:rsidRPr="00BC4506" w:rsidRDefault="003025F5" w:rsidP="003025F5">
            <w:pPr>
              <w:pStyle w:val="ad"/>
              <w:ind w:left="720" w:firstLineChars="0" w:firstLine="0"/>
            </w:pPr>
          </w:p>
          <w:p w14:paraId="09AF37E6" w14:textId="77777777" w:rsidR="00391EA1" w:rsidRPr="00BC4506" w:rsidRDefault="00391EA1" w:rsidP="00391EA1">
            <w:pPr>
              <w:pStyle w:val="ad"/>
              <w:ind w:leftChars="100" w:firstLineChars="0" w:firstLine="0"/>
            </w:pPr>
            <w:r w:rsidRPr="00BC4506">
              <w:rPr>
                <w:rFonts w:hint="eastAsia"/>
              </w:rPr>
              <w:t>◎一例として、従業者と雇用契約時に取り決めを行う等、なお、退職後も秘密は保持する必要がある。</w:t>
            </w:r>
          </w:p>
          <w:p w14:paraId="6F34F959" w14:textId="790681D1" w:rsidR="003025F5" w:rsidRPr="00BC4506" w:rsidRDefault="003025F5" w:rsidP="00391EA1">
            <w:pPr>
              <w:pStyle w:val="ad"/>
              <w:ind w:leftChars="100" w:firstLineChars="0" w:firstLine="0"/>
            </w:pPr>
          </w:p>
        </w:tc>
        <w:tc>
          <w:tcPr>
            <w:tcW w:w="2552" w:type="dxa"/>
            <w:shd w:val="clear" w:color="auto" w:fill="auto"/>
          </w:tcPr>
          <w:p w14:paraId="03B3AEF2" w14:textId="77777777" w:rsidR="00391EA1" w:rsidRPr="00BC4506" w:rsidRDefault="00391EA1" w:rsidP="00391EA1">
            <w:pPr>
              <w:pStyle w:val="ad"/>
              <w:rPr>
                <w:rFonts w:asciiTheme="minorEastAsia" w:eastAsiaTheme="minorEastAsia" w:hAnsiTheme="minorEastAsia"/>
              </w:rPr>
            </w:pPr>
          </w:p>
          <w:p w14:paraId="1F4B3D47" w14:textId="27A9F391" w:rsidR="00391EA1" w:rsidRPr="00BC4506" w:rsidRDefault="00391EA1" w:rsidP="00391EA1">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第36条第2項</w:t>
            </w:r>
          </w:p>
          <w:p w14:paraId="247A8B96" w14:textId="77777777" w:rsidR="00391EA1" w:rsidRPr="00BC4506" w:rsidRDefault="00391EA1" w:rsidP="00391EA1">
            <w:pPr>
              <w:pStyle w:val="ad"/>
              <w:rPr>
                <w:rFonts w:asciiTheme="minorEastAsia" w:eastAsiaTheme="minorEastAsia" w:hAnsiTheme="minorEastAsia"/>
              </w:rPr>
            </w:pPr>
          </w:p>
          <w:p w14:paraId="1308DB01" w14:textId="7579552F" w:rsidR="00391EA1" w:rsidRPr="00BC4506" w:rsidRDefault="00391EA1" w:rsidP="00391EA1">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従業者及び管理者の秘密保持契約書、その他必要な処置を講じたことが分かる書類</w:t>
            </w:r>
          </w:p>
        </w:tc>
        <w:tc>
          <w:tcPr>
            <w:tcW w:w="1276" w:type="dxa"/>
            <w:shd w:val="clear" w:color="auto" w:fill="auto"/>
          </w:tcPr>
          <w:p w14:paraId="55C66E9C" w14:textId="77777777" w:rsidR="00391EA1" w:rsidRPr="00BC4506" w:rsidRDefault="00391EA1" w:rsidP="00391EA1">
            <w:pPr>
              <w:pStyle w:val="af"/>
              <w:ind w:left="160"/>
            </w:pPr>
          </w:p>
          <w:p w14:paraId="388E27D2" w14:textId="77777777" w:rsidR="00391EA1" w:rsidRPr="00BC4506" w:rsidRDefault="00391EA1" w:rsidP="00391EA1">
            <w:pPr>
              <w:pStyle w:val="af"/>
              <w:ind w:left="160"/>
            </w:pPr>
            <w:r w:rsidRPr="00BC4506">
              <w:rPr>
                <w:rFonts w:hint="eastAsia"/>
              </w:rPr>
              <w:t>□適</w:t>
            </w:r>
          </w:p>
          <w:p w14:paraId="409A7244" w14:textId="77777777" w:rsidR="00391EA1" w:rsidRPr="00BC4506" w:rsidRDefault="00391EA1" w:rsidP="00391EA1">
            <w:pPr>
              <w:pStyle w:val="af"/>
              <w:ind w:left="160"/>
            </w:pPr>
            <w:r w:rsidRPr="00BC4506">
              <w:rPr>
                <w:rFonts w:hint="eastAsia"/>
              </w:rPr>
              <w:t>□不適</w:t>
            </w:r>
          </w:p>
          <w:p w14:paraId="001E5F6B" w14:textId="77777777" w:rsidR="00391EA1" w:rsidRPr="00BC4506" w:rsidRDefault="00391EA1" w:rsidP="00391EA1">
            <w:pPr>
              <w:pStyle w:val="af"/>
              <w:ind w:left="160"/>
            </w:pPr>
          </w:p>
        </w:tc>
      </w:tr>
      <w:tr w:rsidR="00BC4506" w:rsidRPr="00BC4506" w14:paraId="6887199F" w14:textId="77777777" w:rsidTr="0039027B">
        <w:trPr>
          <w:cantSplit/>
          <w:trHeight w:val="996"/>
        </w:trPr>
        <w:tc>
          <w:tcPr>
            <w:tcW w:w="1838" w:type="dxa"/>
            <w:vMerge/>
            <w:shd w:val="clear" w:color="auto" w:fill="auto"/>
          </w:tcPr>
          <w:p w14:paraId="1AED07D9" w14:textId="77777777" w:rsidR="00391EA1" w:rsidRPr="00BC4506" w:rsidRDefault="00391EA1" w:rsidP="00391EA1">
            <w:pPr>
              <w:pStyle w:val="ab"/>
              <w:ind w:left="320" w:hanging="320"/>
            </w:pPr>
          </w:p>
        </w:tc>
        <w:tc>
          <w:tcPr>
            <w:tcW w:w="9497" w:type="dxa"/>
            <w:shd w:val="clear" w:color="auto" w:fill="auto"/>
          </w:tcPr>
          <w:p w14:paraId="1252CF86" w14:textId="77777777" w:rsidR="00391EA1" w:rsidRPr="00BC4506" w:rsidRDefault="00391EA1" w:rsidP="00391EA1">
            <w:pPr>
              <w:pStyle w:val="ad"/>
            </w:pPr>
          </w:p>
          <w:p w14:paraId="0DF00A4B" w14:textId="12C2C8E8" w:rsidR="00391EA1" w:rsidRPr="00BC4506" w:rsidRDefault="00391EA1" w:rsidP="00391EA1">
            <w:pPr>
              <w:pStyle w:val="ad"/>
            </w:pPr>
            <w:r w:rsidRPr="00BC4506">
              <w:rPr>
                <w:rFonts w:hint="eastAsia"/>
                <w:bdr w:val="single" w:sz="4" w:space="0" w:color="auto"/>
                <w:shd w:val="pct15" w:color="auto" w:fill="FFFFFF"/>
              </w:rPr>
              <w:t>４サービス共通</w:t>
            </w:r>
          </w:p>
          <w:p w14:paraId="2214D532" w14:textId="2A100027" w:rsidR="00391EA1" w:rsidRPr="00BC4506" w:rsidRDefault="00391EA1" w:rsidP="00391EA1">
            <w:pPr>
              <w:pStyle w:val="ad"/>
              <w:ind w:left="320" w:hangingChars="200" w:hanging="320"/>
            </w:pPr>
            <w:r w:rsidRPr="00BC4506">
              <w:rPr>
                <w:rFonts w:hint="eastAsia"/>
              </w:rPr>
              <w:t>（３）他の事業者等に対し、利用者又はその家族に関する情報を提供する際は、あらかじめ文書により利用者又はその家族の同意を得ているか。</w:t>
            </w:r>
          </w:p>
        </w:tc>
        <w:tc>
          <w:tcPr>
            <w:tcW w:w="2552" w:type="dxa"/>
            <w:shd w:val="clear" w:color="auto" w:fill="auto"/>
          </w:tcPr>
          <w:p w14:paraId="590AE9A9" w14:textId="77777777" w:rsidR="00391EA1" w:rsidRPr="00BC4506" w:rsidRDefault="00391EA1" w:rsidP="00391EA1">
            <w:pPr>
              <w:pStyle w:val="ad"/>
              <w:rPr>
                <w:rFonts w:asciiTheme="minorEastAsia" w:eastAsiaTheme="minorEastAsia" w:hAnsiTheme="minorEastAsia"/>
              </w:rPr>
            </w:pPr>
          </w:p>
          <w:p w14:paraId="12B2E9FD" w14:textId="1DDF0A3E" w:rsidR="00391EA1" w:rsidRPr="00BC4506" w:rsidRDefault="00391EA1" w:rsidP="00391EA1">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第36条第3項</w:t>
            </w:r>
          </w:p>
          <w:p w14:paraId="74C75078" w14:textId="77777777" w:rsidR="00391EA1" w:rsidRPr="00BC4506" w:rsidRDefault="00391EA1" w:rsidP="00391EA1">
            <w:pPr>
              <w:pStyle w:val="ad"/>
              <w:rPr>
                <w:rFonts w:asciiTheme="minorEastAsia" w:eastAsiaTheme="minorEastAsia" w:hAnsiTheme="minorEastAsia"/>
              </w:rPr>
            </w:pPr>
          </w:p>
          <w:p w14:paraId="7ED9A422" w14:textId="18CD6C6B" w:rsidR="00391EA1" w:rsidRPr="00BC4506" w:rsidRDefault="00391EA1" w:rsidP="00391EA1">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00827927" w:rsidRPr="00BC4506">
              <w:rPr>
                <w:rFonts w:asciiTheme="minorEastAsia" w:eastAsiaTheme="minorEastAsia" w:hAnsiTheme="minorEastAsia" w:hint="eastAsia"/>
              </w:rPr>
              <w:t>個人情報同意書</w:t>
            </w:r>
          </w:p>
        </w:tc>
        <w:tc>
          <w:tcPr>
            <w:tcW w:w="1276" w:type="dxa"/>
            <w:shd w:val="clear" w:color="auto" w:fill="auto"/>
          </w:tcPr>
          <w:p w14:paraId="7E7AAE5A" w14:textId="77777777" w:rsidR="00391EA1" w:rsidRPr="00BC4506" w:rsidRDefault="00391EA1" w:rsidP="00391EA1">
            <w:pPr>
              <w:pStyle w:val="af"/>
              <w:ind w:left="160"/>
            </w:pPr>
          </w:p>
          <w:p w14:paraId="437FA928" w14:textId="77777777" w:rsidR="00391EA1" w:rsidRPr="00BC4506" w:rsidRDefault="00391EA1" w:rsidP="00391EA1">
            <w:pPr>
              <w:pStyle w:val="af"/>
              <w:ind w:left="160"/>
            </w:pPr>
            <w:r w:rsidRPr="00BC4506">
              <w:rPr>
                <w:rFonts w:hint="eastAsia"/>
              </w:rPr>
              <w:t>□適</w:t>
            </w:r>
          </w:p>
          <w:p w14:paraId="1389441E" w14:textId="77777777" w:rsidR="00391EA1" w:rsidRPr="00BC4506" w:rsidRDefault="00391EA1" w:rsidP="00391EA1">
            <w:pPr>
              <w:pStyle w:val="af"/>
              <w:ind w:left="160"/>
            </w:pPr>
            <w:r w:rsidRPr="00BC4506">
              <w:rPr>
                <w:rFonts w:hint="eastAsia"/>
              </w:rPr>
              <w:t>□不適</w:t>
            </w:r>
          </w:p>
          <w:p w14:paraId="1406EB8C" w14:textId="77777777" w:rsidR="00391EA1" w:rsidRPr="00BC4506" w:rsidRDefault="00391EA1" w:rsidP="00391EA1">
            <w:pPr>
              <w:pStyle w:val="af"/>
              <w:ind w:left="160"/>
            </w:pPr>
          </w:p>
        </w:tc>
      </w:tr>
      <w:tr w:rsidR="00BC4506" w:rsidRPr="00BC4506" w14:paraId="087FC567" w14:textId="77777777" w:rsidTr="00682259">
        <w:trPr>
          <w:cantSplit/>
          <w:trHeight w:val="1541"/>
        </w:trPr>
        <w:tc>
          <w:tcPr>
            <w:tcW w:w="1838" w:type="dxa"/>
            <w:shd w:val="clear" w:color="auto" w:fill="auto"/>
          </w:tcPr>
          <w:p w14:paraId="21EED8B5" w14:textId="77777777" w:rsidR="00827927" w:rsidRPr="00BC4506" w:rsidRDefault="00827927" w:rsidP="00827927">
            <w:pPr>
              <w:pStyle w:val="ab"/>
              <w:ind w:left="320" w:hanging="320"/>
            </w:pPr>
          </w:p>
          <w:p w14:paraId="62FC5977" w14:textId="77777777" w:rsidR="00827927" w:rsidRPr="00BC4506" w:rsidRDefault="00827927" w:rsidP="00827927">
            <w:pPr>
              <w:pStyle w:val="ab"/>
              <w:ind w:left="320" w:hanging="320"/>
            </w:pPr>
            <w:r w:rsidRPr="00BC4506">
              <w:rPr>
                <w:rFonts w:hint="eastAsia"/>
              </w:rPr>
              <w:t>31　情報の提供等</w:t>
            </w:r>
          </w:p>
        </w:tc>
        <w:tc>
          <w:tcPr>
            <w:tcW w:w="9497" w:type="dxa"/>
            <w:shd w:val="clear" w:color="auto" w:fill="auto"/>
          </w:tcPr>
          <w:p w14:paraId="06010F8A" w14:textId="77777777" w:rsidR="00827927" w:rsidRPr="00BC4506" w:rsidRDefault="00827927" w:rsidP="00827927">
            <w:pPr>
              <w:pStyle w:val="ad"/>
            </w:pPr>
          </w:p>
          <w:p w14:paraId="71BDC46C" w14:textId="33B91D82" w:rsidR="00827927" w:rsidRPr="00BC4506" w:rsidRDefault="00827927" w:rsidP="00827927">
            <w:pPr>
              <w:pStyle w:val="ad"/>
            </w:pPr>
            <w:r w:rsidRPr="00BC4506">
              <w:rPr>
                <w:rFonts w:hint="eastAsia"/>
                <w:bdr w:val="single" w:sz="4" w:space="0" w:color="auto"/>
                <w:shd w:val="pct15" w:color="auto" w:fill="FFFFFF"/>
              </w:rPr>
              <w:t>４サービス共通</w:t>
            </w:r>
          </w:p>
          <w:p w14:paraId="0779A5E2" w14:textId="497E96F8" w:rsidR="00827927" w:rsidRPr="00BC4506" w:rsidRDefault="00827927" w:rsidP="003025F5">
            <w:pPr>
              <w:pStyle w:val="ad"/>
              <w:numPr>
                <w:ilvl w:val="0"/>
                <w:numId w:val="25"/>
              </w:numPr>
              <w:ind w:left="521" w:firstLineChars="0" w:hanging="521"/>
            </w:pPr>
            <w:r w:rsidRPr="00BC4506">
              <w:rPr>
                <w:rFonts w:hint="eastAsia"/>
              </w:rPr>
              <w:t>利用希望者が適切かつ円滑に利用できるよう、当該事業者が実施する事業内容の情報提供に努めているか。</w:t>
            </w:r>
          </w:p>
          <w:p w14:paraId="7AF94FFD" w14:textId="77777777" w:rsidR="003025F5" w:rsidRPr="00BC4506" w:rsidRDefault="003025F5" w:rsidP="003025F5">
            <w:pPr>
              <w:pStyle w:val="ad"/>
              <w:ind w:left="720" w:firstLineChars="0" w:firstLine="0"/>
            </w:pPr>
          </w:p>
          <w:p w14:paraId="4A8C9EFA" w14:textId="39DAAEA0" w:rsidR="00827927" w:rsidRDefault="00827927" w:rsidP="0047380C">
            <w:pPr>
              <w:pStyle w:val="ad"/>
              <w:numPr>
                <w:ilvl w:val="0"/>
                <w:numId w:val="25"/>
              </w:numPr>
              <w:ind w:left="521" w:firstLineChars="0" w:hanging="521"/>
            </w:pPr>
            <w:r w:rsidRPr="00BC4506">
              <w:rPr>
                <w:rFonts w:hint="eastAsia"/>
              </w:rPr>
              <w:t>当該事業者について広告をする場合、その内容が虚偽又は誇大なものとなっていないか。</w:t>
            </w:r>
          </w:p>
          <w:p w14:paraId="156A0240" w14:textId="77777777" w:rsidR="0047380C" w:rsidRDefault="0047380C" w:rsidP="0047380C">
            <w:pPr>
              <w:pStyle w:val="aff"/>
              <w:ind w:left="640"/>
              <w:rPr>
                <w:rFonts w:hint="eastAsia"/>
              </w:rPr>
            </w:pPr>
          </w:p>
          <w:p w14:paraId="6AD24F1F" w14:textId="732DF31F" w:rsidR="0047380C" w:rsidRPr="00BC4506" w:rsidRDefault="0047380C" w:rsidP="0047380C">
            <w:pPr>
              <w:pStyle w:val="ad"/>
              <w:ind w:left="0" w:firstLineChars="0" w:firstLine="0"/>
              <w:rPr>
                <w:rFonts w:hint="eastAsia"/>
              </w:rPr>
            </w:pPr>
            <w:r>
              <w:rPr>
                <w:rFonts w:hint="eastAsia"/>
              </w:rPr>
              <w:t xml:space="preserve">　□</w:t>
            </w:r>
            <w:r w:rsidRPr="0047380C">
              <w:rPr>
                <w:rFonts w:hint="eastAsia"/>
              </w:rPr>
              <w:t>情報公表対象サービス等情報について、</w:t>
            </w:r>
            <w:r>
              <w:rPr>
                <w:rFonts w:hint="eastAsia"/>
              </w:rPr>
              <w:t>本市障害保健福祉推進室に報告を行っているか。</w:t>
            </w:r>
          </w:p>
        </w:tc>
        <w:tc>
          <w:tcPr>
            <w:tcW w:w="2552" w:type="dxa"/>
            <w:shd w:val="clear" w:color="auto" w:fill="auto"/>
          </w:tcPr>
          <w:p w14:paraId="1900D1C7" w14:textId="77777777" w:rsidR="00827927" w:rsidRPr="00BC4506" w:rsidRDefault="00827927" w:rsidP="00827927">
            <w:pPr>
              <w:pStyle w:val="ad"/>
              <w:rPr>
                <w:rFonts w:asciiTheme="minorEastAsia" w:eastAsiaTheme="minorEastAsia" w:hAnsiTheme="minorEastAsia"/>
              </w:rPr>
            </w:pPr>
          </w:p>
          <w:p w14:paraId="3AB1728F" w14:textId="0113252A" w:rsidR="0039027B" w:rsidRPr="00BC4506" w:rsidRDefault="00827927" w:rsidP="00A8468C">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第37条第1項</w:t>
            </w:r>
          </w:p>
          <w:p w14:paraId="78989752" w14:textId="44D4DDC7" w:rsidR="00827927" w:rsidRDefault="002A596A" w:rsidP="002A596A">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00827927" w:rsidRPr="00BC4506">
              <w:rPr>
                <w:rFonts w:asciiTheme="minorEastAsia" w:eastAsiaTheme="minorEastAsia" w:hAnsiTheme="minorEastAsia" w:hint="eastAsia"/>
              </w:rPr>
              <w:t>平</w:t>
            </w:r>
            <w:r w:rsidR="00827927" w:rsidRPr="00BC4506">
              <w:rPr>
                <w:rFonts w:asciiTheme="minorEastAsia" w:eastAsiaTheme="minorEastAsia" w:hAnsiTheme="minorEastAsia"/>
              </w:rPr>
              <w:t>18</w:t>
            </w:r>
            <w:r w:rsidR="00827927" w:rsidRPr="00BC4506">
              <w:rPr>
                <w:rFonts w:asciiTheme="minorEastAsia" w:eastAsiaTheme="minorEastAsia" w:hAnsiTheme="minorEastAsia" w:hint="eastAsia"/>
              </w:rPr>
              <w:t>厚令</w:t>
            </w:r>
            <w:r w:rsidR="00827927" w:rsidRPr="00BC4506">
              <w:rPr>
                <w:rFonts w:asciiTheme="minorEastAsia" w:eastAsiaTheme="minorEastAsia" w:hAnsiTheme="minorEastAsia"/>
              </w:rPr>
              <w:t>171</w:t>
            </w:r>
            <w:r w:rsidR="00827927" w:rsidRPr="00BC4506">
              <w:rPr>
                <w:rFonts w:asciiTheme="minorEastAsia" w:eastAsiaTheme="minorEastAsia" w:hAnsiTheme="minorEastAsia" w:hint="eastAsia"/>
              </w:rPr>
              <w:t>第37条第2項</w:t>
            </w:r>
          </w:p>
          <w:p w14:paraId="354CFC53" w14:textId="5720CD24" w:rsidR="0047380C" w:rsidRPr="00BC4506" w:rsidRDefault="0047380C" w:rsidP="002A596A">
            <w:pPr>
              <w:suppressAutoHyphens/>
              <w:kinsoku w:val="0"/>
              <w:autoSpaceDE w:val="0"/>
              <w:autoSpaceDN w:val="0"/>
              <w:jc w:val="left"/>
              <w:rPr>
                <w:rFonts w:asciiTheme="minorEastAsia" w:eastAsiaTheme="minorEastAsia" w:hAnsiTheme="minorEastAsia" w:hint="eastAsia"/>
              </w:rPr>
            </w:pPr>
            <w:r w:rsidRPr="0047380C">
              <w:rPr>
                <w:rFonts w:asciiTheme="minorEastAsia" w:eastAsiaTheme="minorEastAsia" w:hAnsiTheme="minorEastAsia" w:hint="eastAsia"/>
                <w:bdr w:val="single" w:sz="4" w:space="0" w:color="auto"/>
              </w:rPr>
              <w:t>根拠</w:t>
            </w:r>
            <w:r w:rsidRPr="0047380C">
              <w:rPr>
                <w:rFonts w:asciiTheme="minorEastAsia" w:eastAsiaTheme="minorEastAsia" w:hAnsiTheme="minorEastAsia" w:hint="eastAsia"/>
                <w:w w:val="80"/>
                <w:kern w:val="0"/>
                <w:fitText w:val="1920" w:id="-934512896"/>
              </w:rPr>
              <w:t>障害者総合支援法</w:t>
            </w:r>
            <w:r w:rsidRPr="0047380C">
              <w:rPr>
                <w:rFonts w:asciiTheme="minorEastAsia" w:eastAsiaTheme="minorEastAsia" w:hAnsiTheme="minorEastAsia" w:hint="eastAsia"/>
                <w:w w:val="80"/>
                <w:kern w:val="0"/>
                <w:fitText w:val="1920" w:id="-934512896"/>
              </w:rPr>
              <w:t>第76条の3第1</w:t>
            </w:r>
            <w:r w:rsidRPr="0047380C">
              <w:rPr>
                <w:rFonts w:asciiTheme="minorEastAsia" w:eastAsiaTheme="minorEastAsia" w:hAnsiTheme="minorEastAsia" w:hint="eastAsia"/>
                <w:spacing w:val="3"/>
                <w:w w:val="80"/>
                <w:kern w:val="0"/>
                <w:fitText w:val="1920" w:id="-934512896"/>
              </w:rPr>
              <w:t>項</w:t>
            </w:r>
          </w:p>
          <w:p w14:paraId="2C6BB65A" w14:textId="77777777" w:rsidR="00A8468C" w:rsidRPr="00BC4506" w:rsidRDefault="00A8468C" w:rsidP="002A596A">
            <w:pPr>
              <w:suppressAutoHyphens/>
              <w:kinsoku w:val="0"/>
              <w:autoSpaceDE w:val="0"/>
              <w:autoSpaceDN w:val="0"/>
              <w:jc w:val="left"/>
              <w:rPr>
                <w:rFonts w:asciiTheme="minorEastAsia" w:eastAsiaTheme="minorEastAsia" w:hAnsiTheme="minorEastAsia"/>
              </w:rPr>
            </w:pPr>
          </w:p>
          <w:p w14:paraId="209A45C9" w14:textId="5E10B897" w:rsidR="00827927" w:rsidRPr="00BC4506" w:rsidRDefault="00827927" w:rsidP="00827927">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パンフレット等、事業所ホームページ画面</w:t>
            </w:r>
          </w:p>
        </w:tc>
        <w:tc>
          <w:tcPr>
            <w:tcW w:w="1276" w:type="dxa"/>
            <w:shd w:val="clear" w:color="auto" w:fill="auto"/>
          </w:tcPr>
          <w:p w14:paraId="5973ECA3" w14:textId="77777777" w:rsidR="00827927" w:rsidRPr="00BC4506" w:rsidRDefault="00827927" w:rsidP="00827927">
            <w:pPr>
              <w:pStyle w:val="af"/>
              <w:ind w:left="160"/>
            </w:pPr>
          </w:p>
          <w:p w14:paraId="4F4A0108" w14:textId="77777777" w:rsidR="00827927" w:rsidRPr="00BC4506" w:rsidRDefault="00827927" w:rsidP="00827927">
            <w:pPr>
              <w:pStyle w:val="af"/>
              <w:ind w:left="160"/>
            </w:pPr>
            <w:r w:rsidRPr="00BC4506">
              <w:rPr>
                <w:rFonts w:hint="eastAsia"/>
              </w:rPr>
              <w:t>□適</w:t>
            </w:r>
          </w:p>
          <w:p w14:paraId="32064D7F" w14:textId="77777777" w:rsidR="00827927" w:rsidRPr="00BC4506" w:rsidRDefault="00827927" w:rsidP="00827927">
            <w:pPr>
              <w:pStyle w:val="af"/>
              <w:ind w:left="160"/>
            </w:pPr>
            <w:r w:rsidRPr="00BC4506">
              <w:rPr>
                <w:rFonts w:hint="eastAsia"/>
              </w:rPr>
              <w:t>□不適</w:t>
            </w:r>
          </w:p>
          <w:p w14:paraId="27371DD2" w14:textId="415DF7F3" w:rsidR="00827927" w:rsidRPr="00BC4506" w:rsidRDefault="00827927" w:rsidP="00827927">
            <w:pPr>
              <w:pStyle w:val="af"/>
              <w:ind w:leftChars="0" w:left="0"/>
            </w:pPr>
          </w:p>
        </w:tc>
      </w:tr>
      <w:tr w:rsidR="00BC4506" w:rsidRPr="00BC4506" w14:paraId="3889A25F" w14:textId="77777777" w:rsidTr="003025F5">
        <w:trPr>
          <w:cantSplit/>
          <w:trHeight w:val="925"/>
        </w:trPr>
        <w:tc>
          <w:tcPr>
            <w:tcW w:w="1838" w:type="dxa"/>
            <w:vMerge w:val="restart"/>
            <w:shd w:val="clear" w:color="auto" w:fill="auto"/>
          </w:tcPr>
          <w:p w14:paraId="75442C25" w14:textId="77777777" w:rsidR="00827927" w:rsidRPr="00BC4506" w:rsidRDefault="00827927" w:rsidP="00827927">
            <w:pPr>
              <w:pStyle w:val="ab"/>
              <w:ind w:left="320" w:hanging="320"/>
            </w:pPr>
          </w:p>
          <w:p w14:paraId="3467D279" w14:textId="77777777" w:rsidR="00827927" w:rsidRPr="00BC4506" w:rsidRDefault="00827927" w:rsidP="00827927">
            <w:pPr>
              <w:pStyle w:val="ab"/>
              <w:ind w:left="320" w:hanging="320"/>
            </w:pPr>
            <w:r w:rsidRPr="00BC4506">
              <w:rPr>
                <w:rFonts w:hint="eastAsia"/>
              </w:rPr>
              <w:t>32　利益供与等の禁止</w:t>
            </w:r>
          </w:p>
          <w:p w14:paraId="084AEB24" w14:textId="77777777" w:rsidR="00827927" w:rsidRPr="00BC4506" w:rsidRDefault="00827927" w:rsidP="00827927">
            <w:pPr>
              <w:pStyle w:val="ab"/>
              <w:ind w:left="320" w:hanging="320"/>
            </w:pPr>
          </w:p>
          <w:p w14:paraId="48D28608" w14:textId="77777777" w:rsidR="00827927" w:rsidRPr="00BC4506" w:rsidRDefault="00827927" w:rsidP="00827927">
            <w:pPr>
              <w:pStyle w:val="ab"/>
              <w:ind w:left="320" w:hanging="320"/>
            </w:pPr>
          </w:p>
          <w:p w14:paraId="535E8937" w14:textId="6FC79637" w:rsidR="00827927" w:rsidRPr="00BC4506" w:rsidRDefault="00827927" w:rsidP="0039027B">
            <w:pPr>
              <w:pStyle w:val="ab"/>
              <w:ind w:left="320" w:hanging="320"/>
            </w:pPr>
          </w:p>
        </w:tc>
        <w:tc>
          <w:tcPr>
            <w:tcW w:w="9497" w:type="dxa"/>
            <w:shd w:val="clear" w:color="auto" w:fill="auto"/>
          </w:tcPr>
          <w:p w14:paraId="6CC2F3E5" w14:textId="77777777" w:rsidR="00827927" w:rsidRPr="00BC4506" w:rsidRDefault="00827927" w:rsidP="00827927">
            <w:pPr>
              <w:pStyle w:val="ad"/>
            </w:pPr>
          </w:p>
          <w:p w14:paraId="0E138E22" w14:textId="3CF3E4AF" w:rsidR="00827927" w:rsidRPr="00BC4506" w:rsidRDefault="00827927" w:rsidP="00827927">
            <w:pPr>
              <w:pStyle w:val="ad"/>
            </w:pPr>
            <w:r w:rsidRPr="00BC4506">
              <w:rPr>
                <w:rFonts w:hint="eastAsia"/>
                <w:bdr w:val="single" w:sz="4" w:space="0" w:color="auto"/>
                <w:shd w:val="pct15" w:color="auto" w:fill="FFFFFF"/>
              </w:rPr>
              <w:t>４サービス共通</w:t>
            </w:r>
          </w:p>
          <w:p w14:paraId="036BD9E6" w14:textId="14440B14" w:rsidR="00827927" w:rsidRPr="00BC4506" w:rsidRDefault="00827927" w:rsidP="003025F5">
            <w:pPr>
              <w:pStyle w:val="ad"/>
            </w:pPr>
            <w:r w:rsidRPr="00BC4506">
              <w:rPr>
                <w:rFonts w:hint="eastAsia"/>
              </w:rPr>
              <w:t>（１）相談支援事業者若しくは他の障害福祉サービス事業者又はその従業者に対し、利用者又はその家族に当該事業者を紹介することの対償として、金品その他の財産上の利益を供与していないか。</w:t>
            </w:r>
          </w:p>
        </w:tc>
        <w:tc>
          <w:tcPr>
            <w:tcW w:w="2552" w:type="dxa"/>
            <w:shd w:val="clear" w:color="auto" w:fill="auto"/>
          </w:tcPr>
          <w:p w14:paraId="4D2F9500" w14:textId="77777777" w:rsidR="00827927" w:rsidRPr="00BC4506" w:rsidRDefault="00827927" w:rsidP="00827927">
            <w:pPr>
              <w:pStyle w:val="ad"/>
              <w:rPr>
                <w:rFonts w:asciiTheme="minorEastAsia" w:eastAsiaTheme="minorEastAsia" w:hAnsiTheme="minorEastAsia"/>
              </w:rPr>
            </w:pPr>
          </w:p>
          <w:p w14:paraId="3574075A" w14:textId="5AB8C059" w:rsidR="00827927" w:rsidRPr="00BC4506" w:rsidRDefault="00827927" w:rsidP="00827927">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第38条第1項</w:t>
            </w:r>
          </w:p>
          <w:p w14:paraId="3F4AE62E" w14:textId="77777777" w:rsidR="00827927" w:rsidRPr="00BC4506" w:rsidRDefault="00827927" w:rsidP="00827927">
            <w:pPr>
              <w:pStyle w:val="ad"/>
              <w:rPr>
                <w:rFonts w:asciiTheme="minorEastAsia" w:eastAsiaTheme="minorEastAsia" w:hAnsiTheme="minorEastAsia"/>
              </w:rPr>
            </w:pPr>
          </w:p>
          <w:p w14:paraId="51981710" w14:textId="4F012088" w:rsidR="00827927" w:rsidRPr="00BC4506" w:rsidRDefault="000D5EE6" w:rsidP="00827927">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52B9AAC3" w14:textId="77777777" w:rsidR="00827927" w:rsidRPr="00BC4506" w:rsidRDefault="00827927" w:rsidP="00827927">
            <w:pPr>
              <w:pStyle w:val="af"/>
              <w:ind w:left="160"/>
            </w:pPr>
          </w:p>
          <w:p w14:paraId="37D8CE89" w14:textId="77777777" w:rsidR="00827927" w:rsidRPr="00BC4506" w:rsidRDefault="00827927" w:rsidP="00827927">
            <w:pPr>
              <w:pStyle w:val="af"/>
              <w:ind w:left="160"/>
            </w:pPr>
            <w:r w:rsidRPr="00BC4506">
              <w:rPr>
                <w:rFonts w:hint="eastAsia"/>
              </w:rPr>
              <w:t>□適</w:t>
            </w:r>
          </w:p>
          <w:p w14:paraId="1378337E" w14:textId="77777777" w:rsidR="00827927" w:rsidRPr="00BC4506" w:rsidRDefault="00827927" w:rsidP="00827927">
            <w:pPr>
              <w:pStyle w:val="af"/>
              <w:ind w:left="160"/>
            </w:pPr>
            <w:r w:rsidRPr="00BC4506">
              <w:rPr>
                <w:rFonts w:hint="eastAsia"/>
              </w:rPr>
              <w:t>□不適</w:t>
            </w:r>
          </w:p>
          <w:p w14:paraId="055C1476" w14:textId="77777777" w:rsidR="00827927" w:rsidRPr="00BC4506" w:rsidRDefault="00827927" w:rsidP="00827927">
            <w:pPr>
              <w:pStyle w:val="af"/>
              <w:ind w:left="160"/>
            </w:pPr>
          </w:p>
        </w:tc>
      </w:tr>
      <w:tr w:rsidR="00BC4506" w:rsidRPr="00BC4506" w14:paraId="473DE930" w14:textId="77777777" w:rsidTr="003025F5">
        <w:trPr>
          <w:cantSplit/>
          <w:trHeight w:val="926"/>
        </w:trPr>
        <w:tc>
          <w:tcPr>
            <w:tcW w:w="1838" w:type="dxa"/>
            <w:vMerge/>
            <w:shd w:val="clear" w:color="auto" w:fill="auto"/>
          </w:tcPr>
          <w:p w14:paraId="1326F67F" w14:textId="77777777" w:rsidR="000D5EE6" w:rsidRPr="00BC4506" w:rsidRDefault="000D5EE6" w:rsidP="000D5EE6">
            <w:pPr>
              <w:pStyle w:val="ab"/>
              <w:ind w:left="320" w:hanging="320"/>
            </w:pPr>
          </w:p>
        </w:tc>
        <w:tc>
          <w:tcPr>
            <w:tcW w:w="9497" w:type="dxa"/>
            <w:shd w:val="clear" w:color="auto" w:fill="auto"/>
          </w:tcPr>
          <w:p w14:paraId="58CB33C3" w14:textId="77777777" w:rsidR="000D5EE6" w:rsidRPr="00BC4506" w:rsidRDefault="000D5EE6" w:rsidP="000D5EE6">
            <w:pPr>
              <w:pStyle w:val="ad"/>
            </w:pPr>
          </w:p>
          <w:p w14:paraId="068DA093" w14:textId="3383F7D3" w:rsidR="000D5EE6" w:rsidRPr="00BC4506" w:rsidRDefault="000D5EE6" w:rsidP="000D5EE6">
            <w:pPr>
              <w:pStyle w:val="ad"/>
            </w:pPr>
            <w:r w:rsidRPr="00BC4506">
              <w:rPr>
                <w:rFonts w:hint="eastAsia"/>
                <w:bdr w:val="single" w:sz="4" w:space="0" w:color="auto"/>
                <w:shd w:val="pct15" w:color="auto" w:fill="FFFFFF"/>
              </w:rPr>
              <w:t>４サービス共通</w:t>
            </w:r>
          </w:p>
          <w:p w14:paraId="3597BA6F" w14:textId="70EAE606" w:rsidR="000D5EE6" w:rsidRPr="00BC4506" w:rsidRDefault="000D5EE6" w:rsidP="003025F5">
            <w:pPr>
              <w:pStyle w:val="ad"/>
              <w:ind w:left="320" w:hangingChars="200" w:hanging="320"/>
            </w:pPr>
            <w:r w:rsidRPr="00BC4506">
              <w:rPr>
                <w:rFonts w:hint="eastAsia"/>
              </w:rPr>
              <w:t>（２）相談支援事業者若しくは他の障害福祉サービス事業者又はその従業者から、利用者又はその家族を紹介することの対償として、金品その他の財産上の利益を収受していないか。</w:t>
            </w:r>
          </w:p>
        </w:tc>
        <w:tc>
          <w:tcPr>
            <w:tcW w:w="2552" w:type="dxa"/>
            <w:shd w:val="clear" w:color="auto" w:fill="auto"/>
          </w:tcPr>
          <w:p w14:paraId="32FBE5F2" w14:textId="77777777" w:rsidR="000D5EE6" w:rsidRPr="00BC4506" w:rsidRDefault="000D5EE6" w:rsidP="000D5EE6">
            <w:pPr>
              <w:pStyle w:val="ad"/>
              <w:rPr>
                <w:rFonts w:asciiTheme="minorEastAsia" w:eastAsiaTheme="minorEastAsia" w:hAnsiTheme="minorEastAsia"/>
              </w:rPr>
            </w:pPr>
          </w:p>
          <w:p w14:paraId="04B14CE2" w14:textId="364F6BE0" w:rsidR="000D5EE6" w:rsidRPr="00BC4506" w:rsidRDefault="000D5EE6" w:rsidP="000D5EE6">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第38条第2項</w:t>
            </w:r>
          </w:p>
          <w:p w14:paraId="20DF3705" w14:textId="77777777" w:rsidR="000D5EE6" w:rsidRPr="00BC4506" w:rsidRDefault="000D5EE6" w:rsidP="000D5EE6">
            <w:pPr>
              <w:pStyle w:val="ad"/>
              <w:rPr>
                <w:rFonts w:asciiTheme="minorEastAsia" w:eastAsiaTheme="minorEastAsia" w:hAnsiTheme="minorEastAsia"/>
              </w:rPr>
            </w:pPr>
          </w:p>
          <w:p w14:paraId="15C586C8" w14:textId="2E4E8825" w:rsidR="000D5EE6" w:rsidRPr="00BC4506" w:rsidRDefault="000D5EE6" w:rsidP="000D5EE6">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tc>
        <w:tc>
          <w:tcPr>
            <w:tcW w:w="1276" w:type="dxa"/>
            <w:shd w:val="clear" w:color="auto" w:fill="auto"/>
          </w:tcPr>
          <w:p w14:paraId="55D074E1" w14:textId="77777777" w:rsidR="000D5EE6" w:rsidRPr="00BC4506" w:rsidRDefault="000D5EE6" w:rsidP="000D5EE6">
            <w:pPr>
              <w:pStyle w:val="af"/>
              <w:ind w:left="160"/>
            </w:pPr>
          </w:p>
          <w:p w14:paraId="3920CDDB" w14:textId="77777777" w:rsidR="000D5EE6" w:rsidRPr="00BC4506" w:rsidRDefault="000D5EE6" w:rsidP="000D5EE6">
            <w:pPr>
              <w:pStyle w:val="af"/>
              <w:ind w:left="160"/>
            </w:pPr>
            <w:r w:rsidRPr="00BC4506">
              <w:rPr>
                <w:rFonts w:hint="eastAsia"/>
              </w:rPr>
              <w:t>□適</w:t>
            </w:r>
          </w:p>
          <w:p w14:paraId="3A861689" w14:textId="77777777" w:rsidR="000D5EE6" w:rsidRPr="00BC4506" w:rsidRDefault="000D5EE6" w:rsidP="000D5EE6">
            <w:pPr>
              <w:pStyle w:val="af"/>
              <w:ind w:left="160"/>
            </w:pPr>
            <w:r w:rsidRPr="00BC4506">
              <w:rPr>
                <w:rFonts w:hint="eastAsia"/>
              </w:rPr>
              <w:t>□不適</w:t>
            </w:r>
          </w:p>
          <w:p w14:paraId="451B66A7" w14:textId="77777777" w:rsidR="000D5EE6" w:rsidRPr="00BC4506" w:rsidRDefault="000D5EE6" w:rsidP="000D5EE6">
            <w:pPr>
              <w:pStyle w:val="af"/>
              <w:ind w:left="160"/>
            </w:pPr>
          </w:p>
        </w:tc>
      </w:tr>
      <w:tr w:rsidR="00BC4506" w:rsidRPr="00BC4506" w14:paraId="60909612" w14:textId="77777777" w:rsidTr="00682259">
        <w:trPr>
          <w:cantSplit/>
          <w:trHeight w:val="1330"/>
        </w:trPr>
        <w:tc>
          <w:tcPr>
            <w:tcW w:w="1838" w:type="dxa"/>
            <w:vMerge w:val="restart"/>
            <w:shd w:val="clear" w:color="auto" w:fill="auto"/>
          </w:tcPr>
          <w:p w14:paraId="2D27AC15" w14:textId="77777777" w:rsidR="005D137E" w:rsidRPr="00BC4506" w:rsidRDefault="005D137E" w:rsidP="005D137E">
            <w:pPr>
              <w:pStyle w:val="ab"/>
              <w:ind w:left="320" w:hanging="320"/>
            </w:pPr>
          </w:p>
          <w:p w14:paraId="66016CB4" w14:textId="77777777" w:rsidR="005D137E" w:rsidRPr="00BC4506" w:rsidRDefault="005D137E" w:rsidP="005D137E">
            <w:pPr>
              <w:pStyle w:val="ab"/>
              <w:ind w:left="320" w:hanging="320"/>
            </w:pPr>
            <w:r w:rsidRPr="00BC4506">
              <w:rPr>
                <w:rFonts w:hint="eastAsia"/>
              </w:rPr>
              <w:t>33　苦情解決</w:t>
            </w:r>
          </w:p>
          <w:p w14:paraId="5DC608F3" w14:textId="77777777" w:rsidR="005D137E" w:rsidRPr="00BC4506" w:rsidRDefault="005D137E" w:rsidP="005D137E">
            <w:pPr>
              <w:pStyle w:val="ab"/>
              <w:ind w:left="320" w:hanging="320"/>
            </w:pPr>
          </w:p>
          <w:p w14:paraId="459A4D1E" w14:textId="77777777" w:rsidR="005D137E" w:rsidRPr="00BC4506" w:rsidRDefault="005D137E" w:rsidP="005D137E">
            <w:pPr>
              <w:pStyle w:val="ab"/>
              <w:ind w:left="320" w:hanging="320"/>
            </w:pPr>
          </w:p>
          <w:p w14:paraId="06747D9F" w14:textId="77777777" w:rsidR="005D137E" w:rsidRPr="00BC4506" w:rsidRDefault="005D137E" w:rsidP="005D137E">
            <w:pPr>
              <w:pStyle w:val="ab"/>
              <w:ind w:left="320" w:hanging="320"/>
            </w:pPr>
          </w:p>
          <w:p w14:paraId="3940B908" w14:textId="77777777" w:rsidR="005D137E" w:rsidRPr="00BC4506" w:rsidRDefault="005D137E" w:rsidP="005D137E">
            <w:pPr>
              <w:pStyle w:val="ab"/>
              <w:ind w:left="320" w:hanging="320"/>
            </w:pPr>
          </w:p>
          <w:p w14:paraId="44BA98DE" w14:textId="6E53E83B" w:rsidR="005D137E" w:rsidRPr="00BC4506" w:rsidRDefault="005D137E" w:rsidP="005D137E">
            <w:pPr>
              <w:pStyle w:val="ab"/>
              <w:ind w:left="320" w:hanging="320"/>
            </w:pPr>
          </w:p>
          <w:p w14:paraId="2401020B" w14:textId="55B814F8" w:rsidR="003025F5" w:rsidRPr="00BC4506" w:rsidRDefault="003025F5" w:rsidP="005D137E">
            <w:pPr>
              <w:pStyle w:val="ab"/>
              <w:ind w:left="320" w:hanging="320"/>
            </w:pPr>
          </w:p>
          <w:p w14:paraId="1209580C" w14:textId="0B8371B2" w:rsidR="003025F5" w:rsidRPr="00BC4506" w:rsidRDefault="003025F5" w:rsidP="005D137E">
            <w:pPr>
              <w:pStyle w:val="ab"/>
              <w:ind w:left="320" w:hanging="320"/>
            </w:pPr>
          </w:p>
          <w:p w14:paraId="4CAD6905" w14:textId="33A2B6DD" w:rsidR="003025F5" w:rsidRPr="00BC4506" w:rsidRDefault="003025F5" w:rsidP="005D137E">
            <w:pPr>
              <w:pStyle w:val="ab"/>
              <w:ind w:left="320" w:hanging="320"/>
            </w:pPr>
          </w:p>
          <w:p w14:paraId="044E1228" w14:textId="421B4227" w:rsidR="003025F5" w:rsidRPr="00BC4506" w:rsidRDefault="003025F5" w:rsidP="005D137E">
            <w:pPr>
              <w:pStyle w:val="ab"/>
              <w:ind w:left="320" w:hanging="320"/>
            </w:pPr>
          </w:p>
          <w:p w14:paraId="2AC59FCC" w14:textId="77777777" w:rsidR="003025F5" w:rsidRPr="00BC4506" w:rsidRDefault="003025F5" w:rsidP="005D137E">
            <w:pPr>
              <w:pStyle w:val="ab"/>
              <w:ind w:left="320" w:hanging="320"/>
            </w:pPr>
          </w:p>
          <w:p w14:paraId="71702037" w14:textId="77777777" w:rsidR="005D137E" w:rsidRPr="00BC4506" w:rsidRDefault="005D137E" w:rsidP="005D137E">
            <w:pPr>
              <w:pStyle w:val="ab"/>
              <w:ind w:left="320" w:hanging="320"/>
            </w:pPr>
          </w:p>
          <w:p w14:paraId="75583DD2" w14:textId="77777777" w:rsidR="00D5543B" w:rsidRPr="00BC4506" w:rsidRDefault="00D5543B" w:rsidP="00D5543B">
            <w:pPr>
              <w:pStyle w:val="ab"/>
              <w:ind w:left="320" w:hanging="320"/>
            </w:pPr>
            <w:r w:rsidRPr="00BC4506">
              <w:rPr>
                <w:rFonts w:hint="eastAsia"/>
              </w:rPr>
              <w:t>33　苦情解決</w:t>
            </w:r>
          </w:p>
          <w:p w14:paraId="5066914E" w14:textId="77777777" w:rsidR="005D137E" w:rsidRPr="00BC4506" w:rsidRDefault="005D137E" w:rsidP="005D137E">
            <w:pPr>
              <w:pStyle w:val="ab"/>
              <w:ind w:left="320" w:hanging="320"/>
            </w:pPr>
          </w:p>
          <w:p w14:paraId="21397D92" w14:textId="77777777" w:rsidR="005D137E" w:rsidRPr="00BC4506" w:rsidRDefault="005D137E" w:rsidP="005D137E">
            <w:pPr>
              <w:pStyle w:val="ab"/>
              <w:ind w:left="320" w:hanging="320"/>
            </w:pPr>
          </w:p>
          <w:p w14:paraId="5FB435BE" w14:textId="77777777" w:rsidR="005D137E" w:rsidRPr="00BC4506" w:rsidRDefault="005D137E" w:rsidP="00D5543B">
            <w:pPr>
              <w:pStyle w:val="ab"/>
              <w:ind w:left="320" w:hanging="320"/>
            </w:pPr>
          </w:p>
        </w:tc>
        <w:tc>
          <w:tcPr>
            <w:tcW w:w="9497" w:type="dxa"/>
            <w:shd w:val="clear" w:color="auto" w:fill="auto"/>
          </w:tcPr>
          <w:p w14:paraId="1F7E99A2" w14:textId="77777777" w:rsidR="005D137E" w:rsidRPr="00BC4506" w:rsidRDefault="005D137E" w:rsidP="005D137E">
            <w:pPr>
              <w:pStyle w:val="ad"/>
            </w:pPr>
          </w:p>
          <w:p w14:paraId="56D8ACFF" w14:textId="60A91650" w:rsidR="005D137E" w:rsidRPr="00BC4506" w:rsidRDefault="005D137E" w:rsidP="005D137E">
            <w:pPr>
              <w:pStyle w:val="ad"/>
            </w:pPr>
            <w:r w:rsidRPr="00BC4506">
              <w:rPr>
                <w:rFonts w:hint="eastAsia"/>
                <w:bdr w:val="single" w:sz="4" w:space="0" w:color="auto"/>
                <w:shd w:val="pct15" w:color="auto" w:fill="FFFFFF"/>
              </w:rPr>
              <w:t>４サービス共通</w:t>
            </w:r>
          </w:p>
          <w:p w14:paraId="5171A7F9" w14:textId="602E3259" w:rsidR="005D137E" w:rsidRPr="00BC4506" w:rsidRDefault="005D137E" w:rsidP="005D137E">
            <w:pPr>
              <w:pStyle w:val="ad"/>
            </w:pPr>
            <w:r w:rsidRPr="00BC4506">
              <w:rPr>
                <w:rFonts w:hint="eastAsia"/>
              </w:rPr>
              <w:t>（１）利用者又はその家族からのサービスに関する苦情に迅速かつ適切に対応するため、必要な措置（</w:t>
            </w:r>
            <w:r w:rsidR="00A54E93" w:rsidRPr="00BC4506">
              <w:rPr>
                <w:rFonts w:hint="eastAsia"/>
              </w:rPr>
              <w:t>苦情相談</w:t>
            </w:r>
            <w:r w:rsidRPr="00BC4506">
              <w:rPr>
                <w:rFonts w:hint="eastAsia"/>
              </w:rPr>
              <w:t>窓口</w:t>
            </w:r>
            <w:r w:rsidR="00A54E93" w:rsidRPr="00BC4506">
              <w:rPr>
                <w:rFonts w:hint="eastAsia"/>
              </w:rPr>
              <w:t>の設置</w:t>
            </w:r>
            <w:r w:rsidRPr="00BC4506">
              <w:rPr>
                <w:rFonts w:hint="eastAsia"/>
              </w:rPr>
              <w:t>、苦情解決体制の整備、運営規程への記載等）を講じ、当該措置の内容を周知しているか。</w:t>
            </w:r>
          </w:p>
          <w:p w14:paraId="1045E688" w14:textId="77777777" w:rsidR="005D137E" w:rsidRPr="00BC4506" w:rsidRDefault="005D137E" w:rsidP="005D137E">
            <w:pPr>
              <w:pStyle w:val="ad"/>
            </w:pPr>
          </w:p>
          <w:p w14:paraId="5E194466" w14:textId="574321CC" w:rsidR="005D137E" w:rsidRPr="00BC4506" w:rsidRDefault="00941871" w:rsidP="00682259">
            <w:pPr>
              <w:pStyle w:val="ad"/>
              <w:ind w:leftChars="100" w:firstLineChars="0" w:firstLine="0"/>
            </w:pPr>
            <w:r w:rsidRPr="00BC4506">
              <w:rPr>
                <w:rFonts w:hint="eastAsia"/>
              </w:rPr>
              <w:t>◎</w:t>
            </w:r>
            <w:r w:rsidR="005D137E" w:rsidRPr="00BC4506">
              <w:rPr>
                <w:rFonts w:hint="eastAsia"/>
              </w:rPr>
              <w:t>当該措置の概要については、利用申込者にサービスの内容を説明する文書に記載し、事業所に掲示することが望ましい</w:t>
            </w:r>
          </w:p>
        </w:tc>
        <w:tc>
          <w:tcPr>
            <w:tcW w:w="2552" w:type="dxa"/>
            <w:shd w:val="clear" w:color="auto" w:fill="auto"/>
          </w:tcPr>
          <w:p w14:paraId="6405A0A0" w14:textId="77777777" w:rsidR="005D137E" w:rsidRPr="00BC4506" w:rsidRDefault="005D137E" w:rsidP="005D137E">
            <w:pPr>
              <w:pStyle w:val="ad"/>
              <w:rPr>
                <w:rFonts w:asciiTheme="minorEastAsia" w:eastAsiaTheme="minorEastAsia" w:hAnsiTheme="minorEastAsia"/>
              </w:rPr>
            </w:pPr>
          </w:p>
          <w:p w14:paraId="46F01575" w14:textId="4936EF13" w:rsidR="005D137E" w:rsidRPr="00BC4506" w:rsidRDefault="005D137E" w:rsidP="005D137E">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第39条第1項</w:t>
            </w:r>
          </w:p>
          <w:p w14:paraId="03740299" w14:textId="77777777" w:rsidR="005D137E" w:rsidRPr="00BC4506" w:rsidRDefault="005D137E" w:rsidP="005D137E">
            <w:pPr>
              <w:pStyle w:val="ad"/>
              <w:rPr>
                <w:rFonts w:asciiTheme="minorEastAsia" w:eastAsiaTheme="minorEastAsia" w:hAnsiTheme="minorEastAsia"/>
              </w:rPr>
            </w:pPr>
          </w:p>
          <w:p w14:paraId="082E58D9" w14:textId="6F84CD9A" w:rsidR="005D137E" w:rsidRPr="00BC4506" w:rsidRDefault="005D137E" w:rsidP="00941871">
            <w:pPr>
              <w:pStyle w:val="ad"/>
              <w:ind w:left="360" w:hangingChars="225" w:hanging="36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00941871" w:rsidRPr="00BC4506">
              <w:rPr>
                <w:rFonts w:asciiTheme="minorEastAsia" w:eastAsiaTheme="minorEastAsia" w:hAnsiTheme="minorEastAsia" w:hint="eastAsia"/>
              </w:rPr>
              <w:t>苦情受付簿、重要事項説明　書、契約書、事業所の掲示物</w:t>
            </w:r>
          </w:p>
        </w:tc>
        <w:tc>
          <w:tcPr>
            <w:tcW w:w="1276" w:type="dxa"/>
            <w:shd w:val="clear" w:color="auto" w:fill="auto"/>
          </w:tcPr>
          <w:p w14:paraId="75134031" w14:textId="77777777" w:rsidR="005D137E" w:rsidRPr="00BC4506" w:rsidRDefault="005D137E" w:rsidP="005D137E">
            <w:pPr>
              <w:pStyle w:val="af"/>
              <w:ind w:left="160"/>
            </w:pPr>
          </w:p>
          <w:p w14:paraId="7E927CF3" w14:textId="77777777" w:rsidR="005D137E" w:rsidRPr="00BC4506" w:rsidRDefault="005D137E" w:rsidP="005D137E">
            <w:pPr>
              <w:pStyle w:val="af"/>
              <w:ind w:left="160"/>
            </w:pPr>
            <w:r w:rsidRPr="00BC4506">
              <w:rPr>
                <w:rFonts w:hint="eastAsia"/>
              </w:rPr>
              <w:t>□適</w:t>
            </w:r>
          </w:p>
          <w:p w14:paraId="54D07EDF" w14:textId="77777777" w:rsidR="005D137E" w:rsidRPr="00BC4506" w:rsidRDefault="005D137E" w:rsidP="005D137E">
            <w:pPr>
              <w:pStyle w:val="af"/>
              <w:ind w:left="160"/>
            </w:pPr>
            <w:r w:rsidRPr="00BC4506">
              <w:rPr>
                <w:rFonts w:hint="eastAsia"/>
              </w:rPr>
              <w:t>□不適</w:t>
            </w:r>
          </w:p>
          <w:p w14:paraId="5DA00FF2" w14:textId="77777777" w:rsidR="005D137E" w:rsidRPr="00BC4506" w:rsidRDefault="005D137E" w:rsidP="005D137E">
            <w:pPr>
              <w:pStyle w:val="af"/>
              <w:ind w:left="160"/>
            </w:pPr>
          </w:p>
        </w:tc>
      </w:tr>
      <w:tr w:rsidR="00BC4506" w:rsidRPr="00BC4506" w14:paraId="552DE724" w14:textId="77777777" w:rsidTr="00941871">
        <w:trPr>
          <w:cantSplit/>
          <w:trHeight w:val="1163"/>
        </w:trPr>
        <w:tc>
          <w:tcPr>
            <w:tcW w:w="1838" w:type="dxa"/>
            <w:vMerge/>
            <w:shd w:val="clear" w:color="auto" w:fill="auto"/>
          </w:tcPr>
          <w:p w14:paraId="25DA249B" w14:textId="77777777" w:rsidR="00941871" w:rsidRPr="00BC4506" w:rsidRDefault="00941871" w:rsidP="00941871">
            <w:pPr>
              <w:pStyle w:val="ab"/>
              <w:ind w:left="320" w:hanging="320"/>
            </w:pPr>
          </w:p>
        </w:tc>
        <w:tc>
          <w:tcPr>
            <w:tcW w:w="9497" w:type="dxa"/>
            <w:shd w:val="clear" w:color="auto" w:fill="auto"/>
          </w:tcPr>
          <w:p w14:paraId="3CBB0FA6" w14:textId="77777777" w:rsidR="00941871" w:rsidRPr="00BC4506" w:rsidRDefault="00941871" w:rsidP="00941871">
            <w:pPr>
              <w:pStyle w:val="ad"/>
            </w:pPr>
          </w:p>
          <w:p w14:paraId="6F5415C3" w14:textId="2DA2E781" w:rsidR="00941871" w:rsidRPr="00BC4506" w:rsidRDefault="00941871" w:rsidP="00941871">
            <w:pPr>
              <w:pStyle w:val="ad"/>
            </w:pPr>
            <w:r w:rsidRPr="00BC4506">
              <w:rPr>
                <w:rFonts w:hint="eastAsia"/>
                <w:bdr w:val="single" w:sz="4" w:space="0" w:color="auto"/>
                <w:shd w:val="pct15" w:color="auto" w:fill="FFFFFF"/>
              </w:rPr>
              <w:t>４サービス共通</w:t>
            </w:r>
          </w:p>
          <w:p w14:paraId="07D3DE77" w14:textId="77777777" w:rsidR="00941871" w:rsidRPr="00BC4506" w:rsidRDefault="00941871" w:rsidP="00941871">
            <w:pPr>
              <w:pStyle w:val="ad"/>
            </w:pPr>
            <w:r w:rsidRPr="00BC4506">
              <w:rPr>
                <w:rFonts w:hint="eastAsia"/>
              </w:rPr>
              <w:t>（２）（１）の苦情について、受付日、内容等を記録しているか。</w:t>
            </w:r>
          </w:p>
          <w:p w14:paraId="244E6567" w14:textId="4EA7B887" w:rsidR="00941871" w:rsidRPr="00BC4506" w:rsidRDefault="00941871" w:rsidP="00941871">
            <w:pPr>
              <w:pStyle w:val="ad"/>
            </w:pPr>
          </w:p>
          <w:p w14:paraId="660A4230" w14:textId="297138CE" w:rsidR="00941871" w:rsidRPr="00BC4506" w:rsidRDefault="005B24C1" w:rsidP="00D5543B">
            <w:pPr>
              <w:pStyle w:val="ad"/>
            </w:pPr>
            <w:r w:rsidRPr="00BC4506">
              <w:rPr>
                <w:rFonts w:hint="eastAsia"/>
              </w:rPr>
              <w:t xml:space="preserve">　□</w:t>
            </w:r>
            <w:r w:rsidRPr="00BC4506">
              <w:rPr>
                <w:rFonts w:hint="eastAsia"/>
                <w:u w:val="single"/>
              </w:rPr>
              <w:t>マニュアルの作成【　有　　無　】</w:t>
            </w:r>
          </w:p>
        </w:tc>
        <w:tc>
          <w:tcPr>
            <w:tcW w:w="2552" w:type="dxa"/>
            <w:shd w:val="clear" w:color="auto" w:fill="auto"/>
          </w:tcPr>
          <w:p w14:paraId="6876B9E6" w14:textId="77777777" w:rsidR="00941871" w:rsidRPr="00BC4506" w:rsidRDefault="00941871" w:rsidP="00941871">
            <w:pPr>
              <w:pStyle w:val="ad"/>
              <w:rPr>
                <w:rFonts w:asciiTheme="minorEastAsia" w:eastAsiaTheme="minorEastAsia" w:hAnsiTheme="minorEastAsia"/>
              </w:rPr>
            </w:pPr>
          </w:p>
          <w:p w14:paraId="2DC68CD7" w14:textId="346A5B9A" w:rsidR="00941871" w:rsidRPr="00BC4506" w:rsidRDefault="00941871" w:rsidP="00941871">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第39条第2項</w:t>
            </w:r>
          </w:p>
          <w:p w14:paraId="3515D73E" w14:textId="77777777" w:rsidR="00941871" w:rsidRPr="00BC4506" w:rsidRDefault="00941871" w:rsidP="00941871">
            <w:pPr>
              <w:pStyle w:val="ad"/>
              <w:rPr>
                <w:rFonts w:asciiTheme="minorEastAsia" w:eastAsiaTheme="minorEastAsia" w:hAnsiTheme="minorEastAsia"/>
              </w:rPr>
            </w:pPr>
          </w:p>
          <w:p w14:paraId="457D9AD2" w14:textId="77777777" w:rsidR="00941871" w:rsidRPr="00BC4506" w:rsidRDefault="00941871" w:rsidP="00941871">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苦情対応記録</w:t>
            </w:r>
          </w:p>
          <w:p w14:paraId="1D8E01DB" w14:textId="62FB61B6" w:rsidR="00941871" w:rsidRPr="00BC4506" w:rsidRDefault="00941871" w:rsidP="00941871">
            <w:pPr>
              <w:pStyle w:val="ad"/>
              <w:rPr>
                <w:rFonts w:asciiTheme="minorEastAsia" w:eastAsiaTheme="minorEastAsia" w:hAnsiTheme="minorEastAsia"/>
              </w:rPr>
            </w:pPr>
            <w:r w:rsidRPr="00BC4506">
              <w:rPr>
                <w:rFonts w:asciiTheme="minorEastAsia" w:eastAsiaTheme="minorEastAsia" w:hAnsiTheme="minorEastAsia" w:hint="eastAsia"/>
              </w:rPr>
              <w:t xml:space="preserve">　　苦情対応マニュアル</w:t>
            </w:r>
          </w:p>
        </w:tc>
        <w:tc>
          <w:tcPr>
            <w:tcW w:w="1276" w:type="dxa"/>
            <w:shd w:val="clear" w:color="auto" w:fill="auto"/>
          </w:tcPr>
          <w:p w14:paraId="6BE9FF67" w14:textId="77777777" w:rsidR="00941871" w:rsidRPr="00BC4506" w:rsidRDefault="00941871" w:rsidP="00941871">
            <w:pPr>
              <w:pStyle w:val="af"/>
              <w:ind w:left="160"/>
            </w:pPr>
          </w:p>
          <w:p w14:paraId="0AF81240" w14:textId="77777777" w:rsidR="00941871" w:rsidRPr="00BC4506" w:rsidRDefault="00941871" w:rsidP="00941871">
            <w:pPr>
              <w:pStyle w:val="af"/>
              <w:ind w:left="160"/>
            </w:pPr>
            <w:r w:rsidRPr="00BC4506">
              <w:rPr>
                <w:rFonts w:hint="eastAsia"/>
              </w:rPr>
              <w:t>□適</w:t>
            </w:r>
          </w:p>
          <w:p w14:paraId="69E0D03A" w14:textId="77777777" w:rsidR="00941871" w:rsidRPr="00BC4506" w:rsidRDefault="00941871" w:rsidP="00941871">
            <w:pPr>
              <w:pStyle w:val="af"/>
              <w:ind w:left="160"/>
            </w:pPr>
            <w:r w:rsidRPr="00BC4506">
              <w:rPr>
                <w:rFonts w:hint="eastAsia"/>
              </w:rPr>
              <w:t>□不適</w:t>
            </w:r>
          </w:p>
          <w:p w14:paraId="70A13D00" w14:textId="77777777" w:rsidR="00941871" w:rsidRPr="00BC4506" w:rsidRDefault="00941871" w:rsidP="00941871">
            <w:pPr>
              <w:pStyle w:val="af"/>
              <w:ind w:left="160"/>
            </w:pPr>
            <w:r w:rsidRPr="00BC4506">
              <w:rPr>
                <w:rFonts w:hint="eastAsia"/>
              </w:rPr>
              <w:t>□該当なし</w:t>
            </w:r>
          </w:p>
          <w:p w14:paraId="74AE1378" w14:textId="77777777" w:rsidR="00941871" w:rsidRPr="00BC4506" w:rsidRDefault="00941871" w:rsidP="00941871">
            <w:pPr>
              <w:pStyle w:val="af"/>
              <w:ind w:left="160"/>
            </w:pPr>
          </w:p>
        </w:tc>
      </w:tr>
      <w:tr w:rsidR="00BC4506" w:rsidRPr="00BC4506" w14:paraId="47D6FAEF" w14:textId="77777777" w:rsidTr="00D5543B">
        <w:trPr>
          <w:cantSplit/>
          <w:trHeight w:val="5160"/>
        </w:trPr>
        <w:tc>
          <w:tcPr>
            <w:tcW w:w="1838" w:type="dxa"/>
            <w:vMerge/>
            <w:shd w:val="clear" w:color="auto" w:fill="auto"/>
          </w:tcPr>
          <w:p w14:paraId="04F69F3D" w14:textId="77777777" w:rsidR="00941871" w:rsidRPr="00BC4506" w:rsidRDefault="00941871" w:rsidP="00941871">
            <w:pPr>
              <w:pStyle w:val="ab"/>
              <w:ind w:left="320" w:hanging="320"/>
            </w:pPr>
          </w:p>
        </w:tc>
        <w:tc>
          <w:tcPr>
            <w:tcW w:w="9497" w:type="dxa"/>
            <w:shd w:val="clear" w:color="auto" w:fill="auto"/>
          </w:tcPr>
          <w:p w14:paraId="0447A6DA" w14:textId="77777777" w:rsidR="00941871" w:rsidRPr="00BC4506" w:rsidRDefault="00941871" w:rsidP="00941871">
            <w:pPr>
              <w:pStyle w:val="ad"/>
            </w:pPr>
          </w:p>
          <w:p w14:paraId="4BD8BBCE" w14:textId="09CC7AE7" w:rsidR="00941871" w:rsidRPr="00BC4506" w:rsidRDefault="00941871" w:rsidP="00941871">
            <w:pPr>
              <w:pStyle w:val="ad"/>
            </w:pPr>
            <w:r w:rsidRPr="00BC4506">
              <w:rPr>
                <w:rFonts w:hint="eastAsia"/>
                <w:bdr w:val="single" w:sz="4" w:space="0" w:color="auto"/>
                <w:shd w:val="pct15" w:color="auto" w:fill="FFFFFF"/>
              </w:rPr>
              <w:t>４サービス共通</w:t>
            </w:r>
          </w:p>
          <w:p w14:paraId="54A9BA08" w14:textId="05FC0773" w:rsidR="00941871" w:rsidRPr="00BC4506" w:rsidRDefault="00941871" w:rsidP="00941871">
            <w:pPr>
              <w:pStyle w:val="ad"/>
            </w:pPr>
            <w:r w:rsidRPr="00BC4506">
              <w:rPr>
                <w:rFonts w:hint="eastAsia"/>
              </w:rPr>
              <w:t>（３）提供したサービスに関し、法第10条第1項、法第11条第2項及び第48条第1項の規定による報告、文書等の提出、提示の命令、当該職員からの質問、帳簿書類等の検査に応じているか。また、利用者又はその家族からの苦情に関して市町村が行う調査に協力するとともに、指導又は助言を受けた場合は、当該指導又は助言に従って必要な改善を行っているか。</w:t>
            </w:r>
          </w:p>
          <w:p w14:paraId="0E52A9D7" w14:textId="77777777" w:rsidR="00941871" w:rsidRPr="00BC4506" w:rsidRDefault="00941871" w:rsidP="00941871">
            <w:pPr>
              <w:pStyle w:val="ad"/>
            </w:pPr>
          </w:p>
          <w:p w14:paraId="144A43EC" w14:textId="46FE382F" w:rsidR="00941871" w:rsidRPr="00BC4506" w:rsidRDefault="00941871" w:rsidP="00941871">
            <w:pPr>
              <w:pStyle w:val="ad"/>
            </w:pPr>
            <w:r w:rsidRPr="00BC4506">
              <w:rPr>
                <w:rFonts w:hint="eastAsia"/>
              </w:rPr>
              <w:t>◎障害者の日常生活及び社会生活を総合的に支援するための法律</w:t>
            </w:r>
          </w:p>
          <w:p w14:paraId="001C6BA9" w14:textId="7A900F7A" w:rsidR="00941871" w:rsidRPr="00BC4506" w:rsidRDefault="00941871" w:rsidP="00941871">
            <w:pPr>
              <w:pStyle w:val="ad"/>
            </w:pPr>
            <w:r w:rsidRPr="00BC4506">
              <w:rPr>
                <w:rFonts w:hint="eastAsia"/>
              </w:rPr>
              <w:t>第10条　市町村等は、自立支援給付に関して必要があると認めるときは、当該自立支援給付に係る障害福祉サービス、相談支援、自立支援医療、療養介護医療若しくは補装具の販売、貸与若しくは修理（以下「自立支援給付対象サービス等」という。）を行う者若しくはこれらを使用する者若しくはこれらの者であった者に対し、報告若しくは文書その他の物件の提出若しくは提示を命じ、又は当該職員に関係者に対して質問させ、若しくは当該自立支援給付対象サービス等の事業を行う事業所若しくは施設に立ち入り、その設備若しくは帳簿書類その他の物件を検査させることができる。</w:t>
            </w:r>
          </w:p>
          <w:p w14:paraId="03AEA845" w14:textId="77777777" w:rsidR="003025F5" w:rsidRPr="00BC4506" w:rsidRDefault="003025F5" w:rsidP="00941871">
            <w:pPr>
              <w:pStyle w:val="ad"/>
            </w:pPr>
          </w:p>
          <w:p w14:paraId="5D5AEB57" w14:textId="77777777" w:rsidR="00941871" w:rsidRPr="00BC4506" w:rsidRDefault="00941871" w:rsidP="00941871">
            <w:pPr>
              <w:pStyle w:val="ad"/>
            </w:pPr>
            <w:r w:rsidRPr="00BC4506">
              <w:rPr>
                <w:rFonts w:hint="eastAsia"/>
              </w:rPr>
              <w:t>第11条　（略）</w:t>
            </w:r>
          </w:p>
          <w:p w14:paraId="04034440" w14:textId="5E7A16BD" w:rsidR="00941871" w:rsidRPr="00BC4506" w:rsidRDefault="00941871" w:rsidP="00941871">
            <w:pPr>
              <w:pStyle w:val="ad"/>
            </w:pPr>
            <w:r w:rsidRPr="00BC4506">
              <w:rPr>
                <w:rFonts w:hint="eastAsia"/>
              </w:rPr>
              <w:t>２　厚生労働大臣又は都道府県知事は、自立支援給付に関して必要があると認めるときは、自立支援給付対象サービス等を行った者若しくはこれらを使用した者に対し、その行った自立支援給付対象サービス等に関し、報告若しくは当該自立支援給付対象サービス等の提供の記録、帳簿書類その他の物件の提出若しくは提示を命じ、又は当該職員に関係者に対して質問させることができる。</w:t>
            </w:r>
          </w:p>
          <w:p w14:paraId="0CC728EE" w14:textId="77777777" w:rsidR="003025F5" w:rsidRPr="00BC4506" w:rsidRDefault="003025F5" w:rsidP="00941871">
            <w:pPr>
              <w:pStyle w:val="ad"/>
            </w:pPr>
          </w:p>
          <w:p w14:paraId="124EBBAC" w14:textId="77777777" w:rsidR="00941871" w:rsidRPr="00BC4506" w:rsidRDefault="00941871" w:rsidP="00D5543B">
            <w:pPr>
              <w:pStyle w:val="ad"/>
            </w:pPr>
            <w:r w:rsidRPr="00BC4506">
              <w:rPr>
                <w:rFonts w:hint="eastAsia"/>
              </w:rPr>
              <w:t>第48条　都道府県知事又は市町村長は、必要があると認めるときは、指定障害福祉サービス事業者若しくは指定障害福祉サービス事業者であった者若しくは当該指定に係るサービス事業所の従業者であった者（以下この項において「指定障害福祉サービス事業者であった者等」という。）に対し、報告若しくは帳簿書類その他の物件の提出若しくは提示を命じ、指定障害福祉サービス事業者若しくは当該指定に係るサービス事業所の従業者若しくは指定障害福祉サービス事業者であった者等に対し出頭を求め、又は当該職員に関係者に対して質問させ、若しくは当該指定障害福祉サービス事業者の当該指定に係るサービス事業所、事務所その他当該指定障害福祉サービスの事業に関係のある場所に立ち入り、その設備若しくは帳簿書類その他の物件を検査させることができる。</w:t>
            </w:r>
          </w:p>
          <w:p w14:paraId="0A41B6EE" w14:textId="4F79E4E3" w:rsidR="003025F5" w:rsidRPr="00BC4506" w:rsidRDefault="003025F5" w:rsidP="00D5543B">
            <w:pPr>
              <w:pStyle w:val="ad"/>
            </w:pPr>
          </w:p>
        </w:tc>
        <w:tc>
          <w:tcPr>
            <w:tcW w:w="2552" w:type="dxa"/>
            <w:shd w:val="clear" w:color="auto" w:fill="auto"/>
          </w:tcPr>
          <w:p w14:paraId="41D116F5" w14:textId="77777777" w:rsidR="00941871" w:rsidRPr="00BC4506" w:rsidRDefault="00941871" w:rsidP="00941871">
            <w:pPr>
              <w:pStyle w:val="ad"/>
              <w:rPr>
                <w:rFonts w:asciiTheme="minorEastAsia" w:eastAsiaTheme="minorEastAsia" w:hAnsiTheme="minorEastAsia"/>
              </w:rPr>
            </w:pPr>
          </w:p>
          <w:p w14:paraId="0D6A97C3" w14:textId="0A4A557A" w:rsidR="00941871" w:rsidRPr="00BC4506" w:rsidRDefault="00941871" w:rsidP="00941871">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第39条第3項</w:t>
            </w:r>
          </w:p>
          <w:p w14:paraId="60BDE663" w14:textId="77777777" w:rsidR="002A596A" w:rsidRPr="00BC4506" w:rsidRDefault="002A596A" w:rsidP="00941871">
            <w:pPr>
              <w:suppressAutoHyphens/>
              <w:kinsoku w:val="0"/>
              <w:autoSpaceDE w:val="0"/>
              <w:autoSpaceDN w:val="0"/>
              <w:ind w:leftChars="-10" w:hangingChars="10" w:hanging="16"/>
              <w:jc w:val="left"/>
              <w:rPr>
                <w:rFonts w:asciiTheme="minorEastAsia" w:eastAsiaTheme="minorEastAsia" w:hAnsiTheme="minorEastAsia"/>
              </w:rPr>
            </w:pPr>
          </w:p>
          <w:p w14:paraId="5103CE0B" w14:textId="62B54F74" w:rsidR="002A596A" w:rsidRPr="00BC4506" w:rsidRDefault="002A596A" w:rsidP="00941871">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第39条第4項</w:t>
            </w:r>
          </w:p>
          <w:p w14:paraId="24D5762C" w14:textId="77777777" w:rsidR="002A596A" w:rsidRPr="00BC4506" w:rsidRDefault="002A596A" w:rsidP="00941871">
            <w:pPr>
              <w:suppressAutoHyphens/>
              <w:kinsoku w:val="0"/>
              <w:autoSpaceDE w:val="0"/>
              <w:autoSpaceDN w:val="0"/>
              <w:ind w:leftChars="-10" w:hangingChars="10" w:hanging="16"/>
              <w:jc w:val="left"/>
              <w:rPr>
                <w:rFonts w:asciiTheme="minorEastAsia" w:eastAsiaTheme="minorEastAsia" w:hAnsiTheme="minorEastAsia"/>
              </w:rPr>
            </w:pPr>
          </w:p>
          <w:p w14:paraId="14641A80" w14:textId="41D3FFDE" w:rsidR="002A596A" w:rsidRPr="00BC4506" w:rsidRDefault="002A596A" w:rsidP="00941871">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第39条第5項</w:t>
            </w:r>
          </w:p>
          <w:p w14:paraId="4D4CD6C0" w14:textId="0AEC7F5D" w:rsidR="00941871" w:rsidRPr="00BC4506" w:rsidRDefault="002A596A" w:rsidP="00941871">
            <w:pPr>
              <w:pStyle w:val="ad"/>
              <w:rPr>
                <w:rFonts w:asciiTheme="minorEastAsia" w:eastAsiaTheme="minorEastAsia" w:hAnsiTheme="minorEastAsia"/>
              </w:rPr>
            </w:pPr>
            <w:r w:rsidRPr="00BC4506">
              <w:rPr>
                <w:rFonts w:asciiTheme="minorEastAsia" w:eastAsiaTheme="minorEastAsia" w:hAnsiTheme="minorEastAsia" w:hint="eastAsia"/>
              </w:rPr>
              <w:t xml:space="preserve">　　</w:t>
            </w:r>
          </w:p>
          <w:p w14:paraId="56DFFD25" w14:textId="56BDAB0F" w:rsidR="00941871" w:rsidRPr="00BC4506" w:rsidRDefault="00941871" w:rsidP="00941871">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市町村からの指導又は助言を受けた場合の改善したことが分かる書類</w:t>
            </w:r>
          </w:p>
        </w:tc>
        <w:tc>
          <w:tcPr>
            <w:tcW w:w="1276" w:type="dxa"/>
            <w:shd w:val="clear" w:color="auto" w:fill="auto"/>
          </w:tcPr>
          <w:p w14:paraId="69FF571F" w14:textId="77777777" w:rsidR="00941871" w:rsidRPr="00BC4506" w:rsidRDefault="00941871" w:rsidP="00941871">
            <w:pPr>
              <w:pStyle w:val="af"/>
              <w:ind w:left="160"/>
            </w:pPr>
          </w:p>
          <w:p w14:paraId="03BE2292" w14:textId="77777777" w:rsidR="00941871" w:rsidRPr="00BC4506" w:rsidRDefault="00941871" w:rsidP="00941871">
            <w:pPr>
              <w:pStyle w:val="af"/>
              <w:ind w:left="160"/>
            </w:pPr>
            <w:r w:rsidRPr="00BC4506">
              <w:rPr>
                <w:rFonts w:hint="eastAsia"/>
              </w:rPr>
              <w:t>□適</w:t>
            </w:r>
          </w:p>
          <w:p w14:paraId="3040FA81" w14:textId="77777777" w:rsidR="00941871" w:rsidRPr="00BC4506" w:rsidRDefault="00941871" w:rsidP="00941871">
            <w:pPr>
              <w:pStyle w:val="af"/>
              <w:ind w:left="160"/>
            </w:pPr>
            <w:r w:rsidRPr="00BC4506">
              <w:rPr>
                <w:rFonts w:hint="eastAsia"/>
              </w:rPr>
              <w:t>□不適</w:t>
            </w:r>
          </w:p>
        </w:tc>
      </w:tr>
      <w:tr w:rsidR="00BC4506" w:rsidRPr="00BC4506" w14:paraId="06D7B7BB" w14:textId="77777777" w:rsidTr="003025F5">
        <w:trPr>
          <w:cantSplit/>
          <w:trHeight w:val="1065"/>
        </w:trPr>
        <w:tc>
          <w:tcPr>
            <w:tcW w:w="1838" w:type="dxa"/>
            <w:vMerge/>
            <w:shd w:val="clear" w:color="auto" w:fill="auto"/>
          </w:tcPr>
          <w:p w14:paraId="1D657506" w14:textId="77777777" w:rsidR="002A596A" w:rsidRPr="00BC4506" w:rsidRDefault="002A596A" w:rsidP="002A596A">
            <w:pPr>
              <w:pStyle w:val="ab"/>
              <w:ind w:left="320" w:hanging="320"/>
            </w:pPr>
          </w:p>
        </w:tc>
        <w:tc>
          <w:tcPr>
            <w:tcW w:w="9497" w:type="dxa"/>
            <w:shd w:val="clear" w:color="auto" w:fill="auto"/>
          </w:tcPr>
          <w:p w14:paraId="5847249F" w14:textId="77777777" w:rsidR="002A596A" w:rsidRPr="00BC4506" w:rsidRDefault="002A596A" w:rsidP="002A596A">
            <w:pPr>
              <w:pStyle w:val="ad"/>
            </w:pPr>
          </w:p>
          <w:p w14:paraId="3C54BF81" w14:textId="0AE5E371" w:rsidR="002A596A" w:rsidRPr="00BC4506" w:rsidRDefault="002A596A" w:rsidP="002A596A">
            <w:pPr>
              <w:pStyle w:val="ad"/>
            </w:pPr>
            <w:r w:rsidRPr="00BC4506">
              <w:rPr>
                <w:rFonts w:hint="eastAsia"/>
                <w:bdr w:val="single" w:sz="4" w:space="0" w:color="auto"/>
                <w:shd w:val="pct15" w:color="auto" w:fill="FFFFFF"/>
              </w:rPr>
              <w:t>４サービス共通</w:t>
            </w:r>
          </w:p>
          <w:p w14:paraId="2B81ABDA" w14:textId="097E8BDF" w:rsidR="002A596A" w:rsidRPr="00BC4506" w:rsidRDefault="002A596A" w:rsidP="002A596A">
            <w:pPr>
              <w:pStyle w:val="ad"/>
            </w:pPr>
            <w:r w:rsidRPr="00BC4506">
              <w:rPr>
                <w:rFonts w:hint="eastAsia"/>
              </w:rPr>
              <w:t>（４）京都市から求めがあった場合に、（３）の改善内容を市長に報告しているか。</w:t>
            </w:r>
          </w:p>
        </w:tc>
        <w:tc>
          <w:tcPr>
            <w:tcW w:w="2552" w:type="dxa"/>
            <w:shd w:val="clear" w:color="auto" w:fill="auto"/>
          </w:tcPr>
          <w:p w14:paraId="5DD56337" w14:textId="77777777" w:rsidR="002A596A" w:rsidRPr="00BC4506" w:rsidRDefault="002A596A" w:rsidP="002A596A">
            <w:pPr>
              <w:pStyle w:val="ad"/>
              <w:rPr>
                <w:rFonts w:asciiTheme="minorEastAsia" w:eastAsiaTheme="minorEastAsia" w:hAnsiTheme="minorEastAsia"/>
              </w:rPr>
            </w:pPr>
          </w:p>
          <w:p w14:paraId="5E4C10EA" w14:textId="7E47FD36" w:rsidR="002A596A" w:rsidRPr="00BC4506" w:rsidRDefault="002A596A" w:rsidP="002A596A">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第39条第6項</w:t>
            </w:r>
          </w:p>
          <w:p w14:paraId="2AC9EB04" w14:textId="77777777" w:rsidR="00D5543B" w:rsidRPr="00BC4506" w:rsidRDefault="00D5543B" w:rsidP="002A596A">
            <w:pPr>
              <w:suppressAutoHyphens/>
              <w:kinsoku w:val="0"/>
              <w:autoSpaceDE w:val="0"/>
              <w:autoSpaceDN w:val="0"/>
              <w:ind w:leftChars="-10" w:hangingChars="10" w:hanging="16"/>
              <w:jc w:val="left"/>
              <w:rPr>
                <w:rFonts w:asciiTheme="minorEastAsia" w:eastAsiaTheme="minorEastAsia" w:hAnsiTheme="minorEastAsia"/>
              </w:rPr>
            </w:pPr>
          </w:p>
          <w:p w14:paraId="3B7CF732" w14:textId="779CEE81" w:rsidR="00664ED2" w:rsidRPr="00BC4506" w:rsidRDefault="002A596A" w:rsidP="00D5543B">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本市への報告書</w:t>
            </w:r>
          </w:p>
        </w:tc>
        <w:tc>
          <w:tcPr>
            <w:tcW w:w="1276" w:type="dxa"/>
            <w:shd w:val="clear" w:color="auto" w:fill="auto"/>
          </w:tcPr>
          <w:p w14:paraId="44240BF6" w14:textId="77777777" w:rsidR="002A596A" w:rsidRPr="00BC4506" w:rsidRDefault="002A596A" w:rsidP="002A596A">
            <w:pPr>
              <w:pStyle w:val="af"/>
              <w:ind w:left="160"/>
            </w:pPr>
          </w:p>
          <w:p w14:paraId="35EBAB31" w14:textId="77777777" w:rsidR="002A596A" w:rsidRPr="00BC4506" w:rsidRDefault="002A596A" w:rsidP="002A596A">
            <w:pPr>
              <w:pStyle w:val="af"/>
              <w:ind w:left="160"/>
            </w:pPr>
            <w:r w:rsidRPr="00BC4506">
              <w:rPr>
                <w:rFonts w:hint="eastAsia"/>
              </w:rPr>
              <w:t>□適</w:t>
            </w:r>
          </w:p>
          <w:p w14:paraId="2D1353F0" w14:textId="77777777" w:rsidR="002A596A" w:rsidRPr="00BC4506" w:rsidRDefault="002A596A" w:rsidP="002A596A">
            <w:pPr>
              <w:pStyle w:val="af"/>
              <w:ind w:left="160"/>
            </w:pPr>
            <w:r w:rsidRPr="00BC4506">
              <w:rPr>
                <w:rFonts w:hint="eastAsia"/>
              </w:rPr>
              <w:t>□不適</w:t>
            </w:r>
          </w:p>
          <w:p w14:paraId="4EFE24D4" w14:textId="3DF807A8" w:rsidR="002A596A" w:rsidRPr="00BC4506" w:rsidRDefault="002A596A" w:rsidP="00664ED2">
            <w:pPr>
              <w:pStyle w:val="af"/>
              <w:ind w:left="160"/>
            </w:pPr>
            <w:r w:rsidRPr="00BC4506">
              <w:rPr>
                <w:rFonts w:hint="eastAsia"/>
              </w:rPr>
              <w:t>□該当なし</w:t>
            </w:r>
          </w:p>
        </w:tc>
      </w:tr>
      <w:tr w:rsidR="00BC4506" w:rsidRPr="00BC4506" w14:paraId="26396628" w14:textId="77777777" w:rsidTr="004E0E40">
        <w:trPr>
          <w:cantSplit/>
          <w:trHeight w:val="2127"/>
        </w:trPr>
        <w:tc>
          <w:tcPr>
            <w:tcW w:w="1838" w:type="dxa"/>
            <w:vMerge/>
            <w:shd w:val="clear" w:color="auto" w:fill="auto"/>
          </w:tcPr>
          <w:p w14:paraId="1CB024D4" w14:textId="77777777" w:rsidR="002A596A" w:rsidRPr="00BC4506" w:rsidRDefault="002A596A" w:rsidP="002A596A">
            <w:pPr>
              <w:pStyle w:val="ab"/>
              <w:ind w:left="320" w:hanging="320"/>
            </w:pPr>
          </w:p>
        </w:tc>
        <w:tc>
          <w:tcPr>
            <w:tcW w:w="9497" w:type="dxa"/>
            <w:shd w:val="clear" w:color="auto" w:fill="auto"/>
          </w:tcPr>
          <w:p w14:paraId="2C818CB8" w14:textId="77777777" w:rsidR="002A596A" w:rsidRPr="00BC4506" w:rsidRDefault="002A596A" w:rsidP="002A596A">
            <w:pPr>
              <w:pStyle w:val="ad"/>
            </w:pPr>
          </w:p>
          <w:p w14:paraId="01002F10" w14:textId="3B029E3A" w:rsidR="002A596A" w:rsidRPr="00BC4506" w:rsidRDefault="002A596A" w:rsidP="002A596A">
            <w:pPr>
              <w:pStyle w:val="ad"/>
            </w:pPr>
            <w:r w:rsidRPr="00BC4506">
              <w:rPr>
                <w:rFonts w:hint="eastAsia"/>
                <w:bdr w:val="single" w:sz="4" w:space="0" w:color="auto"/>
                <w:shd w:val="pct15" w:color="auto" w:fill="FFFFFF"/>
              </w:rPr>
              <w:t>４サービス共通</w:t>
            </w:r>
          </w:p>
          <w:p w14:paraId="7F1A1F79" w14:textId="77777777" w:rsidR="002A596A" w:rsidRPr="00BC4506" w:rsidRDefault="002A596A" w:rsidP="002A596A">
            <w:pPr>
              <w:pStyle w:val="ad"/>
            </w:pPr>
            <w:r w:rsidRPr="00BC4506">
              <w:rPr>
                <w:rFonts w:hint="eastAsia"/>
              </w:rPr>
              <w:t>（５）運営適正化委員会が社会福祉法第85条の規定により行う苦情解決に向けた調査、あっせんにできる限り協力しているか。</w:t>
            </w:r>
          </w:p>
          <w:p w14:paraId="28365AAC" w14:textId="77777777" w:rsidR="002A596A" w:rsidRPr="00BC4506" w:rsidRDefault="002A596A" w:rsidP="002A596A">
            <w:pPr>
              <w:pStyle w:val="ad"/>
            </w:pPr>
          </w:p>
          <w:p w14:paraId="48414549" w14:textId="299F354D" w:rsidR="002A596A" w:rsidRPr="00BC4506" w:rsidRDefault="002A596A" w:rsidP="002A596A">
            <w:pPr>
              <w:pStyle w:val="ad"/>
            </w:pPr>
            <w:r w:rsidRPr="00BC4506">
              <w:rPr>
                <w:rFonts w:hint="eastAsia"/>
              </w:rPr>
              <w:t>◎社会福祉法</w:t>
            </w:r>
          </w:p>
          <w:p w14:paraId="0B0BE255" w14:textId="77777777" w:rsidR="002A596A" w:rsidRPr="00BC4506" w:rsidRDefault="002A596A" w:rsidP="004E0E40">
            <w:pPr>
              <w:pStyle w:val="ad"/>
              <w:ind w:leftChars="100" w:firstLineChars="0" w:firstLine="0"/>
            </w:pPr>
            <w:r w:rsidRPr="00BC4506">
              <w:rPr>
                <w:rFonts w:hint="eastAsia"/>
              </w:rPr>
              <w:t>第85条　運営適正化委員会は、福祉サービスに関する苦情について解決の申出があつたときは、その相談に応じ、申出人に必要な助言をし、当該苦情に係る事情を調査するものとする。</w:t>
            </w:r>
          </w:p>
          <w:p w14:paraId="1D5B047E" w14:textId="77777777" w:rsidR="002A596A" w:rsidRPr="00BC4506" w:rsidRDefault="002A596A" w:rsidP="004E0E40">
            <w:pPr>
              <w:pStyle w:val="ad"/>
              <w:ind w:leftChars="100" w:firstLineChars="0" w:firstLine="0"/>
            </w:pPr>
            <w:r w:rsidRPr="00BC4506">
              <w:rPr>
                <w:rFonts w:hint="eastAsia"/>
              </w:rPr>
              <w:t>２　運営適正化委員会は、前項の申出人及び当該申出人に対し福祉サービスを提供した者の同意を得て、苦情の解決のあっせんを行うことができる。</w:t>
            </w:r>
          </w:p>
          <w:p w14:paraId="484F2BF1" w14:textId="1BD65BE5" w:rsidR="00682259" w:rsidRPr="00BC4506" w:rsidRDefault="00682259" w:rsidP="00AF5CD4">
            <w:pPr>
              <w:pStyle w:val="ad"/>
              <w:ind w:leftChars="100" w:left="320" w:firstLineChars="0"/>
            </w:pPr>
          </w:p>
        </w:tc>
        <w:tc>
          <w:tcPr>
            <w:tcW w:w="2552" w:type="dxa"/>
            <w:shd w:val="clear" w:color="auto" w:fill="auto"/>
          </w:tcPr>
          <w:p w14:paraId="39EB8F30" w14:textId="77777777" w:rsidR="002A596A" w:rsidRPr="00BC4506" w:rsidRDefault="002A596A" w:rsidP="002A596A">
            <w:pPr>
              <w:pStyle w:val="ad"/>
              <w:rPr>
                <w:rFonts w:asciiTheme="minorEastAsia" w:eastAsiaTheme="minorEastAsia" w:hAnsiTheme="minorEastAsia"/>
              </w:rPr>
            </w:pPr>
          </w:p>
          <w:p w14:paraId="1CE0F404" w14:textId="46CFAE4B" w:rsidR="002A596A" w:rsidRPr="00BC4506" w:rsidRDefault="002A596A" w:rsidP="002A596A">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第39条第7項</w:t>
            </w:r>
          </w:p>
          <w:p w14:paraId="7CFDED2E" w14:textId="77777777" w:rsidR="002A596A" w:rsidRPr="00BC4506" w:rsidRDefault="002A596A" w:rsidP="002A596A">
            <w:pPr>
              <w:pStyle w:val="ad"/>
              <w:rPr>
                <w:rFonts w:asciiTheme="minorEastAsia" w:eastAsiaTheme="minorEastAsia" w:hAnsiTheme="minorEastAsia"/>
              </w:rPr>
            </w:pPr>
          </w:p>
          <w:p w14:paraId="0E1BE77B" w14:textId="35686E23" w:rsidR="002A596A" w:rsidRPr="00BC4506" w:rsidRDefault="002A596A" w:rsidP="002A596A">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運営適正化委員会の調査又はあっせんに協力したことが分かる書類</w:t>
            </w:r>
          </w:p>
        </w:tc>
        <w:tc>
          <w:tcPr>
            <w:tcW w:w="1276" w:type="dxa"/>
            <w:shd w:val="clear" w:color="auto" w:fill="auto"/>
          </w:tcPr>
          <w:p w14:paraId="5F8C0298" w14:textId="77777777" w:rsidR="002A596A" w:rsidRPr="00BC4506" w:rsidRDefault="002A596A" w:rsidP="002A596A">
            <w:pPr>
              <w:pStyle w:val="af"/>
              <w:ind w:left="160"/>
            </w:pPr>
          </w:p>
          <w:p w14:paraId="194C61CE" w14:textId="77777777" w:rsidR="002A596A" w:rsidRPr="00BC4506" w:rsidRDefault="002A596A" w:rsidP="002A596A">
            <w:pPr>
              <w:pStyle w:val="af"/>
              <w:ind w:left="160"/>
            </w:pPr>
            <w:r w:rsidRPr="00BC4506">
              <w:rPr>
                <w:rFonts w:hint="eastAsia"/>
              </w:rPr>
              <w:t>□適</w:t>
            </w:r>
          </w:p>
          <w:p w14:paraId="2250D47C" w14:textId="77777777" w:rsidR="002A596A" w:rsidRPr="00BC4506" w:rsidRDefault="002A596A" w:rsidP="002A596A">
            <w:pPr>
              <w:pStyle w:val="af"/>
              <w:ind w:left="160"/>
            </w:pPr>
            <w:r w:rsidRPr="00BC4506">
              <w:rPr>
                <w:rFonts w:hint="eastAsia"/>
              </w:rPr>
              <w:t>□不適</w:t>
            </w:r>
          </w:p>
          <w:p w14:paraId="11F458D0" w14:textId="77777777" w:rsidR="002A596A" w:rsidRPr="00BC4506" w:rsidRDefault="002A596A" w:rsidP="002A596A">
            <w:pPr>
              <w:pStyle w:val="af"/>
              <w:ind w:left="160"/>
            </w:pPr>
            <w:r w:rsidRPr="00BC4506">
              <w:rPr>
                <w:rFonts w:hint="eastAsia"/>
              </w:rPr>
              <w:t>□該当なし</w:t>
            </w:r>
          </w:p>
          <w:p w14:paraId="65FFED24" w14:textId="77777777" w:rsidR="002A596A" w:rsidRPr="00BC4506" w:rsidRDefault="002A596A" w:rsidP="002A596A">
            <w:pPr>
              <w:pStyle w:val="af"/>
              <w:ind w:left="160"/>
            </w:pPr>
          </w:p>
        </w:tc>
      </w:tr>
      <w:tr w:rsidR="00BC4506" w:rsidRPr="00BC4506" w14:paraId="3AB1E193" w14:textId="77777777" w:rsidTr="00C300EF">
        <w:trPr>
          <w:cantSplit/>
          <w:trHeight w:val="2184"/>
        </w:trPr>
        <w:tc>
          <w:tcPr>
            <w:tcW w:w="1838" w:type="dxa"/>
            <w:vMerge w:val="restart"/>
            <w:shd w:val="clear" w:color="auto" w:fill="auto"/>
          </w:tcPr>
          <w:p w14:paraId="0310CB7A" w14:textId="77777777" w:rsidR="00C33F49" w:rsidRPr="00BC4506" w:rsidRDefault="00C33F49" w:rsidP="00C33F49">
            <w:pPr>
              <w:pStyle w:val="ab"/>
              <w:ind w:left="320" w:hanging="320"/>
            </w:pPr>
          </w:p>
          <w:p w14:paraId="365AAA9D" w14:textId="77777777" w:rsidR="00C33F49" w:rsidRPr="00BC4506" w:rsidRDefault="00C33F49" w:rsidP="00C33F49">
            <w:pPr>
              <w:pStyle w:val="ab"/>
              <w:ind w:left="320" w:hanging="320"/>
            </w:pPr>
            <w:r w:rsidRPr="00BC4506">
              <w:rPr>
                <w:rFonts w:hint="eastAsia"/>
              </w:rPr>
              <w:t>34　事故発生時の対応</w:t>
            </w:r>
          </w:p>
        </w:tc>
        <w:tc>
          <w:tcPr>
            <w:tcW w:w="9497" w:type="dxa"/>
            <w:shd w:val="clear" w:color="auto" w:fill="auto"/>
          </w:tcPr>
          <w:p w14:paraId="4F5011B8" w14:textId="77777777" w:rsidR="00C33F49" w:rsidRPr="00BC4506" w:rsidRDefault="00C33F49" w:rsidP="00C33F49">
            <w:pPr>
              <w:pStyle w:val="ad"/>
            </w:pPr>
          </w:p>
          <w:p w14:paraId="4DC491AA" w14:textId="1EDB4206" w:rsidR="00C33F49" w:rsidRPr="00BC4506" w:rsidRDefault="00C33F49" w:rsidP="00C33F49">
            <w:pPr>
              <w:pStyle w:val="ad"/>
            </w:pPr>
            <w:r w:rsidRPr="00BC4506">
              <w:rPr>
                <w:rFonts w:hint="eastAsia"/>
                <w:bdr w:val="single" w:sz="4" w:space="0" w:color="auto"/>
                <w:shd w:val="pct15" w:color="auto" w:fill="FFFFFF"/>
              </w:rPr>
              <w:t>４サービス共通</w:t>
            </w:r>
          </w:p>
          <w:p w14:paraId="63AAA260" w14:textId="77777777" w:rsidR="00664ED2" w:rsidRPr="00BC4506" w:rsidRDefault="00C33F49" w:rsidP="00C33F49">
            <w:pPr>
              <w:pStyle w:val="ad"/>
            </w:pPr>
            <w:r w:rsidRPr="00BC4506">
              <w:rPr>
                <w:rFonts w:hint="eastAsia"/>
              </w:rPr>
              <w:t>（１）利用者へのサービス提供に際し事故が発生した場合は、市、支給決定市町村、当該利用者の家族に連絡を行うとともに、</w:t>
            </w:r>
          </w:p>
          <w:p w14:paraId="09150E16" w14:textId="15C5E338" w:rsidR="00C33F49" w:rsidRPr="00BC4506" w:rsidRDefault="00C33F49" w:rsidP="00664ED2">
            <w:pPr>
              <w:pStyle w:val="ad"/>
              <w:ind w:leftChars="100" w:firstLineChars="100" w:firstLine="160"/>
            </w:pPr>
            <w:r w:rsidRPr="00BC4506">
              <w:rPr>
                <w:rFonts w:hint="eastAsia"/>
              </w:rPr>
              <w:t>必要な措置を講じているか。</w:t>
            </w:r>
          </w:p>
          <w:p w14:paraId="07CA27FB" w14:textId="77777777" w:rsidR="00C33F49" w:rsidRPr="00BC4506" w:rsidRDefault="00C33F49" w:rsidP="00C33F49">
            <w:pPr>
              <w:pStyle w:val="ad"/>
            </w:pPr>
          </w:p>
          <w:p w14:paraId="7D7AB75A" w14:textId="6664DF52" w:rsidR="004E0E40" w:rsidRPr="00BC4506" w:rsidRDefault="004E0E40" w:rsidP="00C33F49">
            <w:pPr>
              <w:pStyle w:val="ad"/>
              <w:ind w:leftChars="100" w:left="320"/>
            </w:pPr>
            <w:r w:rsidRPr="00BC4506">
              <w:rPr>
                <w:rFonts w:hint="eastAsia"/>
              </w:rPr>
              <w:t>□</w:t>
            </w:r>
            <w:r w:rsidRPr="00BC4506">
              <w:rPr>
                <w:rFonts w:hint="eastAsia"/>
                <w:u w:val="single"/>
              </w:rPr>
              <w:t>事故対応マニュアルの作成の有無【　有　・　無　】</w:t>
            </w:r>
          </w:p>
          <w:p w14:paraId="053C7468" w14:textId="7906305F" w:rsidR="00664ED2" w:rsidRPr="00BC4506" w:rsidRDefault="00664ED2" w:rsidP="00C33F49">
            <w:pPr>
              <w:pStyle w:val="ad"/>
              <w:ind w:leftChars="100" w:left="320"/>
            </w:pPr>
            <w:r w:rsidRPr="00BC4506">
              <w:rPr>
                <w:rFonts w:hint="eastAsia"/>
              </w:rPr>
              <w:t>□</w:t>
            </w:r>
            <w:r w:rsidR="00C33F49" w:rsidRPr="00BC4506">
              <w:rPr>
                <w:rFonts w:hint="eastAsia"/>
                <w:u w:val="single"/>
              </w:rPr>
              <w:t>事故が発生した場合の対応方法をあらかじめ定め</w:t>
            </w:r>
            <w:r w:rsidRPr="00BC4506">
              <w:rPr>
                <w:rFonts w:hint="eastAsia"/>
                <w:u w:val="single"/>
              </w:rPr>
              <w:t>、従業員に周知しているか</w:t>
            </w:r>
          </w:p>
          <w:p w14:paraId="3A860AD6" w14:textId="3E628469" w:rsidR="00664ED2" w:rsidRPr="00BC4506" w:rsidRDefault="00664ED2" w:rsidP="00C33F49">
            <w:pPr>
              <w:pStyle w:val="ad"/>
              <w:ind w:leftChars="100" w:left="320"/>
            </w:pPr>
            <w:r w:rsidRPr="00BC4506">
              <w:rPr>
                <w:rFonts w:hint="eastAsia"/>
              </w:rPr>
              <w:t>□</w:t>
            </w:r>
            <w:r w:rsidRPr="00BC4506">
              <w:rPr>
                <w:rFonts w:hint="eastAsia"/>
                <w:u w:val="single"/>
              </w:rPr>
              <w:t>家族等への説明を行っているか（説明内容等を記録しているか）</w:t>
            </w:r>
          </w:p>
          <w:p w14:paraId="716C6E52" w14:textId="5B9F1A62" w:rsidR="00C33F49" w:rsidRPr="00BC4506" w:rsidRDefault="00664ED2" w:rsidP="00C300EF">
            <w:pPr>
              <w:pStyle w:val="ad"/>
              <w:ind w:leftChars="100" w:left="320"/>
            </w:pPr>
            <w:r w:rsidRPr="00BC4506">
              <w:rPr>
                <w:rFonts w:hint="eastAsia"/>
              </w:rPr>
              <w:t>□</w:t>
            </w:r>
            <w:r w:rsidR="00C33F49" w:rsidRPr="00BC4506">
              <w:rPr>
                <w:rFonts w:hint="eastAsia"/>
                <w:u w:val="single"/>
              </w:rPr>
              <w:t>事業所にAEDを設置することや救急講習等を受講</w:t>
            </w:r>
            <w:r w:rsidRPr="00BC4506">
              <w:rPr>
                <w:rFonts w:hint="eastAsia"/>
                <w:u w:val="single"/>
              </w:rPr>
              <w:t>しているか</w:t>
            </w:r>
            <w:r w:rsidR="00C300EF" w:rsidRPr="00BC4506">
              <w:rPr>
                <w:rFonts w:hint="eastAsia"/>
                <w:u w:val="single"/>
              </w:rPr>
              <w:t>（なお、事業所の近隣にＡＥＤが設置されており、緊急時に使用できるよう、地域においてその体制や連携を構築することでも差し支えない）</w:t>
            </w:r>
          </w:p>
          <w:p w14:paraId="68129ADD" w14:textId="77777777" w:rsidR="004E0E40" w:rsidRPr="00BC4506" w:rsidRDefault="00664ED2" w:rsidP="00C300EF">
            <w:pPr>
              <w:pStyle w:val="ad"/>
              <w:ind w:leftChars="100" w:left="320"/>
            </w:pPr>
            <w:r w:rsidRPr="00BC4506">
              <w:rPr>
                <w:rFonts w:hint="eastAsia"/>
              </w:rPr>
              <w:t>□</w:t>
            </w:r>
            <w:r w:rsidRPr="00BC4506">
              <w:rPr>
                <w:rFonts w:hint="eastAsia"/>
                <w:u w:val="single"/>
              </w:rPr>
              <w:t>ヒヤリハットも記録しているか</w:t>
            </w:r>
          </w:p>
          <w:p w14:paraId="67D12B16" w14:textId="34F64DC7" w:rsidR="003E32DB" w:rsidRPr="00BC4506" w:rsidRDefault="003E32DB" w:rsidP="00C300EF">
            <w:pPr>
              <w:pStyle w:val="ad"/>
              <w:ind w:leftChars="100" w:left="320"/>
            </w:pPr>
          </w:p>
        </w:tc>
        <w:tc>
          <w:tcPr>
            <w:tcW w:w="2552" w:type="dxa"/>
            <w:shd w:val="clear" w:color="auto" w:fill="auto"/>
          </w:tcPr>
          <w:p w14:paraId="596B2797" w14:textId="77777777" w:rsidR="00C33F49" w:rsidRPr="00BC4506" w:rsidRDefault="00C33F49" w:rsidP="00C33F49">
            <w:pPr>
              <w:pStyle w:val="ad"/>
              <w:rPr>
                <w:rFonts w:asciiTheme="minorEastAsia" w:eastAsiaTheme="minorEastAsia" w:hAnsiTheme="minorEastAsia"/>
              </w:rPr>
            </w:pPr>
          </w:p>
          <w:p w14:paraId="7EDAA71D" w14:textId="7122B864" w:rsidR="00C33F49" w:rsidRPr="00BC4506" w:rsidRDefault="00C33F49" w:rsidP="00C33F49">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第40条第1項</w:t>
            </w:r>
          </w:p>
          <w:p w14:paraId="254A0CE1" w14:textId="77777777" w:rsidR="00C33F49" w:rsidRPr="00BC4506" w:rsidRDefault="00C33F49" w:rsidP="00C33F49">
            <w:pPr>
              <w:pStyle w:val="ad"/>
              <w:rPr>
                <w:rFonts w:asciiTheme="minorEastAsia" w:eastAsiaTheme="minorEastAsia" w:hAnsiTheme="minorEastAsia"/>
              </w:rPr>
            </w:pPr>
          </w:p>
          <w:p w14:paraId="5DF46954" w14:textId="77777777" w:rsidR="00C33F49" w:rsidRPr="00BC4506" w:rsidRDefault="00C33F49" w:rsidP="00C33F49">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事故対応マニュアル</w:t>
            </w:r>
          </w:p>
          <w:p w14:paraId="1DEA5141" w14:textId="77777777" w:rsidR="00C33F49" w:rsidRPr="00BC4506" w:rsidRDefault="00C33F49" w:rsidP="00C33F49">
            <w:pPr>
              <w:pStyle w:val="ad"/>
              <w:ind w:leftChars="100" w:firstLineChars="100" w:firstLine="160"/>
              <w:rPr>
                <w:rFonts w:asciiTheme="minorEastAsia" w:eastAsiaTheme="minorEastAsia" w:hAnsiTheme="minorEastAsia"/>
              </w:rPr>
            </w:pPr>
            <w:r w:rsidRPr="00BC4506">
              <w:rPr>
                <w:rFonts w:asciiTheme="minorEastAsia" w:eastAsiaTheme="minorEastAsia" w:hAnsiTheme="minorEastAsia" w:hint="eastAsia"/>
              </w:rPr>
              <w:t>本市への事故報告書</w:t>
            </w:r>
          </w:p>
          <w:p w14:paraId="657082FD" w14:textId="12DC84A7" w:rsidR="00C33F49" w:rsidRPr="00BC4506" w:rsidRDefault="00C33F49" w:rsidP="00C33F49">
            <w:pPr>
              <w:pStyle w:val="ad"/>
              <w:ind w:leftChars="100" w:firstLineChars="100" w:firstLine="160"/>
              <w:rPr>
                <w:rFonts w:asciiTheme="minorEastAsia" w:eastAsiaTheme="minorEastAsia" w:hAnsiTheme="minorEastAsia"/>
              </w:rPr>
            </w:pPr>
            <w:r w:rsidRPr="00BC4506">
              <w:rPr>
                <w:rFonts w:asciiTheme="minorEastAsia" w:eastAsiaTheme="minorEastAsia" w:hAnsiTheme="minorEastAsia" w:hint="eastAsia"/>
              </w:rPr>
              <w:t>家族等への報告記録</w:t>
            </w:r>
          </w:p>
        </w:tc>
        <w:tc>
          <w:tcPr>
            <w:tcW w:w="1276" w:type="dxa"/>
            <w:shd w:val="clear" w:color="auto" w:fill="auto"/>
          </w:tcPr>
          <w:p w14:paraId="285E071E" w14:textId="77777777" w:rsidR="00C33F49" w:rsidRPr="00BC4506" w:rsidRDefault="00C33F49" w:rsidP="00C33F49">
            <w:pPr>
              <w:pStyle w:val="af"/>
              <w:ind w:left="160"/>
            </w:pPr>
          </w:p>
          <w:p w14:paraId="3A43D042" w14:textId="77777777" w:rsidR="00C33F49" w:rsidRPr="00BC4506" w:rsidRDefault="00C33F49" w:rsidP="00C33F49">
            <w:pPr>
              <w:pStyle w:val="af"/>
              <w:ind w:left="160"/>
            </w:pPr>
            <w:r w:rsidRPr="00BC4506">
              <w:rPr>
                <w:rFonts w:hint="eastAsia"/>
              </w:rPr>
              <w:t>□適</w:t>
            </w:r>
          </w:p>
          <w:p w14:paraId="56993CF5" w14:textId="77777777" w:rsidR="00C33F49" w:rsidRPr="00BC4506" w:rsidRDefault="00C33F49" w:rsidP="00C33F49">
            <w:pPr>
              <w:pStyle w:val="af"/>
              <w:ind w:left="160"/>
            </w:pPr>
            <w:r w:rsidRPr="00BC4506">
              <w:rPr>
                <w:rFonts w:hint="eastAsia"/>
              </w:rPr>
              <w:t>□不適</w:t>
            </w:r>
          </w:p>
          <w:p w14:paraId="4FC459B2" w14:textId="77777777" w:rsidR="00C33F49" w:rsidRPr="00BC4506" w:rsidRDefault="00C33F49" w:rsidP="00C33F49">
            <w:pPr>
              <w:pStyle w:val="af"/>
              <w:ind w:left="160"/>
            </w:pPr>
          </w:p>
        </w:tc>
      </w:tr>
      <w:tr w:rsidR="00BC4506" w:rsidRPr="00BC4506" w14:paraId="53D808F8" w14:textId="77777777" w:rsidTr="0047380C">
        <w:trPr>
          <w:cantSplit/>
          <w:trHeight w:val="980"/>
        </w:trPr>
        <w:tc>
          <w:tcPr>
            <w:tcW w:w="1838" w:type="dxa"/>
            <w:vMerge/>
            <w:shd w:val="clear" w:color="auto" w:fill="auto"/>
          </w:tcPr>
          <w:p w14:paraId="55278B0F" w14:textId="77777777" w:rsidR="00C33F49" w:rsidRPr="00BC4506" w:rsidRDefault="00C33F49" w:rsidP="00C33F49">
            <w:pPr>
              <w:pStyle w:val="ab"/>
              <w:ind w:left="320" w:hanging="320"/>
            </w:pPr>
          </w:p>
        </w:tc>
        <w:tc>
          <w:tcPr>
            <w:tcW w:w="9497" w:type="dxa"/>
            <w:shd w:val="clear" w:color="auto" w:fill="auto"/>
          </w:tcPr>
          <w:p w14:paraId="690EA34D" w14:textId="77777777" w:rsidR="00C33F49" w:rsidRPr="00BC4506" w:rsidRDefault="00C33F49" w:rsidP="00C33F49">
            <w:pPr>
              <w:pStyle w:val="ad"/>
            </w:pPr>
          </w:p>
          <w:p w14:paraId="719BAD8B" w14:textId="07B0EAE6" w:rsidR="00C33F49" w:rsidRPr="00BC4506" w:rsidRDefault="00C33F49" w:rsidP="00C33F49">
            <w:pPr>
              <w:pStyle w:val="ad"/>
            </w:pPr>
            <w:r w:rsidRPr="00BC4506">
              <w:rPr>
                <w:rFonts w:hint="eastAsia"/>
                <w:bdr w:val="single" w:sz="4" w:space="0" w:color="auto"/>
                <w:shd w:val="pct15" w:color="auto" w:fill="FFFFFF"/>
              </w:rPr>
              <w:t>４サービス共通</w:t>
            </w:r>
          </w:p>
          <w:p w14:paraId="7C5D8EE6" w14:textId="77777777" w:rsidR="00C33F49" w:rsidRPr="00BC4506" w:rsidRDefault="00C33F49" w:rsidP="00C33F49">
            <w:pPr>
              <w:pStyle w:val="ad"/>
            </w:pPr>
            <w:r w:rsidRPr="00BC4506">
              <w:rPr>
                <w:rFonts w:hint="eastAsia"/>
              </w:rPr>
              <w:t>（２）事故の状況及び事故に際してとった処置について、記録しているか。</w:t>
            </w:r>
          </w:p>
          <w:p w14:paraId="36BC94A1" w14:textId="3466A13A" w:rsidR="00C33F49" w:rsidRPr="00BC4506" w:rsidRDefault="00664ED2" w:rsidP="00664ED2">
            <w:pPr>
              <w:pStyle w:val="ad"/>
              <w:ind w:leftChars="100" w:left="320" w:firstLineChars="0"/>
            </w:pPr>
            <w:r w:rsidRPr="00BC4506">
              <w:rPr>
                <w:rFonts w:hint="eastAsia"/>
              </w:rPr>
              <w:t>□</w:t>
            </w:r>
            <w:r w:rsidRPr="00BC4506">
              <w:rPr>
                <w:rFonts w:hint="eastAsia"/>
                <w:u w:val="single"/>
              </w:rPr>
              <w:t>再発防止策を</w:t>
            </w:r>
            <w:r w:rsidR="00C33F49" w:rsidRPr="00BC4506">
              <w:rPr>
                <w:rFonts w:hint="eastAsia"/>
                <w:u w:val="single"/>
              </w:rPr>
              <w:t>講じ</w:t>
            </w:r>
            <w:r w:rsidRPr="00BC4506">
              <w:rPr>
                <w:rFonts w:hint="eastAsia"/>
                <w:u w:val="single"/>
              </w:rPr>
              <w:t>ているか</w:t>
            </w:r>
          </w:p>
        </w:tc>
        <w:tc>
          <w:tcPr>
            <w:tcW w:w="2552" w:type="dxa"/>
            <w:shd w:val="clear" w:color="auto" w:fill="auto"/>
          </w:tcPr>
          <w:p w14:paraId="705C2F38" w14:textId="77777777" w:rsidR="00C33F49" w:rsidRPr="00BC4506" w:rsidRDefault="00C33F49" w:rsidP="00C33F49">
            <w:pPr>
              <w:pStyle w:val="ad"/>
              <w:rPr>
                <w:rFonts w:asciiTheme="minorEastAsia" w:eastAsiaTheme="minorEastAsia" w:hAnsiTheme="minorEastAsia"/>
              </w:rPr>
            </w:pPr>
          </w:p>
          <w:p w14:paraId="1B8C6FC2" w14:textId="09CFB1BF" w:rsidR="00C33F49" w:rsidRPr="00BC4506" w:rsidRDefault="00C33F49" w:rsidP="00C33F49">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第40条第2項</w:t>
            </w:r>
          </w:p>
          <w:p w14:paraId="4C3CA109" w14:textId="09172A8F" w:rsidR="00C33F49" w:rsidRPr="00BC4506" w:rsidRDefault="00C33F49" w:rsidP="00C33F49">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事故の対応記録</w:t>
            </w:r>
          </w:p>
          <w:p w14:paraId="3C69C69D" w14:textId="4EF0AC50" w:rsidR="00C33F49" w:rsidRPr="00BC4506" w:rsidRDefault="00C33F49" w:rsidP="00C33F49">
            <w:pPr>
              <w:pStyle w:val="ad"/>
              <w:rPr>
                <w:rFonts w:asciiTheme="minorEastAsia" w:eastAsiaTheme="minorEastAsia" w:hAnsiTheme="minorEastAsia"/>
              </w:rPr>
            </w:pPr>
            <w:r w:rsidRPr="00BC4506">
              <w:rPr>
                <w:rFonts w:asciiTheme="minorEastAsia" w:eastAsiaTheme="minorEastAsia" w:hAnsiTheme="minorEastAsia" w:hint="eastAsia"/>
              </w:rPr>
              <w:t xml:space="preserve">　　ヒヤリハット記録</w:t>
            </w:r>
          </w:p>
        </w:tc>
        <w:tc>
          <w:tcPr>
            <w:tcW w:w="1276" w:type="dxa"/>
            <w:shd w:val="clear" w:color="auto" w:fill="auto"/>
          </w:tcPr>
          <w:p w14:paraId="40F54D9A" w14:textId="77777777" w:rsidR="00C33F49" w:rsidRPr="00BC4506" w:rsidRDefault="00C33F49" w:rsidP="00C33F49">
            <w:pPr>
              <w:pStyle w:val="af"/>
              <w:ind w:left="160"/>
            </w:pPr>
          </w:p>
          <w:p w14:paraId="1DAEDB3F" w14:textId="77777777" w:rsidR="00C33F49" w:rsidRPr="00BC4506" w:rsidRDefault="00C33F49" w:rsidP="00C33F49">
            <w:pPr>
              <w:pStyle w:val="af"/>
              <w:ind w:left="160"/>
            </w:pPr>
            <w:r w:rsidRPr="00BC4506">
              <w:rPr>
                <w:rFonts w:hint="eastAsia"/>
              </w:rPr>
              <w:t>□適</w:t>
            </w:r>
          </w:p>
          <w:p w14:paraId="581DD29B" w14:textId="77777777" w:rsidR="00C33F49" w:rsidRPr="00BC4506" w:rsidRDefault="00C33F49" w:rsidP="00C33F49">
            <w:pPr>
              <w:pStyle w:val="af"/>
              <w:ind w:left="160"/>
            </w:pPr>
            <w:r w:rsidRPr="00BC4506">
              <w:rPr>
                <w:rFonts w:hint="eastAsia"/>
              </w:rPr>
              <w:t>□不適</w:t>
            </w:r>
          </w:p>
          <w:p w14:paraId="36A7864D" w14:textId="0ED99A7A" w:rsidR="00C33F49" w:rsidRPr="00BC4506" w:rsidRDefault="00C33F49" w:rsidP="0047380C">
            <w:pPr>
              <w:pStyle w:val="af"/>
              <w:ind w:left="160"/>
              <w:rPr>
                <w:rFonts w:hint="eastAsia"/>
              </w:rPr>
            </w:pPr>
            <w:r w:rsidRPr="00BC4506">
              <w:rPr>
                <w:rFonts w:hint="eastAsia"/>
              </w:rPr>
              <w:t>□該当なし</w:t>
            </w:r>
          </w:p>
        </w:tc>
      </w:tr>
      <w:tr w:rsidR="00BC4506" w:rsidRPr="00BC4506" w14:paraId="1DE1C09F" w14:textId="77777777" w:rsidTr="0047380C">
        <w:trPr>
          <w:cantSplit/>
          <w:trHeight w:val="1540"/>
        </w:trPr>
        <w:tc>
          <w:tcPr>
            <w:tcW w:w="1838" w:type="dxa"/>
            <w:vMerge/>
            <w:tcBorders>
              <w:bottom w:val="single" w:sz="4" w:space="0" w:color="auto"/>
            </w:tcBorders>
            <w:shd w:val="clear" w:color="auto" w:fill="auto"/>
          </w:tcPr>
          <w:p w14:paraId="21DCF97F" w14:textId="77777777" w:rsidR="00664ED2" w:rsidRPr="00BC4506" w:rsidRDefault="00664ED2" w:rsidP="00664ED2">
            <w:pPr>
              <w:pStyle w:val="ab"/>
              <w:ind w:left="320" w:hanging="320"/>
            </w:pPr>
          </w:p>
        </w:tc>
        <w:tc>
          <w:tcPr>
            <w:tcW w:w="9497" w:type="dxa"/>
            <w:tcBorders>
              <w:bottom w:val="single" w:sz="4" w:space="0" w:color="auto"/>
            </w:tcBorders>
            <w:shd w:val="clear" w:color="auto" w:fill="auto"/>
          </w:tcPr>
          <w:p w14:paraId="355C4A17" w14:textId="77777777" w:rsidR="00664ED2" w:rsidRPr="00BC4506" w:rsidRDefault="00664ED2" w:rsidP="00664ED2">
            <w:pPr>
              <w:pStyle w:val="ad"/>
            </w:pPr>
          </w:p>
          <w:p w14:paraId="30931CBD" w14:textId="783DB785" w:rsidR="00664ED2" w:rsidRPr="00BC4506" w:rsidRDefault="00664ED2" w:rsidP="00664ED2">
            <w:pPr>
              <w:pStyle w:val="ad"/>
            </w:pPr>
            <w:r w:rsidRPr="00BC4506">
              <w:rPr>
                <w:rFonts w:hint="eastAsia"/>
                <w:bdr w:val="single" w:sz="4" w:space="0" w:color="auto"/>
                <w:shd w:val="pct15" w:color="auto" w:fill="FFFFFF"/>
              </w:rPr>
              <w:t>４サービス共通</w:t>
            </w:r>
          </w:p>
          <w:p w14:paraId="35B65B9C" w14:textId="51BF4EE8" w:rsidR="00664ED2" w:rsidRPr="00BC4506" w:rsidRDefault="00664ED2" w:rsidP="0047380C">
            <w:pPr>
              <w:pStyle w:val="ad"/>
              <w:rPr>
                <w:rFonts w:hint="eastAsia"/>
              </w:rPr>
            </w:pPr>
            <w:r w:rsidRPr="00BC4506">
              <w:rPr>
                <w:rFonts w:hint="eastAsia"/>
              </w:rPr>
              <w:t>（３）利用者へのサービス提供に際し賠償すべき事故が発生した場合は、損害賠償を速やかに行っているか。</w:t>
            </w:r>
          </w:p>
          <w:p w14:paraId="2FE53355" w14:textId="602C1246" w:rsidR="00664ED2" w:rsidRPr="00BC4506" w:rsidRDefault="00664ED2" w:rsidP="00664ED2">
            <w:pPr>
              <w:pStyle w:val="ad"/>
              <w:ind w:leftChars="100" w:firstLineChars="0" w:firstLine="0"/>
            </w:pPr>
            <w:r w:rsidRPr="00BC4506">
              <w:rPr>
                <w:rFonts w:hint="eastAsia"/>
              </w:rPr>
              <w:t>□</w:t>
            </w:r>
            <w:r w:rsidRPr="00BC4506">
              <w:rPr>
                <w:rFonts w:hint="eastAsia"/>
                <w:u w:val="single"/>
              </w:rPr>
              <w:t>損害賠償保険の加入の有無【　有　・　無　】</w:t>
            </w:r>
          </w:p>
          <w:p w14:paraId="5AF22CF1" w14:textId="77777777" w:rsidR="00664ED2" w:rsidRPr="00BC4506" w:rsidRDefault="004E0E40" w:rsidP="00664ED2">
            <w:pPr>
              <w:pStyle w:val="ad"/>
            </w:pPr>
            <w:r w:rsidRPr="00BC4506">
              <w:rPr>
                <w:rFonts w:hint="eastAsia"/>
              </w:rPr>
              <w:t xml:space="preserve">　□</w:t>
            </w:r>
            <w:r w:rsidRPr="00BC4506">
              <w:rPr>
                <w:rFonts w:hint="eastAsia"/>
                <w:u w:val="single"/>
              </w:rPr>
              <w:t>必要に応じて、市町村に報告しているか</w:t>
            </w:r>
          </w:p>
          <w:p w14:paraId="5EBC197C" w14:textId="77777777" w:rsidR="00C300EF" w:rsidRPr="00BC4506" w:rsidRDefault="00C300EF" w:rsidP="00664ED2">
            <w:pPr>
              <w:pStyle w:val="ad"/>
              <w:rPr>
                <w:rFonts w:asciiTheme="minorEastAsia" w:eastAsiaTheme="minorEastAsia" w:hAnsiTheme="minorEastAsia"/>
              </w:rPr>
            </w:pPr>
          </w:p>
          <w:p w14:paraId="06EF1E8C" w14:textId="04A416AA" w:rsidR="003E32DB" w:rsidRPr="00BC4506" w:rsidRDefault="003E32DB" w:rsidP="003025F5">
            <w:pPr>
              <w:pStyle w:val="ad"/>
              <w:ind w:leftChars="100" w:firstLineChars="100" w:firstLine="160"/>
              <w:rPr>
                <w:rFonts w:asciiTheme="minorEastAsia" w:eastAsiaTheme="minorEastAsia" w:hAnsiTheme="minorEastAsia"/>
              </w:rPr>
            </w:pPr>
            <w:r w:rsidRPr="00BC4506">
              <w:rPr>
                <w:rFonts w:asciiTheme="minorEastAsia" w:eastAsiaTheme="minorEastAsia" w:hAnsiTheme="minorEastAsia" w:hint="eastAsia"/>
              </w:rPr>
              <w:t>◎指定サービス事業者は、賠償すべき事態において速やかに賠償を行うため、損害賠償保険に加入しておくことが望ましい</w:t>
            </w:r>
          </w:p>
        </w:tc>
        <w:tc>
          <w:tcPr>
            <w:tcW w:w="2552" w:type="dxa"/>
            <w:tcBorders>
              <w:bottom w:val="single" w:sz="4" w:space="0" w:color="auto"/>
            </w:tcBorders>
            <w:shd w:val="clear" w:color="auto" w:fill="auto"/>
          </w:tcPr>
          <w:p w14:paraId="6DF6B1A1" w14:textId="77777777" w:rsidR="00664ED2" w:rsidRPr="00BC4506" w:rsidRDefault="00664ED2" w:rsidP="00664ED2">
            <w:pPr>
              <w:pStyle w:val="ad"/>
              <w:rPr>
                <w:rFonts w:asciiTheme="minorEastAsia" w:eastAsiaTheme="minorEastAsia" w:hAnsiTheme="minorEastAsia"/>
              </w:rPr>
            </w:pPr>
          </w:p>
          <w:p w14:paraId="2C096BBE" w14:textId="46F2FEE5" w:rsidR="00664ED2" w:rsidRPr="00BC4506" w:rsidRDefault="00664ED2" w:rsidP="00664ED2">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第40条第3項</w:t>
            </w:r>
          </w:p>
          <w:p w14:paraId="0077346A" w14:textId="77777777" w:rsidR="00664ED2" w:rsidRPr="00BC4506" w:rsidRDefault="00664ED2" w:rsidP="00664ED2">
            <w:pPr>
              <w:pStyle w:val="ad"/>
              <w:rPr>
                <w:rFonts w:asciiTheme="minorEastAsia" w:eastAsiaTheme="minorEastAsia" w:hAnsiTheme="minorEastAsia"/>
              </w:rPr>
            </w:pPr>
          </w:p>
          <w:p w14:paraId="2F801631" w14:textId="77777777" w:rsidR="00664ED2" w:rsidRPr="00BC4506" w:rsidRDefault="00664ED2" w:rsidP="00664ED2">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再発防止の検討記録</w:t>
            </w:r>
          </w:p>
          <w:p w14:paraId="0B00026E" w14:textId="460C34A5" w:rsidR="004E0E40" w:rsidRPr="00BC4506" w:rsidRDefault="00664ED2" w:rsidP="00C300EF">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損害賠償を速やかに行ったことが分かる書類</w:t>
            </w:r>
          </w:p>
        </w:tc>
        <w:tc>
          <w:tcPr>
            <w:tcW w:w="1276" w:type="dxa"/>
            <w:tcBorders>
              <w:bottom w:val="single" w:sz="4" w:space="0" w:color="auto"/>
            </w:tcBorders>
            <w:shd w:val="clear" w:color="auto" w:fill="auto"/>
          </w:tcPr>
          <w:p w14:paraId="1A69DAFA" w14:textId="77777777" w:rsidR="00664ED2" w:rsidRPr="00BC4506" w:rsidRDefault="00664ED2" w:rsidP="00664ED2">
            <w:pPr>
              <w:pStyle w:val="af"/>
              <w:ind w:left="160"/>
            </w:pPr>
          </w:p>
          <w:p w14:paraId="6A027851" w14:textId="77777777" w:rsidR="00664ED2" w:rsidRPr="00BC4506" w:rsidRDefault="00664ED2" w:rsidP="00664ED2">
            <w:pPr>
              <w:pStyle w:val="af"/>
              <w:ind w:left="160"/>
            </w:pPr>
            <w:r w:rsidRPr="00BC4506">
              <w:rPr>
                <w:rFonts w:hint="eastAsia"/>
              </w:rPr>
              <w:t>□適</w:t>
            </w:r>
          </w:p>
          <w:p w14:paraId="7BCEB0E9" w14:textId="77777777" w:rsidR="00664ED2" w:rsidRPr="00BC4506" w:rsidRDefault="00664ED2" w:rsidP="00664ED2">
            <w:pPr>
              <w:pStyle w:val="af"/>
              <w:ind w:left="160"/>
            </w:pPr>
            <w:r w:rsidRPr="00BC4506">
              <w:rPr>
                <w:rFonts w:hint="eastAsia"/>
              </w:rPr>
              <w:t>□不適</w:t>
            </w:r>
          </w:p>
          <w:p w14:paraId="4365D3A7" w14:textId="77777777" w:rsidR="00664ED2" w:rsidRPr="00BC4506" w:rsidRDefault="00664ED2" w:rsidP="00664ED2">
            <w:pPr>
              <w:pStyle w:val="af"/>
              <w:ind w:left="160"/>
            </w:pPr>
            <w:r w:rsidRPr="00BC4506">
              <w:rPr>
                <w:rFonts w:hint="eastAsia"/>
              </w:rPr>
              <w:t>□該当なし</w:t>
            </w:r>
          </w:p>
          <w:p w14:paraId="347594FF" w14:textId="77777777" w:rsidR="00664ED2" w:rsidRPr="00BC4506" w:rsidRDefault="00664ED2" w:rsidP="00664ED2">
            <w:pPr>
              <w:pStyle w:val="af"/>
              <w:ind w:left="160"/>
            </w:pPr>
          </w:p>
        </w:tc>
      </w:tr>
      <w:tr w:rsidR="00BC4506" w:rsidRPr="00BC4506" w14:paraId="56A62BA5" w14:textId="77777777" w:rsidTr="0047380C">
        <w:trPr>
          <w:cantSplit/>
          <w:trHeight w:val="1149"/>
        </w:trPr>
        <w:tc>
          <w:tcPr>
            <w:tcW w:w="1838" w:type="dxa"/>
            <w:tcBorders>
              <w:top w:val="single" w:sz="4" w:space="0" w:color="auto"/>
              <w:bottom w:val="single" w:sz="4" w:space="0" w:color="auto"/>
              <w:right w:val="single" w:sz="4" w:space="0" w:color="auto"/>
            </w:tcBorders>
            <w:shd w:val="clear" w:color="auto" w:fill="auto"/>
          </w:tcPr>
          <w:p w14:paraId="377D90C3" w14:textId="77777777" w:rsidR="003C7424" w:rsidRPr="00BC4506" w:rsidRDefault="003C7424" w:rsidP="003C7424">
            <w:pPr>
              <w:pStyle w:val="ab"/>
              <w:ind w:left="320" w:hanging="320"/>
            </w:pPr>
          </w:p>
          <w:p w14:paraId="4824AC40" w14:textId="0DD776BB" w:rsidR="003C7424" w:rsidRPr="00BC4506" w:rsidRDefault="003C7424" w:rsidP="003C7424">
            <w:pPr>
              <w:pStyle w:val="ab"/>
              <w:ind w:left="320" w:hanging="320"/>
            </w:pPr>
            <w:r w:rsidRPr="00BC4506">
              <w:rPr>
                <w:rFonts w:hint="eastAsia"/>
              </w:rPr>
              <w:t>35　会計の区分</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C2148F8" w14:textId="77777777" w:rsidR="003C7424" w:rsidRPr="00BC4506" w:rsidRDefault="003C7424" w:rsidP="003C7424">
            <w:pPr>
              <w:pStyle w:val="ad"/>
            </w:pPr>
          </w:p>
          <w:p w14:paraId="53F93A05" w14:textId="77777777" w:rsidR="003C7424" w:rsidRPr="00BC4506" w:rsidRDefault="003C7424" w:rsidP="003C7424">
            <w:pPr>
              <w:pStyle w:val="ad"/>
            </w:pPr>
            <w:r w:rsidRPr="00BC4506">
              <w:rPr>
                <w:rFonts w:hint="eastAsia"/>
                <w:bdr w:val="single" w:sz="4" w:space="0" w:color="auto"/>
                <w:shd w:val="pct15" w:color="auto" w:fill="FFFFFF"/>
              </w:rPr>
              <w:t>４サービス共通</w:t>
            </w:r>
          </w:p>
          <w:p w14:paraId="27F121D8" w14:textId="09D49BC2" w:rsidR="003C7424" w:rsidRPr="00BC4506" w:rsidRDefault="003C7424" w:rsidP="0047380C">
            <w:pPr>
              <w:pStyle w:val="ad"/>
              <w:rPr>
                <w:rFonts w:hint="eastAsia"/>
              </w:rPr>
            </w:pPr>
            <w:r w:rsidRPr="00BC4506">
              <w:rPr>
                <w:rFonts w:hint="eastAsia"/>
              </w:rPr>
              <w:t>（１）事業所ごとに経理を区分するとともに、事業ごとに会計を区分しているか。</w:t>
            </w:r>
          </w:p>
          <w:p w14:paraId="64FB6E22" w14:textId="3C68261D" w:rsidR="003C7424" w:rsidRPr="0047380C" w:rsidRDefault="003C7424" w:rsidP="0047380C">
            <w:pPr>
              <w:pStyle w:val="af5"/>
              <w:ind w:left="320" w:hanging="160"/>
            </w:pPr>
            <w:r w:rsidRPr="00BC4506">
              <w:rPr>
                <w:rFonts w:hint="eastAsia"/>
              </w:rPr>
              <w:t>◎例えば、指定居宅介護と指定重度訪問介護を一体的に運営している場合や、介護保険の指定訪問介護と一定的に運営している場合などにおいても、事業ごとの区分が必要となる。</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38CF65" w14:textId="77777777" w:rsidR="003C7424" w:rsidRPr="00BC4506" w:rsidRDefault="003C7424" w:rsidP="003C7424">
            <w:pPr>
              <w:pStyle w:val="ad"/>
              <w:rPr>
                <w:rFonts w:asciiTheme="minorEastAsia" w:eastAsiaTheme="minorEastAsia" w:hAnsiTheme="minorEastAsia"/>
              </w:rPr>
            </w:pPr>
          </w:p>
          <w:p w14:paraId="54791F0C" w14:textId="77777777" w:rsidR="003C7424" w:rsidRPr="00BC4506" w:rsidRDefault="003C7424" w:rsidP="003C7424">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第41条</w:t>
            </w:r>
          </w:p>
          <w:p w14:paraId="45A8E288" w14:textId="77777777" w:rsidR="003C7424" w:rsidRPr="00BC4506" w:rsidRDefault="003C7424" w:rsidP="003C7424">
            <w:pPr>
              <w:pStyle w:val="ad"/>
              <w:rPr>
                <w:rFonts w:asciiTheme="minorEastAsia" w:eastAsiaTheme="minorEastAsia" w:hAnsiTheme="minorEastAsia"/>
              </w:rPr>
            </w:pPr>
          </w:p>
          <w:p w14:paraId="7B0746B5" w14:textId="77777777" w:rsidR="003C7424" w:rsidRPr="00BC4506" w:rsidRDefault="003C7424" w:rsidP="003C742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収支予算書・決算書等の</w:t>
            </w:r>
          </w:p>
          <w:p w14:paraId="18F31125" w14:textId="61307CA5" w:rsidR="003C7424" w:rsidRPr="00BC4506" w:rsidRDefault="003C7424" w:rsidP="003C7424">
            <w:pPr>
              <w:pStyle w:val="ad"/>
              <w:rPr>
                <w:rFonts w:asciiTheme="minorEastAsia" w:eastAsiaTheme="minorEastAsia" w:hAnsiTheme="minorEastAsia"/>
              </w:rPr>
            </w:pPr>
            <w:r w:rsidRPr="00BC4506">
              <w:rPr>
                <w:rFonts w:asciiTheme="minorEastAsia" w:eastAsiaTheme="minorEastAsia" w:hAnsiTheme="minorEastAsia" w:hint="eastAsia"/>
              </w:rPr>
              <w:t xml:space="preserve">　　会計書類</w:t>
            </w:r>
          </w:p>
        </w:tc>
        <w:tc>
          <w:tcPr>
            <w:tcW w:w="1276" w:type="dxa"/>
            <w:tcBorders>
              <w:top w:val="single" w:sz="4" w:space="0" w:color="auto"/>
              <w:left w:val="single" w:sz="4" w:space="0" w:color="auto"/>
              <w:bottom w:val="single" w:sz="4" w:space="0" w:color="auto"/>
            </w:tcBorders>
            <w:shd w:val="clear" w:color="auto" w:fill="auto"/>
          </w:tcPr>
          <w:p w14:paraId="1C2ABF8D" w14:textId="77777777" w:rsidR="003C7424" w:rsidRPr="00BC4506" w:rsidRDefault="003C7424" w:rsidP="003C7424">
            <w:pPr>
              <w:pStyle w:val="af"/>
              <w:ind w:left="160"/>
            </w:pPr>
          </w:p>
          <w:p w14:paraId="2F03567F" w14:textId="77777777" w:rsidR="003C7424" w:rsidRPr="00BC4506" w:rsidRDefault="003C7424" w:rsidP="003C7424">
            <w:pPr>
              <w:pStyle w:val="af"/>
              <w:ind w:left="160"/>
            </w:pPr>
            <w:r w:rsidRPr="00BC4506">
              <w:rPr>
                <w:rFonts w:hint="eastAsia"/>
              </w:rPr>
              <w:t>□適</w:t>
            </w:r>
          </w:p>
          <w:p w14:paraId="2E1A0A8C" w14:textId="77777777" w:rsidR="003C7424" w:rsidRPr="00BC4506" w:rsidRDefault="003C7424" w:rsidP="003C7424">
            <w:pPr>
              <w:pStyle w:val="af"/>
              <w:ind w:left="160"/>
            </w:pPr>
            <w:r w:rsidRPr="00BC4506">
              <w:rPr>
                <w:rFonts w:hint="eastAsia"/>
              </w:rPr>
              <w:t>□不適</w:t>
            </w:r>
          </w:p>
          <w:p w14:paraId="28EE3CFB" w14:textId="77777777" w:rsidR="003C7424" w:rsidRPr="00BC4506" w:rsidRDefault="003C7424" w:rsidP="003C7424">
            <w:pPr>
              <w:pStyle w:val="af"/>
              <w:ind w:left="160"/>
            </w:pPr>
          </w:p>
        </w:tc>
      </w:tr>
      <w:tr w:rsidR="00BC4506" w:rsidRPr="00BC4506" w14:paraId="2834B1EE" w14:textId="77777777" w:rsidTr="004E0E40">
        <w:trPr>
          <w:cantSplit/>
          <w:trHeight w:val="1345"/>
        </w:trPr>
        <w:tc>
          <w:tcPr>
            <w:tcW w:w="1838" w:type="dxa"/>
            <w:tcBorders>
              <w:top w:val="single" w:sz="4" w:space="0" w:color="auto"/>
            </w:tcBorders>
            <w:shd w:val="clear" w:color="auto" w:fill="auto"/>
          </w:tcPr>
          <w:p w14:paraId="7067CD22" w14:textId="77777777" w:rsidR="003C7424" w:rsidRPr="00BC4506" w:rsidRDefault="003C7424" w:rsidP="003C7424">
            <w:pPr>
              <w:pStyle w:val="ab"/>
              <w:ind w:left="320" w:hanging="320"/>
            </w:pPr>
          </w:p>
          <w:p w14:paraId="5935911A" w14:textId="77777777" w:rsidR="003C7424" w:rsidRPr="00BC4506" w:rsidRDefault="003C7424" w:rsidP="003C7424">
            <w:pPr>
              <w:pStyle w:val="ab"/>
              <w:ind w:left="320" w:hanging="320"/>
            </w:pPr>
            <w:r w:rsidRPr="00BC4506">
              <w:rPr>
                <w:rFonts w:hint="eastAsia"/>
              </w:rPr>
              <w:t>35　虐待の防止</w:t>
            </w:r>
          </w:p>
          <w:p w14:paraId="57838CB2" w14:textId="53BF63E3" w:rsidR="003C7424" w:rsidRPr="00BC4506" w:rsidRDefault="003C7424" w:rsidP="003C7424">
            <w:pPr>
              <w:pStyle w:val="ab"/>
              <w:ind w:left="320" w:hanging="320"/>
            </w:pPr>
          </w:p>
        </w:tc>
        <w:tc>
          <w:tcPr>
            <w:tcW w:w="9497" w:type="dxa"/>
            <w:tcBorders>
              <w:top w:val="single" w:sz="4" w:space="0" w:color="auto"/>
              <w:bottom w:val="single" w:sz="4" w:space="0" w:color="auto"/>
            </w:tcBorders>
            <w:shd w:val="clear" w:color="auto" w:fill="auto"/>
          </w:tcPr>
          <w:p w14:paraId="36A80FE5" w14:textId="77777777" w:rsidR="003C7424" w:rsidRPr="00BC4506" w:rsidRDefault="003C7424" w:rsidP="003C7424">
            <w:pPr>
              <w:pStyle w:val="ad"/>
            </w:pPr>
          </w:p>
          <w:p w14:paraId="68768C0C" w14:textId="77777777" w:rsidR="003C7424" w:rsidRPr="00BC4506" w:rsidRDefault="003C7424" w:rsidP="003C7424">
            <w:pPr>
              <w:pStyle w:val="ad"/>
            </w:pPr>
            <w:r w:rsidRPr="00BC4506">
              <w:rPr>
                <w:rFonts w:hint="eastAsia"/>
                <w:bdr w:val="single" w:sz="4" w:space="0" w:color="auto"/>
                <w:shd w:val="pct15" w:color="auto" w:fill="FFFFFF"/>
              </w:rPr>
              <w:t>４サービス共通</w:t>
            </w:r>
          </w:p>
          <w:p w14:paraId="26E7899E" w14:textId="77777777" w:rsidR="003C7424" w:rsidRPr="00BC4506" w:rsidRDefault="003C7424" w:rsidP="003C7424">
            <w:pPr>
              <w:pStyle w:val="ad"/>
            </w:pPr>
            <w:r w:rsidRPr="00BC4506">
              <w:rPr>
                <w:rFonts w:hint="eastAsia"/>
              </w:rPr>
              <w:t>（１）虐待の発生又はその再発を防止するため、次に掲げる措置を講じているか。</w:t>
            </w:r>
          </w:p>
          <w:p w14:paraId="1B974366" w14:textId="025441E7" w:rsidR="003C7424" w:rsidRPr="00BC4506" w:rsidRDefault="003C7424" w:rsidP="003C7424">
            <w:pPr>
              <w:pStyle w:val="af5"/>
              <w:ind w:left="320" w:hanging="160"/>
            </w:pPr>
            <w:r w:rsidRPr="00BC4506">
              <w:rPr>
                <w:rFonts w:hint="eastAsia"/>
              </w:rPr>
              <w:t>①</w:t>
            </w:r>
            <w:r w:rsidR="0047380C">
              <w:rPr>
                <w:rFonts w:hint="eastAsia"/>
              </w:rPr>
              <w:t xml:space="preserve"> </w:t>
            </w:r>
            <w:r w:rsidR="0047380C">
              <w:t xml:space="preserve"> </w:t>
            </w:r>
            <w:r w:rsidRPr="00BC4506">
              <w:rPr>
                <w:rFonts w:hint="eastAsia"/>
              </w:rPr>
              <w:t>虐待の防止のための対策を検討する委員会（テレビ電話装置等を活用して行うことができる）の定期的な開催及び従業者に対する結果の周知</w:t>
            </w:r>
          </w:p>
          <w:p w14:paraId="15016118" w14:textId="54D9D7B5" w:rsidR="003C7424" w:rsidRPr="00BC4506" w:rsidRDefault="003C7424" w:rsidP="0047380C">
            <w:pPr>
              <w:pStyle w:val="af5"/>
              <w:numPr>
                <w:ilvl w:val="0"/>
                <w:numId w:val="20"/>
              </w:numPr>
              <w:ind w:leftChars="0" w:firstLineChars="0" w:hanging="289"/>
            </w:pPr>
            <w:r w:rsidRPr="00BC4506">
              <w:rPr>
                <w:rFonts w:hint="eastAsia"/>
              </w:rPr>
              <w:t>従業者に対する虐待の防止のための研修の定期的な実施</w:t>
            </w:r>
          </w:p>
          <w:p w14:paraId="70F6A2AB" w14:textId="30B7EC0C" w:rsidR="003C7424" w:rsidRPr="00BC4506" w:rsidRDefault="003C7424" w:rsidP="0047380C">
            <w:pPr>
              <w:pStyle w:val="af5"/>
              <w:numPr>
                <w:ilvl w:val="0"/>
                <w:numId w:val="20"/>
              </w:numPr>
              <w:ind w:leftChars="0" w:firstLineChars="0" w:hanging="289"/>
            </w:pPr>
            <w:r w:rsidRPr="00BC4506">
              <w:rPr>
                <w:rFonts w:hint="eastAsia"/>
              </w:rPr>
              <w:t>①及び②に掲げる措置を適切に実施するための担当者の配置</w:t>
            </w:r>
          </w:p>
          <w:p w14:paraId="40CB68DE" w14:textId="77777777" w:rsidR="003C7424" w:rsidRPr="00BC4506" w:rsidRDefault="003C7424" w:rsidP="003C7424">
            <w:pPr>
              <w:pStyle w:val="af5"/>
              <w:ind w:left="320" w:hanging="160"/>
            </w:pPr>
          </w:p>
          <w:p w14:paraId="3702EEFB" w14:textId="77777777" w:rsidR="0047380C" w:rsidRPr="0047380C" w:rsidRDefault="003C7424" w:rsidP="003C7424">
            <w:pPr>
              <w:pStyle w:val="af5"/>
              <w:ind w:left="320" w:hanging="160"/>
            </w:pPr>
            <w:r w:rsidRPr="0047380C">
              <w:rPr>
                <w:rFonts w:hint="eastAsia"/>
              </w:rPr>
              <w:t>□虐待の防止のための対策を検討する</w:t>
            </w:r>
            <w:r w:rsidRPr="0047380C">
              <w:rPr>
                <w:rFonts w:hint="eastAsia"/>
                <w:u w:val="single"/>
              </w:rPr>
              <w:t>委員会を１年に１回以上開催しているか</w:t>
            </w:r>
          </w:p>
          <w:p w14:paraId="76819EAE" w14:textId="5CACEFAE" w:rsidR="0047380C" w:rsidRDefault="003C7424" w:rsidP="0047380C">
            <w:pPr>
              <w:pStyle w:val="af5"/>
              <w:ind w:leftChars="150" w:left="320" w:hangingChars="50" w:hanging="80"/>
            </w:pPr>
            <w:r w:rsidRPr="0047380C">
              <w:rPr>
                <w:rFonts w:hint="eastAsia"/>
              </w:rPr>
              <w:t>【直近の開催日：　　　年　　月　　日】</w:t>
            </w:r>
            <w:r w:rsidR="0047380C" w:rsidRPr="0047380C">
              <w:rPr>
                <w:rFonts w:hint="eastAsia"/>
              </w:rPr>
              <w:t>【</w:t>
            </w:r>
            <w:r w:rsidR="0047380C">
              <w:rPr>
                <w:rFonts w:hint="eastAsia"/>
              </w:rPr>
              <w:t>前回</w:t>
            </w:r>
            <w:r w:rsidR="0047380C" w:rsidRPr="0047380C">
              <w:rPr>
                <w:rFonts w:hint="eastAsia"/>
              </w:rPr>
              <w:t>の開催日：　　　年　　月　　日】</w:t>
            </w:r>
            <w:r w:rsidR="0047380C">
              <w:rPr>
                <w:rFonts w:hint="eastAsia"/>
              </w:rPr>
              <w:t>※１年に１回以上開催できているか</w:t>
            </w:r>
          </w:p>
          <w:p w14:paraId="0F061A21" w14:textId="77777777" w:rsidR="0047380C" w:rsidRDefault="003C7424" w:rsidP="003C7424">
            <w:pPr>
              <w:pStyle w:val="af5"/>
              <w:ind w:left="320" w:hanging="160"/>
            </w:pPr>
            <w:r w:rsidRPr="0047380C">
              <w:rPr>
                <w:rFonts w:hint="eastAsia"/>
              </w:rPr>
              <w:t>□虐待の防止のための</w:t>
            </w:r>
            <w:r w:rsidRPr="0047380C">
              <w:rPr>
                <w:rFonts w:hint="eastAsia"/>
                <w:u w:val="single"/>
              </w:rPr>
              <w:t>研修を１年に１回以上開催しているか</w:t>
            </w:r>
            <w:r w:rsidR="00FF7BD0" w:rsidRPr="0047380C">
              <w:rPr>
                <w:rFonts w:hint="eastAsia"/>
                <w:u w:val="single"/>
              </w:rPr>
              <w:t xml:space="preserve">　</w:t>
            </w:r>
          </w:p>
          <w:p w14:paraId="73C33E41" w14:textId="532FCCDC" w:rsidR="003C7424" w:rsidRPr="0047380C" w:rsidRDefault="003C7424" w:rsidP="0047380C">
            <w:pPr>
              <w:pStyle w:val="af5"/>
              <w:ind w:leftChars="150" w:left="320" w:hangingChars="50" w:hanging="80"/>
              <w:rPr>
                <w:rFonts w:hint="eastAsia"/>
              </w:rPr>
            </w:pPr>
            <w:r w:rsidRPr="0047380C">
              <w:rPr>
                <w:rFonts w:hint="eastAsia"/>
              </w:rPr>
              <w:t>【直近の開催日：　　　年　　月　　日】</w:t>
            </w:r>
            <w:r w:rsidR="0047380C" w:rsidRPr="0047380C">
              <w:rPr>
                <w:rFonts w:hint="eastAsia"/>
              </w:rPr>
              <w:t>【</w:t>
            </w:r>
            <w:r w:rsidR="0047380C">
              <w:rPr>
                <w:rFonts w:hint="eastAsia"/>
              </w:rPr>
              <w:t>前回</w:t>
            </w:r>
            <w:r w:rsidR="0047380C" w:rsidRPr="0047380C">
              <w:rPr>
                <w:rFonts w:hint="eastAsia"/>
              </w:rPr>
              <w:t>の開催日：　　　年　　月　　日】</w:t>
            </w:r>
            <w:r w:rsidR="0047380C">
              <w:rPr>
                <w:rFonts w:hint="eastAsia"/>
              </w:rPr>
              <w:t>※１年に１回以上開催</w:t>
            </w:r>
            <w:r w:rsidR="0047380C">
              <w:rPr>
                <w:rFonts w:hint="eastAsia"/>
              </w:rPr>
              <w:t>できて</w:t>
            </w:r>
            <w:r w:rsidR="0047380C">
              <w:rPr>
                <w:rFonts w:hint="eastAsia"/>
              </w:rPr>
              <w:t>いるか</w:t>
            </w:r>
          </w:p>
          <w:p w14:paraId="1490D3AE" w14:textId="77777777" w:rsidR="0047380C" w:rsidRDefault="00FF7BD0" w:rsidP="003C7424">
            <w:pPr>
              <w:pStyle w:val="ad"/>
              <w:ind w:leftChars="100" w:left="320"/>
            </w:pPr>
            <w:r w:rsidRPr="0047380C">
              <w:rPr>
                <w:rFonts w:hint="eastAsia"/>
              </w:rPr>
              <w:t>□虐待防止措置を適切に実施するための</w:t>
            </w:r>
            <w:r w:rsidRPr="0047380C">
              <w:rPr>
                <w:rFonts w:hint="eastAsia"/>
                <w:u w:val="single"/>
              </w:rPr>
              <w:t>担当者を配置しているか</w:t>
            </w:r>
            <w:r w:rsidRPr="0047380C">
              <w:rPr>
                <w:rFonts w:hint="eastAsia"/>
              </w:rPr>
              <w:t xml:space="preserve">　　　　　　</w:t>
            </w:r>
          </w:p>
          <w:p w14:paraId="62C059FD" w14:textId="36AB1763" w:rsidR="003C7424" w:rsidRPr="0047380C" w:rsidRDefault="00FF7BD0" w:rsidP="0047380C">
            <w:pPr>
              <w:pStyle w:val="ad"/>
              <w:ind w:leftChars="150" w:left="320" w:hangingChars="50" w:hanging="80"/>
            </w:pPr>
            <w:r w:rsidRPr="0047380C">
              <w:rPr>
                <w:rFonts w:hint="eastAsia"/>
              </w:rPr>
              <w:t>【担当者名　　：　　　　　　　　　　】</w:t>
            </w:r>
            <w:r w:rsidR="0047380C">
              <w:rPr>
                <w:rFonts w:hint="eastAsia"/>
              </w:rPr>
              <w:t>（配置年月日：　　　年　　　月　　　日）</w:t>
            </w:r>
          </w:p>
          <w:p w14:paraId="0E523A7B" w14:textId="4DF59E22" w:rsidR="00FF7BD0" w:rsidRPr="00BC4506" w:rsidRDefault="00FF7BD0" w:rsidP="003C7424">
            <w:pPr>
              <w:pStyle w:val="ad"/>
              <w:ind w:leftChars="100" w:left="320"/>
            </w:pPr>
          </w:p>
        </w:tc>
        <w:tc>
          <w:tcPr>
            <w:tcW w:w="2552" w:type="dxa"/>
            <w:tcBorders>
              <w:top w:val="single" w:sz="4" w:space="0" w:color="auto"/>
            </w:tcBorders>
            <w:shd w:val="clear" w:color="auto" w:fill="auto"/>
          </w:tcPr>
          <w:p w14:paraId="1EBF2CF7" w14:textId="77777777" w:rsidR="003C7424" w:rsidRPr="00BC4506" w:rsidRDefault="003C7424" w:rsidP="003C7424">
            <w:pPr>
              <w:pStyle w:val="ad"/>
              <w:rPr>
                <w:rFonts w:asciiTheme="minorEastAsia" w:eastAsiaTheme="minorEastAsia" w:hAnsiTheme="minorEastAsia"/>
              </w:rPr>
            </w:pPr>
          </w:p>
          <w:p w14:paraId="272CD141" w14:textId="77777777" w:rsidR="003C7424" w:rsidRPr="00BC4506" w:rsidRDefault="003C7424" w:rsidP="003C7424">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第40条の2</w:t>
            </w:r>
          </w:p>
          <w:p w14:paraId="7D647610" w14:textId="77777777" w:rsidR="003C7424" w:rsidRPr="00BC4506" w:rsidRDefault="003C7424" w:rsidP="003C7424">
            <w:pPr>
              <w:pStyle w:val="ad"/>
              <w:rPr>
                <w:rFonts w:asciiTheme="minorEastAsia" w:eastAsiaTheme="minorEastAsia" w:hAnsiTheme="minorEastAsia"/>
              </w:rPr>
            </w:pPr>
          </w:p>
          <w:p w14:paraId="121240A5" w14:textId="77777777" w:rsidR="003C7424" w:rsidRPr="00BC4506" w:rsidRDefault="003C7424" w:rsidP="003C7424">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①委員会議事録</w:t>
            </w:r>
          </w:p>
          <w:p w14:paraId="6146C518" w14:textId="77777777" w:rsidR="003C7424" w:rsidRPr="00BC4506" w:rsidRDefault="003C7424" w:rsidP="003C7424">
            <w:pPr>
              <w:pStyle w:val="ad"/>
              <w:ind w:leftChars="15" w:left="158" w:hangingChars="84" w:hanging="134"/>
              <w:rPr>
                <w:rFonts w:asciiTheme="minorEastAsia" w:eastAsiaTheme="minorEastAsia" w:hAnsiTheme="minorEastAsia"/>
              </w:rPr>
            </w:pPr>
            <w:r w:rsidRPr="00BC4506">
              <w:rPr>
                <w:rFonts w:asciiTheme="minorEastAsia" w:eastAsiaTheme="minorEastAsia" w:hAnsiTheme="minorEastAsia" w:hint="eastAsia"/>
              </w:rPr>
              <w:t xml:space="preserve">　　②研修の実施記録</w:t>
            </w:r>
          </w:p>
          <w:p w14:paraId="73040AAC" w14:textId="77777777" w:rsidR="003C7424" w:rsidRPr="00BC4506" w:rsidRDefault="003C7424" w:rsidP="003C7424">
            <w:pPr>
              <w:pStyle w:val="ad"/>
              <w:ind w:left="522" w:hangingChars="326" w:hanging="522"/>
              <w:rPr>
                <w:rFonts w:asciiTheme="minorEastAsia" w:eastAsiaTheme="minorEastAsia" w:hAnsiTheme="minorEastAsia"/>
              </w:rPr>
            </w:pPr>
            <w:r w:rsidRPr="00BC4506">
              <w:rPr>
                <w:rFonts w:asciiTheme="minorEastAsia" w:eastAsiaTheme="minorEastAsia" w:hAnsiTheme="minorEastAsia" w:hint="eastAsia"/>
              </w:rPr>
              <w:t xml:space="preserve">　　③担当を配置していることが分かる書類</w:t>
            </w:r>
          </w:p>
          <w:p w14:paraId="5A1E4BC9" w14:textId="77777777" w:rsidR="003C7424" w:rsidRPr="00BC4506" w:rsidRDefault="003C7424" w:rsidP="003C7424">
            <w:pPr>
              <w:pStyle w:val="ad"/>
              <w:rPr>
                <w:rFonts w:asciiTheme="minorEastAsia" w:eastAsiaTheme="minorEastAsia" w:hAnsiTheme="minorEastAsia"/>
              </w:rPr>
            </w:pPr>
          </w:p>
          <w:p w14:paraId="43833A62" w14:textId="6E58A77D" w:rsidR="003C7424" w:rsidRPr="00BC4506" w:rsidRDefault="003C7424" w:rsidP="003C7424">
            <w:pPr>
              <w:ind w:left="374" w:hangingChars="234" w:hanging="374"/>
              <w:rPr>
                <w:rFonts w:asciiTheme="minorEastAsia" w:eastAsiaTheme="minorEastAsia" w:hAnsiTheme="minorEastAsia"/>
              </w:rPr>
            </w:pPr>
          </w:p>
        </w:tc>
        <w:tc>
          <w:tcPr>
            <w:tcW w:w="1276" w:type="dxa"/>
            <w:tcBorders>
              <w:top w:val="single" w:sz="4" w:space="0" w:color="auto"/>
            </w:tcBorders>
            <w:shd w:val="clear" w:color="auto" w:fill="auto"/>
          </w:tcPr>
          <w:p w14:paraId="7D1A6A55" w14:textId="77777777" w:rsidR="003C7424" w:rsidRPr="00BC4506" w:rsidRDefault="003C7424" w:rsidP="003C7424">
            <w:pPr>
              <w:pStyle w:val="af"/>
              <w:ind w:left="160"/>
            </w:pPr>
          </w:p>
          <w:p w14:paraId="796E36D6" w14:textId="77777777" w:rsidR="003C7424" w:rsidRPr="00BC4506" w:rsidRDefault="003C7424" w:rsidP="003C7424">
            <w:pPr>
              <w:pStyle w:val="af"/>
              <w:ind w:left="160"/>
            </w:pPr>
            <w:r w:rsidRPr="00BC4506">
              <w:rPr>
                <w:rFonts w:hint="eastAsia"/>
              </w:rPr>
              <w:t>□適</w:t>
            </w:r>
          </w:p>
          <w:p w14:paraId="143AA89B" w14:textId="77777777" w:rsidR="003C7424" w:rsidRPr="00BC4506" w:rsidRDefault="003C7424" w:rsidP="003C7424">
            <w:pPr>
              <w:pStyle w:val="af"/>
              <w:ind w:left="160"/>
            </w:pPr>
            <w:r w:rsidRPr="00BC4506">
              <w:rPr>
                <w:rFonts w:hint="eastAsia"/>
              </w:rPr>
              <w:t>□不適</w:t>
            </w:r>
          </w:p>
          <w:p w14:paraId="20278C0E" w14:textId="77777777" w:rsidR="003C7424" w:rsidRPr="00BC4506" w:rsidRDefault="003C7424" w:rsidP="003C7424">
            <w:pPr>
              <w:pStyle w:val="af"/>
              <w:ind w:left="160"/>
            </w:pPr>
          </w:p>
        </w:tc>
      </w:tr>
      <w:tr w:rsidR="00BC4506" w:rsidRPr="00BC4506" w14:paraId="6855BDB9" w14:textId="77777777" w:rsidTr="003C7424">
        <w:trPr>
          <w:cantSplit/>
          <w:trHeight w:val="1401"/>
        </w:trPr>
        <w:tc>
          <w:tcPr>
            <w:tcW w:w="1838" w:type="dxa"/>
            <w:tcBorders>
              <w:bottom w:val="single" w:sz="4" w:space="0" w:color="auto"/>
              <w:right w:val="single" w:sz="4" w:space="0" w:color="auto"/>
            </w:tcBorders>
            <w:shd w:val="clear" w:color="auto" w:fill="auto"/>
          </w:tcPr>
          <w:p w14:paraId="089ABDD3" w14:textId="65CA3B64" w:rsidR="004E0E40" w:rsidRPr="00BC4506" w:rsidRDefault="004E0E40" w:rsidP="004E0E40">
            <w:pPr>
              <w:pStyle w:val="ab"/>
              <w:ind w:left="320" w:hanging="320"/>
            </w:pPr>
          </w:p>
          <w:p w14:paraId="42EF9A47" w14:textId="77777777" w:rsidR="003C7424" w:rsidRPr="00BC4506" w:rsidRDefault="003C7424" w:rsidP="003C7424">
            <w:pPr>
              <w:pStyle w:val="ab"/>
              <w:ind w:left="320" w:hanging="320"/>
            </w:pPr>
            <w:r w:rsidRPr="00BC4506">
              <w:rPr>
                <w:rFonts w:hint="eastAsia"/>
              </w:rPr>
              <w:t>35　虐待の防止</w:t>
            </w:r>
          </w:p>
          <w:p w14:paraId="1A554C37" w14:textId="55598823" w:rsidR="003C7424" w:rsidRPr="00BC4506" w:rsidRDefault="003C7424" w:rsidP="004E0E40">
            <w:pPr>
              <w:pStyle w:val="ab"/>
              <w:ind w:left="320" w:hanging="320"/>
            </w:pPr>
          </w:p>
          <w:p w14:paraId="66C87C5B" w14:textId="3457A080" w:rsidR="003C7424" w:rsidRPr="00BC4506" w:rsidRDefault="003C7424" w:rsidP="004E0E40">
            <w:pPr>
              <w:pStyle w:val="ab"/>
              <w:ind w:left="320" w:hanging="320"/>
            </w:pPr>
          </w:p>
          <w:p w14:paraId="20B5287E" w14:textId="60DF2304" w:rsidR="003C7424" w:rsidRPr="00BC4506" w:rsidRDefault="003C7424" w:rsidP="004E0E40">
            <w:pPr>
              <w:pStyle w:val="ab"/>
              <w:ind w:left="320" w:hanging="320"/>
            </w:pPr>
          </w:p>
          <w:p w14:paraId="6B4F47F6" w14:textId="5B889DB4" w:rsidR="003C7424" w:rsidRPr="00BC4506" w:rsidRDefault="003C7424" w:rsidP="004E0E40">
            <w:pPr>
              <w:pStyle w:val="ab"/>
              <w:ind w:left="320" w:hanging="320"/>
            </w:pPr>
          </w:p>
          <w:p w14:paraId="2316ED9D" w14:textId="41A6771A" w:rsidR="003C7424" w:rsidRPr="00BC4506" w:rsidRDefault="003C7424" w:rsidP="004E0E40">
            <w:pPr>
              <w:pStyle w:val="ab"/>
              <w:ind w:left="320" w:hanging="320"/>
            </w:pPr>
          </w:p>
          <w:p w14:paraId="3370EA45" w14:textId="2BD49FF9" w:rsidR="004E0E40" w:rsidRPr="00BC4506" w:rsidRDefault="004E0E40" w:rsidP="004E0E40">
            <w:pPr>
              <w:pStyle w:val="ab"/>
              <w:ind w:left="320" w:hanging="320"/>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DD82FC3" w14:textId="524F310B" w:rsidR="004E0E40" w:rsidRPr="00BC4506" w:rsidRDefault="004E0E40" w:rsidP="004E0E40">
            <w:pPr>
              <w:pStyle w:val="ad"/>
            </w:pPr>
          </w:p>
          <w:p w14:paraId="019548AD" w14:textId="43194D82" w:rsidR="003C7424" w:rsidRPr="00BC4506" w:rsidRDefault="00EF0C96" w:rsidP="004E0E40">
            <w:pPr>
              <w:pStyle w:val="ad"/>
            </w:pPr>
            <w:r w:rsidRPr="00BC4506">
              <w:rPr>
                <w:noProof/>
              </w:rPr>
              <mc:AlternateContent>
                <mc:Choice Requires="wps">
                  <w:drawing>
                    <wp:anchor distT="0" distB="0" distL="114300" distR="114300" simplePos="0" relativeHeight="251687936" behindDoc="0" locked="0" layoutInCell="1" allowOverlap="1" wp14:anchorId="72FBD824" wp14:editId="7180539C">
                      <wp:simplePos x="0" y="0"/>
                      <wp:positionH relativeFrom="column">
                        <wp:posOffset>-10855</wp:posOffset>
                      </wp:positionH>
                      <wp:positionV relativeFrom="paragraph">
                        <wp:posOffset>22393</wp:posOffset>
                      </wp:positionV>
                      <wp:extent cx="8195094" cy="5805170"/>
                      <wp:effectExtent l="0" t="0" r="15875" b="24130"/>
                      <wp:wrapNone/>
                      <wp:docPr id="1" name="四角形: 角を丸くする 1"/>
                      <wp:cNvGraphicFramePr/>
                      <a:graphic xmlns:a="http://schemas.openxmlformats.org/drawingml/2006/main">
                        <a:graphicData uri="http://schemas.microsoft.com/office/word/2010/wordprocessingShape">
                          <wps:wsp>
                            <wps:cNvSpPr/>
                            <wps:spPr>
                              <a:xfrm>
                                <a:off x="0" y="0"/>
                                <a:ext cx="8195094" cy="5805170"/>
                              </a:xfrm>
                              <a:prstGeom prst="roundRect">
                                <a:avLst>
                                  <a:gd name="adj" fmla="val 2050"/>
                                </a:avLst>
                              </a:prstGeom>
                              <a:solidFill>
                                <a:schemeClr val="accent4">
                                  <a:lumMod val="20000"/>
                                  <a:lumOff val="80000"/>
                                </a:schemeClr>
                              </a:solidFill>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0082AB0B" w14:textId="77777777" w:rsidR="00EF0C96" w:rsidRPr="00C512FA" w:rsidRDefault="003C7424" w:rsidP="00EF0C96">
                                  <w:pPr>
                                    <w:ind w:left="374" w:hangingChars="234" w:hanging="374"/>
                                    <w:rPr>
                                      <w:rFonts w:ascii="ＭＳ ゴシック" w:eastAsia="ＭＳ ゴシック" w:hAnsi="ＭＳ ゴシック"/>
                                      <w:w w:val="50"/>
                                      <w:szCs w:val="20"/>
                                    </w:rPr>
                                  </w:pPr>
                                  <w:r w:rsidRPr="00C512FA">
                                    <w:rPr>
                                      <w:rFonts w:ascii="ＭＳ ゴシック" w:eastAsia="ＭＳ ゴシック" w:hAnsi="ＭＳ ゴシック" w:hint="eastAsia"/>
                                    </w:rPr>
                                    <w:t xml:space="preserve">◎　</w:t>
                                  </w:r>
                                  <w:bookmarkStart w:id="1" w:name="_Hlk167121746"/>
                                  <w:r w:rsidRPr="00C512FA">
                                    <w:rPr>
                                      <w:rFonts w:ascii="ＭＳ ゴシック" w:eastAsia="ＭＳ ゴシック" w:hAnsi="ＭＳ ゴシック"/>
                                    </w:rPr>
                                    <w:t>虐待の防止（基準第40条の２）</w:t>
                                  </w:r>
                                  <w:bookmarkEnd w:id="1"/>
                                  <w:r w:rsidR="00EF0C96" w:rsidRPr="00C512FA">
                                    <w:rPr>
                                      <w:rFonts w:ascii="ＭＳ ゴシック" w:eastAsia="ＭＳ ゴシック" w:hAnsi="ＭＳ ゴシック" w:hint="eastAsia"/>
                                    </w:rPr>
                                    <w:t xml:space="preserve">　　</w:t>
                                  </w:r>
                                  <w:r w:rsidR="00EF0C96" w:rsidRPr="00C512FA">
                                    <w:rPr>
                                      <w:rFonts w:asciiTheme="minorEastAsia" w:eastAsiaTheme="minorEastAsia" w:hAnsiTheme="minorEastAsia" w:hint="eastAsia"/>
                                      <w:bdr w:val="single" w:sz="4" w:space="0" w:color="auto"/>
                                    </w:rPr>
                                    <w:t>根拠</w:t>
                                  </w:r>
                                  <w:r w:rsidR="00EF0C96" w:rsidRPr="00C512FA">
                                    <w:rPr>
                                      <w:rFonts w:ascii="ＭＳ ゴシック" w:eastAsia="ＭＳ ゴシック" w:hAnsi="ＭＳ ゴシック" w:hint="eastAsia"/>
                                    </w:rPr>
                                    <w:t>平</w:t>
                                  </w:r>
                                  <w:r w:rsidR="00EF0C96" w:rsidRPr="00C512FA">
                                    <w:rPr>
                                      <w:rFonts w:ascii="ＭＳ ゴシック" w:eastAsia="ＭＳ ゴシック" w:hAnsi="ＭＳ ゴシック"/>
                                    </w:rPr>
                                    <w:t>18</w:t>
                                  </w:r>
                                  <w:r w:rsidR="00EF0C96" w:rsidRPr="00C512FA">
                                    <w:rPr>
                                      <w:rFonts w:ascii="ＭＳ ゴシック" w:eastAsia="ＭＳ ゴシック" w:hAnsi="ＭＳ ゴシック" w:hint="eastAsia"/>
                                    </w:rPr>
                                    <w:t>障発第</w:t>
                                  </w:r>
                                  <w:r w:rsidR="00EF0C96" w:rsidRPr="00C512FA">
                                    <w:rPr>
                                      <w:rFonts w:ascii="ＭＳ ゴシック" w:eastAsia="ＭＳ ゴシック" w:hAnsi="ＭＳ ゴシック"/>
                                    </w:rPr>
                                    <w:t>120600</w:t>
                                  </w:r>
                                  <w:r w:rsidR="00EF0C96" w:rsidRPr="00C512FA">
                                    <w:rPr>
                                      <w:rFonts w:ascii="ＭＳ ゴシック" w:eastAsia="ＭＳ ゴシック" w:hAnsi="ＭＳ ゴシック" w:hint="eastAsia"/>
                                    </w:rPr>
                                    <w:t>0第三の</w:t>
                                  </w:r>
                                  <w:r w:rsidR="00EF0C96" w:rsidRPr="00C512FA">
                                    <w:rPr>
                                      <w:rFonts w:ascii="ＭＳ ゴシック" w:eastAsia="ＭＳ ゴシック" w:hAnsi="ＭＳ ゴシック"/>
                                    </w:rPr>
                                    <w:t>3(</w:t>
                                  </w:r>
                                  <w:r w:rsidR="00EF0C96" w:rsidRPr="00C512FA">
                                    <w:rPr>
                                      <w:rFonts w:ascii="ＭＳ ゴシック" w:eastAsia="ＭＳ ゴシック" w:hAnsi="ＭＳ ゴシック" w:hint="eastAsia"/>
                                    </w:rPr>
                                    <w:t>31</w:t>
                                  </w:r>
                                  <w:r w:rsidR="00EF0C96" w:rsidRPr="00C512FA">
                                    <w:rPr>
                                      <w:rFonts w:ascii="ＭＳ ゴシック" w:eastAsia="ＭＳ ゴシック" w:hAnsi="ＭＳ ゴシック"/>
                                    </w:rPr>
                                    <w:t>)</w:t>
                                  </w:r>
                                </w:p>
                                <w:p w14:paraId="1A7DD043" w14:textId="2FE87879" w:rsidR="003C7424" w:rsidRPr="00C512FA" w:rsidRDefault="003C7424" w:rsidP="003C7424">
                                  <w:pPr>
                                    <w:ind w:leftChars="-88" w:hangingChars="88" w:hanging="141"/>
                                    <w:rPr>
                                      <w:rFonts w:ascii="ＭＳ ゴシック" w:eastAsia="ＭＳ ゴシック" w:hAnsi="ＭＳ ゴシック"/>
                                    </w:rPr>
                                  </w:pPr>
                                </w:p>
                                <w:p w14:paraId="67AB5EBF" w14:textId="4C8CD950" w:rsidR="003C7424" w:rsidRPr="00C512FA" w:rsidRDefault="003C7424" w:rsidP="003C7424">
                                  <w:pPr>
                                    <w:rPr>
                                      <w:rFonts w:ascii="ＭＳ ゴシック" w:eastAsia="ＭＳ ゴシック" w:hAnsi="ＭＳ ゴシック"/>
                                    </w:rPr>
                                  </w:pPr>
                                  <w:r w:rsidRPr="00C512FA">
                                    <w:rPr>
                                      <w:rFonts w:ascii="ＭＳ ゴシック" w:eastAsia="ＭＳ ゴシック" w:hAnsi="ＭＳ ゴシック"/>
                                    </w:rPr>
                                    <w:t>① 同条第１</w:t>
                                  </w:r>
                                  <w:r w:rsidRPr="00C512FA">
                                    <w:rPr>
                                      <w:rFonts w:ascii="ＭＳ ゴシック" w:eastAsia="ＭＳ ゴシック" w:hAnsi="ＭＳ ゴシック" w:hint="eastAsia"/>
                                    </w:rPr>
                                    <w:t>号</w:t>
                                  </w:r>
                                  <w:r w:rsidRPr="00C512FA">
                                    <w:rPr>
                                      <w:rFonts w:ascii="ＭＳ ゴシック" w:eastAsia="ＭＳ ゴシック" w:hAnsi="ＭＳ ゴシック"/>
                                    </w:rPr>
                                    <w:t>の虐待防止委員会の役割は</w:t>
                                  </w:r>
                                  <w:r w:rsidRPr="00C512FA">
                                    <w:rPr>
                                      <w:rFonts w:ascii="ＭＳ ゴシック" w:eastAsia="ＭＳ ゴシック" w:hAnsi="ＭＳ ゴシック" w:hint="eastAsia"/>
                                    </w:rPr>
                                    <w:t>、</w:t>
                                  </w:r>
                                  <w:r w:rsidR="00CF7161" w:rsidRPr="00C512FA">
                                    <w:rPr>
                                      <w:rFonts w:ascii="ＭＳ ゴシック" w:eastAsia="ＭＳ ゴシック" w:hAnsi="ＭＳ ゴシック" w:hint="eastAsia"/>
                                    </w:rPr>
                                    <w:t>以下の３つがある。</w:t>
                                  </w:r>
                                </w:p>
                                <w:p w14:paraId="31E06E43" w14:textId="65052A85" w:rsidR="003C7424" w:rsidRPr="00C512FA" w:rsidRDefault="003C7424" w:rsidP="003C7424">
                                  <w:pPr>
                                    <w:ind w:firstLineChars="100" w:firstLine="160"/>
                                    <w:rPr>
                                      <w:rFonts w:ascii="ＭＳ ゴシック" w:eastAsia="ＭＳ ゴシック" w:hAnsi="ＭＳ ゴシック"/>
                                    </w:rPr>
                                  </w:pPr>
                                  <w:r w:rsidRPr="00C512FA">
                                    <w:rPr>
                                      <w:rFonts w:ascii="ＭＳ ゴシック" w:eastAsia="ＭＳ ゴシック" w:hAnsi="ＭＳ ゴシック"/>
                                    </w:rPr>
                                    <w:t>・虐待防止のための計画づくり（虐待防止の研修</w:t>
                                  </w:r>
                                  <w:r w:rsidRPr="00C512FA">
                                    <w:rPr>
                                      <w:rFonts w:ascii="ＭＳ ゴシック" w:eastAsia="ＭＳ ゴシック" w:hAnsi="ＭＳ ゴシック" w:hint="eastAsia"/>
                                    </w:rPr>
                                    <w:t>、</w:t>
                                  </w:r>
                                  <w:r w:rsidRPr="00C512FA">
                                    <w:rPr>
                                      <w:rFonts w:ascii="ＭＳ ゴシック" w:eastAsia="ＭＳ ゴシック" w:hAnsi="ＭＳ ゴシック"/>
                                    </w:rPr>
                                    <w:t>労働環境・条件を確認・改善するための実施計画づくり</w:t>
                                  </w:r>
                                  <w:r w:rsidRPr="00C512FA">
                                    <w:rPr>
                                      <w:rFonts w:ascii="ＭＳ ゴシック" w:eastAsia="ＭＳ ゴシック" w:hAnsi="ＭＳ ゴシック" w:hint="eastAsia"/>
                                    </w:rPr>
                                    <w:t>、</w:t>
                                  </w:r>
                                  <w:r w:rsidRPr="00C512FA">
                                    <w:rPr>
                                      <w:rFonts w:ascii="ＭＳ ゴシック" w:eastAsia="ＭＳ ゴシック" w:hAnsi="ＭＳ ゴシック"/>
                                    </w:rPr>
                                    <w:t>指針の作成）</w:t>
                                  </w:r>
                                </w:p>
                                <w:p w14:paraId="09F2D683" w14:textId="77777777" w:rsidR="003C7424" w:rsidRPr="00C512FA" w:rsidRDefault="003C7424" w:rsidP="003C7424">
                                  <w:pPr>
                                    <w:ind w:firstLineChars="100" w:firstLine="160"/>
                                    <w:rPr>
                                      <w:rFonts w:ascii="ＭＳ ゴシック" w:eastAsia="ＭＳ ゴシック" w:hAnsi="ＭＳ ゴシック"/>
                                    </w:rPr>
                                  </w:pPr>
                                  <w:r w:rsidRPr="00C512FA">
                                    <w:rPr>
                                      <w:rFonts w:ascii="ＭＳ ゴシック" w:eastAsia="ＭＳ ゴシック" w:hAnsi="ＭＳ ゴシック"/>
                                    </w:rPr>
                                    <w:t>・虐待防止のチェックとモニタリング（虐待が起こりやすい職場環境の確認等）</w:t>
                                  </w:r>
                                </w:p>
                                <w:p w14:paraId="036D8C5A" w14:textId="368C6E82" w:rsidR="003C7424" w:rsidRPr="00C512FA" w:rsidRDefault="003C7424" w:rsidP="00CF7161">
                                  <w:pPr>
                                    <w:ind w:firstLineChars="100" w:firstLine="160"/>
                                    <w:rPr>
                                      <w:rFonts w:ascii="ＭＳ ゴシック" w:eastAsia="ＭＳ ゴシック" w:hAnsi="ＭＳ ゴシック"/>
                                    </w:rPr>
                                  </w:pPr>
                                  <w:r w:rsidRPr="00C512FA">
                                    <w:rPr>
                                      <w:rFonts w:ascii="ＭＳ ゴシック" w:eastAsia="ＭＳ ゴシック" w:hAnsi="ＭＳ ゴシック"/>
                                    </w:rPr>
                                    <w:t>・虐待発生後の検証と再発防止策の検討（虐待やその疑いが生じた場合</w:t>
                                  </w:r>
                                  <w:r w:rsidRPr="00C512FA">
                                    <w:rPr>
                                      <w:rFonts w:ascii="ＭＳ ゴシック" w:eastAsia="ＭＳ ゴシック" w:hAnsi="ＭＳ ゴシック" w:hint="eastAsia"/>
                                    </w:rPr>
                                    <w:t>、</w:t>
                                  </w:r>
                                  <w:r w:rsidRPr="00C512FA">
                                    <w:rPr>
                                      <w:rFonts w:ascii="ＭＳ ゴシック" w:eastAsia="ＭＳ ゴシック" w:hAnsi="ＭＳ ゴシック"/>
                                    </w:rPr>
                                    <w:t>事案検証の上</w:t>
                                  </w:r>
                                  <w:r w:rsidRPr="00C512FA">
                                    <w:rPr>
                                      <w:rFonts w:ascii="ＭＳ ゴシック" w:eastAsia="ＭＳ ゴシック" w:hAnsi="ＭＳ ゴシック" w:hint="eastAsia"/>
                                    </w:rPr>
                                    <w:t>、</w:t>
                                  </w:r>
                                  <w:r w:rsidRPr="00C512FA">
                                    <w:rPr>
                                      <w:rFonts w:ascii="ＭＳ ゴシック" w:eastAsia="ＭＳ ゴシック" w:hAnsi="ＭＳ ゴシック"/>
                                    </w:rPr>
                                    <w:t>再発防止策を検討</w:t>
                                  </w:r>
                                  <w:r w:rsidRPr="00C512FA">
                                    <w:rPr>
                                      <w:rFonts w:ascii="ＭＳ ゴシック" w:eastAsia="ＭＳ ゴシック" w:hAnsi="ＭＳ ゴシック" w:hint="eastAsia"/>
                                    </w:rPr>
                                    <w:t>、</w:t>
                                  </w:r>
                                  <w:r w:rsidRPr="00C512FA">
                                    <w:rPr>
                                      <w:rFonts w:ascii="ＭＳ ゴシック" w:eastAsia="ＭＳ ゴシック" w:hAnsi="ＭＳ ゴシック"/>
                                    </w:rPr>
                                    <w:t>実行）</w:t>
                                  </w:r>
                                </w:p>
                                <w:p w14:paraId="1CAE1491" w14:textId="3E514039" w:rsidR="003C7424" w:rsidRPr="00C512FA" w:rsidRDefault="003C7424" w:rsidP="003C7424">
                                  <w:pPr>
                                    <w:ind w:leftChars="100" w:left="160" w:firstLineChars="100" w:firstLine="160"/>
                                    <w:rPr>
                                      <w:rFonts w:ascii="ＭＳ ゴシック" w:eastAsia="ＭＳ ゴシック" w:hAnsi="ＭＳ ゴシック"/>
                                    </w:rPr>
                                  </w:pPr>
                                  <w:r w:rsidRPr="00C512FA">
                                    <w:rPr>
                                      <w:rFonts w:ascii="ＭＳ ゴシック" w:eastAsia="ＭＳ ゴシック" w:hAnsi="ＭＳ ゴシック"/>
                                    </w:rPr>
                                    <w:t>虐待防止委員会の設置に向けては</w:t>
                                  </w:r>
                                  <w:r w:rsidRPr="00C512FA">
                                    <w:rPr>
                                      <w:rFonts w:ascii="ＭＳ ゴシック" w:eastAsia="ＭＳ ゴシック" w:hAnsi="ＭＳ ゴシック" w:hint="eastAsia"/>
                                    </w:rPr>
                                    <w:t>、</w:t>
                                  </w:r>
                                  <w:r w:rsidRPr="00C512FA">
                                    <w:rPr>
                                      <w:rFonts w:ascii="ＭＳ ゴシック" w:eastAsia="ＭＳ ゴシック" w:hAnsi="ＭＳ ゴシック"/>
                                    </w:rPr>
                                    <w:t>構成員の責務及び役割分担を明確にするとともに</w:t>
                                  </w:r>
                                  <w:r w:rsidRPr="00C512FA">
                                    <w:rPr>
                                      <w:rFonts w:ascii="ＭＳ ゴシック" w:eastAsia="ＭＳ ゴシック" w:hAnsi="ＭＳ ゴシック" w:hint="eastAsia"/>
                                    </w:rPr>
                                    <w:t>、</w:t>
                                  </w:r>
                                  <w:r w:rsidRPr="00C512FA">
                                    <w:rPr>
                                      <w:rFonts w:ascii="ＭＳ ゴシック" w:eastAsia="ＭＳ ゴシック" w:hAnsi="ＭＳ ゴシック"/>
                                    </w:rPr>
                                    <w:t>専任の虐待防止担当者（必置）を決めておくことが必要であり</w:t>
                                  </w:r>
                                  <w:r w:rsidRPr="00C512FA">
                                    <w:rPr>
                                      <w:rFonts w:ascii="ＭＳ ゴシック" w:eastAsia="ＭＳ ゴシック" w:hAnsi="ＭＳ ゴシック" w:hint="eastAsia"/>
                                    </w:rPr>
                                    <w:t>、</w:t>
                                  </w:r>
                                  <w:r w:rsidRPr="00C512FA">
                                    <w:rPr>
                                      <w:rFonts w:ascii="ＭＳ ゴシック" w:eastAsia="ＭＳ ゴシック" w:hAnsi="ＭＳ ゴシック"/>
                                    </w:rPr>
                                    <w:t>虐待防止委員会の構成員には</w:t>
                                  </w:r>
                                  <w:r w:rsidRPr="00C512FA">
                                    <w:rPr>
                                      <w:rFonts w:ascii="ＭＳ ゴシック" w:eastAsia="ＭＳ ゴシック" w:hAnsi="ＭＳ ゴシック" w:hint="eastAsia"/>
                                    </w:rPr>
                                    <w:t>、</w:t>
                                  </w:r>
                                  <w:r w:rsidRPr="00C512FA">
                                    <w:rPr>
                                      <w:rFonts w:ascii="ＭＳ ゴシック" w:eastAsia="ＭＳ ゴシック" w:hAnsi="ＭＳ ゴシック"/>
                                    </w:rPr>
                                    <w:t>利用者やその家族</w:t>
                                  </w:r>
                                  <w:r w:rsidRPr="00C512FA">
                                    <w:rPr>
                                      <w:rFonts w:ascii="ＭＳ ゴシック" w:eastAsia="ＭＳ ゴシック" w:hAnsi="ＭＳ ゴシック" w:hint="eastAsia"/>
                                    </w:rPr>
                                    <w:t>、</w:t>
                                  </w:r>
                                  <w:r w:rsidRPr="00C512FA">
                                    <w:rPr>
                                      <w:rFonts w:ascii="ＭＳ ゴシック" w:eastAsia="ＭＳ ゴシック" w:hAnsi="ＭＳ ゴシック"/>
                                    </w:rPr>
                                    <w:t>専門的な知見のある外部の第三者等も加える</w:t>
                                  </w:r>
                                  <w:r w:rsidR="00CF7161" w:rsidRPr="00C512FA">
                                    <w:rPr>
                                      <w:rFonts w:ascii="ＭＳ ゴシック" w:eastAsia="ＭＳ ゴシック" w:hAnsi="ＭＳ ゴシック" w:hint="eastAsia"/>
                                    </w:rPr>
                                    <w:t>よう努めるものとする。</w:t>
                                  </w:r>
                                </w:p>
                                <w:p w14:paraId="5D57B72C" w14:textId="77777777" w:rsidR="003C7424" w:rsidRPr="00C512FA" w:rsidRDefault="003C7424" w:rsidP="003C7424">
                                  <w:pPr>
                                    <w:ind w:firstLineChars="200" w:firstLine="320"/>
                                    <w:rPr>
                                      <w:rFonts w:ascii="ＭＳ ゴシック" w:eastAsia="ＭＳ ゴシック" w:hAnsi="ＭＳ ゴシック"/>
                                    </w:rPr>
                                  </w:pPr>
                                  <w:r w:rsidRPr="00C512FA">
                                    <w:rPr>
                                      <w:rFonts w:ascii="ＭＳ ゴシック" w:eastAsia="ＭＳ ゴシック" w:hAnsi="ＭＳ ゴシック"/>
                                    </w:rPr>
                                    <w:t>なお</w:t>
                                  </w:r>
                                  <w:r w:rsidRPr="00C512FA">
                                    <w:rPr>
                                      <w:rFonts w:ascii="ＭＳ ゴシック" w:eastAsia="ＭＳ ゴシック" w:hAnsi="ＭＳ ゴシック" w:hint="eastAsia"/>
                                    </w:rPr>
                                    <w:t>、</w:t>
                                  </w:r>
                                  <w:r w:rsidRPr="00C512FA">
                                    <w:rPr>
                                      <w:rFonts w:ascii="ＭＳ ゴシック" w:eastAsia="ＭＳ ゴシック" w:hAnsi="ＭＳ ゴシック"/>
                                    </w:rPr>
                                    <w:t>事業所単位でなく</w:t>
                                  </w:r>
                                  <w:r w:rsidRPr="00C512FA">
                                    <w:rPr>
                                      <w:rFonts w:ascii="ＭＳ ゴシック" w:eastAsia="ＭＳ ゴシック" w:hAnsi="ＭＳ ゴシック" w:hint="eastAsia"/>
                                    </w:rPr>
                                    <w:t>、</w:t>
                                  </w:r>
                                  <w:r w:rsidRPr="00C512FA">
                                    <w:rPr>
                                      <w:rFonts w:ascii="ＭＳ ゴシック" w:eastAsia="ＭＳ ゴシック" w:hAnsi="ＭＳ ゴシック"/>
                                    </w:rPr>
                                    <w:t>法人単位での委員会設置も可であるため</w:t>
                                  </w:r>
                                  <w:r w:rsidRPr="00C512FA">
                                    <w:rPr>
                                      <w:rFonts w:ascii="ＭＳ ゴシック" w:eastAsia="ＭＳ ゴシック" w:hAnsi="ＭＳ ゴシック" w:hint="eastAsia"/>
                                    </w:rPr>
                                    <w:t>、</w:t>
                                  </w:r>
                                  <w:r w:rsidRPr="00C512FA">
                                    <w:rPr>
                                      <w:rFonts w:ascii="ＭＳ ゴシック" w:eastAsia="ＭＳ ゴシック" w:hAnsi="ＭＳ ゴシック"/>
                                    </w:rPr>
                                    <w:t>事業所の規模に応じた対応を検討すること。</w:t>
                                  </w:r>
                                </w:p>
                                <w:p w14:paraId="091AEB2E" w14:textId="77777777" w:rsidR="003C7424" w:rsidRPr="00C512FA" w:rsidRDefault="003C7424" w:rsidP="003C7424">
                                  <w:pPr>
                                    <w:ind w:leftChars="100" w:left="160"/>
                                    <w:rPr>
                                      <w:rFonts w:ascii="ＭＳ ゴシック" w:eastAsia="ＭＳ ゴシック" w:hAnsi="ＭＳ ゴシック"/>
                                    </w:rPr>
                                  </w:pPr>
                                  <w:r w:rsidRPr="00C512FA">
                                    <w:rPr>
                                      <w:rFonts w:ascii="ＭＳ ゴシック" w:eastAsia="ＭＳ ゴシック" w:hAnsi="ＭＳ ゴシック"/>
                                    </w:rPr>
                                    <w:t>虐待防止委員会の開催に必要となる人数については事業所の管理者や虐待防止担当者（必置）が参画していれば最低人数は問わないが</w:t>
                                  </w:r>
                                  <w:r w:rsidRPr="00C512FA">
                                    <w:rPr>
                                      <w:rFonts w:ascii="ＭＳ ゴシック" w:eastAsia="ＭＳ ゴシック" w:hAnsi="ＭＳ ゴシック" w:hint="eastAsia"/>
                                    </w:rPr>
                                    <w:t>、</w:t>
                                  </w:r>
                                  <w:r w:rsidRPr="00C512FA">
                                    <w:rPr>
                                      <w:rFonts w:ascii="ＭＳ ゴシック" w:eastAsia="ＭＳ ゴシック" w:hAnsi="ＭＳ ゴシック"/>
                                    </w:rPr>
                                    <w:t>委員会での検討結果を従業者に周知徹底することが必要である。</w:t>
                                  </w:r>
                                </w:p>
                                <w:p w14:paraId="68BCEF2B" w14:textId="77777777" w:rsidR="003C7424" w:rsidRPr="00C512FA" w:rsidRDefault="003C7424" w:rsidP="003C7424">
                                  <w:pPr>
                                    <w:ind w:leftChars="100" w:left="160" w:firstLineChars="100" w:firstLine="160"/>
                                    <w:rPr>
                                      <w:rFonts w:ascii="ＭＳ ゴシック" w:eastAsia="ＭＳ ゴシック" w:hAnsi="ＭＳ ゴシック"/>
                                    </w:rPr>
                                  </w:pPr>
                                  <w:r w:rsidRPr="00C512FA">
                                    <w:rPr>
                                      <w:rFonts w:ascii="ＭＳ ゴシック" w:eastAsia="ＭＳ ゴシック" w:hAnsi="ＭＳ ゴシック"/>
                                    </w:rPr>
                                    <w:t>なお</w:t>
                                  </w:r>
                                  <w:r w:rsidRPr="00C512FA">
                                    <w:rPr>
                                      <w:rFonts w:ascii="ＭＳ ゴシック" w:eastAsia="ＭＳ ゴシック" w:hAnsi="ＭＳ ゴシック" w:hint="eastAsia"/>
                                    </w:rPr>
                                    <w:t>、</w:t>
                                  </w:r>
                                  <w:r w:rsidRPr="00C512FA">
                                    <w:rPr>
                                      <w:rFonts w:ascii="ＭＳ ゴシック" w:eastAsia="ＭＳ ゴシック" w:hAnsi="ＭＳ ゴシック"/>
                                      <w:u w:val="single"/>
                                    </w:rPr>
                                    <w:t>虐待防止委員会は</w:t>
                                  </w:r>
                                  <w:r w:rsidRPr="00C512FA">
                                    <w:rPr>
                                      <w:rFonts w:ascii="ＭＳ ゴシック" w:eastAsia="ＭＳ ゴシック" w:hAnsi="ＭＳ ゴシック" w:hint="eastAsia"/>
                                      <w:u w:val="single"/>
                                    </w:rPr>
                                    <w:t>、</w:t>
                                  </w:r>
                                  <w:r w:rsidRPr="00C512FA">
                                    <w:rPr>
                                      <w:rFonts w:ascii="ＭＳ ゴシック" w:eastAsia="ＭＳ ゴシック" w:hAnsi="ＭＳ ゴシック"/>
                                      <w:u w:val="single"/>
                                    </w:rPr>
                                    <w:t>少なくとも１年に１回は開催することが必要</w:t>
                                  </w:r>
                                  <w:r w:rsidRPr="00C512FA">
                                    <w:rPr>
                                      <w:rFonts w:ascii="ＭＳ ゴシック" w:eastAsia="ＭＳ ゴシック" w:hAnsi="ＭＳ ゴシック"/>
                                    </w:rPr>
                                    <w:t>であるが</w:t>
                                  </w:r>
                                  <w:r w:rsidRPr="00C512FA">
                                    <w:rPr>
                                      <w:rFonts w:ascii="ＭＳ ゴシック" w:eastAsia="ＭＳ ゴシック" w:hAnsi="ＭＳ ゴシック" w:hint="eastAsia"/>
                                    </w:rPr>
                                    <w:t>、</w:t>
                                  </w:r>
                                  <w:r w:rsidRPr="00C512FA">
                                    <w:rPr>
                                      <w:rFonts w:ascii="ＭＳ ゴシック" w:eastAsia="ＭＳ ゴシック" w:hAnsi="ＭＳ ゴシック"/>
                                    </w:rPr>
                                    <w:t>身体拘束等適正化検討委員会と関係する職種等が相互に関係が深いと認めることも可能であることから</w:t>
                                  </w:r>
                                  <w:r w:rsidRPr="00C512FA">
                                    <w:rPr>
                                      <w:rFonts w:ascii="ＭＳ ゴシック" w:eastAsia="ＭＳ ゴシック" w:hAnsi="ＭＳ ゴシック" w:hint="eastAsia"/>
                                    </w:rPr>
                                    <w:t>、</w:t>
                                  </w:r>
                                  <w:r w:rsidRPr="00C512FA">
                                    <w:rPr>
                                      <w:rFonts w:ascii="ＭＳ ゴシック" w:eastAsia="ＭＳ ゴシック" w:hAnsi="ＭＳ ゴシック"/>
                                    </w:rPr>
                                    <w:t>虐待防止委員会と一体的に設置・運営することも差し支えない。</w:t>
                                  </w:r>
                                </w:p>
                                <w:p w14:paraId="33302BF3" w14:textId="77777777" w:rsidR="003C7424" w:rsidRPr="00C512FA" w:rsidRDefault="003C7424" w:rsidP="003C7424">
                                  <w:pPr>
                                    <w:ind w:leftChars="100" w:left="160" w:firstLineChars="100" w:firstLine="160"/>
                                    <w:rPr>
                                      <w:rFonts w:ascii="ＭＳ ゴシック" w:eastAsia="ＭＳ ゴシック" w:hAnsi="ＭＳ ゴシック"/>
                                    </w:rPr>
                                  </w:pPr>
                                  <w:r w:rsidRPr="00C512FA">
                                    <w:rPr>
                                      <w:rFonts w:ascii="ＭＳ ゴシック" w:eastAsia="ＭＳ ゴシック" w:hAnsi="ＭＳ ゴシック"/>
                                    </w:rPr>
                                    <w:t>指定居宅介護事業所が</w:t>
                                  </w:r>
                                  <w:r w:rsidRPr="00C512FA">
                                    <w:rPr>
                                      <w:rFonts w:ascii="ＭＳ ゴシック" w:eastAsia="ＭＳ ゴシック" w:hAnsi="ＭＳ ゴシック" w:hint="eastAsia"/>
                                    </w:rPr>
                                    <w:t>、</w:t>
                                  </w:r>
                                  <w:r w:rsidRPr="00C512FA">
                                    <w:rPr>
                                      <w:rFonts w:ascii="ＭＳ ゴシック" w:eastAsia="ＭＳ ゴシック" w:hAnsi="ＭＳ ゴシック"/>
                                    </w:rPr>
                                    <w:t>報告</w:t>
                                  </w:r>
                                  <w:r w:rsidRPr="00C512FA">
                                    <w:rPr>
                                      <w:rFonts w:ascii="ＭＳ ゴシック" w:eastAsia="ＭＳ ゴシック" w:hAnsi="ＭＳ ゴシック" w:hint="eastAsia"/>
                                    </w:rPr>
                                    <w:t>、</w:t>
                                  </w:r>
                                  <w:r w:rsidRPr="00C512FA">
                                    <w:rPr>
                                      <w:rFonts w:ascii="ＭＳ ゴシック" w:eastAsia="ＭＳ ゴシック" w:hAnsi="ＭＳ ゴシック"/>
                                    </w:rPr>
                                    <w:t>改善のための方策を定め</w:t>
                                  </w:r>
                                  <w:r w:rsidRPr="00C512FA">
                                    <w:rPr>
                                      <w:rFonts w:ascii="ＭＳ ゴシック" w:eastAsia="ＭＳ ゴシック" w:hAnsi="ＭＳ ゴシック" w:hint="eastAsia"/>
                                    </w:rPr>
                                    <w:t>、</w:t>
                                  </w:r>
                                  <w:r w:rsidRPr="00C512FA">
                                    <w:rPr>
                                      <w:rFonts w:ascii="ＭＳ ゴシック" w:eastAsia="ＭＳ ゴシック" w:hAnsi="ＭＳ ゴシック"/>
                                    </w:rPr>
                                    <w:t>周知徹底する目的は</w:t>
                                  </w:r>
                                  <w:r w:rsidRPr="00C512FA">
                                    <w:rPr>
                                      <w:rFonts w:ascii="ＭＳ ゴシック" w:eastAsia="ＭＳ ゴシック" w:hAnsi="ＭＳ ゴシック" w:hint="eastAsia"/>
                                    </w:rPr>
                                    <w:t>、</w:t>
                                  </w:r>
                                  <w:r w:rsidRPr="00C512FA">
                                    <w:rPr>
                                      <w:rFonts w:ascii="ＭＳ ゴシック" w:eastAsia="ＭＳ ゴシック" w:hAnsi="ＭＳ ゴシック"/>
                                    </w:rPr>
                                    <w:t>虐待の防止のための対策について</w:t>
                                  </w:r>
                                  <w:r w:rsidRPr="00C512FA">
                                    <w:rPr>
                                      <w:rFonts w:ascii="ＭＳ ゴシック" w:eastAsia="ＭＳ ゴシック" w:hAnsi="ＭＳ ゴシック" w:hint="eastAsia"/>
                                    </w:rPr>
                                    <w:t>、</w:t>
                                  </w:r>
                                  <w:r w:rsidRPr="00C512FA">
                                    <w:rPr>
                                      <w:rFonts w:ascii="ＭＳ ゴシック" w:eastAsia="ＭＳ ゴシック" w:hAnsi="ＭＳ ゴシック"/>
                                    </w:rPr>
                                    <w:t>事業所全体で情報共有し</w:t>
                                  </w:r>
                                  <w:r w:rsidRPr="00C512FA">
                                    <w:rPr>
                                      <w:rFonts w:ascii="ＭＳ ゴシック" w:eastAsia="ＭＳ ゴシック" w:hAnsi="ＭＳ ゴシック" w:hint="eastAsia"/>
                                    </w:rPr>
                                    <w:t>、</w:t>
                                  </w:r>
                                  <w:r w:rsidRPr="00C512FA">
                                    <w:rPr>
                                      <w:rFonts w:ascii="ＭＳ ゴシック" w:eastAsia="ＭＳ ゴシック" w:hAnsi="ＭＳ ゴシック"/>
                                    </w:rPr>
                                    <w:t>今後の未然防止</w:t>
                                  </w:r>
                                  <w:r w:rsidRPr="00C512FA">
                                    <w:rPr>
                                      <w:rFonts w:ascii="ＭＳ ゴシック" w:eastAsia="ＭＳ ゴシック" w:hAnsi="ＭＳ ゴシック" w:hint="eastAsia"/>
                                    </w:rPr>
                                    <w:t>、</w:t>
                                  </w:r>
                                  <w:r w:rsidRPr="00C512FA">
                                    <w:rPr>
                                      <w:rFonts w:ascii="ＭＳ ゴシック" w:eastAsia="ＭＳ ゴシック" w:hAnsi="ＭＳ ゴシック"/>
                                    </w:rPr>
                                    <w:t>再発防止につなげるためのものであり</w:t>
                                  </w:r>
                                  <w:r w:rsidRPr="00C512FA">
                                    <w:rPr>
                                      <w:rFonts w:ascii="ＭＳ ゴシック" w:eastAsia="ＭＳ ゴシック" w:hAnsi="ＭＳ ゴシック" w:hint="eastAsia"/>
                                    </w:rPr>
                                    <w:t>、</w:t>
                                  </w:r>
                                  <w:r w:rsidRPr="00C512FA">
                                    <w:rPr>
                                      <w:rFonts w:ascii="ＭＳ ゴシック" w:eastAsia="ＭＳ ゴシック" w:hAnsi="ＭＳ ゴシック"/>
                                    </w:rPr>
                                    <w:t>決して従業者の懲罰を目的としたものではないことに留意することが必要である。</w:t>
                                  </w:r>
                                </w:p>
                                <w:p w14:paraId="5A12CF42" w14:textId="26DD51F4" w:rsidR="003C7424" w:rsidRPr="00C512FA" w:rsidRDefault="003C7424" w:rsidP="003C7424">
                                  <w:pPr>
                                    <w:ind w:firstLineChars="200" w:firstLine="320"/>
                                    <w:rPr>
                                      <w:rFonts w:ascii="ＭＳ ゴシック" w:eastAsia="ＭＳ ゴシック" w:hAnsi="ＭＳ ゴシック"/>
                                    </w:rPr>
                                  </w:pPr>
                                  <w:r w:rsidRPr="00C512FA">
                                    <w:rPr>
                                      <w:rFonts w:ascii="ＭＳ ゴシック" w:eastAsia="ＭＳ ゴシック" w:hAnsi="ＭＳ ゴシック"/>
                                    </w:rPr>
                                    <w:t>具体的には</w:t>
                                  </w:r>
                                  <w:r w:rsidRPr="00C512FA">
                                    <w:rPr>
                                      <w:rFonts w:ascii="ＭＳ ゴシック" w:eastAsia="ＭＳ ゴシック" w:hAnsi="ＭＳ ゴシック" w:hint="eastAsia"/>
                                    </w:rPr>
                                    <w:t>、</w:t>
                                  </w:r>
                                  <w:r w:rsidRPr="00C512FA">
                                    <w:rPr>
                                      <w:rFonts w:ascii="ＭＳ ゴシック" w:eastAsia="ＭＳ ゴシック" w:hAnsi="ＭＳ ゴシック"/>
                                    </w:rPr>
                                    <w:t>次のような対応を想定している。</w:t>
                                  </w:r>
                                  <w:r w:rsidR="00CF7161" w:rsidRPr="00C512FA">
                                    <w:rPr>
                                      <w:rFonts w:ascii="ＭＳ ゴシック" w:eastAsia="ＭＳ ゴシック" w:hAnsi="ＭＳ ゴシック" w:hint="eastAsia"/>
                                    </w:rPr>
                                    <w:t>なお、虐待防止委員会における対応状況については、適切に記録の上、５年間保存すること。</w:t>
                                  </w:r>
                                </w:p>
                                <w:p w14:paraId="62D46867" w14:textId="123D1E2A" w:rsidR="003C7424" w:rsidRPr="00C512FA" w:rsidRDefault="003C7424" w:rsidP="0038616A">
                                  <w:pPr>
                                    <w:ind w:firstLineChars="300" w:firstLine="480"/>
                                    <w:rPr>
                                      <w:rFonts w:ascii="ＭＳ ゴシック" w:eastAsia="ＭＳ ゴシック" w:hAnsi="ＭＳ ゴシック"/>
                                    </w:rPr>
                                  </w:pPr>
                                  <w:r w:rsidRPr="00C512FA">
                                    <w:rPr>
                                      <w:rFonts w:ascii="ＭＳ ゴシック" w:eastAsia="ＭＳ ゴシック" w:hAnsi="ＭＳ ゴシック"/>
                                    </w:rPr>
                                    <w:t>ア 虐待（不適切な対応事例も含む。）が発生した場合</w:t>
                                  </w:r>
                                  <w:r w:rsidRPr="00C512FA">
                                    <w:rPr>
                                      <w:rFonts w:ascii="ＭＳ ゴシック" w:eastAsia="ＭＳ ゴシック" w:hAnsi="ＭＳ ゴシック" w:hint="eastAsia"/>
                                    </w:rPr>
                                    <w:t>、</w:t>
                                  </w:r>
                                  <w:r w:rsidRPr="00C512FA">
                                    <w:rPr>
                                      <w:rFonts w:ascii="ＭＳ ゴシック" w:eastAsia="ＭＳ ゴシック" w:hAnsi="ＭＳ ゴシック"/>
                                    </w:rPr>
                                    <w:t xml:space="preserve">当該事案について報告するための様式を整備すること。 </w:t>
                                  </w:r>
                                </w:p>
                                <w:p w14:paraId="2961DB68" w14:textId="4DBAEFAC" w:rsidR="003C7424" w:rsidRPr="00C512FA" w:rsidRDefault="003C7424" w:rsidP="0038616A">
                                  <w:pPr>
                                    <w:ind w:firstLineChars="300" w:firstLine="480"/>
                                    <w:rPr>
                                      <w:rFonts w:ascii="ＭＳ ゴシック" w:eastAsia="ＭＳ ゴシック" w:hAnsi="ＭＳ ゴシック"/>
                                    </w:rPr>
                                  </w:pPr>
                                  <w:r w:rsidRPr="00C512FA">
                                    <w:rPr>
                                      <w:rFonts w:ascii="ＭＳ ゴシック" w:eastAsia="ＭＳ ゴシック" w:hAnsi="ＭＳ ゴシック"/>
                                    </w:rPr>
                                    <w:t>イ 従業者は</w:t>
                                  </w:r>
                                  <w:r w:rsidRPr="00C512FA">
                                    <w:rPr>
                                      <w:rFonts w:ascii="ＭＳ ゴシック" w:eastAsia="ＭＳ ゴシック" w:hAnsi="ＭＳ ゴシック" w:hint="eastAsia"/>
                                    </w:rPr>
                                    <w:t>、</w:t>
                                  </w:r>
                                  <w:r w:rsidRPr="00C512FA">
                                    <w:rPr>
                                      <w:rFonts w:ascii="ＭＳ ゴシック" w:eastAsia="ＭＳ ゴシック" w:hAnsi="ＭＳ ゴシック"/>
                                    </w:rPr>
                                    <w:t>虐待の発生ごとにその状況</w:t>
                                  </w:r>
                                  <w:r w:rsidRPr="00C512FA">
                                    <w:rPr>
                                      <w:rFonts w:ascii="ＭＳ ゴシック" w:eastAsia="ＭＳ ゴシック" w:hAnsi="ＭＳ ゴシック" w:hint="eastAsia"/>
                                    </w:rPr>
                                    <w:t>、</w:t>
                                  </w:r>
                                  <w:r w:rsidRPr="00C512FA">
                                    <w:rPr>
                                      <w:rFonts w:ascii="ＭＳ ゴシック" w:eastAsia="ＭＳ ゴシック" w:hAnsi="ＭＳ ゴシック"/>
                                    </w:rPr>
                                    <w:t>背景等を記録するとともに</w:t>
                                  </w:r>
                                  <w:r w:rsidRPr="00C512FA">
                                    <w:rPr>
                                      <w:rFonts w:ascii="ＭＳ ゴシック" w:eastAsia="ＭＳ ゴシック" w:hAnsi="ＭＳ ゴシック" w:hint="eastAsia"/>
                                    </w:rPr>
                                    <w:t>、</w:t>
                                  </w:r>
                                  <w:r w:rsidRPr="00C512FA">
                                    <w:rPr>
                                      <w:rFonts w:ascii="ＭＳ ゴシック" w:eastAsia="ＭＳ ゴシック" w:hAnsi="ＭＳ ゴシック"/>
                                    </w:rPr>
                                    <w:t>アの様式に従い</w:t>
                                  </w:r>
                                  <w:r w:rsidRPr="00C512FA">
                                    <w:rPr>
                                      <w:rFonts w:ascii="ＭＳ ゴシック" w:eastAsia="ＭＳ ゴシック" w:hAnsi="ＭＳ ゴシック" w:hint="eastAsia"/>
                                    </w:rPr>
                                    <w:t>、</w:t>
                                  </w:r>
                                  <w:r w:rsidRPr="00C512FA">
                                    <w:rPr>
                                      <w:rFonts w:ascii="ＭＳ ゴシック" w:eastAsia="ＭＳ ゴシック" w:hAnsi="ＭＳ ゴシック"/>
                                    </w:rPr>
                                    <w:t xml:space="preserve">虐待について報告すること。 </w:t>
                                  </w:r>
                                </w:p>
                                <w:p w14:paraId="4E4EAD3E" w14:textId="17897F17" w:rsidR="003C7424" w:rsidRPr="00C512FA" w:rsidRDefault="003C7424" w:rsidP="0038616A">
                                  <w:pPr>
                                    <w:ind w:firstLineChars="300" w:firstLine="480"/>
                                    <w:rPr>
                                      <w:rFonts w:ascii="ＭＳ ゴシック" w:eastAsia="ＭＳ ゴシック" w:hAnsi="ＭＳ ゴシック"/>
                                    </w:rPr>
                                  </w:pPr>
                                  <w:r w:rsidRPr="00C512FA">
                                    <w:rPr>
                                      <w:rFonts w:ascii="ＭＳ ゴシック" w:eastAsia="ＭＳ ゴシック" w:hAnsi="ＭＳ ゴシック"/>
                                    </w:rPr>
                                    <w:t>ウ 虐待防止委員会において</w:t>
                                  </w:r>
                                  <w:r w:rsidRPr="00C512FA">
                                    <w:rPr>
                                      <w:rFonts w:ascii="ＭＳ ゴシック" w:eastAsia="ＭＳ ゴシック" w:hAnsi="ＭＳ ゴシック" w:hint="eastAsia"/>
                                    </w:rPr>
                                    <w:t>、</w:t>
                                  </w:r>
                                  <w:r w:rsidRPr="00C512FA">
                                    <w:rPr>
                                      <w:rFonts w:ascii="ＭＳ ゴシック" w:eastAsia="ＭＳ ゴシック" w:hAnsi="ＭＳ ゴシック"/>
                                    </w:rPr>
                                    <w:t>イにより報告された事例を集計し</w:t>
                                  </w:r>
                                  <w:r w:rsidRPr="00C512FA">
                                    <w:rPr>
                                      <w:rFonts w:ascii="ＭＳ ゴシック" w:eastAsia="ＭＳ ゴシック" w:hAnsi="ＭＳ ゴシック" w:hint="eastAsia"/>
                                    </w:rPr>
                                    <w:t>、</w:t>
                                  </w:r>
                                  <w:r w:rsidRPr="00C512FA">
                                    <w:rPr>
                                      <w:rFonts w:ascii="ＭＳ ゴシック" w:eastAsia="ＭＳ ゴシック" w:hAnsi="ＭＳ ゴシック"/>
                                    </w:rPr>
                                    <w:t xml:space="preserve">分析すること。 </w:t>
                                  </w:r>
                                </w:p>
                                <w:p w14:paraId="08746058" w14:textId="160050E1" w:rsidR="003C7424" w:rsidRPr="00C512FA" w:rsidRDefault="003C7424" w:rsidP="0038616A">
                                  <w:pPr>
                                    <w:ind w:leftChars="200" w:left="320" w:firstLineChars="100" w:firstLine="160"/>
                                    <w:rPr>
                                      <w:rFonts w:ascii="ＭＳ ゴシック" w:eastAsia="ＭＳ ゴシック" w:hAnsi="ＭＳ ゴシック"/>
                                    </w:rPr>
                                  </w:pPr>
                                  <w:r w:rsidRPr="00C512FA">
                                    <w:rPr>
                                      <w:rFonts w:ascii="ＭＳ ゴシック" w:eastAsia="ＭＳ ゴシック" w:hAnsi="ＭＳ ゴシック"/>
                                    </w:rPr>
                                    <w:t>エ 事例の分析に当たっては</w:t>
                                  </w:r>
                                  <w:r w:rsidRPr="00C512FA">
                                    <w:rPr>
                                      <w:rFonts w:ascii="ＭＳ ゴシック" w:eastAsia="ＭＳ ゴシック" w:hAnsi="ＭＳ ゴシック" w:hint="eastAsia"/>
                                    </w:rPr>
                                    <w:t>、</w:t>
                                  </w:r>
                                  <w:r w:rsidRPr="00C512FA">
                                    <w:rPr>
                                      <w:rFonts w:ascii="ＭＳ ゴシック" w:eastAsia="ＭＳ ゴシック" w:hAnsi="ＭＳ ゴシック"/>
                                    </w:rPr>
                                    <w:t>虐待の発生時の状況等を分析し</w:t>
                                  </w:r>
                                  <w:r w:rsidRPr="00C512FA">
                                    <w:rPr>
                                      <w:rFonts w:ascii="ＭＳ ゴシック" w:eastAsia="ＭＳ ゴシック" w:hAnsi="ＭＳ ゴシック" w:hint="eastAsia"/>
                                    </w:rPr>
                                    <w:t>、</w:t>
                                  </w:r>
                                  <w:r w:rsidRPr="00C512FA">
                                    <w:rPr>
                                      <w:rFonts w:ascii="ＭＳ ゴシック" w:eastAsia="ＭＳ ゴシック" w:hAnsi="ＭＳ ゴシック"/>
                                    </w:rPr>
                                    <w:t>虐待の発生原因</w:t>
                                  </w:r>
                                  <w:r w:rsidRPr="00C512FA">
                                    <w:rPr>
                                      <w:rFonts w:ascii="ＭＳ ゴシック" w:eastAsia="ＭＳ ゴシック" w:hAnsi="ＭＳ ゴシック" w:hint="eastAsia"/>
                                    </w:rPr>
                                    <w:t>、</w:t>
                                  </w:r>
                                  <w:r w:rsidRPr="00C512FA">
                                    <w:rPr>
                                      <w:rFonts w:ascii="ＭＳ ゴシック" w:eastAsia="ＭＳ ゴシック" w:hAnsi="ＭＳ ゴシック"/>
                                    </w:rPr>
                                    <w:t>結果等をとりまとめ</w:t>
                                  </w:r>
                                  <w:r w:rsidRPr="00C512FA">
                                    <w:rPr>
                                      <w:rFonts w:ascii="ＭＳ ゴシック" w:eastAsia="ＭＳ ゴシック" w:hAnsi="ＭＳ ゴシック" w:hint="eastAsia"/>
                                    </w:rPr>
                                    <w:t>、</w:t>
                                  </w:r>
                                  <w:r w:rsidRPr="00C512FA">
                                    <w:rPr>
                                      <w:rFonts w:ascii="ＭＳ ゴシック" w:eastAsia="ＭＳ ゴシック" w:hAnsi="ＭＳ ゴシック"/>
                                    </w:rPr>
                                    <w:t xml:space="preserve">当該事例の再発防止策を検討すること。 </w:t>
                                  </w:r>
                                </w:p>
                                <w:p w14:paraId="7A5F939B" w14:textId="252B840F" w:rsidR="003C7424" w:rsidRPr="00C512FA" w:rsidRDefault="003C7424" w:rsidP="0038616A">
                                  <w:pPr>
                                    <w:ind w:leftChars="200" w:left="320" w:firstLineChars="100" w:firstLine="160"/>
                                    <w:rPr>
                                      <w:rFonts w:ascii="ＭＳ ゴシック" w:eastAsia="ＭＳ ゴシック" w:hAnsi="ＭＳ ゴシック"/>
                                    </w:rPr>
                                  </w:pPr>
                                  <w:r w:rsidRPr="00C512FA">
                                    <w:rPr>
                                      <w:rFonts w:ascii="ＭＳ ゴシック" w:eastAsia="ＭＳ ゴシック" w:hAnsi="ＭＳ ゴシック"/>
                                    </w:rPr>
                                    <w:t>オ 労働環境・条件について確認するための様式を整備するとともに</w:t>
                                  </w:r>
                                  <w:r w:rsidRPr="00C512FA">
                                    <w:rPr>
                                      <w:rFonts w:ascii="ＭＳ ゴシック" w:eastAsia="ＭＳ ゴシック" w:hAnsi="ＭＳ ゴシック" w:hint="eastAsia"/>
                                    </w:rPr>
                                    <w:t>、</w:t>
                                  </w:r>
                                  <w:r w:rsidRPr="00C512FA">
                                    <w:rPr>
                                      <w:rFonts w:ascii="ＭＳ ゴシック" w:eastAsia="ＭＳ ゴシック" w:hAnsi="ＭＳ ゴシック"/>
                                    </w:rPr>
                                    <w:t>当該様式に従い作成された内容を集計</w:t>
                                  </w:r>
                                  <w:r w:rsidRPr="00C512FA">
                                    <w:rPr>
                                      <w:rFonts w:ascii="ＭＳ ゴシック" w:eastAsia="ＭＳ ゴシック" w:hAnsi="ＭＳ ゴシック" w:hint="eastAsia"/>
                                    </w:rPr>
                                    <w:t>、</w:t>
                                  </w:r>
                                  <w:r w:rsidRPr="00C512FA">
                                    <w:rPr>
                                      <w:rFonts w:ascii="ＭＳ ゴシック" w:eastAsia="ＭＳ ゴシック" w:hAnsi="ＭＳ ゴシック"/>
                                    </w:rPr>
                                    <w:t>報告し</w:t>
                                  </w:r>
                                  <w:r w:rsidRPr="00C512FA">
                                    <w:rPr>
                                      <w:rFonts w:ascii="ＭＳ ゴシック" w:eastAsia="ＭＳ ゴシック" w:hAnsi="ＭＳ ゴシック" w:hint="eastAsia"/>
                                    </w:rPr>
                                    <w:t>、</w:t>
                                  </w:r>
                                  <w:r w:rsidRPr="00C512FA">
                                    <w:rPr>
                                      <w:rFonts w:ascii="ＭＳ ゴシック" w:eastAsia="ＭＳ ゴシック" w:hAnsi="ＭＳ ゴシック"/>
                                    </w:rPr>
                                    <w:t xml:space="preserve">分析すること。 </w:t>
                                  </w:r>
                                </w:p>
                                <w:p w14:paraId="3FAEAC9A" w14:textId="77777777" w:rsidR="003C7424" w:rsidRPr="00C512FA" w:rsidRDefault="003C7424" w:rsidP="0038616A">
                                  <w:pPr>
                                    <w:ind w:firstLineChars="300" w:firstLine="480"/>
                                    <w:rPr>
                                      <w:rFonts w:ascii="ＭＳ ゴシック" w:eastAsia="ＭＳ ゴシック" w:hAnsi="ＭＳ ゴシック"/>
                                    </w:rPr>
                                  </w:pPr>
                                  <w:r w:rsidRPr="00C512FA">
                                    <w:rPr>
                                      <w:rFonts w:ascii="ＭＳ ゴシック" w:eastAsia="ＭＳ ゴシック" w:hAnsi="ＭＳ ゴシック"/>
                                    </w:rPr>
                                    <w:t xml:space="preserve">カ 報告された事例及び分析結果を従業者に周知徹底すること。 </w:t>
                                  </w:r>
                                </w:p>
                                <w:p w14:paraId="02737423" w14:textId="6DB804AE" w:rsidR="003C7424" w:rsidRPr="00C512FA" w:rsidRDefault="003C7424" w:rsidP="0038616A">
                                  <w:pPr>
                                    <w:ind w:firstLineChars="300" w:firstLine="480"/>
                                    <w:rPr>
                                      <w:rFonts w:ascii="ＭＳ ゴシック" w:eastAsia="ＭＳ ゴシック" w:hAnsi="ＭＳ ゴシック"/>
                                    </w:rPr>
                                  </w:pPr>
                                  <w:r w:rsidRPr="00C512FA">
                                    <w:rPr>
                                      <w:rFonts w:ascii="ＭＳ ゴシック" w:eastAsia="ＭＳ ゴシック" w:hAnsi="ＭＳ ゴシック"/>
                                    </w:rPr>
                                    <w:t>キ 再発防止策を講じた後に</w:t>
                                  </w:r>
                                  <w:r w:rsidRPr="00C512FA">
                                    <w:rPr>
                                      <w:rFonts w:ascii="ＭＳ ゴシック" w:eastAsia="ＭＳ ゴシック" w:hAnsi="ＭＳ ゴシック" w:hint="eastAsia"/>
                                    </w:rPr>
                                    <w:t>、</w:t>
                                  </w:r>
                                  <w:r w:rsidRPr="00C512FA">
                                    <w:rPr>
                                      <w:rFonts w:ascii="ＭＳ ゴシック" w:eastAsia="ＭＳ ゴシック" w:hAnsi="ＭＳ ゴシック"/>
                                    </w:rPr>
                                    <w:t>その効果について検証すること。</w:t>
                                  </w:r>
                                </w:p>
                                <w:p w14:paraId="47986D0A" w14:textId="77777777" w:rsidR="003C7424" w:rsidRPr="00C512FA" w:rsidRDefault="003C7424" w:rsidP="003C7424">
                                  <w:pPr>
                                    <w:ind w:firstLineChars="100" w:firstLine="160"/>
                                    <w:rPr>
                                      <w:rFonts w:ascii="ＭＳ ゴシック" w:eastAsia="ＭＳ ゴシック" w:hAnsi="ＭＳ ゴシック"/>
                                    </w:rPr>
                                  </w:pPr>
                                </w:p>
                                <w:p w14:paraId="0F053AE3" w14:textId="3D9BECC7" w:rsidR="003C7424" w:rsidRPr="00C512FA" w:rsidRDefault="003C7424" w:rsidP="003C7424">
                                  <w:pPr>
                                    <w:rPr>
                                      <w:rFonts w:ascii="ＭＳ ゴシック" w:eastAsia="ＭＳ ゴシック" w:hAnsi="ＭＳ ゴシック"/>
                                    </w:rPr>
                                  </w:pPr>
                                  <w:r w:rsidRPr="00C512FA">
                                    <w:rPr>
                                      <w:rFonts w:ascii="ＭＳ ゴシック" w:eastAsia="ＭＳ ゴシック" w:hAnsi="ＭＳ ゴシック"/>
                                    </w:rPr>
                                    <w:t>② 指定居宅介護事業所は次のような項目を定めた</w:t>
                                  </w:r>
                                  <w:r w:rsidRPr="00C512FA">
                                    <w:rPr>
                                      <w:rFonts w:ascii="ＭＳ ゴシック" w:eastAsia="ＭＳ ゴシック" w:hAnsi="ＭＳ ゴシック"/>
                                      <w:u w:val="single"/>
                                    </w:rPr>
                                    <w:t>「虐待防止のための指針」を作成することが望ましい</w:t>
                                  </w:r>
                                  <w:r w:rsidRPr="00C512FA">
                                    <w:rPr>
                                      <w:rFonts w:ascii="ＭＳ ゴシック" w:eastAsia="ＭＳ ゴシック" w:hAnsi="ＭＳ ゴシック"/>
                                    </w:rPr>
                                    <w:t xml:space="preserve">。 </w:t>
                                  </w:r>
                                </w:p>
                                <w:p w14:paraId="56B0D661" w14:textId="77777777" w:rsidR="003C7424" w:rsidRPr="00C512FA" w:rsidRDefault="003C7424" w:rsidP="0038616A">
                                  <w:pPr>
                                    <w:ind w:firstLineChars="200" w:firstLine="320"/>
                                    <w:rPr>
                                      <w:rFonts w:ascii="ＭＳ ゴシック" w:eastAsia="ＭＳ ゴシック" w:hAnsi="ＭＳ ゴシック"/>
                                    </w:rPr>
                                  </w:pPr>
                                  <w:r w:rsidRPr="00C512FA">
                                    <w:rPr>
                                      <w:rFonts w:ascii="ＭＳ ゴシック" w:eastAsia="ＭＳ ゴシック" w:hAnsi="ＭＳ ゴシック"/>
                                    </w:rPr>
                                    <w:t xml:space="preserve">ア 事業所における虐待防止に関する基本的な考え方 </w:t>
                                  </w:r>
                                </w:p>
                                <w:p w14:paraId="591D1EC1" w14:textId="77777777" w:rsidR="003C7424" w:rsidRPr="00C512FA" w:rsidRDefault="003C7424" w:rsidP="0038616A">
                                  <w:pPr>
                                    <w:ind w:firstLineChars="200" w:firstLine="320"/>
                                    <w:rPr>
                                      <w:rFonts w:ascii="ＭＳ ゴシック" w:eastAsia="ＭＳ ゴシック" w:hAnsi="ＭＳ ゴシック"/>
                                    </w:rPr>
                                  </w:pPr>
                                  <w:r w:rsidRPr="00C512FA">
                                    <w:rPr>
                                      <w:rFonts w:ascii="ＭＳ ゴシック" w:eastAsia="ＭＳ ゴシック" w:hAnsi="ＭＳ ゴシック"/>
                                    </w:rPr>
                                    <w:t xml:space="preserve">イ 虐待防止委員会その他施設内の組織に関する事項 </w:t>
                                  </w:r>
                                </w:p>
                                <w:p w14:paraId="4D31B1F2" w14:textId="77777777" w:rsidR="003C7424" w:rsidRPr="00C512FA" w:rsidRDefault="003C7424" w:rsidP="0038616A">
                                  <w:pPr>
                                    <w:ind w:firstLineChars="200" w:firstLine="320"/>
                                    <w:rPr>
                                      <w:rFonts w:ascii="ＭＳ ゴシック" w:eastAsia="ＭＳ ゴシック" w:hAnsi="ＭＳ ゴシック"/>
                                    </w:rPr>
                                  </w:pPr>
                                  <w:r w:rsidRPr="00C512FA">
                                    <w:rPr>
                                      <w:rFonts w:ascii="ＭＳ ゴシック" w:eastAsia="ＭＳ ゴシック" w:hAnsi="ＭＳ ゴシック"/>
                                    </w:rPr>
                                    <w:t>ウ 虐待防止のための職員研修に関する基本方針</w:t>
                                  </w:r>
                                </w:p>
                                <w:p w14:paraId="068476F8" w14:textId="6812C12B" w:rsidR="003C7424" w:rsidRPr="00C512FA" w:rsidRDefault="003C7424" w:rsidP="003C7424">
                                  <w:pPr>
                                    <w:rPr>
                                      <w:rFonts w:ascii="ＭＳ ゴシック" w:eastAsia="ＭＳ ゴシック" w:hAnsi="ＭＳ ゴシック"/>
                                    </w:rPr>
                                  </w:pPr>
                                  <w:r w:rsidRPr="00C512FA">
                                    <w:rPr>
                                      <w:rFonts w:ascii="ＭＳ ゴシック" w:eastAsia="ＭＳ ゴシック" w:hAnsi="ＭＳ ゴシック"/>
                                    </w:rPr>
                                    <w:t xml:space="preserve">  </w:t>
                                  </w:r>
                                  <w:r w:rsidR="0038616A" w:rsidRPr="00C512FA">
                                    <w:rPr>
                                      <w:rFonts w:ascii="ＭＳ ゴシック" w:eastAsia="ＭＳ ゴシック" w:hAnsi="ＭＳ ゴシック" w:hint="eastAsia"/>
                                    </w:rPr>
                                    <w:t xml:space="preserve">　</w:t>
                                  </w:r>
                                  <w:r w:rsidRPr="00C512FA">
                                    <w:rPr>
                                      <w:rFonts w:ascii="ＭＳ ゴシック" w:eastAsia="ＭＳ ゴシック" w:hAnsi="ＭＳ ゴシック"/>
                                    </w:rPr>
                                    <w:t>エ 施設内で発生した虐待の報告方法等の方策に関する基本方針</w:t>
                                  </w:r>
                                </w:p>
                                <w:p w14:paraId="22D4CAB5" w14:textId="32897D37" w:rsidR="003C7424" w:rsidRPr="00C512FA" w:rsidRDefault="003C7424" w:rsidP="0038616A">
                                  <w:pPr>
                                    <w:ind w:firstLineChars="200" w:firstLine="320"/>
                                    <w:rPr>
                                      <w:rFonts w:ascii="ＭＳ ゴシック" w:eastAsia="ＭＳ ゴシック" w:hAnsi="ＭＳ ゴシック"/>
                                    </w:rPr>
                                  </w:pPr>
                                  <w:r w:rsidRPr="00C512FA">
                                    <w:rPr>
                                      <w:rFonts w:ascii="ＭＳ ゴシック" w:eastAsia="ＭＳ ゴシック" w:hAnsi="ＭＳ ゴシック"/>
                                    </w:rPr>
                                    <w:t xml:space="preserve">オ 虐待発生時の対応に関する基本方針 </w:t>
                                  </w:r>
                                  <w:r w:rsidR="0038616A" w:rsidRPr="00C512FA">
                                    <w:rPr>
                                      <w:rFonts w:ascii="ＭＳ ゴシック" w:eastAsia="ＭＳ ゴシック" w:hAnsi="ＭＳ ゴシック" w:hint="eastAsia"/>
                                    </w:rPr>
                                    <w:t xml:space="preserve">　</w:t>
                                  </w:r>
                                </w:p>
                                <w:p w14:paraId="58714796" w14:textId="77777777" w:rsidR="003C7424" w:rsidRPr="00C512FA" w:rsidRDefault="003C7424" w:rsidP="0038616A">
                                  <w:pPr>
                                    <w:ind w:firstLineChars="200" w:firstLine="320"/>
                                    <w:rPr>
                                      <w:rFonts w:ascii="ＭＳ ゴシック" w:eastAsia="ＭＳ ゴシック" w:hAnsi="ＭＳ ゴシック"/>
                                    </w:rPr>
                                  </w:pPr>
                                  <w:r w:rsidRPr="00C512FA">
                                    <w:rPr>
                                      <w:rFonts w:ascii="ＭＳ ゴシック" w:eastAsia="ＭＳ ゴシック" w:hAnsi="ＭＳ ゴシック"/>
                                    </w:rPr>
                                    <w:t xml:space="preserve">カ 利用者等に対する当該指針の閲覧に関する基本方針 </w:t>
                                  </w:r>
                                </w:p>
                                <w:p w14:paraId="0CD42A6D" w14:textId="77777777" w:rsidR="003C7424" w:rsidRPr="00C512FA" w:rsidRDefault="003C7424" w:rsidP="0038616A">
                                  <w:pPr>
                                    <w:ind w:firstLineChars="200" w:firstLine="320"/>
                                    <w:rPr>
                                      <w:rFonts w:ascii="ＭＳ ゴシック" w:eastAsia="ＭＳ ゴシック" w:hAnsi="ＭＳ ゴシック"/>
                                    </w:rPr>
                                  </w:pPr>
                                  <w:r w:rsidRPr="00C512FA">
                                    <w:rPr>
                                      <w:rFonts w:ascii="ＭＳ ゴシック" w:eastAsia="ＭＳ ゴシック" w:hAnsi="ＭＳ ゴシック"/>
                                    </w:rPr>
                                    <w:t>キ その他虐待防止の適正化の推進のために必要な基本方針</w:t>
                                  </w:r>
                                </w:p>
                                <w:p w14:paraId="426C3E69" w14:textId="77777777" w:rsidR="003C7424" w:rsidRPr="00C512FA" w:rsidRDefault="003C7424" w:rsidP="003C7424">
                                  <w:pPr>
                                    <w:rPr>
                                      <w:rFonts w:ascii="ＭＳ ゴシック" w:eastAsia="ＭＳ ゴシック" w:hAnsi="ＭＳ ゴシック"/>
                                    </w:rPr>
                                  </w:pPr>
                                  <w:r w:rsidRPr="00C512FA">
                                    <w:rPr>
                                      <w:rFonts w:ascii="ＭＳ ゴシック" w:eastAsia="ＭＳ ゴシック" w:hAnsi="ＭＳ ゴシック"/>
                                    </w:rPr>
                                    <w:t xml:space="preserve"> </w:t>
                                  </w:r>
                                </w:p>
                                <w:p w14:paraId="64C54F8A" w14:textId="5C671240" w:rsidR="003C7424" w:rsidRPr="00C512FA" w:rsidRDefault="003C7424" w:rsidP="003C7424">
                                  <w:pPr>
                                    <w:ind w:left="160" w:hangingChars="100" w:hanging="160"/>
                                    <w:rPr>
                                      <w:rFonts w:ascii="ＭＳ ゴシック" w:eastAsia="ＭＳ ゴシック" w:hAnsi="ＭＳ ゴシック"/>
                                    </w:rPr>
                                  </w:pPr>
                                  <w:r w:rsidRPr="00C512FA">
                                    <w:rPr>
                                      <w:rFonts w:ascii="ＭＳ ゴシック" w:eastAsia="ＭＳ ゴシック" w:hAnsi="ＭＳ ゴシック"/>
                                    </w:rPr>
                                    <w:t>③ 同条第２号の従業者に対する虐待防止のための研修の実施に当たっては</w:t>
                                  </w:r>
                                  <w:r w:rsidRPr="00C512FA">
                                    <w:rPr>
                                      <w:rFonts w:ascii="ＭＳ ゴシック" w:eastAsia="ＭＳ ゴシック" w:hAnsi="ＭＳ ゴシック" w:hint="eastAsia"/>
                                    </w:rPr>
                                    <w:t>、</w:t>
                                  </w:r>
                                  <w:r w:rsidRPr="00C512FA">
                                    <w:rPr>
                                      <w:rFonts w:ascii="ＭＳ ゴシック" w:eastAsia="ＭＳ ゴシック" w:hAnsi="ＭＳ ゴシック"/>
                                    </w:rPr>
                                    <w:t>虐待防止の基礎的内容等適切な知識を普及・啓発するとともに</w:t>
                                  </w:r>
                                  <w:r w:rsidRPr="00C512FA">
                                    <w:rPr>
                                      <w:rFonts w:ascii="ＭＳ ゴシック" w:eastAsia="ＭＳ ゴシック" w:hAnsi="ＭＳ ゴシック" w:hint="eastAsia"/>
                                    </w:rPr>
                                    <w:t>、</w:t>
                                  </w:r>
                                  <w:r w:rsidRPr="00C512FA">
                                    <w:rPr>
                                      <w:rFonts w:ascii="ＭＳ ゴシック" w:eastAsia="ＭＳ ゴシック" w:hAnsi="ＭＳ ゴシック"/>
                                    </w:rPr>
                                    <w:t>指針を作成した事業所においては当該指針に基づき</w:t>
                                  </w:r>
                                  <w:r w:rsidRPr="00C512FA">
                                    <w:rPr>
                                      <w:rFonts w:ascii="ＭＳ ゴシック" w:eastAsia="ＭＳ ゴシック" w:hAnsi="ＭＳ ゴシック" w:hint="eastAsia"/>
                                    </w:rPr>
                                    <w:t>、</w:t>
                                  </w:r>
                                  <w:r w:rsidRPr="00C512FA">
                                    <w:rPr>
                                      <w:rFonts w:ascii="ＭＳ ゴシック" w:eastAsia="ＭＳ ゴシック" w:hAnsi="ＭＳ ゴシック"/>
                                    </w:rPr>
                                    <w:t>虐待防止の徹底を図るものとする。職員教育を組織的に徹底させていくためには</w:t>
                                  </w:r>
                                  <w:r w:rsidRPr="00C512FA">
                                    <w:rPr>
                                      <w:rFonts w:ascii="ＭＳ ゴシック" w:eastAsia="ＭＳ ゴシック" w:hAnsi="ＭＳ ゴシック" w:hint="eastAsia"/>
                                    </w:rPr>
                                    <w:t>、</w:t>
                                  </w:r>
                                  <w:r w:rsidRPr="00C512FA">
                                    <w:rPr>
                                      <w:rFonts w:ascii="ＭＳ ゴシック" w:eastAsia="ＭＳ ゴシック" w:hAnsi="ＭＳ ゴシック"/>
                                    </w:rPr>
                                    <w:t>当該指定居宅介護事業所の虐待防止委員会が作成した研修プログラムを実施し</w:t>
                                  </w:r>
                                  <w:r w:rsidRPr="00C512FA">
                                    <w:rPr>
                                      <w:rFonts w:ascii="ＭＳ ゴシック" w:eastAsia="ＭＳ ゴシック" w:hAnsi="ＭＳ ゴシック" w:hint="eastAsia"/>
                                    </w:rPr>
                                    <w:t>、</w:t>
                                  </w:r>
                                  <w:r w:rsidRPr="00C512FA">
                                    <w:rPr>
                                      <w:rFonts w:ascii="ＭＳ ゴシック" w:eastAsia="ＭＳ ゴシック" w:hAnsi="ＭＳ ゴシック"/>
                                      <w:u w:val="single"/>
                                    </w:rPr>
                                    <w:t>定期的な研修を実施（年１回以上）</w:t>
                                  </w:r>
                                  <w:r w:rsidRPr="00C512FA">
                                    <w:rPr>
                                      <w:rFonts w:ascii="ＭＳ ゴシック" w:eastAsia="ＭＳ ゴシック" w:hAnsi="ＭＳ ゴシック"/>
                                    </w:rPr>
                                    <w:t>するとともに新規採用時には必ず虐待防止の研修を実施することが重要である。</w:t>
                                  </w:r>
                                </w:p>
                                <w:p w14:paraId="54F3F77B" w14:textId="7147467B" w:rsidR="003C7424" w:rsidRPr="00C512FA" w:rsidRDefault="003C7424" w:rsidP="003C7424">
                                  <w:pPr>
                                    <w:ind w:firstLineChars="150" w:firstLine="240"/>
                                    <w:rPr>
                                      <w:rFonts w:ascii="ＭＳ ゴシック" w:eastAsia="ＭＳ ゴシック" w:hAnsi="ＭＳ ゴシック"/>
                                    </w:rPr>
                                  </w:pPr>
                                  <w:r w:rsidRPr="00C512FA">
                                    <w:rPr>
                                      <w:rFonts w:ascii="ＭＳ ゴシック" w:eastAsia="ＭＳ ゴシック" w:hAnsi="ＭＳ ゴシック"/>
                                    </w:rPr>
                                    <w:t>また</w:t>
                                  </w:r>
                                  <w:r w:rsidRPr="00C512FA">
                                    <w:rPr>
                                      <w:rFonts w:ascii="ＭＳ ゴシック" w:eastAsia="ＭＳ ゴシック" w:hAnsi="ＭＳ ゴシック" w:hint="eastAsia"/>
                                    </w:rPr>
                                    <w:t>、</w:t>
                                  </w:r>
                                  <w:r w:rsidRPr="00C512FA">
                                    <w:rPr>
                                      <w:rFonts w:ascii="ＭＳ ゴシック" w:eastAsia="ＭＳ ゴシック" w:hAnsi="ＭＳ ゴシック"/>
                                    </w:rPr>
                                    <w:t>研修の実施内容について記録することが必要である</w:t>
                                  </w:r>
                                  <w:r w:rsidRPr="00C512FA">
                                    <w:rPr>
                                      <w:rFonts w:ascii="ＭＳ ゴシック" w:eastAsia="ＭＳ ゴシック" w:hAnsi="ＭＳ ゴシック" w:hint="eastAsia"/>
                                    </w:rPr>
                                    <w:t>。</w:t>
                                  </w:r>
                                  <w:r w:rsidRPr="00C512FA">
                                    <w:rPr>
                                      <w:rFonts w:ascii="ＭＳ ゴシック" w:eastAsia="ＭＳ ゴシック" w:hAnsi="ＭＳ ゴシック"/>
                                    </w:rPr>
                                    <w:t>なお</w:t>
                                  </w:r>
                                  <w:r w:rsidRPr="00C512FA">
                                    <w:rPr>
                                      <w:rFonts w:ascii="ＭＳ ゴシック" w:eastAsia="ＭＳ ゴシック" w:hAnsi="ＭＳ ゴシック" w:hint="eastAsia"/>
                                    </w:rPr>
                                    <w:t>、</w:t>
                                  </w:r>
                                  <w:r w:rsidRPr="00C512FA">
                                    <w:rPr>
                                      <w:rFonts w:ascii="ＭＳ ゴシック" w:eastAsia="ＭＳ ゴシック" w:hAnsi="ＭＳ ゴシック"/>
                                    </w:rPr>
                                    <w:t>研修の実施は</w:t>
                                  </w:r>
                                  <w:r w:rsidRPr="00C512FA">
                                    <w:rPr>
                                      <w:rFonts w:ascii="ＭＳ ゴシック" w:eastAsia="ＭＳ ゴシック" w:hAnsi="ＭＳ ゴシック" w:hint="eastAsia"/>
                                    </w:rPr>
                                    <w:t>、</w:t>
                                  </w:r>
                                  <w:r w:rsidRPr="00C512FA">
                                    <w:rPr>
                                      <w:rFonts w:ascii="ＭＳ ゴシック" w:eastAsia="ＭＳ ゴシック" w:hAnsi="ＭＳ ゴシック"/>
                                    </w:rPr>
                                    <w:t>施設内で行う職員研修及び協議会又は基幹相談支援センター等が実施する研修に事業所が参加した場合でも差し支えない。</w:t>
                                  </w:r>
                                </w:p>
                                <w:p w14:paraId="2E69FADF" w14:textId="77777777" w:rsidR="003C7424" w:rsidRPr="00C512FA" w:rsidRDefault="003C7424" w:rsidP="003C7424">
                                  <w:pPr>
                                    <w:ind w:firstLineChars="100" w:firstLine="160"/>
                                    <w:rPr>
                                      <w:rFonts w:ascii="ＭＳ ゴシック" w:eastAsia="ＭＳ ゴシック" w:hAnsi="ＭＳ ゴシック"/>
                                    </w:rPr>
                                  </w:pPr>
                                </w:p>
                                <w:p w14:paraId="37747834" w14:textId="2E402C76" w:rsidR="003C7424" w:rsidRPr="00C512FA" w:rsidRDefault="003C7424" w:rsidP="003C7424">
                                  <w:pPr>
                                    <w:rPr>
                                      <w:rFonts w:ascii="ＭＳ ゴシック" w:eastAsia="ＭＳ ゴシック" w:hAnsi="ＭＳ ゴシック"/>
                                    </w:rPr>
                                  </w:pPr>
                                  <w:r w:rsidRPr="00C512FA">
                                    <w:rPr>
                                      <w:rFonts w:ascii="ＭＳ ゴシック" w:eastAsia="ＭＳ ゴシック" w:hAnsi="ＭＳ ゴシック"/>
                                    </w:rPr>
                                    <w:t>④ 同条第３号の虐待防止のための担当者については</w:t>
                                  </w:r>
                                  <w:r w:rsidRPr="00C512FA">
                                    <w:rPr>
                                      <w:rFonts w:ascii="ＭＳ ゴシック" w:eastAsia="ＭＳ ゴシック" w:hAnsi="ＭＳ ゴシック" w:hint="eastAsia"/>
                                    </w:rPr>
                                    <w:t>、</w:t>
                                  </w:r>
                                  <w:r w:rsidRPr="00C512FA">
                                    <w:rPr>
                                      <w:rFonts w:ascii="ＭＳ ゴシック" w:eastAsia="ＭＳ ゴシック" w:hAnsi="ＭＳ ゴシック"/>
                                    </w:rPr>
                                    <w:t>サービス提供責任者等を配置すること。</w:t>
                                  </w:r>
                                </w:p>
                                <w:p w14:paraId="6EF67BA3" w14:textId="5F591AB4" w:rsidR="00EF0C96" w:rsidRPr="003C7424" w:rsidRDefault="00EF0C96" w:rsidP="00AF5CD4">
                                  <w:pPr>
                                    <w:ind w:left="160" w:hangingChars="100" w:hanging="160"/>
                                    <w:rPr>
                                      <w:rFonts w:ascii="ＭＳ ゴシック" w:eastAsia="ＭＳ ゴシック" w:hAnsi="ＭＳ ゴシック"/>
                                    </w:rPr>
                                  </w:pPr>
                                  <w:r w:rsidRPr="00C512FA">
                                    <w:rPr>
                                      <w:rFonts w:ascii="ＭＳ ゴシック" w:eastAsia="ＭＳ ゴシック" w:hAnsi="ＭＳ ゴシック" w:hint="eastAsia"/>
                                    </w:rPr>
                                    <w:t xml:space="preserve">　 なお、当該担当者及び管理者は、「地域生活支援事業の実施について」（平成18年8月1日障発第0801002号）の別紙２「地域生活支援促進事業実施要綱」の別記２－４の３（３）の都道府県が行う研修に参加すること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BD824" id="四角形: 角を丸くする 1" o:spid="_x0000_s1051" style="position:absolute;left:0;text-align:left;margin-left:-.85pt;margin-top:1.75pt;width:645.3pt;height:45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1XyugIAAP0FAAAOAAAAZHJzL2Uyb0RvYy54bWysVNtu2zAMfR+wfxD0vtoOkjYN4hRBiw4D&#10;uq5oO/RZkaXGmyRqkpI4+/pR8iVZF2DAsBdZvB2KxyTnV41WZCucr8GUtDjLKRGGQ1Wb15J+fb79&#10;MKXEB2YqpsCIku6Fp1eL9+/mOzsTI1iDqoQjCGL8bGdLug7BzrLM87XQzJ+BFQaNEpxmAUX3mlWO&#10;7RBdq2yU5+fZDlxlHXDhPWpvWiNdJHwpBQ9fpPQiEFVSfFtIp0vnKp7ZYs5mr47Zdc27Z7B/eIVm&#10;tcGkA9QNC4xsXP0HlK65Aw8ynHHQGUhZc5FqwGqK/E01T2tmRaoFyfF2oMn/P1h+v32yDw5p2Fk/&#10;83iNVTTS6fjF95EmkbUfyBJNIByV0+Jykl+OKeFom0zzSXGR6MwO4db58FGAJvFSUgcbUz3iL0lM&#10;se2dD4myihimsTdY9Y0SqRX+gC1TZJRPesDOF6F7yBjoQdXVba1UEmLHiGvlCMYiFufChHHKpDb6&#10;M1StHnsm7/46qrE3WvW0V2OK1HsRaTGP0nESZf6WNzRF7Km3gfHZN8yv22x+76PQOUbQ7MB+uoW9&#10;EjGVMo9CkrpCvkepluFxx2WeD0joHcMkkjIEFqcCVejf2fnGMJEGZgjMTwW2xPYZh4iUFUwYgnVt&#10;wJ0CqL4PmVv/vvq25lh+aFYNFo37ZBori6oVVPsHRxy0E+wtv62R0zvmwwNz2DE43LiGwhc8pIJd&#10;SaG7UbIG9/OUPvrjJKGVkh2ugJL6HxvmBCXqk8EZuyzG47gzkjCeXIxQcMeW1bHFbPQ1YOcVuPAs&#10;T9foH1R/lQ70C26rZcyKJmY45i4pD64XrkO7mnDfcbFcJjfcE5aFO/NkeQSPRMduem5emLPdZAUc&#10;ynvo1wWbpXlp2/DgGyMNLDcBZB2i8cBrJ+COwdtvS+xYTl6Hrb34BQAA//8DAFBLAwQUAAYACAAA&#10;ACEAjihpjeAAAAAJAQAADwAAAGRycy9kb3ducmV2LnhtbEyPwWrDMBBE74X+g9hCLyWRrdLYcS2H&#10;UCil0EvSgslNtja2G2tlLCVx/r7KqTkuM7x5m68m07MTjq6zJCGeR8CQaqs7aiT8fL/PUmDOK9Kq&#10;t4QSLuhgVdzf5SrT9kwbPG19wwKEXKYktN4PGeeubtEoN7cDUsj2djTKh3NsuB7VOcBNz0UULbhR&#10;HYWFVg341mJ92B6NhGX5JHj3+SHKprrsLC/T8ld8Sfn4MK1fgXmc/H8ZrvpBHYrgVNkjacd6CbM4&#10;CU0Jzy/ArrFI0yWwKsDjJAFe5Pz2g+IPAAD//wMAUEsBAi0AFAAGAAgAAAAhALaDOJL+AAAA4QEA&#10;ABMAAAAAAAAAAAAAAAAAAAAAAFtDb250ZW50X1R5cGVzXS54bWxQSwECLQAUAAYACAAAACEAOP0h&#10;/9YAAACUAQAACwAAAAAAAAAAAAAAAAAvAQAAX3JlbHMvLnJlbHNQSwECLQAUAAYACAAAACEAEwdV&#10;8roCAAD9BQAADgAAAAAAAAAAAAAAAAAuAgAAZHJzL2Uyb0RvYy54bWxQSwECLQAUAAYACAAAACEA&#10;jihpjeAAAAAJAQAADwAAAAAAAAAAAAAAAAAUBQAAZHJzL2Rvd25yZXYueG1sUEsFBgAAAAAEAAQA&#10;8wAAACEGAAAAAA==&#10;" fillcolor="#fff2cc [663]" strokecolor="black [3213]" strokeweight="1pt">
                      <v:stroke dashstyle="3 1" joinstyle="miter"/>
                      <v:textbox>
                        <w:txbxContent>
                          <w:p w14:paraId="0082AB0B" w14:textId="77777777" w:rsidR="00EF0C96" w:rsidRPr="00C512FA" w:rsidRDefault="003C7424" w:rsidP="00EF0C96">
                            <w:pPr>
                              <w:ind w:left="374" w:hangingChars="234" w:hanging="374"/>
                              <w:rPr>
                                <w:rFonts w:ascii="ＭＳ ゴシック" w:eastAsia="ＭＳ ゴシック" w:hAnsi="ＭＳ ゴシック"/>
                                <w:w w:val="50"/>
                                <w:szCs w:val="20"/>
                              </w:rPr>
                            </w:pPr>
                            <w:r w:rsidRPr="00C512FA">
                              <w:rPr>
                                <w:rFonts w:ascii="ＭＳ ゴシック" w:eastAsia="ＭＳ ゴシック" w:hAnsi="ＭＳ ゴシック" w:hint="eastAsia"/>
                              </w:rPr>
                              <w:t xml:space="preserve">◎　</w:t>
                            </w:r>
                            <w:bookmarkStart w:id="2" w:name="_Hlk167121746"/>
                            <w:r w:rsidRPr="00C512FA">
                              <w:rPr>
                                <w:rFonts w:ascii="ＭＳ ゴシック" w:eastAsia="ＭＳ ゴシック" w:hAnsi="ＭＳ ゴシック"/>
                              </w:rPr>
                              <w:t>虐待の防止（基準第40条の２）</w:t>
                            </w:r>
                            <w:bookmarkEnd w:id="2"/>
                            <w:r w:rsidR="00EF0C96" w:rsidRPr="00C512FA">
                              <w:rPr>
                                <w:rFonts w:ascii="ＭＳ ゴシック" w:eastAsia="ＭＳ ゴシック" w:hAnsi="ＭＳ ゴシック" w:hint="eastAsia"/>
                              </w:rPr>
                              <w:t xml:space="preserve">　　</w:t>
                            </w:r>
                            <w:r w:rsidR="00EF0C96" w:rsidRPr="00C512FA">
                              <w:rPr>
                                <w:rFonts w:asciiTheme="minorEastAsia" w:eastAsiaTheme="minorEastAsia" w:hAnsiTheme="minorEastAsia" w:hint="eastAsia"/>
                                <w:bdr w:val="single" w:sz="4" w:space="0" w:color="auto"/>
                              </w:rPr>
                              <w:t>根拠</w:t>
                            </w:r>
                            <w:r w:rsidR="00EF0C96" w:rsidRPr="00C512FA">
                              <w:rPr>
                                <w:rFonts w:ascii="ＭＳ ゴシック" w:eastAsia="ＭＳ ゴシック" w:hAnsi="ＭＳ ゴシック" w:hint="eastAsia"/>
                              </w:rPr>
                              <w:t>平</w:t>
                            </w:r>
                            <w:r w:rsidR="00EF0C96" w:rsidRPr="00C512FA">
                              <w:rPr>
                                <w:rFonts w:ascii="ＭＳ ゴシック" w:eastAsia="ＭＳ ゴシック" w:hAnsi="ＭＳ ゴシック"/>
                              </w:rPr>
                              <w:t>18</w:t>
                            </w:r>
                            <w:r w:rsidR="00EF0C96" w:rsidRPr="00C512FA">
                              <w:rPr>
                                <w:rFonts w:ascii="ＭＳ ゴシック" w:eastAsia="ＭＳ ゴシック" w:hAnsi="ＭＳ ゴシック" w:hint="eastAsia"/>
                              </w:rPr>
                              <w:t>障発第</w:t>
                            </w:r>
                            <w:r w:rsidR="00EF0C96" w:rsidRPr="00C512FA">
                              <w:rPr>
                                <w:rFonts w:ascii="ＭＳ ゴシック" w:eastAsia="ＭＳ ゴシック" w:hAnsi="ＭＳ ゴシック"/>
                              </w:rPr>
                              <w:t>120600</w:t>
                            </w:r>
                            <w:r w:rsidR="00EF0C96" w:rsidRPr="00C512FA">
                              <w:rPr>
                                <w:rFonts w:ascii="ＭＳ ゴシック" w:eastAsia="ＭＳ ゴシック" w:hAnsi="ＭＳ ゴシック" w:hint="eastAsia"/>
                              </w:rPr>
                              <w:t>0第三の</w:t>
                            </w:r>
                            <w:r w:rsidR="00EF0C96" w:rsidRPr="00C512FA">
                              <w:rPr>
                                <w:rFonts w:ascii="ＭＳ ゴシック" w:eastAsia="ＭＳ ゴシック" w:hAnsi="ＭＳ ゴシック"/>
                              </w:rPr>
                              <w:t>3(</w:t>
                            </w:r>
                            <w:r w:rsidR="00EF0C96" w:rsidRPr="00C512FA">
                              <w:rPr>
                                <w:rFonts w:ascii="ＭＳ ゴシック" w:eastAsia="ＭＳ ゴシック" w:hAnsi="ＭＳ ゴシック" w:hint="eastAsia"/>
                              </w:rPr>
                              <w:t>31</w:t>
                            </w:r>
                            <w:r w:rsidR="00EF0C96" w:rsidRPr="00C512FA">
                              <w:rPr>
                                <w:rFonts w:ascii="ＭＳ ゴシック" w:eastAsia="ＭＳ ゴシック" w:hAnsi="ＭＳ ゴシック"/>
                              </w:rPr>
                              <w:t>)</w:t>
                            </w:r>
                          </w:p>
                          <w:p w14:paraId="1A7DD043" w14:textId="2FE87879" w:rsidR="003C7424" w:rsidRPr="00C512FA" w:rsidRDefault="003C7424" w:rsidP="003C7424">
                            <w:pPr>
                              <w:ind w:leftChars="-88" w:hangingChars="88" w:hanging="141"/>
                              <w:rPr>
                                <w:rFonts w:ascii="ＭＳ ゴシック" w:eastAsia="ＭＳ ゴシック" w:hAnsi="ＭＳ ゴシック"/>
                              </w:rPr>
                            </w:pPr>
                          </w:p>
                          <w:p w14:paraId="67AB5EBF" w14:textId="4C8CD950" w:rsidR="003C7424" w:rsidRPr="00C512FA" w:rsidRDefault="003C7424" w:rsidP="003C7424">
                            <w:pPr>
                              <w:rPr>
                                <w:rFonts w:ascii="ＭＳ ゴシック" w:eastAsia="ＭＳ ゴシック" w:hAnsi="ＭＳ ゴシック"/>
                              </w:rPr>
                            </w:pPr>
                            <w:r w:rsidRPr="00C512FA">
                              <w:rPr>
                                <w:rFonts w:ascii="ＭＳ ゴシック" w:eastAsia="ＭＳ ゴシック" w:hAnsi="ＭＳ ゴシック"/>
                              </w:rPr>
                              <w:t>① 同条第１</w:t>
                            </w:r>
                            <w:r w:rsidRPr="00C512FA">
                              <w:rPr>
                                <w:rFonts w:ascii="ＭＳ ゴシック" w:eastAsia="ＭＳ ゴシック" w:hAnsi="ＭＳ ゴシック" w:hint="eastAsia"/>
                              </w:rPr>
                              <w:t>号</w:t>
                            </w:r>
                            <w:r w:rsidRPr="00C512FA">
                              <w:rPr>
                                <w:rFonts w:ascii="ＭＳ ゴシック" w:eastAsia="ＭＳ ゴシック" w:hAnsi="ＭＳ ゴシック"/>
                              </w:rPr>
                              <w:t>の虐待防止委員会の役割は</w:t>
                            </w:r>
                            <w:r w:rsidRPr="00C512FA">
                              <w:rPr>
                                <w:rFonts w:ascii="ＭＳ ゴシック" w:eastAsia="ＭＳ ゴシック" w:hAnsi="ＭＳ ゴシック" w:hint="eastAsia"/>
                              </w:rPr>
                              <w:t>、</w:t>
                            </w:r>
                            <w:r w:rsidR="00CF7161" w:rsidRPr="00C512FA">
                              <w:rPr>
                                <w:rFonts w:ascii="ＭＳ ゴシック" w:eastAsia="ＭＳ ゴシック" w:hAnsi="ＭＳ ゴシック" w:hint="eastAsia"/>
                              </w:rPr>
                              <w:t>以下の３つがある。</w:t>
                            </w:r>
                          </w:p>
                          <w:p w14:paraId="31E06E43" w14:textId="65052A85" w:rsidR="003C7424" w:rsidRPr="00C512FA" w:rsidRDefault="003C7424" w:rsidP="003C7424">
                            <w:pPr>
                              <w:ind w:firstLineChars="100" w:firstLine="160"/>
                              <w:rPr>
                                <w:rFonts w:ascii="ＭＳ ゴシック" w:eastAsia="ＭＳ ゴシック" w:hAnsi="ＭＳ ゴシック"/>
                              </w:rPr>
                            </w:pPr>
                            <w:r w:rsidRPr="00C512FA">
                              <w:rPr>
                                <w:rFonts w:ascii="ＭＳ ゴシック" w:eastAsia="ＭＳ ゴシック" w:hAnsi="ＭＳ ゴシック"/>
                              </w:rPr>
                              <w:t>・虐待防止のための計画づくり（虐待防止の研修</w:t>
                            </w:r>
                            <w:r w:rsidRPr="00C512FA">
                              <w:rPr>
                                <w:rFonts w:ascii="ＭＳ ゴシック" w:eastAsia="ＭＳ ゴシック" w:hAnsi="ＭＳ ゴシック" w:hint="eastAsia"/>
                              </w:rPr>
                              <w:t>、</w:t>
                            </w:r>
                            <w:r w:rsidRPr="00C512FA">
                              <w:rPr>
                                <w:rFonts w:ascii="ＭＳ ゴシック" w:eastAsia="ＭＳ ゴシック" w:hAnsi="ＭＳ ゴシック"/>
                              </w:rPr>
                              <w:t>労働環境・条件を確認・改善するための実施計画づくり</w:t>
                            </w:r>
                            <w:r w:rsidRPr="00C512FA">
                              <w:rPr>
                                <w:rFonts w:ascii="ＭＳ ゴシック" w:eastAsia="ＭＳ ゴシック" w:hAnsi="ＭＳ ゴシック" w:hint="eastAsia"/>
                              </w:rPr>
                              <w:t>、</w:t>
                            </w:r>
                            <w:r w:rsidRPr="00C512FA">
                              <w:rPr>
                                <w:rFonts w:ascii="ＭＳ ゴシック" w:eastAsia="ＭＳ ゴシック" w:hAnsi="ＭＳ ゴシック"/>
                              </w:rPr>
                              <w:t>指針の作成）</w:t>
                            </w:r>
                          </w:p>
                          <w:p w14:paraId="09F2D683" w14:textId="77777777" w:rsidR="003C7424" w:rsidRPr="00C512FA" w:rsidRDefault="003C7424" w:rsidP="003C7424">
                            <w:pPr>
                              <w:ind w:firstLineChars="100" w:firstLine="160"/>
                              <w:rPr>
                                <w:rFonts w:ascii="ＭＳ ゴシック" w:eastAsia="ＭＳ ゴシック" w:hAnsi="ＭＳ ゴシック"/>
                              </w:rPr>
                            </w:pPr>
                            <w:r w:rsidRPr="00C512FA">
                              <w:rPr>
                                <w:rFonts w:ascii="ＭＳ ゴシック" w:eastAsia="ＭＳ ゴシック" w:hAnsi="ＭＳ ゴシック"/>
                              </w:rPr>
                              <w:t>・虐待防止のチェックとモニタリング（虐待が起こりやすい職場環境の確認等）</w:t>
                            </w:r>
                          </w:p>
                          <w:p w14:paraId="036D8C5A" w14:textId="368C6E82" w:rsidR="003C7424" w:rsidRPr="00C512FA" w:rsidRDefault="003C7424" w:rsidP="00CF7161">
                            <w:pPr>
                              <w:ind w:firstLineChars="100" w:firstLine="160"/>
                              <w:rPr>
                                <w:rFonts w:ascii="ＭＳ ゴシック" w:eastAsia="ＭＳ ゴシック" w:hAnsi="ＭＳ ゴシック"/>
                              </w:rPr>
                            </w:pPr>
                            <w:r w:rsidRPr="00C512FA">
                              <w:rPr>
                                <w:rFonts w:ascii="ＭＳ ゴシック" w:eastAsia="ＭＳ ゴシック" w:hAnsi="ＭＳ ゴシック"/>
                              </w:rPr>
                              <w:t>・虐待発生後の検証と再発防止策の検討（虐待やその疑いが生じた場合</w:t>
                            </w:r>
                            <w:r w:rsidRPr="00C512FA">
                              <w:rPr>
                                <w:rFonts w:ascii="ＭＳ ゴシック" w:eastAsia="ＭＳ ゴシック" w:hAnsi="ＭＳ ゴシック" w:hint="eastAsia"/>
                              </w:rPr>
                              <w:t>、</w:t>
                            </w:r>
                            <w:r w:rsidRPr="00C512FA">
                              <w:rPr>
                                <w:rFonts w:ascii="ＭＳ ゴシック" w:eastAsia="ＭＳ ゴシック" w:hAnsi="ＭＳ ゴシック"/>
                              </w:rPr>
                              <w:t>事案検証の上</w:t>
                            </w:r>
                            <w:r w:rsidRPr="00C512FA">
                              <w:rPr>
                                <w:rFonts w:ascii="ＭＳ ゴシック" w:eastAsia="ＭＳ ゴシック" w:hAnsi="ＭＳ ゴシック" w:hint="eastAsia"/>
                              </w:rPr>
                              <w:t>、</w:t>
                            </w:r>
                            <w:r w:rsidRPr="00C512FA">
                              <w:rPr>
                                <w:rFonts w:ascii="ＭＳ ゴシック" w:eastAsia="ＭＳ ゴシック" w:hAnsi="ＭＳ ゴシック"/>
                              </w:rPr>
                              <w:t>再発防止策を検討</w:t>
                            </w:r>
                            <w:r w:rsidRPr="00C512FA">
                              <w:rPr>
                                <w:rFonts w:ascii="ＭＳ ゴシック" w:eastAsia="ＭＳ ゴシック" w:hAnsi="ＭＳ ゴシック" w:hint="eastAsia"/>
                              </w:rPr>
                              <w:t>、</w:t>
                            </w:r>
                            <w:r w:rsidRPr="00C512FA">
                              <w:rPr>
                                <w:rFonts w:ascii="ＭＳ ゴシック" w:eastAsia="ＭＳ ゴシック" w:hAnsi="ＭＳ ゴシック"/>
                              </w:rPr>
                              <w:t>実行）</w:t>
                            </w:r>
                          </w:p>
                          <w:p w14:paraId="1CAE1491" w14:textId="3E514039" w:rsidR="003C7424" w:rsidRPr="00C512FA" w:rsidRDefault="003C7424" w:rsidP="003C7424">
                            <w:pPr>
                              <w:ind w:leftChars="100" w:left="160" w:firstLineChars="100" w:firstLine="160"/>
                              <w:rPr>
                                <w:rFonts w:ascii="ＭＳ ゴシック" w:eastAsia="ＭＳ ゴシック" w:hAnsi="ＭＳ ゴシック"/>
                              </w:rPr>
                            </w:pPr>
                            <w:r w:rsidRPr="00C512FA">
                              <w:rPr>
                                <w:rFonts w:ascii="ＭＳ ゴシック" w:eastAsia="ＭＳ ゴシック" w:hAnsi="ＭＳ ゴシック"/>
                              </w:rPr>
                              <w:t>虐待防止委員会の設置に向けては</w:t>
                            </w:r>
                            <w:r w:rsidRPr="00C512FA">
                              <w:rPr>
                                <w:rFonts w:ascii="ＭＳ ゴシック" w:eastAsia="ＭＳ ゴシック" w:hAnsi="ＭＳ ゴシック" w:hint="eastAsia"/>
                              </w:rPr>
                              <w:t>、</w:t>
                            </w:r>
                            <w:r w:rsidRPr="00C512FA">
                              <w:rPr>
                                <w:rFonts w:ascii="ＭＳ ゴシック" w:eastAsia="ＭＳ ゴシック" w:hAnsi="ＭＳ ゴシック"/>
                              </w:rPr>
                              <w:t>構成員の責務及び役割分担を明確にするとともに</w:t>
                            </w:r>
                            <w:r w:rsidRPr="00C512FA">
                              <w:rPr>
                                <w:rFonts w:ascii="ＭＳ ゴシック" w:eastAsia="ＭＳ ゴシック" w:hAnsi="ＭＳ ゴシック" w:hint="eastAsia"/>
                              </w:rPr>
                              <w:t>、</w:t>
                            </w:r>
                            <w:r w:rsidRPr="00C512FA">
                              <w:rPr>
                                <w:rFonts w:ascii="ＭＳ ゴシック" w:eastAsia="ＭＳ ゴシック" w:hAnsi="ＭＳ ゴシック"/>
                              </w:rPr>
                              <w:t>専任の虐待防止担当者（必置）を決めておくことが必要であり</w:t>
                            </w:r>
                            <w:r w:rsidRPr="00C512FA">
                              <w:rPr>
                                <w:rFonts w:ascii="ＭＳ ゴシック" w:eastAsia="ＭＳ ゴシック" w:hAnsi="ＭＳ ゴシック" w:hint="eastAsia"/>
                              </w:rPr>
                              <w:t>、</w:t>
                            </w:r>
                            <w:r w:rsidRPr="00C512FA">
                              <w:rPr>
                                <w:rFonts w:ascii="ＭＳ ゴシック" w:eastAsia="ＭＳ ゴシック" w:hAnsi="ＭＳ ゴシック"/>
                              </w:rPr>
                              <w:t>虐待防止委員会の構成員には</w:t>
                            </w:r>
                            <w:r w:rsidRPr="00C512FA">
                              <w:rPr>
                                <w:rFonts w:ascii="ＭＳ ゴシック" w:eastAsia="ＭＳ ゴシック" w:hAnsi="ＭＳ ゴシック" w:hint="eastAsia"/>
                              </w:rPr>
                              <w:t>、</w:t>
                            </w:r>
                            <w:r w:rsidRPr="00C512FA">
                              <w:rPr>
                                <w:rFonts w:ascii="ＭＳ ゴシック" w:eastAsia="ＭＳ ゴシック" w:hAnsi="ＭＳ ゴシック"/>
                              </w:rPr>
                              <w:t>利用者やその家族</w:t>
                            </w:r>
                            <w:r w:rsidRPr="00C512FA">
                              <w:rPr>
                                <w:rFonts w:ascii="ＭＳ ゴシック" w:eastAsia="ＭＳ ゴシック" w:hAnsi="ＭＳ ゴシック" w:hint="eastAsia"/>
                              </w:rPr>
                              <w:t>、</w:t>
                            </w:r>
                            <w:r w:rsidRPr="00C512FA">
                              <w:rPr>
                                <w:rFonts w:ascii="ＭＳ ゴシック" w:eastAsia="ＭＳ ゴシック" w:hAnsi="ＭＳ ゴシック"/>
                              </w:rPr>
                              <w:t>専門的な知見のある外部の第三者等も加える</w:t>
                            </w:r>
                            <w:r w:rsidR="00CF7161" w:rsidRPr="00C512FA">
                              <w:rPr>
                                <w:rFonts w:ascii="ＭＳ ゴシック" w:eastAsia="ＭＳ ゴシック" w:hAnsi="ＭＳ ゴシック" w:hint="eastAsia"/>
                              </w:rPr>
                              <w:t>よう努めるものとする。</w:t>
                            </w:r>
                          </w:p>
                          <w:p w14:paraId="5D57B72C" w14:textId="77777777" w:rsidR="003C7424" w:rsidRPr="00C512FA" w:rsidRDefault="003C7424" w:rsidP="003C7424">
                            <w:pPr>
                              <w:ind w:firstLineChars="200" w:firstLine="320"/>
                              <w:rPr>
                                <w:rFonts w:ascii="ＭＳ ゴシック" w:eastAsia="ＭＳ ゴシック" w:hAnsi="ＭＳ ゴシック"/>
                              </w:rPr>
                            </w:pPr>
                            <w:r w:rsidRPr="00C512FA">
                              <w:rPr>
                                <w:rFonts w:ascii="ＭＳ ゴシック" w:eastAsia="ＭＳ ゴシック" w:hAnsi="ＭＳ ゴシック"/>
                              </w:rPr>
                              <w:t>なお</w:t>
                            </w:r>
                            <w:r w:rsidRPr="00C512FA">
                              <w:rPr>
                                <w:rFonts w:ascii="ＭＳ ゴシック" w:eastAsia="ＭＳ ゴシック" w:hAnsi="ＭＳ ゴシック" w:hint="eastAsia"/>
                              </w:rPr>
                              <w:t>、</w:t>
                            </w:r>
                            <w:r w:rsidRPr="00C512FA">
                              <w:rPr>
                                <w:rFonts w:ascii="ＭＳ ゴシック" w:eastAsia="ＭＳ ゴシック" w:hAnsi="ＭＳ ゴシック"/>
                              </w:rPr>
                              <w:t>事業所単位でなく</w:t>
                            </w:r>
                            <w:r w:rsidRPr="00C512FA">
                              <w:rPr>
                                <w:rFonts w:ascii="ＭＳ ゴシック" w:eastAsia="ＭＳ ゴシック" w:hAnsi="ＭＳ ゴシック" w:hint="eastAsia"/>
                              </w:rPr>
                              <w:t>、</w:t>
                            </w:r>
                            <w:r w:rsidRPr="00C512FA">
                              <w:rPr>
                                <w:rFonts w:ascii="ＭＳ ゴシック" w:eastAsia="ＭＳ ゴシック" w:hAnsi="ＭＳ ゴシック"/>
                              </w:rPr>
                              <w:t>法人単位での委員会設置も可であるため</w:t>
                            </w:r>
                            <w:r w:rsidRPr="00C512FA">
                              <w:rPr>
                                <w:rFonts w:ascii="ＭＳ ゴシック" w:eastAsia="ＭＳ ゴシック" w:hAnsi="ＭＳ ゴシック" w:hint="eastAsia"/>
                              </w:rPr>
                              <w:t>、</w:t>
                            </w:r>
                            <w:r w:rsidRPr="00C512FA">
                              <w:rPr>
                                <w:rFonts w:ascii="ＭＳ ゴシック" w:eastAsia="ＭＳ ゴシック" w:hAnsi="ＭＳ ゴシック"/>
                              </w:rPr>
                              <w:t>事業所の規模に応じた対応を検討すること。</w:t>
                            </w:r>
                          </w:p>
                          <w:p w14:paraId="091AEB2E" w14:textId="77777777" w:rsidR="003C7424" w:rsidRPr="00C512FA" w:rsidRDefault="003C7424" w:rsidP="003C7424">
                            <w:pPr>
                              <w:ind w:leftChars="100" w:left="160"/>
                              <w:rPr>
                                <w:rFonts w:ascii="ＭＳ ゴシック" w:eastAsia="ＭＳ ゴシック" w:hAnsi="ＭＳ ゴシック"/>
                              </w:rPr>
                            </w:pPr>
                            <w:r w:rsidRPr="00C512FA">
                              <w:rPr>
                                <w:rFonts w:ascii="ＭＳ ゴシック" w:eastAsia="ＭＳ ゴシック" w:hAnsi="ＭＳ ゴシック"/>
                              </w:rPr>
                              <w:t>虐待防止委員会の開催に必要となる人数については事業所の管理者や虐待防止担当者（必置）が参画していれば最低人数は問わないが</w:t>
                            </w:r>
                            <w:r w:rsidRPr="00C512FA">
                              <w:rPr>
                                <w:rFonts w:ascii="ＭＳ ゴシック" w:eastAsia="ＭＳ ゴシック" w:hAnsi="ＭＳ ゴシック" w:hint="eastAsia"/>
                              </w:rPr>
                              <w:t>、</w:t>
                            </w:r>
                            <w:r w:rsidRPr="00C512FA">
                              <w:rPr>
                                <w:rFonts w:ascii="ＭＳ ゴシック" w:eastAsia="ＭＳ ゴシック" w:hAnsi="ＭＳ ゴシック"/>
                              </w:rPr>
                              <w:t>委員会での検討結果を従業者に周知徹底することが必要である。</w:t>
                            </w:r>
                          </w:p>
                          <w:p w14:paraId="68BCEF2B" w14:textId="77777777" w:rsidR="003C7424" w:rsidRPr="00C512FA" w:rsidRDefault="003C7424" w:rsidP="003C7424">
                            <w:pPr>
                              <w:ind w:leftChars="100" w:left="160" w:firstLineChars="100" w:firstLine="160"/>
                              <w:rPr>
                                <w:rFonts w:ascii="ＭＳ ゴシック" w:eastAsia="ＭＳ ゴシック" w:hAnsi="ＭＳ ゴシック"/>
                              </w:rPr>
                            </w:pPr>
                            <w:r w:rsidRPr="00C512FA">
                              <w:rPr>
                                <w:rFonts w:ascii="ＭＳ ゴシック" w:eastAsia="ＭＳ ゴシック" w:hAnsi="ＭＳ ゴシック"/>
                              </w:rPr>
                              <w:t>なお</w:t>
                            </w:r>
                            <w:r w:rsidRPr="00C512FA">
                              <w:rPr>
                                <w:rFonts w:ascii="ＭＳ ゴシック" w:eastAsia="ＭＳ ゴシック" w:hAnsi="ＭＳ ゴシック" w:hint="eastAsia"/>
                              </w:rPr>
                              <w:t>、</w:t>
                            </w:r>
                            <w:r w:rsidRPr="00C512FA">
                              <w:rPr>
                                <w:rFonts w:ascii="ＭＳ ゴシック" w:eastAsia="ＭＳ ゴシック" w:hAnsi="ＭＳ ゴシック"/>
                                <w:u w:val="single"/>
                              </w:rPr>
                              <w:t>虐待防止委員会は</w:t>
                            </w:r>
                            <w:r w:rsidRPr="00C512FA">
                              <w:rPr>
                                <w:rFonts w:ascii="ＭＳ ゴシック" w:eastAsia="ＭＳ ゴシック" w:hAnsi="ＭＳ ゴシック" w:hint="eastAsia"/>
                                <w:u w:val="single"/>
                              </w:rPr>
                              <w:t>、</w:t>
                            </w:r>
                            <w:r w:rsidRPr="00C512FA">
                              <w:rPr>
                                <w:rFonts w:ascii="ＭＳ ゴシック" w:eastAsia="ＭＳ ゴシック" w:hAnsi="ＭＳ ゴシック"/>
                                <w:u w:val="single"/>
                              </w:rPr>
                              <w:t>少なくとも１年に１回は開催することが必要</w:t>
                            </w:r>
                            <w:r w:rsidRPr="00C512FA">
                              <w:rPr>
                                <w:rFonts w:ascii="ＭＳ ゴシック" w:eastAsia="ＭＳ ゴシック" w:hAnsi="ＭＳ ゴシック"/>
                              </w:rPr>
                              <w:t>であるが</w:t>
                            </w:r>
                            <w:r w:rsidRPr="00C512FA">
                              <w:rPr>
                                <w:rFonts w:ascii="ＭＳ ゴシック" w:eastAsia="ＭＳ ゴシック" w:hAnsi="ＭＳ ゴシック" w:hint="eastAsia"/>
                              </w:rPr>
                              <w:t>、</w:t>
                            </w:r>
                            <w:r w:rsidRPr="00C512FA">
                              <w:rPr>
                                <w:rFonts w:ascii="ＭＳ ゴシック" w:eastAsia="ＭＳ ゴシック" w:hAnsi="ＭＳ ゴシック"/>
                              </w:rPr>
                              <w:t>身体拘束等適正化検討委員会と関係する職種等が相互に関係が深いと認めることも可能であることから</w:t>
                            </w:r>
                            <w:r w:rsidRPr="00C512FA">
                              <w:rPr>
                                <w:rFonts w:ascii="ＭＳ ゴシック" w:eastAsia="ＭＳ ゴシック" w:hAnsi="ＭＳ ゴシック" w:hint="eastAsia"/>
                              </w:rPr>
                              <w:t>、</w:t>
                            </w:r>
                            <w:r w:rsidRPr="00C512FA">
                              <w:rPr>
                                <w:rFonts w:ascii="ＭＳ ゴシック" w:eastAsia="ＭＳ ゴシック" w:hAnsi="ＭＳ ゴシック"/>
                              </w:rPr>
                              <w:t>虐待防止委員会と一体的に設置・運営することも差し支えない。</w:t>
                            </w:r>
                          </w:p>
                          <w:p w14:paraId="33302BF3" w14:textId="77777777" w:rsidR="003C7424" w:rsidRPr="00C512FA" w:rsidRDefault="003C7424" w:rsidP="003C7424">
                            <w:pPr>
                              <w:ind w:leftChars="100" w:left="160" w:firstLineChars="100" w:firstLine="160"/>
                              <w:rPr>
                                <w:rFonts w:ascii="ＭＳ ゴシック" w:eastAsia="ＭＳ ゴシック" w:hAnsi="ＭＳ ゴシック"/>
                              </w:rPr>
                            </w:pPr>
                            <w:r w:rsidRPr="00C512FA">
                              <w:rPr>
                                <w:rFonts w:ascii="ＭＳ ゴシック" w:eastAsia="ＭＳ ゴシック" w:hAnsi="ＭＳ ゴシック"/>
                              </w:rPr>
                              <w:t>指定居宅介護事業所が</w:t>
                            </w:r>
                            <w:r w:rsidRPr="00C512FA">
                              <w:rPr>
                                <w:rFonts w:ascii="ＭＳ ゴシック" w:eastAsia="ＭＳ ゴシック" w:hAnsi="ＭＳ ゴシック" w:hint="eastAsia"/>
                              </w:rPr>
                              <w:t>、</w:t>
                            </w:r>
                            <w:r w:rsidRPr="00C512FA">
                              <w:rPr>
                                <w:rFonts w:ascii="ＭＳ ゴシック" w:eastAsia="ＭＳ ゴシック" w:hAnsi="ＭＳ ゴシック"/>
                              </w:rPr>
                              <w:t>報告</w:t>
                            </w:r>
                            <w:r w:rsidRPr="00C512FA">
                              <w:rPr>
                                <w:rFonts w:ascii="ＭＳ ゴシック" w:eastAsia="ＭＳ ゴシック" w:hAnsi="ＭＳ ゴシック" w:hint="eastAsia"/>
                              </w:rPr>
                              <w:t>、</w:t>
                            </w:r>
                            <w:r w:rsidRPr="00C512FA">
                              <w:rPr>
                                <w:rFonts w:ascii="ＭＳ ゴシック" w:eastAsia="ＭＳ ゴシック" w:hAnsi="ＭＳ ゴシック"/>
                              </w:rPr>
                              <w:t>改善のための方策を定め</w:t>
                            </w:r>
                            <w:r w:rsidRPr="00C512FA">
                              <w:rPr>
                                <w:rFonts w:ascii="ＭＳ ゴシック" w:eastAsia="ＭＳ ゴシック" w:hAnsi="ＭＳ ゴシック" w:hint="eastAsia"/>
                              </w:rPr>
                              <w:t>、</w:t>
                            </w:r>
                            <w:r w:rsidRPr="00C512FA">
                              <w:rPr>
                                <w:rFonts w:ascii="ＭＳ ゴシック" w:eastAsia="ＭＳ ゴシック" w:hAnsi="ＭＳ ゴシック"/>
                              </w:rPr>
                              <w:t>周知徹底する目的は</w:t>
                            </w:r>
                            <w:r w:rsidRPr="00C512FA">
                              <w:rPr>
                                <w:rFonts w:ascii="ＭＳ ゴシック" w:eastAsia="ＭＳ ゴシック" w:hAnsi="ＭＳ ゴシック" w:hint="eastAsia"/>
                              </w:rPr>
                              <w:t>、</w:t>
                            </w:r>
                            <w:r w:rsidRPr="00C512FA">
                              <w:rPr>
                                <w:rFonts w:ascii="ＭＳ ゴシック" w:eastAsia="ＭＳ ゴシック" w:hAnsi="ＭＳ ゴシック"/>
                              </w:rPr>
                              <w:t>虐待の防止のための対策について</w:t>
                            </w:r>
                            <w:r w:rsidRPr="00C512FA">
                              <w:rPr>
                                <w:rFonts w:ascii="ＭＳ ゴシック" w:eastAsia="ＭＳ ゴシック" w:hAnsi="ＭＳ ゴシック" w:hint="eastAsia"/>
                              </w:rPr>
                              <w:t>、</w:t>
                            </w:r>
                            <w:r w:rsidRPr="00C512FA">
                              <w:rPr>
                                <w:rFonts w:ascii="ＭＳ ゴシック" w:eastAsia="ＭＳ ゴシック" w:hAnsi="ＭＳ ゴシック"/>
                              </w:rPr>
                              <w:t>事業所全体で情報共有し</w:t>
                            </w:r>
                            <w:r w:rsidRPr="00C512FA">
                              <w:rPr>
                                <w:rFonts w:ascii="ＭＳ ゴシック" w:eastAsia="ＭＳ ゴシック" w:hAnsi="ＭＳ ゴシック" w:hint="eastAsia"/>
                              </w:rPr>
                              <w:t>、</w:t>
                            </w:r>
                            <w:r w:rsidRPr="00C512FA">
                              <w:rPr>
                                <w:rFonts w:ascii="ＭＳ ゴシック" w:eastAsia="ＭＳ ゴシック" w:hAnsi="ＭＳ ゴシック"/>
                              </w:rPr>
                              <w:t>今後の未然防止</w:t>
                            </w:r>
                            <w:r w:rsidRPr="00C512FA">
                              <w:rPr>
                                <w:rFonts w:ascii="ＭＳ ゴシック" w:eastAsia="ＭＳ ゴシック" w:hAnsi="ＭＳ ゴシック" w:hint="eastAsia"/>
                              </w:rPr>
                              <w:t>、</w:t>
                            </w:r>
                            <w:r w:rsidRPr="00C512FA">
                              <w:rPr>
                                <w:rFonts w:ascii="ＭＳ ゴシック" w:eastAsia="ＭＳ ゴシック" w:hAnsi="ＭＳ ゴシック"/>
                              </w:rPr>
                              <w:t>再発防止につなげるためのものであり</w:t>
                            </w:r>
                            <w:r w:rsidRPr="00C512FA">
                              <w:rPr>
                                <w:rFonts w:ascii="ＭＳ ゴシック" w:eastAsia="ＭＳ ゴシック" w:hAnsi="ＭＳ ゴシック" w:hint="eastAsia"/>
                              </w:rPr>
                              <w:t>、</w:t>
                            </w:r>
                            <w:r w:rsidRPr="00C512FA">
                              <w:rPr>
                                <w:rFonts w:ascii="ＭＳ ゴシック" w:eastAsia="ＭＳ ゴシック" w:hAnsi="ＭＳ ゴシック"/>
                              </w:rPr>
                              <w:t>決して従業者の懲罰を目的としたものではないことに留意することが必要である。</w:t>
                            </w:r>
                          </w:p>
                          <w:p w14:paraId="5A12CF42" w14:textId="26DD51F4" w:rsidR="003C7424" w:rsidRPr="00C512FA" w:rsidRDefault="003C7424" w:rsidP="003C7424">
                            <w:pPr>
                              <w:ind w:firstLineChars="200" w:firstLine="320"/>
                              <w:rPr>
                                <w:rFonts w:ascii="ＭＳ ゴシック" w:eastAsia="ＭＳ ゴシック" w:hAnsi="ＭＳ ゴシック"/>
                              </w:rPr>
                            </w:pPr>
                            <w:r w:rsidRPr="00C512FA">
                              <w:rPr>
                                <w:rFonts w:ascii="ＭＳ ゴシック" w:eastAsia="ＭＳ ゴシック" w:hAnsi="ＭＳ ゴシック"/>
                              </w:rPr>
                              <w:t>具体的には</w:t>
                            </w:r>
                            <w:r w:rsidRPr="00C512FA">
                              <w:rPr>
                                <w:rFonts w:ascii="ＭＳ ゴシック" w:eastAsia="ＭＳ ゴシック" w:hAnsi="ＭＳ ゴシック" w:hint="eastAsia"/>
                              </w:rPr>
                              <w:t>、</w:t>
                            </w:r>
                            <w:r w:rsidRPr="00C512FA">
                              <w:rPr>
                                <w:rFonts w:ascii="ＭＳ ゴシック" w:eastAsia="ＭＳ ゴシック" w:hAnsi="ＭＳ ゴシック"/>
                              </w:rPr>
                              <w:t>次のような対応を想定している。</w:t>
                            </w:r>
                            <w:r w:rsidR="00CF7161" w:rsidRPr="00C512FA">
                              <w:rPr>
                                <w:rFonts w:ascii="ＭＳ ゴシック" w:eastAsia="ＭＳ ゴシック" w:hAnsi="ＭＳ ゴシック" w:hint="eastAsia"/>
                              </w:rPr>
                              <w:t>なお、虐待防止委員会における対応状況については、適切に記録の上、５年間保存すること。</w:t>
                            </w:r>
                          </w:p>
                          <w:p w14:paraId="62D46867" w14:textId="123D1E2A" w:rsidR="003C7424" w:rsidRPr="00C512FA" w:rsidRDefault="003C7424" w:rsidP="0038616A">
                            <w:pPr>
                              <w:ind w:firstLineChars="300" w:firstLine="480"/>
                              <w:rPr>
                                <w:rFonts w:ascii="ＭＳ ゴシック" w:eastAsia="ＭＳ ゴシック" w:hAnsi="ＭＳ ゴシック"/>
                              </w:rPr>
                            </w:pPr>
                            <w:r w:rsidRPr="00C512FA">
                              <w:rPr>
                                <w:rFonts w:ascii="ＭＳ ゴシック" w:eastAsia="ＭＳ ゴシック" w:hAnsi="ＭＳ ゴシック"/>
                              </w:rPr>
                              <w:t>ア 虐待（不適切な対応事例も含む。）が発生した場合</w:t>
                            </w:r>
                            <w:r w:rsidRPr="00C512FA">
                              <w:rPr>
                                <w:rFonts w:ascii="ＭＳ ゴシック" w:eastAsia="ＭＳ ゴシック" w:hAnsi="ＭＳ ゴシック" w:hint="eastAsia"/>
                              </w:rPr>
                              <w:t>、</w:t>
                            </w:r>
                            <w:r w:rsidRPr="00C512FA">
                              <w:rPr>
                                <w:rFonts w:ascii="ＭＳ ゴシック" w:eastAsia="ＭＳ ゴシック" w:hAnsi="ＭＳ ゴシック"/>
                              </w:rPr>
                              <w:t xml:space="preserve">当該事案について報告するための様式を整備すること。 </w:t>
                            </w:r>
                          </w:p>
                          <w:p w14:paraId="2961DB68" w14:textId="4DBAEFAC" w:rsidR="003C7424" w:rsidRPr="00C512FA" w:rsidRDefault="003C7424" w:rsidP="0038616A">
                            <w:pPr>
                              <w:ind w:firstLineChars="300" w:firstLine="480"/>
                              <w:rPr>
                                <w:rFonts w:ascii="ＭＳ ゴシック" w:eastAsia="ＭＳ ゴシック" w:hAnsi="ＭＳ ゴシック"/>
                              </w:rPr>
                            </w:pPr>
                            <w:r w:rsidRPr="00C512FA">
                              <w:rPr>
                                <w:rFonts w:ascii="ＭＳ ゴシック" w:eastAsia="ＭＳ ゴシック" w:hAnsi="ＭＳ ゴシック"/>
                              </w:rPr>
                              <w:t>イ 従業者は</w:t>
                            </w:r>
                            <w:r w:rsidRPr="00C512FA">
                              <w:rPr>
                                <w:rFonts w:ascii="ＭＳ ゴシック" w:eastAsia="ＭＳ ゴシック" w:hAnsi="ＭＳ ゴシック" w:hint="eastAsia"/>
                              </w:rPr>
                              <w:t>、</w:t>
                            </w:r>
                            <w:r w:rsidRPr="00C512FA">
                              <w:rPr>
                                <w:rFonts w:ascii="ＭＳ ゴシック" w:eastAsia="ＭＳ ゴシック" w:hAnsi="ＭＳ ゴシック"/>
                              </w:rPr>
                              <w:t>虐待の発生ごとにその状況</w:t>
                            </w:r>
                            <w:r w:rsidRPr="00C512FA">
                              <w:rPr>
                                <w:rFonts w:ascii="ＭＳ ゴシック" w:eastAsia="ＭＳ ゴシック" w:hAnsi="ＭＳ ゴシック" w:hint="eastAsia"/>
                              </w:rPr>
                              <w:t>、</w:t>
                            </w:r>
                            <w:r w:rsidRPr="00C512FA">
                              <w:rPr>
                                <w:rFonts w:ascii="ＭＳ ゴシック" w:eastAsia="ＭＳ ゴシック" w:hAnsi="ＭＳ ゴシック"/>
                              </w:rPr>
                              <w:t>背景等を記録するとともに</w:t>
                            </w:r>
                            <w:r w:rsidRPr="00C512FA">
                              <w:rPr>
                                <w:rFonts w:ascii="ＭＳ ゴシック" w:eastAsia="ＭＳ ゴシック" w:hAnsi="ＭＳ ゴシック" w:hint="eastAsia"/>
                              </w:rPr>
                              <w:t>、</w:t>
                            </w:r>
                            <w:r w:rsidRPr="00C512FA">
                              <w:rPr>
                                <w:rFonts w:ascii="ＭＳ ゴシック" w:eastAsia="ＭＳ ゴシック" w:hAnsi="ＭＳ ゴシック"/>
                              </w:rPr>
                              <w:t>アの様式に従い</w:t>
                            </w:r>
                            <w:r w:rsidRPr="00C512FA">
                              <w:rPr>
                                <w:rFonts w:ascii="ＭＳ ゴシック" w:eastAsia="ＭＳ ゴシック" w:hAnsi="ＭＳ ゴシック" w:hint="eastAsia"/>
                              </w:rPr>
                              <w:t>、</w:t>
                            </w:r>
                            <w:r w:rsidRPr="00C512FA">
                              <w:rPr>
                                <w:rFonts w:ascii="ＭＳ ゴシック" w:eastAsia="ＭＳ ゴシック" w:hAnsi="ＭＳ ゴシック"/>
                              </w:rPr>
                              <w:t xml:space="preserve">虐待について報告すること。 </w:t>
                            </w:r>
                          </w:p>
                          <w:p w14:paraId="4E4EAD3E" w14:textId="17897F17" w:rsidR="003C7424" w:rsidRPr="00C512FA" w:rsidRDefault="003C7424" w:rsidP="0038616A">
                            <w:pPr>
                              <w:ind w:firstLineChars="300" w:firstLine="480"/>
                              <w:rPr>
                                <w:rFonts w:ascii="ＭＳ ゴシック" w:eastAsia="ＭＳ ゴシック" w:hAnsi="ＭＳ ゴシック"/>
                              </w:rPr>
                            </w:pPr>
                            <w:r w:rsidRPr="00C512FA">
                              <w:rPr>
                                <w:rFonts w:ascii="ＭＳ ゴシック" w:eastAsia="ＭＳ ゴシック" w:hAnsi="ＭＳ ゴシック"/>
                              </w:rPr>
                              <w:t>ウ 虐待防止委員会において</w:t>
                            </w:r>
                            <w:r w:rsidRPr="00C512FA">
                              <w:rPr>
                                <w:rFonts w:ascii="ＭＳ ゴシック" w:eastAsia="ＭＳ ゴシック" w:hAnsi="ＭＳ ゴシック" w:hint="eastAsia"/>
                              </w:rPr>
                              <w:t>、</w:t>
                            </w:r>
                            <w:r w:rsidRPr="00C512FA">
                              <w:rPr>
                                <w:rFonts w:ascii="ＭＳ ゴシック" w:eastAsia="ＭＳ ゴシック" w:hAnsi="ＭＳ ゴシック"/>
                              </w:rPr>
                              <w:t>イにより報告された事例を集計し</w:t>
                            </w:r>
                            <w:r w:rsidRPr="00C512FA">
                              <w:rPr>
                                <w:rFonts w:ascii="ＭＳ ゴシック" w:eastAsia="ＭＳ ゴシック" w:hAnsi="ＭＳ ゴシック" w:hint="eastAsia"/>
                              </w:rPr>
                              <w:t>、</w:t>
                            </w:r>
                            <w:r w:rsidRPr="00C512FA">
                              <w:rPr>
                                <w:rFonts w:ascii="ＭＳ ゴシック" w:eastAsia="ＭＳ ゴシック" w:hAnsi="ＭＳ ゴシック"/>
                              </w:rPr>
                              <w:t xml:space="preserve">分析すること。 </w:t>
                            </w:r>
                          </w:p>
                          <w:p w14:paraId="08746058" w14:textId="160050E1" w:rsidR="003C7424" w:rsidRPr="00C512FA" w:rsidRDefault="003C7424" w:rsidP="0038616A">
                            <w:pPr>
                              <w:ind w:leftChars="200" w:left="320" w:firstLineChars="100" w:firstLine="160"/>
                              <w:rPr>
                                <w:rFonts w:ascii="ＭＳ ゴシック" w:eastAsia="ＭＳ ゴシック" w:hAnsi="ＭＳ ゴシック"/>
                              </w:rPr>
                            </w:pPr>
                            <w:r w:rsidRPr="00C512FA">
                              <w:rPr>
                                <w:rFonts w:ascii="ＭＳ ゴシック" w:eastAsia="ＭＳ ゴシック" w:hAnsi="ＭＳ ゴシック"/>
                              </w:rPr>
                              <w:t>エ 事例の分析に当たっては</w:t>
                            </w:r>
                            <w:r w:rsidRPr="00C512FA">
                              <w:rPr>
                                <w:rFonts w:ascii="ＭＳ ゴシック" w:eastAsia="ＭＳ ゴシック" w:hAnsi="ＭＳ ゴシック" w:hint="eastAsia"/>
                              </w:rPr>
                              <w:t>、</w:t>
                            </w:r>
                            <w:r w:rsidRPr="00C512FA">
                              <w:rPr>
                                <w:rFonts w:ascii="ＭＳ ゴシック" w:eastAsia="ＭＳ ゴシック" w:hAnsi="ＭＳ ゴシック"/>
                              </w:rPr>
                              <w:t>虐待の発生時の状況等を分析し</w:t>
                            </w:r>
                            <w:r w:rsidRPr="00C512FA">
                              <w:rPr>
                                <w:rFonts w:ascii="ＭＳ ゴシック" w:eastAsia="ＭＳ ゴシック" w:hAnsi="ＭＳ ゴシック" w:hint="eastAsia"/>
                              </w:rPr>
                              <w:t>、</w:t>
                            </w:r>
                            <w:r w:rsidRPr="00C512FA">
                              <w:rPr>
                                <w:rFonts w:ascii="ＭＳ ゴシック" w:eastAsia="ＭＳ ゴシック" w:hAnsi="ＭＳ ゴシック"/>
                              </w:rPr>
                              <w:t>虐待の発生原因</w:t>
                            </w:r>
                            <w:r w:rsidRPr="00C512FA">
                              <w:rPr>
                                <w:rFonts w:ascii="ＭＳ ゴシック" w:eastAsia="ＭＳ ゴシック" w:hAnsi="ＭＳ ゴシック" w:hint="eastAsia"/>
                              </w:rPr>
                              <w:t>、</w:t>
                            </w:r>
                            <w:r w:rsidRPr="00C512FA">
                              <w:rPr>
                                <w:rFonts w:ascii="ＭＳ ゴシック" w:eastAsia="ＭＳ ゴシック" w:hAnsi="ＭＳ ゴシック"/>
                              </w:rPr>
                              <w:t>結果等をとりまとめ</w:t>
                            </w:r>
                            <w:r w:rsidRPr="00C512FA">
                              <w:rPr>
                                <w:rFonts w:ascii="ＭＳ ゴシック" w:eastAsia="ＭＳ ゴシック" w:hAnsi="ＭＳ ゴシック" w:hint="eastAsia"/>
                              </w:rPr>
                              <w:t>、</w:t>
                            </w:r>
                            <w:r w:rsidRPr="00C512FA">
                              <w:rPr>
                                <w:rFonts w:ascii="ＭＳ ゴシック" w:eastAsia="ＭＳ ゴシック" w:hAnsi="ＭＳ ゴシック"/>
                              </w:rPr>
                              <w:t xml:space="preserve">当該事例の再発防止策を検討すること。 </w:t>
                            </w:r>
                          </w:p>
                          <w:p w14:paraId="7A5F939B" w14:textId="252B840F" w:rsidR="003C7424" w:rsidRPr="00C512FA" w:rsidRDefault="003C7424" w:rsidP="0038616A">
                            <w:pPr>
                              <w:ind w:leftChars="200" w:left="320" w:firstLineChars="100" w:firstLine="160"/>
                              <w:rPr>
                                <w:rFonts w:ascii="ＭＳ ゴシック" w:eastAsia="ＭＳ ゴシック" w:hAnsi="ＭＳ ゴシック"/>
                              </w:rPr>
                            </w:pPr>
                            <w:r w:rsidRPr="00C512FA">
                              <w:rPr>
                                <w:rFonts w:ascii="ＭＳ ゴシック" w:eastAsia="ＭＳ ゴシック" w:hAnsi="ＭＳ ゴシック"/>
                              </w:rPr>
                              <w:t>オ 労働環境・条件について確認するための様式を整備するとともに</w:t>
                            </w:r>
                            <w:r w:rsidRPr="00C512FA">
                              <w:rPr>
                                <w:rFonts w:ascii="ＭＳ ゴシック" w:eastAsia="ＭＳ ゴシック" w:hAnsi="ＭＳ ゴシック" w:hint="eastAsia"/>
                              </w:rPr>
                              <w:t>、</w:t>
                            </w:r>
                            <w:r w:rsidRPr="00C512FA">
                              <w:rPr>
                                <w:rFonts w:ascii="ＭＳ ゴシック" w:eastAsia="ＭＳ ゴシック" w:hAnsi="ＭＳ ゴシック"/>
                              </w:rPr>
                              <w:t>当該様式に従い作成された内容を集計</w:t>
                            </w:r>
                            <w:r w:rsidRPr="00C512FA">
                              <w:rPr>
                                <w:rFonts w:ascii="ＭＳ ゴシック" w:eastAsia="ＭＳ ゴシック" w:hAnsi="ＭＳ ゴシック" w:hint="eastAsia"/>
                              </w:rPr>
                              <w:t>、</w:t>
                            </w:r>
                            <w:r w:rsidRPr="00C512FA">
                              <w:rPr>
                                <w:rFonts w:ascii="ＭＳ ゴシック" w:eastAsia="ＭＳ ゴシック" w:hAnsi="ＭＳ ゴシック"/>
                              </w:rPr>
                              <w:t>報告し</w:t>
                            </w:r>
                            <w:r w:rsidRPr="00C512FA">
                              <w:rPr>
                                <w:rFonts w:ascii="ＭＳ ゴシック" w:eastAsia="ＭＳ ゴシック" w:hAnsi="ＭＳ ゴシック" w:hint="eastAsia"/>
                              </w:rPr>
                              <w:t>、</w:t>
                            </w:r>
                            <w:r w:rsidRPr="00C512FA">
                              <w:rPr>
                                <w:rFonts w:ascii="ＭＳ ゴシック" w:eastAsia="ＭＳ ゴシック" w:hAnsi="ＭＳ ゴシック"/>
                              </w:rPr>
                              <w:t xml:space="preserve">分析すること。 </w:t>
                            </w:r>
                          </w:p>
                          <w:p w14:paraId="3FAEAC9A" w14:textId="77777777" w:rsidR="003C7424" w:rsidRPr="00C512FA" w:rsidRDefault="003C7424" w:rsidP="0038616A">
                            <w:pPr>
                              <w:ind w:firstLineChars="300" w:firstLine="480"/>
                              <w:rPr>
                                <w:rFonts w:ascii="ＭＳ ゴシック" w:eastAsia="ＭＳ ゴシック" w:hAnsi="ＭＳ ゴシック"/>
                              </w:rPr>
                            </w:pPr>
                            <w:r w:rsidRPr="00C512FA">
                              <w:rPr>
                                <w:rFonts w:ascii="ＭＳ ゴシック" w:eastAsia="ＭＳ ゴシック" w:hAnsi="ＭＳ ゴシック"/>
                              </w:rPr>
                              <w:t xml:space="preserve">カ 報告された事例及び分析結果を従業者に周知徹底すること。 </w:t>
                            </w:r>
                          </w:p>
                          <w:p w14:paraId="02737423" w14:textId="6DB804AE" w:rsidR="003C7424" w:rsidRPr="00C512FA" w:rsidRDefault="003C7424" w:rsidP="0038616A">
                            <w:pPr>
                              <w:ind w:firstLineChars="300" w:firstLine="480"/>
                              <w:rPr>
                                <w:rFonts w:ascii="ＭＳ ゴシック" w:eastAsia="ＭＳ ゴシック" w:hAnsi="ＭＳ ゴシック"/>
                              </w:rPr>
                            </w:pPr>
                            <w:r w:rsidRPr="00C512FA">
                              <w:rPr>
                                <w:rFonts w:ascii="ＭＳ ゴシック" w:eastAsia="ＭＳ ゴシック" w:hAnsi="ＭＳ ゴシック"/>
                              </w:rPr>
                              <w:t>キ 再発防止策を講じた後に</w:t>
                            </w:r>
                            <w:r w:rsidRPr="00C512FA">
                              <w:rPr>
                                <w:rFonts w:ascii="ＭＳ ゴシック" w:eastAsia="ＭＳ ゴシック" w:hAnsi="ＭＳ ゴシック" w:hint="eastAsia"/>
                              </w:rPr>
                              <w:t>、</w:t>
                            </w:r>
                            <w:r w:rsidRPr="00C512FA">
                              <w:rPr>
                                <w:rFonts w:ascii="ＭＳ ゴシック" w:eastAsia="ＭＳ ゴシック" w:hAnsi="ＭＳ ゴシック"/>
                              </w:rPr>
                              <w:t>その効果について検証すること。</w:t>
                            </w:r>
                          </w:p>
                          <w:p w14:paraId="47986D0A" w14:textId="77777777" w:rsidR="003C7424" w:rsidRPr="00C512FA" w:rsidRDefault="003C7424" w:rsidP="003C7424">
                            <w:pPr>
                              <w:ind w:firstLineChars="100" w:firstLine="160"/>
                              <w:rPr>
                                <w:rFonts w:ascii="ＭＳ ゴシック" w:eastAsia="ＭＳ ゴシック" w:hAnsi="ＭＳ ゴシック"/>
                              </w:rPr>
                            </w:pPr>
                          </w:p>
                          <w:p w14:paraId="0F053AE3" w14:textId="3D9BECC7" w:rsidR="003C7424" w:rsidRPr="00C512FA" w:rsidRDefault="003C7424" w:rsidP="003C7424">
                            <w:pPr>
                              <w:rPr>
                                <w:rFonts w:ascii="ＭＳ ゴシック" w:eastAsia="ＭＳ ゴシック" w:hAnsi="ＭＳ ゴシック"/>
                              </w:rPr>
                            </w:pPr>
                            <w:r w:rsidRPr="00C512FA">
                              <w:rPr>
                                <w:rFonts w:ascii="ＭＳ ゴシック" w:eastAsia="ＭＳ ゴシック" w:hAnsi="ＭＳ ゴシック"/>
                              </w:rPr>
                              <w:t>② 指定居宅介護事業所は次のような項目を定めた</w:t>
                            </w:r>
                            <w:r w:rsidRPr="00C512FA">
                              <w:rPr>
                                <w:rFonts w:ascii="ＭＳ ゴシック" w:eastAsia="ＭＳ ゴシック" w:hAnsi="ＭＳ ゴシック"/>
                                <w:u w:val="single"/>
                              </w:rPr>
                              <w:t>「虐待防止のための指針」を作成することが望ましい</w:t>
                            </w:r>
                            <w:r w:rsidRPr="00C512FA">
                              <w:rPr>
                                <w:rFonts w:ascii="ＭＳ ゴシック" w:eastAsia="ＭＳ ゴシック" w:hAnsi="ＭＳ ゴシック"/>
                              </w:rPr>
                              <w:t xml:space="preserve">。 </w:t>
                            </w:r>
                          </w:p>
                          <w:p w14:paraId="56B0D661" w14:textId="77777777" w:rsidR="003C7424" w:rsidRPr="00C512FA" w:rsidRDefault="003C7424" w:rsidP="0038616A">
                            <w:pPr>
                              <w:ind w:firstLineChars="200" w:firstLine="320"/>
                              <w:rPr>
                                <w:rFonts w:ascii="ＭＳ ゴシック" w:eastAsia="ＭＳ ゴシック" w:hAnsi="ＭＳ ゴシック"/>
                              </w:rPr>
                            </w:pPr>
                            <w:r w:rsidRPr="00C512FA">
                              <w:rPr>
                                <w:rFonts w:ascii="ＭＳ ゴシック" w:eastAsia="ＭＳ ゴシック" w:hAnsi="ＭＳ ゴシック"/>
                              </w:rPr>
                              <w:t xml:space="preserve">ア 事業所における虐待防止に関する基本的な考え方 </w:t>
                            </w:r>
                          </w:p>
                          <w:p w14:paraId="591D1EC1" w14:textId="77777777" w:rsidR="003C7424" w:rsidRPr="00C512FA" w:rsidRDefault="003C7424" w:rsidP="0038616A">
                            <w:pPr>
                              <w:ind w:firstLineChars="200" w:firstLine="320"/>
                              <w:rPr>
                                <w:rFonts w:ascii="ＭＳ ゴシック" w:eastAsia="ＭＳ ゴシック" w:hAnsi="ＭＳ ゴシック"/>
                              </w:rPr>
                            </w:pPr>
                            <w:r w:rsidRPr="00C512FA">
                              <w:rPr>
                                <w:rFonts w:ascii="ＭＳ ゴシック" w:eastAsia="ＭＳ ゴシック" w:hAnsi="ＭＳ ゴシック"/>
                              </w:rPr>
                              <w:t xml:space="preserve">イ 虐待防止委員会その他施設内の組織に関する事項 </w:t>
                            </w:r>
                          </w:p>
                          <w:p w14:paraId="4D31B1F2" w14:textId="77777777" w:rsidR="003C7424" w:rsidRPr="00C512FA" w:rsidRDefault="003C7424" w:rsidP="0038616A">
                            <w:pPr>
                              <w:ind w:firstLineChars="200" w:firstLine="320"/>
                              <w:rPr>
                                <w:rFonts w:ascii="ＭＳ ゴシック" w:eastAsia="ＭＳ ゴシック" w:hAnsi="ＭＳ ゴシック"/>
                              </w:rPr>
                            </w:pPr>
                            <w:r w:rsidRPr="00C512FA">
                              <w:rPr>
                                <w:rFonts w:ascii="ＭＳ ゴシック" w:eastAsia="ＭＳ ゴシック" w:hAnsi="ＭＳ ゴシック"/>
                              </w:rPr>
                              <w:t>ウ 虐待防止のための職員研修に関する基本方針</w:t>
                            </w:r>
                          </w:p>
                          <w:p w14:paraId="068476F8" w14:textId="6812C12B" w:rsidR="003C7424" w:rsidRPr="00C512FA" w:rsidRDefault="003C7424" w:rsidP="003C7424">
                            <w:pPr>
                              <w:rPr>
                                <w:rFonts w:ascii="ＭＳ ゴシック" w:eastAsia="ＭＳ ゴシック" w:hAnsi="ＭＳ ゴシック"/>
                              </w:rPr>
                            </w:pPr>
                            <w:r w:rsidRPr="00C512FA">
                              <w:rPr>
                                <w:rFonts w:ascii="ＭＳ ゴシック" w:eastAsia="ＭＳ ゴシック" w:hAnsi="ＭＳ ゴシック"/>
                              </w:rPr>
                              <w:t xml:space="preserve">  </w:t>
                            </w:r>
                            <w:r w:rsidR="0038616A" w:rsidRPr="00C512FA">
                              <w:rPr>
                                <w:rFonts w:ascii="ＭＳ ゴシック" w:eastAsia="ＭＳ ゴシック" w:hAnsi="ＭＳ ゴシック" w:hint="eastAsia"/>
                              </w:rPr>
                              <w:t xml:space="preserve">　</w:t>
                            </w:r>
                            <w:r w:rsidRPr="00C512FA">
                              <w:rPr>
                                <w:rFonts w:ascii="ＭＳ ゴシック" w:eastAsia="ＭＳ ゴシック" w:hAnsi="ＭＳ ゴシック"/>
                              </w:rPr>
                              <w:t>エ 施設内で発生した虐待の報告方法等の方策に関する基本方針</w:t>
                            </w:r>
                          </w:p>
                          <w:p w14:paraId="22D4CAB5" w14:textId="32897D37" w:rsidR="003C7424" w:rsidRPr="00C512FA" w:rsidRDefault="003C7424" w:rsidP="0038616A">
                            <w:pPr>
                              <w:ind w:firstLineChars="200" w:firstLine="320"/>
                              <w:rPr>
                                <w:rFonts w:ascii="ＭＳ ゴシック" w:eastAsia="ＭＳ ゴシック" w:hAnsi="ＭＳ ゴシック"/>
                              </w:rPr>
                            </w:pPr>
                            <w:r w:rsidRPr="00C512FA">
                              <w:rPr>
                                <w:rFonts w:ascii="ＭＳ ゴシック" w:eastAsia="ＭＳ ゴシック" w:hAnsi="ＭＳ ゴシック"/>
                              </w:rPr>
                              <w:t xml:space="preserve">オ 虐待発生時の対応に関する基本方針 </w:t>
                            </w:r>
                            <w:r w:rsidR="0038616A" w:rsidRPr="00C512FA">
                              <w:rPr>
                                <w:rFonts w:ascii="ＭＳ ゴシック" w:eastAsia="ＭＳ ゴシック" w:hAnsi="ＭＳ ゴシック" w:hint="eastAsia"/>
                              </w:rPr>
                              <w:t xml:space="preserve">　</w:t>
                            </w:r>
                          </w:p>
                          <w:p w14:paraId="58714796" w14:textId="77777777" w:rsidR="003C7424" w:rsidRPr="00C512FA" w:rsidRDefault="003C7424" w:rsidP="0038616A">
                            <w:pPr>
                              <w:ind w:firstLineChars="200" w:firstLine="320"/>
                              <w:rPr>
                                <w:rFonts w:ascii="ＭＳ ゴシック" w:eastAsia="ＭＳ ゴシック" w:hAnsi="ＭＳ ゴシック"/>
                              </w:rPr>
                            </w:pPr>
                            <w:r w:rsidRPr="00C512FA">
                              <w:rPr>
                                <w:rFonts w:ascii="ＭＳ ゴシック" w:eastAsia="ＭＳ ゴシック" w:hAnsi="ＭＳ ゴシック"/>
                              </w:rPr>
                              <w:t xml:space="preserve">カ 利用者等に対する当該指針の閲覧に関する基本方針 </w:t>
                            </w:r>
                          </w:p>
                          <w:p w14:paraId="0CD42A6D" w14:textId="77777777" w:rsidR="003C7424" w:rsidRPr="00C512FA" w:rsidRDefault="003C7424" w:rsidP="0038616A">
                            <w:pPr>
                              <w:ind w:firstLineChars="200" w:firstLine="320"/>
                              <w:rPr>
                                <w:rFonts w:ascii="ＭＳ ゴシック" w:eastAsia="ＭＳ ゴシック" w:hAnsi="ＭＳ ゴシック"/>
                              </w:rPr>
                            </w:pPr>
                            <w:r w:rsidRPr="00C512FA">
                              <w:rPr>
                                <w:rFonts w:ascii="ＭＳ ゴシック" w:eastAsia="ＭＳ ゴシック" w:hAnsi="ＭＳ ゴシック"/>
                              </w:rPr>
                              <w:t>キ その他虐待防止の適正化の推進のために必要な基本方針</w:t>
                            </w:r>
                          </w:p>
                          <w:p w14:paraId="426C3E69" w14:textId="77777777" w:rsidR="003C7424" w:rsidRPr="00C512FA" w:rsidRDefault="003C7424" w:rsidP="003C7424">
                            <w:pPr>
                              <w:rPr>
                                <w:rFonts w:ascii="ＭＳ ゴシック" w:eastAsia="ＭＳ ゴシック" w:hAnsi="ＭＳ ゴシック"/>
                              </w:rPr>
                            </w:pPr>
                            <w:r w:rsidRPr="00C512FA">
                              <w:rPr>
                                <w:rFonts w:ascii="ＭＳ ゴシック" w:eastAsia="ＭＳ ゴシック" w:hAnsi="ＭＳ ゴシック"/>
                              </w:rPr>
                              <w:t xml:space="preserve"> </w:t>
                            </w:r>
                          </w:p>
                          <w:p w14:paraId="64C54F8A" w14:textId="5C671240" w:rsidR="003C7424" w:rsidRPr="00C512FA" w:rsidRDefault="003C7424" w:rsidP="003C7424">
                            <w:pPr>
                              <w:ind w:left="160" w:hangingChars="100" w:hanging="160"/>
                              <w:rPr>
                                <w:rFonts w:ascii="ＭＳ ゴシック" w:eastAsia="ＭＳ ゴシック" w:hAnsi="ＭＳ ゴシック"/>
                              </w:rPr>
                            </w:pPr>
                            <w:r w:rsidRPr="00C512FA">
                              <w:rPr>
                                <w:rFonts w:ascii="ＭＳ ゴシック" w:eastAsia="ＭＳ ゴシック" w:hAnsi="ＭＳ ゴシック"/>
                              </w:rPr>
                              <w:t>③ 同条第２号の従業者に対する虐待防止のための研修の実施に当たっては</w:t>
                            </w:r>
                            <w:r w:rsidRPr="00C512FA">
                              <w:rPr>
                                <w:rFonts w:ascii="ＭＳ ゴシック" w:eastAsia="ＭＳ ゴシック" w:hAnsi="ＭＳ ゴシック" w:hint="eastAsia"/>
                              </w:rPr>
                              <w:t>、</w:t>
                            </w:r>
                            <w:r w:rsidRPr="00C512FA">
                              <w:rPr>
                                <w:rFonts w:ascii="ＭＳ ゴシック" w:eastAsia="ＭＳ ゴシック" w:hAnsi="ＭＳ ゴシック"/>
                              </w:rPr>
                              <w:t>虐待防止の基礎的内容等適切な知識を普及・啓発するとともに</w:t>
                            </w:r>
                            <w:r w:rsidRPr="00C512FA">
                              <w:rPr>
                                <w:rFonts w:ascii="ＭＳ ゴシック" w:eastAsia="ＭＳ ゴシック" w:hAnsi="ＭＳ ゴシック" w:hint="eastAsia"/>
                              </w:rPr>
                              <w:t>、</w:t>
                            </w:r>
                            <w:r w:rsidRPr="00C512FA">
                              <w:rPr>
                                <w:rFonts w:ascii="ＭＳ ゴシック" w:eastAsia="ＭＳ ゴシック" w:hAnsi="ＭＳ ゴシック"/>
                              </w:rPr>
                              <w:t>指針を作成した事業所においては当該指針に基づき</w:t>
                            </w:r>
                            <w:r w:rsidRPr="00C512FA">
                              <w:rPr>
                                <w:rFonts w:ascii="ＭＳ ゴシック" w:eastAsia="ＭＳ ゴシック" w:hAnsi="ＭＳ ゴシック" w:hint="eastAsia"/>
                              </w:rPr>
                              <w:t>、</w:t>
                            </w:r>
                            <w:r w:rsidRPr="00C512FA">
                              <w:rPr>
                                <w:rFonts w:ascii="ＭＳ ゴシック" w:eastAsia="ＭＳ ゴシック" w:hAnsi="ＭＳ ゴシック"/>
                              </w:rPr>
                              <w:t>虐待防止の徹底を図るものとする。職員教育を組織的に徹底させていくためには</w:t>
                            </w:r>
                            <w:r w:rsidRPr="00C512FA">
                              <w:rPr>
                                <w:rFonts w:ascii="ＭＳ ゴシック" w:eastAsia="ＭＳ ゴシック" w:hAnsi="ＭＳ ゴシック" w:hint="eastAsia"/>
                              </w:rPr>
                              <w:t>、</w:t>
                            </w:r>
                            <w:r w:rsidRPr="00C512FA">
                              <w:rPr>
                                <w:rFonts w:ascii="ＭＳ ゴシック" w:eastAsia="ＭＳ ゴシック" w:hAnsi="ＭＳ ゴシック"/>
                              </w:rPr>
                              <w:t>当該指定居宅介護事業所の虐待防止委員会が作成した研修プログラムを実施し</w:t>
                            </w:r>
                            <w:r w:rsidRPr="00C512FA">
                              <w:rPr>
                                <w:rFonts w:ascii="ＭＳ ゴシック" w:eastAsia="ＭＳ ゴシック" w:hAnsi="ＭＳ ゴシック" w:hint="eastAsia"/>
                              </w:rPr>
                              <w:t>、</w:t>
                            </w:r>
                            <w:r w:rsidRPr="00C512FA">
                              <w:rPr>
                                <w:rFonts w:ascii="ＭＳ ゴシック" w:eastAsia="ＭＳ ゴシック" w:hAnsi="ＭＳ ゴシック"/>
                                <w:u w:val="single"/>
                              </w:rPr>
                              <w:t>定期的な研修を実施（年１回以上）</w:t>
                            </w:r>
                            <w:r w:rsidRPr="00C512FA">
                              <w:rPr>
                                <w:rFonts w:ascii="ＭＳ ゴシック" w:eastAsia="ＭＳ ゴシック" w:hAnsi="ＭＳ ゴシック"/>
                              </w:rPr>
                              <w:t>するとともに新規採用時には必ず虐待防止の研修を実施することが重要である。</w:t>
                            </w:r>
                          </w:p>
                          <w:p w14:paraId="54F3F77B" w14:textId="7147467B" w:rsidR="003C7424" w:rsidRPr="00C512FA" w:rsidRDefault="003C7424" w:rsidP="003C7424">
                            <w:pPr>
                              <w:ind w:firstLineChars="150" w:firstLine="240"/>
                              <w:rPr>
                                <w:rFonts w:ascii="ＭＳ ゴシック" w:eastAsia="ＭＳ ゴシック" w:hAnsi="ＭＳ ゴシック"/>
                              </w:rPr>
                            </w:pPr>
                            <w:r w:rsidRPr="00C512FA">
                              <w:rPr>
                                <w:rFonts w:ascii="ＭＳ ゴシック" w:eastAsia="ＭＳ ゴシック" w:hAnsi="ＭＳ ゴシック"/>
                              </w:rPr>
                              <w:t>また</w:t>
                            </w:r>
                            <w:r w:rsidRPr="00C512FA">
                              <w:rPr>
                                <w:rFonts w:ascii="ＭＳ ゴシック" w:eastAsia="ＭＳ ゴシック" w:hAnsi="ＭＳ ゴシック" w:hint="eastAsia"/>
                              </w:rPr>
                              <w:t>、</w:t>
                            </w:r>
                            <w:r w:rsidRPr="00C512FA">
                              <w:rPr>
                                <w:rFonts w:ascii="ＭＳ ゴシック" w:eastAsia="ＭＳ ゴシック" w:hAnsi="ＭＳ ゴシック"/>
                              </w:rPr>
                              <w:t>研修の実施内容について記録することが必要である</w:t>
                            </w:r>
                            <w:r w:rsidRPr="00C512FA">
                              <w:rPr>
                                <w:rFonts w:ascii="ＭＳ ゴシック" w:eastAsia="ＭＳ ゴシック" w:hAnsi="ＭＳ ゴシック" w:hint="eastAsia"/>
                              </w:rPr>
                              <w:t>。</w:t>
                            </w:r>
                            <w:r w:rsidRPr="00C512FA">
                              <w:rPr>
                                <w:rFonts w:ascii="ＭＳ ゴシック" w:eastAsia="ＭＳ ゴシック" w:hAnsi="ＭＳ ゴシック"/>
                              </w:rPr>
                              <w:t>なお</w:t>
                            </w:r>
                            <w:r w:rsidRPr="00C512FA">
                              <w:rPr>
                                <w:rFonts w:ascii="ＭＳ ゴシック" w:eastAsia="ＭＳ ゴシック" w:hAnsi="ＭＳ ゴシック" w:hint="eastAsia"/>
                              </w:rPr>
                              <w:t>、</w:t>
                            </w:r>
                            <w:r w:rsidRPr="00C512FA">
                              <w:rPr>
                                <w:rFonts w:ascii="ＭＳ ゴシック" w:eastAsia="ＭＳ ゴシック" w:hAnsi="ＭＳ ゴシック"/>
                              </w:rPr>
                              <w:t>研修の実施は</w:t>
                            </w:r>
                            <w:r w:rsidRPr="00C512FA">
                              <w:rPr>
                                <w:rFonts w:ascii="ＭＳ ゴシック" w:eastAsia="ＭＳ ゴシック" w:hAnsi="ＭＳ ゴシック" w:hint="eastAsia"/>
                              </w:rPr>
                              <w:t>、</w:t>
                            </w:r>
                            <w:r w:rsidRPr="00C512FA">
                              <w:rPr>
                                <w:rFonts w:ascii="ＭＳ ゴシック" w:eastAsia="ＭＳ ゴシック" w:hAnsi="ＭＳ ゴシック"/>
                              </w:rPr>
                              <w:t>施設内で行う職員研修及び協議会又は基幹相談支援センター等が実施する研修に事業所が参加した場合でも差し支えない。</w:t>
                            </w:r>
                          </w:p>
                          <w:p w14:paraId="2E69FADF" w14:textId="77777777" w:rsidR="003C7424" w:rsidRPr="00C512FA" w:rsidRDefault="003C7424" w:rsidP="003C7424">
                            <w:pPr>
                              <w:ind w:firstLineChars="100" w:firstLine="160"/>
                              <w:rPr>
                                <w:rFonts w:ascii="ＭＳ ゴシック" w:eastAsia="ＭＳ ゴシック" w:hAnsi="ＭＳ ゴシック"/>
                              </w:rPr>
                            </w:pPr>
                          </w:p>
                          <w:p w14:paraId="37747834" w14:textId="2E402C76" w:rsidR="003C7424" w:rsidRPr="00C512FA" w:rsidRDefault="003C7424" w:rsidP="003C7424">
                            <w:pPr>
                              <w:rPr>
                                <w:rFonts w:ascii="ＭＳ ゴシック" w:eastAsia="ＭＳ ゴシック" w:hAnsi="ＭＳ ゴシック"/>
                              </w:rPr>
                            </w:pPr>
                            <w:r w:rsidRPr="00C512FA">
                              <w:rPr>
                                <w:rFonts w:ascii="ＭＳ ゴシック" w:eastAsia="ＭＳ ゴシック" w:hAnsi="ＭＳ ゴシック"/>
                              </w:rPr>
                              <w:t>④ 同条第３号の虐待防止のための担当者については</w:t>
                            </w:r>
                            <w:r w:rsidRPr="00C512FA">
                              <w:rPr>
                                <w:rFonts w:ascii="ＭＳ ゴシック" w:eastAsia="ＭＳ ゴシック" w:hAnsi="ＭＳ ゴシック" w:hint="eastAsia"/>
                              </w:rPr>
                              <w:t>、</w:t>
                            </w:r>
                            <w:r w:rsidRPr="00C512FA">
                              <w:rPr>
                                <w:rFonts w:ascii="ＭＳ ゴシック" w:eastAsia="ＭＳ ゴシック" w:hAnsi="ＭＳ ゴシック"/>
                              </w:rPr>
                              <w:t>サービス提供責任者等を配置すること。</w:t>
                            </w:r>
                          </w:p>
                          <w:p w14:paraId="6EF67BA3" w14:textId="5F591AB4" w:rsidR="00EF0C96" w:rsidRPr="003C7424" w:rsidRDefault="00EF0C96" w:rsidP="00AF5CD4">
                            <w:pPr>
                              <w:ind w:left="160" w:hangingChars="100" w:hanging="160"/>
                              <w:rPr>
                                <w:rFonts w:ascii="ＭＳ ゴシック" w:eastAsia="ＭＳ ゴシック" w:hAnsi="ＭＳ ゴシック"/>
                              </w:rPr>
                            </w:pPr>
                            <w:r w:rsidRPr="00C512FA">
                              <w:rPr>
                                <w:rFonts w:ascii="ＭＳ ゴシック" w:eastAsia="ＭＳ ゴシック" w:hAnsi="ＭＳ ゴシック" w:hint="eastAsia"/>
                              </w:rPr>
                              <w:t xml:space="preserve">　 なお、当該担当者及び管理者は、「地域生活支援事業の実施について」（平成18年8月1日障発第0801002号）の別紙２「地域生活支援促進事業実施要綱」の別記２－４の３（３）の都道府県が行う研修に参加することが望ましい。</w:t>
                            </w:r>
                          </w:p>
                        </w:txbxContent>
                      </v:textbox>
                    </v:roundrect>
                  </w:pict>
                </mc:Fallback>
              </mc:AlternateContent>
            </w:r>
          </w:p>
          <w:p w14:paraId="5F675386" w14:textId="050DAD8F" w:rsidR="003C7424" w:rsidRPr="00BC4506" w:rsidRDefault="003C7424" w:rsidP="004E0E40">
            <w:pPr>
              <w:pStyle w:val="ad"/>
            </w:pPr>
          </w:p>
          <w:p w14:paraId="78CC4A39" w14:textId="52D53A63" w:rsidR="003C7424" w:rsidRPr="00BC4506" w:rsidRDefault="003C7424" w:rsidP="004E0E40">
            <w:pPr>
              <w:pStyle w:val="ad"/>
            </w:pPr>
          </w:p>
          <w:p w14:paraId="05FFB2F7" w14:textId="39B47268" w:rsidR="003C7424" w:rsidRPr="00BC4506" w:rsidRDefault="003C7424" w:rsidP="004E0E40">
            <w:pPr>
              <w:pStyle w:val="ad"/>
            </w:pPr>
          </w:p>
          <w:p w14:paraId="2583F68F" w14:textId="05B86413" w:rsidR="003C7424" w:rsidRPr="00BC4506" w:rsidRDefault="003C7424" w:rsidP="004E0E40">
            <w:pPr>
              <w:pStyle w:val="ad"/>
            </w:pPr>
          </w:p>
          <w:p w14:paraId="0BD12310" w14:textId="0FFA7220" w:rsidR="004E0E40" w:rsidRPr="00BC4506" w:rsidRDefault="004E0E40" w:rsidP="003C7424">
            <w:pPr>
              <w:pStyle w:val="af5"/>
              <w:ind w:leftChars="0" w:firstLineChars="0"/>
            </w:pPr>
          </w:p>
          <w:p w14:paraId="7AF33A6B" w14:textId="2DDF6171" w:rsidR="003C7424" w:rsidRPr="00BC4506" w:rsidRDefault="003C7424" w:rsidP="003C7424">
            <w:pPr>
              <w:pStyle w:val="af5"/>
              <w:ind w:leftChars="0" w:firstLineChars="0"/>
            </w:pPr>
          </w:p>
          <w:p w14:paraId="2482FC3D" w14:textId="00E0F98F" w:rsidR="003C7424" w:rsidRPr="00BC4506" w:rsidRDefault="003C7424" w:rsidP="003C7424">
            <w:pPr>
              <w:pStyle w:val="af5"/>
              <w:ind w:leftChars="0" w:firstLineChars="0"/>
            </w:pPr>
          </w:p>
          <w:p w14:paraId="14B6C0CF" w14:textId="65CF08A2" w:rsidR="003C7424" w:rsidRPr="00BC4506" w:rsidRDefault="003C7424" w:rsidP="003C7424">
            <w:pPr>
              <w:pStyle w:val="af5"/>
              <w:ind w:leftChars="0" w:firstLineChars="0"/>
            </w:pPr>
          </w:p>
          <w:p w14:paraId="695596D5" w14:textId="2EFA312D" w:rsidR="003C7424" w:rsidRPr="00BC4506" w:rsidRDefault="003C7424" w:rsidP="003C7424">
            <w:pPr>
              <w:pStyle w:val="af5"/>
              <w:ind w:leftChars="0" w:firstLineChars="0"/>
            </w:pPr>
          </w:p>
          <w:p w14:paraId="716180A7" w14:textId="2200A1F4" w:rsidR="003C7424" w:rsidRPr="00BC4506" w:rsidRDefault="003C7424" w:rsidP="003C7424">
            <w:pPr>
              <w:pStyle w:val="af5"/>
              <w:ind w:leftChars="0" w:firstLineChars="0"/>
            </w:pPr>
          </w:p>
          <w:p w14:paraId="1EC1C13F" w14:textId="77777777" w:rsidR="003C7424" w:rsidRPr="00BC4506" w:rsidRDefault="003C7424" w:rsidP="003C7424">
            <w:pPr>
              <w:pStyle w:val="af5"/>
              <w:ind w:leftChars="0" w:firstLineChars="0"/>
            </w:pPr>
          </w:p>
          <w:p w14:paraId="6CF2F4C1" w14:textId="77777777" w:rsidR="003C7424" w:rsidRPr="00BC4506" w:rsidRDefault="003C7424" w:rsidP="003C7424">
            <w:pPr>
              <w:pStyle w:val="af5"/>
              <w:ind w:leftChars="0" w:firstLineChars="0"/>
            </w:pPr>
          </w:p>
          <w:p w14:paraId="26DCA9A0" w14:textId="77777777" w:rsidR="003C7424" w:rsidRPr="00BC4506" w:rsidRDefault="003C7424" w:rsidP="003C7424">
            <w:pPr>
              <w:pStyle w:val="af5"/>
              <w:ind w:leftChars="0" w:firstLineChars="0"/>
            </w:pPr>
          </w:p>
          <w:p w14:paraId="70775E15" w14:textId="79C9DD80" w:rsidR="003C7424" w:rsidRPr="00BC4506" w:rsidRDefault="003C7424" w:rsidP="003C7424">
            <w:pPr>
              <w:pStyle w:val="af5"/>
              <w:ind w:leftChars="0" w:firstLineChars="0"/>
            </w:pPr>
          </w:p>
          <w:p w14:paraId="64C6C636" w14:textId="5528CEA3" w:rsidR="003C7424" w:rsidRPr="00BC4506" w:rsidRDefault="003C7424" w:rsidP="003C7424">
            <w:pPr>
              <w:pStyle w:val="af5"/>
              <w:ind w:leftChars="0" w:firstLineChars="0"/>
            </w:pPr>
          </w:p>
          <w:p w14:paraId="6843A93C" w14:textId="65FEEA81" w:rsidR="003C7424" w:rsidRPr="00BC4506" w:rsidRDefault="003C7424" w:rsidP="003C7424">
            <w:pPr>
              <w:pStyle w:val="af5"/>
              <w:ind w:leftChars="0" w:firstLineChars="0"/>
            </w:pPr>
          </w:p>
          <w:p w14:paraId="2AE718D6" w14:textId="6D2A87F8" w:rsidR="003C7424" w:rsidRPr="00BC4506" w:rsidRDefault="00EF0C96" w:rsidP="003C7424">
            <w:pPr>
              <w:pStyle w:val="af5"/>
              <w:ind w:leftChars="0" w:firstLineChars="0"/>
            </w:pPr>
            <w:r w:rsidRPr="00BC4506">
              <w:rPr>
                <w:noProof/>
              </w:rPr>
              <mc:AlternateContent>
                <mc:Choice Requires="wps">
                  <w:drawing>
                    <wp:anchor distT="0" distB="0" distL="114300" distR="114300" simplePos="0" relativeHeight="251689984" behindDoc="0" locked="0" layoutInCell="1" allowOverlap="1" wp14:anchorId="6D467C73" wp14:editId="0E51F323">
                      <wp:simplePos x="0" y="0"/>
                      <wp:positionH relativeFrom="column">
                        <wp:posOffset>325575</wp:posOffset>
                      </wp:positionH>
                      <wp:positionV relativeFrom="paragraph">
                        <wp:posOffset>77374</wp:posOffset>
                      </wp:positionV>
                      <wp:extent cx="6676846" cy="905510"/>
                      <wp:effectExtent l="0" t="0" r="10160" b="27940"/>
                      <wp:wrapNone/>
                      <wp:docPr id="15" name="大かっこ 15"/>
                      <wp:cNvGraphicFramePr/>
                      <a:graphic xmlns:a="http://schemas.openxmlformats.org/drawingml/2006/main">
                        <a:graphicData uri="http://schemas.microsoft.com/office/word/2010/wordprocessingShape">
                          <wps:wsp>
                            <wps:cNvSpPr/>
                            <wps:spPr>
                              <a:xfrm>
                                <a:off x="0" y="0"/>
                                <a:ext cx="6676846" cy="905510"/>
                              </a:xfrm>
                              <a:prstGeom prst="bracketPair">
                                <a:avLst>
                                  <a:gd name="adj" fmla="val 648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51783" id="大かっこ 15" o:spid="_x0000_s1026" type="#_x0000_t185" style="position:absolute;left:0;text-align:left;margin-left:25.65pt;margin-top:6.1pt;width:525.75pt;height:7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1bXQIAABYFAAAOAAAAZHJzL2Uyb0RvYy54bWysVN9P2zAQfp+0/8Hy+0iDSoGKFFUgpkkI&#10;0MrEs+vYNMP2eWe3affX7+wkLWPTNE17ce58vz9/l4vLrTVsozA04CpeHo04U05C3bjnin95vPlw&#10;xlmIwtXCgFMV36nAL2fv3120fqqOYQWmVsgoiQvT1ld8FaOfFkWQK2VFOAKvHBk1oBWRVHwuahQt&#10;ZbemOB6NJkULWHsEqUKg2+vOyGc5v9ZKxnutg4rMVJx6i/nEfC7TWcwuxPQZhV81sm9D/EMXVjSO&#10;iu5TXYso2BqbX1LZRiIE0PFIgi1A60aqPANNU47eTLNYCa/yLARO8HuYwv9LK+82C/+ABEPrwzSQ&#10;mKbYarTpS/2xbQZrtwdLbSOTdDmZnE7OxhPOJNnORycnZUazOER7DPGjAsuSUPElCvmi4oNoMEMl&#10;NrchZsxq5oQlcoj6K2faGnqBjTBsMj4r0wNRyt6XpCEpXR86zlLcGZXSGfdZadbU1GOZC2UyqSuD&#10;jLJWvH4ZsmbPFKIbY/ZBoz8H9b4pTGWC/W3g3jtXBBf3gbZx0GHyptW4HVrVnf8wdTdrGnsJ9e4B&#10;GUJH7eDlTUNw34pASCMhSayn/Yz3dGgDbcWhlzhbAX7/3X3yJ4qRlbOWdqPi4dtaoOLMfHJEvvNy&#10;PE7LlJXxyekxKfjasnxtcWt7BYR7SX8CL7OY/KMZRI1gn2iN56kqmYSTVLviMuKgXMVuZ+lHINV8&#10;nt1ogbyIt27h5fDSiRyP2yeBvudcJLbewbBHPY86Sh1803s4mK8j6CYm4wHXXqHlI+mn7X6tZ6/D&#10;72z2AwAA//8DAFBLAwQUAAYACAAAACEAdETcfN0AAAAKAQAADwAAAGRycy9kb3ducmV2LnhtbEyP&#10;wU7DMBBE70j8g7VIXCrqJNBShTgVIMG9pR+wsZckJLaj2E0CX8/2BLfdndHsm2K/2F5MNIbWOwXp&#10;OgFBTnvTulrB6ePtbgciRHQGe+9IwTcF2JfXVwXmxs/uQNMx1oJDXMhRQRPjkEsZdEMWw9oP5Fj7&#10;9KPFyOtYSzPizOG2l1mSbKXF1vGHBgd6bUh3x7NVMOlx263m7meVnr6qR9SLfT+8KHV7szw/gYi0&#10;xD8zXPAZHUpmqvzZmSB6BZv0np18zzIQFz1NMu5S8bR52IEsC/m/QvkLAAD//wMAUEsBAi0AFAAG&#10;AAgAAAAhALaDOJL+AAAA4QEAABMAAAAAAAAAAAAAAAAAAAAAAFtDb250ZW50X1R5cGVzXS54bWxQ&#10;SwECLQAUAAYACAAAACEAOP0h/9YAAACUAQAACwAAAAAAAAAAAAAAAAAvAQAAX3JlbHMvLnJlbHNQ&#10;SwECLQAUAAYACAAAACEAAZBdW10CAAAWBQAADgAAAAAAAAAAAAAAAAAuAgAAZHJzL2Uyb0RvYy54&#10;bWxQSwECLQAUAAYACAAAACEAdETcfN0AAAAKAQAADwAAAAAAAAAAAAAAAAC3BAAAZHJzL2Rvd25y&#10;ZXYueG1sUEsFBgAAAAAEAAQA8wAAAMEFAAAAAA==&#10;" adj="1400" strokecolor="black [3200]" strokeweight=".5pt">
                      <v:stroke joinstyle="miter"/>
                    </v:shape>
                  </w:pict>
                </mc:Fallback>
              </mc:AlternateContent>
            </w:r>
          </w:p>
          <w:p w14:paraId="0D99893F" w14:textId="2090C6E2" w:rsidR="003C7424" w:rsidRPr="00BC4506" w:rsidRDefault="003C7424" w:rsidP="003C7424">
            <w:pPr>
              <w:pStyle w:val="af5"/>
              <w:ind w:leftChars="0" w:firstLineChars="0"/>
            </w:pPr>
          </w:p>
          <w:p w14:paraId="7B7FB753" w14:textId="599299B7" w:rsidR="003C7424" w:rsidRPr="00BC4506" w:rsidRDefault="003C7424" w:rsidP="003C7424">
            <w:pPr>
              <w:pStyle w:val="af5"/>
              <w:ind w:leftChars="0" w:firstLineChars="0"/>
            </w:pPr>
          </w:p>
          <w:p w14:paraId="01041A4B" w14:textId="09D8B72C" w:rsidR="003C7424" w:rsidRPr="00BC4506" w:rsidRDefault="003C7424" w:rsidP="003C7424">
            <w:pPr>
              <w:pStyle w:val="af5"/>
              <w:ind w:leftChars="0" w:firstLineChars="0"/>
            </w:pPr>
          </w:p>
          <w:p w14:paraId="3B6093CF" w14:textId="14CD04BE" w:rsidR="003C7424" w:rsidRPr="00BC4506" w:rsidRDefault="003C7424" w:rsidP="003C7424">
            <w:pPr>
              <w:pStyle w:val="af5"/>
              <w:ind w:leftChars="0" w:firstLineChars="0"/>
            </w:pPr>
          </w:p>
          <w:p w14:paraId="1612482B" w14:textId="1D873BF8" w:rsidR="003C7424" w:rsidRPr="00BC4506" w:rsidRDefault="003C7424" w:rsidP="003C7424">
            <w:pPr>
              <w:pStyle w:val="af5"/>
              <w:ind w:leftChars="0" w:firstLineChars="0"/>
            </w:pPr>
          </w:p>
          <w:p w14:paraId="54B218FF" w14:textId="7403DC55" w:rsidR="003C7424" w:rsidRPr="00BC4506" w:rsidRDefault="003C7424" w:rsidP="003C7424">
            <w:pPr>
              <w:pStyle w:val="af5"/>
              <w:ind w:leftChars="0" w:firstLineChars="0"/>
            </w:pPr>
          </w:p>
          <w:p w14:paraId="765C0DAF" w14:textId="4485F77F" w:rsidR="003C7424" w:rsidRPr="00BC4506" w:rsidRDefault="003C7424" w:rsidP="003C7424">
            <w:pPr>
              <w:pStyle w:val="af5"/>
              <w:ind w:leftChars="0" w:firstLineChars="0"/>
            </w:pPr>
          </w:p>
          <w:p w14:paraId="6274A5F7" w14:textId="300FE4F9" w:rsidR="003C7424" w:rsidRPr="00BC4506" w:rsidRDefault="003C7424" w:rsidP="003C7424">
            <w:pPr>
              <w:pStyle w:val="af5"/>
              <w:ind w:leftChars="0" w:firstLineChars="0"/>
            </w:pPr>
          </w:p>
          <w:p w14:paraId="6CD0020A" w14:textId="1709EDAC" w:rsidR="003C7424" w:rsidRPr="00BC4506" w:rsidRDefault="00EF0C96" w:rsidP="003C7424">
            <w:pPr>
              <w:pStyle w:val="af5"/>
              <w:ind w:leftChars="0" w:firstLineChars="0"/>
            </w:pPr>
            <w:r w:rsidRPr="00BC4506">
              <w:rPr>
                <w:noProof/>
              </w:rPr>
              <mc:AlternateContent>
                <mc:Choice Requires="wps">
                  <w:drawing>
                    <wp:anchor distT="0" distB="0" distL="114300" distR="114300" simplePos="0" relativeHeight="251692032" behindDoc="0" locked="0" layoutInCell="1" allowOverlap="1" wp14:anchorId="4C35157B" wp14:editId="71710243">
                      <wp:simplePos x="0" y="0"/>
                      <wp:positionH relativeFrom="column">
                        <wp:posOffset>282275</wp:posOffset>
                      </wp:positionH>
                      <wp:positionV relativeFrom="paragraph">
                        <wp:posOffset>44210</wp:posOffset>
                      </wp:positionV>
                      <wp:extent cx="3044933" cy="905773"/>
                      <wp:effectExtent l="0" t="0" r="22225" b="27940"/>
                      <wp:wrapNone/>
                      <wp:docPr id="19" name="大かっこ 19"/>
                      <wp:cNvGraphicFramePr/>
                      <a:graphic xmlns:a="http://schemas.openxmlformats.org/drawingml/2006/main">
                        <a:graphicData uri="http://schemas.microsoft.com/office/word/2010/wordprocessingShape">
                          <wps:wsp>
                            <wps:cNvSpPr/>
                            <wps:spPr>
                              <a:xfrm>
                                <a:off x="0" y="0"/>
                                <a:ext cx="3044933" cy="905773"/>
                              </a:xfrm>
                              <a:prstGeom prst="bracketPair">
                                <a:avLst>
                                  <a:gd name="adj" fmla="val 648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04035" id="大かっこ 19" o:spid="_x0000_s1026" type="#_x0000_t185" style="position:absolute;left:0;text-align:left;margin-left:22.25pt;margin-top:3.5pt;width:239.75pt;height:7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sBXwIAABYFAAAOAAAAZHJzL2Uyb0RvYy54bWysVG1P2zAQ/j5p/8Hy95GUlreKFFUgpkkI&#10;0GDis+vYNMP2eWe3affrd3aSlrFpmqZ9ce5870+e8/nFxhq2VhgacBUfHZScKSehbtxzxb88Xn84&#10;5SxE4WphwKmKb1XgF7P3785bP1WHsARTK2SUxIVp6yu+jNFPiyLIpbIiHIBXjowa0IpIKj4XNYqW&#10;sltTHJblcdEC1h5BqhDo9qoz8lnOr7WS8U7roCIzFafeYj4xn4t0FrNzMX1G4ZeN7NsQ/9CFFY2j&#10;ortUVyIKtsLml1S2kQgBdDyQYAvQupEqz0DTjMo30zwshVd5FgIn+B1M4f+llbfrB3+PBEPrwzSQ&#10;mKbYaLTpS/2xTQZruwNLbSKTdDkuJ5Oz8ZgzSbaz8ujkZJzQLPbRHkP8qMCyJFR8gUK+qHgvGsxQ&#10;ifVNiBmzmjlhiRyi/sqZtob+wFoYdjw5HfUpe19KPiSlSvuOsxS3RqV0xn1WmjU19TjKhTKZ1KVB&#10;RlkrXr8MWbNnCtGNMbug8s9BvW8KU5lgfxu4884VwcVdoG0cdJi8aTVuhlZ15z9M3c2axl5Avb1H&#10;htBRO3h53RDcNyIQ0khIEutpP+MdHdpAW3HoJc6WgN9/d5/8iWJk5ayl3ah4+LYSqDgznxyR72w0&#10;maRlysrk6OSQFHxtWby2uJW9BMJ9RC+Bl1lM/tEMokawT7TG81SVTMJJql1xGXFQLmO3s/QQSDWf&#10;ZzdaIC/ijXvwcvjTiRyPmyeBvudcJLbewrBHYpp51LF075v+h4P5KoJuYjLuce0VWj6Sftru13r2&#10;2j9nsx8AAAD//wMAUEsDBBQABgAIAAAAIQAt1ZiP3AAAAAgBAAAPAAAAZHJzL2Rvd25yZXYueG1s&#10;TI/BTsMwEETvSPyDtUhcKuq0SlMIcSpAgntLP8CxlyQkXkexmwS+nuUEtx3N0+xMcVhcLyYcQ+tJ&#10;wWadgEAy3rZUKzi/v97dgwhRk9W9J1TwhQEO5fVVoXPrZzridIq14BAKuVbQxDjkUgbToNNh7Qck&#10;9j786HRkOdbSjnrmcNfLbZJk0umW+EOjB3xp0HSni1MwmTHrVnP3vdqcP6u9Not7Oz4rdXuzPD2C&#10;iLjEPxh+63N1KLlT5S9kg+gVpOmOSQV7XsT2bpvyUTGXPmQgy0L+H1D+AAAA//8DAFBLAQItABQA&#10;BgAIAAAAIQC2gziS/gAAAOEBAAATAAAAAAAAAAAAAAAAAAAAAABbQ29udGVudF9UeXBlc10ueG1s&#10;UEsBAi0AFAAGAAgAAAAhADj9If/WAAAAlAEAAAsAAAAAAAAAAAAAAAAALwEAAF9yZWxzLy5yZWxz&#10;UEsBAi0AFAAGAAgAAAAhAOZ7GwFfAgAAFgUAAA4AAAAAAAAAAAAAAAAALgIAAGRycy9lMm9Eb2Mu&#10;eG1sUEsBAi0AFAAGAAgAAAAhAC3VmI/cAAAACAEAAA8AAAAAAAAAAAAAAAAAuQQAAGRycy9kb3du&#10;cmV2LnhtbFBLBQYAAAAABAAEAPMAAADCBQAAAAA=&#10;" adj="1400" strokecolor="black [3200]" strokeweight=".5pt">
                      <v:stroke joinstyle="miter"/>
                    </v:shape>
                  </w:pict>
                </mc:Fallback>
              </mc:AlternateContent>
            </w:r>
          </w:p>
          <w:p w14:paraId="14560115" w14:textId="319B3B96" w:rsidR="003C7424" w:rsidRPr="00BC4506" w:rsidRDefault="003C7424" w:rsidP="003C7424">
            <w:pPr>
              <w:pStyle w:val="af5"/>
              <w:ind w:leftChars="0" w:firstLineChars="0"/>
            </w:pPr>
          </w:p>
          <w:p w14:paraId="005DA634" w14:textId="499B6E8F" w:rsidR="003C7424" w:rsidRPr="00BC4506" w:rsidRDefault="003C7424" w:rsidP="003C7424">
            <w:pPr>
              <w:pStyle w:val="af5"/>
              <w:ind w:leftChars="0" w:firstLineChars="0"/>
            </w:pPr>
          </w:p>
          <w:p w14:paraId="40BB21D3" w14:textId="0E7C3C14" w:rsidR="003C7424" w:rsidRPr="00BC4506" w:rsidRDefault="003C7424" w:rsidP="003C7424">
            <w:pPr>
              <w:pStyle w:val="af5"/>
              <w:ind w:leftChars="0" w:firstLineChars="0"/>
            </w:pPr>
          </w:p>
          <w:p w14:paraId="2F04E191" w14:textId="320BA3C9" w:rsidR="003C7424" w:rsidRPr="00BC4506" w:rsidRDefault="003C7424" w:rsidP="003C7424">
            <w:pPr>
              <w:pStyle w:val="af5"/>
              <w:ind w:leftChars="0" w:firstLineChars="0"/>
            </w:pPr>
          </w:p>
          <w:p w14:paraId="789AB4A9" w14:textId="603F2F81" w:rsidR="003C7424" w:rsidRPr="00BC4506" w:rsidRDefault="003C7424" w:rsidP="003C7424">
            <w:pPr>
              <w:pStyle w:val="af5"/>
              <w:ind w:leftChars="0" w:firstLineChars="0"/>
            </w:pPr>
          </w:p>
          <w:p w14:paraId="5E106B11" w14:textId="1887BF09" w:rsidR="003C7424" w:rsidRPr="00BC4506" w:rsidRDefault="003C7424" w:rsidP="003C7424">
            <w:pPr>
              <w:pStyle w:val="af5"/>
              <w:ind w:leftChars="0" w:firstLineChars="0"/>
            </w:pPr>
          </w:p>
          <w:p w14:paraId="0A83BB69" w14:textId="120CE415" w:rsidR="003C7424" w:rsidRPr="00BC4506" w:rsidRDefault="003C7424" w:rsidP="003C7424">
            <w:pPr>
              <w:pStyle w:val="af5"/>
              <w:ind w:leftChars="0" w:firstLineChars="0"/>
            </w:pPr>
          </w:p>
          <w:p w14:paraId="20CE50F3" w14:textId="629FB2B2" w:rsidR="003C7424" w:rsidRPr="00BC4506" w:rsidRDefault="003C7424" w:rsidP="003C7424">
            <w:pPr>
              <w:pStyle w:val="af5"/>
              <w:ind w:leftChars="0" w:firstLineChars="0"/>
            </w:pPr>
          </w:p>
          <w:p w14:paraId="0B8C9D92" w14:textId="4005A5F9" w:rsidR="003C7424" w:rsidRPr="00BC4506" w:rsidRDefault="003C7424" w:rsidP="003C7424">
            <w:pPr>
              <w:pStyle w:val="af5"/>
              <w:ind w:leftChars="0" w:firstLineChars="0"/>
            </w:pPr>
          </w:p>
          <w:p w14:paraId="1D34FFE9" w14:textId="1B913B6B" w:rsidR="003C7424" w:rsidRPr="00BC4506" w:rsidRDefault="003C7424" w:rsidP="003C7424">
            <w:pPr>
              <w:pStyle w:val="af5"/>
              <w:ind w:leftChars="0" w:firstLineChars="0"/>
            </w:pPr>
          </w:p>
          <w:p w14:paraId="60E7036F" w14:textId="77777777" w:rsidR="003C7424" w:rsidRPr="00BC4506" w:rsidRDefault="003C7424" w:rsidP="003C7424">
            <w:pPr>
              <w:pStyle w:val="af5"/>
              <w:ind w:leftChars="0" w:firstLineChars="0"/>
            </w:pPr>
          </w:p>
          <w:p w14:paraId="38D7353E" w14:textId="7DFF14FD" w:rsidR="003C7424" w:rsidRPr="00BC4506" w:rsidRDefault="003C7424" w:rsidP="003C7424">
            <w:pPr>
              <w:pStyle w:val="af5"/>
              <w:ind w:leftChars="0" w:firstLineChars="0"/>
            </w:pPr>
          </w:p>
          <w:p w14:paraId="4ACB049E" w14:textId="25E6E01F" w:rsidR="003C7424" w:rsidRPr="00BC4506" w:rsidRDefault="003C7424" w:rsidP="003C7424">
            <w:pPr>
              <w:pStyle w:val="af5"/>
              <w:ind w:leftChars="0" w:firstLineChars="0"/>
            </w:pPr>
          </w:p>
          <w:p w14:paraId="7D96641C" w14:textId="3C0CC773" w:rsidR="003C7424" w:rsidRPr="00BC4506" w:rsidRDefault="003C7424" w:rsidP="003C7424">
            <w:pPr>
              <w:pStyle w:val="af5"/>
              <w:ind w:leftChars="0" w:firstLineChars="0"/>
            </w:pPr>
          </w:p>
          <w:p w14:paraId="3B980F3E" w14:textId="433B8C95" w:rsidR="003C7424" w:rsidRPr="00BC4506" w:rsidRDefault="003C7424" w:rsidP="003C7424">
            <w:pPr>
              <w:pStyle w:val="af5"/>
              <w:ind w:leftChars="0" w:firstLineChars="0"/>
            </w:pPr>
          </w:p>
          <w:p w14:paraId="78A44B96" w14:textId="1E91A092" w:rsidR="003C7424" w:rsidRPr="00BC4506" w:rsidRDefault="003C7424" w:rsidP="003C7424">
            <w:pPr>
              <w:pStyle w:val="af5"/>
              <w:ind w:leftChars="0" w:firstLineChars="0"/>
            </w:pPr>
          </w:p>
          <w:p w14:paraId="31F830B2" w14:textId="32DDB033" w:rsidR="003C7424" w:rsidRPr="00BC4506" w:rsidRDefault="003C7424" w:rsidP="003C7424">
            <w:pPr>
              <w:pStyle w:val="af5"/>
              <w:ind w:leftChars="0" w:firstLineChars="0"/>
            </w:pPr>
          </w:p>
          <w:p w14:paraId="72D16410" w14:textId="2FB6691E" w:rsidR="003C7424" w:rsidRPr="00BC4506" w:rsidRDefault="003C7424" w:rsidP="003C7424">
            <w:pPr>
              <w:pStyle w:val="af5"/>
              <w:ind w:leftChars="0" w:firstLineChars="0"/>
            </w:pPr>
          </w:p>
        </w:tc>
        <w:tc>
          <w:tcPr>
            <w:tcW w:w="2552" w:type="dxa"/>
            <w:tcBorders>
              <w:left w:val="single" w:sz="4" w:space="0" w:color="auto"/>
              <w:bottom w:val="single" w:sz="4" w:space="0" w:color="auto"/>
            </w:tcBorders>
            <w:shd w:val="clear" w:color="auto" w:fill="auto"/>
          </w:tcPr>
          <w:p w14:paraId="1D6FBAF9" w14:textId="25739DD8" w:rsidR="004E0E40" w:rsidRPr="00BC4506" w:rsidRDefault="004E0E40" w:rsidP="003C7424">
            <w:pPr>
              <w:pStyle w:val="ad"/>
              <w:ind w:firstLineChars="0" w:firstLine="0"/>
              <w:rPr>
                <w:rFonts w:asciiTheme="minorEastAsia" w:eastAsiaTheme="minorEastAsia" w:hAnsiTheme="minorEastAsia"/>
              </w:rPr>
            </w:pPr>
          </w:p>
          <w:p w14:paraId="5F7B297B" w14:textId="12F32E80" w:rsidR="003C7424" w:rsidRPr="00BC4506" w:rsidRDefault="003C7424" w:rsidP="003C7424">
            <w:pPr>
              <w:pStyle w:val="ad"/>
              <w:ind w:firstLineChars="0"/>
              <w:rPr>
                <w:rFonts w:asciiTheme="minorEastAsia" w:eastAsiaTheme="minorEastAsia" w:hAnsiTheme="minorEastAsia"/>
              </w:rPr>
            </w:pPr>
          </w:p>
          <w:p w14:paraId="164B9DAC" w14:textId="6DEC99A9" w:rsidR="003C7424" w:rsidRPr="00BC4506" w:rsidRDefault="003C7424" w:rsidP="003C7424">
            <w:pPr>
              <w:pStyle w:val="ad"/>
              <w:ind w:firstLineChars="0"/>
              <w:rPr>
                <w:rFonts w:asciiTheme="minorEastAsia" w:eastAsiaTheme="minorEastAsia" w:hAnsiTheme="minorEastAsia"/>
              </w:rPr>
            </w:pPr>
          </w:p>
          <w:p w14:paraId="28CFE1DB" w14:textId="4A1852F8" w:rsidR="003C7424" w:rsidRPr="00BC4506" w:rsidRDefault="003C7424" w:rsidP="003C7424">
            <w:pPr>
              <w:pStyle w:val="ad"/>
              <w:ind w:firstLineChars="0"/>
              <w:rPr>
                <w:rFonts w:asciiTheme="minorEastAsia" w:eastAsiaTheme="minorEastAsia" w:hAnsiTheme="minorEastAsia"/>
              </w:rPr>
            </w:pPr>
          </w:p>
          <w:p w14:paraId="2233C7B7" w14:textId="3781863B" w:rsidR="003C7424" w:rsidRPr="00BC4506" w:rsidRDefault="003C7424" w:rsidP="003C7424">
            <w:pPr>
              <w:pStyle w:val="ad"/>
              <w:ind w:firstLineChars="0"/>
              <w:rPr>
                <w:rFonts w:asciiTheme="minorEastAsia" w:eastAsiaTheme="minorEastAsia" w:hAnsiTheme="minorEastAsia"/>
              </w:rPr>
            </w:pPr>
          </w:p>
          <w:p w14:paraId="7F075B99" w14:textId="5851F870" w:rsidR="003C7424" w:rsidRPr="00BC4506" w:rsidRDefault="003C7424" w:rsidP="003C7424">
            <w:pPr>
              <w:pStyle w:val="ad"/>
              <w:ind w:firstLineChars="0"/>
              <w:rPr>
                <w:rFonts w:asciiTheme="minorEastAsia" w:eastAsiaTheme="minorEastAsia" w:hAnsiTheme="minorEastAsia"/>
              </w:rPr>
            </w:pPr>
          </w:p>
          <w:p w14:paraId="0E32F7F6" w14:textId="2CB99D81" w:rsidR="00DB7717" w:rsidRPr="00BC4506" w:rsidRDefault="00DB7717" w:rsidP="00DB7717">
            <w:pPr>
              <w:pStyle w:val="ad"/>
              <w:rPr>
                <w:rFonts w:asciiTheme="minorEastAsia" w:eastAsiaTheme="minorEastAsia" w:hAnsiTheme="minorEastAsia"/>
              </w:rPr>
            </w:pPr>
          </w:p>
        </w:tc>
        <w:tc>
          <w:tcPr>
            <w:tcW w:w="1276" w:type="dxa"/>
            <w:tcBorders>
              <w:bottom w:val="single" w:sz="4" w:space="0" w:color="auto"/>
            </w:tcBorders>
            <w:shd w:val="clear" w:color="auto" w:fill="auto"/>
          </w:tcPr>
          <w:p w14:paraId="545F6146" w14:textId="6C5F1BEA" w:rsidR="004E0E40" w:rsidRPr="00BC4506" w:rsidRDefault="004E0E40" w:rsidP="004E0E40">
            <w:pPr>
              <w:pStyle w:val="af"/>
              <w:ind w:left="160"/>
            </w:pPr>
          </w:p>
          <w:p w14:paraId="17BECC78" w14:textId="0DB6DB68" w:rsidR="003C7424" w:rsidRPr="00BC4506" w:rsidRDefault="003C7424" w:rsidP="004E0E40">
            <w:pPr>
              <w:pStyle w:val="af"/>
              <w:ind w:left="160"/>
            </w:pPr>
          </w:p>
          <w:p w14:paraId="3B0BE705" w14:textId="52AA742C" w:rsidR="003C7424" w:rsidRPr="00BC4506" w:rsidRDefault="003C7424" w:rsidP="004E0E40">
            <w:pPr>
              <w:pStyle w:val="af"/>
              <w:ind w:left="160"/>
            </w:pPr>
          </w:p>
          <w:p w14:paraId="70378F27" w14:textId="1E7BBCD6" w:rsidR="003C7424" w:rsidRPr="00BC4506" w:rsidRDefault="003C7424" w:rsidP="004E0E40">
            <w:pPr>
              <w:pStyle w:val="af"/>
              <w:ind w:left="160"/>
            </w:pPr>
          </w:p>
          <w:p w14:paraId="0C08265A" w14:textId="2FB3FE8C" w:rsidR="003C7424" w:rsidRPr="00BC4506" w:rsidRDefault="003C7424" w:rsidP="004E0E40">
            <w:pPr>
              <w:pStyle w:val="af"/>
              <w:ind w:left="160"/>
            </w:pPr>
          </w:p>
          <w:p w14:paraId="27390F03" w14:textId="5301AAE0" w:rsidR="003C7424" w:rsidRPr="00BC4506" w:rsidRDefault="003C7424" w:rsidP="004E0E40">
            <w:pPr>
              <w:pStyle w:val="af"/>
              <w:ind w:left="160"/>
            </w:pPr>
          </w:p>
          <w:p w14:paraId="419410CF" w14:textId="77777777" w:rsidR="004E0E40" w:rsidRPr="00BC4506" w:rsidRDefault="004E0E40" w:rsidP="004E0E40">
            <w:pPr>
              <w:pStyle w:val="af"/>
              <w:ind w:left="160"/>
            </w:pPr>
          </w:p>
        </w:tc>
      </w:tr>
      <w:tr w:rsidR="00BC4506" w:rsidRPr="00BC4506" w14:paraId="780ACA25" w14:textId="77777777" w:rsidTr="003C7424">
        <w:trPr>
          <w:cantSplit/>
          <w:trHeight w:val="2197"/>
        </w:trPr>
        <w:tc>
          <w:tcPr>
            <w:tcW w:w="1838" w:type="dxa"/>
            <w:tcBorders>
              <w:bottom w:val="single" w:sz="4" w:space="0" w:color="auto"/>
              <w:right w:val="single" w:sz="4" w:space="0" w:color="auto"/>
            </w:tcBorders>
            <w:shd w:val="clear" w:color="auto" w:fill="auto"/>
          </w:tcPr>
          <w:p w14:paraId="1C1C475A" w14:textId="77777777" w:rsidR="003C7424" w:rsidRPr="00BC4506" w:rsidRDefault="003C7424" w:rsidP="004E0E40">
            <w:pPr>
              <w:pStyle w:val="ab"/>
              <w:ind w:left="320" w:hanging="320"/>
            </w:pPr>
          </w:p>
          <w:p w14:paraId="3EABFA59" w14:textId="77777777" w:rsidR="003C7424" w:rsidRPr="00BC4506" w:rsidRDefault="003C7424" w:rsidP="004E0E40">
            <w:pPr>
              <w:pStyle w:val="ab"/>
              <w:ind w:left="320" w:hanging="320"/>
            </w:pPr>
            <w:r w:rsidRPr="00BC4506">
              <w:rPr>
                <w:rFonts w:hint="eastAsia"/>
              </w:rPr>
              <w:t>37　記録の整備</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5FAEF35" w14:textId="7F44FEAB" w:rsidR="003C7424" w:rsidRPr="00BC4506" w:rsidRDefault="003C7424" w:rsidP="004E0E40">
            <w:pPr>
              <w:pStyle w:val="ad"/>
            </w:pPr>
          </w:p>
          <w:p w14:paraId="06B766E0" w14:textId="4FFA192A" w:rsidR="003C7424" w:rsidRPr="00BC4506" w:rsidRDefault="003C7424" w:rsidP="004E0E40">
            <w:pPr>
              <w:pStyle w:val="ad"/>
            </w:pPr>
            <w:r w:rsidRPr="00BC4506">
              <w:rPr>
                <w:rFonts w:hint="eastAsia"/>
                <w:bdr w:val="single" w:sz="4" w:space="0" w:color="auto"/>
                <w:shd w:val="pct15" w:color="auto" w:fill="FFFFFF"/>
              </w:rPr>
              <w:t>４サービス共通</w:t>
            </w:r>
          </w:p>
          <w:p w14:paraId="44F24FB4" w14:textId="06097B35" w:rsidR="003C7424" w:rsidRPr="00BC4506" w:rsidRDefault="003C7424" w:rsidP="0084579A">
            <w:pPr>
              <w:pStyle w:val="ad"/>
              <w:numPr>
                <w:ilvl w:val="0"/>
                <w:numId w:val="26"/>
              </w:numPr>
              <w:ind w:left="507" w:firstLineChars="0" w:hanging="507"/>
            </w:pPr>
            <w:r w:rsidRPr="00BC4506">
              <w:rPr>
                <w:rFonts w:hint="eastAsia"/>
              </w:rPr>
              <w:t>従業者、設備、備品及び会計に関する諸記録を整備しているか。また、少なくとも次の記録についてサービスを提供した日から5年間保存しているか。</w:t>
            </w:r>
          </w:p>
          <w:p w14:paraId="2D21D588" w14:textId="77777777" w:rsidR="0084579A" w:rsidRPr="00BC4506" w:rsidRDefault="0084579A" w:rsidP="0084579A">
            <w:pPr>
              <w:pStyle w:val="ad"/>
              <w:ind w:left="0" w:firstLineChars="0" w:firstLine="0"/>
            </w:pPr>
          </w:p>
          <w:p w14:paraId="1F41348A" w14:textId="77777777" w:rsidR="00FE191E" w:rsidRPr="00BC4506" w:rsidRDefault="003C7424" w:rsidP="003C7424">
            <w:pPr>
              <w:pStyle w:val="af5"/>
              <w:ind w:leftChars="200" w:left="320" w:firstLineChars="100" w:firstLine="160"/>
            </w:pPr>
            <w:r w:rsidRPr="00BC4506">
              <w:rPr>
                <w:rFonts w:hint="eastAsia"/>
              </w:rPr>
              <w:t>①</w:t>
            </w:r>
            <w:r w:rsidR="00FE191E" w:rsidRPr="00BC4506">
              <w:rPr>
                <w:rFonts w:hint="eastAsia"/>
              </w:rPr>
              <w:t>指定サービスに係る記録</w:t>
            </w:r>
          </w:p>
          <w:p w14:paraId="2F2E7570" w14:textId="00A59336" w:rsidR="003C7424" w:rsidRPr="00BC4506" w:rsidRDefault="00FE191E" w:rsidP="00FE191E">
            <w:pPr>
              <w:pStyle w:val="af5"/>
              <w:ind w:leftChars="200" w:left="320" w:firstLineChars="200" w:firstLine="320"/>
            </w:pPr>
            <w:r w:rsidRPr="00BC4506">
              <w:rPr>
                <w:rFonts w:hint="eastAsia"/>
              </w:rPr>
              <w:t>ア　第４の</w:t>
            </w:r>
            <w:r w:rsidR="003C7424" w:rsidRPr="00BC4506">
              <w:rPr>
                <w:rFonts w:hint="eastAsia"/>
              </w:rPr>
              <w:t>11（１）のサービス提供記録</w:t>
            </w:r>
          </w:p>
          <w:p w14:paraId="245C184B" w14:textId="2BADD149" w:rsidR="003C7424" w:rsidRPr="00BC4506" w:rsidRDefault="00FE191E" w:rsidP="00FE191E">
            <w:pPr>
              <w:pStyle w:val="af5"/>
              <w:ind w:leftChars="200" w:left="320" w:firstLineChars="200" w:firstLine="320"/>
            </w:pPr>
            <w:r w:rsidRPr="00BC4506">
              <w:rPr>
                <w:rFonts w:hint="eastAsia"/>
              </w:rPr>
              <w:t>イ　第４の18の</w:t>
            </w:r>
            <w:r w:rsidR="003C7424" w:rsidRPr="00BC4506">
              <w:rPr>
                <w:rFonts w:hint="eastAsia"/>
              </w:rPr>
              <w:t>個別支援計画</w:t>
            </w:r>
          </w:p>
          <w:p w14:paraId="4642B689" w14:textId="39CB0F1C" w:rsidR="0084579A" w:rsidRPr="00BC4506" w:rsidRDefault="0084579A" w:rsidP="00FE191E">
            <w:pPr>
              <w:pStyle w:val="af5"/>
              <w:ind w:leftChars="200" w:left="320" w:firstLineChars="200" w:firstLine="320"/>
            </w:pPr>
            <w:r w:rsidRPr="00BC4506">
              <w:rPr>
                <w:rFonts w:hint="eastAsia"/>
              </w:rPr>
              <w:t>ウ　第４の29（２）の身体拘束等に関する記録</w:t>
            </w:r>
          </w:p>
          <w:p w14:paraId="7C1CAE1D" w14:textId="537811D4" w:rsidR="003C7424" w:rsidRPr="00BC4506" w:rsidRDefault="0084579A" w:rsidP="00FE191E">
            <w:pPr>
              <w:pStyle w:val="af5"/>
              <w:ind w:leftChars="200" w:left="320" w:firstLineChars="200" w:firstLine="320"/>
            </w:pPr>
            <w:r w:rsidRPr="00BC4506">
              <w:rPr>
                <w:rFonts w:hint="eastAsia"/>
              </w:rPr>
              <w:t>エ</w:t>
            </w:r>
            <w:r w:rsidR="00FE191E" w:rsidRPr="00BC4506">
              <w:rPr>
                <w:rFonts w:hint="eastAsia"/>
              </w:rPr>
              <w:t xml:space="preserve">　第４の</w:t>
            </w:r>
            <w:r w:rsidR="003C7424" w:rsidRPr="00BC4506">
              <w:rPr>
                <w:rFonts w:hint="eastAsia"/>
              </w:rPr>
              <w:t>33（２）の苦情の内容等の記録</w:t>
            </w:r>
          </w:p>
          <w:p w14:paraId="4050CD6E" w14:textId="37D9AD6C" w:rsidR="0084579A" w:rsidRPr="00BC4506" w:rsidRDefault="0084579A" w:rsidP="0084579A">
            <w:pPr>
              <w:pStyle w:val="af5"/>
              <w:ind w:leftChars="200" w:left="320" w:firstLineChars="200" w:firstLine="320"/>
            </w:pPr>
            <w:r w:rsidRPr="00BC4506">
              <w:rPr>
                <w:rFonts w:hint="eastAsia"/>
              </w:rPr>
              <w:t>オ　第４の34（２）の事故の状況及び事故に際してとった処置についての記録</w:t>
            </w:r>
          </w:p>
          <w:p w14:paraId="73508991" w14:textId="78F072B2" w:rsidR="003C7424" w:rsidRPr="00BC4506" w:rsidRDefault="0084579A" w:rsidP="0084579A">
            <w:pPr>
              <w:pStyle w:val="af5"/>
              <w:ind w:leftChars="125" w:left="299" w:hangingChars="62" w:hanging="99"/>
            </w:pPr>
            <w:r w:rsidRPr="00BC4506">
              <w:rPr>
                <w:rFonts w:hint="eastAsia"/>
              </w:rPr>
              <w:t xml:space="preserve">　　②</w:t>
            </w:r>
            <w:r w:rsidR="00FE191E" w:rsidRPr="00BC4506">
              <w:rPr>
                <w:rFonts w:hint="eastAsia"/>
              </w:rPr>
              <w:t>第４の</w:t>
            </w:r>
            <w:r w:rsidR="003C7424" w:rsidRPr="00BC4506">
              <w:rPr>
                <w:rFonts w:hint="eastAsia"/>
              </w:rPr>
              <w:t>21（１）の利用者（支給決定障害者）に関する市町村への通知に係る記録</w:t>
            </w:r>
          </w:p>
          <w:p w14:paraId="66B00F5B" w14:textId="65E1F80C" w:rsidR="0084579A" w:rsidRPr="00BC4506" w:rsidRDefault="0084579A" w:rsidP="003C7424">
            <w:pPr>
              <w:pStyle w:val="af5"/>
              <w:ind w:leftChars="0" w:left="480" w:firstLineChars="0" w:firstLine="0"/>
            </w:pPr>
          </w:p>
        </w:tc>
        <w:tc>
          <w:tcPr>
            <w:tcW w:w="2552" w:type="dxa"/>
            <w:tcBorders>
              <w:left w:val="single" w:sz="4" w:space="0" w:color="auto"/>
              <w:bottom w:val="single" w:sz="4" w:space="0" w:color="auto"/>
            </w:tcBorders>
            <w:shd w:val="clear" w:color="auto" w:fill="auto"/>
          </w:tcPr>
          <w:p w14:paraId="1B118487" w14:textId="77777777" w:rsidR="003C7424" w:rsidRPr="00BC4506" w:rsidRDefault="003C7424" w:rsidP="003C7424">
            <w:pPr>
              <w:pStyle w:val="ad"/>
              <w:ind w:firstLineChars="0"/>
              <w:rPr>
                <w:rFonts w:asciiTheme="minorEastAsia" w:eastAsiaTheme="minorEastAsia" w:hAnsiTheme="minorEastAsia"/>
              </w:rPr>
            </w:pPr>
          </w:p>
          <w:p w14:paraId="0A15DCFA" w14:textId="77777777" w:rsidR="003C7424" w:rsidRPr="00BC4506" w:rsidRDefault="003C7424" w:rsidP="003C7424">
            <w:pPr>
              <w:pStyle w:val="ad"/>
              <w:ind w:firstLineChars="0"/>
              <w:rPr>
                <w:rFonts w:asciiTheme="minorEastAsia" w:eastAsiaTheme="minorEastAsia" w:hAnsiTheme="minorEastAsia"/>
              </w:rPr>
            </w:pPr>
          </w:p>
          <w:p w14:paraId="03CB2390" w14:textId="77777777" w:rsidR="003C7424" w:rsidRPr="00BC4506" w:rsidRDefault="003C7424" w:rsidP="004E0E40">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第42条第1項</w:t>
            </w:r>
          </w:p>
          <w:p w14:paraId="231FFC65" w14:textId="77777777" w:rsidR="003C7424" w:rsidRPr="00BC4506" w:rsidRDefault="003C7424" w:rsidP="004E0E40">
            <w:pPr>
              <w:suppressAutoHyphens/>
              <w:kinsoku w:val="0"/>
              <w:autoSpaceDE w:val="0"/>
              <w:autoSpaceDN w:val="0"/>
              <w:ind w:leftChars="-10" w:hangingChars="10" w:hanging="16"/>
              <w:jc w:val="left"/>
              <w:rPr>
                <w:rFonts w:asciiTheme="minorEastAsia" w:eastAsiaTheme="minorEastAsia" w:hAnsiTheme="minorEastAsia"/>
              </w:rPr>
            </w:pPr>
          </w:p>
          <w:p w14:paraId="1D226132" w14:textId="77777777" w:rsidR="003C7424" w:rsidRPr="00BC4506" w:rsidRDefault="003C7424" w:rsidP="004E0E40">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第42条第2項</w:t>
            </w:r>
          </w:p>
          <w:p w14:paraId="4AF77EF9" w14:textId="77777777" w:rsidR="003C7424" w:rsidRPr="00BC4506" w:rsidRDefault="003C7424" w:rsidP="004E0E40">
            <w:pPr>
              <w:pStyle w:val="ad"/>
              <w:rPr>
                <w:rFonts w:asciiTheme="minorEastAsia" w:eastAsiaTheme="minorEastAsia" w:hAnsiTheme="minorEastAsia"/>
              </w:rPr>
            </w:pPr>
          </w:p>
          <w:p w14:paraId="13CEFF0F" w14:textId="77777777" w:rsidR="003C7424" w:rsidRPr="00BC4506" w:rsidRDefault="003C7424" w:rsidP="00DB7717">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職員名簿、設備・備品台帳</w:t>
            </w:r>
          </w:p>
          <w:p w14:paraId="071BABCF" w14:textId="77777777" w:rsidR="003C7424" w:rsidRPr="00BC4506" w:rsidRDefault="003C7424" w:rsidP="00DB7717">
            <w:pPr>
              <w:pStyle w:val="ad"/>
              <w:rPr>
                <w:rFonts w:asciiTheme="minorEastAsia" w:eastAsiaTheme="minorEastAsia" w:hAnsiTheme="minorEastAsia"/>
              </w:rPr>
            </w:pPr>
            <w:r w:rsidRPr="00BC4506">
              <w:rPr>
                <w:rFonts w:asciiTheme="minorEastAsia" w:eastAsiaTheme="minorEastAsia" w:hAnsiTheme="minorEastAsia" w:hint="eastAsia"/>
              </w:rPr>
              <w:t xml:space="preserve">　　帳簿等の会計書類</w:t>
            </w:r>
          </w:p>
          <w:p w14:paraId="0B4A0CE6" w14:textId="77777777" w:rsidR="003C7424" w:rsidRPr="00BC4506" w:rsidRDefault="003C7424" w:rsidP="00DB7717">
            <w:pPr>
              <w:pStyle w:val="ad"/>
              <w:rPr>
                <w:rFonts w:asciiTheme="minorEastAsia" w:eastAsiaTheme="minorEastAsia" w:hAnsiTheme="minorEastAsia"/>
              </w:rPr>
            </w:pPr>
            <w:r w:rsidRPr="00BC4506">
              <w:rPr>
                <w:rFonts w:asciiTheme="minorEastAsia" w:eastAsiaTheme="minorEastAsia" w:hAnsiTheme="minorEastAsia" w:hint="eastAsia"/>
              </w:rPr>
              <w:t xml:space="preserve">　　各種記録簿冊</w:t>
            </w:r>
          </w:p>
        </w:tc>
        <w:tc>
          <w:tcPr>
            <w:tcW w:w="1276" w:type="dxa"/>
            <w:tcBorders>
              <w:bottom w:val="single" w:sz="4" w:space="0" w:color="auto"/>
            </w:tcBorders>
            <w:shd w:val="clear" w:color="auto" w:fill="auto"/>
          </w:tcPr>
          <w:p w14:paraId="02C1B7F0" w14:textId="77777777" w:rsidR="003C7424" w:rsidRPr="00BC4506" w:rsidRDefault="003C7424" w:rsidP="004E0E40">
            <w:pPr>
              <w:pStyle w:val="af"/>
              <w:ind w:left="160"/>
            </w:pPr>
          </w:p>
          <w:p w14:paraId="5CBA1E2B" w14:textId="77777777" w:rsidR="003C7424" w:rsidRPr="00BC4506" w:rsidRDefault="003C7424" w:rsidP="004E0E40">
            <w:pPr>
              <w:pStyle w:val="af"/>
              <w:ind w:left="160"/>
            </w:pPr>
          </w:p>
          <w:p w14:paraId="6B24495D" w14:textId="77777777" w:rsidR="003C7424" w:rsidRPr="00BC4506" w:rsidRDefault="003C7424" w:rsidP="004E0E40">
            <w:pPr>
              <w:pStyle w:val="af"/>
              <w:ind w:left="160"/>
            </w:pPr>
            <w:r w:rsidRPr="00BC4506">
              <w:rPr>
                <w:rFonts w:hint="eastAsia"/>
              </w:rPr>
              <w:t>□適</w:t>
            </w:r>
          </w:p>
          <w:p w14:paraId="6A1F5B49" w14:textId="77777777" w:rsidR="003C7424" w:rsidRPr="00BC4506" w:rsidRDefault="003C7424" w:rsidP="004E0E40">
            <w:pPr>
              <w:pStyle w:val="af"/>
              <w:ind w:left="160"/>
            </w:pPr>
            <w:r w:rsidRPr="00BC4506">
              <w:rPr>
                <w:rFonts w:hint="eastAsia"/>
              </w:rPr>
              <w:t>□不適</w:t>
            </w:r>
          </w:p>
          <w:p w14:paraId="32DD8A2E" w14:textId="77777777" w:rsidR="003C7424" w:rsidRPr="00BC4506" w:rsidRDefault="003C7424" w:rsidP="004E0E40">
            <w:pPr>
              <w:pStyle w:val="af"/>
              <w:ind w:left="160"/>
            </w:pPr>
          </w:p>
        </w:tc>
      </w:tr>
      <w:tr w:rsidR="00BC4506" w:rsidRPr="00BC4506" w14:paraId="323B203D" w14:textId="77777777" w:rsidTr="003C7424">
        <w:trPr>
          <w:cantSplit/>
          <w:trHeight w:val="1722"/>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14:paraId="3C5C4AF5" w14:textId="77777777" w:rsidR="00DB7717" w:rsidRPr="00BC4506" w:rsidRDefault="00DB7717" w:rsidP="00DB7717">
            <w:pPr>
              <w:pStyle w:val="ab"/>
              <w:ind w:left="320" w:hanging="320"/>
            </w:pPr>
          </w:p>
          <w:p w14:paraId="3BB4704C" w14:textId="77777777" w:rsidR="00DB7717" w:rsidRPr="00BC4506" w:rsidRDefault="00DB7717" w:rsidP="00DB7717">
            <w:pPr>
              <w:pStyle w:val="ab"/>
              <w:ind w:left="320" w:hanging="320"/>
            </w:pPr>
            <w:r w:rsidRPr="00BC4506">
              <w:rPr>
                <w:rFonts w:hint="eastAsia"/>
              </w:rPr>
              <w:t>38　電磁的記録等</w:t>
            </w:r>
          </w:p>
          <w:p w14:paraId="1444DE8A" w14:textId="77777777" w:rsidR="00DB7717" w:rsidRPr="00BC4506" w:rsidRDefault="00DB7717" w:rsidP="00DB7717">
            <w:pPr>
              <w:pStyle w:val="ab"/>
              <w:ind w:left="320" w:hanging="320"/>
            </w:pPr>
          </w:p>
          <w:p w14:paraId="311A2030" w14:textId="77777777" w:rsidR="00DB7717" w:rsidRPr="00BC4506" w:rsidRDefault="00DB7717" w:rsidP="00DB7717">
            <w:pPr>
              <w:pStyle w:val="ab"/>
              <w:ind w:left="320" w:hanging="320"/>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25192ED" w14:textId="77777777" w:rsidR="00DB7717" w:rsidRPr="00BC4506" w:rsidRDefault="00DB7717" w:rsidP="00DB7717">
            <w:pPr>
              <w:pStyle w:val="ad"/>
            </w:pPr>
          </w:p>
          <w:p w14:paraId="1E7E5E80" w14:textId="7D6E1803" w:rsidR="00DB7717" w:rsidRPr="00BC4506" w:rsidRDefault="00DB7717" w:rsidP="00DB7717">
            <w:pPr>
              <w:pStyle w:val="ad"/>
            </w:pPr>
            <w:r w:rsidRPr="00BC4506">
              <w:rPr>
                <w:rFonts w:hint="eastAsia"/>
                <w:bdr w:val="single" w:sz="4" w:space="0" w:color="auto"/>
                <w:shd w:val="pct15" w:color="auto" w:fill="FFFFFF"/>
              </w:rPr>
              <w:t>４サービス共通</w:t>
            </w:r>
          </w:p>
          <w:p w14:paraId="320998EF" w14:textId="3B8DA5C0" w:rsidR="00DB7717" w:rsidRPr="00BC4506" w:rsidRDefault="0084579A" w:rsidP="0084579A">
            <w:pPr>
              <w:pStyle w:val="ad"/>
              <w:ind w:left="296" w:hangingChars="185" w:hanging="296"/>
            </w:pPr>
            <w:r w:rsidRPr="00BC4506">
              <w:rPr>
                <w:rFonts w:hint="eastAsia"/>
              </w:rPr>
              <w:t>（１）</w:t>
            </w:r>
            <w:r w:rsidR="00DB7717" w:rsidRPr="00BC4506">
              <w:rPr>
                <w:rFonts w:hint="eastAsia"/>
              </w:rPr>
              <w:t>電磁的記録による場合は、作成、保存その他これらに類するもののうち、書面（書面、書類、文書、謄本、抄本、正本、副本、複本その他文字、図形等人の知覚によって認識することができる情報が記載された紙その他の有体物をいう。）で行うことが</w:t>
            </w:r>
            <w:r w:rsidRPr="00BC4506">
              <w:rPr>
                <w:rFonts w:hint="eastAsia"/>
              </w:rPr>
              <w:t xml:space="preserve">　</w:t>
            </w:r>
            <w:r w:rsidR="00DB7717" w:rsidRPr="00BC4506">
              <w:rPr>
                <w:rFonts w:hint="eastAsia"/>
              </w:rPr>
              <w:t>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14:paraId="0F383A17" w14:textId="428CE3BD" w:rsidR="0084579A" w:rsidRPr="00BC4506" w:rsidRDefault="0084579A" w:rsidP="0084579A">
            <w:pPr>
              <w:pStyle w:val="ad"/>
              <w:ind w:left="720" w:firstLineChars="0" w:firstLine="0"/>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96EC39" w14:textId="77777777" w:rsidR="00DB7717" w:rsidRPr="00BC4506" w:rsidRDefault="00DB7717" w:rsidP="00DB7717">
            <w:pPr>
              <w:pStyle w:val="ad"/>
              <w:rPr>
                <w:rFonts w:asciiTheme="minorEastAsia" w:eastAsiaTheme="minorEastAsia" w:hAnsiTheme="minorEastAsia"/>
              </w:rPr>
            </w:pPr>
          </w:p>
          <w:p w14:paraId="71F10319" w14:textId="3CDA7181" w:rsidR="00DB7717" w:rsidRPr="00BC4506" w:rsidRDefault="00DB7717" w:rsidP="00DB7717">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第224条第1項</w:t>
            </w:r>
          </w:p>
          <w:p w14:paraId="4610BF5B" w14:textId="77777777" w:rsidR="00DB7717" w:rsidRPr="00BC4506" w:rsidRDefault="00DB7717" w:rsidP="00DB7717">
            <w:pPr>
              <w:pStyle w:val="ad"/>
              <w:rPr>
                <w:rFonts w:asciiTheme="minorEastAsia" w:eastAsiaTheme="minorEastAsia" w:hAnsiTheme="minorEastAsia"/>
              </w:rPr>
            </w:pPr>
          </w:p>
          <w:p w14:paraId="0B89E7D8" w14:textId="47B08742" w:rsidR="00DB7717" w:rsidRPr="00BC4506" w:rsidRDefault="00DB7717" w:rsidP="00DB7717">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電磁的記録簿冊</w:t>
            </w:r>
          </w:p>
          <w:p w14:paraId="4DC7EA05" w14:textId="23413E1A" w:rsidR="00DB7717" w:rsidRPr="00BC4506" w:rsidRDefault="00DB7717" w:rsidP="00DB7717">
            <w:pPr>
              <w:pStyle w:val="ad"/>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69AB2B" w14:textId="77777777" w:rsidR="00DB7717" w:rsidRPr="00BC4506" w:rsidRDefault="00DB7717" w:rsidP="00DB7717">
            <w:pPr>
              <w:pStyle w:val="af"/>
              <w:ind w:left="160"/>
            </w:pPr>
          </w:p>
          <w:p w14:paraId="35D852EF" w14:textId="77777777" w:rsidR="00DB7717" w:rsidRPr="00BC4506" w:rsidRDefault="00DB7717" w:rsidP="00DB7717">
            <w:pPr>
              <w:pStyle w:val="af"/>
              <w:ind w:left="160"/>
            </w:pPr>
            <w:r w:rsidRPr="00BC4506">
              <w:rPr>
                <w:rFonts w:hint="eastAsia"/>
              </w:rPr>
              <w:t>□適</w:t>
            </w:r>
          </w:p>
          <w:p w14:paraId="46F26B26" w14:textId="77777777" w:rsidR="00DB7717" w:rsidRPr="00BC4506" w:rsidRDefault="00DB7717" w:rsidP="00DB7717">
            <w:pPr>
              <w:pStyle w:val="af"/>
              <w:ind w:left="160"/>
            </w:pPr>
            <w:r w:rsidRPr="00BC4506">
              <w:rPr>
                <w:rFonts w:hint="eastAsia"/>
              </w:rPr>
              <w:t>□不適</w:t>
            </w:r>
          </w:p>
          <w:p w14:paraId="5D055FDA" w14:textId="77777777" w:rsidR="00DB7717" w:rsidRPr="00BC4506" w:rsidRDefault="00DB7717" w:rsidP="00DB7717">
            <w:pPr>
              <w:pStyle w:val="af"/>
              <w:ind w:left="160"/>
            </w:pPr>
            <w:r w:rsidRPr="00BC4506">
              <w:rPr>
                <w:rFonts w:hint="eastAsia"/>
              </w:rPr>
              <w:t>□該当なし</w:t>
            </w:r>
          </w:p>
        </w:tc>
      </w:tr>
      <w:tr w:rsidR="00DB7717" w:rsidRPr="00BC4506" w14:paraId="33A6450B" w14:textId="77777777" w:rsidTr="00EE7E80">
        <w:trPr>
          <w:cantSplit/>
        </w:trPr>
        <w:tc>
          <w:tcPr>
            <w:tcW w:w="1838" w:type="dxa"/>
            <w:vMerge/>
            <w:tcBorders>
              <w:top w:val="single" w:sz="4" w:space="0" w:color="auto"/>
              <w:left w:val="single" w:sz="4" w:space="0" w:color="auto"/>
              <w:bottom w:val="single" w:sz="4" w:space="0" w:color="auto"/>
              <w:right w:val="single" w:sz="4" w:space="0" w:color="auto"/>
            </w:tcBorders>
            <w:shd w:val="clear" w:color="auto" w:fill="auto"/>
          </w:tcPr>
          <w:p w14:paraId="2150892C" w14:textId="77777777" w:rsidR="00DB7717" w:rsidRPr="00BC4506" w:rsidRDefault="00DB7717" w:rsidP="00DB7717">
            <w:pPr>
              <w:pStyle w:val="ab"/>
              <w:ind w:left="320" w:hanging="320"/>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9AB1BA0" w14:textId="77777777" w:rsidR="00DB7717" w:rsidRPr="00BC4506" w:rsidRDefault="00DB7717" w:rsidP="00DB7717">
            <w:pPr>
              <w:pStyle w:val="ad"/>
            </w:pPr>
          </w:p>
          <w:p w14:paraId="244F9D46" w14:textId="6B64F905" w:rsidR="00DB7717" w:rsidRPr="00BC4506" w:rsidRDefault="00DB7717" w:rsidP="00DB7717">
            <w:pPr>
              <w:pStyle w:val="ad"/>
            </w:pPr>
            <w:r w:rsidRPr="00BC4506">
              <w:rPr>
                <w:rFonts w:hint="eastAsia"/>
                <w:bdr w:val="single" w:sz="4" w:space="0" w:color="auto"/>
                <w:shd w:val="pct15" w:color="auto" w:fill="FFFFFF"/>
              </w:rPr>
              <w:t>４サービス共通</w:t>
            </w:r>
          </w:p>
          <w:p w14:paraId="02F64864" w14:textId="4C02C359" w:rsidR="00AB34D2" w:rsidRPr="00BC4506" w:rsidRDefault="00DB7717" w:rsidP="0084579A">
            <w:pPr>
              <w:pStyle w:val="ad"/>
              <w:ind w:left="320" w:hangingChars="200" w:hanging="320"/>
            </w:pPr>
            <w:r w:rsidRPr="00BC4506">
              <w:rPr>
                <w:rFonts w:hint="eastAsia"/>
              </w:rPr>
              <w:t>（２）電磁的記録による場合は、交付、説明、同意、締結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配慮をしつつ、書面に代えて電磁的方法（電子的方法、磁気的方法その他人の知覚によって認識することが出来ない方法をいう。）により行っているか。</w:t>
            </w:r>
          </w:p>
          <w:p w14:paraId="500D6C1E" w14:textId="405B2063" w:rsidR="00AB34D2" w:rsidRPr="00BC4506" w:rsidRDefault="00AB34D2" w:rsidP="00DB7717">
            <w:pPr>
              <w:pStyle w:val="ad"/>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E53979" w14:textId="77777777" w:rsidR="00DB7717" w:rsidRPr="00BC4506" w:rsidRDefault="00DB7717" w:rsidP="00DB7717">
            <w:pPr>
              <w:pStyle w:val="ad"/>
              <w:rPr>
                <w:rFonts w:asciiTheme="minorEastAsia" w:eastAsiaTheme="minorEastAsia" w:hAnsiTheme="minorEastAsia"/>
              </w:rPr>
            </w:pPr>
          </w:p>
          <w:p w14:paraId="36DA932A" w14:textId="55DCCA59" w:rsidR="00DB7717" w:rsidRPr="00BC4506" w:rsidRDefault="00DB7717" w:rsidP="00DB7717">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厚令</w:t>
            </w:r>
            <w:r w:rsidRPr="00BC4506">
              <w:rPr>
                <w:rFonts w:asciiTheme="minorEastAsia" w:eastAsiaTheme="minorEastAsia" w:hAnsiTheme="minorEastAsia"/>
              </w:rPr>
              <w:t>171</w:t>
            </w:r>
            <w:r w:rsidRPr="00BC4506">
              <w:rPr>
                <w:rFonts w:asciiTheme="minorEastAsia" w:eastAsiaTheme="minorEastAsia" w:hAnsiTheme="minorEastAsia" w:hint="eastAsia"/>
              </w:rPr>
              <w:t>第224条第2項</w:t>
            </w:r>
          </w:p>
          <w:p w14:paraId="7A4C76ED" w14:textId="77777777" w:rsidR="00DB7717" w:rsidRPr="00BC4506" w:rsidRDefault="00DB7717" w:rsidP="00DB7717">
            <w:pPr>
              <w:pStyle w:val="ad"/>
              <w:rPr>
                <w:rFonts w:asciiTheme="minorEastAsia" w:eastAsiaTheme="minorEastAsia" w:hAnsiTheme="minorEastAsia"/>
              </w:rPr>
            </w:pPr>
          </w:p>
          <w:p w14:paraId="627B6153" w14:textId="502E46CC" w:rsidR="00DB7717" w:rsidRPr="00BC4506" w:rsidRDefault="00DB7717" w:rsidP="00DB7717">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p w14:paraId="5A89CB4E" w14:textId="6D074BC9" w:rsidR="00DB7717" w:rsidRPr="00BC4506" w:rsidRDefault="00DB7717" w:rsidP="00DB7717">
            <w:pPr>
              <w:pStyle w:val="ad"/>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495AC8" w14:textId="77777777" w:rsidR="00DB7717" w:rsidRPr="00BC4506" w:rsidRDefault="00DB7717" w:rsidP="00DB7717">
            <w:pPr>
              <w:pStyle w:val="af"/>
              <w:ind w:left="160"/>
            </w:pPr>
          </w:p>
          <w:p w14:paraId="602C96A0" w14:textId="77777777" w:rsidR="00DB7717" w:rsidRPr="00BC4506" w:rsidRDefault="00DB7717" w:rsidP="00DB7717">
            <w:pPr>
              <w:pStyle w:val="af"/>
              <w:ind w:left="160"/>
            </w:pPr>
            <w:r w:rsidRPr="00BC4506">
              <w:rPr>
                <w:rFonts w:hint="eastAsia"/>
              </w:rPr>
              <w:t>□適</w:t>
            </w:r>
          </w:p>
          <w:p w14:paraId="299B6E97" w14:textId="77777777" w:rsidR="00DB7717" w:rsidRPr="00BC4506" w:rsidRDefault="00DB7717" w:rsidP="00DB7717">
            <w:pPr>
              <w:pStyle w:val="af"/>
              <w:ind w:left="160"/>
            </w:pPr>
            <w:r w:rsidRPr="00BC4506">
              <w:rPr>
                <w:rFonts w:hint="eastAsia"/>
              </w:rPr>
              <w:t>□不適</w:t>
            </w:r>
          </w:p>
          <w:p w14:paraId="4AEE5100" w14:textId="77777777" w:rsidR="00DB7717" w:rsidRPr="00BC4506" w:rsidRDefault="00DB7717" w:rsidP="00DB7717">
            <w:pPr>
              <w:pStyle w:val="af"/>
              <w:ind w:left="160"/>
            </w:pPr>
            <w:r w:rsidRPr="00BC4506">
              <w:rPr>
                <w:rFonts w:hint="eastAsia"/>
              </w:rPr>
              <w:t>□該当なし</w:t>
            </w:r>
          </w:p>
        </w:tc>
      </w:tr>
    </w:tbl>
    <w:p w14:paraId="646B0176" w14:textId="13B387E0" w:rsidR="003C7424" w:rsidRDefault="003C7424" w:rsidP="00BA4634">
      <w:pPr>
        <w:pStyle w:val="a9"/>
      </w:pPr>
    </w:p>
    <w:p w14:paraId="69705BFD" w14:textId="1685DAEB" w:rsidR="00657F04" w:rsidRDefault="00657F04" w:rsidP="00BA4634">
      <w:pPr>
        <w:pStyle w:val="a9"/>
      </w:pPr>
    </w:p>
    <w:p w14:paraId="282C3354" w14:textId="42B9DBB5" w:rsidR="00657F04" w:rsidRDefault="00657F04" w:rsidP="00BA4634">
      <w:pPr>
        <w:pStyle w:val="a9"/>
      </w:pPr>
    </w:p>
    <w:p w14:paraId="6F2E7F73" w14:textId="65DC50AB" w:rsidR="00657F04" w:rsidRDefault="00657F04" w:rsidP="00BA4634">
      <w:pPr>
        <w:pStyle w:val="a9"/>
      </w:pPr>
    </w:p>
    <w:p w14:paraId="500F8D8E" w14:textId="7FB66DD4" w:rsidR="00657F04" w:rsidRDefault="00657F04" w:rsidP="00BA4634">
      <w:pPr>
        <w:pStyle w:val="a9"/>
      </w:pPr>
    </w:p>
    <w:p w14:paraId="14A057C7" w14:textId="66542736" w:rsidR="00657F04" w:rsidRDefault="00657F04" w:rsidP="00BA4634">
      <w:pPr>
        <w:pStyle w:val="a9"/>
      </w:pPr>
    </w:p>
    <w:p w14:paraId="45712C1E" w14:textId="21B64B26" w:rsidR="00657F04" w:rsidRDefault="00657F04" w:rsidP="00BA4634">
      <w:pPr>
        <w:pStyle w:val="a9"/>
      </w:pPr>
    </w:p>
    <w:p w14:paraId="696DB8E2" w14:textId="315AAC44" w:rsidR="00657F04" w:rsidRDefault="00657F04" w:rsidP="00BA4634">
      <w:pPr>
        <w:pStyle w:val="a9"/>
      </w:pPr>
    </w:p>
    <w:p w14:paraId="7E8F7155" w14:textId="5FFBD8C4" w:rsidR="00657F04" w:rsidRDefault="00657F04" w:rsidP="00BA4634">
      <w:pPr>
        <w:pStyle w:val="a9"/>
      </w:pPr>
    </w:p>
    <w:p w14:paraId="5BB7C007" w14:textId="334EAACE" w:rsidR="00657F04" w:rsidRDefault="00657F04" w:rsidP="00BA4634">
      <w:pPr>
        <w:pStyle w:val="a9"/>
      </w:pPr>
    </w:p>
    <w:p w14:paraId="6BFB67A4" w14:textId="26C3F15F" w:rsidR="00657F04" w:rsidRDefault="00657F04" w:rsidP="00BA4634">
      <w:pPr>
        <w:pStyle w:val="a9"/>
      </w:pPr>
    </w:p>
    <w:p w14:paraId="460F877A" w14:textId="5CCD357A" w:rsidR="00657F04" w:rsidRDefault="00657F04" w:rsidP="00BA4634">
      <w:pPr>
        <w:pStyle w:val="a9"/>
      </w:pPr>
    </w:p>
    <w:p w14:paraId="47896136" w14:textId="7C6330ED" w:rsidR="00657F04" w:rsidRDefault="00657F04" w:rsidP="00BA4634">
      <w:pPr>
        <w:pStyle w:val="a9"/>
      </w:pPr>
    </w:p>
    <w:p w14:paraId="3DDD284B" w14:textId="7823F942" w:rsidR="000A25FC" w:rsidRPr="00BC4506" w:rsidRDefault="000E63A8" w:rsidP="00BA4634">
      <w:pPr>
        <w:pStyle w:val="a9"/>
      </w:pPr>
      <w:r w:rsidRPr="00BC4506">
        <w:rPr>
          <w:rFonts w:hint="eastAsia"/>
        </w:rPr>
        <w:lastRenderedPageBreak/>
        <w:t>第５　変更の届出等</w:t>
      </w:r>
    </w:p>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9631"/>
        <w:gridCol w:w="2450"/>
        <w:gridCol w:w="1240"/>
      </w:tblGrid>
      <w:tr w:rsidR="00BC4506" w:rsidRPr="00BC4506" w14:paraId="6D8804E5" w14:textId="77777777" w:rsidTr="00DB7717">
        <w:trPr>
          <w:cantSplit/>
          <w:trHeight w:val="305"/>
          <w:tblHeader/>
        </w:trPr>
        <w:tc>
          <w:tcPr>
            <w:tcW w:w="1806" w:type="dxa"/>
            <w:shd w:val="clear" w:color="auto" w:fill="99FF66"/>
            <w:vAlign w:val="center"/>
          </w:tcPr>
          <w:p w14:paraId="685F9F89" w14:textId="04B67286" w:rsidR="004E62BE" w:rsidRPr="00BC4506" w:rsidRDefault="004E62BE" w:rsidP="004E62BE">
            <w:pPr>
              <w:pStyle w:val="af3"/>
            </w:pPr>
            <w:r w:rsidRPr="00BC4506">
              <w:rPr>
                <w:rFonts w:hint="eastAsia"/>
              </w:rPr>
              <w:t>主眼事項</w:t>
            </w:r>
          </w:p>
        </w:tc>
        <w:tc>
          <w:tcPr>
            <w:tcW w:w="9631" w:type="dxa"/>
            <w:shd w:val="clear" w:color="auto" w:fill="99FF66"/>
            <w:vAlign w:val="center"/>
          </w:tcPr>
          <w:p w14:paraId="37782B5A" w14:textId="46995FC4" w:rsidR="004E62BE" w:rsidRPr="00BC4506" w:rsidRDefault="004E62BE" w:rsidP="004E62BE">
            <w:pPr>
              <w:pStyle w:val="af3"/>
            </w:pPr>
            <w:r w:rsidRPr="00BC4506">
              <w:rPr>
                <w:rFonts w:hint="eastAsia"/>
              </w:rPr>
              <w:t>着眼点</w:t>
            </w:r>
          </w:p>
        </w:tc>
        <w:tc>
          <w:tcPr>
            <w:tcW w:w="2450" w:type="dxa"/>
            <w:shd w:val="clear" w:color="auto" w:fill="99FF66"/>
            <w:vAlign w:val="center"/>
          </w:tcPr>
          <w:p w14:paraId="1823FAB5" w14:textId="03343675" w:rsidR="004E62BE" w:rsidRPr="00BC4506" w:rsidRDefault="00EC7E54" w:rsidP="004E62BE">
            <w:pPr>
              <w:pStyle w:val="af3"/>
            </w:pPr>
            <w:r w:rsidRPr="00BC4506">
              <w:rPr>
                <w:rFonts w:hint="eastAsia"/>
              </w:rPr>
              <w:t>根拠法令／確認文書等</w:t>
            </w:r>
          </w:p>
        </w:tc>
        <w:tc>
          <w:tcPr>
            <w:tcW w:w="1240" w:type="dxa"/>
            <w:shd w:val="clear" w:color="auto" w:fill="99FF66"/>
            <w:vAlign w:val="center"/>
          </w:tcPr>
          <w:p w14:paraId="3755B185" w14:textId="04268710" w:rsidR="004E62BE" w:rsidRPr="00BC4506" w:rsidRDefault="004E62BE" w:rsidP="004E62BE">
            <w:pPr>
              <w:pStyle w:val="af3"/>
            </w:pPr>
            <w:r w:rsidRPr="00BC4506">
              <w:rPr>
                <w:rFonts w:hint="eastAsia"/>
              </w:rPr>
              <w:t>自主点検結果</w:t>
            </w:r>
          </w:p>
        </w:tc>
      </w:tr>
      <w:tr w:rsidR="00BC4506" w:rsidRPr="00BC4506" w14:paraId="25354B92" w14:textId="77777777" w:rsidTr="00DB7717">
        <w:trPr>
          <w:cantSplit/>
          <w:trHeight w:val="2423"/>
        </w:trPr>
        <w:tc>
          <w:tcPr>
            <w:tcW w:w="1806" w:type="dxa"/>
            <w:shd w:val="clear" w:color="auto" w:fill="auto"/>
          </w:tcPr>
          <w:p w14:paraId="1630AD45" w14:textId="77777777" w:rsidR="00DB7717" w:rsidRPr="00BC4506" w:rsidRDefault="00DB7717" w:rsidP="00DB7717">
            <w:pPr>
              <w:pStyle w:val="ab"/>
              <w:ind w:left="320" w:hanging="320"/>
            </w:pPr>
          </w:p>
          <w:p w14:paraId="6473EF14" w14:textId="77777777" w:rsidR="00DB7717" w:rsidRPr="00BC4506" w:rsidRDefault="00DB7717" w:rsidP="00DB7717">
            <w:pPr>
              <w:pStyle w:val="ab"/>
              <w:ind w:left="320" w:hanging="320"/>
            </w:pPr>
            <w:r w:rsidRPr="00BC4506">
              <w:rPr>
                <w:rFonts w:hint="eastAsia"/>
              </w:rPr>
              <w:t>１　変更の届出</w:t>
            </w:r>
          </w:p>
        </w:tc>
        <w:tc>
          <w:tcPr>
            <w:tcW w:w="9631" w:type="dxa"/>
            <w:shd w:val="clear" w:color="auto" w:fill="auto"/>
          </w:tcPr>
          <w:p w14:paraId="4EA7C940" w14:textId="77777777" w:rsidR="00DB7717" w:rsidRPr="00BC4506" w:rsidRDefault="00DB7717" w:rsidP="00DB7717">
            <w:pPr>
              <w:pStyle w:val="ad"/>
            </w:pPr>
          </w:p>
          <w:p w14:paraId="15E0872D" w14:textId="19B0BDB7" w:rsidR="00DB7717" w:rsidRPr="00BC4506" w:rsidRDefault="00DB7717" w:rsidP="00DB7717">
            <w:pPr>
              <w:pStyle w:val="ad"/>
            </w:pPr>
            <w:r w:rsidRPr="00BC4506">
              <w:rPr>
                <w:rFonts w:hint="eastAsia"/>
                <w:bdr w:val="single" w:sz="4" w:space="0" w:color="auto"/>
                <w:shd w:val="pct15" w:color="auto" w:fill="FFFFFF"/>
              </w:rPr>
              <w:t>４サービス共通</w:t>
            </w:r>
          </w:p>
          <w:p w14:paraId="61AE848A" w14:textId="77777777" w:rsidR="00DB7717" w:rsidRPr="00BC4506" w:rsidRDefault="00DB7717" w:rsidP="00DB7717">
            <w:pPr>
              <w:pStyle w:val="ad"/>
            </w:pPr>
            <w:r w:rsidRPr="00BC4506">
              <w:rPr>
                <w:rFonts w:hint="eastAsia"/>
              </w:rPr>
              <w:t>（１）次の事項に変更があったとき、又は事業を再開したときは、10日以内に届け出ているか。また、事業の休止・廃止をしようとするときは、休止・廃止予定日の1月前までに届け出ているか。</w:t>
            </w:r>
          </w:p>
          <w:p w14:paraId="7F1F8F00" w14:textId="77777777" w:rsidR="00DB7717" w:rsidRPr="00BC4506" w:rsidRDefault="00DB7717" w:rsidP="00DB7717">
            <w:pPr>
              <w:pStyle w:val="af5"/>
              <w:ind w:left="320" w:hanging="160"/>
            </w:pPr>
            <w:r w:rsidRPr="00BC4506">
              <w:rPr>
                <w:rFonts w:hint="eastAsia"/>
              </w:rPr>
              <w:t>①事業所の名称及び所在地</w:t>
            </w:r>
          </w:p>
          <w:p w14:paraId="78BDF047" w14:textId="77777777" w:rsidR="00DB7717" w:rsidRPr="00BC4506" w:rsidRDefault="00DB7717" w:rsidP="00DB7717">
            <w:pPr>
              <w:pStyle w:val="af5"/>
              <w:ind w:left="320" w:hanging="160"/>
            </w:pPr>
            <w:r w:rsidRPr="00BC4506">
              <w:rPr>
                <w:rFonts w:hint="eastAsia"/>
              </w:rPr>
              <w:t>②申請者の名称及び主たる事務所の所在地並びにその代表者の氏名、生年月日、住所及び職名</w:t>
            </w:r>
          </w:p>
          <w:p w14:paraId="29B7C89C" w14:textId="77777777" w:rsidR="00DB7717" w:rsidRPr="00BC4506" w:rsidRDefault="00DB7717" w:rsidP="00DB7717">
            <w:pPr>
              <w:pStyle w:val="af5"/>
              <w:ind w:left="320" w:hanging="160"/>
            </w:pPr>
            <w:r w:rsidRPr="00BC4506">
              <w:rPr>
                <w:rFonts w:hint="eastAsia"/>
              </w:rPr>
              <w:t>③申請者の登記事項証明書又は条例等（当該指定に係る事業に関するものに限る。）</w:t>
            </w:r>
          </w:p>
          <w:p w14:paraId="0A97C30B" w14:textId="77777777" w:rsidR="00DB7717" w:rsidRPr="00BC4506" w:rsidRDefault="00DB7717" w:rsidP="00DB7717">
            <w:pPr>
              <w:pStyle w:val="af5"/>
              <w:ind w:left="320" w:hanging="160"/>
            </w:pPr>
            <w:r w:rsidRPr="00BC4506">
              <w:rPr>
                <w:rFonts w:hint="eastAsia"/>
              </w:rPr>
              <w:t>④事業所の平面図</w:t>
            </w:r>
          </w:p>
          <w:p w14:paraId="7B224393" w14:textId="77777777" w:rsidR="00DB7717" w:rsidRPr="00BC4506" w:rsidRDefault="00DB7717" w:rsidP="00DB7717">
            <w:pPr>
              <w:pStyle w:val="af5"/>
              <w:ind w:left="320" w:hanging="160"/>
            </w:pPr>
            <w:r w:rsidRPr="00BC4506">
              <w:rPr>
                <w:rFonts w:hint="eastAsia"/>
              </w:rPr>
              <w:t>⑤事業所の管理者及びサービス提供責任者の氏名、生年月日、住所及び経歴</w:t>
            </w:r>
          </w:p>
          <w:p w14:paraId="6C8762A6" w14:textId="77777777" w:rsidR="00DB7717" w:rsidRPr="00BC4506" w:rsidRDefault="00DB7717" w:rsidP="00DB7717">
            <w:pPr>
              <w:pStyle w:val="af5"/>
              <w:ind w:left="320" w:hanging="160"/>
            </w:pPr>
            <w:r w:rsidRPr="00BC4506">
              <w:rPr>
                <w:rFonts w:hint="eastAsia"/>
              </w:rPr>
              <w:t>⑥運営規程</w:t>
            </w:r>
          </w:p>
          <w:p w14:paraId="20E06B13" w14:textId="77777777" w:rsidR="00DB7717" w:rsidRPr="00BC4506" w:rsidRDefault="00DB7717" w:rsidP="00DB7717">
            <w:pPr>
              <w:pStyle w:val="af5"/>
              <w:ind w:left="320" w:hanging="160"/>
            </w:pPr>
            <w:r w:rsidRPr="00BC4506">
              <w:rPr>
                <w:rFonts w:hint="eastAsia"/>
              </w:rPr>
              <w:t>⑦当該申請に係る事業に係る介護給付費等の請求に関する事項</w:t>
            </w:r>
          </w:p>
          <w:p w14:paraId="5C78799D" w14:textId="77777777" w:rsidR="00DB7717" w:rsidRPr="00BC4506" w:rsidRDefault="00DB7717" w:rsidP="00DB7717">
            <w:pPr>
              <w:pStyle w:val="ad"/>
            </w:pPr>
          </w:p>
        </w:tc>
        <w:tc>
          <w:tcPr>
            <w:tcW w:w="2450" w:type="dxa"/>
            <w:shd w:val="clear" w:color="auto" w:fill="auto"/>
          </w:tcPr>
          <w:p w14:paraId="43C9C8A7" w14:textId="77777777" w:rsidR="00DB7717" w:rsidRPr="00BC4506" w:rsidRDefault="00DB7717" w:rsidP="00DB7717">
            <w:pPr>
              <w:pStyle w:val="ad"/>
              <w:rPr>
                <w:rFonts w:asciiTheme="minorEastAsia" w:eastAsiaTheme="minorEastAsia" w:hAnsiTheme="minorEastAsia"/>
              </w:rPr>
            </w:pPr>
          </w:p>
          <w:p w14:paraId="2F238BA8" w14:textId="589627E0" w:rsidR="00DB7717" w:rsidRPr="00BC4506" w:rsidRDefault="00DB7717" w:rsidP="00DB7717">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法第46条第1項</w:t>
            </w:r>
          </w:p>
          <w:p w14:paraId="1384A7E6" w14:textId="766680C1" w:rsidR="00DB7717" w:rsidRPr="00BC4506" w:rsidRDefault="00DB7717" w:rsidP="00DB7717">
            <w:pPr>
              <w:suppressAutoHyphens/>
              <w:kinsoku w:val="0"/>
              <w:autoSpaceDE w:val="0"/>
              <w:autoSpaceDN w:val="0"/>
              <w:ind w:firstLineChars="8" w:firstLine="13"/>
              <w:jc w:val="left"/>
              <w:rPr>
                <w:rFonts w:asciiTheme="minorEastAsia" w:eastAsiaTheme="minorEastAsia" w:hAnsiTheme="minorEastAsia"/>
              </w:rPr>
            </w:pPr>
            <w:r w:rsidRPr="00BC4506">
              <w:rPr>
                <w:rFonts w:asciiTheme="minorEastAsia" w:eastAsiaTheme="minorEastAsia" w:hAnsiTheme="minorEastAsia" w:hint="eastAsia"/>
              </w:rPr>
              <w:t xml:space="preserve">　　施行規則第34条の23</w:t>
            </w:r>
          </w:p>
          <w:p w14:paraId="7347F2B5" w14:textId="77777777" w:rsidR="00DB7717" w:rsidRPr="00BC4506" w:rsidRDefault="00DB7717" w:rsidP="00DB7717">
            <w:pPr>
              <w:suppressAutoHyphens/>
              <w:kinsoku w:val="0"/>
              <w:autoSpaceDE w:val="0"/>
              <w:autoSpaceDN w:val="0"/>
              <w:ind w:leftChars="-10" w:hangingChars="10" w:hanging="16"/>
              <w:jc w:val="left"/>
              <w:rPr>
                <w:rFonts w:asciiTheme="minorEastAsia" w:eastAsiaTheme="minorEastAsia" w:hAnsiTheme="minorEastAsia"/>
                <w:bdr w:val="single" w:sz="4" w:space="0" w:color="auto"/>
              </w:rPr>
            </w:pPr>
          </w:p>
          <w:p w14:paraId="167D9BD4" w14:textId="766ABD0B" w:rsidR="00DB7717" w:rsidRPr="00BC4506" w:rsidRDefault="00DB7717" w:rsidP="00DB7717">
            <w:pPr>
              <w:suppressAutoHyphens/>
              <w:kinsoku w:val="0"/>
              <w:autoSpaceDE w:val="0"/>
              <w:autoSpaceDN w:val="0"/>
              <w:ind w:leftChars="-10" w:hangingChars="10" w:hanging="16"/>
              <w:jc w:val="left"/>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法第46条第2項</w:t>
            </w:r>
          </w:p>
          <w:p w14:paraId="211DB5F1" w14:textId="4FB2835A" w:rsidR="00DB7717" w:rsidRPr="00BC4506" w:rsidRDefault="00DB7717" w:rsidP="00DB7717">
            <w:pPr>
              <w:suppressAutoHyphens/>
              <w:kinsoku w:val="0"/>
              <w:autoSpaceDE w:val="0"/>
              <w:autoSpaceDN w:val="0"/>
              <w:ind w:firstLineChars="8" w:firstLine="13"/>
              <w:jc w:val="left"/>
              <w:rPr>
                <w:rFonts w:asciiTheme="minorEastAsia" w:eastAsiaTheme="minorEastAsia" w:hAnsiTheme="minorEastAsia"/>
              </w:rPr>
            </w:pPr>
            <w:r w:rsidRPr="00BC4506">
              <w:rPr>
                <w:rFonts w:asciiTheme="minorEastAsia" w:eastAsiaTheme="minorEastAsia" w:hAnsiTheme="minorEastAsia" w:hint="eastAsia"/>
              </w:rPr>
              <w:t xml:space="preserve">　　施行規則第34条の23</w:t>
            </w:r>
          </w:p>
          <w:p w14:paraId="5ED06EF6" w14:textId="77777777" w:rsidR="00DB7717" w:rsidRPr="00BC4506" w:rsidRDefault="00DB7717" w:rsidP="00DB7717">
            <w:pPr>
              <w:pStyle w:val="ad"/>
              <w:rPr>
                <w:rFonts w:asciiTheme="minorEastAsia" w:eastAsiaTheme="minorEastAsia" w:hAnsiTheme="minorEastAsia"/>
              </w:rPr>
            </w:pPr>
          </w:p>
          <w:p w14:paraId="0F0E145B" w14:textId="77777777" w:rsidR="00DB7717" w:rsidRPr="00BC4506" w:rsidRDefault="00DB7717" w:rsidP="00DB7717">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適宜必要と認める資料</w:t>
            </w:r>
          </w:p>
          <w:p w14:paraId="31D7D800" w14:textId="77777777" w:rsidR="00DB7717" w:rsidRPr="00BC4506" w:rsidRDefault="00DB7717" w:rsidP="00DB7717">
            <w:pPr>
              <w:pStyle w:val="ad"/>
              <w:rPr>
                <w:rFonts w:asciiTheme="minorEastAsia" w:eastAsiaTheme="minorEastAsia" w:hAnsiTheme="minorEastAsia"/>
              </w:rPr>
            </w:pPr>
          </w:p>
        </w:tc>
        <w:tc>
          <w:tcPr>
            <w:tcW w:w="1240" w:type="dxa"/>
            <w:shd w:val="clear" w:color="auto" w:fill="auto"/>
          </w:tcPr>
          <w:p w14:paraId="40864208" w14:textId="77777777" w:rsidR="00DB7717" w:rsidRPr="00BC4506" w:rsidRDefault="00DB7717" w:rsidP="00DB7717">
            <w:pPr>
              <w:pStyle w:val="af"/>
              <w:ind w:left="160"/>
            </w:pPr>
          </w:p>
          <w:p w14:paraId="799FF210" w14:textId="77777777" w:rsidR="00DB7717" w:rsidRPr="00BC4506" w:rsidRDefault="00DB7717" w:rsidP="00DB7717">
            <w:pPr>
              <w:pStyle w:val="af"/>
              <w:ind w:left="160"/>
            </w:pPr>
            <w:r w:rsidRPr="00BC4506">
              <w:rPr>
                <w:rFonts w:hint="eastAsia"/>
              </w:rPr>
              <w:t>□適</w:t>
            </w:r>
          </w:p>
          <w:p w14:paraId="081642C2" w14:textId="77777777" w:rsidR="00DB7717" w:rsidRPr="00BC4506" w:rsidRDefault="00DB7717" w:rsidP="00DB7717">
            <w:pPr>
              <w:pStyle w:val="af"/>
              <w:ind w:left="160"/>
            </w:pPr>
            <w:r w:rsidRPr="00BC4506">
              <w:rPr>
                <w:rFonts w:hint="eastAsia"/>
              </w:rPr>
              <w:t>□不適</w:t>
            </w:r>
          </w:p>
          <w:p w14:paraId="590BB22A" w14:textId="77777777" w:rsidR="00DB7717" w:rsidRPr="00BC4506" w:rsidRDefault="00DB7717" w:rsidP="00DB7717">
            <w:pPr>
              <w:pStyle w:val="af"/>
              <w:ind w:left="160"/>
            </w:pPr>
            <w:r w:rsidRPr="00BC4506">
              <w:rPr>
                <w:rFonts w:hint="eastAsia"/>
              </w:rPr>
              <w:t>□該当なし</w:t>
            </w:r>
          </w:p>
          <w:p w14:paraId="30BEDD1C" w14:textId="77777777" w:rsidR="00DB7717" w:rsidRPr="00BC4506" w:rsidRDefault="00DB7717" w:rsidP="00DB7717">
            <w:pPr>
              <w:pStyle w:val="af"/>
              <w:ind w:left="160"/>
            </w:pPr>
          </w:p>
        </w:tc>
      </w:tr>
    </w:tbl>
    <w:p w14:paraId="08A0F60F" w14:textId="77777777" w:rsidR="0036317D" w:rsidRPr="00BC4506" w:rsidRDefault="00F75D62">
      <w:r w:rsidRPr="00BC4506">
        <w:br w:type="page"/>
      </w:r>
    </w:p>
    <w:p w14:paraId="508BC31C" w14:textId="77777777" w:rsidR="00787CA8" w:rsidRPr="00BC4506" w:rsidRDefault="000E63A8" w:rsidP="00BA4634">
      <w:pPr>
        <w:pStyle w:val="a9"/>
      </w:pPr>
      <w:r w:rsidRPr="00BC4506">
        <w:rPr>
          <w:rFonts w:hint="eastAsia"/>
        </w:rPr>
        <w:lastRenderedPageBreak/>
        <w:t>第６　介護給付費の算定及び取扱い</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719"/>
        <w:gridCol w:w="6"/>
        <w:gridCol w:w="631"/>
        <w:gridCol w:w="7398"/>
        <w:gridCol w:w="2459"/>
        <w:gridCol w:w="1200"/>
      </w:tblGrid>
      <w:tr w:rsidR="00BC4506" w:rsidRPr="00BC4506" w14:paraId="41A1A8C9" w14:textId="77777777" w:rsidTr="004A2517">
        <w:trPr>
          <w:cantSplit/>
          <w:trHeight w:val="305"/>
          <w:tblHeader/>
        </w:trPr>
        <w:tc>
          <w:tcPr>
            <w:tcW w:w="1750" w:type="dxa"/>
            <w:shd w:val="clear" w:color="auto" w:fill="99FF66"/>
            <w:vAlign w:val="center"/>
          </w:tcPr>
          <w:p w14:paraId="1CC8EAA8" w14:textId="603BECF9" w:rsidR="004E62BE" w:rsidRPr="00BC4506" w:rsidRDefault="004E62BE" w:rsidP="004E62BE">
            <w:pPr>
              <w:pStyle w:val="af3"/>
            </w:pPr>
            <w:r w:rsidRPr="00BC4506">
              <w:rPr>
                <w:rFonts w:hint="eastAsia"/>
              </w:rPr>
              <w:t>主眼事項</w:t>
            </w:r>
          </w:p>
        </w:tc>
        <w:tc>
          <w:tcPr>
            <w:tcW w:w="9754" w:type="dxa"/>
            <w:gridSpan w:val="4"/>
            <w:shd w:val="clear" w:color="auto" w:fill="99FF66"/>
            <w:vAlign w:val="center"/>
          </w:tcPr>
          <w:p w14:paraId="62DEEE92" w14:textId="5C9760F1" w:rsidR="004E62BE" w:rsidRPr="00BC4506" w:rsidRDefault="004E62BE" w:rsidP="004E62BE">
            <w:pPr>
              <w:pStyle w:val="af3"/>
            </w:pPr>
            <w:r w:rsidRPr="00BC4506">
              <w:rPr>
                <w:rFonts w:hint="eastAsia"/>
              </w:rPr>
              <w:t>着眼点</w:t>
            </w:r>
          </w:p>
        </w:tc>
        <w:tc>
          <w:tcPr>
            <w:tcW w:w="2459" w:type="dxa"/>
            <w:shd w:val="clear" w:color="auto" w:fill="99FF66"/>
            <w:vAlign w:val="center"/>
          </w:tcPr>
          <w:p w14:paraId="1D733214" w14:textId="05510069" w:rsidR="004E62BE" w:rsidRPr="00BC4506" w:rsidRDefault="00EC7E54" w:rsidP="004E62BE">
            <w:pPr>
              <w:pStyle w:val="af3"/>
            </w:pPr>
            <w:r w:rsidRPr="00BC4506">
              <w:rPr>
                <w:rFonts w:hint="eastAsia"/>
              </w:rPr>
              <w:t>根拠法令／確認文書等</w:t>
            </w:r>
          </w:p>
        </w:tc>
        <w:tc>
          <w:tcPr>
            <w:tcW w:w="1200" w:type="dxa"/>
            <w:shd w:val="clear" w:color="auto" w:fill="99FF66"/>
            <w:vAlign w:val="center"/>
          </w:tcPr>
          <w:p w14:paraId="6754F757" w14:textId="564E7790" w:rsidR="004E62BE" w:rsidRPr="00BC4506" w:rsidRDefault="004E62BE" w:rsidP="004E62BE">
            <w:pPr>
              <w:pStyle w:val="af3"/>
            </w:pPr>
            <w:r w:rsidRPr="00BC4506">
              <w:rPr>
                <w:rFonts w:hint="eastAsia"/>
              </w:rPr>
              <w:t>自主点検結果</w:t>
            </w:r>
          </w:p>
        </w:tc>
      </w:tr>
      <w:tr w:rsidR="00BC4506" w:rsidRPr="00BC4506" w14:paraId="5719AAE6" w14:textId="77777777" w:rsidTr="004A2517">
        <w:trPr>
          <w:cantSplit/>
          <w:trHeight w:val="1011"/>
        </w:trPr>
        <w:tc>
          <w:tcPr>
            <w:tcW w:w="1750" w:type="dxa"/>
            <w:vMerge w:val="restart"/>
            <w:shd w:val="clear" w:color="auto" w:fill="auto"/>
          </w:tcPr>
          <w:p w14:paraId="71D4FB3C" w14:textId="77777777" w:rsidR="000B0334" w:rsidRPr="00BC4506" w:rsidRDefault="000B0334" w:rsidP="00BA4634">
            <w:pPr>
              <w:pStyle w:val="ab"/>
              <w:ind w:left="320" w:hanging="320"/>
            </w:pPr>
          </w:p>
          <w:p w14:paraId="12B7334C" w14:textId="77777777" w:rsidR="000B0334" w:rsidRPr="00BC4506" w:rsidRDefault="000B0334" w:rsidP="00BA4634">
            <w:pPr>
              <w:pStyle w:val="ab"/>
              <w:ind w:left="320" w:hanging="320"/>
            </w:pPr>
            <w:r w:rsidRPr="00BC4506">
              <w:rPr>
                <w:rFonts w:hint="eastAsia"/>
              </w:rPr>
              <w:t>１　介護給付費基本的事項</w:t>
            </w:r>
          </w:p>
        </w:tc>
        <w:tc>
          <w:tcPr>
            <w:tcW w:w="9754" w:type="dxa"/>
            <w:gridSpan w:val="4"/>
            <w:shd w:val="clear" w:color="auto" w:fill="auto"/>
          </w:tcPr>
          <w:p w14:paraId="19379FE3" w14:textId="77777777" w:rsidR="000B0334" w:rsidRPr="00BC4506" w:rsidRDefault="000B0334" w:rsidP="00BA4634">
            <w:pPr>
              <w:pStyle w:val="ad"/>
            </w:pPr>
          </w:p>
          <w:p w14:paraId="05FD8090" w14:textId="088D84E9" w:rsidR="000B0334" w:rsidRPr="00BC4506" w:rsidRDefault="0095494D" w:rsidP="00BA4634">
            <w:pPr>
              <w:pStyle w:val="ad"/>
            </w:pPr>
            <w:r w:rsidRPr="00BC4506">
              <w:rPr>
                <w:rFonts w:hint="eastAsia"/>
                <w:bdr w:val="single" w:sz="4" w:space="0" w:color="auto"/>
                <w:shd w:val="pct15" w:color="auto" w:fill="FFFFFF"/>
              </w:rPr>
              <w:t>４サービス共通</w:t>
            </w:r>
          </w:p>
          <w:p w14:paraId="6939D785" w14:textId="77777777" w:rsidR="000B0334" w:rsidRPr="00BC4506" w:rsidRDefault="000B0334" w:rsidP="00BA4634">
            <w:pPr>
              <w:pStyle w:val="ad"/>
            </w:pPr>
            <w:r w:rsidRPr="00BC4506">
              <w:rPr>
                <w:rFonts w:hint="eastAsia"/>
              </w:rPr>
              <w:t>（１）「介護給付費等単位数表」に「厚生労働大臣が定める</w:t>
            </w:r>
            <w:r w:rsidR="00B1239E" w:rsidRPr="00BC4506">
              <w:rPr>
                <w:rFonts w:hint="eastAsia"/>
              </w:rPr>
              <w:t>一</w:t>
            </w:r>
            <w:r w:rsidRPr="00BC4506">
              <w:rPr>
                <w:rFonts w:hint="eastAsia"/>
              </w:rPr>
              <w:t>単位の単価」に定める一単位の単価を乗じて得た額を算定しているか。</w:t>
            </w:r>
          </w:p>
          <w:p w14:paraId="6B0E06E5" w14:textId="77777777" w:rsidR="000B0334" w:rsidRPr="00BC4506" w:rsidRDefault="000B0334" w:rsidP="00BA4634">
            <w:pPr>
              <w:pStyle w:val="ad"/>
            </w:pPr>
          </w:p>
        </w:tc>
        <w:tc>
          <w:tcPr>
            <w:tcW w:w="2459" w:type="dxa"/>
            <w:shd w:val="clear" w:color="auto" w:fill="auto"/>
          </w:tcPr>
          <w:p w14:paraId="142B6985" w14:textId="77777777" w:rsidR="000B0334" w:rsidRPr="00BC4506" w:rsidRDefault="000B0334" w:rsidP="00BA4634">
            <w:pPr>
              <w:pStyle w:val="ad"/>
            </w:pPr>
          </w:p>
          <w:p w14:paraId="06163BFA" w14:textId="684548C5" w:rsidR="000B0334" w:rsidRPr="00BC4506" w:rsidRDefault="00375517" w:rsidP="00A3109F">
            <w:pPr>
              <w:pStyle w:val="ad"/>
            </w:pPr>
            <w:r w:rsidRPr="00BC4506">
              <w:rPr>
                <w:rFonts w:hint="eastAsia"/>
                <w:bdr w:val="single" w:sz="4" w:space="0" w:color="auto"/>
              </w:rPr>
              <w:t>根拠</w:t>
            </w:r>
            <w:r w:rsidR="000B0334" w:rsidRPr="00BC4506">
              <w:rPr>
                <w:rFonts w:hint="eastAsia"/>
              </w:rPr>
              <w:t>平18厚告第523号</w:t>
            </w:r>
          </w:p>
          <w:p w14:paraId="1E078F42" w14:textId="512EB1F1" w:rsidR="000B0334" w:rsidRPr="00BC4506" w:rsidRDefault="00006A27" w:rsidP="00006A27">
            <w:pPr>
              <w:pStyle w:val="ad"/>
              <w:ind w:left="320" w:hangingChars="200" w:hanging="320"/>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230F9B9D" w14:textId="77777777" w:rsidR="000B0334" w:rsidRPr="00BC4506" w:rsidRDefault="000B0334" w:rsidP="00787CA8">
            <w:pPr>
              <w:rPr>
                <w:rFonts w:ascii="ＭＳ 明朝" w:hAnsi="ＭＳ 明朝"/>
              </w:rPr>
            </w:pPr>
          </w:p>
          <w:p w14:paraId="28D19833" w14:textId="77777777" w:rsidR="000B0334" w:rsidRPr="00BC4506" w:rsidRDefault="000B0334" w:rsidP="00F639CF">
            <w:pPr>
              <w:ind w:firstLineChars="100" w:firstLine="160"/>
              <w:rPr>
                <w:rFonts w:ascii="ＭＳ 明朝" w:hAnsi="ＭＳ 明朝"/>
              </w:rPr>
            </w:pPr>
            <w:r w:rsidRPr="00BC4506">
              <w:rPr>
                <w:rFonts w:ascii="ＭＳ 明朝" w:hAnsi="ＭＳ 明朝" w:hint="eastAsia"/>
              </w:rPr>
              <w:t>□適</w:t>
            </w:r>
          </w:p>
          <w:p w14:paraId="0BC89EEB" w14:textId="77777777" w:rsidR="000B0334" w:rsidRPr="00BC4506" w:rsidRDefault="000B0334" w:rsidP="00F639CF">
            <w:pPr>
              <w:ind w:firstLineChars="100" w:firstLine="160"/>
              <w:rPr>
                <w:rFonts w:ascii="ＭＳ 明朝" w:hAnsi="ＭＳ 明朝"/>
              </w:rPr>
            </w:pPr>
            <w:r w:rsidRPr="00BC4506">
              <w:rPr>
                <w:rFonts w:ascii="ＭＳ 明朝" w:hAnsi="ＭＳ 明朝" w:hint="eastAsia"/>
              </w:rPr>
              <w:t>□不適</w:t>
            </w:r>
          </w:p>
          <w:p w14:paraId="2A854E4D" w14:textId="77777777" w:rsidR="000B0334" w:rsidRPr="00BC4506" w:rsidRDefault="000B0334" w:rsidP="00F639CF">
            <w:pPr>
              <w:ind w:firstLineChars="100" w:firstLine="160"/>
              <w:rPr>
                <w:rFonts w:ascii="ＭＳ 明朝" w:hAnsi="ＭＳ 明朝"/>
              </w:rPr>
            </w:pPr>
          </w:p>
        </w:tc>
      </w:tr>
      <w:tr w:rsidR="00BC4506" w:rsidRPr="00BC4506" w14:paraId="5EEF5339" w14:textId="77777777" w:rsidTr="004A2517">
        <w:trPr>
          <w:cantSplit/>
          <w:trHeight w:val="968"/>
        </w:trPr>
        <w:tc>
          <w:tcPr>
            <w:tcW w:w="1750" w:type="dxa"/>
            <w:vMerge/>
            <w:shd w:val="clear" w:color="auto" w:fill="auto"/>
          </w:tcPr>
          <w:p w14:paraId="0EBE2BF9" w14:textId="77777777" w:rsidR="000B0334" w:rsidRPr="00BC4506" w:rsidRDefault="000B0334" w:rsidP="00BA4634">
            <w:pPr>
              <w:pStyle w:val="ab"/>
              <w:ind w:left="320" w:hanging="320"/>
            </w:pPr>
          </w:p>
        </w:tc>
        <w:tc>
          <w:tcPr>
            <w:tcW w:w="9754" w:type="dxa"/>
            <w:gridSpan w:val="4"/>
            <w:shd w:val="clear" w:color="auto" w:fill="auto"/>
          </w:tcPr>
          <w:p w14:paraId="30A9B0F2" w14:textId="77777777" w:rsidR="000B0334" w:rsidRPr="00BC4506" w:rsidRDefault="000B0334" w:rsidP="00BA4634">
            <w:pPr>
              <w:pStyle w:val="ad"/>
            </w:pPr>
          </w:p>
          <w:p w14:paraId="78F6044F" w14:textId="3703D57D" w:rsidR="000B0334" w:rsidRPr="00BC4506" w:rsidRDefault="0095494D" w:rsidP="00BA4634">
            <w:pPr>
              <w:pStyle w:val="ad"/>
            </w:pPr>
            <w:r w:rsidRPr="00BC4506">
              <w:rPr>
                <w:rFonts w:hint="eastAsia"/>
                <w:bdr w:val="single" w:sz="4" w:space="0" w:color="auto"/>
                <w:shd w:val="pct15" w:color="auto" w:fill="FFFFFF"/>
              </w:rPr>
              <w:t>４サービス共通</w:t>
            </w:r>
          </w:p>
          <w:p w14:paraId="11104715" w14:textId="77777777" w:rsidR="000B0334" w:rsidRPr="00BC4506" w:rsidRDefault="000B0334" w:rsidP="00BA4634">
            <w:pPr>
              <w:pStyle w:val="ad"/>
            </w:pPr>
            <w:r w:rsidRPr="00BC4506">
              <w:rPr>
                <w:rFonts w:hint="eastAsia"/>
              </w:rPr>
              <w:t>（２）額の算定にあたって、端数処理（1円未満の端数は切捨て）を適切に行っているか。</w:t>
            </w:r>
          </w:p>
          <w:p w14:paraId="3883B830" w14:textId="77777777" w:rsidR="000B0334" w:rsidRPr="00BC4506" w:rsidRDefault="000B0334" w:rsidP="00BA4634">
            <w:pPr>
              <w:pStyle w:val="ad"/>
            </w:pPr>
          </w:p>
        </w:tc>
        <w:tc>
          <w:tcPr>
            <w:tcW w:w="2459" w:type="dxa"/>
            <w:shd w:val="clear" w:color="auto" w:fill="auto"/>
          </w:tcPr>
          <w:p w14:paraId="303DCED3" w14:textId="77777777" w:rsidR="000B0334" w:rsidRPr="00BC4506" w:rsidRDefault="000B0334" w:rsidP="00BA4634">
            <w:pPr>
              <w:pStyle w:val="ad"/>
            </w:pPr>
          </w:p>
          <w:p w14:paraId="56F9C2C3" w14:textId="3D9744A7" w:rsidR="000B0334" w:rsidRPr="00BC4506" w:rsidRDefault="00420851" w:rsidP="00A3109F">
            <w:pPr>
              <w:pStyle w:val="ad"/>
            </w:pPr>
            <w:r w:rsidRPr="00BC4506">
              <w:rPr>
                <w:rFonts w:hint="eastAsia"/>
                <w:bdr w:val="single" w:sz="4" w:space="0" w:color="auto"/>
              </w:rPr>
              <w:t>根拠</w:t>
            </w:r>
            <w:r w:rsidR="000B0334" w:rsidRPr="00BC4506">
              <w:rPr>
                <w:rFonts w:hint="eastAsia"/>
              </w:rPr>
              <w:t>平18厚告第523号</w:t>
            </w:r>
          </w:p>
          <w:p w14:paraId="43197E78" w14:textId="30582AE5" w:rsidR="00006A27" w:rsidRPr="00BC4506" w:rsidRDefault="00006A27" w:rsidP="00006A27">
            <w:pPr>
              <w:pStyle w:val="ad"/>
              <w:ind w:left="320" w:hangingChars="200" w:hanging="320"/>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44159CA2" w14:textId="77777777" w:rsidR="000B0334" w:rsidRPr="00BC4506" w:rsidRDefault="000B0334" w:rsidP="00787CA8">
            <w:pPr>
              <w:rPr>
                <w:rFonts w:ascii="ＭＳ 明朝" w:hAnsi="ＭＳ 明朝"/>
              </w:rPr>
            </w:pPr>
          </w:p>
          <w:p w14:paraId="0C26C0EE" w14:textId="77777777" w:rsidR="000B0334" w:rsidRPr="00BC4506" w:rsidRDefault="000B0334" w:rsidP="00F639CF">
            <w:pPr>
              <w:ind w:firstLineChars="100" w:firstLine="160"/>
              <w:rPr>
                <w:rFonts w:ascii="ＭＳ 明朝" w:hAnsi="ＭＳ 明朝"/>
              </w:rPr>
            </w:pPr>
            <w:r w:rsidRPr="00BC4506">
              <w:rPr>
                <w:rFonts w:ascii="ＭＳ 明朝" w:hAnsi="ＭＳ 明朝" w:hint="eastAsia"/>
              </w:rPr>
              <w:t>□適</w:t>
            </w:r>
          </w:p>
          <w:p w14:paraId="45C42847" w14:textId="77777777" w:rsidR="000B0334" w:rsidRPr="00BC4506" w:rsidRDefault="000B0334" w:rsidP="00F639CF">
            <w:pPr>
              <w:ind w:firstLineChars="100" w:firstLine="160"/>
              <w:rPr>
                <w:rFonts w:ascii="ＭＳ 明朝" w:hAnsi="ＭＳ 明朝"/>
              </w:rPr>
            </w:pPr>
            <w:r w:rsidRPr="00BC4506">
              <w:rPr>
                <w:rFonts w:ascii="ＭＳ 明朝" w:hAnsi="ＭＳ 明朝" w:hint="eastAsia"/>
              </w:rPr>
              <w:t>□不適</w:t>
            </w:r>
          </w:p>
          <w:p w14:paraId="114A0004" w14:textId="77777777" w:rsidR="000B0334" w:rsidRPr="00BC4506" w:rsidRDefault="000B0334" w:rsidP="00787CA8">
            <w:pPr>
              <w:rPr>
                <w:rFonts w:ascii="ＭＳ 明朝" w:hAnsi="ＭＳ 明朝"/>
              </w:rPr>
            </w:pPr>
          </w:p>
        </w:tc>
      </w:tr>
      <w:tr w:rsidR="00BC4506" w:rsidRPr="00BC4506" w14:paraId="1FA9EA57" w14:textId="77777777" w:rsidTr="004A2517">
        <w:trPr>
          <w:cantSplit/>
          <w:trHeight w:val="4042"/>
        </w:trPr>
        <w:tc>
          <w:tcPr>
            <w:tcW w:w="1750" w:type="dxa"/>
            <w:vMerge/>
            <w:shd w:val="clear" w:color="auto" w:fill="auto"/>
          </w:tcPr>
          <w:p w14:paraId="1E588D46" w14:textId="77777777" w:rsidR="000B0334" w:rsidRPr="00BC4506" w:rsidRDefault="000B0334" w:rsidP="00BA4634">
            <w:pPr>
              <w:pStyle w:val="ab"/>
              <w:ind w:left="320" w:hanging="320"/>
            </w:pPr>
          </w:p>
        </w:tc>
        <w:tc>
          <w:tcPr>
            <w:tcW w:w="9754" w:type="dxa"/>
            <w:gridSpan w:val="4"/>
            <w:shd w:val="clear" w:color="auto" w:fill="auto"/>
          </w:tcPr>
          <w:p w14:paraId="4630688F" w14:textId="77777777" w:rsidR="000B0334" w:rsidRPr="00BC4506" w:rsidRDefault="000B0334" w:rsidP="00BA4634">
            <w:pPr>
              <w:pStyle w:val="ad"/>
            </w:pPr>
          </w:p>
          <w:p w14:paraId="4A27FD48" w14:textId="5DE1AF41" w:rsidR="000B0334" w:rsidRPr="00BC4506" w:rsidRDefault="0095494D" w:rsidP="00BA4634">
            <w:pPr>
              <w:pStyle w:val="ad"/>
            </w:pPr>
            <w:r w:rsidRPr="00BC4506">
              <w:rPr>
                <w:rFonts w:hint="eastAsia"/>
                <w:bdr w:val="single" w:sz="4" w:space="0" w:color="auto"/>
                <w:shd w:val="pct15" w:color="auto" w:fill="FFFFFF"/>
              </w:rPr>
              <w:t>４サービス共通</w:t>
            </w:r>
          </w:p>
          <w:p w14:paraId="7F7CC98D" w14:textId="6F799364" w:rsidR="005C6917" w:rsidRPr="00BC4506" w:rsidRDefault="000B0334" w:rsidP="00A3109F">
            <w:pPr>
              <w:pStyle w:val="ad"/>
            </w:pPr>
            <w:r w:rsidRPr="00BC4506">
              <w:rPr>
                <w:rFonts w:hint="eastAsia"/>
              </w:rPr>
              <w:t>（３）</w:t>
            </w:r>
            <w:r w:rsidRPr="00BC4506">
              <w:rPr>
                <w:kern w:val="0"/>
              </w:rPr>
              <w:t>指定</w:t>
            </w:r>
            <w:r w:rsidRPr="00BC4506">
              <w:rPr>
                <w:rFonts w:hint="eastAsia"/>
                <w:kern w:val="0"/>
              </w:rPr>
              <w:t>サービス</w:t>
            </w:r>
            <w:r w:rsidRPr="00BC4506">
              <w:rPr>
                <w:kern w:val="0"/>
              </w:rPr>
              <w:t>を行った場合に、現に要した時間ではなく、</w:t>
            </w:r>
            <w:r w:rsidRPr="00BC4506">
              <w:rPr>
                <w:rFonts w:hint="eastAsia"/>
                <w:kern w:val="0"/>
              </w:rPr>
              <w:t>個別支援</w:t>
            </w:r>
            <w:r w:rsidRPr="00BC4506">
              <w:rPr>
                <w:kern w:val="0"/>
              </w:rPr>
              <w:t>計画</w:t>
            </w:r>
            <w:r w:rsidRPr="00BC4506">
              <w:rPr>
                <w:rFonts w:hint="eastAsia"/>
                <w:kern w:val="0"/>
              </w:rPr>
              <w:t>（指定行動援護においては、支援計画シート等を含む）</w:t>
            </w:r>
            <w:r w:rsidRPr="00BC4506">
              <w:rPr>
                <w:kern w:val="0"/>
              </w:rPr>
              <w:t>に位置付けられた内容の指定</w:t>
            </w:r>
            <w:r w:rsidRPr="00BC4506">
              <w:rPr>
                <w:rFonts w:hint="eastAsia"/>
                <w:kern w:val="0"/>
              </w:rPr>
              <w:t>サービス</w:t>
            </w:r>
            <w:r w:rsidRPr="00BC4506">
              <w:rPr>
                <w:kern w:val="0"/>
              </w:rPr>
              <w:t>を行うのに要する標準的な時間で所定単位数を算定しているか。</w:t>
            </w:r>
          </w:p>
          <w:p w14:paraId="52CB2321" w14:textId="4CDA4611" w:rsidR="00DE4E86" w:rsidRPr="00BC4506" w:rsidRDefault="00DE4E86" w:rsidP="00DE4E86">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◎当初の</w:t>
            </w:r>
            <w:r w:rsidR="005C6917" w:rsidRPr="00BC4506">
              <w:rPr>
                <w:rFonts w:asciiTheme="minorEastAsia" w:eastAsiaTheme="minorEastAsia" w:hAnsiTheme="minorEastAsia" w:hint="eastAsia"/>
              </w:rPr>
              <w:t>個別支援</w:t>
            </w:r>
            <w:r w:rsidRPr="00BC4506">
              <w:rPr>
                <w:rFonts w:asciiTheme="minorEastAsia" w:eastAsiaTheme="minorEastAsia" w:hAnsiTheme="minorEastAsia" w:hint="eastAsia"/>
              </w:rPr>
              <w:t>計画で定めたサービス提供内容や提供時間が、実際のサービス提供と合致しない場合には、速やかに</w:t>
            </w:r>
            <w:r w:rsidR="005C6917" w:rsidRPr="00BC4506">
              <w:rPr>
                <w:rFonts w:asciiTheme="minorEastAsia" w:eastAsiaTheme="minorEastAsia" w:hAnsiTheme="minorEastAsia" w:hint="eastAsia"/>
              </w:rPr>
              <w:t>当該</w:t>
            </w:r>
            <w:r w:rsidRPr="00BC4506">
              <w:rPr>
                <w:rFonts w:asciiTheme="minorEastAsia" w:eastAsiaTheme="minorEastAsia" w:hAnsiTheme="minorEastAsia" w:hint="eastAsia"/>
              </w:rPr>
              <w:t>計画の見直し、変更を行うことが必要である。</w:t>
            </w:r>
          </w:p>
          <w:p w14:paraId="6CBED18A" w14:textId="77777777" w:rsidR="00A3109F" w:rsidRPr="00BC4506" w:rsidRDefault="00A3109F" w:rsidP="00DE4E86">
            <w:pPr>
              <w:pStyle w:val="ad"/>
              <w:ind w:left="320" w:hangingChars="200" w:hanging="320"/>
              <w:rPr>
                <w:rFonts w:asciiTheme="minorEastAsia" w:eastAsiaTheme="minorEastAsia" w:hAnsiTheme="minorEastAsia"/>
              </w:rPr>
            </w:pPr>
          </w:p>
          <w:p w14:paraId="6A8FF86C" w14:textId="303A3AA0" w:rsidR="005C6917" w:rsidRPr="00BC4506" w:rsidRDefault="005C6917" w:rsidP="00DE4E86">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●指定居宅介護</w:t>
            </w:r>
          </w:p>
          <w:p w14:paraId="3F505147" w14:textId="77777777" w:rsidR="00DE4E86" w:rsidRPr="00BC4506" w:rsidRDefault="00DE4E86" w:rsidP="00DE4E86">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◎１日に居宅介護を複数回算定する場合にあっては、概ね２時間以上の間隔を空けること。また、別のサービス類型を使う場合は、間隔が２時間未満の場合もあり得るが、身体介護中心型を</w:t>
            </w:r>
            <w:r w:rsidRPr="00BC4506">
              <w:rPr>
                <w:rFonts w:asciiTheme="minorEastAsia" w:eastAsiaTheme="minorEastAsia" w:hAnsiTheme="minorEastAsia"/>
              </w:rPr>
              <w:t>30</w:t>
            </w:r>
            <w:r w:rsidRPr="00BC4506">
              <w:rPr>
                <w:rFonts w:asciiTheme="minorEastAsia" w:eastAsiaTheme="minorEastAsia" w:hAnsiTheme="minorEastAsia" w:hint="eastAsia"/>
              </w:rPr>
              <w:t>分、連続して家事援助中心型を</w:t>
            </w:r>
            <w:r w:rsidRPr="00BC4506">
              <w:rPr>
                <w:rFonts w:asciiTheme="minorEastAsia" w:eastAsiaTheme="minorEastAsia" w:hAnsiTheme="minorEastAsia"/>
              </w:rPr>
              <w:t>30</w:t>
            </w:r>
            <w:r w:rsidRPr="00BC4506">
              <w:rPr>
                <w:rFonts w:asciiTheme="minorEastAsia" w:eastAsiaTheme="minorEastAsia" w:hAnsiTheme="minorEastAsia" w:hint="eastAsia"/>
              </w:rPr>
              <w:t>分、さらに連続して身体介護中心型を算定するなど、別のサービス類型を組み合わせることにより高い単価を複数回算定することは、単価設定の趣旨とは異なる不適切な運用であり、この場合、前後の身体介護を１回として算定する。なお、身体の状況等により、短時間の間隔で短時間の滞在により複数回の訪問を行わなければならない場合や、別の事業者の提供する居宅介護との間隔が２時間未満である場合はこの限りではない。</w:t>
            </w:r>
          </w:p>
          <w:p w14:paraId="0162025C" w14:textId="77777777" w:rsidR="00DE4E86" w:rsidRPr="00BC4506" w:rsidRDefault="00DE4E86" w:rsidP="00DE4E86">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◎１人の利用者に対して複数の居宅介護従業者が交代して居宅介護を行った場合も、１回の居宅介護としてその合計の所要時間に応じた所定単位数を算定する。</w:t>
            </w:r>
          </w:p>
          <w:p w14:paraId="76B6E97B" w14:textId="024634B5" w:rsidR="00DE4E86" w:rsidRPr="00BC4506" w:rsidRDefault="00DE4E86" w:rsidP="00DE4E86">
            <w:pPr>
              <w:ind w:left="320" w:hangingChars="200" w:hanging="320"/>
              <w:rPr>
                <w:rFonts w:ascii="ＭＳ ゴシック" w:eastAsia="ＭＳ ゴシック" w:hAnsi="ＭＳ ゴシック"/>
              </w:rPr>
            </w:pPr>
            <w:r w:rsidRPr="00BC4506">
              <w:rPr>
                <w:rFonts w:asciiTheme="minorEastAsia" w:eastAsiaTheme="minorEastAsia" w:hAnsiTheme="minorEastAsia" w:hint="eastAsia"/>
              </w:rPr>
              <w:t xml:space="preserve">　◎「所要時間</w:t>
            </w:r>
            <w:r w:rsidRPr="00BC4506">
              <w:rPr>
                <w:rFonts w:asciiTheme="minorEastAsia" w:eastAsiaTheme="minorEastAsia" w:hAnsiTheme="minorEastAsia"/>
              </w:rPr>
              <w:t>30</w:t>
            </w:r>
            <w:r w:rsidRPr="00BC4506">
              <w:rPr>
                <w:rFonts w:asciiTheme="minorEastAsia" w:eastAsiaTheme="minorEastAsia" w:hAnsiTheme="minorEastAsia" w:hint="eastAsia"/>
              </w:rPr>
              <w:t>分未満の場合」で算定する場合の所要時間は</w:t>
            </w:r>
            <w:r w:rsidRPr="00BC4506">
              <w:rPr>
                <w:rFonts w:asciiTheme="minorEastAsia" w:eastAsiaTheme="minorEastAsia" w:hAnsiTheme="minorEastAsia"/>
              </w:rPr>
              <w:t>20</w:t>
            </w:r>
            <w:r w:rsidRPr="00BC4506">
              <w:rPr>
                <w:rFonts w:asciiTheme="minorEastAsia" w:eastAsiaTheme="minorEastAsia" w:hAnsiTheme="minorEastAsia" w:hint="eastAsia"/>
              </w:rPr>
              <w:t>分程度以上とする。ただし、夜間、深夜及び早朝の時間帯に提供する指定居宅介護等にあってはこの限りでない。所要時間とは、実際に居宅介護を行った時間をいうものであり、居宅介護のための準備に要した時間等は含まない。</w:t>
            </w:r>
          </w:p>
        </w:tc>
        <w:tc>
          <w:tcPr>
            <w:tcW w:w="2459" w:type="dxa"/>
            <w:shd w:val="clear" w:color="auto" w:fill="auto"/>
          </w:tcPr>
          <w:p w14:paraId="6227F89C" w14:textId="77777777" w:rsidR="000B0334" w:rsidRPr="00BC4506" w:rsidRDefault="000B0334" w:rsidP="00BA4634">
            <w:pPr>
              <w:pStyle w:val="ad"/>
              <w:rPr>
                <w:kern w:val="0"/>
              </w:rPr>
            </w:pPr>
          </w:p>
          <w:p w14:paraId="32796C4A" w14:textId="5211FDFB" w:rsidR="000B0334" w:rsidRPr="00BC4506" w:rsidRDefault="00420851" w:rsidP="00420851">
            <w:pPr>
              <w:pStyle w:val="ad"/>
              <w:ind w:left="320" w:hangingChars="200" w:hanging="320"/>
              <w:rPr>
                <w:kern w:val="0"/>
              </w:rPr>
            </w:pPr>
            <w:r w:rsidRPr="00BC4506">
              <w:rPr>
                <w:rFonts w:hint="eastAsia"/>
                <w:bdr w:val="single" w:sz="4" w:space="0" w:color="auto"/>
              </w:rPr>
              <w:t>根拠</w:t>
            </w:r>
            <w:r w:rsidR="000B0334" w:rsidRPr="00BC4506">
              <w:rPr>
                <w:kern w:val="0"/>
              </w:rPr>
              <w:t>平18厚告</w:t>
            </w:r>
            <w:r w:rsidR="000B0334" w:rsidRPr="00BC4506">
              <w:rPr>
                <w:rFonts w:hint="eastAsia"/>
                <w:kern w:val="0"/>
              </w:rPr>
              <w:t>第</w:t>
            </w:r>
            <w:r w:rsidR="000B0334" w:rsidRPr="00BC4506">
              <w:rPr>
                <w:kern w:val="0"/>
              </w:rPr>
              <w:t>523</w:t>
            </w:r>
            <w:r w:rsidR="000B0334" w:rsidRPr="00BC4506">
              <w:rPr>
                <w:rFonts w:hint="eastAsia"/>
                <w:kern w:val="0"/>
              </w:rPr>
              <w:t>号</w:t>
            </w:r>
            <w:r w:rsidR="000B0334" w:rsidRPr="00BC4506">
              <w:rPr>
                <w:kern w:val="0"/>
              </w:rPr>
              <w:t>別表第1の1の注4</w:t>
            </w:r>
          </w:p>
          <w:p w14:paraId="773C10C5" w14:textId="6F901256" w:rsidR="000B0334" w:rsidRPr="00BC4506" w:rsidRDefault="00420851" w:rsidP="00420851">
            <w:pPr>
              <w:pStyle w:val="ad"/>
              <w:ind w:left="320" w:hangingChars="200" w:hanging="320"/>
              <w:rPr>
                <w:kern w:val="0"/>
              </w:rPr>
            </w:pPr>
            <w:r w:rsidRPr="00BC4506">
              <w:rPr>
                <w:rFonts w:hint="eastAsia"/>
                <w:bdr w:val="single" w:sz="4" w:space="0" w:color="auto"/>
              </w:rPr>
              <w:t>根拠</w:t>
            </w:r>
            <w:r w:rsidR="000B0334" w:rsidRPr="00BC4506">
              <w:rPr>
                <w:kern w:val="0"/>
              </w:rPr>
              <w:t>平18厚告</w:t>
            </w:r>
            <w:r w:rsidR="000B0334" w:rsidRPr="00BC4506">
              <w:rPr>
                <w:rFonts w:hint="eastAsia"/>
                <w:kern w:val="0"/>
              </w:rPr>
              <w:t>第</w:t>
            </w:r>
            <w:r w:rsidR="000B0334" w:rsidRPr="00BC4506">
              <w:rPr>
                <w:kern w:val="0"/>
              </w:rPr>
              <w:t>523</w:t>
            </w:r>
            <w:r w:rsidR="000B0334" w:rsidRPr="00BC4506">
              <w:rPr>
                <w:rFonts w:hint="eastAsia"/>
                <w:kern w:val="0"/>
              </w:rPr>
              <w:t>号</w:t>
            </w:r>
            <w:r w:rsidR="000B0334" w:rsidRPr="00BC4506">
              <w:rPr>
                <w:kern w:val="0"/>
              </w:rPr>
              <w:t>別表</w:t>
            </w:r>
            <w:r w:rsidR="000B0334" w:rsidRPr="00BC4506">
              <w:rPr>
                <w:rFonts w:hint="eastAsia"/>
                <w:kern w:val="0"/>
              </w:rPr>
              <w:t>第2の1の注3</w:t>
            </w:r>
          </w:p>
          <w:p w14:paraId="565C571E" w14:textId="0284AB09" w:rsidR="000B0334" w:rsidRPr="00BC4506" w:rsidRDefault="00420851" w:rsidP="00420851">
            <w:pPr>
              <w:pStyle w:val="ad"/>
              <w:ind w:left="320" w:hangingChars="200" w:hanging="320"/>
              <w:rPr>
                <w:kern w:val="0"/>
              </w:rPr>
            </w:pPr>
            <w:r w:rsidRPr="00BC4506">
              <w:rPr>
                <w:rFonts w:hint="eastAsia"/>
                <w:bdr w:val="single" w:sz="4" w:space="0" w:color="auto"/>
              </w:rPr>
              <w:t>根拠</w:t>
            </w:r>
            <w:r w:rsidR="000B0334" w:rsidRPr="00BC4506">
              <w:rPr>
                <w:rFonts w:hint="eastAsia"/>
                <w:kern w:val="0"/>
              </w:rPr>
              <w:t>平18厚告第</w:t>
            </w:r>
            <w:r w:rsidR="000B0334" w:rsidRPr="00BC4506">
              <w:rPr>
                <w:kern w:val="0"/>
              </w:rPr>
              <w:t>523</w:t>
            </w:r>
            <w:r w:rsidR="000B0334" w:rsidRPr="00BC4506">
              <w:rPr>
                <w:rFonts w:hint="eastAsia"/>
                <w:kern w:val="0"/>
              </w:rPr>
              <w:t>号別表第3の1の注2</w:t>
            </w:r>
          </w:p>
          <w:p w14:paraId="2F86F5FD" w14:textId="7F09DC81" w:rsidR="000B0334" w:rsidRPr="00BC4506" w:rsidRDefault="00420851" w:rsidP="00420851">
            <w:pPr>
              <w:pStyle w:val="ad"/>
              <w:ind w:left="320" w:hangingChars="200" w:hanging="320"/>
              <w:rPr>
                <w:kern w:val="0"/>
              </w:rPr>
            </w:pPr>
            <w:r w:rsidRPr="00BC4506">
              <w:rPr>
                <w:rFonts w:hint="eastAsia"/>
                <w:bdr w:val="single" w:sz="4" w:space="0" w:color="auto"/>
              </w:rPr>
              <w:t>根拠</w:t>
            </w:r>
            <w:r w:rsidR="000B0334" w:rsidRPr="00BC4506">
              <w:rPr>
                <w:rFonts w:hint="eastAsia"/>
                <w:kern w:val="0"/>
              </w:rPr>
              <w:t>平18厚告第</w:t>
            </w:r>
            <w:r w:rsidR="000B0334" w:rsidRPr="00BC4506">
              <w:rPr>
                <w:kern w:val="0"/>
              </w:rPr>
              <w:t>523</w:t>
            </w:r>
            <w:r w:rsidR="000B0334" w:rsidRPr="00BC4506">
              <w:rPr>
                <w:rFonts w:hint="eastAsia"/>
                <w:kern w:val="0"/>
              </w:rPr>
              <w:t>号別表第4の1の注2</w:t>
            </w:r>
          </w:p>
          <w:p w14:paraId="5A04E929" w14:textId="77777777" w:rsidR="000B0334" w:rsidRPr="00BC4506" w:rsidRDefault="000B0334" w:rsidP="00BA4634">
            <w:pPr>
              <w:pStyle w:val="ad"/>
            </w:pPr>
          </w:p>
          <w:p w14:paraId="72B3C435" w14:textId="77777777" w:rsidR="00006A27" w:rsidRPr="00BC4506" w:rsidRDefault="00006A27" w:rsidP="00006A27">
            <w:pPr>
              <w:pStyle w:val="ad"/>
              <w:ind w:left="320" w:hangingChars="200" w:hanging="320"/>
            </w:pPr>
            <w:r w:rsidRPr="00BC4506">
              <w:rPr>
                <w:rFonts w:hint="eastAsia"/>
                <w:bdr w:val="single" w:sz="4" w:space="0" w:color="auto"/>
              </w:rPr>
              <w:t>文書</w:t>
            </w:r>
            <w:r w:rsidRPr="00BC4506">
              <w:rPr>
                <w:rFonts w:hint="eastAsia"/>
              </w:rPr>
              <w:t>適宜必要と認める報酬関係資料</w:t>
            </w:r>
          </w:p>
          <w:p w14:paraId="10F40445" w14:textId="77777777" w:rsidR="00DE4E86" w:rsidRPr="00BC4506" w:rsidRDefault="00DE4E86" w:rsidP="00006A27">
            <w:pPr>
              <w:pStyle w:val="ad"/>
              <w:ind w:left="320" w:hangingChars="200" w:hanging="320"/>
              <w:rPr>
                <w:rFonts w:asciiTheme="minorEastAsia" w:eastAsiaTheme="minorEastAsia" w:hAnsiTheme="minorEastAsia"/>
              </w:rPr>
            </w:pPr>
          </w:p>
          <w:p w14:paraId="4D450E61" w14:textId="12F6E52D" w:rsidR="00DE4E86" w:rsidRPr="00BC4506" w:rsidRDefault="00DE4E86" w:rsidP="00DE4E86">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1</w:t>
            </w:r>
            <w:r w:rsidRPr="00BC4506">
              <w:rPr>
                <w:rFonts w:asciiTheme="minorEastAsia" w:eastAsiaTheme="minorEastAsia" w:hAnsiTheme="minorEastAsia"/>
              </w:rPr>
              <w:t>)</w:t>
            </w:r>
            <w:r w:rsidRPr="00BC4506">
              <w:rPr>
                <w:rFonts w:asciiTheme="minorEastAsia" w:eastAsiaTheme="minorEastAsia" w:hAnsiTheme="minorEastAsia" w:hint="eastAsia"/>
              </w:rPr>
              <w:t>①③</w:t>
            </w:r>
          </w:p>
          <w:p w14:paraId="0DE2D7EA" w14:textId="77777777" w:rsidR="00DE4E86" w:rsidRPr="00BC4506" w:rsidRDefault="00DE4E86" w:rsidP="00006A27">
            <w:pPr>
              <w:pStyle w:val="ad"/>
              <w:ind w:left="320" w:hangingChars="200" w:hanging="320"/>
            </w:pPr>
          </w:p>
          <w:p w14:paraId="5E0DCB32" w14:textId="77777777" w:rsidR="00DE4E86" w:rsidRPr="00BC4506" w:rsidRDefault="00DE4E86" w:rsidP="00006A27">
            <w:pPr>
              <w:pStyle w:val="ad"/>
              <w:ind w:left="320" w:hangingChars="200" w:hanging="320"/>
            </w:pPr>
          </w:p>
          <w:p w14:paraId="6797A773" w14:textId="5281F12A" w:rsidR="00DE4E86" w:rsidRPr="00BC4506" w:rsidRDefault="00DE4E86" w:rsidP="00006A27">
            <w:pPr>
              <w:pStyle w:val="ad"/>
              <w:ind w:left="320" w:hangingChars="200" w:hanging="320"/>
            </w:pPr>
          </w:p>
        </w:tc>
        <w:tc>
          <w:tcPr>
            <w:tcW w:w="1200" w:type="dxa"/>
            <w:shd w:val="clear" w:color="auto" w:fill="auto"/>
          </w:tcPr>
          <w:p w14:paraId="3FFFDDFD" w14:textId="77777777" w:rsidR="000B0334" w:rsidRPr="00BC4506" w:rsidRDefault="000B0334" w:rsidP="004B664B">
            <w:pPr>
              <w:rPr>
                <w:rFonts w:ascii="ＭＳ 明朝" w:hAnsi="ＭＳ 明朝"/>
              </w:rPr>
            </w:pPr>
          </w:p>
          <w:p w14:paraId="55F40C60" w14:textId="77777777" w:rsidR="000B0334" w:rsidRPr="00BC4506" w:rsidRDefault="000B0334" w:rsidP="004B664B">
            <w:pPr>
              <w:ind w:firstLineChars="100" w:firstLine="160"/>
              <w:rPr>
                <w:rFonts w:ascii="ＭＳ 明朝" w:hAnsi="ＭＳ 明朝"/>
              </w:rPr>
            </w:pPr>
            <w:r w:rsidRPr="00BC4506">
              <w:rPr>
                <w:rFonts w:ascii="ＭＳ 明朝" w:hAnsi="ＭＳ 明朝" w:hint="eastAsia"/>
              </w:rPr>
              <w:t>□適</w:t>
            </w:r>
          </w:p>
          <w:p w14:paraId="0E8B9412" w14:textId="77777777" w:rsidR="000B0334" w:rsidRPr="00BC4506" w:rsidRDefault="000B0334" w:rsidP="004B664B">
            <w:pPr>
              <w:ind w:firstLineChars="100" w:firstLine="160"/>
              <w:rPr>
                <w:rFonts w:ascii="ＭＳ 明朝" w:hAnsi="ＭＳ 明朝"/>
              </w:rPr>
            </w:pPr>
            <w:r w:rsidRPr="00BC4506">
              <w:rPr>
                <w:rFonts w:ascii="ＭＳ 明朝" w:hAnsi="ＭＳ 明朝" w:hint="eastAsia"/>
              </w:rPr>
              <w:t>□不適</w:t>
            </w:r>
          </w:p>
          <w:p w14:paraId="1BBC3E2C" w14:textId="77777777" w:rsidR="000B0334" w:rsidRPr="00BC4506" w:rsidRDefault="000B0334" w:rsidP="00787CA8">
            <w:pPr>
              <w:rPr>
                <w:rFonts w:ascii="ＭＳ 明朝" w:hAnsi="ＭＳ 明朝"/>
              </w:rPr>
            </w:pPr>
          </w:p>
        </w:tc>
      </w:tr>
      <w:tr w:rsidR="00BC4506" w:rsidRPr="00BC4506" w14:paraId="7F83DD41" w14:textId="77777777" w:rsidTr="004A2517">
        <w:trPr>
          <w:cantSplit/>
          <w:trHeight w:val="3063"/>
        </w:trPr>
        <w:tc>
          <w:tcPr>
            <w:tcW w:w="1750" w:type="dxa"/>
            <w:vMerge/>
            <w:shd w:val="clear" w:color="auto" w:fill="auto"/>
          </w:tcPr>
          <w:p w14:paraId="548FC29A" w14:textId="77777777" w:rsidR="000B0334" w:rsidRPr="00BC4506" w:rsidRDefault="000B0334" w:rsidP="00BA4634">
            <w:pPr>
              <w:pStyle w:val="ab"/>
              <w:ind w:left="320" w:hanging="320"/>
            </w:pPr>
          </w:p>
        </w:tc>
        <w:tc>
          <w:tcPr>
            <w:tcW w:w="9754" w:type="dxa"/>
            <w:gridSpan w:val="4"/>
            <w:shd w:val="clear" w:color="auto" w:fill="auto"/>
          </w:tcPr>
          <w:p w14:paraId="2A297439" w14:textId="77777777" w:rsidR="000B0334" w:rsidRPr="00BC4506" w:rsidRDefault="000B0334" w:rsidP="00BA4634">
            <w:pPr>
              <w:pStyle w:val="ad"/>
            </w:pPr>
          </w:p>
          <w:p w14:paraId="135C863A" w14:textId="0A8CE631" w:rsidR="000B0334" w:rsidRPr="00BC4506" w:rsidRDefault="0095494D" w:rsidP="00BA4634">
            <w:pPr>
              <w:pStyle w:val="ad"/>
            </w:pPr>
            <w:r w:rsidRPr="00BC4506">
              <w:rPr>
                <w:rFonts w:hint="eastAsia"/>
                <w:bdr w:val="single" w:sz="4" w:space="0" w:color="auto"/>
                <w:shd w:val="pct15" w:color="auto" w:fill="FFFFFF"/>
              </w:rPr>
              <w:t>４サービス共通</w:t>
            </w:r>
          </w:p>
          <w:p w14:paraId="5F96188A" w14:textId="77777777" w:rsidR="000B0334" w:rsidRPr="00BC4506" w:rsidRDefault="000B0334" w:rsidP="00BA4634">
            <w:pPr>
              <w:pStyle w:val="ad"/>
              <w:rPr>
                <w:kern w:val="0"/>
              </w:rPr>
            </w:pPr>
            <w:r w:rsidRPr="00BC4506">
              <w:rPr>
                <w:rFonts w:hint="eastAsia"/>
              </w:rPr>
              <w:t>（４）</w:t>
            </w:r>
            <w:r w:rsidRPr="00BC4506">
              <w:rPr>
                <w:rFonts w:hint="eastAsia"/>
                <w:kern w:val="0"/>
              </w:rPr>
              <w:t>利用者が居宅介護等（指定重度訪問介護においては、療養介護を含む）以外の障害福祉サービスを受けている間（指定居宅介護及び指定重度訪問介護においては、共同生活援助サービス費を受けている間（指定障害福祉サービス基準附則第18条の2第1項又は第2項の規定の適用を受ける利用者に限る。）を除く。）又は障害児指定通所支援若しくは障害児指定入所支援を受けている間は、サービス費を算定していないか。</w:t>
            </w:r>
          </w:p>
          <w:p w14:paraId="1C384C30" w14:textId="77777777" w:rsidR="000B0334" w:rsidRPr="00BC4506" w:rsidRDefault="000B0334" w:rsidP="00BA4634">
            <w:pPr>
              <w:pStyle w:val="ad"/>
            </w:pPr>
          </w:p>
        </w:tc>
        <w:tc>
          <w:tcPr>
            <w:tcW w:w="2459" w:type="dxa"/>
            <w:shd w:val="clear" w:color="auto" w:fill="auto"/>
          </w:tcPr>
          <w:p w14:paraId="36CF900D" w14:textId="77777777" w:rsidR="000B0334" w:rsidRPr="00BC4506" w:rsidRDefault="000B0334" w:rsidP="00BA4634">
            <w:pPr>
              <w:pStyle w:val="ad"/>
              <w:rPr>
                <w:kern w:val="0"/>
              </w:rPr>
            </w:pPr>
          </w:p>
          <w:p w14:paraId="53D6088E" w14:textId="18ECF22A" w:rsidR="000B0334" w:rsidRPr="00BC4506" w:rsidRDefault="00420851" w:rsidP="00420851">
            <w:pPr>
              <w:pStyle w:val="ad"/>
              <w:ind w:left="320" w:hangingChars="200" w:hanging="320"/>
              <w:rPr>
                <w:kern w:val="0"/>
              </w:rPr>
            </w:pPr>
            <w:r w:rsidRPr="00BC4506">
              <w:rPr>
                <w:rFonts w:hint="eastAsia"/>
                <w:bdr w:val="single" w:sz="4" w:space="0" w:color="auto"/>
              </w:rPr>
              <w:t>根拠</w:t>
            </w:r>
            <w:r w:rsidR="000B0334" w:rsidRPr="00BC4506">
              <w:rPr>
                <w:kern w:val="0"/>
              </w:rPr>
              <w:t>平18厚告</w:t>
            </w:r>
            <w:r w:rsidR="000B0334" w:rsidRPr="00BC4506">
              <w:rPr>
                <w:rFonts w:hint="eastAsia"/>
                <w:kern w:val="0"/>
              </w:rPr>
              <w:t>第</w:t>
            </w:r>
            <w:r w:rsidR="000B0334" w:rsidRPr="00BC4506">
              <w:rPr>
                <w:kern w:val="0"/>
              </w:rPr>
              <w:t>523</w:t>
            </w:r>
            <w:r w:rsidR="000B0334" w:rsidRPr="00BC4506">
              <w:rPr>
                <w:rFonts w:hint="eastAsia"/>
                <w:kern w:val="0"/>
              </w:rPr>
              <w:t>号</w:t>
            </w:r>
            <w:r w:rsidR="000B0334" w:rsidRPr="00BC4506">
              <w:rPr>
                <w:kern w:val="0"/>
              </w:rPr>
              <w:t>別表第1の1の注</w:t>
            </w:r>
            <w:r w:rsidR="000B0334" w:rsidRPr="00BC4506">
              <w:rPr>
                <w:rFonts w:hint="eastAsia"/>
                <w:kern w:val="0"/>
              </w:rPr>
              <w:t>17</w:t>
            </w:r>
          </w:p>
          <w:p w14:paraId="55131483" w14:textId="4418D129" w:rsidR="000B0334" w:rsidRPr="00BC4506" w:rsidRDefault="00420851" w:rsidP="00420851">
            <w:pPr>
              <w:pStyle w:val="ad"/>
              <w:ind w:left="320" w:hangingChars="200" w:hanging="320"/>
              <w:rPr>
                <w:kern w:val="0"/>
              </w:rPr>
            </w:pPr>
            <w:r w:rsidRPr="00BC4506">
              <w:rPr>
                <w:rFonts w:hint="eastAsia"/>
                <w:bdr w:val="single" w:sz="4" w:space="0" w:color="auto"/>
              </w:rPr>
              <w:t>根拠</w:t>
            </w:r>
            <w:r w:rsidR="000B0334" w:rsidRPr="00BC4506">
              <w:rPr>
                <w:kern w:val="0"/>
              </w:rPr>
              <w:t>平18厚告</w:t>
            </w:r>
            <w:r w:rsidR="000B0334" w:rsidRPr="00BC4506">
              <w:rPr>
                <w:rFonts w:hint="eastAsia"/>
                <w:kern w:val="0"/>
              </w:rPr>
              <w:t>第</w:t>
            </w:r>
            <w:r w:rsidR="000B0334" w:rsidRPr="00BC4506">
              <w:rPr>
                <w:kern w:val="0"/>
              </w:rPr>
              <w:t>523</w:t>
            </w:r>
            <w:r w:rsidR="000B0334" w:rsidRPr="00BC4506">
              <w:rPr>
                <w:rFonts w:hint="eastAsia"/>
                <w:kern w:val="0"/>
              </w:rPr>
              <w:t>号</w:t>
            </w:r>
            <w:r w:rsidR="000B0334" w:rsidRPr="00BC4506">
              <w:rPr>
                <w:kern w:val="0"/>
              </w:rPr>
              <w:t>別表第1</w:t>
            </w:r>
            <w:r w:rsidR="000B0334" w:rsidRPr="00BC4506">
              <w:rPr>
                <w:rFonts w:hint="eastAsia"/>
                <w:kern w:val="0"/>
              </w:rPr>
              <w:t>5</w:t>
            </w:r>
            <w:r w:rsidR="000B0334" w:rsidRPr="00BC4506">
              <w:rPr>
                <w:kern w:val="0"/>
              </w:rPr>
              <w:t>の1の注5</w:t>
            </w:r>
          </w:p>
          <w:p w14:paraId="5806D921" w14:textId="25014D24" w:rsidR="000B0334" w:rsidRPr="00BC4506" w:rsidRDefault="00420851" w:rsidP="00420851">
            <w:pPr>
              <w:pStyle w:val="ad"/>
              <w:ind w:left="320" w:hangingChars="200" w:hanging="320"/>
              <w:rPr>
                <w:kern w:val="0"/>
              </w:rPr>
            </w:pPr>
            <w:r w:rsidRPr="00BC4506">
              <w:rPr>
                <w:rFonts w:hint="eastAsia"/>
                <w:bdr w:val="single" w:sz="4" w:space="0" w:color="auto"/>
              </w:rPr>
              <w:t>根拠</w:t>
            </w:r>
            <w:r w:rsidR="000B0334" w:rsidRPr="00BC4506">
              <w:rPr>
                <w:rFonts w:hint="eastAsia"/>
                <w:kern w:val="0"/>
              </w:rPr>
              <w:t>平18厚告第</w:t>
            </w:r>
            <w:r w:rsidR="000B0334" w:rsidRPr="00BC4506">
              <w:rPr>
                <w:kern w:val="0"/>
              </w:rPr>
              <w:t>523</w:t>
            </w:r>
            <w:r w:rsidR="000B0334" w:rsidRPr="00BC4506">
              <w:rPr>
                <w:rFonts w:hint="eastAsia"/>
                <w:kern w:val="0"/>
              </w:rPr>
              <w:t>号別表第2の1の注14</w:t>
            </w:r>
          </w:p>
          <w:p w14:paraId="19C4A447" w14:textId="07F81620" w:rsidR="000B0334" w:rsidRPr="00BC4506" w:rsidRDefault="00420851" w:rsidP="00420851">
            <w:pPr>
              <w:pStyle w:val="ad"/>
              <w:ind w:left="320" w:hangingChars="200" w:hanging="320"/>
              <w:rPr>
                <w:kern w:val="0"/>
              </w:rPr>
            </w:pPr>
            <w:r w:rsidRPr="00BC4506">
              <w:rPr>
                <w:rFonts w:hint="eastAsia"/>
                <w:bdr w:val="single" w:sz="4" w:space="0" w:color="auto"/>
              </w:rPr>
              <w:t>根拠</w:t>
            </w:r>
            <w:r w:rsidR="000B0334" w:rsidRPr="00BC4506">
              <w:rPr>
                <w:rFonts w:hint="eastAsia"/>
                <w:kern w:val="0"/>
              </w:rPr>
              <w:t>平18厚告第</w:t>
            </w:r>
            <w:r w:rsidR="000B0334" w:rsidRPr="00BC4506">
              <w:rPr>
                <w:kern w:val="0"/>
              </w:rPr>
              <w:t>523</w:t>
            </w:r>
            <w:r w:rsidR="000B0334" w:rsidRPr="00BC4506">
              <w:rPr>
                <w:rFonts w:hint="eastAsia"/>
                <w:kern w:val="0"/>
              </w:rPr>
              <w:t>号別表第3の1の注12</w:t>
            </w:r>
          </w:p>
          <w:p w14:paraId="27DEF0BE" w14:textId="275CF9E7" w:rsidR="000B0334" w:rsidRPr="00BC4506" w:rsidRDefault="00420851" w:rsidP="00420851">
            <w:pPr>
              <w:pStyle w:val="ad"/>
              <w:ind w:left="320" w:hangingChars="200" w:hanging="320"/>
              <w:rPr>
                <w:kern w:val="0"/>
              </w:rPr>
            </w:pPr>
            <w:r w:rsidRPr="00BC4506">
              <w:rPr>
                <w:rFonts w:hint="eastAsia"/>
                <w:bdr w:val="single" w:sz="4" w:space="0" w:color="auto"/>
              </w:rPr>
              <w:t>根拠</w:t>
            </w:r>
            <w:r w:rsidR="000B0334" w:rsidRPr="00BC4506">
              <w:rPr>
                <w:rFonts w:hint="eastAsia"/>
                <w:kern w:val="0"/>
              </w:rPr>
              <w:t>平18厚告第</w:t>
            </w:r>
            <w:r w:rsidR="000B0334" w:rsidRPr="00BC4506">
              <w:rPr>
                <w:kern w:val="0"/>
              </w:rPr>
              <w:t>523</w:t>
            </w:r>
            <w:r w:rsidR="000B0334" w:rsidRPr="00BC4506">
              <w:rPr>
                <w:rFonts w:hint="eastAsia"/>
                <w:kern w:val="0"/>
              </w:rPr>
              <w:t>号別表第4の１の注11</w:t>
            </w:r>
          </w:p>
          <w:p w14:paraId="34EBEBC9" w14:textId="77777777" w:rsidR="00006A27" w:rsidRPr="00BC4506" w:rsidRDefault="00006A27" w:rsidP="005C6917">
            <w:pPr>
              <w:pStyle w:val="ad"/>
              <w:ind w:left="0" w:firstLineChars="0" w:firstLine="0"/>
              <w:rPr>
                <w:kern w:val="0"/>
              </w:rPr>
            </w:pPr>
          </w:p>
          <w:p w14:paraId="1252130B" w14:textId="77777777" w:rsidR="000B0334" w:rsidRPr="00BC4506" w:rsidRDefault="00006A27" w:rsidP="00006A27">
            <w:pPr>
              <w:pStyle w:val="ad"/>
              <w:ind w:left="320" w:hangingChars="200" w:hanging="320"/>
            </w:pPr>
            <w:r w:rsidRPr="00BC4506">
              <w:rPr>
                <w:rFonts w:hint="eastAsia"/>
                <w:bdr w:val="single" w:sz="4" w:space="0" w:color="auto"/>
              </w:rPr>
              <w:t>文書</w:t>
            </w:r>
            <w:r w:rsidRPr="00BC4506">
              <w:rPr>
                <w:rFonts w:hint="eastAsia"/>
              </w:rPr>
              <w:t>適宜必要と認める報酬関係資料</w:t>
            </w:r>
          </w:p>
          <w:p w14:paraId="2EC65E4D" w14:textId="0233A51E" w:rsidR="00A3109F" w:rsidRPr="00BC4506" w:rsidRDefault="00A3109F" w:rsidP="00006A27">
            <w:pPr>
              <w:pStyle w:val="ad"/>
              <w:ind w:left="320" w:hangingChars="200" w:hanging="320"/>
            </w:pPr>
          </w:p>
        </w:tc>
        <w:tc>
          <w:tcPr>
            <w:tcW w:w="1200" w:type="dxa"/>
            <w:shd w:val="clear" w:color="auto" w:fill="auto"/>
          </w:tcPr>
          <w:p w14:paraId="0B1C6912" w14:textId="77777777" w:rsidR="000B0334" w:rsidRPr="00BC4506" w:rsidRDefault="000B0334" w:rsidP="004B664B">
            <w:pPr>
              <w:rPr>
                <w:rFonts w:ascii="ＭＳ 明朝" w:hAnsi="ＭＳ 明朝"/>
              </w:rPr>
            </w:pPr>
          </w:p>
          <w:p w14:paraId="5BF79AC0" w14:textId="77777777" w:rsidR="000B0334" w:rsidRPr="00BC4506" w:rsidRDefault="000B0334" w:rsidP="004B664B">
            <w:pPr>
              <w:ind w:firstLineChars="100" w:firstLine="160"/>
              <w:rPr>
                <w:rFonts w:ascii="ＭＳ 明朝" w:hAnsi="ＭＳ 明朝"/>
              </w:rPr>
            </w:pPr>
            <w:r w:rsidRPr="00BC4506">
              <w:rPr>
                <w:rFonts w:ascii="ＭＳ 明朝" w:hAnsi="ＭＳ 明朝" w:hint="eastAsia"/>
              </w:rPr>
              <w:t>□適</w:t>
            </w:r>
          </w:p>
          <w:p w14:paraId="44F88EF7" w14:textId="77777777" w:rsidR="000B0334" w:rsidRPr="00BC4506" w:rsidRDefault="000B0334" w:rsidP="004B664B">
            <w:pPr>
              <w:ind w:firstLineChars="100" w:firstLine="160"/>
              <w:rPr>
                <w:rFonts w:ascii="ＭＳ 明朝" w:hAnsi="ＭＳ 明朝"/>
              </w:rPr>
            </w:pPr>
            <w:r w:rsidRPr="00BC4506">
              <w:rPr>
                <w:rFonts w:ascii="ＭＳ 明朝" w:hAnsi="ＭＳ 明朝" w:hint="eastAsia"/>
              </w:rPr>
              <w:t>□不適</w:t>
            </w:r>
          </w:p>
          <w:p w14:paraId="0E91840F" w14:textId="77777777" w:rsidR="000B0334" w:rsidRPr="00BC4506" w:rsidRDefault="000B0334" w:rsidP="00787CA8">
            <w:pPr>
              <w:rPr>
                <w:rFonts w:ascii="ＭＳ 明朝" w:hAnsi="ＭＳ 明朝"/>
              </w:rPr>
            </w:pPr>
          </w:p>
        </w:tc>
      </w:tr>
      <w:tr w:rsidR="00BC4506" w:rsidRPr="00BC4506" w14:paraId="643611AF" w14:textId="77777777" w:rsidTr="004A2517">
        <w:trPr>
          <w:cantSplit/>
          <w:trHeight w:val="1136"/>
        </w:trPr>
        <w:tc>
          <w:tcPr>
            <w:tcW w:w="1750" w:type="dxa"/>
            <w:vMerge w:val="restart"/>
            <w:shd w:val="clear" w:color="auto" w:fill="auto"/>
          </w:tcPr>
          <w:p w14:paraId="00CC1475" w14:textId="77777777" w:rsidR="00E87CAB" w:rsidRPr="00BC4506" w:rsidRDefault="00E87CAB" w:rsidP="00BA4634">
            <w:pPr>
              <w:pStyle w:val="ab"/>
              <w:ind w:left="320" w:hanging="320"/>
            </w:pPr>
          </w:p>
          <w:p w14:paraId="30397A23" w14:textId="77777777" w:rsidR="00E87CAB" w:rsidRPr="00BC4506" w:rsidRDefault="00E87CAB" w:rsidP="00BA4634">
            <w:pPr>
              <w:pStyle w:val="ab"/>
              <w:ind w:left="320" w:hanging="320"/>
            </w:pPr>
            <w:r w:rsidRPr="00BC4506">
              <w:rPr>
                <w:rFonts w:hint="eastAsia"/>
              </w:rPr>
              <w:t>２　居宅介護サービス費</w:t>
            </w:r>
          </w:p>
          <w:p w14:paraId="057A3BA9" w14:textId="77777777" w:rsidR="00E87CAB" w:rsidRPr="00BC4506" w:rsidRDefault="00E87CAB" w:rsidP="00D84E70">
            <w:pPr>
              <w:pStyle w:val="ab"/>
              <w:ind w:left="320" w:hanging="320"/>
            </w:pPr>
          </w:p>
          <w:p w14:paraId="1215DEEA" w14:textId="77777777" w:rsidR="00E87CAB" w:rsidRPr="00BC4506" w:rsidRDefault="00E87CAB" w:rsidP="00E87CAB">
            <w:pPr>
              <w:pStyle w:val="ab"/>
              <w:ind w:left="320" w:hanging="320"/>
            </w:pPr>
          </w:p>
          <w:p w14:paraId="0B8095C9" w14:textId="77777777" w:rsidR="00E87CAB" w:rsidRPr="00BC4506" w:rsidRDefault="00E87CAB" w:rsidP="00E87CAB">
            <w:pPr>
              <w:pStyle w:val="ab"/>
              <w:ind w:left="320" w:hanging="320"/>
            </w:pPr>
          </w:p>
          <w:p w14:paraId="74E46B69" w14:textId="77777777" w:rsidR="00E87CAB" w:rsidRPr="00BC4506" w:rsidRDefault="00E87CAB" w:rsidP="00E87CAB">
            <w:pPr>
              <w:pStyle w:val="ab"/>
              <w:ind w:left="320" w:hanging="320"/>
            </w:pPr>
          </w:p>
          <w:p w14:paraId="769E8487" w14:textId="77777777" w:rsidR="00E87CAB" w:rsidRPr="00BC4506" w:rsidRDefault="00E87CAB" w:rsidP="00E87CAB">
            <w:pPr>
              <w:pStyle w:val="ab"/>
              <w:ind w:left="320" w:hanging="320"/>
            </w:pPr>
          </w:p>
          <w:p w14:paraId="070E8117" w14:textId="77777777" w:rsidR="00E87CAB" w:rsidRPr="00BC4506" w:rsidRDefault="00E87CAB" w:rsidP="00E87CAB">
            <w:pPr>
              <w:pStyle w:val="ab"/>
              <w:ind w:left="320" w:hanging="320"/>
            </w:pPr>
          </w:p>
          <w:p w14:paraId="55AC8597" w14:textId="77777777" w:rsidR="00E87CAB" w:rsidRPr="00BC4506" w:rsidRDefault="00E87CAB" w:rsidP="00E87CAB">
            <w:pPr>
              <w:pStyle w:val="ab"/>
              <w:ind w:left="320" w:hanging="320"/>
            </w:pPr>
          </w:p>
          <w:p w14:paraId="1B97FD23" w14:textId="77777777" w:rsidR="00E87CAB" w:rsidRPr="00BC4506" w:rsidRDefault="00E87CAB" w:rsidP="00E87CAB">
            <w:pPr>
              <w:pStyle w:val="ab"/>
              <w:ind w:left="320" w:hanging="320"/>
            </w:pPr>
          </w:p>
          <w:p w14:paraId="3F054891" w14:textId="77777777" w:rsidR="00E87CAB" w:rsidRPr="00BC4506" w:rsidRDefault="00E87CAB" w:rsidP="00E87CAB">
            <w:pPr>
              <w:pStyle w:val="ab"/>
              <w:ind w:left="320" w:hanging="320"/>
            </w:pPr>
          </w:p>
          <w:p w14:paraId="30AB5480" w14:textId="77777777" w:rsidR="00E87CAB" w:rsidRPr="00BC4506" w:rsidRDefault="00E87CAB" w:rsidP="00E87CAB">
            <w:pPr>
              <w:pStyle w:val="ab"/>
              <w:ind w:left="320" w:hanging="320"/>
            </w:pPr>
          </w:p>
          <w:p w14:paraId="12AD02DD" w14:textId="77777777" w:rsidR="00E87CAB" w:rsidRPr="00BC4506" w:rsidRDefault="00E87CAB" w:rsidP="00E87CAB">
            <w:pPr>
              <w:pStyle w:val="ab"/>
              <w:ind w:left="320" w:hanging="320"/>
            </w:pPr>
          </w:p>
          <w:p w14:paraId="2B3C5CF8" w14:textId="77777777" w:rsidR="00E87CAB" w:rsidRPr="00BC4506" w:rsidRDefault="00E87CAB" w:rsidP="00E87CAB">
            <w:pPr>
              <w:pStyle w:val="ab"/>
              <w:ind w:left="320" w:hanging="320"/>
            </w:pPr>
          </w:p>
          <w:p w14:paraId="0CA2B215" w14:textId="77777777" w:rsidR="00E87CAB" w:rsidRPr="00BC4506" w:rsidRDefault="00E87CAB" w:rsidP="00E87CAB">
            <w:pPr>
              <w:pStyle w:val="ab"/>
              <w:ind w:left="320" w:hanging="320"/>
            </w:pPr>
          </w:p>
          <w:p w14:paraId="1FA0E676" w14:textId="77777777" w:rsidR="00E87CAB" w:rsidRPr="00BC4506" w:rsidRDefault="00E87CAB" w:rsidP="00E87CAB">
            <w:pPr>
              <w:pStyle w:val="ab"/>
              <w:ind w:left="320" w:hanging="320"/>
            </w:pPr>
          </w:p>
          <w:p w14:paraId="305C56F2" w14:textId="77777777" w:rsidR="00E87CAB" w:rsidRPr="00BC4506" w:rsidRDefault="00E87CAB" w:rsidP="00E87CAB">
            <w:pPr>
              <w:pStyle w:val="ab"/>
              <w:ind w:left="320" w:hanging="320"/>
            </w:pPr>
          </w:p>
          <w:p w14:paraId="10D1B4E1" w14:textId="77777777" w:rsidR="00E87CAB" w:rsidRPr="00BC4506" w:rsidRDefault="00E87CAB" w:rsidP="00E87CAB">
            <w:pPr>
              <w:pStyle w:val="ab"/>
              <w:ind w:left="320" w:hanging="320"/>
            </w:pPr>
          </w:p>
          <w:p w14:paraId="3307AF83" w14:textId="77777777" w:rsidR="00E87CAB" w:rsidRPr="00BC4506" w:rsidRDefault="00E87CAB" w:rsidP="00E87CAB">
            <w:pPr>
              <w:pStyle w:val="ab"/>
              <w:ind w:left="320" w:hanging="320"/>
            </w:pPr>
          </w:p>
          <w:p w14:paraId="16EB9DB0" w14:textId="77777777" w:rsidR="00E87CAB" w:rsidRPr="00BC4506" w:rsidRDefault="00E87CAB" w:rsidP="00E87CAB">
            <w:pPr>
              <w:pStyle w:val="ab"/>
              <w:ind w:left="320" w:hanging="320"/>
            </w:pPr>
          </w:p>
          <w:p w14:paraId="5A4CDD13" w14:textId="77777777" w:rsidR="00E87CAB" w:rsidRPr="00BC4506" w:rsidRDefault="00E87CAB" w:rsidP="00E87CAB">
            <w:pPr>
              <w:pStyle w:val="ab"/>
              <w:ind w:left="320" w:hanging="320"/>
            </w:pPr>
          </w:p>
          <w:p w14:paraId="4F271E89" w14:textId="77777777" w:rsidR="00E87CAB" w:rsidRPr="00BC4506" w:rsidRDefault="00E87CAB" w:rsidP="00E87CAB">
            <w:pPr>
              <w:pStyle w:val="ab"/>
              <w:ind w:left="320" w:hanging="320"/>
            </w:pPr>
          </w:p>
          <w:p w14:paraId="55FF60E4" w14:textId="77777777" w:rsidR="00E87CAB" w:rsidRPr="00BC4506" w:rsidRDefault="00E87CAB" w:rsidP="00E87CAB">
            <w:pPr>
              <w:pStyle w:val="ab"/>
              <w:ind w:left="320" w:hanging="320"/>
            </w:pPr>
          </w:p>
          <w:p w14:paraId="27406E42" w14:textId="77777777" w:rsidR="00E87CAB" w:rsidRPr="00BC4506" w:rsidRDefault="00E87CAB" w:rsidP="00E87CAB">
            <w:pPr>
              <w:pStyle w:val="ab"/>
              <w:ind w:left="320" w:hanging="320"/>
            </w:pPr>
          </w:p>
          <w:p w14:paraId="440D4FD8" w14:textId="77777777" w:rsidR="00E87CAB" w:rsidRPr="00BC4506" w:rsidRDefault="00E87CAB" w:rsidP="00E87CAB">
            <w:pPr>
              <w:pStyle w:val="ab"/>
              <w:ind w:left="320" w:hanging="320"/>
            </w:pPr>
          </w:p>
          <w:p w14:paraId="63348C06" w14:textId="77777777" w:rsidR="00E87CAB" w:rsidRPr="00BC4506" w:rsidRDefault="00E87CAB" w:rsidP="00E87CAB">
            <w:pPr>
              <w:pStyle w:val="ab"/>
              <w:ind w:left="320" w:hanging="320"/>
            </w:pPr>
          </w:p>
          <w:p w14:paraId="221544D8" w14:textId="77777777" w:rsidR="00E87CAB" w:rsidRPr="00BC4506" w:rsidRDefault="00E87CAB" w:rsidP="00E87CAB">
            <w:pPr>
              <w:pStyle w:val="ab"/>
              <w:ind w:left="320" w:hanging="320"/>
            </w:pPr>
          </w:p>
          <w:p w14:paraId="62606882" w14:textId="77777777" w:rsidR="00E87CAB" w:rsidRPr="00BC4506" w:rsidRDefault="00E87CAB" w:rsidP="00E87CAB">
            <w:pPr>
              <w:pStyle w:val="ab"/>
              <w:ind w:left="320" w:hanging="320"/>
            </w:pPr>
          </w:p>
          <w:p w14:paraId="47588AA8" w14:textId="77777777" w:rsidR="00E87CAB" w:rsidRPr="00BC4506" w:rsidRDefault="00E87CAB" w:rsidP="00E87CAB">
            <w:pPr>
              <w:pStyle w:val="ab"/>
              <w:ind w:left="320" w:hanging="320"/>
            </w:pPr>
          </w:p>
          <w:p w14:paraId="72D06122" w14:textId="77777777" w:rsidR="00E87CAB" w:rsidRPr="00BC4506" w:rsidRDefault="00E87CAB" w:rsidP="00E87CAB">
            <w:pPr>
              <w:pStyle w:val="ab"/>
              <w:ind w:left="320" w:hanging="320"/>
            </w:pPr>
          </w:p>
          <w:p w14:paraId="7A50536B" w14:textId="77777777" w:rsidR="00E87CAB" w:rsidRPr="00BC4506" w:rsidRDefault="00E87CAB" w:rsidP="00E87CAB">
            <w:pPr>
              <w:pStyle w:val="ab"/>
              <w:ind w:left="320" w:hanging="320"/>
            </w:pPr>
          </w:p>
          <w:p w14:paraId="075879EE" w14:textId="77777777" w:rsidR="00E87CAB" w:rsidRPr="00BC4506" w:rsidRDefault="00E87CAB" w:rsidP="00E87CAB">
            <w:pPr>
              <w:pStyle w:val="ab"/>
              <w:ind w:left="320" w:hanging="320"/>
            </w:pPr>
          </w:p>
          <w:p w14:paraId="08F774DC" w14:textId="77777777" w:rsidR="00E87CAB" w:rsidRPr="00BC4506" w:rsidRDefault="00E87CAB" w:rsidP="00E87CAB">
            <w:pPr>
              <w:pStyle w:val="ab"/>
              <w:ind w:left="320" w:hanging="320"/>
            </w:pPr>
          </w:p>
          <w:p w14:paraId="09650955" w14:textId="77777777" w:rsidR="00E87CAB" w:rsidRPr="00BC4506" w:rsidRDefault="00E87CAB" w:rsidP="00E87CAB">
            <w:pPr>
              <w:pStyle w:val="ab"/>
              <w:ind w:left="320" w:hanging="320"/>
            </w:pPr>
          </w:p>
          <w:p w14:paraId="6ADF9F7C" w14:textId="77777777" w:rsidR="00E87CAB" w:rsidRPr="00BC4506" w:rsidRDefault="00E87CAB" w:rsidP="00E87CAB">
            <w:pPr>
              <w:pStyle w:val="ab"/>
              <w:ind w:left="320" w:hanging="320"/>
            </w:pPr>
          </w:p>
          <w:p w14:paraId="45D5C154" w14:textId="77777777" w:rsidR="00E87CAB" w:rsidRPr="00BC4506" w:rsidRDefault="00E87CAB" w:rsidP="00E87CAB">
            <w:pPr>
              <w:pStyle w:val="ab"/>
              <w:ind w:left="320" w:hanging="320"/>
            </w:pPr>
          </w:p>
          <w:p w14:paraId="5D6F0C0C" w14:textId="77777777" w:rsidR="00E87CAB" w:rsidRPr="00BC4506" w:rsidRDefault="00E87CAB" w:rsidP="00E87CAB">
            <w:pPr>
              <w:pStyle w:val="ab"/>
              <w:ind w:left="320" w:hanging="320"/>
            </w:pPr>
          </w:p>
          <w:p w14:paraId="6B7E2903" w14:textId="7217AED0" w:rsidR="00E87CAB" w:rsidRPr="00BC4506" w:rsidRDefault="00E87CAB" w:rsidP="00E87CAB">
            <w:pPr>
              <w:pStyle w:val="ab"/>
              <w:ind w:left="320" w:hanging="320"/>
            </w:pPr>
          </w:p>
          <w:p w14:paraId="119A58A0" w14:textId="6946BDBA" w:rsidR="004E1E3A" w:rsidRPr="00BC4506" w:rsidRDefault="004E1E3A" w:rsidP="00E87CAB">
            <w:pPr>
              <w:pStyle w:val="ab"/>
              <w:ind w:left="320" w:hanging="320"/>
            </w:pPr>
          </w:p>
          <w:p w14:paraId="59E96CF9" w14:textId="77777777" w:rsidR="004E1E3A" w:rsidRPr="00BC4506" w:rsidRDefault="004E1E3A" w:rsidP="00E87CAB">
            <w:pPr>
              <w:pStyle w:val="ab"/>
              <w:ind w:left="320" w:hanging="320"/>
            </w:pPr>
          </w:p>
          <w:p w14:paraId="0C270C0A" w14:textId="57F8AFDE" w:rsidR="00E87CAB" w:rsidRPr="00BC4506" w:rsidRDefault="00E87CAB" w:rsidP="00E87CAB">
            <w:pPr>
              <w:pStyle w:val="ab"/>
              <w:ind w:left="320" w:hanging="320"/>
            </w:pPr>
          </w:p>
          <w:p w14:paraId="7A7FC843" w14:textId="1332BE3C" w:rsidR="00B16D02" w:rsidRPr="00BC4506" w:rsidRDefault="00B16D02" w:rsidP="00E87CAB">
            <w:pPr>
              <w:pStyle w:val="ab"/>
              <w:ind w:left="320" w:hanging="320"/>
            </w:pPr>
          </w:p>
          <w:p w14:paraId="1CB8BC12" w14:textId="7613C1D2" w:rsidR="00B16D02" w:rsidRPr="00BC4506" w:rsidRDefault="00B16D02" w:rsidP="00E87CAB">
            <w:pPr>
              <w:pStyle w:val="ab"/>
              <w:ind w:left="320" w:hanging="320"/>
            </w:pPr>
          </w:p>
          <w:p w14:paraId="6EFF99D6" w14:textId="77777777" w:rsidR="00B16D02" w:rsidRPr="00BC4506" w:rsidRDefault="00B16D02" w:rsidP="00E87CAB">
            <w:pPr>
              <w:pStyle w:val="ab"/>
              <w:ind w:left="320" w:hanging="320"/>
            </w:pPr>
          </w:p>
          <w:p w14:paraId="5C44A2DF" w14:textId="77777777" w:rsidR="00E87CAB" w:rsidRPr="00BC4506" w:rsidRDefault="00E87CAB" w:rsidP="00E87CAB">
            <w:pPr>
              <w:pStyle w:val="ab"/>
              <w:ind w:left="320" w:hanging="320"/>
            </w:pPr>
          </w:p>
          <w:p w14:paraId="1AACAA6F" w14:textId="77777777" w:rsidR="00B16D02" w:rsidRPr="00BC4506" w:rsidRDefault="00B16D02" w:rsidP="00E87CAB">
            <w:pPr>
              <w:pStyle w:val="ab"/>
              <w:ind w:left="320" w:hanging="320"/>
            </w:pPr>
          </w:p>
          <w:p w14:paraId="5471C44A" w14:textId="2928BB78" w:rsidR="00E87CAB" w:rsidRPr="00BC4506" w:rsidRDefault="00E87CAB" w:rsidP="00E87CAB">
            <w:pPr>
              <w:pStyle w:val="ab"/>
              <w:ind w:left="320" w:hanging="320"/>
            </w:pPr>
            <w:r w:rsidRPr="00BC4506">
              <w:rPr>
                <w:rFonts w:hint="eastAsia"/>
              </w:rPr>
              <w:t>２　居宅介護サービス費</w:t>
            </w:r>
          </w:p>
          <w:p w14:paraId="2F11CA85" w14:textId="77777777" w:rsidR="00E87CAB" w:rsidRPr="00BC4506" w:rsidRDefault="00E87CAB" w:rsidP="00D84E70">
            <w:pPr>
              <w:pStyle w:val="ab"/>
              <w:ind w:left="320" w:hanging="320"/>
            </w:pPr>
          </w:p>
          <w:p w14:paraId="204697E5" w14:textId="77777777" w:rsidR="00E87CAB" w:rsidRPr="00BC4506" w:rsidRDefault="00E87CAB" w:rsidP="00D84E70">
            <w:pPr>
              <w:pStyle w:val="ab"/>
              <w:ind w:left="320" w:hanging="320"/>
            </w:pPr>
          </w:p>
          <w:p w14:paraId="0E5998D3" w14:textId="77777777" w:rsidR="00E87CAB" w:rsidRPr="00BC4506" w:rsidRDefault="00E87CAB" w:rsidP="00D84E70">
            <w:pPr>
              <w:pStyle w:val="ab"/>
              <w:ind w:left="320" w:hanging="320"/>
            </w:pPr>
          </w:p>
          <w:p w14:paraId="62D623E7" w14:textId="77777777" w:rsidR="00B4456C" w:rsidRPr="00BC4506" w:rsidRDefault="00B4456C" w:rsidP="00D84E70">
            <w:pPr>
              <w:pStyle w:val="ab"/>
              <w:ind w:left="320" w:hanging="320"/>
            </w:pPr>
          </w:p>
          <w:p w14:paraId="5B827B2A" w14:textId="77777777" w:rsidR="00B4456C" w:rsidRPr="00BC4506" w:rsidRDefault="00B4456C" w:rsidP="00D84E70">
            <w:pPr>
              <w:pStyle w:val="ab"/>
              <w:ind w:left="320" w:hanging="320"/>
            </w:pPr>
          </w:p>
          <w:p w14:paraId="3FA44823" w14:textId="77777777" w:rsidR="00B4456C" w:rsidRPr="00BC4506" w:rsidRDefault="00B4456C" w:rsidP="00D84E70">
            <w:pPr>
              <w:pStyle w:val="ab"/>
              <w:ind w:left="320" w:hanging="320"/>
            </w:pPr>
          </w:p>
          <w:p w14:paraId="18FEFE0C" w14:textId="77777777" w:rsidR="00B4456C" w:rsidRPr="00BC4506" w:rsidRDefault="00B4456C" w:rsidP="00D84E70">
            <w:pPr>
              <w:pStyle w:val="ab"/>
              <w:ind w:left="320" w:hanging="320"/>
            </w:pPr>
          </w:p>
          <w:p w14:paraId="79CFD6DE" w14:textId="77777777" w:rsidR="00B4456C" w:rsidRPr="00BC4506" w:rsidRDefault="00B4456C" w:rsidP="00D84E70">
            <w:pPr>
              <w:pStyle w:val="ab"/>
              <w:ind w:left="320" w:hanging="320"/>
            </w:pPr>
          </w:p>
          <w:p w14:paraId="186C5514" w14:textId="77777777" w:rsidR="00B4456C" w:rsidRPr="00BC4506" w:rsidRDefault="00B4456C" w:rsidP="00D84E70">
            <w:pPr>
              <w:pStyle w:val="ab"/>
              <w:ind w:left="320" w:hanging="320"/>
            </w:pPr>
          </w:p>
          <w:p w14:paraId="5B5A20AE" w14:textId="77777777" w:rsidR="00B4456C" w:rsidRPr="00BC4506" w:rsidRDefault="00B4456C" w:rsidP="00D84E70">
            <w:pPr>
              <w:pStyle w:val="ab"/>
              <w:ind w:left="320" w:hanging="320"/>
            </w:pPr>
          </w:p>
          <w:p w14:paraId="64594B28" w14:textId="77777777" w:rsidR="00B4456C" w:rsidRPr="00BC4506" w:rsidRDefault="00B4456C" w:rsidP="00D84E70">
            <w:pPr>
              <w:pStyle w:val="ab"/>
              <w:ind w:left="320" w:hanging="320"/>
            </w:pPr>
          </w:p>
          <w:p w14:paraId="6D555171" w14:textId="77777777" w:rsidR="00B4456C" w:rsidRPr="00BC4506" w:rsidRDefault="00B4456C" w:rsidP="00D84E70">
            <w:pPr>
              <w:pStyle w:val="ab"/>
              <w:ind w:left="320" w:hanging="320"/>
            </w:pPr>
          </w:p>
          <w:p w14:paraId="2870EFDA" w14:textId="77777777" w:rsidR="00B4456C" w:rsidRPr="00BC4506" w:rsidRDefault="00B4456C" w:rsidP="00D84E70">
            <w:pPr>
              <w:pStyle w:val="ab"/>
              <w:ind w:left="320" w:hanging="320"/>
            </w:pPr>
          </w:p>
          <w:p w14:paraId="291BE081" w14:textId="77777777" w:rsidR="00B4456C" w:rsidRPr="00BC4506" w:rsidRDefault="00B4456C" w:rsidP="00D84E70">
            <w:pPr>
              <w:pStyle w:val="ab"/>
              <w:ind w:left="320" w:hanging="320"/>
            </w:pPr>
          </w:p>
          <w:p w14:paraId="32E1DB43" w14:textId="77777777" w:rsidR="00B4456C" w:rsidRPr="00BC4506" w:rsidRDefault="00B4456C" w:rsidP="00D84E70">
            <w:pPr>
              <w:pStyle w:val="ab"/>
              <w:ind w:left="320" w:hanging="320"/>
            </w:pPr>
          </w:p>
          <w:p w14:paraId="6B63A9DE" w14:textId="77777777" w:rsidR="00B4456C" w:rsidRPr="00BC4506" w:rsidRDefault="00B4456C" w:rsidP="00D84E70">
            <w:pPr>
              <w:pStyle w:val="ab"/>
              <w:ind w:left="320" w:hanging="320"/>
            </w:pPr>
          </w:p>
          <w:p w14:paraId="54C2A5D2" w14:textId="77777777" w:rsidR="00B4456C" w:rsidRPr="00BC4506" w:rsidRDefault="00B4456C" w:rsidP="00D84E70">
            <w:pPr>
              <w:pStyle w:val="ab"/>
              <w:ind w:left="320" w:hanging="320"/>
            </w:pPr>
          </w:p>
          <w:p w14:paraId="6C3DE0AA" w14:textId="77777777" w:rsidR="00B4456C" w:rsidRPr="00BC4506" w:rsidRDefault="00B4456C" w:rsidP="00D84E70">
            <w:pPr>
              <w:pStyle w:val="ab"/>
              <w:ind w:left="320" w:hanging="320"/>
            </w:pPr>
          </w:p>
          <w:p w14:paraId="759E4C26" w14:textId="77777777" w:rsidR="00B4456C" w:rsidRPr="00BC4506" w:rsidRDefault="00B4456C" w:rsidP="00D84E70">
            <w:pPr>
              <w:pStyle w:val="ab"/>
              <w:ind w:left="320" w:hanging="320"/>
            </w:pPr>
          </w:p>
          <w:p w14:paraId="200BB2AF" w14:textId="77777777" w:rsidR="00B4456C" w:rsidRPr="00BC4506" w:rsidRDefault="00B4456C" w:rsidP="00D84E70">
            <w:pPr>
              <w:pStyle w:val="ab"/>
              <w:ind w:left="320" w:hanging="320"/>
            </w:pPr>
          </w:p>
          <w:p w14:paraId="5B2A262D" w14:textId="77777777" w:rsidR="00B4456C" w:rsidRPr="00BC4506" w:rsidRDefault="00B4456C" w:rsidP="00D84E70">
            <w:pPr>
              <w:pStyle w:val="ab"/>
              <w:ind w:left="320" w:hanging="320"/>
            </w:pPr>
          </w:p>
          <w:p w14:paraId="66274E43" w14:textId="77777777" w:rsidR="00B4456C" w:rsidRPr="00BC4506" w:rsidRDefault="00B4456C" w:rsidP="00D84E70">
            <w:pPr>
              <w:pStyle w:val="ab"/>
              <w:ind w:left="320" w:hanging="320"/>
            </w:pPr>
          </w:p>
          <w:p w14:paraId="47469F00" w14:textId="77777777" w:rsidR="00B4456C" w:rsidRPr="00BC4506" w:rsidRDefault="00B4456C" w:rsidP="00D84E70">
            <w:pPr>
              <w:pStyle w:val="ab"/>
              <w:ind w:left="320" w:hanging="320"/>
            </w:pPr>
          </w:p>
          <w:p w14:paraId="0FAA8F63" w14:textId="77777777" w:rsidR="00B4456C" w:rsidRPr="00BC4506" w:rsidRDefault="00B4456C" w:rsidP="00D84E70">
            <w:pPr>
              <w:pStyle w:val="ab"/>
              <w:ind w:left="320" w:hanging="320"/>
            </w:pPr>
          </w:p>
          <w:p w14:paraId="756D3BA6" w14:textId="77777777" w:rsidR="00B4456C" w:rsidRPr="00BC4506" w:rsidRDefault="00B4456C" w:rsidP="00D84E70">
            <w:pPr>
              <w:pStyle w:val="ab"/>
              <w:ind w:left="320" w:hanging="320"/>
            </w:pPr>
          </w:p>
          <w:p w14:paraId="725B4CA5" w14:textId="77777777" w:rsidR="00B4456C" w:rsidRPr="00BC4506" w:rsidRDefault="00B4456C" w:rsidP="00D84E70">
            <w:pPr>
              <w:pStyle w:val="ab"/>
              <w:ind w:left="320" w:hanging="320"/>
            </w:pPr>
          </w:p>
          <w:p w14:paraId="7472EF1A" w14:textId="77777777" w:rsidR="00B4456C" w:rsidRPr="00BC4506" w:rsidRDefault="00B4456C" w:rsidP="00D84E70">
            <w:pPr>
              <w:pStyle w:val="ab"/>
              <w:ind w:left="320" w:hanging="320"/>
            </w:pPr>
          </w:p>
          <w:p w14:paraId="0A50FCFE" w14:textId="77777777" w:rsidR="00B4456C" w:rsidRPr="00BC4506" w:rsidRDefault="00B4456C" w:rsidP="00D84E70">
            <w:pPr>
              <w:pStyle w:val="ab"/>
              <w:ind w:left="320" w:hanging="320"/>
            </w:pPr>
          </w:p>
          <w:p w14:paraId="6BEC58E7" w14:textId="77777777" w:rsidR="00B4456C" w:rsidRPr="00BC4506" w:rsidRDefault="00B4456C" w:rsidP="00D84E70">
            <w:pPr>
              <w:pStyle w:val="ab"/>
              <w:ind w:left="320" w:hanging="320"/>
            </w:pPr>
          </w:p>
          <w:p w14:paraId="6E77B3B6" w14:textId="77777777" w:rsidR="00B4456C" w:rsidRPr="00BC4506" w:rsidRDefault="00B4456C" w:rsidP="00D84E70">
            <w:pPr>
              <w:pStyle w:val="ab"/>
              <w:ind w:left="320" w:hanging="320"/>
            </w:pPr>
          </w:p>
          <w:p w14:paraId="1BCDEE20" w14:textId="77777777" w:rsidR="00B4456C" w:rsidRPr="00BC4506" w:rsidRDefault="00B4456C" w:rsidP="00D84E70">
            <w:pPr>
              <w:pStyle w:val="ab"/>
              <w:ind w:left="320" w:hanging="320"/>
            </w:pPr>
          </w:p>
          <w:p w14:paraId="7CD633A3" w14:textId="77777777" w:rsidR="00B4456C" w:rsidRPr="00BC4506" w:rsidRDefault="00B4456C" w:rsidP="00D84E70">
            <w:pPr>
              <w:pStyle w:val="ab"/>
              <w:ind w:left="320" w:hanging="320"/>
            </w:pPr>
          </w:p>
          <w:p w14:paraId="37F27E7D" w14:textId="77777777" w:rsidR="00B4456C" w:rsidRPr="00BC4506" w:rsidRDefault="00B4456C" w:rsidP="00D84E70">
            <w:pPr>
              <w:pStyle w:val="ab"/>
              <w:ind w:left="320" w:hanging="320"/>
            </w:pPr>
          </w:p>
          <w:p w14:paraId="1958379C" w14:textId="1D2EC303" w:rsidR="00B4456C" w:rsidRPr="00BC4506" w:rsidRDefault="00B4456C" w:rsidP="00D84E70">
            <w:pPr>
              <w:pStyle w:val="ab"/>
              <w:ind w:left="320" w:hanging="320"/>
            </w:pPr>
          </w:p>
          <w:p w14:paraId="25FC1672" w14:textId="52F5CA69" w:rsidR="007C708B" w:rsidRPr="00BC4506" w:rsidRDefault="007C708B" w:rsidP="00D84E70">
            <w:pPr>
              <w:pStyle w:val="ab"/>
              <w:ind w:left="320" w:hanging="320"/>
            </w:pPr>
          </w:p>
          <w:p w14:paraId="3A63046C" w14:textId="77777777" w:rsidR="007C708B" w:rsidRPr="00BC4506" w:rsidRDefault="007C708B" w:rsidP="00D84E70">
            <w:pPr>
              <w:pStyle w:val="ab"/>
              <w:ind w:left="320" w:hanging="320"/>
            </w:pPr>
          </w:p>
          <w:p w14:paraId="63CA220B" w14:textId="77777777" w:rsidR="00B4456C" w:rsidRPr="00BC4506" w:rsidRDefault="00B4456C" w:rsidP="00D84E70">
            <w:pPr>
              <w:pStyle w:val="ab"/>
              <w:ind w:left="320" w:hanging="320"/>
            </w:pPr>
          </w:p>
          <w:p w14:paraId="0930B762" w14:textId="77777777" w:rsidR="00B4456C" w:rsidRPr="00BC4506" w:rsidRDefault="00B4456C" w:rsidP="00D84E70">
            <w:pPr>
              <w:pStyle w:val="ab"/>
              <w:ind w:left="320" w:hanging="320"/>
            </w:pPr>
          </w:p>
          <w:p w14:paraId="3CCD2E67" w14:textId="37E0139F" w:rsidR="00B4456C" w:rsidRPr="00BC4506" w:rsidRDefault="00B4456C" w:rsidP="00D84E70">
            <w:pPr>
              <w:pStyle w:val="ab"/>
              <w:ind w:left="320" w:hanging="320"/>
            </w:pPr>
          </w:p>
          <w:p w14:paraId="2A5D82B2" w14:textId="606BA886" w:rsidR="007C708B" w:rsidRPr="00BC4506" w:rsidRDefault="007C708B" w:rsidP="00D84E70">
            <w:pPr>
              <w:pStyle w:val="ab"/>
              <w:ind w:left="320" w:hanging="320"/>
            </w:pPr>
          </w:p>
          <w:p w14:paraId="1D2D0FEC" w14:textId="64C89225" w:rsidR="007C708B" w:rsidRPr="00BC4506" w:rsidRDefault="007C708B" w:rsidP="00D84E70">
            <w:pPr>
              <w:pStyle w:val="ab"/>
              <w:ind w:left="320" w:hanging="320"/>
            </w:pPr>
          </w:p>
          <w:p w14:paraId="7D9B853B" w14:textId="77777777" w:rsidR="007C708B" w:rsidRPr="00BC4506" w:rsidRDefault="007C708B" w:rsidP="00D84E70">
            <w:pPr>
              <w:pStyle w:val="ab"/>
              <w:ind w:left="320" w:hanging="320"/>
            </w:pPr>
          </w:p>
          <w:p w14:paraId="30ACDF60" w14:textId="77777777" w:rsidR="00B4456C" w:rsidRPr="00BC4506" w:rsidRDefault="00B4456C" w:rsidP="00D84E70">
            <w:pPr>
              <w:pStyle w:val="ab"/>
              <w:ind w:left="320" w:hanging="320"/>
            </w:pPr>
          </w:p>
          <w:p w14:paraId="50F93ACC" w14:textId="4A6A2987" w:rsidR="00B4456C" w:rsidRPr="00BC4506" w:rsidRDefault="00B4456C" w:rsidP="00B4456C">
            <w:pPr>
              <w:pStyle w:val="ab"/>
              <w:ind w:left="320" w:hanging="320"/>
            </w:pPr>
            <w:r w:rsidRPr="00BC4506">
              <w:rPr>
                <w:rFonts w:hint="eastAsia"/>
              </w:rPr>
              <w:t>２　居宅介護サービス費</w:t>
            </w:r>
          </w:p>
          <w:p w14:paraId="280F5BF2" w14:textId="3BAD6477" w:rsidR="00B4456C" w:rsidRPr="00BC4506" w:rsidRDefault="00B4456C" w:rsidP="00D84E70">
            <w:pPr>
              <w:pStyle w:val="ab"/>
              <w:ind w:left="320" w:hanging="320"/>
            </w:pPr>
          </w:p>
        </w:tc>
        <w:tc>
          <w:tcPr>
            <w:tcW w:w="9754" w:type="dxa"/>
            <w:gridSpan w:val="4"/>
            <w:shd w:val="clear" w:color="auto" w:fill="auto"/>
          </w:tcPr>
          <w:p w14:paraId="70471FFA" w14:textId="77777777" w:rsidR="00E87CAB" w:rsidRPr="00BC4506" w:rsidRDefault="00E87CAB" w:rsidP="00BA4634">
            <w:pPr>
              <w:pStyle w:val="ad"/>
            </w:pPr>
          </w:p>
          <w:p w14:paraId="73A29FD5" w14:textId="356ED0C8" w:rsidR="00E87CAB" w:rsidRPr="00BC4506" w:rsidRDefault="00E87CAB" w:rsidP="00BA4634">
            <w:pPr>
              <w:pStyle w:val="ad"/>
            </w:pPr>
            <w:r w:rsidRPr="00BC4506">
              <w:rPr>
                <w:rFonts w:hint="eastAsia"/>
                <w:bdr w:val="single" w:sz="4" w:space="0" w:color="auto"/>
              </w:rPr>
              <w:t>●指定居宅介護</w:t>
            </w:r>
          </w:p>
          <w:p w14:paraId="1F48E8D0" w14:textId="344A5DB3" w:rsidR="00E87CAB" w:rsidRPr="00BC4506" w:rsidRDefault="00E87CAB" w:rsidP="00B16D02">
            <w:pPr>
              <w:pStyle w:val="ad"/>
            </w:pPr>
            <w:r w:rsidRPr="00BC4506">
              <w:rPr>
                <w:rFonts w:hint="eastAsia"/>
              </w:rPr>
              <w:t>（１）</w:t>
            </w:r>
            <w:r w:rsidRPr="00BC4506">
              <w:rPr>
                <w:kern w:val="0"/>
              </w:rPr>
              <w:t>居宅における身体介護が中心である場合、通院等介助(身体介護を伴わない場合)が中心である場合及び通院等のための乗車又は降車の介助が中心である場合については、区分1</w:t>
            </w:r>
            <w:r w:rsidRPr="00BC4506">
              <w:rPr>
                <w:rFonts w:hint="eastAsia"/>
                <w:kern w:val="0"/>
              </w:rPr>
              <w:t>（障害児にあっては、これに相当する支援の度合）</w:t>
            </w:r>
            <w:r w:rsidRPr="00BC4506">
              <w:rPr>
                <w:kern w:val="0"/>
              </w:rPr>
              <w:t>以上に該当する利用者に対して、指定事業所の従業者が指定居宅介護を行った場合に、所定単位数を算定しているか。</w:t>
            </w:r>
          </w:p>
        </w:tc>
        <w:tc>
          <w:tcPr>
            <w:tcW w:w="2459" w:type="dxa"/>
            <w:shd w:val="clear" w:color="auto" w:fill="auto"/>
          </w:tcPr>
          <w:p w14:paraId="4B1823AB" w14:textId="77777777" w:rsidR="00E87CAB" w:rsidRPr="00BC4506" w:rsidRDefault="00E87CAB" w:rsidP="00BA4634">
            <w:pPr>
              <w:pStyle w:val="ad"/>
            </w:pPr>
          </w:p>
          <w:p w14:paraId="2020E35E" w14:textId="63BE2726" w:rsidR="00E87CAB" w:rsidRPr="00BC4506" w:rsidRDefault="00E87CAB" w:rsidP="0008403B">
            <w:pPr>
              <w:pStyle w:val="ad"/>
              <w:ind w:left="320" w:hangingChars="200" w:hanging="320"/>
              <w:rPr>
                <w:rFonts w:cs="Cambria Math"/>
                <w:kern w:val="0"/>
              </w:rPr>
            </w:pPr>
            <w:r w:rsidRPr="00BC4506">
              <w:rPr>
                <w:rFonts w:hint="eastAsia"/>
                <w:bdr w:val="single" w:sz="4" w:space="0" w:color="auto"/>
              </w:rPr>
              <w:t>根拠</w:t>
            </w:r>
            <w:r w:rsidRPr="00BC4506">
              <w:rPr>
                <w:rFonts w:hint="eastAsia"/>
              </w:rPr>
              <w:t>平18厚告第523号</w:t>
            </w:r>
            <w:r w:rsidRPr="00BC4506">
              <w:rPr>
                <w:rFonts w:cs="Cambria Math"/>
                <w:kern w:val="0"/>
              </w:rPr>
              <w:t>別表第1の1の注</w:t>
            </w:r>
            <w:r w:rsidRPr="00BC4506">
              <w:rPr>
                <w:rFonts w:cs="Cambria Math" w:hint="eastAsia"/>
                <w:kern w:val="0"/>
              </w:rPr>
              <w:t>1</w:t>
            </w:r>
          </w:p>
          <w:p w14:paraId="781D221F" w14:textId="237EAE7B" w:rsidR="00E87CAB" w:rsidRPr="00BC4506" w:rsidRDefault="00E87CAB" w:rsidP="00006A27">
            <w:pPr>
              <w:pStyle w:val="ad"/>
              <w:ind w:left="320" w:hangingChars="200" w:hanging="320"/>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10B2F8A6" w14:textId="77777777" w:rsidR="00E87CAB" w:rsidRPr="00BC4506" w:rsidRDefault="00E87CAB" w:rsidP="00787CA8">
            <w:pPr>
              <w:rPr>
                <w:rFonts w:ascii="ＭＳ 明朝" w:hAnsi="ＭＳ 明朝"/>
              </w:rPr>
            </w:pPr>
          </w:p>
          <w:p w14:paraId="3CF9B5AC" w14:textId="77777777" w:rsidR="00E87CAB" w:rsidRPr="00BC4506" w:rsidRDefault="00E87CAB" w:rsidP="00F639CF">
            <w:pPr>
              <w:ind w:firstLineChars="100" w:firstLine="160"/>
              <w:rPr>
                <w:rFonts w:ascii="ＭＳ 明朝" w:hAnsi="ＭＳ 明朝"/>
              </w:rPr>
            </w:pPr>
            <w:r w:rsidRPr="00BC4506">
              <w:rPr>
                <w:rFonts w:ascii="ＭＳ 明朝" w:hAnsi="ＭＳ 明朝" w:hint="eastAsia"/>
              </w:rPr>
              <w:t>□適</w:t>
            </w:r>
          </w:p>
          <w:p w14:paraId="52BB5842" w14:textId="77777777" w:rsidR="00E87CAB" w:rsidRPr="00BC4506" w:rsidRDefault="00E87CAB" w:rsidP="00F639CF">
            <w:pPr>
              <w:ind w:firstLineChars="100" w:firstLine="160"/>
              <w:rPr>
                <w:rFonts w:ascii="ＭＳ 明朝" w:hAnsi="ＭＳ 明朝"/>
              </w:rPr>
            </w:pPr>
            <w:r w:rsidRPr="00BC4506">
              <w:rPr>
                <w:rFonts w:ascii="ＭＳ 明朝" w:hAnsi="ＭＳ 明朝" w:hint="eastAsia"/>
              </w:rPr>
              <w:t>□不適</w:t>
            </w:r>
          </w:p>
          <w:p w14:paraId="7835AE78" w14:textId="77777777" w:rsidR="00E87CAB" w:rsidRPr="00BC4506" w:rsidRDefault="00E87CAB" w:rsidP="00F639CF">
            <w:pPr>
              <w:ind w:firstLineChars="100" w:firstLine="160"/>
              <w:rPr>
                <w:rFonts w:ascii="ＭＳ 明朝" w:hAnsi="ＭＳ 明朝"/>
              </w:rPr>
            </w:pPr>
            <w:r w:rsidRPr="00BC4506">
              <w:rPr>
                <w:rFonts w:ascii="ＭＳ 明朝" w:hAnsi="ＭＳ 明朝" w:hint="eastAsia"/>
              </w:rPr>
              <w:t>□該当なし</w:t>
            </w:r>
          </w:p>
          <w:p w14:paraId="3E733146" w14:textId="77777777" w:rsidR="00E87CAB" w:rsidRPr="00BC4506" w:rsidRDefault="00E87CAB" w:rsidP="00F639CF">
            <w:pPr>
              <w:ind w:firstLineChars="100" w:firstLine="160"/>
              <w:rPr>
                <w:rFonts w:ascii="ＭＳ 明朝" w:hAnsi="ＭＳ 明朝"/>
              </w:rPr>
            </w:pPr>
          </w:p>
        </w:tc>
      </w:tr>
      <w:tr w:rsidR="00BC4506" w:rsidRPr="00BC4506" w14:paraId="5AF42188" w14:textId="77777777" w:rsidTr="004A2517">
        <w:trPr>
          <w:cantSplit/>
          <w:trHeight w:val="2784"/>
        </w:trPr>
        <w:tc>
          <w:tcPr>
            <w:tcW w:w="1750" w:type="dxa"/>
            <w:vMerge/>
            <w:shd w:val="clear" w:color="auto" w:fill="auto"/>
          </w:tcPr>
          <w:p w14:paraId="068326AA" w14:textId="77777777" w:rsidR="00E87CAB" w:rsidRPr="00BC4506" w:rsidRDefault="00E87CAB" w:rsidP="00D84E70">
            <w:pPr>
              <w:pStyle w:val="ab"/>
              <w:ind w:left="320" w:hanging="320"/>
            </w:pPr>
          </w:p>
        </w:tc>
        <w:tc>
          <w:tcPr>
            <w:tcW w:w="9754" w:type="dxa"/>
            <w:gridSpan w:val="4"/>
            <w:shd w:val="clear" w:color="auto" w:fill="auto"/>
          </w:tcPr>
          <w:p w14:paraId="706F0A84" w14:textId="77777777" w:rsidR="00E87CAB" w:rsidRPr="00BC4506" w:rsidRDefault="00E87CAB" w:rsidP="00D84E70">
            <w:pPr>
              <w:pStyle w:val="ad"/>
              <w:rPr>
                <w:kern w:val="0"/>
              </w:rPr>
            </w:pPr>
          </w:p>
          <w:p w14:paraId="6EF36415" w14:textId="7D2870C7" w:rsidR="00E87CAB" w:rsidRPr="00BC4506" w:rsidRDefault="00E87CAB" w:rsidP="00D84E70">
            <w:pPr>
              <w:pStyle w:val="ad"/>
            </w:pPr>
            <w:r w:rsidRPr="00BC4506">
              <w:rPr>
                <w:rFonts w:hint="eastAsia"/>
                <w:bdr w:val="single" w:sz="4" w:space="0" w:color="auto"/>
              </w:rPr>
              <w:t>●指定居宅介護</w:t>
            </w:r>
          </w:p>
          <w:p w14:paraId="0A537CD5" w14:textId="77777777" w:rsidR="00E87CAB" w:rsidRPr="00BC4506" w:rsidRDefault="00E87CAB" w:rsidP="00D84E70">
            <w:pPr>
              <w:pStyle w:val="ad"/>
              <w:rPr>
                <w:rFonts w:cs="Cambria Math"/>
                <w:kern w:val="0"/>
              </w:rPr>
            </w:pPr>
            <w:r w:rsidRPr="00BC4506">
              <w:rPr>
                <w:rFonts w:hint="eastAsia"/>
              </w:rPr>
              <w:t>（２）</w:t>
            </w:r>
            <w:r w:rsidRPr="00BC4506">
              <w:rPr>
                <w:rFonts w:hint="eastAsia"/>
                <w:kern w:val="0"/>
              </w:rPr>
              <w:t>通院等介助（身体介護を伴う場合）が中心である場合については、次の①及び②のいずれにも該当する支援の度合（障害児にあっては、これに相当する支援の度合）にある利用者に対して、通院等介助（身体介護を伴う場合）が中心である指定居宅介護を行った場合に、所定単位数を算定して</w:t>
            </w:r>
            <w:r w:rsidRPr="00BC4506">
              <w:rPr>
                <w:rFonts w:cs="Cambria Math" w:hint="eastAsia"/>
                <w:kern w:val="0"/>
              </w:rPr>
              <w:t>いるか。</w:t>
            </w:r>
          </w:p>
          <w:p w14:paraId="3FE8ACF4" w14:textId="77777777" w:rsidR="00E87CAB" w:rsidRPr="00BC4506" w:rsidRDefault="00E87CAB" w:rsidP="00D84E70">
            <w:pPr>
              <w:pStyle w:val="af5"/>
              <w:ind w:left="320" w:hanging="160"/>
            </w:pPr>
            <w:r w:rsidRPr="00BC4506">
              <w:rPr>
                <w:rFonts w:hint="eastAsia"/>
              </w:rPr>
              <w:t>①区分</w:t>
            </w:r>
            <w:r w:rsidRPr="00BC4506">
              <w:t>2</w:t>
            </w:r>
            <w:r w:rsidRPr="00BC4506">
              <w:rPr>
                <w:rFonts w:hint="eastAsia"/>
              </w:rPr>
              <w:t>以上に該当していること。</w:t>
            </w:r>
          </w:p>
          <w:p w14:paraId="5C3FE19C" w14:textId="1B531C2F" w:rsidR="00E87CAB" w:rsidRPr="00BC4506" w:rsidRDefault="00E87CAB" w:rsidP="00D84E70">
            <w:pPr>
              <w:pStyle w:val="af5"/>
              <w:ind w:left="320" w:hanging="160"/>
            </w:pPr>
            <w:r w:rsidRPr="00BC4506">
              <w:rPr>
                <w:rFonts w:hint="eastAsia"/>
              </w:rPr>
              <w:t>②平成</w:t>
            </w:r>
            <w:r w:rsidRPr="00BC4506">
              <w:t>26</w:t>
            </w:r>
            <w:r w:rsidRPr="00BC4506">
              <w:rPr>
                <w:rFonts w:hint="eastAsia"/>
              </w:rPr>
              <w:t>年厚生労働省令第</w:t>
            </w:r>
            <w:r w:rsidRPr="00BC4506">
              <w:t>5</w:t>
            </w:r>
            <w:r w:rsidRPr="00BC4506">
              <w:rPr>
                <w:rFonts w:hint="eastAsia"/>
              </w:rPr>
              <w:t>号「障害支援区分に係る市町村審査会による審査及び判定の基準等に関する省令」別表第一における次のイ</w:t>
            </w:r>
            <w:r w:rsidR="00B16D02" w:rsidRPr="00BC4506">
              <w:rPr>
                <w:rFonts w:hint="eastAsia"/>
              </w:rPr>
              <w:t>～</w:t>
            </w:r>
            <w:r w:rsidRPr="00BC4506">
              <w:rPr>
                <w:rFonts w:hint="eastAsia"/>
              </w:rPr>
              <w:t>ホまでに掲げる項目のいずれかについて、それぞれイ</w:t>
            </w:r>
            <w:r w:rsidR="00B16D02" w:rsidRPr="00BC4506">
              <w:rPr>
                <w:rFonts w:hint="eastAsia"/>
              </w:rPr>
              <w:t>～</w:t>
            </w:r>
            <w:r w:rsidRPr="00BC4506">
              <w:rPr>
                <w:rFonts w:hint="eastAsia"/>
              </w:rPr>
              <w:t>ホまでに掲げる状態のいずれか一つに認定されていること。</w:t>
            </w:r>
          </w:p>
          <w:p w14:paraId="19BEF6C4" w14:textId="77777777" w:rsidR="00E87CAB" w:rsidRPr="00BC4506" w:rsidRDefault="00E87CAB" w:rsidP="00D84E70">
            <w:pPr>
              <w:pStyle w:val="2"/>
              <w:ind w:left="480" w:hanging="160"/>
            </w:pPr>
            <w:r w:rsidRPr="00BC4506">
              <w:rPr>
                <w:rFonts w:hint="eastAsia"/>
              </w:rPr>
              <w:t>イ　歩行「全面的な支援が必要」</w:t>
            </w:r>
          </w:p>
          <w:p w14:paraId="4E0D6F8E" w14:textId="77777777" w:rsidR="00E87CAB" w:rsidRPr="00BC4506" w:rsidRDefault="00E87CAB" w:rsidP="00D84E70">
            <w:pPr>
              <w:pStyle w:val="2"/>
              <w:ind w:left="480" w:hanging="160"/>
            </w:pPr>
            <w:r w:rsidRPr="00BC4506">
              <w:rPr>
                <w:rFonts w:hint="eastAsia"/>
              </w:rPr>
              <w:t>ロ　移乗「見守り等の支援が必要」、「部分的な支援が必要」又は「全面的な支援が必要」</w:t>
            </w:r>
          </w:p>
          <w:p w14:paraId="747D76D2" w14:textId="77777777" w:rsidR="00E87CAB" w:rsidRPr="00BC4506" w:rsidRDefault="00E87CAB" w:rsidP="00D84E70">
            <w:pPr>
              <w:pStyle w:val="2"/>
              <w:ind w:left="480" w:hanging="160"/>
            </w:pPr>
            <w:r w:rsidRPr="00BC4506">
              <w:rPr>
                <w:rFonts w:hint="eastAsia"/>
              </w:rPr>
              <w:t>ハ　移動「見守り等の支援が必要」、「部分的な支援が必要」又は「全面的な支援が必要」</w:t>
            </w:r>
          </w:p>
          <w:p w14:paraId="0C444722" w14:textId="77777777" w:rsidR="00E87CAB" w:rsidRPr="00BC4506" w:rsidRDefault="00E87CAB" w:rsidP="00D84E70">
            <w:pPr>
              <w:pStyle w:val="2"/>
              <w:ind w:left="480" w:hanging="160"/>
            </w:pPr>
            <w:r w:rsidRPr="00BC4506">
              <w:rPr>
                <w:rFonts w:hint="eastAsia"/>
              </w:rPr>
              <w:t>ニ　排尿「部分的な支援が必要」又は「全面的な支援が必要」</w:t>
            </w:r>
          </w:p>
          <w:p w14:paraId="1AFC6FF6" w14:textId="3ADD16A8" w:rsidR="00E87CAB" w:rsidRPr="00BC4506" w:rsidRDefault="00E87CAB" w:rsidP="00B16D02">
            <w:pPr>
              <w:pStyle w:val="2"/>
              <w:ind w:left="480" w:hanging="160"/>
            </w:pPr>
            <w:r w:rsidRPr="00BC4506">
              <w:rPr>
                <w:rFonts w:hint="eastAsia"/>
              </w:rPr>
              <w:t>ホ　排便「部分的な支援が必要」又は「全面的な支援が必要」</w:t>
            </w:r>
          </w:p>
        </w:tc>
        <w:tc>
          <w:tcPr>
            <w:tcW w:w="2459" w:type="dxa"/>
            <w:shd w:val="clear" w:color="auto" w:fill="auto"/>
          </w:tcPr>
          <w:p w14:paraId="615FF646" w14:textId="77777777" w:rsidR="00E87CAB" w:rsidRPr="00BC4506" w:rsidRDefault="00E87CAB" w:rsidP="00D84E70">
            <w:pPr>
              <w:pStyle w:val="ad"/>
              <w:rPr>
                <w:rFonts w:cs="Cambria Math"/>
                <w:kern w:val="0"/>
              </w:rPr>
            </w:pPr>
          </w:p>
          <w:p w14:paraId="3977C754" w14:textId="79D1B0E2" w:rsidR="00E87CAB" w:rsidRPr="00BC4506" w:rsidRDefault="00E87CAB" w:rsidP="00420851">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別表第1の1の注2</w:t>
            </w:r>
          </w:p>
          <w:p w14:paraId="6A9ACBAD" w14:textId="77777777" w:rsidR="00E87CAB" w:rsidRPr="00BC4506" w:rsidRDefault="00E87CAB" w:rsidP="00D84E70">
            <w:pPr>
              <w:pStyle w:val="ad"/>
            </w:pPr>
          </w:p>
          <w:p w14:paraId="4326AA92" w14:textId="7901BD86" w:rsidR="00E87CAB" w:rsidRPr="00BC4506" w:rsidRDefault="00E87CAB" w:rsidP="00006A27">
            <w:pPr>
              <w:pStyle w:val="ad"/>
              <w:ind w:left="320" w:hangingChars="200" w:hanging="320"/>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3D6A80B3" w14:textId="77777777" w:rsidR="00E87CAB" w:rsidRPr="00BC4506" w:rsidRDefault="00E87CAB" w:rsidP="00D84E70">
            <w:pPr>
              <w:rPr>
                <w:rFonts w:ascii="ＭＳ 明朝" w:hAnsi="ＭＳ 明朝"/>
              </w:rPr>
            </w:pPr>
          </w:p>
          <w:p w14:paraId="39D82ED1" w14:textId="77777777" w:rsidR="00E87CAB" w:rsidRPr="00BC4506" w:rsidRDefault="00E87CAB" w:rsidP="00D84E70">
            <w:pPr>
              <w:ind w:firstLineChars="100" w:firstLine="160"/>
              <w:rPr>
                <w:rFonts w:ascii="ＭＳ 明朝" w:hAnsi="ＭＳ 明朝"/>
              </w:rPr>
            </w:pPr>
            <w:r w:rsidRPr="00BC4506">
              <w:rPr>
                <w:rFonts w:ascii="ＭＳ 明朝" w:hAnsi="ＭＳ 明朝" w:hint="eastAsia"/>
              </w:rPr>
              <w:t>□適</w:t>
            </w:r>
          </w:p>
          <w:p w14:paraId="3588CEF5" w14:textId="77777777" w:rsidR="00E87CAB" w:rsidRPr="00BC4506" w:rsidRDefault="00E87CAB" w:rsidP="00D84E70">
            <w:pPr>
              <w:ind w:firstLineChars="100" w:firstLine="160"/>
              <w:rPr>
                <w:rFonts w:ascii="ＭＳ 明朝" w:hAnsi="ＭＳ 明朝"/>
              </w:rPr>
            </w:pPr>
            <w:r w:rsidRPr="00BC4506">
              <w:rPr>
                <w:rFonts w:ascii="ＭＳ 明朝" w:hAnsi="ＭＳ 明朝" w:hint="eastAsia"/>
              </w:rPr>
              <w:t>□不適</w:t>
            </w:r>
          </w:p>
          <w:p w14:paraId="5C786E56" w14:textId="77777777" w:rsidR="00E87CAB" w:rsidRPr="00BC4506" w:rsidRDefault="00E87CAB" w:rsidP="00D84E70">
            <w:pPr>
              <w:ind w:firstLineChars="100" w:firstLine="160"/>
              <w:rPr>
                <w:rFonts w:ascii="ＭＳ 明朝" w:hAnsi="ＭＳ 明朝"/>
              </w:rPr>
            </w:pPr>
            <w:r w:rsidRPr="00BC4506">
              <w:rPr>
                <w:rFonts w:ascii="ＭＳ 明朝" w:hAnsi="ＭＳ 明朝" w:hint="eastAsia"/>
              </w:rPr>
              <w:t>□該当なし</w:t>
            </w:r>
          </w:p>
          <w:p w14:paraId="132DB136" w14:textId="77777777" w:rsidR="00E87CAB" w:rsidRPr="00BC4506" w:rsidRDefault="00E87CAB" w:rsidP="00D84E70">
            <w:pPr>
              <w:ind w:firstLineChars="100" w:firstLine="160"/>
              <w:rPr>
                <w:rFonts w:ascii="ＭＳ 明朝" w:hAnsi="ＭＳ 明朝"/>
              </w:rPr>
            </w:pPr>
          </w:p>
        </w:tc>
      </w:tr>
      <w:tr w:rsidR="00BC4506" w:rsidRPr="00BC4506" w14:paraId="7598D86C" w14:textId="77777777" w:rsidTr="004A2517">
        <w:trPr>
          <w:cantSplit/>
          <w:trHeight w:val="1331"/>
        </w:trPr>
        <w:tc>
          <w:tcPr>
            <w:tcW w:w="1750" w:type="dxa"/>
            <w:vMerge/>
            <w:shd w:val="clear" w:color="auto" w:fill="auto"/>
          </w:tcPr>
          <w:p w14:paraId="62B75218" w14:textId="77777777" w:rsidR="00E87CAB" w:rsidRPr="00BC4506" w:rsidRDefault="00E87CAB" w:rsidP="00D84E70">
            <w:pPr>
              <w:pStyle w:val="ab"/>
              <w:ind w:left="320" w:hanging="320"/>
            </w:pPr>
          </w:p>
        </w:tc>
        <w:tc>
          <w:tcPr>
            <w:tcW w:w="9754" w:type="dxa"/>
            <w:gridSpan w:val="4"/>
            <w:shd w:val="clear" w:color="auto" w:fill="auto"/>
          </w:tcPr>
          <w:p w14:paraId="2DD54DF1" w14:textId="77777777" w:rsidR="00E87CAB" w:rsidRPr="00BC4506" w:rsidRDefault="00E87CAB" w:rsidP="00BA4634">
            <w:pPr>
              <w:pStyle w:val="ad"/>
              <w:rPr>
                <w:rFonts w:cs="Cambria Math"/>
              </w:rPr>
            </w:pPr>
          </w:p>
          <w:p w14:paraId="6B1BED9D" w14:textId="5C68B5B7" w:rsidR="00E87CAB" w:rsidRPr="00BC4506" w:rsidRDefault="00E87CAB" w:rsidP="00BA4634">
            <w:pPr>
              <w:pStyle w:val="ad"/>
            </w:pPr>
            <w:r w:rsidRPr="00BC4506">
              <w:rPr>
                <w:rFonts w:hint="eastAsia"/>
                <w:bdr w:val="single" w:sz="4" w:space="0" w:color="auto"/>
              </w:rPr>
              <w:t>●指定居宅介護</w:t>
            </w:r>
          </w:p>
          <w:p w14:paraId="2977A2C9" w14:textId="77777777" w:rsidR="00E87CAB" w:rsidRPr="00BC4506" w:rsidRDefault="00E87CAB" w:rsidP="00BA4634">
            <w:pPr>
              <w:pStyle w:val="ad"/>
              <w:rPr>
                <w:rFonts w:cs="Cambria Math"/>
              </w:rPr>
            </w:pPr>
            <w:r w:rsidRPr="00BC4506">
              <w:rPr>
                <w:rFonts w:hint="eastAsia"/>
              </w:rPr>
              <w:t>（３）</w:t>
            </w:r>
            <w:r w:rsidRPr="00BC4506">
              <w:rPr>
                <w:rFonts w:cs="Cambria Math" w:hint="eastAsia"/>
              </w:rPr>
              <w:t>家事援助が中心である場合については、区分1以上に該当する利用者のうち、単身の世帯に属する利用者又は家族若しくは親族(家族等)と同居している利用者であって、当該家族等の障害、疾病等の理由により、当該利用者又は当該家族等が家事を行うことが困難であるものに対して、家事援助(調理、洗濯、掃除等の家事の援助であって、これを受けなければ日常生活を営むのに支障が生ずる利用者に対して行われるものをいう。)が中心である指定居宅介護を行った場合に、所定単位数を算定しているか。</w:t>
            </w:r>
          </w:p>
        </w:tc>
        <w:tc>
          <w:tcPr>
            <w:tcW w:w="2459" w:type="dxa"/>
            <w:shd w:val="clear" w:color="auto" w:fill="auto"/>
          </w:tcPr>
          <w:p w14:paraId="6DACD182" w14:textId="77777777" w:rsidR="00E87CAB" w:rsidRPr="00BC4506" w:rsidRDefault="00E87CAB" w:rsidP="00BA4634">
            <w:pPr>
              <w:pStyle w:val="ad"/>
              <w:rPr>
                <w:rFonts w:cs="Cambria Math"/>
                <w:kern w:val="0"/>
              </w:rPr>
            </w:pPr>
          </w:p>
          <w:p w14:paraId="19EE55ED" w14:textId="06CD4C3A" w:rsidR="00E87CAB" w:rsidRPr="00BC4506" w:rsidRDefault="00E87CAB" w:rsidP="00420851">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別表第1の1の注3</w:t>
            </w:r>
          </w:p>
          <w:p w14:paraId="29B01FDA" w14:textId="77777777" w:rsidR="00E87CAB" w:rsidRPr="00BC4506" w:rsidRDefault="00E87CAB" w:rsidP="00BA4634">
            <w:pPr>
              <w:pStyle w:val="ad"/>
              <w:rPr>
                <w:rFonts w:cs="Cambria Math"/>
                <w:kern w:val="0"/>
              </w:rPr>
            </w:pPr>
          </w:p>
          <w:p w14:paraId="67631593" w14:textId="64C2BBF8" w:rsidR="00E87CAB" w:rsidRPr="00BC4506" w:rsidRDefault="00E87CAB" w:rsidP="00006A27">
            <w:pPr>
              <w:pStyle w:val="ad"/>
              <w:ind w:left="320" w:hangingChars="200" w:hanging="320"/>
              <w:rPr>
                <w:rFonts w:cs="Cambria Math"/>
                <w:kern w:val="0"/>
              </w:rPr>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5F3F963F" w14:textId="77777777" w:rsidR="00E87CAB" w:rsidRPr="00BC4506" w:rsidRDefault="00E87CAB" w:rsidP="00C210C5">
            <w:pPr>
              <w:rPr>
                <w:rFonts w:ascii="ＭＳ 明朝" w:hAnsi="ＭＳ 明朝"/>
              </w:rPr>
            </w:pPr>
          </w:p>
          <w:p w14:paraId="2573D3AB" w14:textId="77777777" w:rsidR="00E87CAB" w:rsidRPr="00BC4506" w:rsidRDefault="00E87CAB" w:rsidP="00F639CF">
            <w:pPr>
              <w:ind w:firstLineChars="100" w:firstLine="160"/>
              <w:rPr>
                <w:rFonts w:ascii="ＭＳ 明朝" w:hAnsi="ＭＳ 明朝"/>
              </w:rPr>
            </w:pPr>
            <w:r w:rsidRPr="00BC4506">
              <w:rPr>
                <w:rFonts w:ascii="ＭＳ 明朝" w:hAnsi="ＭＳ 明朝" w:hint="eastAsia"/>
              </w:rPr>
              <w:t>□適</w:t>
            </w:r>
          </w:p>
          <w:p w14:paraId="678C065C" w14:textId="77777777" w:rsidR="00E87CAB" w:rsidRPr="00BC4506" w:rsidRDefault="00E87CAB" w:rsidP="00F639CF">
            <w:pPr>
              <w:ind w:firstLineChars="100" w:firstLine="160"/>
              <w:rPr>
                <w:rFonts w:ascii="ＭＳ 明朝" w:hAnsi="ＭＳ 明朝"/>
              </w:rPr>
            </w:pPr>
            <w:r w:rsidRPr="00BC4506">
              <w:rPr>
                <w:rFonts w:ascii="ＭＳ 明朝" w:hAnsi="ＭＳ 明朝" w:hint="eastAsia"/>
              </w:rPr>
              <w:t>□不適</w:t>
            </w:r>
          </w:p>
          <w:p w14:paraId="01DCDCF4" w14:textId="77777777" w:rsidR="00E87CAB" w:rsidRPr="00BC4506" w:rsidRDefault="00E87CAB" w:rsidP="00F639CF">
            <w:pPr>
              <w:ind w:firstLineChars="100" w:firstLine="160"/>
              <w:rPr>
                <w:rFonts w:ascii="ＭＳ 明朝" w:hAnsi="ＭＳ 明朝"/>
              </w:rPr>
            </w:pPr>
            <w:r w:rsidRPr="00BC4506">
              <w:rPr>
                <w:rFonts w:ascii="ＭＳ 明朝" w:hAnsi="ＭＳ 明朝" w:hint="eastAsia"/>
              </w:rPr>
              <w:t>□該当なし</w:t>
            </w:r>
          </w:p>
          <w:p w14:paraId="111534D7" w14:textId="77777777" w:rsidR="00E87CAB" w:rsidRPr="00BC4506" w:rsidRDefault="00E87CAB" w:rsidP="00F639CF">
            <w:pPr>
              <w:ind w:firstLineChars="100" w:firstLine="160"/>
              <w:rPr>
                <w:rFonts w:ascii="ＭＳ 明朝" w:hAnsi="ＭＳ 明朝"/>
              </w:rPr>
            </w:pPr>
          </w:p>
        </w:tc>
      </w:tr>
      <w:tr w:rsidR="00BC4506" w:rsidRPr="00BC4506" w14:paraId="7A0BD608" w14:textId="77777777" w:rsidTr="004A2517">
        <w:trPr>
          <w:cantSplit/>
          <w:trHeight w:val="2173"/>
        </w:trPr>
        <w:tc>
          <w:tcPr>
            <w:tcW w:w="1750" w:type="dxa"/>
            <w:vMerge/>
            <w:shd w:val="clear" w:color="auto" w:fill="auto"/>
          </w:tcPr>
          <w:p w14:paraId="03B3A08C" w14:textId="77777777" w:rsidR="00E87CAB" w:rsidRPr="00BC4506" w:rsidRDefault="00E87CAB" w:rsidP="00D84E70">
            <w:pPr>
              <w:pStyle w:val="ab"/>
              <w:ind w:left="320" w:hanging="320"/>
            </w:pPr>
          </w:p>
        </w:tc>
        <w:tc>
          <w:tcPr>
            <w:tcW w:w="9754" w:type="dxa"/>
            <w:gridSpan w:val="4"/>
            <w:shd w:val="clear" w:color="auto" w:fill="auto"/>
          </w:tcPr>
          <w:p w14:paraId="1D22D156" w14:textId="77777777" w:rsidR="00E87CAB" w:rsidRPr="00BC4506" w:rsidRDefault="00E87CAB" w:rsidP="00BA4634">
            <w:pPr>
              <w:pStyle w:val="ad"/>
              <w:rPr>
                <w:rFonts w:cs="Cambria Math"/>
                <w:kern w:val="0"/>
              </w:rPr>
            </w:pPr>
          </w:p>
          <w:p w14:paraId="5BC585BD" w14:textId="0E9232B6" w:rsidR="00E87CAB" w:rsidRPr="00BC4506" w:rsidRDefault="00E87CAB" w:rsidP="00BA4634">
            <w:pPr>
              <w:pStyle w:val="ad"/>
            </w:pPr>
            <w:r w:rsidRPr="00BC4506">
              <w:rPr>
                <w:rFonts w:hint="eastAsia"/>
                <w:bdr w:val="single" w:sz="4" w:space="0" w:color="auto"/>
              </w:rPr>
              <w:t>●指定居宅介護</w:t>
            </w:r>
          </w:p>
          <w:p w14:paraId="43A89806" w14:textId="5F7C5675" w:rsidR="00E87CAB" w:rsidRPr="00BC4506" w:rsidRDefault="00E87CAB" w:rsidP="00BA4634">
            <w:pPr>
              <w:pStyle w:val="ad"/>
              <w:rPr>
                <w:rFonts w:cs="Cambria Math"/>
                <w:kern w:val="0"/>
              </w:rPr>
            </w:pPr>
            <w:r w:rsidRPr="00BC4506">
              <w:rPr>
                <w:rFonts w:hint="eastAsia"/>
              </w:rPr>
              <w:t>（４）</w:t>
            </w:r>
            <w:r w:rsidRPr="00BC4506">
              <w:rPr>
                <w:rFonts w:cs="Cambria Math"/>
                <w:kern w:val="0"/>
              </w:rPr>
              <w:t>居宅における身体介護が中心である場合については、</w:t>
            </w:r>
            <w:r w:rsidR="00945CDB" w:rsidRPr="00BC4506">
              <w:rPr>
                <w:rFonts w:hint="eastAsia"/>
              </w:rPr>
              <w:t>第２（人員に関する基準）「従業者の資格要件」</w:t>
            </w:r>
            <w:r w:rsidRPr="00BC4506">
              <w:rPr>
                <w:rFonts w:cs="Cambria Math" w:hint="eastAsia"/>
                <w:kern w:val="0"/>
              </w:rPr>
              <w:t>に掲げる者</w:t>
            </w:r>
            <w:r w:rsidRPr="00BC4506">
              <w:rPr>
                <w:rFonts w:cs="Cambria Math"/>
                <w:kern w:val="0"/>
              </w:rPr>
              <w:t>が、居宅における身体介護</w:t>
            </w:r>
            <w:r w:rsidRPr="00BC4506">
              <w:rPr>
                <w:rFonts w:cs="Cambria Math" w:hint="eastAsia"/>
                <w:kern w:val="0"/>
              </w:rPr>
              <w:t>（</w:t>
            </w:r>
            <w:r w:rsidRPr="00BC4506">
              <w:rPr>
                <w:rFonts w:cs="Cambria Math"/>
                <w:kern w:val="0"/>
              </w:rPr>
              <w:t>入浴、排せつ、食事等の介護をいう</w:t>
            </w:r>
            <w:r w:rsidRPr="00BC4506">
              <w:rPr>
                <w:rFonts w:cs="Cambria Math" w:hint="eastAsia"/>
                <w:kern w:val="0"/>
              </w:rPr>
              <w:t>）</w:t>
            </w:r>
            <w:r w:rsidRPr="00BC4506">
              <w:rPr>
                <w:rFonts w:cs="Cambria Math"/>
                <w:kern w:val="0"/>
              </w:rPr>
              <w:t>が中心である指定居宅介護を行った場合に、所定単位数を算定しているか。</w:t>
            </w:r>
          </w:p>
          <w:p w14:paraId="35DCFB64" w14:textId="77777777" w:rsidR="00E87CAB" w:rsidRPr="00BC4506" w:rsidRDefault="00E87CAB" w:rsidP="00BA4634">
            <w:pPr>
              <w:pStyle w:val="ad"/>
              <w:rPr>
                <w:rFonts w:cs="Cambria Math"/>
                <w:kern w:val="0"/>
              </w:rPr>
            </w:pPr>
          </w:p>
          <w:p w14:paraId="79A503AA" w14:textId="45A2B648" w:rsidR="00E87CAB" w:rsidRPr="00BC4506" w:rsidRDefault="00E87CAB" w:rsidP="00BA4634">
            <w:pPr>
              <w:pStyle w:val="ad"/>
              <w:rPr>
                <w:rFonts w:cs="Cambria Math"/>
                <w:kern w:val="0"/>
              </w:rPr>
            </w:pPr>
            <w:r w:rsidRPr="00BC4506">
              <w:rPr>
                <w:rFonts w:cs="Cambria Math" w:hint="eastAsia"/>
                <w:kern w:val="0"/>
              </w:rPr>
              <w:t>◎</w:t>
            </w:r>
            <w:r w:rsidR="00B1240D" w:rsidRPr="00BC4506">
              <w:rPr>
                <w:rFonts w:hint="eastAsia"/>
              </w:rPr>
              <w:t>第２（人員に関する基準）「従業者の資格要件」</w:t>
            </w:r>
            <w:r w:rsidR="00B1240D" w:rsidRPr="00BC4506">
              <w:rPr>
                <w:rFonts w:cs="Cambria Math" w:hint="eastAsia"/>
                <w:kern w:val="0"/>
              </w:rPr>
              <w:t>に掲げる資格要件に応じて</w:t>
            </w:r>
            <w:r w:rsidRPr="00BC4506">
              <w:rPr>
                <w:rFonts w:cs="Cambria Math"/>
                <w:kern w:val="0"/>
              </w:rPr>
              <w:t>、所定単位数に代えて、単位数を算定</w:t>
            </w:r>
            <w:r w:rsidR="00B1240D" w:rsidRPr="00BC4506">
              <w:rPr>
                <w:rFonts w:cs="Cambria Math" w:hint="eastAsia"/>
                <w:kern w:val="0"/>
              </w:rPr>
              <w:t>しているか</w:t>
            </w:r>
            <w:r w:rsidRPr="00BC4506">
              <w:rPr>
                <w:rFonts w:cs="Cambria Math"/>
                <w:kern w:val="0"/>
              </w:rPr>
              <w:t>。</w:t>
            </w:r>
          </w:p>
          <w:p w14:paraId="7243FB1E" w14:textId="339C26C8" w:rsidR="00B1240D" w:rsidRPr="00BC4506" w:rsidRDefault="004E1E3A" w:rsidP="00B1240D">
            <w:pPr>
              <w:pStyle w:val="af5"/>
              <w:ind w:leftChars="83" w:left="233" w:firstLineChars="0"/>
            </w:pPr>
            <w:r w:rsidRPr="00BC4506">
              <w:rPr>
                <w:rFonts w:hint="eastAsia"/>
              </w:rPr>
              <w:t>□</w:t>
            </w:r>
            <w:r w:rsidRPr="00BC4506">
              <w:rPr>
                <w:rFonts w:hint="eastAsia"/>
                <w:u w:val="single"/>
              </w:rPr>
              <w:t>減算</w:t>
            </w:r>
            <w:r w:rsidR="008930EB">
              <w:rPr>
                <w:rFonts w:hint="eastAsia"/>
                <w:u w:val="single"/>
              </w:rPr>
              <w:t>対象となる</w:t>
            </w:r>
            <w:r w:rsidRPr="00BC4506">
              <w:rPr>
                <w:rFonts w:hint="eastAsia"/>
                <w:u w:val="single"/>
              </w:rPr>
              <w:t>ヘルパー</w:t>
            </w:r>
            <w:r w:rsidR="008930EB">
              <w:rPr>
                <w:rFonts w:hint="eastAsia"/>
                <w:u w:val="single"/>
              </w:rPr>
              <w:t>の</w:t>
            </w:r>
            <w:r w:rsidRPr="00BC4506">
              <w:rPr>
                <w:rFonts w:hint="eastAsia"/>
                <w:u w:val="single"/>
              </w:rPr>
              <w:t>派遣の有無【　有　・　無　】</w:t>
            </w:r>
          </w:p>
          <w:p w14:paraId="7497795C" w14:textId="1DACA68C" w:rsidR="004E1E3A" w:rsidRPr="00BC4506" w:rsidRDefault="004E1E3A" w:rsidP="00B1240D">
            <w:pPr>
              <w:pStyle w:val="af5"/>
              <w:ind w:leftChars="83" w:left="233" w:firstLineChars="0"/>
            </w:pPr>
            <w:r w:rsidRPr="00BC4506">
              <w:rPr>
                <w:rFonts w:hint="eastAsia"/>
              </w:rPr>
              <w:t>（有の場合）</w:t>
            </w:r>
          </w:p>
          <w:p w14:paraId="4B2574F9" w14:textId="77777777" w:rsidR="00B1240D" w:rsidRPr="00BC4506" w:rsidRDefault="00B1240D" w:rsidP="004E1E3A">
            <w:pPr>
              <w:pStyle w:val="af5"/>
              <w:ind w:leftChars="64" w:left="102" w:firstLineChars="200" w:firstLine="320"/>
            </w:pPr>
            <w:r w:rsidRPr="00BC4506">
              <w:rPr>
                <w:rFonts w:hint="eastAsia"/>
              </w:rPr>
              <w:t>□</w:t>
            </w:r>
            <w:r w:rsidR="00E87CAB" w:rsidRPr="00BC4506">
              <w:rPr>
                <w:u w:val="single"/>
              </w:rPr>
              <w:t>所定単位数の100分の70に相当する単位数</w:t>
            </w:r>
          </w:p>
          <w:p w14:paraId="26F06921" w14:textId="70F36420" w:rsidR="00E87CAB" w:rsidRPr="00BC4506" w:rsidRDefault="00B1240D" w:rsidP="007C708B">
            <w:pPr>
              <w:pStyle w:val="af5"/>
              <w:ind w:leftChars="64" w:left="102" w:firstLineChars="200" w:firstLine="320"/>
              <w:rPr>
                <w:rFonts w:cs="Cambria Math"/>
                <w:kern w:val="0"/>
              </w:rPr>
            </w:pPr>
            <w:r w:rsidRPr="00BC4506">
              <w:rPr>
                <w:rFonts w:hint="eastAsia"/>
              </w:rPr>
              <w:t>□</w:t>
            </w:r>
            <w:r w:rsidR="00E87CAB" w:rsidRPr="00BC4506">
              <w:rPr>
                <w:rFonts w:hint="eastAsia"/>
                <w:u w:val="single"/>
              </w:rPr>
              <w:t>重度訪問介護サービス費</w:t>
            </w:r>
            <w:r w:rsidR="00E87CAB" w:rsidRPr="00BC4506">
              <w:rPr>
                <w:u w:val="single"/>
              </w:rPr>
              <w:t>に規定する所定単位数</w:t>
            </w:r>
            <w:r w:rsidR="00E87CAB" w:rsidRPr="00BC4506">
              <w:rPr>
                <w:rFonts w:hint="eastAsia"/>
                <w:u w:val="single"/>
              </w:rPr>
              <w:t>（所要時間3時間以上の場合は、</w:t>
            </w:r>
            <w:r w:rsidR="00E87CAB" w:rsidRPr="00BC4506">
              <w:rPr>
                <w:u w:val="single"/>
              </w:rPr>
              <w:t>平18厚告</w:t>
            </w:r>
            <w:r w:rsidR="00E87CAB" w:rsidRPr="00BC4506">
              <w:rPr>
                <w:rFonts w:hint="eastAsia"/>
                <w:u w:val="single"/>
              </w:rPr>
              <w:t>第</w:t>
            </w:r>
            <w:r w:rsidR="00E87CAB" w:rsidRPr="00BC4506">
              <w:rPr>
                <w:u w:val="single"/>
              </w:rPr>
              <w:t>523</w:t>
            </w:r>
            <w:r w:rsidR="00E87CAB" w:rsidRPr="00BC4506">
              <w:rPr>
                <w:rFonts w:hint="eastAsia"/>
                <w:u w:val="single"/>
              </w:rPr>
              <w:t>号参照）</w:t>
            </w:r>
          </w:p>
        </w:tc>
        <w:tc>
          <w:tcPr>
            <w:tcW w:w="2459" w:type="dxa"/>
            <w:shd w:val="clear" w:color="auto" w:fill="auto"/>
          </w:tcPr>
          <w:p w14:paraId="6FFDD434" w14:textId="77777777" w:rsidR="00E87CAB" w:rsidRPr="00BC4506" w:rsidRDefault="00E87CAB" w:rsidP="00BA4634">
            <w:pPr>
              <w:pStyle w:val="ad"/>
              <w:rPr>
                <w:rFonts w:cs="Cambria Math"/>
                <w:kern w:val="0"/>
              </w:rPr>
            </w:pPr>
          </w:p>
          <w:p w14:paraId="77C2B816" w14:textId="4E8B1152" w:rsidR="00E87CAB" w:rsidRPr="00BC4506" w:rsidRDefault="00E87CAB" w:rsidP="00420851">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別表第1の1の注5</w:t>
            </w:r>
          </w:p>
          <w:p w14:paraId="744DCAA2" w14:textId="40B121EA" w:rsidR="00E87CAB" w:rsidRPr="00BC4506" w:rsidRDefault="00E87CAB" w:rsidP="00AA333F">
            <w:pPr>
              <w:pStyle w:val="ad"/>
              <w:rPr>
                <w:rFonts w:cs="Cambria Math"/>
                <w:kern w:val="0"/>
              </w:rPr>
            </w:pPr>
          </w:p>
          <w:p w14:paraId="666EF7E1" w14:textId="4A2865D4" w:rsidR="00E87CAB" w:rsidRPr="00BC4506" w:rsidRDefault="00E87CAB" w:rsidP="00006A27">
            <w:pPr>
              <w:pStyle w:val="ad"/>
              <w:ind w:left="320" w:hangingChars="200" w:hanging="320"/>
              <w:rPr>
                <w:rFonts w:cs="Cambria Math"/>
                <w:kern w:val="0"/>
              </w:rPr>
            </w:pPr>
            <w:r w:rsidRPr="00BC4506">
              <w:rPr>
                <w:rFonts w:hint="eastAsia"/>
                <w:bdr w:val="single" w:sz="4" w:space="0" w:color="auto"/>
              </w:rPr>
              <w:t>文書</w:t>
            </w:r>
            <w:r w:rsidRPr="00BC4506">
              <w:rPr>
                <w:rFonts w:hint="eastAsia"/>
              </w:rPr>
              <w:t>適宜必要と認める報酬関係資料</w:t>
            </w:r>
          </w:p>
          <w:p w14:paraId="041D2519" w14:textId="6763AD66" w:rsidR="00E87CAB" w:rsidRPr="00BC4506" w:rsidRDefault="00E87CAB" w:rsidP="00AA333F">
            <w:pPr>
              <w:pStyle w:val="ad"/>
              <w:rPr>
                <w:rFonts w:cs="Cambria Math"/>
                <w:kern w:val="0"/>
              </w:rPr>
            </w:pPr>
            <w:r w:rsidRPr="00BC4506">
              <w:rPr>
                <w:rFonts w:cs="Cambria Math" w:hint="eastAsia"/>
                <w:kern w:val="0"/>
              </w:rPr>
              <w:t xml:space="preserve">　</w:t>
            </w:r>
          </w:p>
        </w:tc>
        <w:tc>
          <w:tcPr>
            <w:tcW w:w="1200" w:type="dxa"/>
            <w:shd w:val="clear" w:color="auto" w:fill="auto"/>
          </w:tcPr>
          <w:p w14:paraId="6D24E25B" w14:textId="77777777" w:rsidR="00E87CAB" w:rsidRPr="00BC4506" w:rsidRDefault="00E87CAB" w:rsidP="00234F04">
            <w:pPr>
              <w:rPr>
                <w:rFonts w:ascii="ＭＳ 明朝" w:hAnsi="ＭＳ 明朝"/>
              </w:rPr>
            </w:pPr>
          </w:p>
          <w:p w14:paraId="3B0CB8B1" w14:textId="77777777" w:rsidR="00E87CAB" w:rsidRPr="00BC4506" w:rsidRDefault="00E87CAB" w:rsidP="00444238">
            <w:pPr>
              <w:ind w:firstLineChars="100" w:firstLine="160"/>
              <w:rPr>
                <w:rFonts w:ascii="ＭＳ 明朝" w:hAnsi="ＭＳ 明朝"/>
              </w:rPr>
            </w:pPr>
            <w:r w:rsidRPr="00BC4506">
              <w:rPr>
                <w:rFonts w:ascii="ＭＳ 明朝" w:hAnsi="ＭＳ 明朝" w:hint="eastAsia"/>
              </w:rPr>
              <w:t>□適</w:t>
            </w:r>
          </w:p>
          <w:p w14:paraId="72162D0C" w14:textId="77777777" w:rsidR="00E87CAB" w:rsidRPr="00BC4506" w:rsidRDefault="00E87CAB" w:rsidP="00444238">
            <w:pPr>
              <w:ind w:firstLineChars="100" w:firstLine="160"/>
              <w:rPr>
                <w:rFonts w:ascii="ＭＳ 明朝" w:hAnsi="ＭＳ 明朝"/>
              </w:rPr>
            </w:pPr>
            <w:r w:rsidRPr="00BC4506">
              <w:rPr>
                <w:rFonts w:ascii="ＭＳ 明朝" w:hAnsi="ＭＳ 明朝" w:hint="eastAsia"/>
              </w:rPr>
              <w:t>□不適</w:t>
            </w:r>
          </w:p>
          <w:p w14:paraId="57CB21E4" w14:textId="77777777" w:rsidR="00E87CAB" w:rsidRPr="00BC4506" w:rsidRDefault="00E87CAB" w:rsidP="00444238">
            <w:pPr>
              <w:ind w:firstLineChars="100" w:firstLine="160"/>
              <w:rPr>
                <w:rFonts w:ascii="ＭＳ 明朝" w:hAnsi="ＭＳ 明朝"/>
              </w:rPr>
            </w:pPr>
            <w:r w:rsidRPr="00BC4506">
              <w:rPr>
                <w:rFonts w:ascii="ＭＳ 明朝" w:hAnsi="ＭＳ 明朝" w:hint="eastAsia"/>
              </w:rPr>
              <w:t>□該当なし</w:t>
            </w:r>
          </w:p>
          <w:p w14:paraId="26DFFD79" w14:textId="77777777" w:rsidR="00E87CAB" w:rsidRPr="00BC4506" w:rsidRDefault="00E87CAB" w:rsidP="00444238">
            <w:pPr>
              <w:ind w:firstLineChars="100" w:firstLine="160"/>
              <w:rPr>
                <w:rFonts w:ascii="ＭＳ 明朝" w:hAnsi="ＭＳ 明朝"/>
              </w:rPr>
            </w:pPr>
          </w:p>
        </w:tc>
      </w:tr>
      <w:tr w:rsidR="00BC4506" w:rsidRPr="00BC4506" w14:paraId="54BB9CC7" w14:textId="77777777" w:rsidTr="004A2517">
        <w:trPr>
          <w:cantSplit/>
          <w:trHeight w:val="2011"/>
        </w:trPr>
        <w:tc>
          <w:tcPr>
            <w:tcW w:w="1750" w:type="dxa"/>
            <w:vMerge/>
            <w:shd w:val="clear" w:color="auto" w:fill="auto"/>
          </w:tcPr>
          <w:p w14:paraId="1BD9DD8D" w14:textId="77777777" w:rsidR="00B16D02" w:rsidRPr="00BC4506" w:rsidRDefault="00B16D02" w:rsidP="00D84E70">
            <w:pPr>
              <w:pStyle w:val="ab"/>
              <w:ind w:left="320" w:hanging="320"/>
            </w:pPr>
          </w:p>
        </w:tc>
        <w:tc>
          <w:tcPr>
            <w:tcW w:w="9754" w:type="dxa"/>
            <w:gridSpan w:val="4"/>
            <w:shd w:val="clear" w:color="auto" w:fill="auto"/>
          </w:tcPr>
          <w:p w14:paraId="62F9EDE8" w14:textId="77777777" w:rsidR="00B16D02" w:rsidRPr="00BC4506" w:rsidRDefault="00B16D02" w:rsidP="00B16D02">
            <w:pPr>
              <w:pStyle w:val="ad"/>
              <w:rPr>
                <w:bdr w:val="single" w:sz="4" w:space="0" w:color="auto"/>
              </w:rPr>
            </w:pPr>
          </w:p>
          <w:p w14:paraId="3E20902D" w14:textId="16840D2B" w:rsidR="00B16D02" w:rsidRPr="00BC4506" w:rsidRDefault="00B16D02" w:rsidP="00B16D02">
            <w:pPr>
              <w:pStyle w:val="ad"/>
            </w:pPr>
            <w:r w:rsidRPr="00BC4506">
              <w:rPr>
                <w:rFonts w:hint="eastAsia"/>
                <w:bdr w:val="single" w:sz="4" w:space="0" w:color="auto"/>
              </w:rPr>
              <w:t>●指定居宅介護</w:t>
            </w:r>
          </w:p>
          <w:p w14:paraId="0247EE7C" w14:textId="7589EB55" w:rsidR="00B16D02" w:rsidRPr="00BC4506" w:rsidRDefault="00B16D02" w:rsidP="00B16D02">
            <w:pPr>
              <w:pStyle w:val="ad"/>
              <w:rPr>
                <w:rFonts w:cs="Cambria Math"/>
                <w:kern w:val="0"/>
              </w:rPr>
            </w:pPr>
            <w:r w:rsidRPr="00BC4506">
              <w:rPr>
                <w:rFonts w:hint="eastAsia"/>
              </w:rPr>
              <w:t>（５）</w:t>
            </w:r>
            <w:r w:rsidRPr="00BC4506">
              <w:rPr>
                <w:rFonts w:cs="Cambria Math"/>
                <w:kern w:val="0"/>
              </w:rPr>
              <w:t>通院等介助</w:t>
            </w:r>
            <w:r w:rsidRPr="00BC4506">
              <w:rPr>
                <w:rFonts w:cs="Cambria Math" w:hint="eastAsia"/>
                <w:kern w:val="0"/>
              </w:rPr>
              <w:t>（</w:t>
            </w:r>
            <w:r w:rsidRPr="00BC4506">
              <w:rPr>
                <w:rFonts w:cs="Cambria Math"/>
                <w:kern w:val="0"/>
              </w:rPr>
              <w:t>身体介護を伴う場合</w:t>
            </w:r>
            <w:r w:rsidRPr="00BC4506">
              <w:rPr>
                <w:rFonts w:cs="Cambria Math" w:hint="eastAsia"/>
                <w:kern w:val="0"/>
              </w:rPr>
              <w:t>）</w:t>
            </w:r>
            <w:r w:rsidRPr="00BC4506">
              <w:rPr>
                <w:rFonts w:cs="Cambria Math"/>
                <w:kern w:val="0"/>
              </w:rPr>
              <w:t>が中心である場合については、</w:t>
            </w:r>
            <w:r w:rsidRPr="00BC4506">
              <w:rPr>
                <w:rFonts w:hint="eastAsia"/>
              </w:rPr>
              <w:t>第２（人員に関する基準）「従業者の資格要件」</w:t>
            </w:r>
            <w:r w:rsidRPr="00BC4506">
              <w:rPr>
                <w:rFonts w:cs="Cambria Math" w:hint="eastAsia"/>
                <w:kern w:val="0"/>
              </w:rPr>
              <w:t>に掲げる者</w:t>
            </w:r>
            <w:r w:rsidRPr="00BC4506">
              <w:rPr>
                <w:rFonts w:cs="Cambria Math"/>
                <w:kern w:val="0"/>
              </w:rPr>
              <w:t>が、通院等介助</w:t>
            </w:r>
            <w:r w:rsidRPr="00BC4506">
              <w:rPr>
                <w:rFonts w:cs="Cambria Math" w:hint="eastAsia"/>
                <w:kern w:val="0"/>
              </w:rPr>
              <w:t>（</w:t>
            </w:r>
            <w:r w:rsidRPr="00BC4506">
              <w:rPr>
                <w:rFonts w:cs="Cambria Math"/>
                <w:kern w:val="0"/>
              </w:rPr>
              <w:t>身体介護を伴う場合</w:t>
            </w:r>
            <w:r w:rsidRPr="00BC4506">
              <w:rPr>
                <w:rFonts w:cs="Cambria Math" w:hint="eastAsia"/>
                <w:kern w:val="0"/>
              </w:rPr>
              <w:t>）</w:t>
            </w:r>
            <w:r w:rsidRPr="00BC4506">
              <w:rPr>
                <w:rFonts w:cs="Cambria Math"/>
                <w:kern w:val="0"/>
              </w:rPr>
              <w:t>が中心である指定居宅介護を行った場合に、所定単位数を算定しているか。</w:t>
            </w:r>
          </w:p>
          <w:p w14:paraId="4716121E" w14:textId="77777777" w:rsidR="0058537C" w:rsidRPr="00BC4506" w:rsidRDefault="0058537C" w:rsidP="00B16D02">
            <w:pPr>
              <w:pStyle w:val="ad"/>
              <w:rPr>
                <w:rFonts w:cs="Cambria Math"/>
                <w:kern w:val="0"/>
              </w:rPr>
            </w:pPr>
          </w:p>
          <w:p w14:paraId="1C94C040" w14:textId="3249CA8F" w:rsidR="00B16D02" w:rsidRPr="00BC4506" w:rsidRDefault="00B16D02" w:rsidP="0058537C">
            <w:pPr>
              <w:pStyle w:val="ad"/>
              <w:ind w:leftChars="19" w:left="190" w:firstLineChars="0"/>
              <w:rPr>
                <w:rFonts w:cs="Cambria Math"/>
                <w:kern w:val="0"/>
              </w:rPr>
            </w:pPr>
            <w:r w:rsidRPr="00BC4506">
              <w:rPr>
                <w:rFonts w:cs="Cambria Math" w:hint="eastAsia"/>
                <w:kern w:val="0"/>
              </w:rPr>
              <w:t>◎</w:t>
            </w:r>
            <w:r w:rsidRPr="00BC4506">
              <w:rPr>
                <w:rFonts w:hint="eastAsia"/>
              </w:rPr>
              <w:t>第２（人員に関する基準）「従業者の資格要件」</w:t>
            </w:r>
            <w:r w:rsidRPr="00BC4506">
              <w:rPr>
                <w:rFonts w:cs="Cambria Math" w:hint="eastAsia"/>
                <w:kern w:val="0"/>
              </w:rPr>
              <w:t>に掲げる資格要件に応じて</w:t>
            </w:r>
            <w:r w:rsidRPr="00BC4506">
              <w:rPr>
                <w:rFonts w:cs="Cambria Math"/>
                <w:kern w:val="0"/>
              </w:rPr>
              <w:t>、所定単位数に代えて、単位数を算定</w:t>
            </w:r>
            <w:r w:rsidRPr="00BC4506">
              <w:rPr>
                <w:rFonts w:cs="Cambria Math" w:hint="eastAsia"/>
                <w:kern w:val="0"/>
              </w:rPr>
              <w:t>しているか</w:t>
            </w:r>
            <w:r w:rsidRPr="00BC4506">
              <w:rPr>
                <w:rFonts w:cs="Cambria Math"/>
                <w:kern w:val="0"/>
              </w:rPr>
              <w:t>。</w:t>
            </w:r>
          </w:p>
          <w:p w14:paraId="11A00962" w14:textId="216E2FBE" w:rsidR="00B16D02" w:rsidRPr="00BC4506" w:rsidRDefault="00B16D02" w:rsidP="0058537C">
            <w:pPr>
              <w:pStyle w:val="af5"/>
              <w:ind w:leftChars="124" w:left="297" w:hangingChars="62" w:hanging="99"/>
            </w:pPr>
            <w:r w:rsidRPr="00BC4506">
              <w:rPr>
                <w:rFonts w:hint="eastAsia"/>
              </w:rPr>
              <w:t>□</w:t>
            </w:r>
            <w:r w:rsidRPr="00BC4506">
              <w:rPr>
                <w:rFonts w:hint="eastAsia"/>
                <w:u w:val="single"/>
              </w:rPr>
              <w:t>減算</w:t>
            </w:r>
            <w:r w:rsidR="008930EB">
              <w:rPr>
                <w:rFonts w:hint="eastAsia"/>
                <w:u w:val="single"/>
              </w:rPr>
              <w:t>対象となる</w:t>
            </w:r>
            <w:r w:rsidRPr="00BC4506">
              <w:rPr>
                <w:rFonts w:hint="eastAsia"/>
                <w:u w:val="single"/>
              </w:rPr>
              <w:t>ヘルパー</w:t>
            </w:r>
            <w:r w:rsidR="008930EB">
              <w:rPr>
                <w:rFonts w:hint="eastAsia"/>
                <w:u w:val="single"/>
              </w:rPr>
              <w:t>の</w:t>
            </w:r>
            <w:r w:rsidRPr="00BC4506">
              <w:rPr>
                <w:rFonts w:hint="eastAsia"/>
                <w:u w:val="single"/>
              </w:rPr>
              <w:t>派遣の有無【　有　・　無　】</w:t>
            </w:r>
          </w:p>
          <w:p w14:paraId="4394AC93" w14:textId="77777777" w:rsidR="00B16D02" w:rsidRPr="00BC4506" w:rsidRDefault="00B16D02" w:rsidP="00B16D02">
            <w:pPr>
              <w:pStyle w:val="af5"/>
              <w:ind w:leftChars="83" w:left="133" w:firstLineChars="100" w:firstLine="160"/>
            </w:pPr>
            <w:r w:rsidRPr="00BC4506">
              <w:rPr>
                <w:rFonts w:hint="eastAsia"/>
              </w:rPr>
              <w:t>（有の場合）</w:t>
            </w:r>
          </w:p>
          <w:p w14:paraId="39AD512E" w14:textId="77777777" w:rsidR="00B16D02" w:rsidRPr="00BC4506" w:rsidRDefault="00B16D02" w:rsidP="00B16D02">
            <w:pPr>
              <w:pStyle w:val="af5"/>
              <w:ind w:leftChars="64" w:left="102" w:firstLineChars="200" w:firstLine="320"/>
            </w:pPr>
            <w:r w:rsidRPr="00BC4506">
              <w:rPr>
                <w:rFonts w:hint="eastAsia"/>
              </w:rPr>
              <w:t>□</w:t>
            </w:r>
            <w:r w:rsidRPr="00BC4506">
              <w:rPr>
                <w:u w:val="single"/>
              </w:rPr>
              <w:t>所定単位数の100分の70に相当する単位数</w:t>
            </w:r>
          </w:p>
          <w:p w14:paraId="10152558" w14:textId="09C2F029" w:rsidR="00B16D02" w:rsidRPr="00BC4506" w:rsidRDefault="00B16D02" w:rsidP="00B16D02">
            <w:pPr>
              <w:pStyle w:val="af5"/>
              <w:ind w:leftChars="64" w:left="102" w:firstLineChars="200" w:firstLine="320"/>
              <w:rPr>
                <w:rFonts w:cs="Cambria Math"/>
                <w:kern w:val="0"/>
              </w:rPr>
            </w:pPr>
            <w:r w:rsidRPr="00BC4506">
              <w:rPr>
                <w:rFonts w:hint="eastAsia"/>
              </w:rPr>
              <w:t>□</w:t>
            </w:r>
            <w:r w:rsidRPr="00BC4506">
              <w:rPr>
                <w:rFonts w:hint="eastAsia"/>
                <w:u w:val="single"/>
              </w:rPr>
              <w:t>重度訪問介護サービス費</w:t>
            </w:r>
            <w:r w:rsidRPr="00BC4506">
              <w:rPr>
                <w:u w:val="single"/>
              </w:rPr>
              <w:t>に規定する所定単位数</w:t>
            </w:r>
            <w:r w:rsidRPr="00BC4506">
              <w:rPr>
                <w:rFonts w:hint="eastAsia"/>
                <w:u w:val="single"/>
              </w:rPr>
              <w:t>（所要時間3時間以上の場合は、</w:t>
            </w:r>
            <w:r w:rsidRPr="00BC4506">
              <w:rPr>
                <w:u w:val="single"/>
              </w:rPr>
              <w:t>平18厚告</w:t>
            </w:r>
            <w:r w:rsidRPr="00BC4506">
              <w:rPr>
                <w:rFonts w:hint="eastAsia"/>
                <w:u w:val="single"/>
              </w:rPr>
              <w:t>第</w:t>
            </w:r>
            <w:r w:rsidRPr="00BC4506">
              <w:rPr>
                <w:u w:val="single"/>
              </w:rPr>
              <w:t>523</w:t>
            </w:r>
            <w:r w:rsidRPr="00BC4506">
              <w:rPr>
                <w:rFonts w:hint="eastAsia"/>
                <w:u w:val="single"/>
              </w:rPr>
              <w:t>号参照）</w:t>
            </w:r>
          </w:p>
        </w:tc>
        <w:tc>
          <w:tcPr>
            <w:tcW w:w="2459" w:type="dxa"/>
            <w:shd w:val="clear" w:color="auto" w:fill="auto"/>
          </w:tcPr>
          <w:p w14:paraId="597551A2" w14:textId="77777777" w:rsidR="00B16D02" w:rsidRPr="00BC4506" w:rsidRDefault="00B16D02" w:rsidP="00AA333F">
            <w:pPr>
              <w:pStyle w:val="ad"/>
              <w:rPr>
                <w:rFonts w:cs="Cambria Math"/>
                <w:kern w:val="0"/>
              </w:rPr>
            </w:pPr>
          </w:p>
          <w:p w14:paraId="04C9A9B8" w14:textId="77777777" w:rsidR="00B16D02" w:rsidRPr="00BC4506" w:rsidRDefault="00B16D02" w:rsidP="00B16D02">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kern w:val="0"/>
              </w:rPr>
              <w:t>平18厚告</w:t>
            </w:r>
            <w:r w:rsidRPr="00BC4506">
              <w:rPr>
                <w:rFonts w:asciiTheme="minorEastAsia" w:eastAsiaTheme="minorEastAsia" w:hAnsiTheme="minorEastAsia" w:cs="Cambria Math" w:hint="eastAsia"/>
                <w:kern w:val="0"/>
              </w:rPr>
              <w:t>第</w:t>
            </w:r>
            <w:r w:rsidRPr="00BC4506">
              <w:rPr>
                <w:rFonts w:asciiTheme="minorEastAsia" w:eastAsiaTheme="minorEastAsia" w:hAnsiTheme="minorEastAsia" w:cs="Cambria Math"/>
                <w:kern w:val="0"/>
              </w:rPr>
              <w:t>523</w:t>
            </w:r>
            <w:r w:rsidRPr="00BC4506">
              <w:rPr>
                <w:rFonts w:asciiTheme="minorEastAsia" w:eastAsiaTheme="minorEastAsia" w:hAnsiTheme="minorEastAsia" w:cs="Cambria Math" w:hint="eastAsia"/>
                <w:kern w:val="0"/>
              </w:rPr>
              <w:t>号</w:t>
            </w:r>
            <w:r w:rsidRPr="00BC4506">
              <w:rPr>
                <w:rFonts w:asciiTheme="minorEastAsia" w:eastAsiaTheme="minorEastAsia" w:hAnsiTheme="minorEastAsia" w:cs="Cambria Math"/>
                <w:kern w:val="0"/>
              </w:rPr>
              <w:t>別表第1の1の注6</w:t>
            </w:r>
          </w:p>
          <w:p w14:paraId="4780A09B" w14:textId="77777777" w:rsidR="00B16D02" w:rsidRPr="00BC4506" w:rsidRDefault="00B16D02" w:rsidP="00B16D02">
            <w:pPr>
              <w:pStyle w:val="ad"/>
              <w:rPr>
                <w:rFonts w:asciiTheme="minorEastAsia" w:eastAsiaTheme="minorEastAsia" w:hAnsiTheme="minorEastAsia" w:cs="Cambria Math"/>
                <w:kern w:val="0"/>
              </w:rPr>
            </w:pPr>
          </w:p>
          <w:p w14:paraId="2C9E2CF5" w14:textId="77777777" w:rsidR="00B16D02" w:rsidRPr="00BC4506" w:rsidRDefault="00B16D02" w:rsidP="00B16D02">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適宜必要と認める報酬関係資料</w:t>
            </w:r>
          </w:p>
          <w:p w14:paraId="4B2F73E4" w14:textId="77777777" w:rsidR="00B16D02" w:rsidRPr="00BC4506" w:rsidRDefault="00B16D02" w:rsidP="00B16D02">
            <w:pPr>
              <w:pStyle w:val="ad"/>
              <w:ind w:left="320" w:hangingChars="200" w:hanging="320"/>
              <w:rPr>
                <w:rFonts w:asciiTheme="minorEastAsia" w:eastAsiaTheme="minorEastAsia" w:hAnsiTheme="minorEastAsia"/>
              </w:rPr>
            </w:pPr>
          </w:p>
          <w:p w14:paraId="16466083" w14:textId="5BF17729" w:rsidR="00B16D02" w:rsidRPr="00BC4506" w:rsidRDefault="00B16D02" w:rsidP="00AA333F">
            <w:pPr>
              <w:pStyle w:val="ad"/>
              <w:rPr>
                <w:rFonts w:cs="Cambria Math"/>
                <w:kern w:val="0"/>
              </w:rPr>
            </w:pPr>
          </w:p>
        </w:tc>
        <w:tc>
          <w:tcPr>
            <w:tcW w:w="1200" w:type="dxa"/>
            <w:shd w:val="clear" w:color="auto" w:fill="auto"/>
          </w:tcPr>
          <w:p w14:paraId="11E973BC" w14:textId="77777777" w:rsidR="00B16D02" w:rsidRPr="00BC4506" w:rsidRDefault="00B16D02" w:rsidP="00444238">
            <w:pPr>
              <w:ind w:firstLineChars="100" w:firstLine="160"/>
              <w:rPr>
                <w:rFonts w:ascii="ＭＳ 明朝" w:hAnsi="ＭＳ 明朝"/>
              </w:rPr>
            </w:pPr>
          </w:p>
          <w:p w14:paraId="4409AD97" w14:textId="77777777" w:rsidR="00B16D02" w:rsidRPr="00BC4506" w:rsidRDefault="00B16D02" w:rsidP="00B16D02">
            <w:pPr>
              <w:ind w:firstLineChars="100" w:firstLine="160"/>
              <w:rPr>
                <w:rFonts w:ascii="ＭＳ 明朝" w:hAnsi="ＭＳ 明朝"/>
              </w:rPr>
            </w:pPr>
            <w:r w:rsidRPr="00BC4506">
              <w:rPr>
                <w:rFonts w:ascii="ＭＳ 明朝" w:hAnsi="ＭＳ 明朝" w:hint="eastAsia"/>
              </w:rPr>
              <w:t>□適</w:t>
            </w:r>
          </w:p>
          <w:p w14:paraId="42555FD5" w14:textId="77777777" w:rsidR="00B16D02" w:rsidRPr="00BC4506" w:rsidRDefault="00B16D02" w:rsidP="00B16D02">
            <w:pPr>
              <w:ind w:firstLineChars="100" w:firstLine="160"/>
              <w:rPr>
                <w:rFonts w:ascii="ＭＳ 明朝" w:hAnsi="ＭＳ 明朝"/>
              </w:rPr>
            </w:pPr>
            <w:r w:rsidRPr="00BC4506">
              <w:rPr>
                <w:rFonts w:ascii="ＭＳ 明朝" w:hAnsi="ＭＳ 明朝" w:hint="eastAsia"/>
              </w:rPr>
              <w:t>□不適</w:t>
            </w:r>
          </w:p>
          <w:p w14:paraId="604A5062" w14:textId="77777777" w:rsidR="00B16D02" w:rsidRPr="00BC4506" w:rsidRDefault="00B16D02" w:rsidP="00B16D02">
            <w:pPr>
              <w:ind w:firstLineChars="100" w:firstLine="160"/>
              <w:rPr>
                <w:rFonts w:ascii="ＭＳ 明朝" w:hAnsi="ＭＳ 明朝"/>
              </w:rPr>
            </w:pPr>
            <w:r w:rsidRPr="00BC4506">
              <w:rPr>
                <w:rFonts w:ascii="ＭＳ 明朝" w:hAnsi="ＭＳ 明朝" w:hint="eastAsia"/>
              </w:rPr>
              <w:t>□該当なし</w:t>
            </w:r>
          </w:p>
          <w:p w14:paraId="24F13644" w14:textId="582155E7" w:rsidR="00B16D02" w:rsidRPr="00BC4506" w:rsidRDefault="00B16D02" w:rsidP="00444238">
            <w:pPr>
              <w:ind w:firstLineChars="100" w:firstLine="160"/>
              <w:rPr>
                <w:rFonts w:ascii="ＭＳ 明朝" w:hAnsi="ＭＳ 明朝"/>
              </w:rPr>
            </w:pPr>
          </w:p>
        </w:tc>
      </w:tr>
      <w:tr w:rsidR="00BC4506" w:rsidRPr="00BC4506" w14:paraId="68950358" w14:textId="77777777" w:rsidTr="004A2517">
        <w:trPr>
          <w:cantSplit/>
          <w:trHeight w:val="2051"/>
        </w:trPr>
        <w:tc>
          <w:tcPr>
            <w:tcW w:w="1750" w:type="dxa"/>
            <w:vMerge/>
            <w:shd w:val="clear" w:color="auto" w:fill="auto"/>
          </w:tcPr>
          <w:p w14:paraId="331EF142" w14:textId="77777777" w:rsidR="00E87CAB" w:rsidRPr="00BC4506" w:rsidRDefault="00E87CAB" w:rsidP="00D84E70">
            <w:pPr>
              <w:pStyle w:val="ab"/>
              <w:ind w:left="320" w:hanging="320"/>
            </w:pPr>
          </w:p>
        </w:tc>
        <w:tc>
          <w:tcPr>
            <w:tcW w:w="9754" w:type="dxa"/>
            <w:gridSpan w:val="4"/>
            <w:shd w:val="clear" w:color="auto" w:fill="auto"/>
          </w:tcPr>
          <w:p w14:paraId="451A50A9" w14:textId="77777777" w:rsidR="00E87CAB" w:rsidRPr="00BC4506" w:rsidRDefault="00E87CAB" w:rsidP="00BA4634">
            <w:pPr>
              <w:pStyle w:val="ad"/>
              <w:rPr>
                <w:rFonts w:cs="Cambria Math"/>
                <w:kern w:val="0"/>
              </w:rPr>
            </w:pPr>
          </w:p>
          <w:p w14:paraId="1D953B83" w14:textId="5C98A3E9" w:rsidR="00E87CAB" w:rsidRPr="00BC4506" w:rsidRDefault="00E87CAB" w:rsidP="00BA4634">
            <w:pPr>
              <w:pStyle w:val="ad"/>
            </w:pPr>
            <w:r w:rsidRPr="00BC4506">
              <w:rPr>
                <w:rFonts w:hint="eastAsia"/>
                <w:bdr w:val="single" w:sz="4" w:space="0" w:color="auto"/>
              </w:rPr>
              <w:t>●指定居宅介護</w:t>
            </w:r>
          </w:p>
          <w:p w14:paraId="2D00A178" w14:textId="3EE3704D" w:rsidR="003D0540" w:rsidRPr="00BC4506" w:rsidRDefault="003D0540" w:rsidP="00B4456C">
            <w:pPr>
              <w:ind w:leftChars="100" w:left="160"/>
              <w:rPr>
                <w:rFonts w:asciiTheme="minorEastAsia" w:eastAsiaTheme="minorEastAsia" w:hAnsiTheme="minorEastAsia"/>
              </w:rPr>
            </w:pPr>
            <w:r w:rsidRPr="00BC4506">
              <w:rPr>
                <w:rFonts w:asciiTheme="minorEastAsia" w:eastAsiaTheme="minorEastAsia" w:hAnsiTheme="minorEastAsia" w:hint="eastAsia"/>
              </w:rPr>
              <w:t>◎</w:t>
            </w:r>
            <w:r w:rsidR="00945CDB" w:rsidRPr="00BC4506">
              <w:rPr>
                <w:rFonts w:asciiTheme="minorEastAsia" w:eastAsiaTheme="minorEastAsia" w:hAnsiTheme="minorEastAsia" w:hint="eastAsia"/>
              </w:rPr>
              <w:t xml:space="preserve">　</w:t>
            </w:r>
            <w:r w:rsidRPr="00BC4506">
              <w:rPr>
                <w:rFonts w:asciiTheme="minorEastAsia" w:eastAsiaTheme="minorEastAsia" w:hAnsiTheme="minorEastAsia" w:hint="eastAsia"/>
              </w:rPr>
              <w:t>「通院等介助」の利用目的</w:t>
            </w:r>
          </w:p>
          <w:p w14:paraId="02A2A655" w14:textId="43F829E2" w:rsidR="00B4456C" w:rsidRPr="00BC4506" w:rsidRDefault="003D0540" w:rsidP="0099534A">
            <w:pPr>
              <w:ind w:left="317" w:hangingChars="198" w:hanging="317"/>
              <w:rPr>
                <w:rFonts w:asciiTheme="minorEastAsia" w:eastAsiaTheme="minorEastAsia" w:hAnsiTheme="minorEastAsia"/>
              </w:rPr>
            </w:pPr>
            <w:r w:rsidRPr="00BC4506">
              <w:rPr>
                <w:rFonts w:asciiTheme="minorEastAsia" w:eastAsiaTheme="minorEastAsia" w:hAnsiTheme="minorEastAsia" w:hint="eastAsia"/>
              </w:rPr>
              <w:t xml:space="preserve">　　</w:t>
            </w:r>
            <w:r w:rsidR="00B4456C" w:rsidRPr="00BC4506">
              <w:rPr>
                <w:rFonts w:asciiTheme="minorEastAsia" w:eastAsiaTheme="minorEastAsia" w:hAnsiTheme="minorEastAsia" w:hint="eastAsia"/>
              </w:rPr>
              <w:t xml:space="preserve">　</w:t>
            </w:r>
            <w:r w:rsidRPr="00BC4506">
              <w:rPr>
                <w:rFonts w:asciiTheme="minorEastAsia" w:eastAsiaTheme="minorEastAsia" w:hAnsiTheme="minorEastAsia" w:hint="eastAsia"/>
              </w:rPr>
              <w:t>病院への通院等（この場合の「通院等」には入院と退院を含む。）を行う場合、公的手続又は障害福祉サービスの利用に係る相談のために官公署に訪れる場合、指定地域移行支援事業所、指定地域定着支事業所、指定特定相談支援事業所又は指定特定障害児相談支援事業所を訪れる場合をいうものであるが、相談の結果、見学のために紹介された指定障害福祉サービス事業所を訪れる場合を含む。</w:t>
            </w:r>
            <w:r w:rsidR="0099534A" w:rsidRPr="00BC4506">
              <w:rPr>
                <w:rFonts w:asciiTheme="minorEastAsia" w:eastAsiaTheme="minorEastAsia" w:hAnsiTheme="minorEastAsia" w:hint="eastAsia"/>
              </w:rPr>
              <w:t>また、目的地が複数あって居宅が始点又は終点となる場合には、指定障害福祉サービス</w:t>
            </w:r>
            <w:r w:rsidR="007B4B24" w:rsidRPr="00BC4506">
              <w:rPr>
                <w:rFonts w:asciiTheme="minorEastAsia" w:eastAsiaTheme="minorEastAsia" w:hAnsiTheme="minorEastAsia" w:hint="eastAsia"/>
              </w:rPr>
              <w:t>（生活介護、短期入所、自立訓練（機能訓練・生活訓練）、就労移行支援、就労継続支援Ａ型、就労継続支援Ｂ型）</w:t>
            </w:r>
            <w:r w:rsidR="0099534A" w:rsidRPr="00BC4506">
              <w:rPr>
                <w:rFonts w:asciiTheme="minorEastAsia" w:eastAsiaTheme="minorEastAsia" w:hAnsiTheme="minorEastAsia" w:hint="eastAsia"/>
              </w:rPr>
              <w:t>、指定通所支援（児童発達支援、放課後等デイサービス）、地域活動支援センター等から目的地（病院等）への移動等に係る通院等介助及び通院等乗降介助に関しても、同一の指定居宅介護事業所が行うことを条件に、算定することができる。</w:t>
            </w:r>
          </w:p>
          <w:p w14:paraId="226B9899" w14:textId="77777777" w:rsidR="007C708B" w:rsidRPr="00BC4506" w:rsidRDefault="007C708B" w:rsidP="0099534A">
            <w:pPr>
              <w:ind w:left="317" w:hangingChars="198" w:hanging="317"/>
              <w:rPr>
                <w:rFonts w:asciiTheme="minorEastAsia" w:eastAsiaTheme="minorEastAsia" w:hAnsiTheme="minorEastAsia"/>
              </w:rPr>
            </w:pPr>
          </w:p>
          <w:p w14:paraId="71FCF881" w14:textId="77777777" w:rsidR="003D0540" w:rsidRPr="00BC4506" w:rsidRDefault="003D0540" w:rsidP="00B4456C">
            <w:pPr>
              <w:ind w:leftChars="100" w:left="160"/>
              <w:rPr>
                <w:rFonts w:asciiTheme="minorEastAsia" w:eastAsiaTheme="minorEastAsia" w:hAnsiTheme="minorEastAsia"/>
              </w:rPr>
            </w:pPr>
            <w:r w:rsidRPr="00BC4506">
              <w:rPr>
                <w:rFonts w:asciiTheme="minorEastAsia" w:eastAsiaTheme="minorEastAsia" w:hAnsiTheme="minorEastAsia" w:hint="eastAsia"/>
              </w:rPr>
              <w:t>◎　院内介助について</w:t>
            </w:r>
          </w:p>
          <w:p w14:paraId="10D66D72" w14:textId="22C93EFD" w:rsidR="003D0540" w:rsidRPr="00BC4506" w:rsidRDefault="003D0540" w:rsidP="00B4456C">
            <w:pPr>
              <w:ind w:left="330" w:hangingChars="206" w:hanging="330"/>
              <w:rPr>
                <w:rFonts w:asciiTheme="minorEastAsia" w:eastAsiaTheme="minorEastAsia" w:hAnsiTheme="minorEastAsia"/>
              </w:rPr>
            </w:pPr>
            <w:r w:rsidRPr="00BC4506">
              <w:rPr>
                <w:rFonts w:asciiTheme="minorEastAsia" w:eastAsiaTheme="minorEastAsia" w:hAnsiTheme="minorEastAsia" w:hint="eastAsia"/>
              </w:rPr>
              <w:t xml:space="preserve">　　</w:t>
            </w:r>
            <w:r w:rsidR="00B4456C" w:rsidRPr="00BC4506">
              <w:rPr>
                <w:rFonts w:asciiTheme="minorEastAsia" w:eastAsiaTheme="minorEastAsia" w:hAnsiTheme="minorEastAsia" w:hint="eastAsia"/>
              </w:rPr>
              <w:t xml:space="preserve">　</w:t>
            </w:r>
            <w:r w:rsidRPr="00BC4506">
              <w:rPr>
                <w:rFonts w:asciiTheme="minorEastAsia" w:eastAsiaTheme="minorEastAsia" w:hAnsiTheme="minorEastAsia" w:hint="eastAsia"/>
              </w:rPr>
              <w:t>病院内の移動等の介助(院内介助)は、基本的には院内のスタッフにより対応されるべきものであり、その時間帯については給付費は算定できない。ただし、障害の状況等により居宅介護事業所の従業者による院内介助が必要と認められる場合は、給付費の算定が可能である。よって、</w:t>
            </w:r>
          </w:p>
          <w:p w14:paraId="0D315634" w14:textId="77777777" w:rsidR="003D0540" w:rsidRPr="00BC4506" w:rsidRDefault="003D0540" w:rsidP="003D0540">
            <w:pPr>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⑴　居宅介護事業所の従業者による院内介助について給付費を算定する場合は、その必要性を検討し、その旨をアセスメント票又は居宅介護計画に位置付けたうえで、算定すること。</w:t>
            </w:r>
          </w:p>
          <w:p w14:paraId="748A1D18" w14:textId="14C9E2BA" w:rsidR="00B4456C" w:rsidRPr="00BC4506" w:rsidRDefault="003D0540" w:rsidP="0099534A">
            <w:pPr>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⑵　居宅介護事業所の従業者による院内介助の必要性が認められない場合は、給付費は算定できないので、サービス提供記録に、院内のスタッフによる対応の時間等を記録すること。（例：算定対象外時間10:00～11:00）</w:t>
            </w:r>
          </w:p>
          <w:p w14:paraId="200BB571" w14:textId="77777777" w:rsidR="007C708B" w:rsidRPr="00BC4506" w:rsidRDefault="007C708B" w:rsidP="0099534A">
            <w:pPr>
              <w:ind w:left="480" w:hangingChars="300" w:hanging="480"/>
              <w:rPr>
                <w:rFonts w:asciiTheme="minorEastAsia" w:eastAsiaTheme="minorEastAsia" w:hAnsiTheme="minorEastAsia"/>
              </w:rPr>
            </w:pPr>
          </w:p>
          <w:p w14:paraId="711335F1" w14:textId="77777777" w:rsidR="003D0540" w:rsidRPr="00BC4506" w:rsidRDefault="003D0540" w:rsidP="00B4456C">
            <w:pPr>
              <w:ind w:leftChars="100" w:left="320" w:hangingChars="100" w:hanging="160"/>
              <w:rPr>
                <w:rFonts w:asciiTheme="minorEastAsia" w:eastAsiaTheme="minorEastAsia" w:hAnsiTheme="minorEastAsia"/>
              </w:rPr>
            </w:pPr>
            <w:r w:rsidRPr="00BC4506">
              <w:rPr>
                <w:rFonts w:asciiTheme="minorEastAsia" w:eastAsiaTheme="minorEastAsia" w:hAnsiTheme="minorEastAsia" w:hint="eastAsia"/>
              </w:rPr>
              <w:t>◎　「通院等介助（身体介護を伴う場合）」と「身体介護中心型」の区分</w:t>
            </w:r>
          </w:p>
          <w:p w14:paraId="6934BA41" w14:textId="77777777" w:rsidR="00B4456C" w:rsidRPr="00BC4506" w:rsidRDefault="003D0540" w:rsidP="00B16D02">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「通院等介助（身体介護を伴う場合）」を行うことの前後において、居宅における外出に直接関連しない身体介護（入浴介助、食事介助など）に</w:t>
            </w:r>
            <w:r w:rsidRPr="00BC4506">
              <w:rPr>
                <w:rFonts w:asciiTheme="minorEastAsia" w:eastAsiaTheme="minorEastAsia" w:hAnsiTheme="minorEastAsia"/>
              </w:rPr>
              <w:t>30</w:t>
            </w:r>
            <w:r w:rsidRPr="00BC4506">
              <w:rPr>
                <w:rFonts w:asciiTheme="minorEastAsia" w:eastAsiaTheme="minorEastAsia" w:hAnsiTheme="minorEastAsia" w:hint="eastAsia"/>
              </w:rPr>
              <w:t>分～１時間以上を要しかつ当該身体介護が中心である場合には、これらを通算した所要時間に応じた「身体介護中心型」の所定単位数を算定できる。この場合には、「通院等介助（身体介護を伴う場合）」の所定単位数は算定できない。</w:t>
            </w:r>
          </w:p>
          <w:p w14:paraId="01AF6DB5" w14:textId="6E8B186B" w:rsidR="00B16D02" w:rsidRPr="00BC4506" w:rsidRDefault="00B16D02" w:rsidP="00B16D02">
            <w:pPr>
              <w:ind w:left="320" w:hangingChars="200" w:hanging="320"/>
              <w:rPr>
                <w:rFonts w:cs="Cambria Math"/>
                <w:kern w:val="0"/>
              </w:rPr>
            </w:pPr>
          </w:p>
        </w:tc>
        <w:tc>
          <w:tcPr>
            <w:tcW w:w="2459" w:type="dxa"/>
            <w:shd w:val="clear" w:color="auto" w:fill="auto"/>
          </w:tcPr>
          <w:p w14:paraId="42107A2B" w14:textId="77777777" w:rsidR="00E87CAB" w:rsidRPr="00BC4506" w:rsidRDefault="00E87CAB" w:rsidP="00BA4634">
            <w:pPr>
              <w:pStyle w:val="ad"/>
              <w:rPr>
                <w:rFonts w:asciiTheme="minorEastAsia" w:eastAsiaTheme="minorEastAsia" w:hAnsiTheme="minorEastAsia" w:cs="Cambria Math"/>
                <w:kern w:val="0"/>
              </w:rPr>
            </w:pPr>
          </w:p>
          <w:p w14:paraId="2651D231" w14:textId="77777777" w:rsidR="003D0540" w:rsidRPr="00BC4506" w:rsidRDefault="003D0540" w:rsidP="00006A27">
            <w:pPr>
              <w:pStyle w:val="ad"/>
              <w:ind w:left="320" w:hangingChars="200" w:hanging="320"/>
              <w:rPr>
                <w:rFonts w:asciiTheme="minorEastAsia" w:eastAsiaTheme="minorEastAsia" w:hAnsiTheme="minorEastAsia"/>
              </w:rPr>
            </w:pPr>
          </w:p>
          <w:p w14:paraId="2BF96BFB" w14:textId="77777777" w:rsidR="003D0540" w:rsidRPr="00BC4506" w:rsidRDefault="003D0540" w:rsidP="003D0540">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1</w:t>
            </w:r>
            <w:r w:rsidRPr="00BC4506">
              <w:rPr>
                <w:rFonts w:asciiTheme="minorEastAsia" w:eastAsiaTheme="minorEastAsia" w:hAnsiTheme="minorEastAsia"/>
              </w:rPr>
              <w:t>)</w:t>
            </w:r>
            <w:r w:rsidRPr="00BC4506">
              <w:rPr>
                <w:rFonts w:asciiTheme="minorEastAsia" w:eastAsiaTheme="minorEastAsia" w:hAnsiTheme="minorEastAsia" w:hint="eastAsia"/>
              </w:rPr>
              <w:t>⑤</w:t>
            </w:r>
          </w:p>
          <w:p w14:paraId="1AB04F48" w14:textId="4E710EA7" w:rsidR="003D0540" w:rsidRPr="00BC4506" w:rsidRDefault="003D0540" w:rsidP="003D0540">
            <w:pPr>
              <w:pStyle w:val="ad"/>
              <w:ind w:left="320" w:hangingChars="200" w:hanging="320"/>
              <w:rPr>
                <w:rFonts w:asciiTheme="minorEastAsia" w:eastAsiaTheme="minorEastAsia" w:hAnsiTheme="minorEastAsia" w:cs="Cambria Math"/>
                <w:kern w:val="0"/>
              </w:rPr>
            </w:pPr>
          </w:p>
          <w:p w14:paraId="624C0D49" w14:textId="77777777" w:rsidR="008D72E9" w:rsidRPr="00BC4506" w:rsidRDefault="008D72E9" w:rsidP="003D0540">
            <w:pPr>
              <w:pStyle w:val="ad"/>
              <w:ind w:left="320" w:hangingChars="200" w:hanging="320"/>
              <w:rPr>
                <w:rFonts w:asciiTheme="minorEastAsia" w:eastAsiaTheme="minorEastAsia" w:hAnsiTheme="minorEastAsia" w:cs="Cambria Math"/>
                <w:kern w:val="0"/>
              </w:rPr>
            </w:pPr>
          </w:p>
          <w:p w14:paraId="2FEA1DCA" w14:textId="77777777" w:rsidR="007C708B" w:rsidRPr="00BC4506" w:rsidRDefault="007C708B" w:rsidP="007C708B">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適宜必要と認める報酬関係資料</w:t>
            </w:r>
          </w:p>
          <w:p w14:paraId="0863847D" w14:textId="6CDE71CB" w:rsidR="00B16D02" w:rsidRPr="00BC4506" w:rsidRDefault="00B16D02" w:rsidP="003D0540">
            <w:pPr>
              <w:pStyle w:val="ad"/>
              <w:ind w:left="320" w:hangingChars="200" w:hanging="320"/>
              <w:rPr>
                <w:rFonts w:asciiTheme="minorEastAsia" w:eastAsiaTheme="minorEastAsia" w:hAnsiTheme="minorEastAsia" w:cs="Cambria Math"/>
                <w:kern w:val="0"/>
              </w:rPr>
            </w:pPr>
          </w:p>
          <w:p w14:paraId="2CC07667" w14:textId="77777777" w:rsidR="00B16D02" w:rsidRPr="00BC4506" w:rsidRDefault="00B16D02" w:rsidP="003D0540">
            <w:pPr>
              <w:pStyle w:val="ad"/>
              <w:ind w:left="320" w:hangingChars="200" w:hanging="320"/>
              <w:rPr>
                <w:rFonts w:asciiTheme="minorEastAsia" w:eastAsiaTheme="minorEastAsia" w:hAnsiTheme="minorEastAsia" w:cs="Cambria Math"/>
                <w:kern w:val="0"/>
              </w:rPr>
            </w:pPr>
          </w:p>
          <w:p w14:paraId="01834B6E" w14:textId="77777777" w:rsidR="003D0540" w:rsidRPr="00BC4506" w:rsidRDefault="003D0540" w:rsidP="003D0540">
            <w:pPr>
              <w:pStyle w:val="ad"/>
              <w:ind w:left="320" w:hangingChars="200" w:hanging="320"/>
              <w:rPr>
                <w:rFonts w:asciiTheme="minorEastAsia" w:eastAsiaTheme="minorEastAsia" w:hAnsiTheme="minorEastAsia" w:cs="Cambria Math"/>
                <w:kern w:val="0"/>
              </w:rPr>
            </w:pPr>
          </w:p>
          <w:p w14:paraId="24F1678C" w14:textId="77777777" w:rsidR="003D0540" w:rsidRPr="00BC4506" w:rsidRDefault="003D0540" w:rsidP="003D0540">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平20障発第0425001「「平成20年４月以降における通院等介助の取扱いについて」３(4)」</w:t>
            </w:r>
          </w:p>
          <w:p w14:paraId="0A2EF060" w14:textId="77777777" w:rsidR="003D0540" w:rsidRPr="00BC4506" w:rsidRDefault="003D0540" w:rsidP="008D72E9">
            <w:pPr>
              <w:pStyle w:val="ad"/>
              <w:ind w:left="0" w:firstLineChars="0" w:firstLine="0"/>
              <w:rPr>
                <w:rFonts w:asciiTheme="minorEastAsia" w:eastAsiaTheme="minorEastAsia" w:hAnsiTheme="minorEastAsia" w:cs="Cambria Math"/>
                <w:kern w:val="0"/>
              </w:rPr>
            </w:pPr>
          </w:p>
          <w:p w14:paraId="45C84D52" w14:textId="77777777" w:rsidR="003D0540" w:rsidRPr="00BC4506" w:rsidRDefault="003D0540" w:rsidP="003D0540">
            <w:pPr>
              <w:pStyle w:val="ad"/>
              <w:ind w:left="320" w:hangingChars="200" w:hanging="320"/>
              <w:rPr>
                <w:rFonts w:asciiTheme="minorEastAsia" w:eastAsiaTheme="minorEastAsia" w:hAnsiTheme="minorEastAsia" w:cs="Cambria Math"/>
                <w:kern w:val="0"/>
              </w:rPr>
            </w:pPr>
          </w:p>
          <w:p w14:paraId="144079DC" w14:textId="631477D6" w:rsidR="008D72E9" w:rsidRPr="00BC4506" w:rsidRDefault="008D72E9" w:rsidP="0099534A">
            <w:pPr>
              <w:pStyle w:val="ad"/>
              <w:ind w:left="0" w:firstLineChars="0" w:firstLine="0"/>
              <w:rPr>
                <w:rFonts w:asciiTheme="minorEastAsia" w:eastAsiaTheme="minorEastAsia" w:hAnsiTheme="minorEastAsia" w:cs="Cambria Math"/>
                <w:kern w:val="0"/>
              </w:rPr>
            </w:pPr>
          </w:p>
          <w:p w14:paraId="79D64178" w14:textId="77777777" w:rsidR="00AF5CD4" w:rsidRPr="00BC4506" w:rsidRDefault="00AF5CD4" w:rsidP="0099534A">
            <w:pPr>
              <w:pStyle w:val="ad"/>
              <w:ind w:left="0" w:firstLineChars="0" w:firstLine="0"/>
              <w:rPr>
                <w:rFonts w:asciiTheme="minorEastAsia" w:eastAsiaTheme="minorEastAsia" w:hAnsiTheme="minorEastAsia" w:cs="Cambria Math"/>
                <w:kern w:val="0"/>
              </w:rPr>
            </w:pPr>
          </w:p>
          <w:p w14:paraId="07FDE6C2" w14:textId="77777777" w:rsidR="008D72E9" w:rsidRPr="00BC4506" w:rsidRDefault="008D72E9" w:rsidP="003D0540">
            <w:pPr>
              <w:pStyle w:val="ad"/>
              <w:ind w:left="320" w:hangingChars="200" w:hanging="320"/>
              <w:rPr>
                <w:rFonts w:asciiTheme="minorEastAsia" w:eastAsiaTheme="minorEastAsia" w:hAnsiTheme="minorEastAsia" w:cs="Cambria Math"/>
                <w:kern w:val="0"/>
              </w:rPr>
            </w:pPr>
          </w:p>
          <w:p w14:paraId="4ABEB35F" w14:textId="77777777" w:rsidR="003D0540" w:rsidRPr="00BC4506" w:rsidRDefault="003D0540" w:rsidP="003D0540">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1</w:t>
            </w:r>
            <w:r w:rsidRPr="00BC4506">
              <w:rPr>
                <w:rFonts w:asciiTheme="minorEastAsia" w:eastAsiaTheme="minorEastAsia" w:hAnsiTheme="minorEastAsia"/>
              </w:rPr>
              <w:t>)</w:t>
            </w:r>
            <w:r w:rsidRPr="00BC4506">
              <w:rPr>
                <w:rFonts w:asciiTheme="minorEastAsia" w:eastAsiaTheme="minorEastAsia" w:hAnsiTheme="minorEastAsia" w:hint="eastAsia"/>
              </w:rPr>
              <w:t>⑧</w:t>
            </w:r>
          </w:p>
          <w:p w14:paraId="5ACF1CDD" w14:textId="0C1F42C9" w:rsidR="003D0540" w:rsidRPr="00BC4506" w:rsidRDefault="003D0540" w:rsidP="00006A27">
            <w:pPr>
              <w:pStyle w:val="ad"/>
              <w:ind w:left="320" w:hangingChars="200" w:hanging="320"/>
              <w:rPr>
                <w:rFonts w:asciiTheme="minorEastAsia" w:eastAsiaTheme="minorEastAsia" w:hAnsiTheme="minorEastAsia" w:cs="Cambria Math"/>
                <w:kern w:val="0"/>
              </w:rPr>
            </w:pPr>
          </w:p>
        </w:tc>
        <w:tc>
          <w:tcPr>
            <w:tcW w:w="1200" w:type="dxa"/>
            <w:shd w:val="clear" w:color="auto" w:fill="auto"/>
          </w:tcPr>
          <w:p w14:paraId="56932EC3" w14:textId="77777777" w:rsidR="00E87CAB" w:rsidRPr="00BC4506" w:rsidRDefault="00E87CAB" w:rsidP="00234F04">
            <w:pPr>
              <w:rPr>
                <w:rFonts w:ascii="ＭＳ 明朝" w:hAnsi="ＭＳ 明朝"/>
              </w:rPr>
            </w:pPr>
          </w:p>
          <w:p w14:paraId="6775DEEE" w14:textId="77777777" w:rsidR="00E87CAB" w:rsidRPr="00BC4506" w:rsidRDefault="00E87CAB" w:rsidP="00444238">
            <w:pPr>
              <w:ind w:firstLineChars="100" w:firstLine="160"/>
              <w:rPr>
                <w:rFonts w:ascii="ＭＳ 明朝" w:hAnsi="ＭＳ 明朝"/>
              </w:rPr>
            </w:pPr>
            <w:r w:rsidRPr="00BC4506">
              <w:rPr>
                <w:rFonts w:ascii="ＭＳ 明朝" w:hAnsi="ＭＳ 明朝" w:hint="eastAsia"/>
              </w:rPr>
              <w:t>□適</w:t>
            </w:r>
          </w:p>
          <w:p w14:paraId="2FF64679" w14:textId="77777777" w:rsidR="00E87CAB" w:rsidRPr="00BC4506" w:rsidRDefault="00E87CAB" w:rsidP="00444238">
            <w:pPr>
              <w:ind w:firstLineChars="100" w:firstLine="160"/>
              <w:rPr>
                <w:rFonts w:ascii="ＭＳ 明朝" w:hAnsi="ＭＳ 明朝"/>
              </w:rPr>
            </w:pPr>
            <w:r w:rsidRPr="00BC4506">
              <w:rPr>
                <w:rFonts w:ascii="ＭＳ 明朝" w:hAnsi="ＭＳ 明朝" w:hint="eastAsia"/>
              </w:rPr>
              <w:t>□不適</w:t>
            </w:r>
          </w:p>
          <w:p w14:paraId="15FA6D05" w14:textId="77777777" w:rsidR="00E87CAB" w:rsidRPr="00BC4506" w:rsidRDefault="00E87CAB" w:rsidP="00444238">
            <w:pPr>
              <w:ind w:firstLineChars="100" w:firstLine="160"/>
              <w:rPr>
                <w:rFonts w:ascii="ＭＳ 明朝" w:hAnsi="ＭＳ 明朝"/>
              </w:rPr>
            </w:pPr>
            <w:r w:rsidRPr="00BC4506">
              <w:rPr>
                <w:rFonts w:ascii="ＭＳ 明朝" w:hAnsi="ＭＳ 明朝" w:hint="eastAsia"/>
              </w:rPr>
              <w:t>□該当なし</w:t>
            </w:r>
          </w:p>
          <w:p w14:paraId="43352338" w14:textId="77777777" w:rsidR="00E87CAB" w:rsidRPr="00BC4506" w:rsidRDefault="00E87CAB" w:rsidP="00444238">
            <w:pPr>
              <w:ind w:firstLineChars="100" w:firstLine="160"/>
              <w:rPr>
                <w:rFonts w:ascii="ＭＳ 明朝" w:hAnsi="ＭＳ 明朝"/>
              </w:rPr>
            </w:pPr>
          </w:p>
        </w:tc>
      </w:tr>
      <w:tr w:rsidR="00BC4506" w:rsidRPr="00BC4506" w14:paraId="386338DE" w14:textId="77777777" w:rsidTr="004A2517">
        <w:trPr>
          <w:cantSplit/>
          <w:trHeight w:val="1722"/>
        </w:trPr>
        <w:tc>
          <w:tcPr>
            <w:tcW w:w="1750" w:type="dxa"/>
            <w:vMerge/>
            <w:shd w:val="clear" w:color="auto" w:fill="auto"/>
          </w:tcPr>
          <w:p w14:paraId="7AB563CE" w14:textId="77777777" w:rsidR="00E87CAB" w:rsidRPr="00BC4506" w:rsidRDefault="00E87CAB" w:rsidP="00D84E70">
            <w:pPr>
              <w:pStyle w:val="ab"/>
              <w:ind w:left="320" w:hanging="320"/>
            </w:pPr>
          </w:p>
        </w:tc>
        <w:tc>
          <w:tcPr>
            <w:tcW w:w="9754" w:type="dxa"/>
            <w:gridSpan w:val="4"/>
            <w:shd w:val="clear" w:color="auto" w:fill="auto"/>
          </w:tcPr>
          <w:p w14:paraId="1BC2DAD6" w14:textId="77777777" w:rsidR="00E87CAB" w:rsidRPr="00BC4506" w:rsidRDefault="00E87CAB" w:rsidP="00D84E70">
            <w:pPr>
              <w:pStyle w:val="ad"/>
              <w:rPr>
                <w:rFonts w:cs="Cambria Math"/>
                <w:kern w:val="0"/>
              </w:rPr>
            </w:pPr>
          </w:p>
          <w:p w14:paraId="1D52071B" w14:textId="08C80845" w:rsidR="00E87CAB" w:rsidRPr="00BC4506" w:rsidRDefault="00E87CAB" w:rsidP="00D84E70">
            <w:pPr>
              <w:pStyle w:val="ad"/>
            </w:pPr>
            <w:r w:rsidRPr="00BC4506">
              <w:rPr>
                <w:rFonts w:hint="eastAsia"/>
                <w:bdr w:val="single" w:sz="4" w:space="0" w:color="auto"/>
              </w:rPr>
              <w:t>●指定居宅介護</w:t>
            </w:r>
          </w:p>
          <w:p w14:paraId="3BCBB0AA" w14:textId="366109FF" w:rsidR="00E87CAB" w:rsidRPr="00BC4506" w:rsidRDefault="00E87CAB" w:rsidP="00B16D02">
            <w:pPr>
              <w:pStyle w:val="ad"/>
              <w:ind w:left="320" w:hangingChars="200" w:hanging="320"/>
              <w:rPr>
                <w:rFonts w:cs="Cambria Math"/>
                <w:kern w:val="0"/>
              </w:rPr>
            </w:pPr>
            <w:r w:rsidRPr="00BC4506">
              <w:rPr>
                <w:rFonts w:hint="eastAsia"/>
              </w:rPr>
              <w:t>（６）</w:t>
            </w:r>
            <w:r w:rsidRPr="00BC4506">
              <w:rPr>
                <w:rFonts w:cs="Cambria Math"/>
                <w:kern w:val="0"/>
              </w:rPr>
              <w:t>家事援助が中心である場合については</w:t>
            </w:r>
            <w:r w:rsidR="004E1E3A" w:rsidRPr="00BC4506">
              <w:rPr>
                <w:rFonts w:cs="Cambria Math" w:hint="eastAsia"/>
                <w:kern w:val="0"/>
              </w:rPr>
              <w:t>、</w:t>
            </w:r>
            <w:r w:rsidR="004E1E3A" w:rsidRPr="00BC4506">
              <w:rPr>
                <w:rFonts w:hint="eastAsia"/>
              </w:rPr>
              <w:t>第２（人員に関する基準）「従業者の資格要件」</w:t>
            </w:r>
            <w:r w:rsidR="004E1E3A" w:rsidRPr="00BC4506">
              <w:rPr>
                <w:rFonts w:cs="Cambria Math" w:hint="eastAsia"/>
                <w:kern w:val="0"/>
              </w:rPr>
              <w:t>に掲げる者</w:t>
            </w:r>
            <w:r w:rsidRPr="00BC4506">
              <w:rPr>
                <w:rFonts w:cs="Cambria Math"/>
                <w:kern w:val="0"/>
              </w:rPr>
              <w:t>が、家事援助が中心である指定居宅介護を行った場合に、所定単位数を算定しているか。</w:t>
            </w:r>
          </w:p>
          <w:p w14:paraId="43C950D5" w14:textId="77777777" w:rsidR="007C708B" w:rsidRPr="00BC4506" w:rsidRDefault="007C708B" w:rsidP="00B16D02">
            <w:pPr>
              <w:pStyle w:val="ad"/>
              <w:ind w:left="320" w:hangingChars="200" w:hanging="320"/>
              <w:rPr>
                <w:rFonts w:cs="Cambria Math"/>
                <w:kern w:val="0"/>
              </w:rPr>
            </w:pPr>
          </w:p>
          <w:p w14:paraId="2D56EEED" w14:textId="77777777" w:rsidR="004E1E3A" w:rsidRPr="00BC4506" w:rsidRDefault="004E1E3A" w:rsidP="004E1E3A">
            <w:pPr>
              <w:pStyle w:val="ad"/>
              <w:ind w:leftChars="100" w:firstLineChars="0" w:firstLine="0"/>
              <w:rPr>
                <w:rFonts w:cs="Cambria Math"/>
                <w:kern w:val="0"/>
              </w:rPr>
            </w:pPr>
            <w:r w:rsidRPr="00BC4506">
              <w:rPr>
                <w:rFonts w:cs="Cambria Math" w:hint="eastAsia"/>
                <w:kern w:val="0"/>
              </w:rPr>
              <w:t>◎</w:t>
            </w:r>
            <w:r w:rsidRPr="00BC4506">
              <w:rPr>
                <w:rFonts w:hint="eastAsia"/>
              </w:rPr>
              <w:t>第２（人員に関する基準）「従業者の資格要件」</w:t>
            </w:r>
            <w:r w:rsidRPr="00BC4506">
              <w:rPr>
                <w:rFonts w:cs="Cambria Math" w:hint="eastAsia"/>
                <w:kern w:val="0"/>
              </w:rPr>
              <w:t>に掲げる資格要件に応じて</w:t>
            </w:r>
            <w:r w:rsidRPr="00BC4506">
              <w:rPr>
                <w:rFonts w:cs="Cambria Math"/>
                <w:kern w:val="0"/>
              </w:rPr>
              <w:t>、所定単位数に代えて、単位数を算定</w:t>
            </w:r>
            <w:r w:rsidRPr="00BC4506">
              <w:rPr>
                <w:rFonts w:cs="Cambria Math" w:hint="eastAsia"/>
                <w:kern w:val="0"/>
              </w:rPr>
              <w:t>しているか</w:t>
            </w:r>
            <w:r w:rsidRPr="00BC4506">
              <w:rPr>
                <w:rFonts w:cs="Cambria Math"/>
                <w:kern w:val="0"/>
              </w:rPr>
              <w:t>。</w:t>
            </w:r>
          </w:p>
          <w:p w14:paraId="024272F8" w14:textId="4BE071D2" w:rsidR="004E1E3A" w:rsidRPr="00BC4506" w:rsidRDefault="004E1E3A" w:rsidP="004E1E3A">
            <w:pPr>
              <w:pStyle w:val="af5"/>
              <w:ind w:leftChars="83" w:left="133" w:firstLineChars="100" w:firstLine="160"/>
            </w:pPr>
            <w:r w:rsidRPr="00BC4506">
              <w:rPr>
                <w:rFonts w:hint="eastAsia"/>
              </w:rPr>
              <w:t>□</w:t>
            </w:r>
            <w:r w:rsidRPr="00BC4506">
              <w:rPr>
                <w:rFonts w:hint="eastAsia"/>
                <w:u w:val="single"/>
              </w:rPr>
              <w:t>減算</w:t>
            </w:r>
            <w:r w:rsidR="008930EB">
              <w:rPr>
                <w:rFonts w:hint="eastAsia"/>
                <w:u w:val="single"/>
              </w:rPr>
              <w:t>対象となる</w:t>
            </w:r>
            <w:r w:rsidRPr="00BC4506">
              <w:rPr>
                <w:rFonts w:hint="eastAsia"/>
                <w:u w:val="single"/>
              </w:rPr>
              <w:t>ヘルパー</w:t>
            </w:r>
            <w:r w:rsidR="008930EB">
              <w:rPr>
                <w:rFonts w:hint="eastAsia"/>
                <w:u w:val="single"/>
              </w:rPr>
              <w:t>の</w:t>
            </w:r>
            <w:r w:rsidRPr="00BC4506">
              <w:rPr>
                <w:rFonts w:hint="eastAsia"/>
                <w:u w:val="single"/>
              </w:rPr>
              <w:t>派遣の有無【　有　・　無　】</w:t>
            </w:r>
          </w:p>
          <w:p w14:paraId="4A413716" w14:textId="77777777" w:rsidR="004E1E3A" w:rsidRPr="00BC4506" w:rsidRDefault="004E1E3A" w:rsidP="007C708B">
            <w:pPr>
              <w:pStyle w:val="af5"/>
              <w:ind w:leftChars="83" w:left="133" w:firstLineChars="100" w:firstLine="160"/>
            </w:pPr>
            <w:r w:rsidRPr="00BC4506">
              <w:rPr>
                <w:rFonts w:hint="eastAsia"/>
              </w:rPr>
              <w:t>（有の場合）</w:t>
            </w:r>
          </w:p>
          <w:p w14:paraId="34839B0D" w14:textId="77777777" w:rsidR="00E87CAB" w:rsidRPr="00BC4506" w:rsidRDefault="004E1E3A" w:rsidP="007C708B">
            <w:pPr>
              <w:pStyle w:val="af5"/>
              <w:ind w:leftChars="64" w:left="102" w:firstLineChars="300" w:firstLine="480"/>
            </w:pPr>
            <w:r w:rsidRPr="00BC4506">
              <w:rPr>
                <w:rFonts w:hint="eastAsia"/>
              </w:rPr>
              <w:t>□</w:t>
            </w:r>
            <w:r w:rsidRPr="00BC4506">
              <w:rPr>
                <w:u w:val="single"/>
              </w:rPr>
              <w:t>所定単位数の100分の</w:t>
            </w:r>
            <w:r w:rsidRPr="00BC4506">
              <w:rPr>
                <w:rFonts w:hint="eastAsia"/>
                <w:u w:val="single"/>
              </w:rPr>
              <w:t>9</w:t>
            </w:r>
            <w:r w:rsidRPr="00BC4506">
              <w:rPr>
                <w:u w:val="single"/>
              </w:rPr>
              <w:t>0に相当する単位数</w:t>
            </w:r>
          </w:p>
          <w:p w14:paraId="4AEBE584" w14:textId="7C3C688B" w:rsidR="007C708B" w:rsidRPr="00BC4506" w:rsidRDefault="007C708B" w:rsidP="00B16D02">
            <w:pPr>
              <w:pStyle w:val="af5"/>
              <w:ind w:leftChars="64" w:left="102" w:firstLineChars="200" w:firstLine="320"/>
              <w:rPr>
                <w:rFonts w:cs="Cambria Math"/>
                <w:kern w:val="0"/>
              </w:rPr>
            </w:pPr>
          </w:p>
        </w:tc>
        <w:tc>
          <w:tcPr>
            <w:tcW w:w="2459" w:type="dxa"/>
            <w:shd w:val="clear" w:color="auto" w:fill="auto"/>
          </w:tcPr>
          <w:p w14:paraId="56D0C5E7" w14:textId="77777777" w:rsidR="00E87CAB" w:rsidRPr="00BC4506" w:rsidRDefault="00E87CAB" w:rsidP="00D84E70">
            <w:pPr>
              <w:pStyle w:val="ad"/>
              <w:rPr>
                <w:rFonts w:cs="Cambria Math"/>
                <w:kern w:val="0"/>
              </w:rPr>
            </w:pPr>
          </w:p>
          <w:p w14:paraId="22451DAA" w14:textId="55AA8727" w:rsidR="00E87CAB" w:rsidRPr="00BC4506" w:rsidRDefault="00E87CAB" w:rsidP="00420851">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別表第1の1の注7</w:t>
            </w:r>
          </w:p>
          <w:p w14:paraId="6E0F1065" w14:textId="77777777" w:rsidR="00E87CAB" w:rsidRPr="00BC4506" w:rsidRDefault="00E87CAB" w:rsidP="00D84E70">
            <w:pPr>
              <w:pStyle w:val="ad"/>
              <w:rPr>
                <w:rFonts w:cs="Cambria Math"/>
                <w:kern w:val="0"/>
              </w:rPr>
            </w:pPr>
          </w:p>
          <w:p w14:paraId="508FC811" w14:textId="52F4E46F" w:rsidR="00E87CAB" w:rsidRPr="00BC4506" w:rsidRDefault="00E87CAB" w:rsidP="00006A27">
            <w:pPr>
              <w:pStyle w:val="ad"/>
              <w:ind w:left="320" w:hangingChars="200" w:hanging="320"/>
              <w:rPr>
                <w:rFonts w:cs="Cambria Math"/>
                <w:kern w:val="0"/>
              </w:rPr>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36FB0EB1" w14:textId="77777777" w:rsidR="00E87CAB" w:rsidRPr="00BC4506" w:rsidRDefault="00E87CAB" w:rsidP="00D84E70">
            <w:pPr>
              <w:rPr>
                <w:rFonts w:ascii="ＭＳ 明朝" w:hAnsi="ＭＳ 明朝"/>
              </w:rPr>
            </w:pPr>
          </w:p>
          <w:p w14:paraId="586F5FF6" w14:textId="77777777" w:rsidR="00E87CAB" w:rsidRPr="00BC4506" w:rsidRDefault="00E87CAB" w:rsidP="00D84E70">
            <w:pPr>
              <w:ind w:firstLineChars="100" w:firstLine="160"/>
              <w:rPr>
                <w:rFonts w:ascii="ＭＳ 明朝" w:hAnsi="ＭＳ 明朝"/>
              </w:rPr>
            </w:pPr>
            <w:r w:rsidRPr="00BC4506">
              <w:rPr>
                <w:rFonts w:ascii="ＭＳ 明朝" w:hAnsi="ＭＳ 明朝" w:hint="eastAsia"/>
              </w:rPr>
              <w:t>□適</w:t>
            </w:r>
          </w:p>
          <w:p w14:paraId="43C13B08" w14:textId="77777777" w:rsidR="00E87CAB" w:rsidRPr="00BC4506" w:rsidRDefault="00E87CAB" w:rsidP="00D84E70">
            <w:pPr>
              <w:ind w:firstLineChars="100" w:firstLine="160"/>
              <w:rPr>
                <w:rFonts w:ascii="ＭＳ 明朝" w:hAnsi="ＭＳ 明朝"/>
              </w:rPr>
            </w:pPr>
            <w:r w:rsidRPr="00BC4506">
              <w:rPr>
                <w:rFonts w:ascii="ＭＳ 明朝" w:hAnsi="ＭＳ 明朝" w:hint="eastAsia"/>
              </w:rPr>
              <w:t>□不適</w:t>
            </w:r>
          </w:p>
          <w:p w14:paraId="67027380" w14:textId="77777777" w:rsidR="00E87CAB" w:rsidRPr="00BC4506" w:rsidRDefault="00E87CAB" w:rsidP="00D84E70">
            <w:pPr>
              <w:ind w:firstLineChars="100" w:firstLine="160"/>
              <w:rPr>
                <w:rFonts w:ascii="ＭＳ 明朝" w:hAnsi="ＭＳ 明朝"/>
              </w:rPr>
            </w:pPr>
            <w:r w:rsidRPr="00BC4506">
              <w:rPr>
                <w:rFonts w:ascii="ＭＳ 明朝" w:hAnsi="ＭＳ 明朝" w:hint="eastAsia"/>
              </w:rPr>
              <w:t>□該当なし</w:t>
            </w:r>
          </w:p>
          <w:p w14:paraId="6415EE48" w14:textId="77777777" w:rsidR="00E87CAB" w:rsidRPr="00BC4506" w:rsidRDefault="00E87CAB" w:rsidP="00D84E70">
            <w:pPr>
              <w:ind w:firstLineChars="100" w:firstLine="160"/>
              <w:rPr>
                <w:rFonts w:ascii="ＭＳ 明朝" w:hAnsi="ＭＳ 明朝"/>
              </w:rPr>
            </w:pPr>
          </w:p>
        </w:tc>
      </w:tr>
      <w:tr w:rsidR="00BC4506" w:rsidRPr="00BC4506" w14:paraId="23750137" w14:textId="77777777" w:rsidTr="004A2517">
        <w:trPr>
          <w:cantSplit/>
          <w:trHeight w:val="1513"/>
        </w:trPr>
        <w:tc>
          <w:tcPr>
            <w:tcW w:w="1750" w:type="dxa"/>
            <w:vMerge/>
            <w:shd w:val="clear" w:color="auto" w:fill="auto"/>
          </w:tcPr>
          <w:p w14:paraId="51896807" w14:textId="77777777" w:rsidR="00E87CAB" w:rsidRPr="00BC4506" w:rsidRDefault="00E87CAB" w:rsidP="00D84E70">
            <w:pPr>
              <w:pStyle w:val="ab"/>
              <w:ind w:left="320" w:hanging="320"/>
            </w:pPr>
          </w:p>
        </w:tc>
        <w:tc>
          <w:tcPr>
            <w:tcW w:w="9754" w:type="dxa"/>
            <w:gridSpan w:val="4"/>
            <w:shd w:val="clear" w:color="auto" w:fill="auto"/>
          </w:tcPr>
          <w:p w14:paraId="1F68A40B" w14:textId="77777777" w:rsidR="00E87CAB" w:rsidRPr="00BC4506" w:rsidRDefault="00E87CAB" w:rsidP="00D84E70">
            <w:pPr>
              <w:pStyle w:val="ad"/>
              <w:rPr>
                <w:rFonts w:cs="Cambria Math"/>
                <w:kern w:val="0"/>
              </w:rPr>
            </w:pPr>
          </w:p>
          <w:p w14:paraId="0C6A0920" w14:textId="4E04A117" w:rsidR="00E87CAB" w:rsidRPr="00BC4506" w:rsidRDefault="00E87CAB" w:rsidP="00D84E70">
            <w:pPr>
              <w:pStyle w:val="ad"/>
            </w:pPr>
            <w:r w:rsidRPr="00BC4506">
              <w:rPr>
                <w:rFonts w:hint="eastAsia"/>
                <w:bdr w:val="single" w:sz="4" w:space="0" w:color="auto"/>
              </w:rPr>
              <w:t>●指定居宅介護</w:t>
            </w:r>
          </w:p>
          <w:p w14:paraId="5AECBCE8" w14:textId="37AC8E25" w:rsidR="00E87CAB" w:rsidRPr="00BC4506" w:rsidRDefault="00E87CAB" w:rsidP="00AA7445">
            <w:pPr>
              <w:pStyle w:val="ad"/>
              <w:ind w:left="320" w:hangingChars="200" w:hanging="320"/>
              <w:rPr>
                <w:rFonts w:cs="Cambria Math"/>
                <w:kern w:val="0"/>
              </w:rPr>
            </w:pPr>
            <w:r w:rsidRPr="00BC4506">
              <w:rPr>
                <w:rFonts w:hint="eastAsia"/>
              </w:rPr>
              <w:t>（７）</w:t>
            </w:r>
            <w:r w:rsidRPr="00BC4506">
              <w:rPr>
                <w:rFonts w:cs="Cambria Math"/>
                <w:kern w:val="0"/>
              </w:rPr>
              <w:t>通院等介助</w:t>
            </w:r>
            <w:r w:rsidRPr="00BC4506">
              <w:rPr>
                <w:rFonts w:cs="Cambria Math" w:hint="eastAsia"/>
                <w:kern w:val="0"/>
              </w:rPr>
              <w:t>（</w:t>
            </w:r>
            <w:r w:rsidRPr="00BC4506">
              <w:rPr>
                <w:rFonts w:cs="Cambria Math"/>
                <w:kern w:val="0"/>
              </w:rPr>
              <w:t>身体介護を伴わない場合</w:t>
            </w:r>
            <w:r w:rsidRPr="00BC4506">
              <w:rPr>
                <w:rFonts w:cs="Cambria Math" w:hint="eastAsia"/>
                <w:kern w:val="0"/>
              </w:rPr>
              <w:t>）</w:t>
            </w:r>
            <w:r w:rsidRPr="00BC4506">
              <w:rPr>
                <w:rFonts w:cs="Cambria Math"/>
                <w:kern w:val="0"/>
              </w:rPr>
              <w:t>が中心である場合については、</w:t>
            </w:r>
            <w:r w:rsidR="00B16D02" w:rsidRPr="00BC4506">
              <w:rPr>
                <w:rFonts w:hint="eastAsia"/>
              </w:rPr>
              <w:t>第２（人員に関する基準）「従業者の資格要件」</w:t>
            </w:r>
            <w:r w:rsidR="00B16D02" w:rsidRPr="00BC4506">
              <w:rPr>
                <w:rFonts w:cs="Cambria Math" w:hint="eastAsia"/>
                <w:kern w:val="0"/>
              </w:rPr>
              <w:t>に掲げる者</w:t>
            </w:r>
            <w:r w:rsidRPr="00BC4506">
              <w:rPr>
                <w:rFonts w:cs="Cambria Math"/>
                <w:kern w:val="0"/>
              </w:rPr>
              <w:t>が、通院等介助(身体介護を伴わない場合)が中心である指定居宅介護</w:t>
            </w:r>
            <w:r w:rsidRPr="00BC4506">
              <w:rPr>
                <w:rFonts w:cs="Cambria Math" w:hint="eastAsia"/>
                <w:kern w:val="0"/>
              </w:rPr>
              <w:t>を</w:t>
            </w:r>
            <w:r w:rsidRPr="00BC4506">
              <w:rPr>
                <w:rFonts w:cs="Cambria Math"/>
                <w:kern w:val="0"/>
              </w:rPr>
              <w:t>行った場合に、所定単位数を算定しているか。</w:t>
            </w:r>
          </w:p>
          <w:p w14:paraId="71D5E938" w14:textId="77777777" w:rsidR="007C708B" w:rsidRPr="00BC4506" w:rsidRDefault="007C708B" w:rsidP="00AA7445">
            <w:pPr>
              <w:pStyle w:val="ad"/>
              <w:ind w:left="320" w:hangingChars="200" w:hanging="320"/>
              <w:rPr>
                <w:rFonts w:cs="Cambria Math"/>
                <w:kern w:val="0"/>
              </w:rPr>
            </w:pPr>
          </w:p>
          <w:p w14:paraId="0F293E98" w14:textId="77777777" w:rsidR="00B16D02" w:rsidRPr="00BC4506" w:rsidRDefault="00B16D02" w:rsidP="00B16D02">
            <w:pPr>
              <w:pStyle w:val="ad"/>
              <w:ind w:leftChars="100" w:firstLineChars="0" w:firstLine="0"/>
              <w:rPr>
                <w:rFonts w:cs="Cambria Math"/>
                <w:kern w:val="0"/>
              </w:rPr>
            </w:pPr>
            <w:r w:rsidRPr="00BC4506">
              <w:rPr>
                <w:rFonts w:cs="Cambria Math" w:hint="eastAsia"/>
                <w:kern w:val="0"/>
              </w:rPr>
              <w:t>◎</w:t>
            </w:r>
            <w:r w:rsidRPr="00BC4506">
              <w:rPr>
                <w:rFonts w:hint="eastAsia"/>
              </w:rPr>
              <w:t>第２（人員に関する基準）「従業者の資格要件」</w:t>
            </w:r>
            <w:r w:rsidRPr="00BC4506">
              <w:rPr>
                <w:rFonts w:cs="Cambria Math" w:hint="eastAsia"/>
                <w:kern w:val="0"/>
              </w:rPr>
              <w:t>に掲げる資格要件に応じて</w:t>
            </w:r>
            <w:r w:rsidRPr="00BC4506">
              <w:rPr>
                <w:rFonts w:cs="Cambria Math"/>
                <w:kern w:val="0"/>
              </w:rPr>
              <w:t>、所定単位数に代えて、単位数を算定</w:t>
            </w:r>
            <w:r w:rsidRPr="00BC4506">
              <w:rPr>
                <w:rFonts w:cs="Cambria Math" w:hint="eastAsia"/>
                <w:kern w:val="0"/>
              </w:rPr>
              <w:t>しているか</w:t>
            </w:r>
            <w:r w:rsidRPr="00BC4506">
              <w:rPr>
                <w:rFonts w:cs="Cambria Math"/>
                <w:kern w:val="0"/>
              </w:rPr>
              <w:t>。</w:t>
            </w:r>
          </w:p>
          <w:p w14:paraId="3C52F442" w14:textId="186DBE05" w:rsidR="00B16D02" w:rsidRPr="00BC4506" w:rsidRDefault="00B16D02" w:rsidP="007C708B">
            <w:pPr>
              <w:pStyle w:val="af5"/>
              <w:ind w:leftChars="83" w:left="133" w:firstLineChars="100" w:firstLine="160"/>
            </w:pPr>
            <w:r w:rsidRPr="00BC4506">
              <w:rPr>
                <w:rFonts w:hint="eastAsia"/>
              </w:rPr>
              <w:t>□</w:t>
            </w:r>
            <w:r w:rsidRPr="00BC4506">
              <w:rPr>
                <w:rFonts w:hint="eastAsia"/>
                <w:u w:val="single"/>
              </w:rPr>
              <w:t>減算</w:t>
            </w:r>
            <w:r w:rsidR="008930EB">
              <w:rPr>
                <w:rFonts w:hint="eastAsia"/>
                <w:u w:val="single"/>
              </w:rPr>
              <w:t>対象となる</w:t>
            </w:r>
            <w:r w:rsidRPr="00BC4506">
              <w:rPr>
                <w:rFonts w:hint="eastAsia"/>
                <w:u w:val="single"/>
              </w:rPr>
              <w:t>ヘルパー</w:t>
            </w:r>
            <w:r w:rsidR="008930EB">
              <w:rPr>
                <w:rFonts w:hint="eastAsia"/>
                <w:u w:val="single"/>
              </w:rPr>
              <w:t>の</w:t>
            </w:r>
            <w:r w:rsidRPr="00BC4506">
              <w:rPr>
                <w:rFonts w:hint="eastAsia"/>
                <w:u w:val="single"/>
              </w:rPr>
              <w:t>派遣の有無【　有　・　無　】</w:t>
            </w:r>
          </w:p>
          <w:p w14:paraId="557153CE" w14:textId="77777777" w:rsidR="00B16D02" w:rsidRPr="00BC4506" w:rsidRDefault="00B16D02" w:rsidP="00B16D02">
            <w:pPr>
              <w:pStyle w:val="af5"/>
              <w:ind w:leftChars="83" w:left="133" w:firstLineChars="100" w:firstLine="160"/>
            </w:pPr>
            <w:r w:rsidRPr="00BC4506">
              <w:rPr>
                <w:rFonts w:hint="eastAsia"/>
              </w:rPr>
              <w:t>（有の場合）</w:t>
            </w:r>
          </w:p>
          <w:p w14:paraId="0863A691" w14:textId="77777777" w:rsidR="00945CDB" w:rsidRPr="00BC4506" w:rsidRDefault="00B16D02" w:rsidP="00B16D02">
            <w:pPr>
              <w:pStyle w:val="ad"/>
              <w:ind w:leftChars="200" w:left="320" w:firstLineChars="100" w:firstLine="160"/>
            </w:pPr>
            <w:r w:rsidRPr="00BC4506">
              <w:rPr>
                <w:rFonts w:hint="eastAsia"/>
              </w:rPr>
              <w:t>□</w:t>
            </w:r>
            <w:r w:rsidRPr="00BC4506">
              <w:rPr>
                <w:u w:val="single"/>
              </w:rPr>
              <w:t>所定単位数の100分の</w:t>
            </w:r>
            <w:r w:rsidRPr="00BC4506">
              <w:rPr>
                <w:rFonts w:hint="eastAsia"/>
                <w:u w:val="single"/>
              </w:rPr>
              <w:t>9</w:t>
            </w:r>
            <w:r w:rsidRPr="00BC4506">
              <w:rPr>
                <w:u w:val="single"/>
              </w:rPr>
              <w:t>0に相当する単位数</w:t>
            </w:r>
          </w:p>
          <w:p w14:paraId="32D14CA5" w14:textId="39531923" w:rsidR="007C708B" w:rsidRPr="00BC4506" w:rsidRDefault="007C708B" w:rsidP="00B16D02">
            <w:pPr>
              <w:pStyle w:val="ad"/>
              <w:ind w:leftChars="200" w:left="320" w:firstLineChars="100" w:firstLine="160"/>
              <w:rPr>
                <w:rFonts w:cs="Cambria Math"/>
                <w:kern w:val="0"/>
              </w:rPr>
            </w:pPr>
          </w:p>
        </w:tc>
        <w:tc>
          <w:tcPr>
            <w:tcW w:w="2459" w:type="dxa"/>
            <w:shd w:val="clear" w:color="auto" w:fill="auto"/>
          </w:tcPr>
          <w:p w14:paraId="22761A81" w14:textId="77777777" w:rsidR="00E87CAB" w:rsidRPr="00BC4506" w:rsidRDefault="00E87CAB" w:rsidP="00D84E70">
            <w:pPr>
              <w:pStyle w:val="ad"/>
              <w:rPr>
                <w:rFonts w:cs="Cambria Math"/>
                <w:kern w:val="0"/>
              </w:rPr>
            </w:pPr>
          </w:p>
          <w:p w14:paraId="27E3820F" w14:textId="3CCFC586" w:rsidR="00E87CAB" w:rsidRPr="00BC4506" w:rsidRDefault="00E87CAB" w:rsidP="00420851">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別表第1の1の注8</w:t>
            </w:r>
          </w:p>
          <w:p w14:paraId="367F00D8" w14:textId="77777777" w:rsidR="00E87CAB" w:rsidRPr="00BC4506" w:rsidRDefault="00E87CAB" w:rsidP="00D84E70">
            <w:pPr>
              <w:pStyle w:val="ad"/>
              <w:rPr>
                <w:rFonts w:cs="Cambria Math"/>
                <w:kern w:val="0"/>
              </w:rPr>
            </w:pPr>
          </w:p>
          <w:p w14:paraId="3129D924" w14:textId="77777777" w:rsidR="00E87CAB" w:rsidRPr="00BC4506" w:rsidRDefault="00E87CAB" w:rsidP="00006A27">
            <w:pPr>
              <w:pStyle w:val="ad"/>
              <w:ind w:left="320" w:hangingChars="200" w:hanging="320"/>
            </w:pPr>
            <w:r w:rsidRPr="00BC4506">
              <w:rPr>
                <w:rFonts w:hint="eastAsia"/>
                <w:bdr w:val="single" w:sz="4" w:space="0" w:color="auto"/>
              </w:rPr>
              <w:t>文書</w:t>
            </w:r>
            <w:r w:rsidRPr="00BC4506">
              <w:rPr>
                <w:rFonts w:hint="eastAsia"/>
              </w:rPr>
              <w:t>適宜必要と認める報酬関係資料</w:t>
            </w:r>
          </w:p>
          <w:p w14:paraId="5E013FF5" w14:textId="63631739" w:rsidR="003D0540" w:rsidRPr="00BC4506" w:rsidRDefault="003D0540" w:rsidP="0099534A">
            <w:pPr>
              <w:rPr>
                <w:rFonts w:cs="Cambria Math"/>
                <w:kern w:val="0"/>
              </w:rPr>
            </w:pPr>
          </w:p>
        </w:tc>
        <w:tc>
          <w:tcPr>
            <w:tcW w:w="1200" w:type="dxa"/>
            <w:shd w:val="clear" w:color="auto" w:fill="auto"/>
          </w:tcPr>
          <w:p w14:paraId="70FF70EB" w14:textId="77777777" w:rsidR="00E87CAB" w:rsidRPr="00BC4506" w:rsidRDefault="00E87CAB" w:rsidP="00D84E70">
            <w:pPr>
              <w:rPr>
                <w:rFonts w:ascii="ＭＳ 明朝" w:hAnsi="ＭＳ 明朝"/>
              </w:rPr>
            </w:pPr>
          </w:p>
          <w:p w14:paraId="129BDC30" w14:textId="77777777" w:rsidR="00E87CAB" w:rsidRPr="00BC4506" w:rsidRDefault="00E87CAB" w:rsidP="00D84E70">
            <w:pPr>
              <w:ind w:firstLineChars="100" w:firstLine="160"/>
              <w:rPr>
                <w:rFonts w:ascii="ＭＳ 明朝" w:hAnsi="ＭＳ 明朝"/>
              </w:rPr>
            </w:pPr>
            <w:r w:rsidRPr="00BC4506">
              <w:rPr>
                <w:rFonts w:ascii="ＭＳ 明朝" w:hAnsi="ＭＳ 明朝" w:hint="eastAsia"/>
              </w:rPr>
              <w:t>□適</w:t>
            </w:r>
          </w:p>
          <w:p w14:paraId="005AD7D0" w14:textId="77777777" w:rsidR="00E87CAB" w:rsidRPr="00BC4506" w:rsidRDefault="00E87CAB" w:rsidP="00D84E70">
            <w:pPr>
              <w:ind w:firstLineChars="100" w:firstLine="160"/>
              <w:rPr>
                <w:rFonts w:ascii="ＭＳ 明朝" w:hAnsi="ＭＳ 明朝"/>
              </w:rPr>
            </w:pPr>
            <w:r w:rsidRPr="00BC4506">
              <w:rPr>
                <w:rFonts w:ascii="ＭＳ 明朝" w:hAnsi="ＭＳ 明朝" w:hint="eastAsia"/>
              </w:rPr>
              <w:t>□不適</w:t>
            </w:r>
          </w:p>
          <w:p w14:paraId="3815E6C8" w14:textId="77777777" w:rsidR="00E87CAB" w:rsidRPr="00BC4506" w:rsidRDefault="00E87CAB" w:rsidP="00D84E70">
            <w:pPr>
              <w:ind w:firstLineChars="100" w:firstLine="160"/>
              <w:rPr>
                <w:rFonts w:ascii="ＭＳ 明朝" w:hAnsi="ＭＳ 明朝"/>
              </w:rPr>
            </w:pPr>
            <w:r w:rsidRPr="00BC4506">
              <w:rPr>
                <w:rFonts w:ascii="ＭＳ 明朝" w:hAnsi="ＭＳ 明朝" w:hint="eastAsia"/>
              </w:rPr>
              <w:t>□該当なし</w:t>
            </w:r>
          </w:p>
          <w:p w14:paraId="3B43648B" w14:textId="77777777" w:rsidR="00E87CAB" w:rsidRPr="00BC4506" w:rsidRDefault="00E87CAB" w:rsidP="00D84E70">
            <w:pPr>
              <w:ind w:firstLineChars="100" w:firstLine="160"/>
              <w:rPr>
                <w:rFonts w:ascii="ＭＳ 明朝" w:hAnsi="ＭＳ 明朝"/>
              </w:rPr>
            </w:pPr>
          </w:p>
        </w:tc>
      </w:tr>
      <w:tr w:rsidR="00BC4506" w:rsidRPr="00BC4506" w14:paraId="6EC34361" w14:textId="77777777" w:rsidTr="004A2517">
        <w:trPr>
          <w:cantSplit/>
          <w:trHeight w:val="1709"/>
        </w:trPr>
        <w:tc>
          <w:tcPr>
            <w:tcW w:w="1750" w:type="dxa"/>
            <w:vMerge/>
            <w:shd w:val="clear" w:color="auto" w:fill="auto"/>
          </w:tcPr>
          <w:p w14:paraId="5ABC50DA" w14:textId="77777777" w:rsidR="00E87CAB" w:rsidRPr="00BC4506" w:rsidRDefault="00E87CAB" w:rsidP="00D84E70">
            <w:pPr>
              <w:pStyle w:val="ab"/>
              <w:ind w:left="320" w:hanging="320"/>
            </w:pPr>
          </w:p>
        </w:tc>
        <w:tc>
          <w:tcPr>
            <w:tcW w:w="9754" w:type="dxa"/>
            <w:gridSpan w:val="4"/>
            <w:shd w:val="clear" w:color="auto" w:fill="auto"/>
          </w:tcPr>
          <w:p w14:paraId="0576AC0B" w14:textId="77777777" w:rsidR="00E87CAB" w:rsidRPr="00BC4506" w:rsidRDefault="00E87CAB" w:rsidP="00D84E70">
            <w:pPr>
              <w:pStyle w:val="ad"/>
              <w:rPr>
                <w:rFonts w:asciiTheme="minorEastAsia" w:eastAsiaTheme="minorEastAsia" w:hAnsiTheme="minorEastAsia" w:cs="Cambria Math"/>
                <w:kern w:val="0"/>
              </w:rPr>
            </w:pPr>
          </w:p>
          <w:p w14:paraId="34B2C43D" w14:textId="04ABDB92" w:rsidR="00E87CAB" w:rsidRPr="00BC4506" w:rsidRDefault="00E87CAB" w:rsidP="00D84E70">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●指定居宅介護</w:t>
            </w:r>
          </w:p>
          <w:p w14:paraId="491F3260" w14:textId="5831179E" w:rsidR="00E87CAB" w:rsidRPr="00BC4506" w:rsidRDefault="00E87CAB" w:rsidP="00AA7445">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hint="eastAsia"/>
              </w:rPr>
              <w:t>（８）</w:t>
            </w:r>
            <w:r w:rsidRPr="00BC4506">
              <w:rPr>
                <w:rFonts w:asciiTheme="minorEastAsia" w:eastAsiaTheme="minorEastAsia" w:hAnsiTheme="minorEastAsia" w:cs="Cambria Math"/>
                <w:kern w:val="0"/>
              </w:rPr>
              <w:t>通院等のための乗車又は降車の介助が中心である場合については、</w:t>
            </w:r>
            <w:r w:rsidR="004E1E3A" w:rsidRPr="00BC4506">
              <w:rPr>
                <w:rFonts w:hint="eastAsia"/>
              </w:rPr>
              <w:t>第２（人員に関する基準）「従業者の資格要件」</w:t>
            </w:r>
            <w:r w:rsidR="004E1E3A" w:rsidRPr="00BC4506">
              <w:rPr>
                <w:rFonts w:cs="Cambria Math" w:hint="eastAsia"/>
                <w:kern w:val="0"/>
              </w:rPr>
              <w:t>に掲げる者</w:t>
            </w:r>
            <w:r w:rsidRPr="00BC4506">
              <w:rPr>
                <w:rFonts w:asciiTheme="minorEastAsia" w:eastAsiaTheme="minorEastAsia" w:hAnsiTheme="minorEastAsia" w:cs="Cambria Math"/>
                <w:kern w:val="0"/>
              </w:rPr>
              <w:t>が、通院等のため、自らの運転する車両への乗車又は降車の介助を行うとともに、併せて、乗車前若しくは降車後の屋内外における移動等の介助又は通院先での受診等の手続、移動等の介助を行った場合に、1回につき所定単位数を算定しているか。</w:t>
            </w:r>
          </w:p>
          <w:p w14:paraId="4CDC5B06" w14:textId="77777777" w:rsidR="00E87CAB" w:rsidRPr="00BC4506" w:rsidRDefault="00E87CAB" w:rsidP="00D84E70">
            <w:pPr>
              <w:pStyle w:val="ad"/>
              <w:rPr>
                <w:rFonts w:asciiTheme="minorEastAsia" w:eastAsiaTheme="minorEastAsia" w:hAnsiTheme="minorEastAsia" w:cs="Cambria Math"/>
                <w:kern w:val="0"/>
              </w:rPr>
            </w:pPr>
          </w:p>
          <w:p w14:paraId="63A2B67C" w14:textId="77777777" w:rsidR="00B16D02" w:rsidRPr="00BC4506" w:rsidRDefault="00B16D02" w:rsidP="00B16D02">
            <w:pPr>
              <w:pStyle w:val="ad"/>
              <w:ind w:leftChars="100" w:firstLineChars="0" w:firstLine="0"/>
              <w:rPr>
                <w:rFonts w:cs="Cambria Math"/>
                <w:kern w:val="0"/>
              </w:rPr>
            </w:pPr>
            <w:r w:rsidRPr="00BC4506">
              <w:rPr>
                <w:rFonts w:cs="Cambria Math" w:hint="eastAsia"/>
                <w:kern w:val="0"/>
              </w:rPr>
              <w:t>◎</w:t>
            </w:r>
            <w:r w:rsidRPr="00BC4506">
              <w:rPr>
                <w:rFonts w:hint="eastAsia"/>
              </w:rPr>
              <w:t>第２（人員に関する基準）「従業者の資格要件」</w:t>
            </w:r>
            <w:r w:rsidRPr="00BC4506">
              <w:rPr>
                <w:rFonts w:cs="Cambria Math" w:hint="eastAsia"/>
                <w:kern w:val="0"/>
              </w:rPr>
              <w:t>に掲げる資格要件に応じて</w:t>
            </w:r>
            <w:r w:rsidRPr="00BC4506">
              <w:rPr>
                <w:rFonts w:cs="Cambria Math"/>
                <w:kern w:val="0"/>
              </w:rPr>
              <w:t>、所定単位数に代えて、単位数を算定</w:t>
            </w:r>
            <w:r w:rsidRPr="00BC4506">
              <w:rPr>
                <w:rFonts w:cs="Cambria Math" w:hint="eastAsia"/>
                <w:kern w:val="0"/>
              </w:rPr>
              <w:t>しているか</w:t>
            </w:r>
            <w:r w:rsidRPr="00BC4506">
              <w:rPr>
                <w:rFonts w:cs="Cambria Math"/>
                <w:kern w:val="0"/>
              </w:rPr>
              <w:t>。</w:t>
            </w:r>
          </w:p>
          <w:p w14:paraId="743F9247" w14:textId="69645097" w:rsidR="00B16D02" w:rsidRPr="00BC4506" w:rsidRDefault="00B16D02" w:rsidP="00B16D02">
            <w:pPr>
              <w:pStyle w:val="af5"/>
              <w:ind w:leftChars="83" w:left="133" w:firstLineChars="100" w:firstLine="160"/>
            </w:pPr>
            <w:r w:rsidRPr="00BC4506">
              <w:rPr>
                <w:rFonts w:hint="eastAsia"/>
              </w:rPr>
              <w:t>□</w:t>
            </w:r>
            <w:r w:rsidRPr="00BC4506">
              <w:rPr>
                <w:rFonts w:hint="eastAsia"/>
                <w:u w:val="single"/>
              </w:rPr>
              <w:t>減算</w:t>
            </w:r>
            <w:r w:rsidR="008930EB">
              <w:rPr>
                <w:rFonts w:hint="eastAsia"/>
                <w:u w:val="single"/>
              </w:rPr>
              <w:t>対象となる</w:t>
            </w:r>
            <w:r w:rsidRPr="00BC4506">
              <w:rPr>
                <w:rFonts w:hint="eastAsia"/>
                <w:u w:val="single"/>
              </w:rPr>
              <w:t>ヘルパー</w:t>
            </w:r>
            <w:r w:rsidR="008930EB">
              <w:rPr>
                <w:rFonts w:hint="eastAsia"/>
                <w:u w:val="single"/>
              </w:rPr>
              <w:t>の</w:t>
            </w:r>
            <w:r w:rsidRPr="00BC4506">
              <w:rPr>
                <w:rFonts w:hint="eastAsia"/>
                <w:u w:val="single"/>
              </w:rPr>
              <w:t>派遣の有無【　有　・　無　】</w:t>
            </w:r>
          </w:p>
          <w:p w14:paraId="45DBA8D3" w14:textId="77777777" w:rsidR="00B16D02" w:rsidRPr="00BC4506" w:rsidRDefault="00B16D02" w:rsidP="00B16D02">
            <w:pPr>
              <w:pStyle w:val="af5"/>
              <w:ind w:leftChars="83" w:left="133" w:firstLineChars="100" w:firstLine="160"/>
            </w:pPr>
            <w:r w:rsidRPr="00BC4506">
              <w:rPr>
                <w:rFonts w:hint="eastAsia"/>
              </w:rPr>
              <w:t>（有の場合）</w:t>
            </w:r>
          </w:p>
          <w:p w14:paraId="71B22959" w14:textId="726A2FA8" w:rsidR="00B16D02" w:rsidRPr="00BC4506" w:rsidRDefault="00B16D02" w:rsidP="00B16D02">
            <w:pPr>
              <w:pStyle w:val="ad"/>
              <w:ind w:leftChars="200" w:left="320" w:firstLineChars="100" w:firstLine="160"/>
            </w:pPr>
            <w:r w:rsidRPr="00BC4506">
              <w:rPr>
                <w:rFonts w:hint="eastAsia"/>
              </w:rPr>
              <w:t>□</w:t>
            </w:r>
            <w:r w:rsidRPr="00BC4506">
              <w:rPr>
                <w:u w:val="single"/>
              </w:rPr>
              <w:t>所定単位数の100分の</w:t>
            </w:r>
            <w:r w:rsidRPr="00BC4506">
              <w:rPr>
                <w:rFonts w:hint="eastAsia"/>
                <w:u w:val="single"/>
              </w:rPr>
              <w:t>9</w:t>
            </w:r>
            <w:r w:rsidRPr="00BC4506">
              <w:rPr>
                <w:u w:val="single"/>
              </w:rPr>
              <w:t>0に相当する単位数</w:t>
            </w:r>
            <w:r w:rsidRPr="00BC4506">
              <w:rPr>
                <w:rFonts w:hint="eastAsia"/>
                <w:u w:val="single"/>
              </w:rPr>
              <w:t>（</w:t>
            </w:r>
            <w:r w:rsidRPr="00BC4506">
              <w:rPr>
                <w:rFonts w:asciiTheme="minorEastAsia" w:eastAsiaTheme="minorEastAsia" w:hAnsiTheme="minorEastAsia" w:cs="Cambria Math"/>
                <w:kern w:val="0"/>
                <w:u w:val="single"/>
              </w:rPr>
              <w:t>通院等のための乗車又は降車の介助が中心である指定居宅介護を行った場合</w:t>
            </w:r>
            <w:r w:rsidRPr="00BC4506">
              <w:rPr>
                <w:rFonts w:hint="eastAsia"/>
                <w:u w:val="single"/>
              </w:rPr>
              <w:t>）</w:t>
            </w:r>
          </w:p>
          <w:p w14:paraId="6EB32841" w14:textId="77777777" w:rsidR="00023E1A" w:rsidRPr="00BC4506" w:rsidRDefault="00023E1A" w:rsidP="00B16D02">
            <w:pPr>
              <w:pStyle w:val="ad"/>
              <w:ind w:leftChars="200" w:left="320" w:firstLineChars="100" w:firstLine="160"/>
              <w:rPr>
                <w:rFonts w:asciiTheme="minorEastAsia" w:eastAsiaTheme="minorEastAsia" w:hAnsiTheme="minorEastAsia" w:cs="Cambria Math"/>
                <w:kern w:val="0"/>
              </w:rPr>
            </w:pPr>
          </w:p>
          <w:p w14:paraId="004BF8EF" w14:textId="2A4A2A8B" w:rsidR="00471338" w:rsidRPr="00BC4506" w:rsidRDefault="00471338" w:rsidP="00B4456C">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　指定居宅介護事業所等が「通院等乗降介助」を行う場合には、当該所定単位数を算定し、身体介護中心型、通院等介助の所定単位数は算定できない。当該所定単位数を算定するに当たっては、道路運送法他の法令等に抵触しないよう留意すること。なお、移送行為そのもの、すなわち運転時間中は当該所定単位数の算定対象ではなく、移送に係る経費（運賃）は評価しない。</w:t>
            </w:r>
          </w:p>
          <w:p w14:paraId="0A1C3B7E" w14:textId="04E15F78" w:rsidR="00471338" w:rsidRPr="00BC4506" w:rsidRDefault="00471338" w:rsidP="00B4456C">
            <w:pPr>
              <w:adjustRightInd w:val="0"/>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　片道につき所定単位数を算定するものであり、乗車と降車のそれぞれについて区分して算定することはできない。</w:t>
            </w:r>
          </w:p>
          <w:p w14:paraId="73EDCB55" w14:textId="55183105" w:rsidR="00471338" w:rsidRPr="00BC4506" w:rsidRDefault="00471338" w:rsidP="00B4456C">
            <w:pPr>
              <w:adjustRightInd w:val="0"/>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　複数の利用者に「通院等乗降介助」を行った場合であって、乗降時に１人の利用者に対して１対１で行う場合には、それぞれ算定できるが、効率的なサービスの観点から移送時間を極小化すること。</w:t>
            </w:r>
          </w:p>
          <w:p w14:paraId="049E6468" w14:textId="77777777" w:rsidR="00471338" w:rsidRPr="00BC4506" w:rsidRDefault="00471338" w:rsidP="00471338">
            <w:pPr>
              <w:adjustRightInd w:val="0"/>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　サービス行為について、それぞれ具体的に介助する行為を要する。例えば、利用者の日常生活動作能力などの向上のために、移動時、転倒しないように側について歩き、介護は必要時だけで、事故がないように常に見守る場合は算定対象となるが、乗降時に車両内から見守るのみでは算定対象とならない。</w:t>
            </w:r>
            <w:r w:rsidRPr="00BC4506">
              <w:rPr>
                <w:rFonts w:asciiTheme="minorEastAsia" w:eastAsiaTheme="minorEastAsia" w:hAnsiTheme="minorEastAsia"/>
              </w:rPr>
              <w:t xml:space="preserve"> </w:t>
            </w:r>
          </w:p>
          <w:p w14:paraId="55A2A4C8" w14:textId="1C1D7006" w:rsidR="00471338" w:rsidRPr="00BC4506" w:rsidRDefault="00471338" w:rsidP="00B4456C">
            <w:pPr>
              <w:adjustRightInd w:val="0"/>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また、「自らの運転する車両への乗車又は降車の介助」に加えて、「乗車前若しくは降車後の屋内外における移動等の介助」を行うか、又は、「通院先での受診等の手続、移動等の介助」を行う場合に算定対象となるものであり、これらの移動等の介助又は受診等の手続を行わない場合には算定対象とならない。</w:t>
            </w:r>
          </w:p>
          <w:p w14:paraId="03868672" w14:textId="305F5C8A" w:rsidR="00471338" w:rsidRPr="00BC4506" w:rsidRDefault="00471338" w:rsidP="00B4456C">
            <w:pPr>
              <w:adjustRightInd w:val="0"/>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　「通院等乗降介助」は、「自らの運転する車両への乗車又は降車の介助」、「乗車前若しくは降車後の屋内外における移動等の介助」及び「通院先での受診等の手続、移動等の介助」を一連のサービス行為として含むものであり、それぞれの行為によって細かく区分し、「通院等乗降介助」又は「通院等介助」として算定できない。例えば、通院等に伴いこれに関連して行われる、居室内での「声かけ・説明」・「病院等に行くための準備」や通院先等での「院内の移動等の介助」は、「通院等乗降介助」に含まれるものであり、別に「通院等介助」として算定できない。なお、同一の事業所において、１人の利用者に対して複数の居宅介護従業者が交代して「通院等乗降介助」を行った場合も、１回の「通院等乗降介助」として算定し、居宅介護従業者ごとに細かく区分して算定できない。</w:t>
            </w:r>
          </w:p>
          <w:p w14:paraId="5E762295" w14:textId="2C087CA9" w:rsidR="00471338" w:rsidRPr="00BC4506" w:rsidRDefault="00471338" w:rsidP="00B4456C">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　「通院等乗降介助」を算定するに当たっては、適切なアセスメントを通じて、生活全般の解決すべき課題に対応した様々なサービス内容の一つとして、総合的な援助の一環としてあらかじめ居宅介護計画に位置付けられている必要がある。</w:t>
            </w:r>
          </w:p>
          <w:p w14:paraId="75198A83" w14:textId="77777777" w:rsidR="00471338" w:rsidRPr="00BC4506" w:rsidRDefault="00471338" w:rsidP="00471338">
            <w:pPr>
              <w:rPr>
                <w:rFonts w:asciiTheme="minorEastAsia" w:eastAsiaTheme="minorEastAsia" w:hAnsiTheme="minorEastAsia"/>
              </w:rPr>
            </w:pPr>
            <w:r w:rsidRPr="00BC4506">
              <w:rPr>
                <w:rFonts w:asciiTheme="minorEastAsia" w:eastAsiaTheme="minorEastAsia" w:hAnsiTheme="minorEastAsia" w:hint="eastAsia"/>
              </w:rPr>
              <w:t xml:space="preserve">　◎「通院等乗降介助」と「通院等介助（身体介護が伴う場合」の区分</w:t>
            </w:r>
          </w:p>
          <w:p w14:paraId="0FA476E1" w14:textId="23C9B367" w:rsidR="00471338" w:rsidRPr="00BC4506" w:rsidRDefault="00471338" w:rsidP="00471338">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「通院等乗降介助」を行うことの前後に連続して相当の所要時間（</w:t>
            </w:r>
            <w:r w:rsidRPr="00BC4506">
              <w:rPr>
                <w:rFonts w:asciiTheme="minorEastAsia" w:eastAsiaTheme="minorEastAsia" w:hAnsiTheme="minorEastAsia"/>
              </w:rPr>
              <w:t>2</w:t>
            </w:r>
            <w:r w:rsidRPr="00BC4506">
              <w:rPr>
                <w:rFonts w:asciiTheme="minorEastAsia" w:eastAsiaTheme="minorEastAsia" w:hAnsiTheme="minorEastAsia" w:hint="eastAsia"/>
              </w:rPr>
              <w:t>0分～</w:t>
            </w:r>
            <w:r w:rsidRPr="00BC4506">
              <w:rPr>
                <w:rFonts w:asciiTheme="minorEastAsia" w:eastAsiaTheme="minorEastAsia" w:hAnsiTheme="minorEastAsia"/>
              </w:rPr>
              <w:t>3</w:t>
            </w:r>
            <w:r w:rsidRPr="00BC4506">
              <w:rPr>
                <w:rFonts w:asciiTheme="minorEastAsia" w:eastAsiaTheme="minorEastAsia" w:hAnsiTheme="minorEastAsia" w:hint="eastAsia"/>
              </w:rPr>
              <w:t>0分程度以上）を要しかつ手間のかかる身体介護を行う場合には、その所要時間に応じた「通院等介助（身体介護を伴う場合）」の所定単位数を算定できる。この場合には、「通院等乗降介助」の所定単位数は算定できない。</w:t>
            </w:r>
          </w:p>
          <w:p w14:paraId="7444424E" w14:textId="1CC532EE" w:rsidR="00471338" w:rsidRPr="00BC4506" w:rsidRDefault="00471338" w:rsidP="00B4456C">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（例）乗車の介助の前に連続して寝たきりの利用者の更衣介助や排泄介助をした後、ベッドから車いすへ移乗介助し、車いすを押して自動車へ移動介助する場合。</w:t>
            </w:r>
          </w:p>
          <w:p w14:paraId="79B0A4EA" w14:textId="77777777" w:rsidR="00471338" w:rsidRPr="00BC4506" w:rsidRDefault="00471338" w:rsidP="00471338">
            <w:pPr>
              <w:rPr>
                <w:rFonts w:asciiTheme="minorEastAsia" w:eastAsiaTheme="minorEastAsia" w:hAnsiTheme="minorEastAsia"/>
              </w:rPr>
            </w:pPr>
            <w:r w:rsidRPr="00BC4506">
              <w:rPr>
                <w:rFonts w:asciiTheme="minorEastAsia" w:eastAsiaTheme="minorEastAsia" w:hAnsiTheme="minorEastAsia" w:hint="eastAsia"/>
              </w:rPr>
              <w:t xml:space="preserve">　◎　「通院等乗降介助」等と「身体介護中心型」の区分</w:t>
            </w:r>
          </w:p>
          <w:p w14:paraId="5A5A8F67" w14:textId="77777777" w:rsidR="00471338" w:rsidRPr="00BC4506" w:rsidRDefault="00471338" w:rsidP="00F15EFD">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「通院等乗降介助」を行うことの前後において、居宅における外出に直接関連しない身体介護（入浴介助、食事介助など）に</w:t>
            </w:r>
            <w:r w:rsidRPr="00BC4506">
              <w:rPr>
                <w:rFonts w:asciiTheme="minorEastAsia" w:eastAsiaTheme="minorEastAsia" w:hAnsiTheme="minorEastAsia"/>
              </w:rPr>
              <w:t>30</w:t>
            </w:r>
            <w:r w:rsidRPr="00BC4506">
              <w:rPr>
                <w:rFonts w:asciiTheme="minorEastAsia" w:eastAsiaTheme="minorEastAsia" w:hAnsiTheme="minorEastAsia" w:hint="eastAsia"/>
              </w:rPr>
              <w:t>分～１時間以上を要しかつ当該身体介護が中心である場合には、これらを通算した所要時間に応じた「身体介護中心型」の所定単位数を算定できる。この場合には、「通院等乗降介助」の所定単位数は算定できない。</w:t>
            </w:r>
          </w:p>
          <w:p w14:paraId="6956C69D" w14:textId="45A15C31" w:rsidR="00F15EFD" w:rsidRPr="00BC4506" w:rsidRDefault="00F15EFD" w:rsidP="00F15EFD">
            <w:pPr>
              <w:ind w:left="320" w:hangingChars="200" w:hanging="320"/>
              <w:rPr>
                <w:rFonts w:asciiTheme="minorEastAsia" w:eastAsiaTheme="minorEastAsia" w:hAnsiTheme="minorEastAsia" w:cs="Cambria Math"/>
                <w:kern w:val="0"/>
              </w:rPr>
            </w:pPr>
          </w:p>
        </w:tc>
        <w:tc>
          <w:tcPr>
            <w:tcW w:w="2459" w:type="dxa"/>
            <w:shd w:val="clear" w:color="auto" w:fill="auto"/>
          </w:tcPr>
          <w:p w14:paraId="410E558B" w14:textId="77777777" w:rsidR="00E87CAB" w:rsidRPr="00BC4506" w:rsidRDefault="00E87CAB" w:rsidP="00D84E70">
            <w:pPr>
              <w:pStyle w:val="ad"/>
              <w:rPr>
                <w:rFonts w:cs="Cambria Math"/>
                <w:kern w:val="0"/>
              </w:rPr>
            </w:pPr>
          </w:p>
          <w:p w14:paraId="5DF48D89" w14:textId="5B6DE9AD" w:rsidR="00E87CAB" w:rsidRPr="00BC4506" w:rsidRDefault="00E87CAB" w:rsidP="00420851">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別表第1の1の注9</w:t>
            </w:r>
          </w:p>
          <w:p w14:paraId="608C8A55" w14:textId="77777777" w:rsidR="00E87CAB" w:rsidRPr="00BC4506" w:rsidRDefault="00E87CAB" w:rsidP="00D84E70">
            <w:pPr>
              <w:pStyle w:val="ad"/>
              <w:rPr>
                <w:rFonts w:cs="Cambria Math"/>
                <w:strike/>
                <w:kern w:val="0"/>
              </w:rPr>
            </w:pPr>
          </w:p>
          <w:p w14:paraId="78CCDB4E" w14:textId="77777777" w:rsidR="00E87CAB" w:rsidRPr="00BC4506" w:rsidRDefault="00E87CAB" w:rsidP="00006A27">
            <w:pPr>
              <w:pStyle w:val="ad"/>
              <w:ind w:left="320" w:hangingChars="200" w:hanging="320"/>
            </w:pPr>
            <w:r w:rsidRPr="00BC4506">
              <w:rPr>
                <w:rFonts w:hint="eastAsia"/>
                <w:bdr w:val="single" w:sz="4" w:space="0" w:color="auto"/>
              </w:rPr>
              <w:t>文書</w:t>
            </w:r>
            <w:r w:rsidRPr="00BC4506">
              <w:rPr>
                <w:rFonts w:hint="eastAsia"/>
              </w:rPr>
              <w:t>適宜必要と認める報酬関係資料</w:t>
            </w:r>
          </w:p>
          <w:p w14:paraId="7498F1F8" w14:textId="77777777" w:rsidR="00471338" w:rsidRPr="00BC4506" w:rsidRDefault="00471338" w:rsidP="00006A27">
            <w:pPr>
              <w:pStyle w:val="ad"/>
              <w:ind w:left="320" w:hangingChars="200" w:hanging="320"/>
            </w:pPr>
          </w:p>
          <w:p w14:paraId="317068E0" w14:textId="77777777" w:rsidR="00471338" w:rsidRPr="00BC4506" w:rsidRDefault="00471338" w:rsidP="00006A27">
            <w:pPr>
              <w:pStyle w:val="ad"/>
              <w:ind w:left="320" w:hangingChars="200" w:hanging="320"/>
            </w:pPr>
          </w:p>
          <w:p w14:paraId="42E0CD8B" w14:textId="77777777" w:rsidR="00471338" w:rsidRPr="00BC4506" w:rsidRDefault="00471338" w:rsidP="00006A27">
            <w:pPr>
              <w:pStyle w:val="ad"/>
              <w:ind w:left="320" w:hangingChars="200" w:hanging="320"/>
            </w:pPr>
          </w:p>
          <w:p w14:paraId="09E6AB05" w14:textId="407425F4" w:rsidR="00471338" w:rsidRPr="00BC4506" w:rsidRDefault="00471338" w:rsidP="00006A27">
            <w:pPr>
              <w:pStyle w:val="ad"/>
              <w:ind w:left="320" w:hangingChars="200" w:hanging="320"/>
              <w:rPr>
                <w:rFonts w:cs="Cambria Math"/>
                <w:strike/>
                <w:kern w:val="0"/>
              </w:rPr>
            </w:pPr>
          </w:p>
        </w:tc>
        <w:tc>
          <w:tcPr>
            <w:tcW w:w="1200" w:type="dxa"/>
            <w:shd w:val="clear" w:color="auto" w:fill="auto"/>
          </w:tcPr>
          <w:p w14:paraId="713BA805" w14:textId="77777777" w:rsidR="00E87CAB" w:rsidRPr="00BC4506" w:rsidRDefault="00E87CAB" w:rsidP="00D84E70">
            <w:pPr>
              <w:rPr>
                <w:rFonts w:ascii="ＭＳ 明朝" w:hAnsi="ＭＳ 明朝"/>
              </w:rPr>
            </w:pPr>
          </w:p>
          <w:p w14:paraId="18A9B36B" w14:textId="77777777" w:rsidR="00E87CAB" w:rsidRPr="00BC4506" w:rsidRDefault="00E87CAB" w:rsidP="00D84E70">
            <w:pPr>
              <w:ind w:firstLineChars="100" w:firstLine="160"/>
              <w:rPr>
                <w:rFonts w:ascii="ＭＳ 明朝" w:hAnsi="ＭＳ 明朝"/>
              </w:rPr>
            </w:pPr>
            <w:r w:rsidRPr="00BC4506">
              <w:rPr>
                <w:rFonts w:ascii="ＭＳ 明朝" w:hAnsi="ＭＳ 明朝" w:hint="eastAsia"/>
              </w:rPr>
              <w:t>□適</w:t>
            </w:r>
          </w:p>
          <w:p w14:paraId="4154BD0E" w14:textId="77777777" w:rsidR="00E87CAB" w:rsidRPr="00BC4506" w:rsidRDefault="00E87CAB" w:rsidP="00D84E70">
            <w:pPr>
              <w:ind w:firstLineChars="100" w:firstLine="160"/>
              <w:rPr>
                <w:rFonts w:ascii="ＭＳ 明朝" w:hAnsi="ＭＳ 明朝"/>
              </w:rPr>
            </w:pPr>
            <w:r w:rsidRPr="00BC4506">
              <w:rPr>
                <w:rFonts w:ascii="ＭＳ 明朝" w:hAnsi="ＭＳ 明朝" w:hint="eastAsia"/>
              </w:rPr>
              <w:t>□不適</w:t>
            </w:r>
          </w:p>
          <w:p w14:paraId="6AE589DD" w14:textId="77777777" w:rsidR="00E87CAB" w:rsidRPr="00BC4506" w:rsidRDefault="00E87CAB" w:rsidP="00D84E70">
            <w:pPr>
              <w:ind w:firstLineChars="100" w:firstLine="160"/>
              <w:rPr>
                <w:rFonts w:ascii="ＭＳ 明朝" w:hAnsi="ＭＳ 明朝"/>
              </w:rPr>
            </w:pPr>
            <w:r w:rsidRPr="00BC4506">
              <w:rPr>
                <w:rFonts w:ascii="ＭＳ 明朝" w:hAnsi="ＭＳ 明朝" w:hint="eastAsia"/>
              </w:rPr>
              <w:t>□該当なし</w:t>
            </w:r>
          </w:p>
          <w:p w14:paraId="02E6E3F1" w14:textId="77777777" w:rsidR="00E87CAB" w:rsidRPr="00BC4506" w:rsidRDefault="00E87CAB" w:rsidP="00D84E70">
            <w:pPr>
              <w:ind w:firstLineChars="100" w:firstLine="160"/>
              <w:rPr>
                <w:rFonts w:ascii="ＭＳ 明朝" w:hAnsi="ＭＳ 明朝"/>
              </w:rPr>
            </w:pPr>
          </w:p>
        </w:tc>
      </w:tr>
      <w:tr w:rsidR="00BC4506" w:rsidRPr="00BC4506" w14:paraId="2B8691D1" w14:textId="77777777" w:rsidTr="004A2517">
        <w:trPr>
          <w:cantSplit/>
          <w:trHeight w:val="728"/>
        </w:trPr>
        <w:tc>
          <w:tcPr>
            <w:tcW w:w="1750" w:type="dxa"/>
            <w:vMerge w:val="restart"/>
            <w:shd w:val="clear" w:color="auto" w:fill="auto"/>
          </w:tcPr>
          <w:p w14:paraId="246B7762" w14:textId="77777777" w:rsidR="00F15EFD" w:rsidRPr="00BC4506" w:rsidRDefault="00F15EFD" w:rsidP="00D84E70">
            <w:pPr>
              <w:pStyle w:val="ab"/>
              <w:ind w:left="320" w:hanging="320"/>
            </w:pPr>
          </w:p>
          <w:p w14:paraId="0018DBA5" w14:textId="77777777" w:rsidR="00F15EFD" w:rsidRPr="00BC4506" w:rsidRDefault="00F15EFD" w:rsidP="00D84E70">
            <w:pPr>
              <w:pStyle w:val="ab"/>
              <w:ind w:left="320" w:hanging="320"/>
            </w:pPr>
            <w:r w:rsidRPr="00BC4506">
              <w:rPr>
                <w:rFonts w:hint="eastAsia"/>
              </w:rPr>
              <w:t>３　重度訪問介護サービス費</w:t>
            </w:r>
          </w:p>
          <w:p w14:paraId="54AEF3B9" w14:textId="77777777" w:rsidR="00F15EFD" w:rsidRPr="00BC4506" w:rsidRDefault="00F15EFD" w:rsidP="003A4131">
            <w:pPr>
              <w:pStyle w:val="ab"/>
              <w:ind w:left="320" w:hanging="320"/>
            </w:pPr>
          </w:p>
          <w:p w14:paraId="7A19EAD9" w14:textId="77777777" w:rsidR="00F15EFD" w:rsidRPr="00BC4506" w:rsidRDefault="00F15EFD" w:rsidP="003A4131">
            <w:pPr>
              <w:pStyle w:val="ab"/>
              <w:ind w:left="320" w:hanging="320"/>
            </w:pPr>
          </w:p>
          <w:p w14:paraId="50DAE853" w14:textId="77777777" w:rsidR="00F15EFD" w:rsidRPr="00BC4506" w:rsidRDefault="00F15EFD" w:rsidP="003A4131">
            <w:pPr>
              <w:pStyle w:val="ab"/>
              <w:ind w:left="320" w:hanging="320"/>
            </w:pPr>
          </w:p>
          <w:p w14:paraId="683D8DF7" w14:textId="77777777" w:rsidR="00F15EFD" w:rsidRPr="00BC4506" w:rsidRDefault="00F15EFD" w:rsidP="003A4131">
            <w:pPr>
              <w:pStyle w:val="ab"/>
              <w:ind w:left="320" w:hanging="320"/>
            </w:pPr>
          </w:p>
          <w:p w14:paraId="62EA4923" w14:textId="77777777" w:rsidR="00F15EFD" w:rsidRPr="00BC4506" w:rsidRDefault="00F15EFD" w:rsidP="003A4131">
            <w:pPr>
              <w:pStyle w:val="ab"/>
              <w:ind w:left="320" w:hanging="320"/>
            </w:pPr>
          </w:p>
          <w:p w14:paraId="39C99A80" w14:textId="77777777" w:rsidR="00F15EFD" w:rsidRPr="00BC4506" w:rsidRDefault="00F15EFD" w:rsidP="003A4131">
            <w:pPr>
              <w:pStyle w:val="ab"/>
              <w:ind w:left="320" w:hanging="320"/>
            </w:pPr>
          </w:p>
          <w:p w14:paraId="50480B8A" w14:textId="77777777" w:rsidR="00F15EFD" w:rsidRPr="00BC4506" w:rsidRDefault="00F15EFD" w:rsidP="003A4131">
            <w:pPr>
              <w:pStyle w:val="ab"/>
              <w:ind w:left="320" w:hanging="320"/>
            </w:pPr>
          </w:p>
          <w:p w14:paraId="5ED1C7DA" w14:textId="77777777" w:rsidR="00F15EFD" w:rsidRPr="00BC4506" w:rsidRDefault="00F15EFD" w:rsidP="003A4131">
            <w:pPr>
              <w:pStyle w:val="ab"/>
              <w:ind w:left="320" w:hanging="320"/>
            </w:pPr>
          </w:p>
          <w:p w14:paraId="08A2332F" w14:textId="77777777" w:rsidR="00F15EFD" w:rsidRPr="00BC4506" w:rsidRDefault="00F15EFD" w:rsidP="003A4131">
            <w:pPr>
              <w:pStyle w:val="ab"/>
              <w:ind w:left="320" w:hanging="320"/>
            </w:pPr>
          </w:p>
          <w:p w14:paraId="76A21FF0" w14:textId="77777777" w:rsidR="00F15EFD" w:rsidRPr="00BC4506" w:rsidRDefault="00F15EFD" w:rsidP="003A4131">
            <w:pPr>
              <w:pStyle w:val="ab"/>
              <w:ind w:left="320" w:hanging="320"/>
            </w:pPr>
          </w:p>
          <w:p w14:paraId="3874D7CC" w14:textId="77777777" w:rsidR="00F15EFD" w:rsidRPr="00BC4506" w:rsidRDefault="00F15EFD" w:rsidP="003A4131">
            <w:pPr>
              <w:pStyle w:val="ab"/>
              <w:ind w:left="320" w:hanging="320"/>
            </w:pPr>
          </w:p>
          <w:p w14:paraId="6D02F66B" w14:textId="77777777" w:rsidR="00F15EFD" w:rsidRPr="00BC4506" w:rsidRDefault="00F15EFD" w:rsidP="003A4131">
            <w:pPr>
              <w:pStyle w:val="ab"/>
              <w:ind w:left="320" w:hanging="320"/>
            </w:pPr>
          </w:p>
          <w:p w14:paraId="138FE4EA" w14:textId="77777777" w:rsidR="00F15EFD" w:rsidRPr="00BC4506" w:rsidRDefault="00F15EFD" w:rsidP="003A4131">
            <w:pPr>
              <w:pStyle w:val="ab"/>
              <w:ind w:left="320" w:hanging="320"/>
            </w:pPr>
          </w:p>
          <w:p w14:paraId="44FC88EF" w14:textId="77777777" w:rsidR="00F15EFD" w:rsidRPr="00BC4506" w:rsidRDefault="00F15EFD" w:rsidP="003A4131">
            <w:pPr>
              <w:pStyle w:val="ab"/>
              <w:ind w:left="320" w:hanging="320"/>
            </w:pPr>
          </w:p>
          <w:p w14:paraId="4A795601" w14:textId="77777777" w:rsidR="00F15EFD" w:rsidRPr="00BC4506" w:rsidRDefault="00F15EFD" w:rsidP="003A4131">
            <w:pPr>
              <w:pStyle w:val="ab"/>
              <w:ind w:left="320" w:hanging="320"/>
            </w:pPr>
          </w:p>
          <w:p w14:paraId="13E68A32" w14:textId="77777777" w:rsidR="00F15EFD" w:rsidRPr="00BC4506" w:rsidRDefault="00F15EFD" w:rsidP="003A4131">
            <w:pPr>
              <w:pStyle w:val="ab"/>
              <w:ind w:left="320" w:hanging="320"/>
            </w:pPr>
          </w:p>
          <w:p w14:paraId="3C8596A7" w14:textId="77777777" w:rsidR="00F15EFD" w:rsidRPr="00BC4506" w:rsidRDefault="00F15EFD" w:rsidP="003A4131">
            <w:pPr>
              <w:pStyle w:val="ab"/>
              <w:ind w:left="320" w:hanging="320"/>
            </w:pPr>
          </w:p>
          <w:p w14:paraId="260B4FAB" w14:textId="77777777" w:rsidR="00F15EFD" w:rsidRPr="00BC4506" w:rsidRDefault="00F15EFD" w:rsidP="003A4131">
            <w:pPr>
              <w:pStyle w:val="ab"/>
              <w:ind w:left="320" w:hanging="320"/>
            </w:pPr>
          </w:p>
          <w:p w14:paraId="53565914" w14:textId="77777777" w:rsidR="00F15EFD" w:rsidRPr="00BC4506" w:rsidRDefault="00F15EFD" w:rsidP="003A4131">
            <w:pPr>
              <w:pStyle w:val="ab"/>
              <w:ind w:left="320" w:hanging="320"/>
            </w:pPr>
          </w:p>
          <w:p w14:paraId="60DCC438" w14:textId="77777777" w:rsidR="00F15EFD" w:rsidRPr="00BC4506" w:rsidRDefault="00F15EFD" w:rsidP="003A4131">
            <w:pPr>
              <w:pStyle w:val="ab"/>
              <w:ind w:left="320" w:hanging="320"/>
            </w:pPr>
          </w:p>
          <w:p w14:paraId="60D5320D" w14:textId="77777777" w:rsidR="00F15EFD" w:rsidRPr="00BC4506" w:rsidRDefault="00F15EFD" w:rsidP="003A4131">
            <w:pPr>
              <w:pStyle w:val="ab"/>
              <w:ind w:left="320" w:hanging="320"/>
            </w:pPr>
          </w:p>
          <w:p w14:paraId="61B34EF6" w14:textId="77777777" w:rsidR="00F15EFD" w:rsidRPr="00BC4506" w:rsidRDefault="00F15EFD" w:rsidP="003A4131">
            <w:pPr>
              <w:pStyle w:val="ab"/>
              <w:ind w:left="320" w:hanging="320"/>
            </w:pPr>
          </w:p>
          <w:p w14:paraId="255BFF8C" w14:textId="77777777" w:rsidR="00F15EFD" w:rsidRPr="00BC4506" w:rsidRDefault="00F15EFD" w:rsidP="003A4131">
            <w:pPr>
              <w:pStyle w:val="ab"/>
              <w:ind w:left="320" w:hanging="320"/>
            </w:pPr>
          </w:p>
          <w:p w14:paraId="7D621FF4" w14:textId="77777777" w:rsidR="00F15EFD" w:rsidRPr="00BC4506" w:rsidRDefault="00F15EFD" w:rsidP="003A4131">
            <w:pPr>
              <w:pStyle w:val="ab"/>
              <w:ind w:left="320" w:hanging="320"/>
            </w:pPr>
          </w:p>
          <w:p w14:paraId="5CA6C9C4" w14:textId="77777777" w:rsidR="00F15EFD" w:rsidRPr="00BC4506" w:rsidRDefault="00F15EFD" w:rsidP="003A4131">
            <w:pPr>
              <w:pStyle w:val="ab"/>
              <w:ind w:left="320" w:hanging="320"/>
            </w:pPr>
          </w:p>
          <w:p w14:paraId="16311DCD" w14:textId="77777777" w:rsidR="00F15EFD" w:rsidRPr="00BC4506" w:rsidRDefault="00F15EFD" w:rsidP="003A4131">
            <w:pPr>
              <w:pStyle w:val="ab"/>
              <w:ind w:left="320" w:hanging="320"/>
            </w:pPr>
          </w:p>
          <w:p w14:paraId="3E5EB99D" w14:textId="77777777" w:rsidR="00F15EFD" w:rsidRPr="00BC4506" w:rsidRDefault="00F15EFD" w:rsidP="003A4131">
            <w:pPr>
              <w:pStyle w:val="ab"/>
              <w:ind w:left="320" w:hanging="320"/>
            </w:pPr>
          </w:p>
          <w:p w14:paraId="4A071627" w14:textId="77777777" w:rsidR="00F15EFD" w:rsidRPr="00BC4506" w:rsidRDefault="00F15EFD" w:rsidP="003A4131">
            <w:pPr>
              <w:pStyle w:val="ab"/>
              <w:ind w:left="320" w:hanging="320"/>
            </w:pPr>
          </w:p>
          <w:p w14:paraId="7C3A4C96" w14:textId="77777777" w:rsidR="00F15EFD" w:rsidRPr="00BC4506" w:rsidRDefault="00F15EFD" w:rsidP="003A4131">
            <w:pPr>
              <w:pStyle w:val="ab"/>
              <w:ind w:left="320" w:hanging="320"/>
            </w:pPr>
          </w:p>
          <w:p w14:paraId="00119E8F" w14:textId="77777777" w:rsidR="00F15EFD" w:rsidRPr="00BC4506" w:rsidRDefault="00F15EFD" w:rsidP="003A4131">
            <w:pPr>
              <w:pStyle w:val="ab"/>
              <w:ind w:left="320" w:hanging="320"/>
            </w:pPr>
          </w:p>
          <w:p w14:paraId="762F716F" w14:textId="77777777" w:rsidR="00F15EFD" w:rsidRPr="00BC4506" w:rsidRDefault="00F15EFD" w:rsidP="003A4131">
            <w:pPr>
              <w:pStyle w:val="ab"/>
              <w:ind w:left="320" w:hanging="320"/>
            </w:pPr>
          </w:p>
          <w:p w14:paraId="7CF3B079" w14:textId="77777777" w:rsidR="00F15EFD" w:rsidRPr="00BC4506" w:rsidRDefault="00F15EFD" w:rsidP="003A4131">
            <w:pPr>
              <w:pStyle w:val="ab"/>
              <w:ind w:left="320" w:hanging="320"/>
            </w:pPr>
          </w:p>
          <w:p w14:paraId="66383D4C" w14:textId="77777777" w:rsidR="00F15EFD" w:rsidRPr="00BC4506" w:rsidRDefault="00F15EFD" w:rsidP="003A4131">
            <w:pPr>
              <w:pStyle w:val="ab"/>
              <w:ind w:left="320" w:hanging="320"/>
            </w:pPr>
          </w:p>
          <w:p w14:paraId="56B2355F" w14:textId="77777777" w:rsidR="00F15EFD" w:rsidRPr="00BC4506" w:rsidRDefault="00F15EFD" w:rsidP="003A4131">
            <w:pPr>
              <w:pStyle w:val="ab"/>
              <w:ind w:left="320" w:hanging="320"/>
            </w:pPr>
          </w:p>
          <w:p w14:paraId="26E8CD61" w14:textId="77777777" w:rsidR="00F15EFD" w:rsidRPr="00BC4506" w:rsidRDefault="00F15EFD" w:rsidP="003A4131">
            <w:pPr>
              <w:pStyle w:val="ab"/>
              <w:ind w:left="320" w:hanging="320"/>
            </w:pPr>
          </w:p>
          <w:p w14:paraId="5FEB8A12" w14:textId="77777777" w:rsidR="00F15EFD" w:rsidRPr="00BC4506" w:rsidRDefault="00F15EFD" w:rsidP="003A4131">
            <w:pPr>
              <w:pStyle w:val="ab"/>
              <w:ind w:left="320" w:hanging="320"/>
            </w:pPr>
          </w:p>
          <w:p w14:paraId="6C1AD139" w14:textId="77777777" w:rsidR="00F15EFD" w:rsidRPr="00BC4506" w:rsidRDefault="00F15EFD" w:rsidP="003A4131">
            <w:pPr>
              <w:pStyle w:val="ab"/>
              <w:ind w:left="320" w:hanging="320"/>
            </w:pPr>
          </w:p>
          <w:p w14:paraId="3EF42D53" w14:textId="77777777" w:rsidR="00F15EFD" w:rsidRPr="00BC4506" w:rsidRDefault="00F15EFD" w:rsidP="003A4131">
            <w:pPr>
              <w:pStyle w:val="ab"/>
              <w:ind w:left="320" w:hanging="320"/>
            </w:pPr>
          </w:p>
          <w:p w14:paraId="77517CA9" w14:textId="77777777" w:rsidR="00F15EFD" w:rsidRPr="00BC4506" w:rsidRDefault="00F15EFD" w:rsidP="003A4131">
            <w:pPr>
              <w:pStyle w:val="ab"/>
              <w:ind w:left="320" w:hanging="320"/>
            </w:pPr>
          </w:p>
          <w:p w14:paraId="04DC9744" w14:textId="3AAB0D7E" w:rsidR="00F15EFD" w:rsidRPr="00BC4506" w:rsidRDefault="00F15EFD" w:rsidP="003A4131">
            <w:pPr>
              <w:pStyle w:val="ab"/>
              <w:ind w:left="320" w:hanging="320"/>
            </w:pPr>
          </w:p>
          <w:p w14:paraId="4F316AF2" w14:textId="35E0AD64" w:rsidR="00C550A0" w:rsidRPr="00BC4506" w:rsidRDefault="00C550A0" w:rsidP="003A4131">
            <w:pPr>
              <w:pStyle w:val="ab"/>
              <w:ind w:left="320" w:hanging="320"/>
            </w:pPr>
          </w:p>
          <w:p w14:paraId="0768A940" w14:textId="5531C082" w:rsidR="00C550A0" w:rsidRPr="00BC4506" w:rsidRDefault="00C550A0" w:rsidP="003A4131">
            <w:pPr>
              <w:pStyle w:val="ab"/>
              <w:ind w:left="320" w:hanging="320"/>
            </w:pPr>
          </w:p>
          <w:p w14:paraId="4193E890" w14:textId="77777777" w:rsidR="004678E4" w:rsidRPr="00BC4506" w:rsidRDefault="004678E4" w:rsidP="004678E4">
            <w:pPr>
              <w:pStyle w:val="ab"/>
              <w:ind w:left="320" w:hanging="320"/>
            </w:pPr>
            <w:r w:rsidRPr="00BC4506">
              <w:rPr>
                <w:rFonts w:hint="eastAsia"/>
              </w:rPr>
              <w:t>３　重度訪問介護サービス費</w:t>
            </w:r>
          </w:p>
          <w:p w14:paraId="60386451" w14:textId="77777777" w:rsidR="00F15EFD" w:rsidRPr="00BC4506" w:rsidRDefault="00F15EFD" w:rsidP="003A4131">
            <w:pPr>
              <w:pStyle w:val="ab"/>
              <w:ind w:left="320" w:hanging="320"/>
            </w:pPr>
          </w:p>
          <w:p w14:paraId="23AB667B" w14:textId="77777777" w:rsidR="0012467E" w:rsidRPr="00BC4506" w:rsidRDefault="0012467E" w:rsidP="003A4131">
            <w:pPr>
              <w:pStyle w:val="ab"/>
              <w:ind w:left="320" w:hanging="320"/>
            </w:pPr>
          </w:p>
          <w:p w14:paraId="3EF850E6" w14:textId="77777777" w:rsidR="00536A4D" w:rsidRPr="00BC4506" w:rsidRDefault="00536A4D" w:rsidP="003A4131">
            <w:pPr>
              <w:pStyle w:val="ab"/>
              <w:ind w:left="320" w:hanging="320"/>
            </w:pPr>
          </w:p>
          <w:p w14:paraId="71F24403" w14:textId="77777777" w:rsidR="00536A4D" w:rsidRPr="00BC4506" w:rsidRDefault="00536A4D" w:rsidP="003A4131">
            <w:pPr>
              <w:pStyle w:val="ab"/>
              <w:ind w:left="320" w:hanging="320"/>
            </w:pPr>
          </w:p>
          <w:p w14:paraId="799B667A" w14:textId="77777777" w:rsidR="00536A4D" w:rsidRPr="00BC4506" w:rsidRDefault="00536A4D" w:rsidP="003A4131">
            <w:pPr>
              <w:pStyle w:val="ab"/>
              <w:ind w:left="320" w:hanging="320"/>
            </w:pPr>
          </w:p>
          <w:p w14:paraId="6A371C26" w14:textId="77777777" w:rsidR="00536A4D" w:rsidRPr="00BC4506" w:rsidRDefault="00536A4D" w:rsidP="003A4131">
            <w:pPr>
              <w:pStyle w:val="ab"/>
              <w:ind w:left="320" w:hanging="320"/>
            </w:pPr>
          </w:p>
          <w:p w14:paraId="2C271316" w14:textId="77777777" w:rsidR="00536A4D" w:rsidRPr="00BC4506" w:rsidRDefault="00536A4D" w:rsidP="003A4131">
            <w:pPr>
              <w:pStyle w:val="ab"/>
              <w:ind w:left="320" w:hanging="320"/>
            </w:pPr>
          </w:p>
          <w:p w14:paraId="04E70872" w14:textId="77777777" w:rsidR="00536A4D" w:rsidRPr="00BC4506" w:rsidRDefault="00536A4D" w:rsidP="003A4131">
            <w:pPr>
              <w:pStyle w:val="ab"/>
              <w:ind w:left="320" w:hanging="320"/>
            </w:pPr>
          </w:p>
          <w:p w14:paraId="41B07B81" w14:textId="77777777" w:rsidR="00536A4D" w:rsidRPr="00BC4506" w:rsidRDefault="00536A4D" w:rsidP="003A4131">
            <w:pPr>
              <w:pStyle w:val="ab"/>
              <w:ind w:left="320" w:hanging="320"/>
            </w:pPr>
          </w:p>
          <w:p w14:paraId="5CE17888" w14:textId="77777777" w:rsidR="00536A4D" w:rsidRPr="00BC4506" w:rsidRDefault="00536A4D" w:rsidP="003A4131">
            <w:pPr>
              <w:pStyle w:val="ab"/>
              <w:ind w:left="320" w:hanging="320"/>
            </w:pPr>
          </w:p>
          <w:p w14:paraId="5127D6EF" w14:textId="77777777" w:rsidR="00536A4D" w:rsidRPr="00BC4506" w:rsidRDefault="00536A4D" w:rsidP="003A4131">
            <w:pPr>
              <w:pStyle w:val="ab"/>
              <w:ind w:left="320" w:hanging="320"/>
            </w:pPr>
          </w:p>
          <w:p w14:paraId="0351B108" w14:textId="77777777" w:rsidR="00536A4D" w:rsidRPr="00BC4506" w:rsidRDefault="00536A4D" w:rsidP="003A4131">
            <w:pPr>
              <w:pStyle w:val="ab"/>
              <w:ind w:left="320" w:hanging="320"/>
            </w:pPr>
          </w:p>
          <w:p w14:paraId="7B7E785A" w14:textId="77777777" w:rsidR="00536A4D" w:rsidRPr="00BC4506" w:rsidRDefault="00536A4D" w:rsidP="003A4131">
            <w:pPr>
              <w:pStyle w:val="ab"/>
              <w:ind w:left="320" w:hanging="320"/>
            </w:pPr>
          </w:p>
          <w:p w14:paraId="3F1A8D4D" w14:textId="77777777" w:rsidR="00536A4D" w:rsidRPr="00BC4506" w:rsidRDefault="00536A4D" w:rsidP="003A4131">
            <w:pPr>
              <w:pStyle w:val="ab"/>
              <w:ind w:left="320" w:hanging="320"/>
            </w:pPr>
          </w:p>
          <w:p w14:paraId="6BA5BDFB" w14:textId="77777777" w:rsidR="00536A4D" w:rsidRPr="00BC4506" w:rsidRDefault="00536A4D" w:rsidP="003A4131">
            <w:pPr>
              <w:pStyle w:val="ab"/>
              <w:ind w:left="320" w:hanging="320"/>
            </w:pPr>
          </w:p>
          <w:p w14:paraId="626BED3F" w14:textId="77777777" w:rsidR="00536A4D" w:rsidRPr="00BC4506" w:rsidRDefault="00536A4D" w:rsidP="003A4131">
            <w:pPr>
              <w:pStyle w:val="ab"/>
              <w:ind w:left="320" w:hanging="320"/>
            </w:pPr>
          </w:p>
          <w:p w14:paraId="0D185886" w14:textId="77777777" w:rsidR="00536A4D" w:rsidRPr="00BC4506" w:rsidRDefault="00536A4D" w:rsidP="003A4131">
            <w:pPr>
              <w:pStyle w:val="ab"/>
              <w:ind w:left="320" w:hanging="320"/>
            </w:pPr>
          </w:p>
          <w:p w14:paraId="3EC3190E" w14:textId="77777777" w:rsidR="00536A4D" w:rsidRPr="00BC4506" w:rsidRDefault="00536A4D" w:rsidP="003A4131">
            <w:pPr>
              <w:pStyle w:val="ab"/>
              <w:ind w:left="320" w:hanging="320"/>
            </w:pPr>
          </w:p>
          <w:p w14:paraId="1DCF308D" w14:textId="77777777" w:rsidR="00536A4D" w:rsidRPr="00BC4506" w:rsidRDefault="00536A4D" w:rsidP="003A4131">
            <w:pPr>
              <w:pStyle w:val="ab"/>
              <w:ind w:left="320" w:hanging="320"/>
            </w:pPr>
          </w:p>
          <w:p w14:paraId="2A90527E" w14:textId="77777777" w:rsidR="00536A4D" w:rsidRPr="00BC4506" w:rsidRDefault="00536A4D" w:rsidP="003A4131">
            <w:pPr>
              <w:pStyle w:val="ab"/>
              <w:ind w:left="320" w:hanging="320"/>
            </w:pPr>
          </w:p>
          <w:p w14:paraId="505074D4" w14:textId="77777777" w:rsidR="00536A4D" w:rsidRPr="00BC4506" w:rsidRDefault="00536A4D" w:rsidP="003A4131">
            <w:pPr>
              <w:pStyle w:val="ab"/>
              <w:ind w:left="320" w:hanging="320"/>
            </w:pPr>
          </w:p>
          <w:p w14:paraId="1BF38E3B" w14:textId="77777777" w:rsidR="00536A4D" w:rsidRPr="00BC4506" w:rsidRDefault="00536A4D" w:rsidP="003A4131">
            <w:pPr>
              <w:pStyle w:val="ab"/>
              <w:ind w:left="320" w:hanging="320"/>
            </w:pPr>
          </w:p>
          <w:p w14:paraId="5B977966" w14:textId="77777777" w:rsidR="00536A4D" w:rsidRPr="00BC4506" w:rsidRDefault="00536A4D" w:rsidP="003A4131">
            <w:pPr>
              <w:pStyle w:val="ab"/>
              <w:ind w:left="320" w:hanging="320"/>
            </w:pPr>
          </w:p>
          <w:p w14:paraId="269F7EE6" w14:textId="77777777" w:rsidR="00536A4D" w:rsidRPr="00BC4506" w:rsidRDefault="00536A4D" w:rsidP="003A4131">
            <w:pPr>
              <w:pStyle w:val="ab"/>
              <w:ind w:left="320" w:hanging="320"/>
            </w:pPr>
          </w:p>
          <w:p w14:paraId="15B21974" w14:textId="77777777" w:rsidR="00536A4D" w:rsidRPr="00BC4506" w:rsidRDefault="00536A4D" w:rsidP="003A4131">
            <w:pPr>
              <w:pStyle w:val="ab"/>
              <w:ind w:left="320" w:hanging="320"/>
            </w:pPr>
          </w:p>
          <w:p w14:paraId="1A9728C2" w14:textId="77777777" w:rsidR="00536A4D" w:rsidRPr="00BC4506" w:rsidRDefault="00536A4D" w:rsidP="003A4131">
            <w:pPr>
              <w:pStyle w:val="ab"/>
              <w:ind w:left="320" w:hanging="320"/>
            </w:pPr>
          </w:p>
          <w:p w14:paraId="0267268D" w14:textId="77777777" w:rsidR="00536A4D" w:rsidRPr="00BC4506" w:rsidRDefault="00536A4D" w:rsidP="003A4131">
            <w:pPr>
              <w:pStyle w:val="ab"/>
              <w:ind w:left="320" w:hanging="320"/>
            </w:pPr>
          </w:p>
          <w:p w14:paraId="60E03418" w14:textId="77777777" w:rsidR="00536A4D" w:rsidRPr="00BC4506" w:rsidRDefault="00536A4D" w:rsidP="003A4131">
            <w:pPr>
              <w:pStyle w:val="ab"/>
              <w:ind w:left="320" w:hanging="320"/>
            </w:pPr>
          </w:p>
          <w:p w14:paraId="47EF6A05" w14:textId="77777777" w:rsidR="00536A4D" w:rsidRPr="00BC4506" w:rsidRDefault="00536A4D" w:rsidP="003A4131">
            <w:pPr>
              <w:pStyle w:val="ab"/>
              <w:ind w:left="320" w:hanging="320"/>
            </w:pPr>
          </w:p>
          <w:p w14:paraId="46C3A54C" w14:textId="77777777" w:rsidR="00536A4D" w:rsidRPr="00BC4506" w:rsidRDefault="00536A4D" w:rsidP="003A4131">
            <w:pPr>
              <w:pStyle w:val="ab"/>
              <w:ind w:left="320" w:hanging="320"/>
            </w:pPr>
          </w:p>
          <w:p w14:paraId="27706310" w14:textId="77777777" w:rsidR="00536A4D" w:rsidRPr="00BC4506" w:rsidRDefault="00536A4D" w:rsidP="003A4131">
            <w:pPr>
              <w:pStyle w:val="ab"/>
              <w:ind w:left="320" w:hanging="320"/>
            </w:pPr>
          </w:p>
          <w:p w14:paraId="7E72EC73" w14:textId="77777777" w:rsidR="00536A4D" w:rsidRPr="00BC4506" w:rsidRDefault="00536A4D" w:rsidP="003A4131">
            <w:pPr>
              <w:pStyle w:val="ab"/>
              <w:ind w:left="320" w:hanging="320"/>
            </w:pPr>
          </w:p>
          <w:p w14:paraId="28753257" w14:textId="77777777" w:rsidR="00536A4D" w:rsidRPr="00BC4506" w:rsidRDefault="00536A4D" w:rsidP="003A4131">
            <w:pPr>
              <w:pStyle w:val="ab"/>
              <w:ind w:left="320" w:hanging="320"/>
            </w:pPr>
          </w:p>
          <w:p w14:paraId="61625463" w14:textId="77777777" w:rsidR="00536A4D" w:rsidRPr="00BC4506" w:rsidRDefault="00536A4D" w:rsidP="003A4131">
            <w:pPr>
              <w:pStyle w:val="ab"/>
              <w:ind w:left="320" w:hanging="320"/>
            </w:pPr>
          </w:p>
          <w:p w14:paraId="4F545EFE" w14:textId="77777777" w:rsidR="00536A4D" w:rsidRPr="00BC4506" w:rsidRDefault="00536A4D" w:rsidP="003A4131">
            <w:pPr>
              <w:pStyle w:val="ab"/>
              <w:ind w:left="320" w:hanging="320"/>
            </w:pPr>
          </w:p>
          <w:p w14:paraId="4032173C" w14:textId="77777777" w:rsidR="00536A4D" w:rsidRPr="00BC4506" w:rsidRDefault="00536A4D" w:rsidP="003A4131">
            <w:pPr>
              <w:pStyle w:val="ab"/>
              <w:ind w:left="320" w:hanging="320"/>
            </w:pPr>
          </w:p>
          <w:p w14:paraId="388A48B4" w14:textId="77777777" w:rsidR="00536A4D" w:rsidRPr="00BC4506" w:rsidRDefault="00536A4D" w:rsidP="003A4131">
            <w:pPr>
              <w:pStyle w:val="ab"/>
              <w:ind w:left="320" w:hanging="320"/>
            </w:pPr>
          </w:p>
          <w:p w14:paraId="123B7EE8" w14:textId="77777777" w:rsidR="00536A4D" w:rsidRPr="00BC4506" w:rsidRDefault="00536A4D" w:rsidP="003A4131">
            <w:pPr>
              <w:pStyle w:val="ab"/>
              <w:ind w:left="320" w:hanging="320"/>
            </w:pPr>
          </w:p>
          <w:p w14:paraId="470A3EEC" w14:textId="77777777" w:rsidR="00536A4D" w:rsidRPr="00BC4506" w:rsidRDefault="00536A4D" w:rsidP="003A4131">
            <w:pPr>
              <w:pStyle w:val="ab"/>
              <w:ind w:left="320" w:hanging="320"/>
            </w:pPr>
          </w:p>
          <w:p w14:paraId="46ED0B18" w14:textId="77777777" w:rsidR="00536A4D" w:rsidRPr="00BC4506" w:rsidRDefault="00536A4D" w:rsidP="003A4131">
            <w:pPr>
              <w:pStyle w:val="ab"/>
              <w:ind w:left="320" w:hanging="320"/>
            </w:pPr>
          </w:p>
          <w:p w14:paraId="4763EB33" w14:textId="7480958F" w:rsidR="00536A4D" w:rsidRPr="00BC4506" w:rsidRDefault="00536A4D" w:rsidP="003A4131">
            <w:pPr>
              <w:pStyle w:val="ab"/>
              <w:ind w:left="320" w:hanging="320"/>
            </w:pPr>
          </w:p>
          <w:p w14:paraId="051C4544" w14:textId="77777777" w:rsidR="000E3435" w:rsidRPr="00BC4506" w:rsidRDefault="000E3435" w:rsidP="007E0ACF">
            <w:pPr>
              <w:pStyle w:val="ab"/>
              <w:ind w:left="320" w:hanging="320"/>
            </w:pPr>
          </w:p>
          <w:p w14:paraId="122298FA" w14:textId="0CF744EF" w:rsidR="007E0ACF" w:rsidRPr="00BC4506" w:rsidRDefault="007E0ACF" w:rsidP="007E0ACF">
            <w:pPr>
              <w:pStyle w:val="ab"/>
              <w:ind w:left="320" w:hanging="320"/>
            </w:pPr>
            <w:r w:rsidRPr="00BC4506">
              <w:rPr>
                <w:rFonts w:hint="eastAsia"/>
              </w:rPr>
              <w:t>３　重度訪問介護サービス費</w:t>
            </w:r>
          </w:p>
          <w:p w14:paraId="22169DA0" w14:textId="77777777" w:rsidR="00536A4D" w:rsidRPr="00BC4506" w:rsidRDefault="00536A4D" w:rsidP="003A4131">
            <w:pPr>
              <w:pStyle w:val="ab"/>
              <w:ind w:left="320" w:hanging="320"/>
            </w:pPr>
          </w:p>
          <w:p w14:paraId="49CFA917" w14:textId="5F42D5F2" w:rsidR="00536A4D" w:rsidRPr="00BC4506" w:rsidRDefault="00536A4D" w:rsidP="003A4131">
            <w:pPr>
              <w:pStyle w:val="ab"/>
              <w:ind w:left="320" w:hanging="320"/>
            </w:pPr>
          </w:p>
        </w:tc>
        <w:tc>
          <w:tcPr>
            <w:tcW w:w="9754" w:type="dxa"/>
            <w:gridSpan w:val="4"/>
            <w:shd w:val="clear" w:color="auto" w:fill="auto"/>
          </w:tcPr>
          <w:p w14:paraId="3E96C3ED" w14:textId="77777777" w:rsidR="00F15EFD" w:rsidRPr="00BC4506" w:rsidRDefault="00F15EFD" w:rsidP="00D84E70">
            <w:pPr>
              <w:pStyle w:val="ad"/>
              <w:rPr>
                <w:rFonts w:cs="Cambria Math"/>
                <w:kern w:val="0"/>
              </w:rPr>
            </w:pPr>
          </w:p>
          <w:p w14:paraId="38E73C81" w14:textId="7A9219AC" w:rsidR="00F15EFD" w:rsidRPr="00BC4506" w:rsidRDefault="00F15EFD" w:rsidP="00D84E70">
            <w:pPr>
              <w:pStyle w:val="ad"/>
              <w:rPr>
                <w:rFonts w:cs="Cambria Math"/>
                <w:kern w:val="0"/>
              </w:rPr>
            </w:pPr>
            <w:r w:rsidRPr="00BC4506">
              <w:rPr>
                <w:rFonts w:cs="Cambria Math" w:hint="eastAsia"/>
                <w:kern w:val="0"/>
                <w:bdr w:val="single" w:sz="4" w:space="0" w:color="auto"/>
              </w:rPr>
              <w:t>■指定重度訪問介護</w:t>
            </w:r>
          </w:p>
          <w:p w14:paraId="1A08FFCD" w14:textId="2B29135C" w:rsidR="00F15EFD" w:rsidRPr="00BC4506" w:rsidRDefault="00F15EFD" w:rsidP="00D84E70">
            <w:pPr>
              <w:pStyle w:val="ad"/>
              <w:rPr>
                <w:rFonts w:cs="Cambria Math"/>
                <w:kern w:val="0"/>
              </w:rPr>
            </w:pPr>
            <w:r w:rsidRPr="00BC4506">
              <w:rPr>
                <w:rFonts w:cs="Cambria Math" w:hint="eastAsia"/>
                <w:kern w:val="0"/>
              </w:rPr>
              <w:t>（１）区分4以上に該当し、次の①又は②のいずれかに該当する利用者に対して、指定事業所の従業者が指定重度訪問介護（居宅における入浴、排せつ又は食事の介護等及び外出（通勤、営業活動等の経済活動に係る外出、通年かつ長期にわたる外出及び社会通念上適当でない外出を除き、原則として1日の範囲内で用務を終えるものに限る。）時における移動中の介護を総合的に行うもの）を行った場合に、所定単位数を算定しているか。</w:t>
            </w:r>
          </w:p>
          <w:p w14:paraId="61D87CB2" w14:textId="77777777" w:rsidR="00C550A0" w:rsidRPr="00BC4506" w:rsidRDefault="00C550A0" w:rsidP="00D84E70">
            <w:pPr>
              <w:pStyle w:val="ad"/>
              <w:rPr>
                <w:rFonts w:cs="Cambria Math"/>
                <w:kern w:val="0"/>
              </w:rPr>
            </w:pPr>
          </w:p>
          <w:p w14:paraId="664A1444" w14:textId="4A2F83BC" w:rsidR="00F15EFD" w:rsidRPr="00BC4506" w:rsidRDefault="00F15EFD" w:rsidP="000D243A">
            <w:pPr>
              <w:pStyle w:val="af5"/>
              <w:numPr>
                <w:ilvl w:val="3"/>
                <w:numId w:val="15"/>
              </w:numPr>
              <w:ind w:leftChars="0" w:left="406" w:firstLineChars="0" w:hanging="283"/>
            </w:pPr>
            <w:r w:rsidRPr="00BC4506">
              <w:rPr>
                <w:rFonts w:hint="eastAsia"/>
              </w:rPr>
              <w:t>次のイ及びロのいずれにも該当していること。</w:t>
            </w:r>
          </w:p>
          <w:p w14:paraId="42F868C4" w14:textId="77777777" w:rsidR="00F15EFD" w:rsidRPr="00BC4506" w:rsidRDefault="00F15EFD" w:rsidP="00D84E70">
            <w:pPr>
              <w:pStyle w:val="2"/>
              <w:ind w:left="480" w:hanging="160"/>
            </w:pPr>
            <w:r w:rsidRPr="00BC4506">
              <w:rPr>
                <w:rFonts w:hint="eastAsia"/>
              </w:rPr>
              <w:t>イ　2肢以上に麻痺等があること。</w:t>
            </w:r>
          </w:p>
          <w:p w14:paraId="4ED80EE7" w14:textId="77777777" w:rsidR="00F15EFD" w:rsidRPr="00BC4506" w:rsidRDefault="00F15EFD" w:rsidP="00D84E70">
            <w:pPr>
              <w:pStyle w:val="2"/>
              <w:ind w:left="480" w:hanging="160"/>
            </w:pPr>
            <w:r w:rsidRPr="00BC4506">
              <w:rPr>
                <w:rFonts w:hint="eastAsia"/>
              </w:rPr>
              <w:t>ロ　平成26年厚生労働省令第5号「障害支援区分に係る市町村審査会による審査及び判定の基準等に関する省令」別表第一における次のaからdまでに掲げる項目について、それぞれaからdまでに掲げる状態のいずれか一つに認定されていること。</w:t>
            </w:r>
          </w:p>
          <w:p w14:paraId="51C09CBE" w14:textId="77777777" w:rsidR="00F15EFD" w:rsidRPr="00BC4506" w:rsidRDefault="00F15EFD" w:rsidP="00D84E70">
            <w:pPr>
              <w:pStyle w:val="2"/>
              <w:ind w:leftChars="300" w:left="640" w:hanging="160"/>
            </w:pPr>
            <w:r w:rsidRPr="00BC4506">
              <w:rPr>
                <w:rFonts w:hint="eastAsia"/>
              </w:rPr>
              <w:t>a　歩行「見守り等の支援が必要」、「部分的な支援が必要」又は「全面的な支援が必要」</w:t>
            </w:r>
          </w:p>
          <w:p w14:paraId="654A0348" w14:textId="77777777" w:rsidR="00F15EFD" w:rsidRPr="00BC4506" w:rsidRDefault="00F15EFD" w:rsidP="00D84E70">
            <w:pPr>
              <w:pStyle w:val="2"/>
              <w:ind w:leftChars="300" w:left="640" w:hanging="160"/>
            </w:pPr>
            <w:r w:rsidRPr="00BC4506">
              <w:rPr>
                <w:rFonts w:hint="eastAsia"/>
              </w:rPr>
              <w:t>b　移乗「見守り等の支援が必要」、「部分的な支援が必要」又は「全面的な支援が必要」</w:t>
            </w:r>
          </w:p>
          <w:p w14:paraId="636CCE53" w14:textId="77777777" w:rsidR="00F15EFD" w:rsidRPr="00BC4506" w:rsidRDefault="00F15EFD" w:rsidP="00D84E70">
            <w:pPr>
              <w:pStyle w:val="2"/>
              <w:ind w:leftChars="300" w:left="640" w:hanging="160"/>
            </w:pPr>
            <w:r w:rsidRPr="00BC4506">
              <w:rPr>
                <w:rFonts w:hint="eastAsia"/>
              </w:rPr>
              <w:t>c　排尿「部分的な支援が必要」又は「全面的な支援が必要」</w:t>
            </w:r>
          </w:p>
          <w:p w14:paraId="1C1A9FFE" w14:textId="77777777" w:rsidR="000D243A" w:rsidRPr="00BC4506" w:rsidRDefault="00F15EFD" w:rsidP="000D243A">
            <w:pPr>
              <w:pStyle w:val="2"/>
              <w:ind w:leftChars="300" w:left="640" w:hanging="160"/>
            </w:pPr>
            <w:r w:rsidRPr="00BC4506">
              <w:rPr>
                <w:rFonts w:hint="eastAsia"/>
              </w:rPr>
              <w:t>d　排便「部分的な支援が必要」又は「全面的な支援が必要」</w:t>
            </w:r>
          </w:p>
          <w:p w14:paraId="2AE22BA2" w14:textId="63AF83A0" w:rsidR="00F15EFD" w:rsidRPr="00BC4506" w:rsidRDefault="000D243A" w:rsidP="000D243A">
            <w:pPr>
              <w:pStyle w:val="2"/>
              <w:numPr>
                <w:ilvl w:val="0"/>
                <w:numId w:val="20"/>
              </w:numPr>
              <w:ind w:leftChars="0" w:left="406" w:firstLineChars="0" w:hanging="266"/>
            </w:pPr>
            <w:r w:rsidRPr="00BC4506">
              <w:rPr>
                <w:rFonts w:hint="eastAsia"/>
              </w:rPr>
              <w:t>行動関連項目合計点数（第543号告示第4号に規定する行動関連項目点数をいう。以下同じ）が</w:t>
            </w:r>
            <w:r w:rsidR="00F15EFD" w:rsidRPr="00BC4506">
              <w:rPr>
                <w:rFonts w:hint="eastAsia"/>
              </w:rPr>
              <w:t>10点以上であること。</w:t>
            </w:r>
          </w:p>
          <w:p w14:paraId="2079EEE6" w14:textId="6757B5B1" w:rsidR="00F15EFD" w:rsidRPr="00BC4506" w:rsidRDefault="00F15EFD" w:rsidP="00006A27">
            <w:pPr>
              <w:pStyle w:val="af5"/>
              <w:ind w:left="320" w:hanging="160"/>
            </w:pPr>
          </w:p>
        </w:tc>
        <w:tc>
          <w:tcPr>
            <w:tcW w:w="2459" w:type="dxa"/>
            <w:shd w:val="clear" w:color="auto" w:fill="auto"/>
          </w:tcPr>
          <w:p w14:paraId="00CE9F16" w14:textId="77777777" w:rsidR="00F15EFD" w:rsidRPr="00BC4506" w:rsidRDefault="00F15EFD" w:rsidP="00D84E70">
            <w:pPr>
              <w:pStyle w:val="ad"/>
              <w:rPr>
                <w:rFonts w:cs="Cambria Math"/>
                <w:kern w:val="0"/>
              </w:rPr>
            </w:pPr>
          </w:p>
          <w:p w14:paraId="11B9C4F2" w14:textId="39E9A11D" w:rsidR="00F15EFD" w:rsidRPr="00BC4506" w:rsidRDefault="00F15EFD" w:rsidP="00420851">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別表第2の1の注1</w:t>
            </w:r>
          </w:p>
          <w:p w14:paraId="1EC52300" w14:textId="62811363" w:rsidR="00F15EFD" w:rsidRPr="00BC4506" w:rsidRDefault="00F15EFD" w:rsidP="00D84E70">
            <w:pPr>
              <w:pStyle w:val="ad"/>
              <w:rPr>
                <w:rFonts w:cs="Cambria Math"/>
                <w:kern w:val="0"/>
              </w:rPr>
            </w:pPr>
            <w:r w:rsidRPr="00BC4506">
              <w:rPr>
                <w:rFonts w:hint="eastAsia"/>
                <w:bdr w:val="single" w:sz="4" w:space="0" w:color="auto"/>
              </w:rPr>
              <w:t>根拠</w:t>
            </w:r>
            <w:r w:rsidRPr="00BC4506">
              <w:rPr>
                <w:rFonts w:cs="Cambria Math" w:hint="eastAsia"/>
                <w:kern w:val="0"/>
              </w:rPr>
              <w:t>平18厚告第543号第4号</w:t>
            </w:r>
          </w:p>
          <w:p w14:paraId="2BCDB65C" w14:textId="77777777" w:rsidR="00F15EFD" w:rsidRPr="00BC4506" w:rsidRDefault="00F15EFD" w:rsidP="00D84E70">
            <w:pPr>
              <w:pStyle w:val="ad"/>
              <w:rPr>
                <w:rFonts w:cs="Cambria Math"/>
                <w:kern w:val="0"/>
              </w:rPr>
            </w:pPr>
          </w:p>
          <w:p w14:paraId="0BDC86FD" w14:textId="41B0A1A5" w:rsidR="00F15EFD" w:rsidRPr="00BC4506" w:rsidRDefault="00F15EFD" w:rsidP="00006A27">
            <w:pPr>
              <w:pStyle w:val="ad"/>
              <w:ind w:left="320" w:hangingChars="200" w:hanging="320"/>
              <w:rPr>
                <w:rFonts w:cs="Cambria Math"/>
                <w:kern w:val="0"/>
              </w:rPr>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26335AC9" w14:textId="77777777" w:rsidR="00F15EFD" w:rsidRPr="00BC4506" w:rsidRDefault="00F15EFD" w:rsidP="00D84E70">
            <w:pPr>
              <w:rPr>
                <w:rFonts w:ascii="ＭＳ 明朝" w:hAnsi="ＭＳ 明朝"/>
              </w:rPr>
            </w:pPr>
          </w:p>
          <w:p w14:paraId="1B2E9C10" w14:textId="77777777" w:rsidR="00F15EFD" w:rsidRPr="00BC4506" w:rsidRDefault="00F15EFD" w:rsidP="00D84E70">
            <w:pPr>
              <w:ind w:firstLineChars="100" w:firstLine="160"/>
              <w:rPr>
                <w:rFonts w:ascii="ＭＳ 明朝" w:hAnsi="ＭＳ 明朝"/>
              </w:rPr>
            </w:pPr>
            <w:r w:rsidRPr="00BC4506">
              <w:rPr>
                <w:rFonts w:ascii="ＭＳ 明朝" w:hAnsi="ＭＳ 明朝" w:hint="eastAsia"/>
              </w:rPr>
              <w:t>□適</w:t>
            </w:r>
          </w:p>
          <w:p w14:paraId="6625D522" w14:textId="77777777" w:rsidR="00F15EFD" w:rsidRPr="00BC4506" w:rsidRDefault="00F15EFD" w:rsidP="00D84E70">
            <w:pPr>
              <w:ind w:firstLineChars="100" w:firstLine="160"/>
              <w:rPr>
                <w:rFonts w:ascii="ＭＳ 明朝" w:hAnsi="ＭＳ 明朝"/>
              </w:rPr>
            </w:pPr>
            <w:r w:rsidRPr="00BC4506">
              <w:rPr>
                <w:rFonts w:ascii="ＭＳ 明朝" w:hAnsi="ＭＳ 明朝" w:hint="eastAsia"/>
              </w:rPr>
              <w:t>□不適</w:t>
            </w:r>
          </w:p>
          <w:p w14:paraId="546E6E34" w14:textId="77777777" w:rsidR="00F15EFD" w:rsidRPr="00BC4506" w:rsidRDefault="00F15EFD" w:rsidP="00D84E70">
            <w:pPr>
              <w:ind w:firstLineChars="100" w:firstLine="160"/>
              <w:rPr>
                <w:rFonts w:ascii="ＭＳ 明朝" w:hAnsi="ＭＳ 明朝"/>
              </w:rPr>
            </w:pPr>
            <w:r w:rsidRPr="00BC4506">
              <w:rPr>
                <w:rFonts w:ascii="ＭＳ 明朝" w:hAnsi="ＭＳ 明朝" w:hint="eastAsia"/>
              </w:rPr>
              <w:t>□該当なし</w:t>
            </w:r>
          </w:p>
        </w:tc>
      </w:tr>
      <w:tr w:rsidR="00BC4506" w:rsidRPr="00BC4506" w14:paraId="47E3056C" w14:textId="77777777" w:rsidTr="004A2517">
        <w:trPr>
          <w:cantSplit/>
          <w:trHeight w:val="728"/>
        </w:trPr>
        <w:tc>
          <w:tcPr>
            <w:tcW w:w="1750" w:type="dxa"/>
            <w:vMerge/>
            <w:shd w:val="clear" w:color="auto" w:fill="auto"/>
          </w:tcPr>
          <w:p w14:paraId="3889DFB6" w14:textId="28131BA9" w:rsidR="00F15EFD" w:rsidRPr="00BC4506" w:rsidRDefault="00F15EFD" w:rsidP="003A4131">
            <w:pPr>
              <w:pStyle w:val="ab"/>
              <w:ind w:left="320" w:hanging="320"/>
            </w:pPr>
          </w:p>
        </w:tc>
        <w:tc>
          <w:tcPr>
            <w:tcW w:w="9754" w:type="dxa"/>
            <w:gridSpan w:val="4"/>
            <w:shd w:val="clear" w:color="auto" w:fill="auto"/>
          </w:tcPr>
          <w:p w14:paraId="1C581120" w14:textId="77777777" w:rsidR="00F15EFD" w:rsidRPr="00BC4506" w:rsidRDefault="00F15EFD" w:rsidP="003A4131">
            <w:pPr>
              <w:pStyle w:val="ad"/>
              <w:rPr>
                <w:rFonts w:cs="Cambria Math"/>
                <w:kern w:val="0"/>
              </w:rPr>
            </w:pPr>
          </w:p>
          <w:p w14:paraId="7995C174" w14:textId="75F1CCF7" w:rsidR="00F15EFD" w:rsidRPr="00BC4506" w:rsidRDefault="00F15EFD" w:rsidP="003A4131">
            <w:pPr>
              <w:pStyle w:val="ad"/>
              <w:rPr>
                <w:rFonts w:cs="Cambria Math"/>
                <w:kern w:val="0"/>
              </w:rPr>
            </w:pPr>
            <w:r w:rsidRPr="00BC4506">
              <w:rPr>
                <w:rFonts w:cs="Cambria Math" w:hint="eastAsia"/>
                <w:kern w:val="0"/>
                <w:bdr w:val="single" w:sz="4" w:space="0" w:color="auto"/>
              </w:rPr>
              <w:t>■指定重度訪問介護</w:t>
            </w:r>
          </w:p>
          <w:p w14:paraId="012B6E43" w14:textId="77777777" w:rsidR="00F15EFD" w:rsidRPr="00BC4506" w:rsidRDefault="00F15EFD" w:rsidP="003A4131">
            <w:pPr>
              <w:pStyle w:val="ad"/>
              <w:rPr>
                <w:rFonts w:cs="Cambria Math"/>
                <w:kern w:val="0"/>
              </w:rPr>
            </w:pPr>
            <w:r w:rsidRPr="00BC4506">
              <w:rPr>
                <w:rFonts w:cs="Cambria Math" w:hint="eastAsia"/>
                <w:kern w:val="0"/>
              </w:rPr>
              <w:t>（２）</w:t>
            </w:r>
            <w:r w:rsidRPr="00BC4506">
              <w:rPr>
                <w:rFonts w:cs="Cambria Math"/>
                <w:kern w:val="0"/>
              </w:rPr>
              <w:t>平成18年9月30日において現に日常生活支援(廃止前の障害者自立支援法に基づく指定障害福祉サービス及び基準該当障害福祉サービスに要する費用の額の算定に関する基準(平成18年厚生労働省告示第169号)別表介護給付費等単位数表(旧介護給付費等単位数表)の1の注5に規定する日常生活支援)の支給決定を受けている利用者のうち、次の①又は②のいずれにも該当する者に対して、指定重度訪問介護を行った場合に、障害</w:t>
            </w:r>
            <w:r w:rsidRPr="00BC4506">
              <w:rPr>
                <w:rFonts w:cs="Cambria Math" w:hint="eastAsia"/>
                <w:kern w:val="0"/>
              </w:rPr>
              <w:t>支援</w:t>
            </w:r>
            <w:r w:rsidRPr="00BC4506">
              <w:rPr>
                <w:rFonts w:cs="Cambria Math"/>
                <w:kern w:val="0"/>
              </w:rPr>
              <w:t>区分の認定が効力を有する期間内に限り、所定単位数を算定しているか。</w:t>
            </w:r>
          </w:p>
          <w:p w14:paraId="7A31C233" w14:textId="77777777" w:rsidR="00F15EFD" w:rsidRPr="00BC4506" w:rsidRDefault="00F15EFD" w:rsidP="005F12F6">
            <w:pPr>
              <w:pStyle w:val="af5"/>
              <w:ind w:leftChars="200" w:left="320" w:firstLineChars="0" w:firstLine="0"/>
            </w:pPr>
            <w:r w:rsidRPr="00BC4506">
              <w:t>①区分3以上に該当していること。</w:t>
            </w:r>
          </w:p>
          <w:p w14:paraId="61F411C4" w14:textId="77777777" w:rsidR="00F15EFD" w:rsidRPr="00BC4506" w:rsidRDefault="00F15EFD" w:rsidP="005F12F6">
            <w:pPr>
              <w:pStyle w:val="af5"/>
              <w:ind w:leftChars="200" w:left="320" w:firstLineChars="0" w:firstLine="0"/>
            </w:pPr>
            <w:r w:rsidRPr="00BC4506">
              <w:t>②日常生活支援及び旧介護給付費等単位数表の5の注1に規定する指定外出介護等の支給量の合計が125時間を超えていること</w:t>
            </w:r>
          </w:p>
          <w:p w14:paraId="6B5A7F84" w14:textId="77777777" w:rsidR="00F15EFD" w:rsidRPr="00BC4506" w:rsidRDefault="00F15EFD" w:rsidP="003A4131">
            <w:pPr>
              <w:pStyle w:val="ad"/>
              <w:rPr>
                <w:rFonts w:cs="Cambria Math"/>
                <w:kern w:val="0"/>
              </w:rPr>
            </w:pPr>
          </w:p>
        </w:tc>
        <w:tc>
          <w:tcPr>
            <w:tcW w:w="2459" w:type="dxa"/>
            <w:shd w:val="clear" w:color="auto" w:fill="auto"/>
          </w:tcPr>
          <w:p w14:paraId="09DAD9B3" w14:textId="77777777" w:rsidR="00F15EFD" w:rsidRPr="00BC4506" w:rsidRDefault="00F15EFD" w:rsidP="003A4131">
            <w:pPr>
              <w:pStyle w:val="ad"/>
              <w:rPr>
                <w:rFonts w:cs="Cambria Math"/>
                <w:kern w:val="0"/>
              </w:rPr>
            </w:pPr>
          </w:p>
          <w:p w14:paraId="2BDE6D7D" w14:textId="774CF046" w:rsidR="00F15EFD" w:rsidRPr="00BC4506" w:rsidRDefault="00F15EFD" w:rsidP="00420851">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別表第2の1の注2</w:t>
            </w:r>
          </w:p>
          <w:p w14:paraId="636FAA3C" w14:textId="77777777" w:rsidR="00F15EFD" w:rsidRPr="00BC4506" w:rsidRDefault="00F15EFD" w:rsidP="003A4131">
            <w:pPr>
              <w:pStyle w:val="ad"/>
              <w:rPr>
                <w:rFonts w:cs="Cambria Math"/>
                <w:kern w:val="0"/>
              </w:rPr>
            </w:pPr>
          </w:p>
          <w:p w14:paraId="0F1B1680" w14:textId="4DE29A62" w:rsidR="00F15EFD" w:rsidRPr="00BC4506" w:rsidRDefault="00F15EFD" w:rsidP="00006A27">
            <w:pPr>
              <w:pStyle w:val="ad"/>
              <w:ind w:left="320" w:hangingChars="200" w:hanging="320"/>
              <w:rPr>
                <w:rFonts w:cs="Cambria Math"/>
                <w:kern w:val="0"/>
              </w:rPr>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1D3AE7EC" w14:textId="77777777" w:rsidR="00F15EFD" w:rsidRPr="00BC4506" w:rsidRDefault="00F15EFD" w:rsidP="003A4131">
            <w:pPr>
              <w:rPr>
                <w:rFonts w:ascii="ＭＳ 明朝" w:hAnsi="ＭＳ 明朝"/>
              </w:rPr>
            </w:pPr>
          </w:p>
          <w:p w14:paraId="77DFFDC8" w14:textId="77777777" w:rsidR="00F15EFD" w:rsidRPr="00BC4506" w:rsidRDefault="00F15EFD" w:rsidP="003A4131">
            <w:pPr>
              <w:ind w:firstLineChars="100" w:firstLine="160"/>
              <w:rPr>
                <w:rFonts w:ascii="ＭＳ 明朝" w:hAnsi="ＭＳ 明朝"/>
              </w:rPr>
            </w:pPr>
            <w:r w:rsidRPr="00BC4506">
              <w:rPr>
                <w:rFonts w:ascii="ＭＳ 明朝" w:hAnsi="ＭＳ 明朝" w:hint="eastAsia"/>
              </w:rPr>
              <w:t>□適</w:t>
            </w:r>
          </w:p>
          <w:p w14:paraId="6717D292" w14:textId="77777777" w:rsidR="00F15EFD" w:rsidRPr="00BC4506" w:rsidRDefault="00F15EFD" w:rsidP="003A4131">
            <w:pPr>
              <w:ind w:firstLineChars="100" w:firstLine="160"/>
              <w:rPr>
                <w:rFonts w:ascii="ＭＳ 明朝" w:hAnsi="ＭＳ 明朝"/>
              </w:rPr>
            </w:pPr>
            <w:r w:rsidRPr="00BC4506">
              <w:rPr>
                <w:rFonts w:ascii="ＭＳ 明朝" w:hAnsi="ＭＳ 明朝" w:hint="eastAsia"/>
              </w:rPr>
              <w:t>□不適</w:t>
            </w:r>
          </w:p>
          <w:p w14:paraId="17F6210E" w14:textId="77777777" w:rsidR="00F15EFD" w:rsidRPr="00BC4506" w:rsidRDefault="00F15EFD" w:rsidP="003A4131">
            <w:pPr>
              <w:ind w:firstLineChars="100" w:firstLine="160"/>
              <w:rPr>
                <w:rFonts w:ascii="ＭＳ 明朝" w:hAnsi="ＭＳ 明朝"/>
              </w:rPr>
            </w:pPr>
            <w:r w:rsidRPr="00BC4506">
              <w:rPr>
                <w:rFonts w:ascii="ＭＳ 明朝" w:hAnsi="ＭＳ 明朝" w:hint="eastAsia"/>
              </w:rPr>
              <w:t>□該当なし</w:t>
            </w:r>
          </w:p>
          <w:p w14:paraId="585ECCC8" w14:textId="77777777" w:rsidR="00F15EFD" w:rsidRPr="00BC4506" w:rsidRDefault="00F15EFD" w:rsidP="003A4131">
            <w:pPr>
              <w:ind w:firstLineChars="100" w:firstLine="160"/>
              <w:rPr>
                <w:rFonts w:ascii="ＭＳ 明朝" w:hAnsi="ＭＳ 明朝"/>
              </w:rPr>
            </w:pPr>
          </w:p>
        </w:tc>
      </w:tr>
      <w:tr w:rsidR="00BC4506" w:rsidRPr="00BC4506" w14:paraId="530A29BE" w14:textId="77777777" w:rsidTr="004A2517">
        <w:trPr>
          <w:cantSplit/>
          <w:trHeight w:val="1946"/>
        </w:trPr>
        <w:tc>
          <w:tcPr>
            <w:tcW w:w="1750" w:type="dxa"/>
            <w:vMerge/>
            <w:shd w:val="clear" w:color="auto" w:fill="auto"/>
          </w:tcPr>
          <w:p w14:paraId="6B53E83C" w14:textId="77777777" w:rsidR="00F15EFD" w:rsidRPr="00BC4506" w:rsidRDefault="00F15EFD" w:rsidP="00D84E70">
            <w:pPr>
              <w:pStyle w:val="ab"/>
              <w:ind w:left="320" w:hanging="320"/>
            </w:pPr>
          </w:p>
        </w:tc>
        <w:tc>
          <w:tcPr>
            <w:tcW w:w="9754" w:type="dxa"/>
            <w:gridSpan w:val="4"/>
            <w:shd w:val="clear" w:color="auto" w:fill="auto"/>
          </w:tcPr>
          <w:p w14:paraId="0D012423" w14:textId="77777777" w:rsidR="00F15EFD" w:rsidRPr="00BC4506" w:rsidRDefault="00F15EFD" w:rsidP="00D84E70">
            <w:pPr>
              <w:pStyle w:val="ad"/>
              <w:rPr>
                <w:rFonts w:cs="Cambria Math"/>
                <w:kern w:val="0"/>
              </w:rPr>
            </w:pPr>
          </w:p>
          <w:p w14:paraId="7FD3FA33" w14:textId="3A4E90A4" w:rsidR="00F15EFD" w:rsidRPr="00BC4506" w:rsidRDefault="00F15EFD" w:rsidP="00D84E70">
            <w:pPr>
              <w:pStyle w:val="ad"/>
              <w:rPr>
                <w:rFonts w:cs="Cambria Math"/>
                <w:kern w:val="0"/>
              </w:rPr>
            </w:pPr>
            <w:r w:rsidRPr="00BC4506">
              <w:rPr>
                <w:rFonts w:cs="Cambria Math" w:hint="eastAsia"/>
                <w:kern w:val="0"/>
                <w:bdr w:val="single" w:sz="4" w:space="0" w:color="auto"/>
              </w:rPr>
              <w:t>■指定重度訪問介護</w:t>
            </w:r>
          </w:p>
          <w:p w14:paraId="02326C2B" w14:textId="65CD1F3C" w:rsidR="00F15EFD" w:rsidRPr="00BC4506" w:rsidRDefault="00F15EFD" w:rsidP="00D84E70">
            <w:pPr>
              <w:pStyle w:val="ad"/>
              <w:rPr>
                <w:rFonts w:cs="Cambria Math"/>
                <w:kern w:val="0"/>
              </w:rPr>
            </w:pPr>
            <w:r w:rsidRPr="00BC4506">
              <w:rPr>
                <w:rFonts w:cs="Cambria Math" w:hint="eastAsia"/>
                <w:kern w:val="0"/>
              </w:rPr>
              <w:t>（３）（１）の①又は②に掲げる者であって、区分</w:t>
            </w:r>
            <w:r w:rsidR="000D243A" w:rsidRPr="00BC4506">
              <w:rPr>
                <w:rFonts w:cs="Cambria Math" w:hint="eastAsia"/>
                <w:kern w:val="0"/>
              </w:rPr>
              <w:t>4</w:t>
            </w:r>
            <w:r w:rsidRPr="00BC4506">
              <w:rPr>
                <w:rFonts w:cs="Cambria Math" w:hint="eastAsia"/>
                <w:kern w:val="0"/>
              </w:rPr>
              <w:t>に該当し、かつ、病院等へ入院又は入所をする前から指定重度訪問介護を受けていた利用者に対して、当該利用者との意思疎通を図ることができる重度訪問介護従業者が、当該病院等と連携し、病院等において指定重度訪問介護等を行った場合に、入院又は入所をした病院等において利用を開始した日から起算して、90日以内の期間に限り、所定単位数を算定しているか。</w:t>
            </w:r>
          </w:p>
          <w:p w14:paraId="50DE41DC" w14:textId="12A2B46B" w:rsidR="00F15EFD" w:rsidRPr="00BC4506" w:rsidRDefault="00F15EFD" w:rsidP="00006A27">
            <w:pPr>
              <w:pStyle w:val="ad"/>
              <w:ind w:leftChars="100" w:firstLineChars="100" w:firstLine="160"/>
              <w:rPr>
                <w:rFonts w:cs="Cambria Math"/>
                <w:kern w:val="0"/>
              </w:rPr>
            </w:pPr>
            <w:r w:rsidRPr="00BC4506">
              <w:rPr>
                <w:rFonts w:cs="Cambria Math" w:hint="eastAsia"/>
                <w:kern w:val="0"/>
              </w:rPr>
              <w:t>また、90日を超えた期間に行われた場合であっても、入院又は入所をしている間引き続き支援することが必要であると市町村が認めた利用者に対して指定重度訪問介護等を行った場合に、所定単位数に代えて、所定単位数の100分の80に相当する単位数を算定しているか。</w:t>
            </w:r>
          </w:p>
        </w:tc>
        <w:tc>
          <w:tcPr>
            <w:tcW w:w="2459" w:type="dxa"/>
            <w:shd w:val="clear" w:color="auto" w:fill="auto"/>
          </w:tcPr>
          <w:p w14:paraId="79916372" w14:textId="77777777" w:rsidR="00F15EFD" w:rsidRPr="00BC4506" w:rsidRDefault="00F15EFD" w:rsidP="00D84E70">
            <w:pPr>
              <w:pStyle w:val="ad"/>
              <w:rPr>
                <w:rFonts w:cs="Cambria Math"/>
                <w:kern w:val="0"/>
              </w:rPr>
            </w:pPr>
          </w:p>
          <w:p w14:paraId="59A0F40A" w14:textId="6193AD45" w:rsidR="00F15EFD" w:rsidRPr="00BC4506" w:rsidRDefault="00F15EFD" w:rsidP="00420851">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別表第2の1の注2</w:t>
            </w:r>
            <w:r w:rsidRPr="00BC4506">
              <w:rPr>
                <w:rFonts w:cs="Cambria Math" w:hint="eastAsia"/>
                <w:kern w:val="0"/>
              </w:rPr>
              <w:t>の2</w:t>
            </w:r>
          </w:p>
          <w:p w14:paraId="724CBB76" w14:textId="77777777" w:rsidR="00F15EFD" w:rsidRPr="00BC4506" w:rsidRDefault="00F15EFD" w:rsidP="00D84E70">
            <w:pPr>
              <w:pStyle w:val="ad"/>
              <w:rPr>
                <w:rFonts w:cs="Cambria Math"/>
                <w:kern w:val="0"/>
              </w:rPr>
            </w:pPr>
          </w:p>
          <w:p w14:paraId="0EBF0591" w14:textId="060CD603" w:rsidR="00F15EFD" w:rsidRPr="00BC4506" w:rsidRDefault="00F15EFD" w:rsidP="00006A27">
            <w:pPr>
              <w:pStyle w:val="ad"/>
              <w:ind w:left="320" w:hangingChars="200" w:hanging="320"/>
              <w:rPr>
                <w:rFonts w:cs="Cambria Math"/>
                <w:kern w:val="0"/>
              </w:rPr>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51454EA9" w14:textId="77777777" w:rsidR="00F15EFD" w:rsidRPr="00BC4506" w:rsidRDefault="00F15EFD" w:rsidP="00D84E70">
            <w:pPr>
              <w:rPr>
                <w:rFonts w:ascii="ＭＳ 明朝" w:hAnsi="ＭＳ 明朝"/>
              </w:rPr>
            </w:pPr>
          </w:p>
          <w:p w14:paraId="6AE79211" w14:textId="77777777" w:rsidR="00F15EFD" w:rsidRPr="00BC4506" w:rsidRDefault="00F15EFD" w:rsidP="00D84E70">
            <w:pPr>
              <w:ind w:firstLineChars="100" w:firstLine="160"/>
              <w:rPr>
                <w:rFonts w:ascii="ＭＳ 明朝" w:hAnsi="ＭＳ 明朝"/>
              </w:rPr>
            </w:pPr>
            <w:r w:rsidRPr="00BC4506">
              <w:rPr>
                <w:rFonts w:ascii="ＭＳ 明朝" w:hAnsi="ＭＳ 明朝" w:hint="eastAsia"/>
              </w:rPr>
              <w:t>□適</w:t>
            </w:r>
          </w:p>
          <w:p w14:paraId="50DB8CDD" w14:textId="77777777" w:rsidR="00F15EFD" w:rsidRPr="00BC4506" w:rsidRDefault="00F15EFD" w:rsidP="00D84E70">
            <w:pPr>
              <w:ind w:firstLineChars="100" w:firstLine="160"/>
              <w:rPr>
                <w:rFonts w:ascii="ＭＳ 明朝" w:hAnsi="ＭＳ 明朝"/>
              </w:rPr>
            </w:pPr>
            <w:r w:rsidRPr="00BC4506">
              <w:rPr>
                <w:rFonts w:ascii="ＭＳ 明朝" w:hAnsi="ＭＳ 明朝" w:hint="eastAsia"/>
              </w:rPr>
              <w:t>□不適</w:t>
            </w:r>
          </w:p>
          <w:p w14:paraId="11B7C956" w14:textId="77777777" w:rsidR="00F15EFD" w:rsidRPr="00BC4506" w:rsidRDefault="00F15EFD" w:rsidP="00D84E70">
            <w:pPr>
              <w:ind w:firstLineChars="100" w:firstLine="160"/>
              <w:rPr>
                <w:rFonts w:ascii="ＭＳ 明朝" w:hAnsi="ＭＳ 明朝"/>
              </w:rPr>
            </w:pPr>
            <w:r w:rsidRPr="00BC4506">
              <w:rPr>
                <w:rFonts w:ascii="ＭＳ 明朝" w:hAnsi="ＭＳ 明朝" w:hint="eastAsia"/>
              </w:rPr>
              <w:t>□該当なし</w:t>
            </w:r>
          </w:p>
          <w:p w14:paraId="52B3B3EB" w14:textId="77777777" w:rsidR="00F15EFD" w:rsidRPr="00BC4506" w:rsidRDefault="00F15EFD" w:rsidP="00D84E70">
            <w:pPr>
              <w:ind w:firstLineChars="100" w:firstLine="160"/>
              <w:rPr>
                <w:rFonts w:ascii="ＭＳ 明朝" w:hAnsi="ＭＳ 明朝"/>
              </w:rPr>
            </w:pPr>
          </w:p>
        </w:tc>
      </w:tr>
      <w:tr w:rsidR="00BC4506" w:rsidRPr="00BC4506" w14:paraId="6F045450" w14:textId="77777777" w:rsidTr="004A2517">
        <w:trPr>
          <w:cantSplit/>
          <w:trHeight w:val="1568"/>
        </w:trPr>
        <w:tc>
          <w:tcPr>
            <w:tcW w:w="1750" w:type="dxa"/>
            <w:vMerge/>
            <w:shd w:val="clear" w:color="auto" w:fill="auto"/>
          </w:tcPr>
          <w:p w14:paraId="47F04307" w14:textId="77777777" w:rsidR="00F15EFD" w:rsidRPr="00BC4506" w:rsidRDefault="00F15EFD" w:rsidP="00D84E70">
            <w:pPr>
              <w:pStyle w:val="ab"/>
              <w:ind w:left="320" w:hanging="320"/>
            </w:pPr>
          </w:p>
        </w:tc>
        <w:tc>
          <w:tcPr>
            <w:tcW w:w="9754" w:type="dxa"/>
            <w:gridSpan w:val="4"/>
            <w:shd w:val="clear" w:color="auto" w:fill="auto"/>
          </w:tcPr>
          <w:p w14:paraId="674837AF" w14:textId="77777777" w:rsidR="00F15EFD" w:rsidRPr="00BC4506" w:rsidRDefault="00F15EFD" w:rsidP="00D84E70">
            <w:pPr>
              <w:pStyle w:val="ad"/>
              <w:rPr>
                <w:rFonts w:cs="Cambria Math"/>
                <w:kern w:val="0"/>
              </w:rPr>
            </w:pPr>
          </w:p>
          <w:p w14:paraId="588D341A" w14:textId="3AE8C5D1" w:rsidR="00F15EFD" w:rsidRPr="00BC4506" w:rsidRDefault="00F15EFD" w:rsidP="00D84E70">
            <w:pPr>
              <w:pStyle w:val="ad"/>
              <w:rPr>
                <w:rFonts w:cs="Cambria Math"/>
                <w:kern w:val="0"/>
              </w:rPr>
            </w:pPr>
            <w:r w:rsidRPr="00BC4506">
              <w:rPr>
                <w:rFonts w:cs="Cambria Math" w:hint="eastAsia"/>
                <w:kern w:val="0"/>
                <w:bdr w:val="single" w:sz="4" w:space="0" w:color="auto"/>
              </w:rPr>
              <w:t>■指定重度訪問介護</w:t>
            </w:r>
          </w:p>
          <w:p w14:paraId="3C14A921" w14:textId="47775416" w:rsidR="00F15EFD" w:rsidRPr="00BC4506" w:rsidRDefault="00F15EFD" w:rsidP="00D84E70">
            <w:pPr>
              <w:pStyle w:val="ad"/>
              <w:rPr>
                <w:rFonts w:cs="Cambria Math"/>
                <w:kern w:val="0"/>
              </w:rPr>
            </w:pPr>
            <w:r w:rsidRPr="00BC4506">
              <w:rPr>
                <w:rFonts w:cs="Cambria Math" w:hint="eastAsia"/>
                <w:kern w:val="0"/>
              </w:rPr>
              <w:t>（４）</w:t>
            </w:r>
            <w:r w:rsidR="004E1E3A" w:rsidRPr="00BC4506">
              <w:rPr>
                <w:rFonts w:hint="eastAsia"/>
              </w:rPr>
              <w:t>第２（人員に関する基準）「従業者の資格要件」</w:t>
            </w:r>
            <w:r w:rsidR="004E1E3A" w:rsidRPr="00BC4506">
              <w:rPr>
                <w:rFonts w:cs="Cambria Math" w:hint="eastAsia"/>
                <w:kern w:val="0"/>
              </w:rPr>
              <w:t>に掲げる者</w:t>
            </w:r>
            <w:r w:rsidRPr="00BC4506">
              <w:rPr>
                <w:rFonts w:cs="Cambria Math"/>
                <w:kern w:val="0"/>
              </w:rPr>
              <w:t>が、指定重度訪問介護を行った場合に、所定単位数を算定しているか。</w:t>
            </w:r>
          </w:p>
          <w:p w14:paraId="7FA92F1A" w14:textId="77777777" w:rsidR="00F15EFD" w:rsidRPr="00BC4506" w:rsidRDefault="00F15EFD" w:rsidP="00D84E70">
            <w:pPr>
              <w:pStyle w:val="ad"/>
              <w:rPr>
                <w:rFonts w:cs="Cambria Math"/>
                <w:kern w:val="0"/>
              </w:rPr>
            </w:pPr>
          </w:p>
        </w:tc>
        <w:tc>
          <w:tcPr>
            <w:tcW w:w="2459" w:type="dxa"/>
            <w:shd w:val="clear" w:color="auto" w:fill="auto"/>
          </w:tcPr>
          <w:p w14:paraId="1880E9AA" w14:textId="77777777" w:rsidR="00F15EFD" w:rsidRPr="00BC4506" w:rsidRDefault="00F15EFD" w:rsidP="00D84E70">
            <w:pPr>
              <w:pStyle w:val="ad"/>
              <w:rPr>
                <w:rFonts w:cs="Cambria Math"/>
                <w:kern w:val="0"/>
              </w:rPr>
            </w:pPr>
          </w:p>
          <w:p w14:paraId="2490E3EB" w14:textId="290EC127" w:rsidR="00F15EFD" w:rsidRPr="00BC4506" w:rsidRDefault="00F15EFD" w:rsidP="00420851">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別表第2の1の注4</w:t>
            </w:r>
          </w:p>
          <w:p w14:paraId="65847AF2" w14:textId="56B2A78F" w:rsidR="00F15EFD" w:rsidRPr="00BC4506" w:rsidRDefault="00F15EFD" w:rsidP="00D84E70">
            <w:pPr>
              <w:pStyle w:val="ad"/>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第548号第7号</w:t>
            </w:r>
          </w:p>
          <w:p w14:paraId="4F059E15" w14:textId="77777777" w:rsidR="00F15EFD" w:rsidRPr="00BC4506" w:rsidRDefault="00F15EFD" w:rsidP="00D84E70">
            <w:pPr>
              <w:pStyle w:val="ad"/>
              <w:rPr>
                <w:rFonts w:cs="Cambria Math"/>
                <w:kern w:val="0"/>
              </w:rPr>
            </w:pPr>
          </w:p>
          <w:p w14:paraId="11C41A13" w14:textId="77777777" w:rsidR="00F15EFD" w:rsidRPr="00BC4506" w:rsidRDefault="00F15EFD" w:rsidP="00006A27">
            <w:pPr>
              <w:pStyle w:val="ad"/>
              <w:ind w:left="320" w:hangingChars="200" w:hanging="320"/>
            </w:pPr>
            <w:r w:rsidRPr="00BC4506">
              <w:rPr>
                <w:rFonts w:hint="eastAsia"/>
                <w:bdr w:val="single" w:sz="4" w:space="0" w:color="auto"/>
              </w:rPr>
              <w:t>文書</w:t>
            </w:r>
            <w:r w:rsidRPr="00BC4506">
              <w:rPr>
                <w:rFonts w:hint="eastAsia"/>
              </w:rPr>
              <w:t>適宜必要と認める報酬関係資料</w:t>
            </w:r>
          </w:p>
          <w:p w14:paraId="266D882E" w14:textId="53698299" w:rsidR="00C550A0" w:rsidRPr="00BC4506" w:rsidRDefault="00C550A0" w:rsidP="00006A27">
            <w:pPr>
              <w:pStyle w:val="ad"/>
              <w:ind w:left="320" w:hangingChars="200" w:hanging="320"/>
            </w:pPr>
          </w:p>
        </w:tc>
        <w:tc>
          <w:tcPr>
            <w:tcW w:w="1200" w:type="dxa"/>
            <w:shd w:val="clear" w:color="auto" w:fill="auto"/>
          </w:tcPr>
          <w:p w14:paraId="530E26A0" w14:textId="77777777" w:rsidR="00F15EFD" w:rsidRPr="00BC4506" w:rsidRDefault="00F15EFD" w:rsidP="00D84E70">
            <w:pPr>
              <w:rPr>
                <w:rFonts w:ascii="ＭＳ 明朝" w:hAnsi="ＭＳ 明朝"/>
              </w:rPr>
            </w:pPr>
          </w:p>
          <w:p w14:paraId="60ECA0C3" w14:textId="77777777" w:rsidR="00F15EFD" w:rsidRPr="00BC4506" w:rsidRDefault="00F15EFD" w:rsidP="00D84E70">
            <w:pPr>
              <w:ind w:firstLineChars="100" w:firstLine="160"/>
              <w:rPr>
                <w:rFonts w:ascii="ＭＳ 明朝" w:hAnsi="ＭＳ 明朝"/>
              </w:rPr>
            </w:pPr>
            <w:r w:rsidRPr="00BC4506">
              <w:rPr>
                <w:rFonts w:ascii="ＭＳ 明朝" w:hAnsi="ＭＳ 明朝" w:hint="eastAsia"/>
              </w:rPr>
              <w:t>□適</w:t>
            </w:r>
          </w:p>
          <w:p w14:paraId="70E05478" w14:textId="77777777" w:rsidR="00F15EFD" w:rsidRPr="00BC4506" w:rsidRDefault="00F15EFD" w:rsidP="00D84E70">
            <w:pPr>
              <w:ind w:firstLineChars="100" w:firstLine="160"/>
              <w:rPr>
                <w:rFonts w:ascii="ＭＳ 明朝" w:hAnsi="ＭＳ 明朝"/>
              </w:rPr>
            </w:pPr>
            <w:r w:rsidRPr="00BC4506">
              <w:rPr>
                <w:rFonts w:ascii="ＭＳ 明朝" w:hAnsi="ＭＳ 明朝" w:hint="eastAsia"/>
              </w:rPr>
              <w:t>□不適</w:t>
            </w:r>
          </w:p>
          <w:p w14:paraId="6915748E" w14:textId="77777777" w:rsidR="00F15EFD" w:rsidRPr="00BC4506" w:rsidRDefault="00F15EFD" w:rsidP="00D84E70">
            <w:pPr>
              <w:ind w:firstLineChars="100" w:firstLine="160"/>
              <w:rPr>
                <w:rFonts w:ascii="ＭＳ 明朝" w:hAnsi="ＭＳ 明朝"/>
              </w:rPr>
            </w:pPr>
            <w:r w:rsidRPr="00BC4506">
              <w:rPr>
                <w:rFonts w:ascii="ＭＳ 明朝" w:hAnsi="ＭＳ 明朝" w:hint="eastAsia"/>
              </w:rPr>
              <w:t>□該当なし</w:t>
            </w:r>
          </w:p>
          <w:p w14:paraId="77255A41" w14:textId="77777777" w:rsidR="00F15EFD" w:rsidRPr="00BC4506" w:rsidRDefault="00F15EFD" w:rsidP="00D84E70">
            <w:pPr>
              <w:ind w:firstLineChars="100" w:firstLine="160"/>
              <w:rPr>
                <w:rFonts w:ascii="ＭＳ 明朝" w:hAnsi="ＭＳ 明朝"/>
              </w:rPr>
            </w:pPr>
          </w:p>
        </w:tc>
      </w:tr>
      <w:tr w:rsidR="00BC4506" w:rsidRPr="00BC4506" w14:paraId="3A8F85F4" w14:textId="77777777" w:rsidTr="004A2517">
        <w:trPr>
          <w:cantSplit/>
          <w:trHeight w:val="2689"/>
        </w:trPr>
        <w:tc>
          <w:tcPr>
            <w:tcW w:w="1750" w:type="dxa"/>
            <w:vMerge/>
            <w:shd w:val="clear" w:color="auto" w:fill="auto"/>
          </w:tcPr>
          <w:p w14:paraId="14238610" w14:textId="77777777" w:rsidR="00F15EFD" w:rsidRPr="00BC4506" w:rsidRDefault="00F15EFD" w:rsidP="00D84E70">
            <w:pPr>
              <w:pStyle w:val="ab"/>
              <w:ind w:left="320" w:hanging="320"/>
            </w:pPr>
          </w:p>
        </w:tc>
        <w:tc>
          <w:tcPr>
            <w:tcW w:w="9754" w:type="dxa"/>
            <w:gridSpan w:val="4"/>
            <w:shd w:val="clear" w:color="auto" w:fill="auto"/>
          </w:tcPr>
          <w:p w14:paraId="31DAD72D" w14:textId="77777777" w:rsidR="00F15EFD" w:rsidRPr="00BC4506" w:rsidRDefault="00F15EFD" w:rsidP="00D84E70">
            <w:pPr>
              <w:pStyle w:val="ad"/>
              <w:rPr>
                <w:rFonts w:cs="Cambria Math"/>
                <w:kern w:val="0"/>
              </w:rPr>
            </w:pPr>
          </w:p>
          <w:p w14:paraId="337D9823" w14:textId="39371310" w:rsidR="00F15EFD" w:rsidRPr="00BC4506" w:rsidRDefault="00F15EFD" w:rsidP="00D84E70">
            <w:pPr>
              <w:pStyle w:val="ad"/>
              <w:rPr>
                <w:rFonts w:cs="Cambria Math"/>
                <w:kern w:val="0"/>
              </w:rPr>
            </w:pPr>
            <w:r w:rsidRPr="00BC4506">
              <w:rPr>
                <w:rFonts w:cs="Cambria Math" w:hint="eastAsia"/>
                <w:kern w:val="0"/>
                <w:bdr w:val="single" w:sz="4" w:space="0" w:color="auto"/>
              </w:rPr>
              <w:t>■指定重度訪問介護</w:t>
            </w:r>
          </w:p>
          <w:p w14:paraId="744258CB" w14:textId="5043F194" w:rsidR="00F15EFD" w:rsidRPr="00BC4506" w:rsidRDefault="00F15EFD" w:rsidP="00D84E70">
            <w:pPr>
              <w:pStyle w:val="ad"/>
              <w:rPr>
                <w:rFonts w:cs="Cambria Math"/>
                <w:kern w:val="0"/>
              </w:rPr>
            </w:pPr>
            <w:r w:rsidRPr="00BC4506">
              <w:rPr>
                <w:rFonts w:cs="Cambria Math" w:hint="eastAsia"/>
                <w:kern w:val="0"/>
              </w:rPr>
              <w:t>（５）</w:t>
            </w:r>
            <w:r w:rsidR="00023E1A" w:rsidRPr="00BC4506">
              <w:rPr>
                <w:rFonts w:hint="eastAsia"/>
              </w:rPr>
              <w:t>第２（人員に関する基準）「従業者の資格要件」</w:t>
            </w:r>
            <w:r w:rsidR="00023E1A" w:rsidRPr="00BC4506">
              <w:rPr>
                <w:rFonts w:cs="Cambria Math" w:hint="eastAsia"/>
                <w:kern w:val="0"/>
              </w:rPr>
              <w:t>に掲げる者</w:t>
            </w:r>
            <w:r w:rsidRPr="00BC4506">
              <w:rPr>
                <w:rFonts w:cs="Cambria Math" w:hint="eastAsia"/>
                <w:kern w:val="0"/>
              </w:rPr>
              <w:t>が、（１）の①に掲げる者であって、区分6（障害児にあっては、これに相当する支援の度合）に該当し、意思疎通を図ることに著しい支障がある者であって、次の①又は②のいずれかに該当する利用者に対し指定重度訪問介護を行った場合に、所定単位数の</w:t>
            </w:r>
            <w:r w:rsidRPr="00BC4506">
              <w:rPr>
                <w:rFonts w:cs="Cambria Math"/>
                <w:kern w:val="0"/>
              </w:rPr>
              <w:t>100</w:t>
            </w:r>
            <w:r w:rsidRPr="00BC4506">
              <w:rPr>
                <w:rFonts w:cs="Cambria Math" w:hint="eastAsia"/>
                <w:kern w:val="0"/>
              </w:rPr>
              <w:t>分の</w:t>
            </w:r>
            <w:r w:rsidRPr="00BC4506">
              <w:rPr>
                <w:rFonts w:cs="Cambria Math"/>
                <w:kern w:val="0"/>
              </w:rPr>
              <w:t>15</w:t>
            </w:r>
            <w:r w:rsidRPr="00BC4506">
              <w:rPr>
                <w:rFonts w:cs="Cambria Math" w:hint="eastAsia"/>
                <w:kern w:val="0"/>
              </w:rPr>
              <w:t>に相当する単位数を所定単位数に加算しているか。</w:t>
            </w:r>
          </w:p>
          <w:p w14:paraId="59978D56" w14:textId="77777777" w:rsidR="005F12F6" w:rsidRPr="00BC4506" w:rsidRDefault="005F12F6" w:rsidP="00D84E70">
            <w:pPr>
              <w:pStyle w:val="ad"/>
              <w:rPr>
                <w:rFonts w:cs="Cambria Math"/>
                <w:kern w:val="0"/>
              </w:rPr>
            </w:pPr>
          </w:p>
          <w:p w14:paraId="30555B09" w14:textId="429826AC" w:rsidR="00F15EFD" w:rsidRPr="00BC4506" w:rsidRDefault="00F15EFD" w:rsidP="00D84E70">
            <w:pPr>
              <w:pStyle w:val="af5"/>
              <w:ind w:left="320" w:hanging="160"/>
            </w:pPr>
            <w:r w:rsidRPr="00BC4506">
              <w:rPr>
                <w:rFonts w:hint="eastAsia"/>
              </w:rPr>
              <w:t>①次のイ及びロのいずれにも該当していること。</w:t>
            </w:r>
          </w:p>
          <w:p w14:paraId="55922257" w14:textId="77777777" w:rsidR="00F15EFD" w:rsidRPr="00BC4506" w:rsidRDefault="00F15EFD" w:rsidP="00D84E70">
            <w:pPr>
              <w:pStyle w:val="2"/>
              <w:ind w:left="480" w:hanging="160"/>
            </w:pPr>
            <w:r w:rsidRPr="00BC4506">
              <w:rPr>
                <w:rFonts w:hint="eastAsia"/>
              </w:rPr>
              <w:t>イ　四肢すべてに麻痺等があり、かつ、寝たきりの状態にある者</w:t>
            </w:r>
          </w:p>
          <w:p w14:paraId="623C34AD" w14:textId="77777777" w:rsidR="00F15EFD" w:rsidRPr="00BC4506" w:rsidRDefault="00F15EFD" w:rsidP="00D84E70">
            <w:pPr>
              <w:pStyle w:val="2"/>
              <w:ind w:left="480" w:hanging="160"/>
            </w:pPr>
            <w:r w:rsidRPr="00BC4506">
              <w:rPr>
                <w:rFonts w:hint="eastAsia"/>
              </w:rPr>
              <w:t>ロ　次のa又はbのいずれかに該当していること。</w:t>
            </w:r>
          </w:p>
          <w:p w14:paraId="3ABDBF38" w14:textId="77777777" w:rsidR="00F15EFD" w:rsidRPr="00BC4506" w:rsidRDefault="00F15EFD" w:rsidP="00D84E70">
            <w:pPr>
              <w:pStyle w:val="2"/>
              <w:ind w:leftChars="300" w:left="640" w:hanging="160"/>
            </w:pPr>
            <w:r w:rsidRPr="00BC4506">
              <w:rPr>
                <w:rFonts w:hint="eastAsia"/>
              </w:rPr>
              <w:t>a　人工呼吸器による呼吸管理を行っている者</w:t>
            </w:r>
          </w:p>
          <w:p w14:paraId="1C5D902D" w14:textId="3BEC158E" w:rsidR="00F15EFD" w:rsidRPr="00BC4506" w:rsidRDefault="00F15EFD" w:rsidP="00D84E70">
            <w:pPr>
              <w:pStyle w:val="2"/>
              <w:ind w:leftChars="300" w:left="640" w:hanging="160"/>
            </w:pPr>
            <w:r w:rsidRPr="00BC4506">
              <w:rPr>
                <w:rFonts w:hint="eastAsia"/>
              </w:rPr>
              <w:t>b　最重度の知的障害のある者</w:t>
            </w:r>
          </w:p>
          <w:p w14:paraId="51EAEEB8" w14:textId="6FF00DBE" w:rsidR="00F15EFD" w:rsidRPr="00BC4506" w:rsidRDefault="00536A4D" w:rsidP="00536A4D">
            <w:pPr>
              <w:pStyle w:val="af5"/>
              <w:ind w:leftChars="0" w:left="297" w:firstLineChars="0" w:hanging="126"/>
            </w:pPr>
            <w:r w:rsidRPr="00BC4506">
              <w:rPr>
                <w:rFonts w:hint="eastAsia"/>
              </w:rPr>
              <w:t>②</w:t>
            </w:r>
            <w:r w:rsidR="00F15EFD" w:rsidRPr="00BC4506">
              <w:t>平18厚告</w:t>
            </w:r>
            <w:r w:rsidR="00F15EFD" w:rsidRPr="00BC4506">
              <w:rPr>
                <w:rFonts w:hint="eastAsia"/>
              </w:rPr>
              <w:t>第</w:t>
            </w:r>
            <w:r w:rsidR="00F15EFD" w:rsidRPr="00BC4506">
              <w:t>54</w:t>
            </w:r>
            <w:r w:rsidR="00F15EFD" w:rsidRPr="00BC4506">
              <w:rPr>
                <w:rFonts w:hint="eastAsia"/>
              </w:rPr>
              <w:t>3号第4号「厚生労働大臣が定める基準」を満たしている（同告示別表第2に掲げる行動関連項目の合計点数が10点以上である）こと。</w:t>
            </w:r>
          </w:p>
          <w:p w14:paraId="1FF8E899" w14:textId="242AC0D7" w:rsidR="00536A4D" w:rsidRPr="00BC4506" w:rsidRDefault="00536A4D" w:rsidP="00536A4D">
            <w:pPr>
              <w:pStyle w:val="af5"/>
              <w:ind w:leftChars="0" w:firstLineChars="0"/>
            </w:pPr>
          </w:p>
        </w:tc>
        <w:tc>
          <w:tcPr>
            <w:tcW w:w="2459" w:type="dxa"/>
            <w:shd w:val="clear" w:color="auto" w:fill="auto"/>
          </w:tcPr>
          <w:p w14:paraId="2AFFFB7E" w14:textId="77777777" w:rsidR="00F15EFD" w:rsidRPr="00BC4506" w:rsidRDefault="00F15EFD" w:rsidP="00D84E70">
            <w:pPr>
              <w:pStyle w:val="ad"/>
              <w:rPr>
                <w:rFonts w:cs="Cambria Math"/>
                <w:kern w:val="0"/>
              </w:rPr>
            </w:pPr>
          </w:p>
          <w:p w14:paraId="395FD64F" w14:textId="2EA55690" w:rsidR="00F15EFD" w:rsidRPr="00BC4506" w:rsidRDefault="00F15EFD" w:rsidP="00420851">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w:t>
            </w:r>
            <w:r w:rsidRPr="00BC4506">
              <w:rPr>
                <w:rFonts w:cs="Cambria Math" w:hint="eastAsia"/>
                <w:kern w:val="0"/>
              </w:rPr>
              <w:t>第2の１の注5</w:t>
            </w:r>
          </w:p>
          <w:p w14:paraId="2CAD5DC1" w14:textId="575B034F" w:rsidR="00F15EFD" w:rsidRPr="00BC4506" w:rsidRDefault="00F15EFD" w:rsidP="00D84E70">
            <w:pPr>
              <w:pStyle w:val="ad"/>
              <w:rPr>
                <w:rFonts w:cs="Cambria Math"/>
                <w:kern w:val="0"/>
              </w:rPr>
            </w:pPr>
            <w:r w:rsidRPr="00BC4506">
              <w:rPr>
                <w:rFonts w:hint="eastAsia"/>
                <w:bdr w:val="single" w:sz="4" w:space="0" w:color="auto"/>
              </w:rPr>
              <w:t>根拠</w:t>
            </w:r>
            <w:r w:rsidRPr="00BC4506">
              <w:rPr>
                <w:rFonts w:cs="Cambria Math" w:hint="eastAsia"/>
                <w:kern w:val="0"/>
              </w:rPr>
              <w:t>平18厚告第543号第4号</w:t>
            </w:r>
          </w:p>
          <w:p w14:paraId="539B10C7" w14:textId="77777777" w:rsidR="00F15EFD" w:rsidRPr="00BC4506" w:rsidRDefault="00F15EFD" w:rsidP="00D84E70">
            <w:pPr>
              <w:pStyle w:val="ad"/>
              <w:rPr>
                <w:rFonts w:cs="Cambria Math"/>
                <w:kern w:val="0"/>
              </w:rPr>
            </w:pPr>
          </w:p>
          <w:p w14:paraId="11F292C7" w14:textId="7EDF9501" w:rsidR="00F15EFD" w:rsidRPr="00BC4506" w:rsidRDefault="00F15EFD" w:rsidP="00006A27">
            <w:pPr>
              <w:pStyle w:val="ad"/>
              <w:ind w:left="320" w:hangingChars="200" w:hanging="320"/>
              <w:rPr>
                <w:rFonts w:cs="Cambria Math"/>
                <w:kern w:val="0"/>
              </w:rPr>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21F591B8" w14:textId="77777777" w:rsidR="00F15EFD" w:rsidRPr="00BC4506" w:rsidRDefault="00F15EFD" w:rsidP="00D84E70">
            <w:pPr>
              <w:rPr>
                <w:rFonts w:ascii="ＭＳ 明朝" w:hAnsi="ＭＳ 明朝"/>
              </w:rPr>
            </w:pPr>
          </w:p>
          <w:p w14:paraId="64E406E0" w14:textId="77777777" w:rsidR="00F15EFD" w:rsidRPr="00BC4506" w:rsidRDefault="00F15EFD" w:rsidP="00D84E70">
            <w:pPr>
              <w:ind w:firstLineChars="100" w:firstLine="160"/>
              <w:rPr>
                <w:rFonts w:ascii="ＭＳ 明朝" w:hAnsi="ＭＳ 明朝"/>
              </w:rPr>
            </w:pPr>
            <w:r w:rsidRPr="00BC4506">
              <w:rPr>
                <w:rFonts w:ascii="ＭＳ 明朝" w:hAnsi="ＭＳ 明朝" w:hint="eastAsia"/>
              </w:rPr>
              <w:t>□適</w:t>
            </w:r>
          </w:p>
          <w:p w14:paraId="1AE8A0B6" w14:textId="77777777" w:rsidR="00F15EFD" w:rsidRPr="00BC4506" w:rsidRDefault="00F15EFD" w:rsidP="00D84E70">
            <w:pPr>
              <w:ind w:firstLineChars="100" w:firstLine="160"/>
              <w:rPr>
                <w:rFonts w:ascii="ＭＳ 明朝" w:hAnsi="ＭＳ 明朝"/>
              </w:rPr>
            </w:pPr>
            <w:r w:rsidRPr="00BC4506">
              <w:rPr>
                <w:rFonts w:ascii="ＭＳ 明朝" w:hAnsi="ＭＳ 明朝" w:hint="eastAsia"/>
              </w:rPr>
              <w:t>□不適</w:t>
            </w:r>
          </w:p>
          <w:p w14:paraId="696A17B8" w14:textId="77777777" w:rsidR="00F15EFD" w:rsidRPr="00BC4506" w:rsidRDefault="00F15EFD" w:rsidP="00D84E70">
            <w:pPr>
              <w:ind w:firstLineChars="100" w:firstLine="160"/>
              <w:rPr>
                <w:rFonts w:ascii="ＭＳ 明朝" w:hAnsi="ＭＳ 明朝"/>
              </w:rPr>
            </w:pPr>
            <w:r w:rsidRPr="00BC4506">
              <w:rPr>
                <w:rFonts w:ascii="ＭＳ 明朝" w:hAnsi="ＭＳ 明朝" w:hint="eastAsia"/>
              </w:rPr>
              <w:t>□該当なし</w:t>
            </w:r>
          </w:p>
          <w:p w14:paraId="261CD120" w14:textId="77777777" w:rsidR="00F15EFD" w:rsidRPr="00BC4506" w:rsidRDefault="00F15EFD" w:rsidP="00D84E70">
            <w:pPr>
              <w:ind w:firstLineChars="100" w:firstLine="160"/>
              <w:rPr>
                <w:rFonts w:ascii="ＭＳ 明朝" w:hAnsi="ＭＳ 明朝"/>
              </w:rPr>
            </w:pPr>
          </w:p>
        </w:tc>
      </w:tr>
      <w:tr w:rsidR="00BC4506" w:rsidRPr="00BC4506" w14:paraId="72B5D05E" w14:textId="77777777" w:rsidTr="004A2517">
        <w:trPr>
          <w:cantSplit/>
          <w:trHeight w:val="4374"/>
        </w:trPr>
        <w:tc>
          <w:tcPr>
            <w:tcW w:w="1750" w:type="dxa"/>
            <w:vMerge/>
            <w:shd w:val="clear" w:color="auto" w:fill="auto"/>
          </w:tcPr>
          <w:p w14:paraId="506A6C12" w14:textId="77777777" w:rsidR="00536A4D" w:rsidRPr="00BC4506" w:rsidRDefault="00536A4D" w:rsidP="00D84E70">
            <w:pPr>
              <w:pStyle w:val="ab"/>
              <w:ind w:left="320" w:hanging="320"/>
            </w:pPr>
          </w:p>
        </w:tc>
        <w:tc>
          <w:tcPr>
            <w:tcW w:w="9754" w:type="dxa"/>
            <w:gridSpan w:val="4"/>
            <w:shd w:val="clear" w:color="auto" w:fill="auto"/>
          </w:tcPr>
          <w:p w14:paraId="739FBDB7" w14:textId="77777777" w:rsidR="00536A4D" w:rsidRPr="00BC4506" w:rsidRDefault="00536A4D" w:rsidP="00536A4D">
            <w:pPr>
              <w:pStyle w:val="af5"/>
              <w:ind w:leftChars="0" w:firstLineChars="0"/>
              <w:rPr>
                <w:rFonts w:asciiTheme="minorEastAsia" w:eastAsiaTheme="minorEastAsia" w:hAnsiTheme="minorEastAsia"/>
              </w:rPr>
            </w:pPr>
          </w:p>
          <w:p w14:paraId="12278393" w14:textId="77777777" w:rsidR="00536A4D" w:rsidRPr="00BC4506" w:rsidRDefault="00536A4D" w:rsidP="00536A4D">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bdr w:val="single" w:sz="4" w:space="0" w:color="auto"/>
              </w:rPr>
              <w:t>■指定重度訪問介護</w:t>
            </w:r>
          </w:p>
          <w:p w14:paraId="10EF4E5C" w14:textId="28A2FA97" w:rsidR="00536A4D" w:rsidRPr="00BC4506" w:rsidRDefault="00536A4D" w:rsidP="00536A4D">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（６）</w:t>
            </w:r>
            <w:r w:rsidR="00023E1A" w:rsidRPr="00BC4506">
              <w:rPr>
                <w:rFonts w:hint="eastAsia"/>
              </w:rPr>
              <w:t>第２（人員に関する基準）「従業者の資格要件」</w:t>
            </w:r>
            <w:r w:rsidR="00023E1A" w:rsidRPr="00BC4506">
              <w:rPr>
                <w:rFonts w:cs="Cambria Math" w:hint="eastAsia"/>
                <w:kern w:val="0"/>
              </w:rPr>
              <w:t>に掲げる者</w:t>
            </w:r>
            <w:r w:rsidRPr="00BC4506">
              <w:rPr>
                <w:rFonts w:asciiTheme="minorEastAsia" w:eastAsiaTheme="minorEastAsia" w:hAnsiTheme="minorEastAsia" w:cs="Cambria Math" w:hint="eastAsia"/>
                <w:kern w:val="0"/>
              </w:rPr>
              <w:t>が、区分6に該当する者につき、指定重度訪問介護を行った場合に、所定単位数の100分の8.5に相当する単位数を所定単位数に加算しているか。</w:t>
            </w:r>
          </w:p>
          <w:p w14:paraId="523DFC95" w14:textId="77777777" w:rsidR="00536A4D" w:rsidRPr="00BC4506" w:rsidRDefault="00536A4D" w:rsidP="00536A4D">
            <w:pPr>
              <w:pStyle w:val="af5"/>
              <w:ind w:leftChars="0" w:firstLineChars="0"/>
              <w:rPr>
                <w:rFonts w:asciiTheme="minorEastAsia" w:eastAsiaTheme="minorEastAsia" w:hAnsiTheme="minorEastAsia"/>
              </w:rPr>
            </w:pPr>
          </w:p>
          <w:p w14:paraId="2C7041F4" w14:textId="77777777" w:rsidR="007E0ACF" w:rsidRPr="00BC4506" w:rsidRDefault="007E0ACF" w:rsidP="007E0ACF">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【算定にあたって】</w:t>
            </w:r>
          </w:p>
          <w:p w14:paraId="699EF9B1" w14:textId="77777777" w:rsidR="007E0ACF" w:rsidRPr="00BC4506" w:rsidRDefault="007E0ACF" w:rsidP="007E0ACF">
            <w:pPr>
              <w:ind w:leftChars="100" w:left="320" w:hangingChars="100" w:hanging="160"/>
              <w:rPr>
                <w:rFonts w:asciiTheme="minorEastAsia" w:eastAsiaTheme="minorEastAsia" w:hAnsiTheme="minorEastAsia"/>
                <w:sz w:val="18"/>
                <w:szCs w:val="18"/>
              </w:rPr>
            </w:pPr>
            <w:r w:rsidRPr="00BC4506">
              <w:rPr>
                <w:rFonts w:asciiTheme="minorEastAsia" w:eastAsiaTheme="minorEastAsia" w:hAnsiTheme="minorEastAsia" w:hint="eastAsia"/>
              </w:rPr>
              <w:t xml:space="preserve">◎　重度訪問介護は、日常生活全般に常時の支援を要する重度の肢体不自由者又は重度の知的障害若しくは精神障害により行動上著しい困難を有する障害者であって、常時介護を要するものに対して、比較的長時間にわたり、日常生活に生じる様々な介護の事態に対応するための見守り等の支援とともに、食事や排せつ等の身体介護、調理や洗濯等の家事援助、コミュニケーション支援や家電製品等の操作等の援助及び外出時における移動中の介護が総合的かつ断続的に提供されるような支援をいうものである。 </w:t>
            </w:r>
          </w:p>
          <w:p w14:paraId="12DDE328" w14:textId="77777777" w:rsidR="007E0ACF" w:rsidRPr="00BC4506" w:rsidRDefault="007E0ACF" w:rsidP="007E0ACF">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したがって、重度訪問介護については、比較的長時間にわたり、日常生活に生じる様々な介護の事態に対応するための見守り等の支援とともに、身体介護や家事援助等の援助が断続的に行われることを総合的に評価して設定しており、同一の事業者がこれに加えて身体介護及び家事援助等の居宅介護サービス費を算定することはできない。</w:t>
            </w:r>
          </w:p>
          <w:p w14:paraId="65601F90" w14:textId="77777777" w:rsidR="007E0ACF" w:rsidRPr="00BC4506" w:rsidRDefault="007E0ACF" w:rsidP="007E0ACF">
            <w:pPr>
              <w:ind w:leftChars="200" w:left="320" w:firstLineChars="100" w:firstLine="160"/>
              <w:rPr>
                <w:rFonts w:asciiTheme="minorEastAsia" w:eastAsiaTheme="minorEastAsia" w:hAnsiTheme="minorEastAsia"/>
              </w:rPr>
            </w:pPr>
            <w:r w:rsidRPr="00BC4506">
              <w:rPr>
                <w:rFonts w:asciiTheme="minorEastAsia" w:eastAsiaTheme="minorEastAsia" w:hAnsiTheme="minorEastAsia" w:hint="eastAsia"/>
              </w:rPr>
              <w:t>ただし、当該者にサービスを提供している事業所が利用者の希望する時間帯にサービスを提供することが困難である場合であって、他の事業者が身体介護等を提供する場合はこの限りでない。</w:t>
            </w:r>
          </w:p>
          <w:p w14:paraId="33A7D3B2" w14:textId="77777777" w:rsidR="007E0ACF" w:rsidRPr="00BC4506" w:rsidRDefault="007E0ACF" w:rsidP="007E0ACF">
            <w:pPr>
              <w:ind w:leftChars="100" w:left="320" w:hangingChars="100" w:hanging="160"/>
              <w:rPr>
                <w:rFonts w:asciiTheme="minorEastAsia" w:eastAsiaTheme="minorEastAsia" w:hAnsiTheme="minorEastAsia"/>
              </w:rPr>
            </w:pPr>
            <w:r w:rsidRPr="00BC4506">
              <w:rPr>
                <w:rFonts w:asciiTheme="minorEastAsia" w:eastAsiaTheme="minorEastAsia" w:hAnsiTheme="minorEastAsia" w:hint="eastAsia"/>
              </w:rPr>
              <w:t xml:space="preserve">　　また、外出時において、行動援護サービスを利用する場合の方が適している場合にあっては、重度訪問介護に加えて、行動援護サービス費を算定することは差し支えない。</w:t>
            </w:r>
          </w:p>
          <w:p w14:paraId="48711B38" w14:textId="77777777" w:rsidR="007E0ACF" w:rsidRPr="00BC4506" w:rsidRDefault="007E0ACF" w:rsidP="007E0ACF">
            <w:pPr>
              <w:pStyle w:val="ad"/>
              <w:rPr>
                <w:rFonts w:asciiTheme="minorEastAsia" w:eastAsiaTheme="minorEastAsia" w:hAnsiTheme="minorEastAsia" w:cs="Cambria Math"/>
                <w:kern w:val="0"/>
              </w:rPr>
            </w:pPr>
          </w:p>
          <w:p w14:paraId="6F982C3D" w14:textId="77AB35BD" w:rsidR="007E0ACF" w:rsidRPr="00BC4506" w:rsidRDefault="007E0ACF" w:rsidP="005F12F6">
            <w:pPr>
              <w:ind w:leftChars="100" w:left="299" w:hangingChars="87" w:hanging="139"/>
              <w:rPr>
                <w:rFonts w:asciiTheme="minorEastAsia" w:eastAsiaTheme="minorEastAsia" w:hAnsiTheme="minorEastAsia"/>
                <w:sz w:val="18"/>
                <w:szCs w:val="18"/>
              </w:rPr>
            </w:pPr>
            <w:r w:rsidRPr="00BC4506">
              <w:rPr>
                <w:rFonts w:asciiTheme="minorEastAsia" w:eastAsiaTheme="minorEastAsia" w:hAnsiTheme="minorEastAsia" w:hint="eastAsia"/>
              </w:rPr>
              <w:t>◎　病院等に入院又は入所中の障害者に重度訪問介護を行った場合の重度訪問介護サービス費の算定については以下のとおりとする。</w:t>
            </w:r>
          </w:p>
          <w:p w14:paraId="3BE6041D" w14:textId="77777777" w:rsidR="007E0ACF" w:rsidRPr="00BC4506" w:rsidRDefault="007E0ACF" w:rsidP="007E0ACF">
            <w:pPr>
              <w:ind w:leftChars="200" w:left="640" w:hangingChars="200" w:hanging="320"/>
              <w:rPr>
                <w:rFonts w:asciiTheme="minorEastAsia" w:eastAsiaTheme="minorEastAsia" w:hAnsiTheme="minorEastAsia"/>
              </w:rPr>
            </w:pPr>
            <w:r w:rsidRPr="00BC4506">
              <w:rPr>
                <w:rFonts w:asciiTheme="minorEastAsia" w:eastAsiaTheme="minorEastAsia" w:hAnsiTheme="minorEastAsia" w:hint="eastAsia"/>
              </w:rPr>
              <w:t>（一） 病院等に入院又は入所中には、健康保険法の規定による療養の給付や介護保険法の規定による介護給付等（ 以下「他法給付」という。） が行われることなどから、重度訪問介護により提供する支援は、利用者が病院等の職員と意思疎通を図る上で必要な支援等を基本とする。なお、意思疎通の支援の一環として、例えば、適切な体位交換の方法を病院等の職員に伝えるため、重度訪問介護従業者が病院等の職員と一緒に直接支援を行うことも想定されることに留意されたい。</w:t>
            </w:r>
          </w:p>
          <w:p w14:paraId="1498F05C" w14:textId="59947EA4" w:rsidR="007E0ACF" w:rsidRPr="00BC4506" w:rsidRDefault="007E0ACF" w:rsidP="007E0ACF">
            <w:pPr>
              <w:ind w:leftChars="200" w:left="640" w:hangingChars="200" w:hanging="320"/>
              <w:rPr>
                <w:rFonts w:asciiTheme="minorEastAsia" w:eastAsiaTheme="minorEastAsia" w:hAnsiTheme="minorEastAsia" w:cs="Cambria Math"/>
                <w:kern w:val="0"/>
              </w:rPr>
            </w:pPr>
            <w:r w:rsidRPr="00BC4506">
              <w:rPr>
                <w:rFonts w:asciiTheme="minorEastAsia" w:eastAsiaTheme="minorEastAsia" w:hAnsiTheme="minorEastAsia" w:hint="eastAsia"/>
              </w:rPr>
              <w:t xml:space="preserve">　　　なお、他法給付のうち、健康保険法の規定による療養の給付を受けている患者については、保険医療機関及び保険医療養担当規則第20条第７号において、「保険医は、患者の負担により、患者に保険医療機関の従業員以外の者による看護を受けさせてはならない。」と、介護保険法の規定による介護給付を受けている入所者等についても、介護老人保健施設の人員、施設及び設備並びに運営に関する基準等において、「介護老人保健施設は、その入所者に対して、入所者の負担により、当該介護老人保健施設の従業者以外の者による看護及び介護を受けさせてはならない。」等と規定されている。</w:t>
            </w:r>
          </w:p>
          <w:p w14:paraId="1DC0D545" w14:textId="63EE0DA8" w:rsidR="007E0ACF" w:rsidRPr="00BC4506" w:rsidRDefault="007E0ACF" w:rsidP="00536A4D">
            <w:pPr>
              <w:pStyle w:val="af5"/>
              <w:ind w:left="320" w:hanging="160"/>
              <w:rPr>
                <w:rFonts w:asciiTheme="minorEastAsia" w:eastAsiaTheme="minorEastAsia" w:hAnsiTheme="minorEastAsia" w:cs="Cambria Math"/>
                <w:kern w:val="0"/>
              </w:rPr>
            </w:pPr>
          </w:p>
        </w:tc>
        <w:tc>
          <w:tcPr>
            <w:tcW w:w="2459" w:type="dxa"/>
            <w:shd w:val="clear" w:color="auto" w:fill="auto"/>
          </w:tcPr>
          <w:p w14:paraId="54172428" w14:textId="77777777" w:rsidR="00536A4D" w:rsidRPr="00BC4506" w:rsidRDefault="00536A4D" w:rsidP="00006A27">
            <w:pPr>
              <w:pStyle w:val="ad"/>
              <w:ind w:left="320" w:hangingChars="200" w:hanging="320"/>
              <w:rPr>
                <w:rFonts w:asciiTheme="minorEastAsia" w:eastAsiaTheme="minorEastAsia" w:hAnsiTheme="minorEastAsia" w:cs="Cambria Math"/>
                <w:kern w:val="0"/>
              </w:rPr>
            </w:pPr>
          </w:p>
          <w:p w14:paraId="16D2E6C1" w14:textId="77777777" w:rsidR="007E0ACF" w:rsidRPr="00BC4506" w:rsidRDefault="007E0ACF" w:rsidP="007E0ACF">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hint="eastAsia"/>
                <w:kern w:val="0"/>
              </w:rPr>
              <w:t>平18厚告第</w:t>
            </w:r>
            <w:r w:rsidRPr="00BC4506">
              <w:rPr>
                <w:rFonts w:asciiTheme="minorEastAsia" w:eastAsiaTheme="minorEastAsia" w:hAnsiTheme="minorEastAsia" w:cs="Cambria Math"/>
                <w:kern w:val="0"/>
              </w:rPr>
              <w:t>523</w:t>
            </w:r>
            <w:r w:rsidRPr="00BC4506">
              <w:rPr>
                <w:rFonts w:asciiTheme="minorEastAsia" w:eastAsiaTheme="minorEastAsia" w:hAnsiTheme="minorEastAsia" w:cs="Cambria Math" w:hint="eastAsia"/>
                <w:kern w:val="0"/>
              </w:rPr>
              <w:t>号別表第2の1の注6</w:t>
            </w:r>
          </w:p>
          <w:p w14:paraId="33EB33E2" w14:textId="77777777" w:rsidR="007E0ACF" w:rsidRPr="00BC4506" w:rsidRDefault="007E0ACF" w:rsidP="007E0ACF">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適宜必要と認める報酬関係資料</w:t>
            </w:r>
          </w:p>
          <w:p w14:paraId="613240AA" w14:textId="77777777" w:rsidR="007E0ACF" w:rsidRPr="00BC4506" w:rsidRDefault="007E0ACF" w:rsidP="007E0ACF">
            <w:pPr>
              <w:pStyle w:val="ad"/>
              <w:rPr>
                <w:rFonts w:asciiTheme="minorEastAsia" w:eastAsiaTheme="minorEastAsia" w:hAnsiTheme="minorEastAsia" w:cs="Cambria Math"/>
                <w:kern w:val="0"/>
              </w:rPr>
            </w:pPr>
          </w:p>
          <w:p w14:paraId="5FE7923F" w14:textId="77777777" w:rsidR="007E0ACF" w:rsidRPr="00BC4506" w:rsidRDefault="007E0ACF" w:rsidP="007E0ACF">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2</w:t>
            </w:r>
            <w:r w:rsidRPr="00BC4506">
              <w:rPr>
                <w:rFonts w:asciiTheme="minorEastAsia" w:eastAsiaTheme="minorEastAsia" w:hAnsiTheme="minorEastAsia"/>
              </w:rPr>
              <w:t>)</w:t>
            </w:r>
            <w:r w:rsidRPr="00BC4506">
              <w:rPr>
                <w:rFonts w:asciiTheme="minorEastAsia" w:eastAsiaTheme="minorEastAsia" w:hAnsiTheme="minorEastAsia" w:hint="eastAsia"/>
              </w:rPr>
              <w:t>②</w:t>
            </w:r>
          </w:p>
          <w:p w14:paraId="09C26CAB" w14:textId="38C40C42" w:rsidR="007E0ACF" w:rsidRPr="00BC4506" w:rsidRDefault="007E0ACF" w:rsidP="00006A27">
            <w:pPr>
              <w:pStyle w:val="ad"/>
              <w:ind w:left="320" w:hangingChars="200" w:hanging="320"/>
              <w:rPr>
                <w:rFonts w:asciiTheme="minorEastAsia" w:eastAsiaTheme="minorEastAsia" w:hAnsiTheme="minorEastAsia" w:cs="Cambria Math"/>
                <w:kern w:val="0"/>
              </w:rPr>
            </w:pPr>
          </w:p>
        </w:tc>
        <w:tc>
          <w:tcPr>
            <w:tcW w:w="1200" w:type="dxa"/>
            <w:shd w:val="clear" w:color="auto" w:fill="auto"/>
          </w:tcPr>
          <w:p w14:paraId="4AF70113" w14:textId="77777777" w:rsidR="00536A4D" w:rsidRPr="00BC4506" w:rsidRDefault="00536A4D" w:rsidP="00D84E70">
            <w:pPr>
              <w:ind w:firstLineChars="100" w:firstLine="160"/>
              <w:rPr>
                <w:rFonts w:ascii="ＭＳ 明朝" w:hAnsi="ＭＳ 明朝"/>
              </w:rPr>
            </w:pPr>
          </w:p>
          <w:p w14:paraId="00F11331" w14:textId="77777777" w:rsidR="007E0ACF" w:rsidRPr="00BC4506" w:rsidRDefault="007E0ACF" w:rsidP="007E0ACF">
            <w:pPr>
              <w:ind w:firstLineChars="100" w:firstLine="160"/>
              <w:rPr>
                <w:rFonts w:ascii="ＭＳ 明朝" w:hAnsi="ＭＳ 明朝"/>
              </w:rPr>
            </w:pPr>
            <w:r w:rsidRPr="00BC4506">
              <w:rPr>
                <w:rFonts w:ascii="ＭＳ 明朝" w:hAnsi="ＭＳ 明朝" w:hint="eastAsia"/>
              </w:rPr>
              <w:t>□適</w:t>
            </w:r>
          </w:p>
          <w:p w14:paraId="3B79F7BF" w14:textId="77777777" w:rsidR="007E0ACF" w:rsidRPr="00BC4506" w:rsidRDefault="007E0ACF" w:rsidP="007E0ACF">
            <w:pPr>
              <w:ind w:firstLineChars="100" w:firstLine="160"/>
              <w:rPr>
                <w:rFonts w:ascii="ＭＳ 明朝" w:hAnsi="ＭＳ 明朝"/>
              </w:rPr>
            </w:pPr>
            <w:r w:rsidRPr="00BC4506">
              <w:rPr>
                <w:rFonts w:ascii="ＭＳ 明朝" w:hAnsi="ＭＳ 明朝" w:hint="eastAsia"/>
              </w:rPr>
              <w:t>□不適</w:t>
            </w:r>
          </w:p>
          <w:p w14:paraId="51223606" w14:textId="77777777" w:rsidR="007E0ACF" w:rsidRPr="00BC4506" w:rsidRDefault="007E0ACF" w:rsidP="007E0ACF">
            <w:pPr>
              <w:ind w:firstLineChars="100" w:firstLine="160"/>
              <w:rPr>
                <w:rFonts w:ascii="ＭＳ 明朝" w:hAnsi="ＭＳ 明朝"/>
              </w:rPr>
            </w:pPr>
            <w:r w:rsidRPr="00BC4506">
              <w:rPr>
                <w:rFonts w:ascii="ＭＳ 明朝" w:hAnsi="ＭＳ 明朝" w:hint="eastAsia"/>
              </w:rPr>
              <w:t>□該当なし</w:t>
            </w:r>
          </w:p>
          <w:p w14:paraId="02CFA33B" w14:textId="3917391E" w:rsidR="007E0ACF" w:rsidRPr="00BC4506" w:rsidRDefault="007E0ACF" w:rsidP="00D84E70">
            <w:pPr>
              <w:ind w:firstLineChars="100" w:firstLine="160"/>
              <w:rPr>
                <w:rFonts w:ascii="ＭＳ 明朝" w:hAnsi="ＭＳ 明朝"/>
              </w:rPr>
            </w:pPr>
          </w:p>
        </w:tc>
      </w:tr>
      <w:tr w:rsidR="00BC4506" w:rsidRPr="00BC4506" w14:paraId="60351F38" w14:textId="77777777" w:rsidTr="004A2517">
        <w:trPr>
          <w:cantSplit/>
          <w:trHeight w:val="728"/>
        </w:trPr>
        <w:tc>
          <w:tcPr>
            <w:tcW w:w="1750" w:type="dxa"/>
            <w:vMerge/>
            <w:shd w:val="clear" w:color="auto" w:fill="auto"/>
          </w:tcPr>
          <w:p w14:paraId="2F12A680" w14:textId="77777777" w:rsidR="00F15EFD" w:rsidRPr="00BC4506" w:rsidRDefault="00F15EFD" w:rsidP="00D84E70">
            <w:pPr>
              <w:pStyle w:val="ab"/>
              <w:ind w:left="320" w:hanging="320"/>
            </w:pPr>
          </w:p>
        </w:tc>
        <w:tc>
          <w:tcPr>
            <w:tcW w:w="9754" w:type="dxa"/>
            <w:gridSpan w:val="4"/>
            <w:shd w:val="clear" w:color="auto" w:fill="auto"/>
          </w:tcPr>
          <w:p w14:paraId="07942678" w14:textId="77777777" w:rsidR="0012467E" w:rsidRPr="00BC4506" w:rsidRDefault="0012467E" w:rsidP="007E0ACF">
            <w:pPr>
              <w:pStyle w:val="ad"/>
              <w:ind w:left="0" w:firstLineChars="0" w:firstLine="0"/>
              <w:rPr>
                <w:rFonts w:asciiTheme="minorEastAsia" w:eastAsiaTheme="minorEastAsia" w:hAnsiTheme="minorEastAsia" w:cs="Cambria Math"/>
                <w:kern w:val="0"/>
              </w:rPr>
            </w:pPr>
          </w:p>
          <w:p w14:paraId="09FB7809" w14:textId="45A71761" w:rsidR="007E0ACF" w:rsidRPr="00BC4506" w:rsidRDefault="007E0ACF" w:rsidP="007E0ACF">
            <w:pPr>
              <w:ind w:leftChars="400" w:left="640"/>
              <w:rPr>
                <w:rFonts w:asciiTheme="minorEastAsia" w:eastAsiaTheme="minorEastAsia" w:hAnsiTheme="minorEastAsia"/>
                <w:sz w:val="18"/>
                <w:szCs w:val="18"/>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hint="eastAsia"/>
              </w:rPr>
              <w:t>このため、病院等に入院又は入所中の利用者に対する重度訪問介護の提供に当たっては、病院等との連携のもとに行うことを報酬算定上の要件としている。当該要件は、重度訪問介護により具体的にどのような支援を行うかについて、個々の利用者の症状等に応じて、病院等で提供される治療等に影響がないように病院等の職員と十分に調整した上で行う必要があるために設けたものであることに留意されたい。</w:t>
            </w:r>
          </w:p>
          <w:p w14:paraId="0F38B7EE" w14:textId="07C155D5" w:rsidR="007E0ACF" w:rsidRPr="00BC4506" w:rsidRDefault="007E0ACF" w:rsidP="007E0ACF">
            <w:pPr>
              <w:ind w:leftChars="400" w:left="640" w:firstLineChars="100" w:firstLine="160"/>
              <w:rPr>
                <w:rFonts w:asciiTheme="minorEastAsia" w:eastAsiaTheme="minorEastAsia" w:hAnsiTheme="minorEastAsia"/>
              </w:rPr>
            </w:pPr>
            <w:r w:rsidRPr="00BC4506">
              <w:rPr>
                <w:rFonts w:asciiTheme="minorEastAsia" w:eastAsiaTheme="minorEastAsia" w:hAnsiTheme="minorEastAsia" w:hint="eastAsia"/>
              </w:rPr>
              <w:t>また、入院又は入所中の病院等からの外出する場合の支援（ 他法給付と重複しないものに限る。） についても重度訪問介護を利用できるものであることに留意されたい。</w:t>
            </w:r>
          </w:p>
          <w:p w14:paraId="701DA250" w14:textId="2B89CA9D" w:rsidR="007E0ACF" w:rsidRPr="00BC4506" w:rsidRDefault="007E0ACF" w:rsidP="007E0ACF">
            <w:pPr>
              <w:ind w:left="640" w:hangingChars="400" w:hanging="640"/>
              <w:rPr>
                <w:rFonts w:asciiTheme="minorEastAsia" w:eastAsiaTheme="minorEastAsia" w:hAnsiTheme="minorEastAsia"/>
                <w:sz w:val="18"/>
                <w:szCs w:val="18"/>
              </w:rPr>
            </w:pPr>
            <w:r w:rsidRPr="00BC4506">
              <w:rPr>
                <w:rFonts w:asciiTheme="minorEastAsia" w:eastAsiaTheme="minorEastAsia" w:hAnsiTheme="minorEastAsia" w:hint="eastAsia"/>
              </w:rPr>
              <w:t xml:space="preserve">　　（二） 重度訪問介護従業者は、利用者との意思疎通を図ることができる者とする。</w:t>
            </w:r>
          </w:p>
          <w:p w14:paraId="3BE8DCCF" w14:textId="68B88E42" w:rsidR="007E0ACF" w:rsidRPr="00BC4506" w:rsidRDefault="007E0ACF" w:rsidP="007E0ACF">
            <w:pPr>
              <w:ind w:left="640" w:hangingChars="400" w:hanging="640"/>
              <w:rPr>
                <w:rFonts w:asciiTheme="minorEastAsia" w:eastAsiaTheme="minorEastAsia" w:hAnsiTheme="minorEastAsia"/>
              </w:rPr>
            </w:pPr>
            <w:r w:rsidRPr="00BC4506">
              <w:rPr>
                <w:rFonts w:asciiTheme="minorEastAsia" w:eastAsiaTheme="minorEastAsia" w:hAnsiTheme="minorEastAsia" w:hint="eastAsia"/>
              </w:rPr>
              <w:t xml:space="preserve">　　（三） 入院又は入所中の病院等における支援等に当たっては、原則として、指定重度訪問介護事業所等と当該病院等が、利用者の病状等や病院等が行う治療等及び重度訪問介護の支援の内容について共有した上で行うこととする。</w:t>
            </w:r>
          </w:p>
          <w:p w14:paraId="6F6BD3E1" w14:textId="3AD264DB" w:rsidR="007E0ACF" w:rsidRPr="00BC4506" w:rsidRDefault="007E0ACF" w:rsidP="007E0ACF">
            <w:pPr>
              <w:ind w:left="640" w:hangingChars="400" w:hanging="640"/>
              <w:rPr>
                <w:rFonts w:asciiTheme="minorEastAsia" w:eastAsiaTheme="minorEastAsia" w:hAnsiTheme="minorEastAsia"/>
              </w:rPr>
            </w:pPr>
            <w:r w:rsidRPr="00BC4506">
              <w:rPr>
                <w:rFonts w:asciiTheme="minorEastAsia" w:eastAsiaTheme="minorEastAsia" w:hAnsiTheme="minorEastAsia" w:hint="eastAsia"/>
              </w:rPr>
              <w:t xml:space="preserve">　　（四） 入院又は入所した病院等において利用を開始した日から起算して90日を超えて支援を行う場合は、障害者へのコミュニケーション支援等の必要性について、市町村が認めた場合に限り、所定単位数の100 分の80 に相当する単位数を算定する。90日を超える利用に当たっては、30日ごとに、重度訪問介護の必要性について市町村が認める必要があるものとする。</w:t>
            </w:r>
          </w:p>
          <w:p w14:paraId="16AC410C" w14:textId="59670B5F" w:rsidR="007E0ACF" w:rsidRPr="00BC4506" w:rsidRDefault="007E0ACF" w:rsidP="007E0ACF">
            <w:pPr>
              <w:ind w:leftChars="400" w:left="640" w:firstLineChars="100" w:firstLine="160"/>
              <w:rPr>
                <w:rFonts w:asciiTheme="minorEastAsia" w:eastAsiaTheme="minorEastAsia" w:hAnsiTheme="minorEastAsia"/>
              </w:rPr>
            </w:pPr>
            <w:r w:rsidRPr="00BC4506">
              <w:rPr>
                <w:rFonts w:asciiTheme="minorEastAsia" w:eastAsiaTheme="minorEastAsia" w:hAnsiTheme="minorEastAsia" w:hint="eastAsia"/>
              </w:rPr>
              <w:t>また、当該日数について、入院又は入所していた病院等から利用者が転院する等により、意思疎通の支援等の必要性が改めて認められる場合にあっては、転院先の病院等において利用を開始した日から改めて起算するものとする。</w:t>
            </w:r>
          </w:p>
          <w:p w14:paraId="30CE730E" w14:textId="10215ACD" w:rsidR="00C109D9" w:rsidRPr="00BC4506" w:rsidRDefault="0049004D" w:rsidP="007E0ACF">
            <w:pPr>
              <w:rPr>
                <w:rFonts w:asciiTheme="minorEastAsia" w:eastAsiaTheme="minorEastAsia" w:hAnsiTheme="minorEastAsia"/>
              </w:rPr>
            </w:pPr>
            <w:r w:rsidRPr="00BC4506">
              <w:rPr>
                <w:rFonts w:asciiTheme="minorEastAsia" w:eastAsiaTheme="minorEastAsia" w:hAnsiTheme="minorEastAsia" w:hint="eastAsia"/>
                <w:noProof/>
              </w:rPr>
              <mc:AlternateContent>
                <mc:Choice Requires="wps">
                  <w:drawing>
                    <wp:anchor distT="0" distB="0" distL="114300" distR="114300" simplePos="0" relativeHeight="251705344" behindDoc="0" locked="0" layoutInCell="1" allowOverlap="1" wp14:anchorId="42AF553E" wp14:editId="5D7BF664">
                      <wp:simplePos x="0" y="0"/>
                      <wp:positionH relativeFrom="column">
                        <wp:posOffset>77470</wp:posOffset>
                      </wp:positionH>
                      <wp:positionV relativeFrom="paragraph">
                        <wp:posOffset>74559</wp:posOffset>
                      </wp:positionV>
                      <wp:extent cx="8193405" cy="3933190"/>
                      <wp:effectExtent l="0" t="0" r="17145" b="10160"/>
                      <wp:wrapNone/>
                      <wp:docPr id="11" name="テキスト ボックス 11"/>
                      <wp:cNvGraphicFramePr/>
                      <a:graphic xmlns:a="http://schemas.openxmlformats.org/drawingml/2006/main">
                        <a:graphicData uri="http://schemas.microsoft.com/office/word/2010/wordprocessingShape">
                          <wps:wsp>
                            <wps:cNvSpPr txBox="1"/>
                            <wps:spPr>
                              <a:xfrm>
                                <a:off x="0" y="0"/>
                                <a:ext cx="8193405" cy="3933190"/>
                              </a:xfrm>
                              <a:prstGeom prst="rect">
                                <a:avLst/>
                              </a:prstGeom>
                              <a:solidFill>
                                <a:schemeClr val="lt1"/>
                              </a:solidFill>
                              <a:ln w="6350">
                                <a:solidFill>
                                  <a:prstClr val="black"/>
                                </a:solidFill>
                              </a:ln>
                            </wps:spPr>
                            <wps:txbx>
                              <w:txbxContent>
                                <w:p w14:paraId="1384B93A" w14:textId="77777777" w:rsidR="00C109D9" w:rsidRPr="00BD3BFE" w:rsidRDefault="00C109D9" w:rsidP="0049004D">
                                  <w:pPr>
                                    <w:spacing w:line="200" w:lineRule="exact"/>
                                    <w:rPr>
                                      <w:rFonts w:asciiTheme="minorEastAsia" w:eastAsiaTheme="minorEastAsia" w:hAnsiTheme="minorEastAsia"/>
                                      <w:i/>
                                      <w:sz w:val="18"/>
                                      <w:szCs w:val="18"/>
                                    </w:rPr>
                                  </w:pPr>
                                  <w:r>
                                    <w:rPr>
                                      <w:rFonts w:ascii="ＭＳ ゴシック" w:eastAsia="ＭＳ ゴシック" w:hAnsi="ＭＳ ゴシック" w:hint="eastAsia"/>
                                    </w:rPr>
                                    <w:t xml:space="preserve">　</w:t>
                                  </w:r>
                                  <w:r w:rsidRPr="00BD3BFE">
                                    <w:rPr>
                                      <w:rFonts w:asciiTheme="minorEastAsia" w:eastAsiaTheme="minorEastAsia" w:hAnsiTheme="minorEastAsia" w:hint="eastAsia"/>
                                      <w:i/>
                                    </w:rPr>
                                    <w:t>H30.3.30　Q&amp;A　問29</w:t>
                                  </w:r>
                                </w:p>
                                <w:p w14:paraId="65C2B006" w14:textId="77777777" w:rsidR="00C109D9" w:rsidRPr="00BD3BFE" w:rsidRDefault="00C109D9" w:rsidP="0049004D">
                                  <w:pPr>
                                    <w:spacing w:line="20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重度訪問介護を病院等への入院時に利用するに当たり、在宅時の利用と分けて支給決定をする必要はない。</w:t>
                                  </w:r>
                                </w:p>
                                <w:p w14:paraId="78E7BABB" w14:textId="77777777" w:rsidR="00C109D9" w:rsidRPr="00BD3BFE" w:rsidRDefault="00C109D9" w:rsidP="0049004D">
                                  <w:pPr>
                                    <w:spacing w:line="200" w:lineRule="exact"/>
                                    <w:rPr>
                                      <w:rFonts w:asciiTheme="minorEastAsia" w:eastAsiaTheme="minorEastAsia" w:hAnsiTheme="minorEastAsia"/>
                                      <w:i/>
                                    </w:rPr>
                                  </w:pPr>
                                  <w:r w:rsidRPr="00BD3BFE">
                                    <w:rPr>
                                      <w:rFonts w:asciiTheme="minorEastAsia" w:eastAsiaTheme="minorEastAsia" w:hAnsiTheme="minorEastAsia" w:hint="eastAsia"/>
                                      <w:i/>
                                    </w:rPr>
                                    <w:t xml:space="preserve">　同　Q&amp;A　問30</w:t>
                                  </w:r>
                                </w:p>
                                <w:p w14:paraId="6CF38EFE" w14:textId="77777777" w:rsidR="00C109D9" w:rsidRPr="00BD3BFE" w:rsidRDefault="00C109D9" w:rsidP="0049004D">
                                  <w:pPr>
                                    <w:spacing w:line="20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これまで居宅介護のみを利用してきた者について、入院した後に重度訪問介護の支給は認められない。</w:t>
                                  </w:r>
                                </w:p>
                                <w:p w14:paraId="5BFA40A3" w14:textId="0B7747C3" w:rsidR="00C109D9" w:rsidRPr="00BD3BFE" w:rsidRDefault="00C109D9" w:rsidP="0049004D">
                                  <w:pPr>
                                    <w:spacing w:line="200" w:lineRule="exact"/>
                                    <w:ind w:leftChars="100" w:left="160" w:firstLineChars="100" w:firstLine="160"/>
                                    <w:rPr>
                                      <w:rFonts w:asciiTheme="minorEastAsia" w:eastAsiaTheme="minorEastAsia" w:hAnsiTheme="minorEastAsia"/>
                                      <w:i/>
                                    </w:rPr>
                                  </w:pPr>
                                  <w:r w:rsidRPr="00BD3BFE">
                                    <w:rPr>
                                      <w:rFonts w:asciiTheme="minorEastAsia" w:eastAsiaTheme="minorEastAsia" w:hAnsiTheme="minorEastAsia" w:hint="eastAsia"/>
                                      <w:i/>
                                    </w:rPr>
                                    <w:t>本改正では、重度訪問介護によるコミュニケーション支援も含め、比較的長時間にわたり断続的な支援を必要とする利用者に対して、入院中も当該利用者の状態等を熟知したヘルパーによる支援を受けられるようにしたものである。なお、地域生活支援事業における意思疎通支援事業については、従来どおり、病院等に入院中の障害者にもコミュニケーション支援を行えるものであり、引き続き、対象者等を含めて柔軟に運用していただいて差し支えない。</w:t>
                                  </w:r>
                                </w:p>
                                <w:p w14:paraId="2A8E9D4F" w14:textId="77777777" w:rsidR="00C109D9" w:rsidRPr="00BD3BFE" w:rsidRDefault="00C109D9" w:rsidP="0049004D">
                                  <w:pPr>
                                    <w:spacing w:line="200" w:lineRule="exact"/>
                                    <w:rPr>
                                      <w:rFonts w:asciiTheme="minorEastAsia" w:eastAsiaTheme="minorEastAsia" w:hAnsiTheme="minorEastAsia"/>
                                      <w:i/>
                                    </w:rPr>
                                  </w:pPr>
                                  <w:r w:rsidRPr="00BD3BFE">
                                    <w:rPr>
                                      <w:rFonts w:asciiTheme="minorEastAsia" w:eastAsiaTheme="minorEastAsia" w:hAnsiTheme="minorEastAsia" w:hint="eastAsia"/>
                                      <w:i/>
                                    </w:rPr>
                                    <w:t xml:space="preserve">　同　Q&amp;A　問31</w:t>
                                  </w:r>
                                </w:p>
                                <w:p w14:paraId="3C35AF59" w14:textId="77777777" w:rsidR="00C109D9" w:rsidRPr="00BD3BFE" w:rsidRDefault="00C109D9" w:rsidP="0049004D">
                                  <w:pPr>
                                    <w:spacing w:line="20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入院中に重度訪問介護を利用している者について、在宅時の利用から支給量を増やすことは妨げないが、入院中に必要な支援は、基本的には病院等の職員により行われるものであることから、変更の必要性については慎重に検討されたい。</w:t>
                                  </w:r>
                                </w:p>
                                <w:p w14:paraId="7294C664" w14:textId="77777777" w:rsidR="00C109D9" w:rsidRPr="00BD3BFE" w:rsidRDefault="00C109D9" w:rsidP="0049004D">
                                  <w:pPr>
                                    <w:spacing w:line="20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同　Q&amp;A　問32</w:t>
                                  </w:r>
                                </w:p>
                                <w:p w14:paraId="508BDB18" w14:textId="77777777" w:rsidR="00C109D9" w:rsidRPr="00BD3BFE" w:rsidRDefault="00C109D9" w:rsidP="0049004D">
                                  <w:pPr>
                                    <w:spacing w:line="20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入院中においても、意思疎通に対応するための見守りの時間は報酬の対象となる。</w:t>
                                  </w:r>
                                </w:p>
                                <w:p w14:paraId="20610FCC" w14:textId="77777777" w:rsidR="00C109D9" w:rsidRPr="00BD3BFE" w:rsidRDefault="00C109D9" w:rsidP="0049004D">
                                  <w:pPr>
                                    <w:spacing w:line="200" w:lineRule="exact"/>
                                    <w:rPr>
                                      <w:rFonts w:asciiTheme="minorEastAsia" w:eastAsiaTheme="minorEastAsia" w:hAnsiTheme="minorEastAsia"/>
                                      <w:i/>
                                      <w:sz w:val="18"/>
                                      <w:szCs w:val="18"/>
                                    </w:rPr>
                                  </w:pPr>
                                  <w:r w:rsidRPr="00BD3BFE">
                                    <w:rPr>
                                      <w:rFonts w:asciiTheme="minorEastAsia" w:eastAsiaTheme="minorEastAsia" w:hAnsiTheme="minorEastAsia" w:hint="eastAsia"/>
                                    </w:rPr>
                                    <w:t xml:space="preserve">　</w:t>
                                  </w:r>
                                  <w:r w:rsidRPr="00BD3BFE">
                                    <w:rPr>
                                      <w:rFonts w:asciiTheme="minorEastAsia" w:eastAsiaTheme="minorEastAsia" w:hAnsiTheme="minorEastAsia" w:hint="eastAsia"/>
                                      <w:i/>
                                    </w:rPr>
                                    <w:t>同　Q&amp;A　問33</w:t>
                                  </w:r>
                                </w:p>
                                <w:p w14:paraId="46A7C40D" w14:textId="77777777" w:rsidR="00C109D9" w:rsidRPr="00BD3BFE" w:rsidRDefault="00C109D9" w:rsidP="0049004D">
                                  <w:pPr>
                                    <w:spacing w:line="200" w:lineRule="exact"/>
                                    <w:ind w:left="142" w:hangingChars="89" w:hanging="142"/>
                                    <w:rPr>
                                      <w:rFonts w:asciiTheme="minorEastAsia" w:eastAsiaTheme="minorEastAsia" w:hAnsiTheme="minorEastAsia"/>
                                      <w:i/>
                                    </w:rPr>
                                  </w:pPr>
                                  <w:r w:rsidRPr="00BD3BFE">
                                    <w:rPr>
                                      <w:rFonts w:asciiTheme="minorEastAsia" w:eastAsiaTheme="minorEastAsia" w:hAnsiTheme="minorEastAsia" w:hint="eastAsia"/>
                                    </w:rPr>
                                    <w:t xml:space="preserve">　　</w:t>
                                  </w:r>
                                  <w:r w:rsidRPr="00BD3BFE">
                                    <w:rPr>
                                      <w:rFonts w:asciiTheme="minorEastAsia" w:eastAsiaTheme="minorEastAsia" w:hAnsiTheme="minorEastAsia" w:hint="eastAsia"/>
                                      <w:i/>
                                    </w:rPr>
                                    <w:t>入院先の病院等の職員が、当該利用者とのコミュニケーションの技術の習得に時間を要し、障害者の状態等によっては、90 日を超えて支援を要することも考えられることから、利用者や重度訪問介護事業所等から支援状況の聞き取りを行うなどして、必要に応じて、90 日を超える利用を認めることも差し支えない。</w:t>
                                  </w:r>
                                </w:p>
                                <w:p w14:paraId="2D18F061" w14:textId="77777777" w:rsidR="00C109D9" w:rsidRPr="00BD3BFE" w:rsidRDefault="00C109D9" w:rsidP="0035141A">
                                  <w:pPr>
                                    <w:spacing w:line="200" w:lineRule="exact"/>
                                    <w:ind w:leftChars="96" w:left="154" w:firstLineChars="78" w:firstLine="125"/>
                                    <w:rPr>
                                      <w:rFonts w:asciiTheme="minorEastAsia" w:eastAsiaTheme="minorEastAsia" w:hAnsiTheme="minorEastAsia"/>
                                      <w:i/>
                                    </w:rPr>
                                  </w:pPr>
                                  <w:r w:rsidRPr="00BD3BFE">
                                    <w:rPr>
                                      <w:rFonts w:asciiTheme="minorEastAsia" w:eastAsiaTheme="minorEastAsia" w:hAnsiTheme="minorEastAsia" w:hint="eastAsia"/>
                                      <w:i/>
                                    </w:rPr>
                                    <w:t>ただし、重度訪問介護従業者による支援が、病院等において行われるべき支援を代替することにならないよう、支援内容や病院等との連携状況等については、十分に把握した上で判断する必要があることに留意されたい。</w:t>
                                  </w:r>
                                </w:p>
                                <w:p w14:paraId="30CA81EC" w14:textId="77777777" w:rsidR="00C109D9" w:rsidRPr="00BD3BFE" w:rsidRDefault="00C109D9" w:rsidP="0049004D">
                                  <w:pPr>
                                    <w:spacing w:line="200" w:lineRule="exact"/>
                                    <w:ind w:firstLineChars="100" w:firstLine="160"/>
                                    <w:rPr>
                                      <w:rFonts w:asciiTheme="minorEastAsia" w:eastAsiaTheme="minorEastAsia" w:hAnsiTheme="minorEastAsia"/>
                                      <w:i/>
                                      <w:sz w:val="18"/>
                                      <w:szCs w:val="18"/>
                                    </w:rPr>
                                  </w:pPr>
                                  <w:r w:rsidRPr="00BD3BFE">
                                    <w:rPr>
                                      <w:rFonts w:asciiTheme="minorEastAsia" w:eastAsiaTheme="minorEastAsia" w:hAnsiTheme="minorEastAsia" w:hint="eastAsia"/>
                                      <w:i/>
                                    </w:rPr>
                                    <w:t>同　Q&amp;A　問34</w:t>
                                  </w:r>
                                </w:p>
                                <w:p w14:paraId="2E67129E" w14:textId="29AE125E" w:rsidR="00C109D9" w:rsidRPr="00BD3BFE" w:rsidRDefault="00C109D9" w:rsidP="0049004D">
                                  <w:pPr>
                                    <w:spacing w:line="200" w:lineRule="exact"/>
                                    <w:ind w:left="170" w:hangingChars="106" w:hanging="170"/>
                                    <w:rPr>
                                      <w:rFonts w:asciiTheme="minorEastAsia" w:eastAsiaTheme="minorEastAsia" w:hAnsiTheme="minorEastAsia"/>
                                      <w:i/>
                                    </w:rPr>
                                  </w:pPr>
                                  <w:r w:rsidRPr="00BD3BFE">
                                    <w:rPr>
                                      <w:rFonts w:asciiTheme="minorEastAsia" w:eastAsiaTheme="minorEastAsia" w:hAnsiTheme="minorEastAsia" w:hint="eastAsia"/>
                                      <w:i/>
                                    </w:rPr>
                                    <w:t xml:space="preserve">　　入院又は入所中の病院等が、重度訪問介護事業所の通常の実施地域以外の地域に所在する場合、当該病院等にヘルパーを派遣したときの交通費を利用者に請求することは基本的にはできないものとする。ただし、病院等が重度訪問介護事業所の通常の実施地域から著しく離れている場合であって、重度訪問介護事業所と利用者との間で合意がされている場合には、交通費の一部を請求することも差し支えない</w:t>
                                  </w:r>
                                </w:p>
                                <w:p w14:paraId="4341FC8F" w14:textId="77777777" w:rsidR="00C109D9" w:rsidRPr="00BD3BFE" w:rsidRDefault="00C109D9" w:rsidP="0049004D">
                                  <w:pPr>
                                    <w:spacing w:line="200" w:lineRule="exact"/>
                                    <w:ind w:leftChars="100" w:left="320" w:hangingChars="100" w:hanging="160"/>
                                    <w:rPr>
                                      <w:rFonts w:asciiTheme="minorEastAsia" w:eastAsiaTheme="minorEastAsia" w:hAnsiTheme="minorEastAsia"/>
                                      <w:i/>
                                      <w:sz w:val="18"/>
                                      <w:szCs w:val="18"/>
                                    </w:rPr>
                                  </w:pPr>
                                  <w:r w:rsidRPr="00BD3BFE">
                                    <w:rPr>
                                      <w:rFonts w:asciiTheme="minorEastAsia" w:eastAsiaTheme="minorEastAsia" w:hAnsiTheme="minorEastAsia" w:hint="eastAsia"/>
                                      <w:i/>
                                    </w:rPr>
                                    <w:t>H31.4.4　　Q&amp;A　問2</w:t>
                                  </w:r>
                                </w:p>
                                <w:p w14:paraId="5582C686" w14:textId="77777777" w:rsidR="00C109D9" w:rsidRPr="00BD3BFE" w:rsidRDefault="00C109D9" w:rsidP="0049004D">
                                  <w:pPr>
                                    <w:spacing w:line="200" w:lineRule="exact"/>
                                    <w:ind w:left="320" w:hangingChars="200" w:hanging="320"/>
                                    <w:rPr>
                                      <w:rFonts w:asciiTheme="minorEastAsia" w:eastAsiaTheme="minorEastAsia" w:hAnsiTheme="minorEastAsia"/>
                                      <w:i/>
                                    </w:rPr>
                                  </w:pPr>
                                  <w:r w:rsidRPr="00BD3BFE">
                                    <w:rPr>
                                      <w:rFonts w:asciiTheme="minorEastAsia" w:eastAsiaTheme="minorEastAsia" w:hAnsiTheme="minorEastAsia" w:hint="eastAsia"/>
                                      <w:i/>
                                    </w:rPr>
                                    <w:t xml:space="preserve">    Q  重度訪問介護を病院等への入院時に利用するに当たり、あらかじめ利用者から申請や手続等が必要か。</w:t>
                                  </w:r>
                                </w:p>
                                <w:p w14:paraId="1506F4F3" w14:textId="77777777" w:rsidR="00C109D9" w:rsidRPr="00BD3BFE" w:rsidRDefault="00C109D9" w:rsidP="0049004D">
                                  <w:pPr>
                                    <w:spacing w:line="200" w:lineRule="exact"/>
                                    <w:ind w:leftChars="200" w:left="320"/>
                                    <w:rPr>
                                      <w:rFonts w:asciiTheme="minorEastAsia" w:eastAsiaTheme="minorEastAsia" w:hAnsiTheme="minorEastAsia"/>
                                      <w:i/>
                                    </w:rPr>
                                  </w:pPr>
                                  <w:r w:rsidRPr="00BD3BFE">
                                    <w:rPr>
                                      <w:rFonts w:asciiTheme="minorEastAsia" w:eastAsiaTheme="minorEastAsia" w:hAnsiTheme="minorEastAsia" w:hint="eastAsia"/>
                                      <w:i/>
                                    </w:rPr>
                                    <w:t>A　入院については計画的なものから緊急的なものまで様々な形態が想定されるため、事前の申請や手続き等は不要である。</w:t>
                                  </w:r>
                                </w:p>
                                <w:p w14:paraId="1EE64330" w14:textId="3C467148" w:rsidR="00C109D9" w:rsidRPr="00BD3BFE" w:rsidRDefault="00C109D9" w:rsidP="0049004D">
                                  <w:pPr>
                                    <w:spacing w:line="200" w:lineRule="exact"/>
                                    <w:ind w:leftChars="100" w:left="160" w:firstLineChars="100" w:firstLine="160"/>
                                    <w:rPr>
                                      <w:rFonts w:asciiTheme="minorEastAsia" w:eastAsiaTheme="minorEastAsia" w:hAnsiTheme="minorEastAsia"/>
                                      <w:i/>
                                    </w:rPr>
                                  </w:pPr>
                                  <w:r w:rsidRPr="00BD3BFE">
                                    <w:rPr>
                                      <w:rFonts w:asciiTheme="minorEastAsia" w:eastAsiaTheme="minorEastAsia" w:hAnsiTheme="minorEastAsia" w:hint="eastAsia"/>
                                      <w:i/>
                                    </w:rPr>
                                    <w:t>ただし、病院等に入院中には、重度訪問介護により具体的にどのような支援を行うかについて、個々の利用者の症状等に応じて、病院等で提供される治療等の療養の給付等に影響がないように病院等の職員と重度訪問介護事業所が調整した上で行う必要があることから、調整ができなかった場合には報酬算定できないことに留意されたい。</w:t>
                                  </w:r>
                                </w:p>
                                <w:p w14:paraId="2305A08E" w14:textId="77777777" w:rsidR="00C109D9" w:rsidRPr="00BD3BFE" w:rsidRDefault="00C109D9" w:rsidP="0049004D">
                                  <w:pPr>
                                    <w:spacing w:line="200" w:lineRule="exact"/>
                                    <w:ind w:left="320" w:hangingChars="200" w:hanging="320"/>
                                    <w:rPr>
                                      <w:rFonts w:asciiTheme="minorEastAsia" w:eastAsiaTheme="minorEastAsia" w:hAnsiTheme="minorEastAsia"/>
                                      <w:i/>
                                    </w:rPr>
                                  </w:pPr>
                                  <w:r w:rsidRPr="00BD3BFE">
                                    <w:rPr>
                                      <w:rFonts w:asciiTheme="minorEastAsia" w:eastAsiaTheme="minorEastAsia" w:hAnsiTheme="minorEastAsia" w:hint="eastAsia"/>
                                      <w:i/>
                                    </w:rPr>
                                    <w:t xml:space="preserve">　同　Q&amp;A　問3</w:t>
                                  </w:r>
                                </w:p>
                                <w:p w14:paraId="29ED3178" w14:textId="77777777" w:rsidR="00C109D9" w:rsidRPr="00BD3BFE" w:rsidRDefault="00C109D9" w:rsidP="0049004D">
                                  <w:pPr>
                                    <w:spacing w:line="200" w:lineRule="exact"/>
                                    <w:ind w:left="400" w:hangingChars="250" w:hanging="400"/>
                                    <w:rPr>
                                      <w:rFonts w:asciiTheme="minorEastAsia" w:eastAsiaTheme="minorEastAsia" w:hAnsiTheme="minorEastAsia"/>
                                      <w:i/>
                                    </w:rPr>
                                  </w:pPr>
                                  <w:r w:rsidRPr="00BD3BFE">
                                    <w:rPr>
                                      <w:rFonts w:asciiTheme="minorEastAsia" w:eastAsiaTheme="minorEastAsia" w:hAnsiTheme="minorEastAsia" w:hint="eastAsia"/>
                                      <w:i/>
                                    </w:rPr>
                                    <w:t xml:space="preserve">    Q  入院した病院等において利用を開始した日から起算して90日を超えて支援を行う場合は、30日ごとに、重度訪問介護の必要性について市町村が認める必要があるが、当該利用者が入院したことについて、どのような手続きで確認を行えばよいのか。</w:t>
                                  </w:r>
                                </w:p>
                                <w:p w14:paraId="7574A873" w14:textId="0B8F7FD2" w:rsidR="00C109D9" w:rsidRPr="00BD3BFE" w:rsidRDefault="00C109D9" w:rsidP="0049004D">
                                  <w:pPr>
                                    <w:spacing w:line="200" w:lineRule="exact"/>
                                    <w:ind w:firstLineChars="200" w:firstLine="320"/>
                                    <w:rPr>
                                      <w:rFonts w:asciiTheme="minorEastAsia" w:eastAsiaTheme="minorEastAsia" w:hAnsiTheme="minorEastAsia"/>
                                    </w:rPr>
                                  </w:pPr>
                                  <w:r w:rsidRPr="00BD3BFE">
                                    <w:rPr>
                                      <w:rFonts w:asciiTheme="minorEastAsia" w:eastAsiaTheme="minorEastAsia" w:hAnsiTheme="minorEastAsia" w:hint="eastAsia"/>
                                      <w:i/>
                                    </w:rPr>
                                    <w:t>A  入院から約60日経過した場合は、速やかに重度訪問介護事業所から市町村へ報告させることとし、利用開始日や現在の利用状況等を確認されたい。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F553E" id="テキスト ボックス 11" o:spid="_x0000_s1052" type="#_x0000_t202" style="position:absolute;left:0;text-align:left;margin-left:6.1pt;margin-top:5.85pt;width:645.15pt;height:309.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RfPQIAAIUEAAAOAAAAZHJzL2Uyb0RvYy54bWysVEtv2zAMvg/YfxB0X2zn0TV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tsPBimI0o42gbjwSAbR2KTy3Njnf8qoCFBKKjFvkS6&#10;2G7pPIZE15NLiOZAyXIhlYpKmAUxV5bsGHZR+ZgkvrjxUpq0Bb0bjNIIfGML0Of3a8X4j1DmLQJq&#10;SuPlpfgg+W7dEVkiMeMTM2so90iYhcMsOcMXEvGXzPkXZnF4kCNcCP+MR6UAk4KjREkN9tff7oM/&#10;9hStlLQ4jAV1P7fMCkrUN43dHmfDYZjeqAxHn/uo2GvL+tqit80ckKkMV8/wKAZ/r05iZaF5w72Z&#10;hahoYppj7IL6kzj3hxXBveNiNotOOK+G+aVeGR6gQ2cCr6/dG7Pm2FePI/EEp7Fl+bv2HnzDSw2z&#10;rYdKxt4Hog+sHvnHWY/tOe5lWKZrPXpd/h7T3wAAAP//AwBQSwMEFAAGAAgAAAAhAG/FOLvdAAAA&#10;CgEAAA8AAABkcnMvZG93bnJldi54bWxMj8FOwzAQRO9I/IO1SNyok1SUEOJUgFounCiI8zbe2hax&#10;Hdlumv497glOq9GMZt+069kObKIQjXcCykUBjFzvpXFKwNfn9q4GFhM6iYN3JOBMEdbd9VWLjfQn&#10;90HTLimWS1xsUIBOaWw4j70mi3HhR3LZO/hgMWUZFJcBT7ncDrwqihW3aFz+oHGkV039z+5oBWxe&#10;1KPqawx6U0tjpvn78K7ehLi9mZ+fgCWa018YLvgZHbrMtPdHJyMbsq6qnMy3fAB28ZdFdQ9sL2C1&#10;LEvgXcv/T+h+AQAA//8DAFBLAQItABQABgAIAAAAIQC2gziS/gAAAOEBAAATAAAAAAAAAAAAAAAA&#10;AAAAAABbQ29udGVudF9UeXBlc10ueG1sUEsBAi0AFAAGAAgAAAAhADj9If/WAAAAlAEAAAsAAAAA&#10;AAAAAAAAAAAALwEAAF9yZWxzLy5yZWxzUEsBAi0AFAAGAAgAAAAhAIE6BF89AgAAhQQAAA4AAAAA&#10;AAAAAAAAAAAALgIAAGRycy9lMm9Eb2MueG1sUEsBAi0AFAAGAAgAAAAhAG/FOLvdAAAACgEAAA8A&#10;AAAAAAAAAAAAAAAAlwQAAGRycy9kb3ducmV2LnhtbFBLBQYAAAAABAAEAPMAAAChBQAAAAA=&#10;" fillcolor="white [3201]" strokeweight=".5pt">
                      <v:textbox>
                        <w:txbxContent>
                          <w:p w14:paraId="1384B93A" w14:textId="77777777" w:rsidR="00C109D9" w:rsidRPr="00BD3BFE" w:rsidRDefault="00C109D9" w:rsidP="0049004D">
                            <w:pPr>
                              <w:spacing w:line="200" w:lineRule="exact"/>
                              <w:rPr>
                                <w:rFonts w:asciiTheme="minorEastAsia" w:eastAsiaTheme="minorEastAsia" w:hAnsiTheme="minorEastAsia"/>
                                <w:i/>
                                <w:sz w:val="18"/>
                                <w:szCs w:val="18"/>
                              </w:rPr>
                            </w:pPr>
                            <w:r>
                              <w:rPr>
                                <w:rFonts w:ascii="ＭＳ ゴシック" w:eastAsia="ＭＳ ゴシック" w:hAnsi="ＭＳ ゴシック" w:hint="eastAsia"/>
                              </w:rPr>
                              <w:t xml:space="preserve">　</w:t>
                            </w:r>
                            <w:r w:rsidRPr="00BD3BFE">
                              <w:rPr>
                                <w:rFonts w:asciiTheme="minorEastAsia" w:eastAsiaTheme="minorEastAsia" w:hAnsiTheme="minorEastAsia" w:hint="eastAsia"/>
                                <w:i/>
                              </w:rPr>
                              <w:t>H30.3.30　Q&amp;A　問29</w:t>
                            </w:r>
                          </w:p>
                          <w:p w14:paraId="65C2B006" w14:textId="77777777" w:rsidR="00C109D9" w:rsidRPr="00BD3BFE" w:rsidRDefault="00C109D9" w:rsidP="0049004D">
                            <w:pPr>
                              <w:spacing w:line="20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重度訪問介護を病院等への入院時に利用するに当たり、在宅時の利用と分けて支給決定をする必要はない。</w:t>
                            </w:r>
                          </w:p>
                          <w:p w14:paraId="78E7BABB" w14:textId="77777777" w:rsidR="00C109D9" w:rsidRPr="00BD3BFE" w:rsidRDefault="00C109D9" w:rsidP="0049004D">
                            <w:pPr>
                              <w:spacing w:line="200" w:lineRule="exact"/>
                              <w:rPr>
                                <w:rFonts w:asciiTheme="minorEastAsia" w:eastAsiaTheme="minorEastAsia" w:hAnsiTheme="minorEastAsia"/>
                                <w:i/>
                              </w:rPr>
                            </w:pPr>
                            <w:r w:rsidRPr="00BD3BFE">
                              <w:rPr>
                                <w:rFonts w:asciiTheme="minorEastAsia" w:eastAsiaTheme="minorEastAsia" w:hAnsiTheme="minorEastAsia" w:hint="eastAsia"/>
                                <w:i/>
                              </w:rPr>
                              <w:t xml:space="preserve">　同　Q&amp;A　問30</w:t>
                            </w:r>
                          </w:p>
                          <w:p w14:paraId="6CF38EFE" w14:textId="77777777" w:rsidR="00C109D9" w:rsidRPr="00BD3BFE" w:rsidRDefault="00C109D9" w:rsidP="0049004D">
                            <w:pPr>
                              <w:spacing w:line="20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これまで居宅介護のみを利用してきた者について、入院した後に重度訪問介護の支給は認められない。</w:t>
                            </w:r>
                          </w:p>
                          <w:p w14:paraId="5BFA40A3" w14:textId="0B7747C3" w:rsidR="00C109D9" w:rsidRPr="00BD3BFE" w:rsidRDefault="00C109D9" w:rsidP="0049004D">
                            <w:pPr>
                              <w:spacing w:line="200" w:lineRule="exact"/>
                              <w:ind w:leftChars="100" w:left="160" w:firstLineChars="100" w:firstLine="160"/>
                              <w:rPr>
                                <w:rFonts w:asciiTheme="minorEastAsia" w:eastAsiaTheme="minorEastAsia" w:hAnsiTheme="minorEastAsia"/>
                                <w:i/>
                              </w:rPr>
                            </w:pPr>
                            <w:r w:rsidRPr="00BD3BFE">
                              <w:rPr>
                                <w:rFonts w:asciiTheme="minorEastAsia" w:eastAsiaTheme="minorEastAsia" w:hAnsiTheme="minorEastAsia" w:hint="eastAsia"/>
                                <w:i/>
                              </w:rPr>
                              <w:t>本改正では、重度訪問介護によるコミュニケーション支援も含め、比較的長時間にわたり断続的な支援を必要とする利用者に対して、入院中も当該利用者の状態等を熟知したヘルパーによる支援を受けられるようにしたものである。なお、地域生活支援事業における意思疎通支援事業については、従来どおり、病院等に入院中の障害者にもコミュニケーション支援を行えるものであり、引き続き、対象者等を含めて柔軟に運用していただいて差し支えない。</w:t>
                            </w:r>
                          </w:p>
                          <w:p w14:paraId="2A8E9D4F" w14:textId="77777777" w:rsidR="00C109D9" w:rsidRPr="00BD3BFE" w:rsidRDefault="00C109D9" w:rsidP="0049004D">
                            <w:pPr>
                              <w:spacing w:line="200" w:lineRule="exact"/>
                              <w:rPr>
                                <w:rFonts w:asciiTheme="minorEastAsia" w:eastAsiaTheme="minorEastAsia" w:hAnsiTheme="minorEastAsia"/>
                                <w:i/>
                              </w:rPr>
                            </w:pPr>
                            <w:r w:rsidRPr="00BD3BFE">
                              <w:rPr>
                                <w:rFonts w:asciiTheme="minorEastAsia" w:eastAsiaTheme="minorEastAsia" w:hAnsiTheme="minorEastAsia" w:hint="eastAsia"/>
                                <w:i/>
                              </w:rPr>
                              <w:t xml:space="preserve">　同　Q&amp;A　問31</w:t>
                            </w:r>
                          </w:p>
                          <w:p w14:paraId="3C35AF59" w14:textId="77777777" w:rsidR="00C109D9" w:rsidRPr="00BD3BFE" w:rsidRDefault="00C109D9" w:rsidP="0049004D">
                            <w:pPr>
                              <w:spacing w:line="20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入院中に重度訪問介護を利用している者について、在宅時の利用から支給量を増やすことは妨げないが、入院中に必要な支援は、基本的には病院等の職員により行われるものであることから、変更の必要性については慎重に検討されたい。</w:t>
                            </w:r>
                          </w:p>
                          <w:p w14:paraId="7294C664" w14:textId="77777777" w:rsidR="00C109D9" w:rsidRPr="00BD3BFE" w:rsidRDefault="00C109D9" w:rsidP="0049004D">
                            <w:pPr>
                              <w:spacing w:line="20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同　Q&amp;A　問32</w:t>
                            </w:r>
                          </w:p>
                          <w:p w14:paraId="508BDB18" w14:textId="77777777" w:rsidR="00C109D9" w:rsidRPr="00BD3BFE" w:rsidRDefault="00C109D9" w:rsidP="0049004D">
                            <w:pPr>
                              <w:spacing w:line="20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入院中においても、意思疎通に対応するための見守りの時間は報酬の対象となる。</w:t>
                            </w:r>
                          </w:p>
                          <w:p w14:paraId="20610FCC" w14:textId="77777777" w:rsidR="00C109D9" w:rsidRPr="00BD3BFE" w:rsidRDefault="00C109D9" w:rsidP="0049004D">
                            <w:pPr>
                              <w:spacing w:line="200" w:lineRule="exact"/>
                              <w:rPr>
                                <w:rFonts w:asciiTheme="minorEastAsia" w:eastAsiaTheme="minorEastAsia" w:hAnsiTheme="minorEastAsia"/>
                                <w:i/>
                                <w:sz w:val="18"/>
                                <w:szCs w:val="18"/>
                              </w:rPr>
                            </w:pPr>
                            <w:r w:rsidRPr="00BD3BFE">
                              <w:rPr>
                                <w:rFonts w:asciiTheme="minorEastAsia" w:eastAsiaTheme="minorEastAsia" w:hAnsiTheme="minorEastAsia" w:hint="eastAsia"/>
                              </w:rPr>
                              <w:t xml:space="preserve">　</w:t>
                            </w:r>
                            <w:r w:rsidRPr="00BD3BFE">
                              <w:rPr>
                                <w:rFonts w:asciiTheme="minorEastAsia" w:eastAsiaTheme="minorEastAsia" w:hAnsiTheme="minorEastAsia" w:hint="eastAsia"/>
                                <w:i/>
                              </w:rPr>
                              <w:t>同　Q&amp;A　問33</w:t>
                            </w:r>
                          </w:p>
                          <w:p w14:paraId="46A7C40D" w14:textId="77777777" w:rsidR="00C109D9" w:rsidRPr="00BD3BFE" w:rsidRDefault="00C109D9" w:rsidP="0049004D">
                            <w:pPr>
                              <w:spacing w:line="200" w:lineRule="exact"/>
                              <w:ind w:left="142" w:hangingChars="89" w:hanging="142"/>
                              <w:rPr>
                                <w:rFonts w:asciiTheme="minorEastAsia" w:eastAsiaTheme="minorEastAsia" w:hAnsiTheme="minorEastAsia"/>
                                <w:i/>
                              </w:rPr>
                            </w:pPr>
                            <w:r w:rsidRPr="00BD3BFE">
                              <w:rPr>
                                <w:rFonts w:asciiTheme="minorEastAsia" w:eastAsiaTheme="minorEastAsia" w:hAnsiTheme="minorEastAsia" w:hint="eastAsia"/>
                              </w:rPr>
                              <w:t xml:space="preserve">　　</w:t>
                            </w:r>
                            <w:r w:rsidRPr="00BD3BFE">
                              <w:rPr>
                                <w:rFonts w:asciiTheme="minorEastAsia" w:eastAsiaTheme="minorEastAsia" w:hAnsiTheme="minorEastAsia" w:hint="eastAsia"/>
                                <w:i/>
                              </w:rPr>
                              <w:t>入院先の病院等の職員が、当該利用者とのコミュニケーションの技術の習得に時間を要し、障害者の状態等によっては、90 日を超えて支援を要することも考えられることから、利用者や重度訪問介護事業所等から支援状況の聞き取りを行うなどして、必要に応じて、90 日を超える利用を認めることも差し支えない。</w:t>
                            </w:r>
                          </w:p>
                          <w:p w14:paraId="2D18F061" w14:textId="77777777" w:rsidR="00C109D9" w:rsidRPr="00BD3BFE" w:rsidRDefault="00C109D9" w:rsidP="0035141A">
                            <w:pPr>
                              <w:spacing w:line="200" w:lineRule="exact"/>
                              <w:ind w:leftChars="96" w:left="154" w:firstLineChars="78" w:firstLine="125"/>
                              <w:rPr>
                                <w:rFonts w:asciiTheme="minorEastAsia" w:eastAsiaTheme="minorEastAsia" w:hAnsiTheme="minorEastAsia"/>
                                <w:i/>
                              </w:rPr>
                            </w:pPr>
                            <w:r w:rsidRPr="00BD3BFE">
                              <w:rPr>
                                <w:rFonts w:asciiTheme="minorEastAsia" w:eastAsiaTheme="minorEastAsia" w:hAnsiTheme="minorEastAsia" w:hint="eastAsia"/>
                                <w:i/>
                              </w:rPr>
                              <w:t>ただし、重度訪問介護従業者による支援が、病院等において行われるべき支援を代替することにならないよう、支援内容や病院等との連携状況等については、十分に把握した上で判断する必要があることに留意されたい。</w:t>
                            </w:r>
                          </w:p>
                          <w:p w14:paraId="30CA81EC" w14:textId="77777777" w:rsidR="00C109D9" w:rsidRPr="00BD3BFE" w:rsidRDefault="00C109D9" w:rsidP="0049004D">
                            <w:pPr>
                              <w:spacing w:line="200" w:lineRule="exact"/>
                              <w:ind w:firstLineChars="100" w:firstLine="160"/>
                              <w:rPr>
                                <w:rFonts w:asciiTheme="minorEastAsia" w:eastAsiaTheme="minorEastAsia" w:hAnsiTheme="minorEastAsia"/>
                                <w:i/>
                                <w:sz w:val="18"/>
                                <w:szCs w:val="18"/>
                              </w:rPr>
                            </w:pPr>
                            <w:r w:rsidRPr="00BD3BFE">
                              <w:rPr>
                                <w:rFonts w:asciiTheme="minorEastAsia" w:eastAsiaTheme="minorEastAsia" w:hAnsiTheme="minorEastAsia" w:hint="eastAsia"/>
                                <w:i/>
                              </w:rPr>
                              <w:t>同　Q&amp;A　問34</w:t>
                            </w:r>
                          </w:p>
                          <w:p w14:paraId="2E67129E" w14:textId="29AE125E" w:rsidR="00C109D9" w:rsidRPr="00BD3BFE" w:rsidRDefault="00C109D9" w:rsidP="0049004D">
                            <w:pPr>
                              <w:spacing w:line="200" w:lineRule="exact"/>
                              <w:ind w:left="170" w:hangingChars="106" w:hanging="170"/>
                              <w:rPr>
                                <w:rFonts w:asciiTheme="minorEastAsia" w:eastAsiaTheme="minorEastAsia" w:hAnsiTheme="minorEastAsia"/>
                                <w:i/>
                              </w:rPr>
                            </w:pPr>
                            <w:r w:rsidRPr="00BD3BFE">
                              <w:rPr>
                                <w:rFonts w:asciiTheme="minorEastAsia" w:eastAsiaTheme="minorEastAsia" w:hAnsiTheme="minorEastAsia" w:hint="eastAsia"/>
                                <w:i/>
                              </w:rPr>
                              <w:t xml:space="preserve">　　入院又は入所中の病院等が、重度訪問介護事業所の通常の実施地域以外の地域に所在する場合、当該病院等にヘルパーを派遣したときの交通費を利用者に請求することは基本的にはできないものとする。ただし、病院等が重度訪問介護事業所の通常の実施地域から著しく離れている場合であって、重度訪問介護事業所と利用者との間で合意がされている場合には、交通費の一部を請求することも差し支えない</w:t>
                            </w:r>
                          </w:p>
                          <w:p w14:paraId="4341FC8F" w14:textId="77777777" w:rsidR="00C109D9" w:rsidRPr="00BD3BFE" w:rsidRDefault="00C109D9" w:rsidP="0049004D">
                            <w:pPr>
                              <w:spacing w:line="200" w:lineRule="exact"/>
                              <w:ind w:leftChars="100" w:left="320" w:hangingChars="100" w:hanging="160"/>
                              <w:rPr>
                                <w:rFonts w:asciiTheme="minorEastAsia" w:eastAsiaTheme="minorEastAsia" w:hAnsiTheme="minorEastAsia"/>
                                <w:i/>
                                <w:sz w:val="18"/>
                                <w:szCs w:val="18"/>
                              </w:rPr>
                            </w:pPr>
                            <w:r w:rsidRPr="00BD3BFE">
                              <w:rPr>
                                <w:rFonts w:asciiTheme="minorEastAsia" w:eastAsiaTheme="minorEastAsia" w:hAnsiTheme="minorEastAsia" w:hint="eastAsia"/>
                                <w:i/>
                              </w:rPr>
                              <w:t>H31.4.4　　Q&amp;A　問2</w:t>
                            </w:r>
                          </w:p>
                          <w:p w14:paraId="5582C686" w14:textId="77777777" w:rsidR="00C109D9" w:rsidRPr="00BD3BFE" w:rsidRDefault="00C109D9" w:rsidP="0049004D">
                            <w:pPr>
                              <w:spacing w:line="200" w:lineRule="exact"/>
                              <w:ind w:left="320" w:hangingChars="200" w:hanging="320"/>
                              <w:rPr>
                                <w:rFonts w:asciiTheme="minorEastAsia" w:eastAsiaTheme="minorEastAsia" w:hAnsiTheme="minorEastAsia"/>
                                <w:i/>
                              </w:rPr>
                            </w:pPr>
                            <w:r w:rsidRPr="00BD3BFE">
                              <w:rPr>
                                <w:rFonts w:asciiTheme="minorEastAsia" w:eastAsiaTheme="minorEastAsia" w:hAnsiTheme="minorEastAsia" w:hint="eastAsia"/>
                                <w:i/>
                              </w:rPr>
                              <w:t xml:space="preserve">    Q  重度訪問介護を病院等への入院時に利用するに当たり、あらかじめ利用者から申請や手続等が必要か。</w:t>
                            </w:r>
                          </w:p>
                          <w:p w14:paraId="1506F4F3" w14:textId="77777777" w:rsidR="00C109D9" w:rsidRPr="00BD3BFE" w:rsidRDefault="00C109D9" w:rsidP="0049004D">
                            <w:pPr>
                              <w:spacing w:line="200" w:lineRule="exact"/>
                              <w:ind w:leftChars="200" w:left="320"/>
                              <w:rPr>
                                <w:rFonts w:asciiTheme="minorEastAsia" w:eastAsiaTheme="minorEastAsia" w:hAnsiTheme="minorEastAsia"/>
                                <w:i/>
                              </w:rPr>
                            </w:pPr>
                            <w:r w:rsidRPr="00BD3BFE">
                              <w:rPr>
                                <w:rFonts w:asciiTheme="minorEastAsia" w:eastAsiaTheme="minorEastAsia" w:hAnsiTheme="minorEastAsia" w:hint="eastAsia"/>
                                <w:i/>
                              </w:rPr>
                              <w:t>A　入院については計画的なものから緊急的なものまで様々な形態が想定されるため、事前の申請や手続き等は不要である。</w:t>
                            </w:r>
                          </w:p>
                          <w:p w14:paraId="1EE64330" w14:textId="3C467148" w:rsidR="00C109D9" w:rsidRPr="00BD3BFE" w:rsidRDefault="00C109D9" w:rsidP="0049004D">
                            <w:pPr>
                              <w:spacing w:line="200" w:lineRule="exact"/>
                              <w:ind w:leftChars="100" w:left="160" w:firstLineChars="100" w:firstLine="160"/>
                              <w:rPr>
                                <w:rFonts w:asciiTheme="minorEastAsia" w:eastAsiaTheme="minorEastAsia" w:hAnsiTheme="minorEastAsia"/>
                                <w:i/>
                              </w:rPr>
                            </w:pPr>
                            <w:r w:rsidRPr="00BD3BFE">
                              <w:rPr>
                                <w:rFonts w:asciiTheme="minorEastAsia" w:eastAsiaTheme="minorEastAsia" w:hAnsiTheme="minorEastAsia" w:hint="eastAsia"/>
                                <w:i/>
                              </w:rPr>
                              <w:t>ただし、病院等に入院中には、重度訪問介護により具体的にどのような支援を行うかについて、個々の利用者の症状等に応じて、病院等で提供される治療等の療養の給付等に影響がないように病院等の職員と重度訪問介護事業所が調整した上で行う必要があることから、調整ができなかった場合には報酬算定できないことに留意されたい。</w:t>
                            </w:r>
                          </w:p>
                          <w:p w14:paraId="2305A08E" w14:textId="77777777" w:rsidR="00C109D9" w:rsidRPr="00BD3BFE" w:rsidRDefault="00C109D9" w:rsidP="0049004D">
                            <w:pPr>
                              <w:spacing w:line="200" w:lineRule="exact"/>
                              <w:ind w:left="320" w:hangingChars="200" w:hanging="320"/>
                              <w:rPr>
                                <w:rFonts w:asciiTheme="minorEastAsia" w:eastAsiaTheme="minorEastAsia" w:hAnsiTheme="minorEastAsia"/>
                                <w:i/>
                              </w:rPr>
                            </w:pPr>
                            <w:r w:rsidRPr="00BD3BFE">
                              <w:rPr>
                                <w:rFonts w:asciiTheme="minorEastAsia" w:eastAsiaTheme="minorEastAsia" w:hAnsiTheme="minorEastAsia" w:hint="eastAsia"/>
                                <w:i/>
                              </w:rPr>
                              <w:t xml:space="preserve">　同　Q&amp;A　問3</w:t>
                            </w:r>
                          </w:p>
                          <w:p w14:paraId="29ED3178" w14:textId="77777777" w:rsidR="00C109D9" w:rsidRPr="00BD3BFE" w:rsidRDefault="00C109D9" w:rsidP="0049004D">
                            <w:pPr>
                              <w:spacing w:line="200" w:lineRule="exact"/>
                              <w:ind w:left="400" w:hangingChars="250" w:hanging="400"/>
                              <w:rPr>
                                <w:rFonts w:asciiTheme="minorEastAsia" w:eastAsiaTheme="minorEastAsia" w:hAnsiTheme="minorEastAsia"/>
                                <w:i/>
                              </w:rPr>
                            </w:pPr>
                            <w:r w:rsidRPr="00BD3BFE">
                              <w:rPr>
                                <w:rFonts w:asciiTheme="minorEastAsia" w:eastAsiaTheme="minorEastAsia" w:hAnsiTheme="minorEastAsia" w:hint="eastAsia"/>
                                <w:i/>
                              </w:rPr>
                              <w:t xml:space="preserve">    Q  入院した病院等において利用を開始した日から起算して90日を超えて支援を行う場合は、30日ごとに、重度訪問介護の必要性について市町村が認める必要があるが、当該利用者が入院したことについて、どのような手続きで確認を行えばよいのか。</w:t>
                            </w:r>
                          </w:p>
                          <w:p w14:paraId="7574A873" w14:textId="0B8F7FD2" w:rsidR="00C109D9" w:rsidRPr="00BD3BFE" w:rsidRDefault="00C109D9" w:rsidP="0049004D">
                            <w:pPr>
                              <w:spacing w:line="200" w:lineRule="exact"/>
                              <w:ind w:firstLineChars="200" w:firstLine="320"/>
                              <w:rPr>
                                <w:rFonts w:asciiTheme="minorEastAsia" w:eastAsiaTheme="minorEastAsia" w:hAnsiTheme="minorEastAsia"/>
                              </w:rPr>
                            </w:pPr>
                            <w:r w:rsidRPr="00BD3BFE">
                              <w:rPr>
                                <w:rFonts w:asciiTheme="minorEastAsia" w:eastAsiaTheme="minorEastAsia" w:hAnsiTheme="minorEastAsia" w:hint="eastAsia"/>
                                <w:i/>
                              </w:rPr>
                              <w:t>A  入院から約60日経過した場合は、速やかに重度訪問介護事業所から市町村へ報告させることとし、利用開始日や現在の利用状況等を確認されたい。</w:t>
                            </w:r>
                          </w:p>
                        </w:txbxContent>
                      </v:textbox>
                    </v:shape>
                  </w:pict>
                </mc:Fallback>
              </mc:AlternateContent>
            </w:r>
          </w:p>
          <w:p w14:paraId="4CE50EE1" w14:textId="255C77D5" w:rsidR="00C109D9" w:rsidRPr="00BC4506" w:rsidRDefault="00C109D9" w:rsidP="007E0ACF">
            <w:pPr>
              <w:rPr>
                <w:rFonts w:asciiTheme="minorEastAsia" w:eastAsiaTheme="minorEastAsia" w:hAnsiTheme="minorEastAsia"/>
              </w:rPr>
            </w:pPr>
          </w:p>
          <w:p w14:paraId="4FC20175" w14:textId="712CFBA3" w:rsidR="00C109D9" w:rsidRPr="00BC4506" w:rsidRDefault="00C109D9" w:rsidP="007E0ACF">
            <w:pPr>
              <w:rPr>
                <w:rFonts w:asciiTheme="minorEastAsia" w:eastAsiaTheme="minorEastAsia" w:hAnsiTheme="minorEastAsia"/>
              </w:rPr>
            </w:pPr>
          </w:p>
          <w:p w14:paraId="11605D67" w14:textId="00F5FF6B" w:rsidR="00C109D9" w:rsidRPr="00BC4506" w:rsidRDefault="00C109D9" w:rsidP="007E0ACF">
            <w:pPr>
              <w:rPr>
                <w:rFonts w:asciiTheme="minorEastAsia" w:eastAsiaTheme="minorEastAsia" w:hAnsiTheme="minorEastAsia"/>
              </w:rPr>
            </w:pPr>
          </w:p>
          <w:p w14:paraId="4D9D43AC" w14:textId="57BE8950" w:rsidR="00C109D9" w:rsidRPr="00BC4506" w:rsidRDefault="00C109D9" w:rsidP="007E0ACF">
            <w:pPr>
              <w:rPr>
                <w:rFonts w:asciiTheme="minorEastAsia" w:eastAsiaTheme="minorEastAsia" w:hAnsiTheme="minorEastAsia"/>
              </w:rPr>
            </w:pPr>
          </w:p>
          <w:p w14:paraId="3EA65C3C" w14:textId="62DE27A2" w:rsidR="00C109D9" w:rsidRPr="00BC4506" w:rsidRDefault="00C109D9" w:rsidP="007E0ACF">
            <w:pPr>
              <w:rPr>
                <w:rFonts w:asciiTheme="minorEastAsia" w:eastAsiaTheme="minorEastAsia" w:hAnsiTheme="minorEastAsia"/>
              </w:rPr>
            </w:pPr>
          </w:p>
          <w:p w14:paraId="560FDB51" w14:textId="62E46E05" w:rsidR="00C109D9" w:rsidRPr="00BC4506" w:rsidRDefault="00C109D9" w:rsidP="007E0ACF">
            <w:pPr>
              <w:rPr>
                <w:rFonts w:asciiTheme="minorEastAsia" w:eastAsiaTheme="minorEastAsia" w:hAnsiTheme="minorEastAsia"/>
              </w:rPr>
            </w:pPr>
          </w:p>
          <w:p w14:paraId="57BABD44" w14:textId="31FBC647" w:rsidR="00C109D9" w:rsidRPr="00BC4506" w:rsidRDefault="00C109D9" w:rsidP="007E0ACF">
            <w:pPr>
              <w:rPr>
                <w:rFonts w:asciiTheme="minorEastAsia" w:eastAsiaTheme="minorEastAsia" w:hAnsiTheme="minorEastAsia"/>
              </w:rPr>
            </w:pPr>
          </w:p>
          <w:p w14:paraId="22F24CD7" w14:textId="447A8CAD" w:rsidR="00C109D9" w:rsidRPr="00BC4506" w:rsidRDefault="00C109D9" w:rsidP="007E0ACF">
            <w:pPr>
              <w:rPr>
                <w:rFonts w:asciiTheme="minorEastAsia" w:eastAsiaTheme="minorEastAsia" w:hAnsiTheme="minorEastAsia"/>
              </w:rPr>
            </w:pPr>
          </w:p>
          <w:p w14:paraId="2C73A802" w14:textId="6C01226D" w:rsidR="00C109D9" w:rsidRPr="00BC4506" w:rsidRDefault="00C109D9" w:rsidP="007E0ACF">
            <w:pPr>
              <w:rPr>
                <w:rFonts w:asciiTheme="minorEastAsia" w:eastAsiaTheme="minorEastAsia" w:hAnsiTheme="minorEastAsia"/>
              </w:rPr>
            </w:pPr>
          </w:p>
          <w:p w14:paraId="0292974D" w14:textId="4CC3276F" w:rsidR="00C109D9" w:rsidRPr="00BC4506" w:rsidRDefault="00C109D9" w:rsidP="007E0ACF">
            <w:pPr>
              <w:rPr>
                <w:rFonts w:asciiTheme="minorEastAsia" w:eastAsiaTheme="minorEastAsia" w:hAnsiTheme="minorEastAsia"/>
              </w:rPr>
            </w:pPr>
          </w:p>
          <w:p w14:paraId="75CCAB95" w14:textId="47DF774D" w:rsidR="00C109D9" w:rsidRPr="00BC4506" w:rsidRDefault="00C109D9" w:rsidP="007E0ACF">
            <w:pPr>
              <w:rPr>
                <w:rFonts w:asciiTheme="minorEastAsia" w:eastAsiaTheme="minorEastAsia" w:hAnsiTheme="minorEastAsia"/>
              </w:rPr>
            </w:pPr>
          </w:p>
          <w:p w14:paraId="62F0AEB2" w14:textId="466AC7D1" w:rsidR="00C109D9" w:rsidRPr="00BC4506" w:rsidRDefault="00C109D9" w:rsidP="007E0ACF">
            <w:pPr>
              <w:rPr>
                <w:rFonts w:asciiTheme="minorEastAsia" w:eastAsiaTheme="minorEastAsia" w:hAnsiTheme="minorEastAsia"/>
              </w:rPr>
            </w:pPr>
          </w:p>
          <w:p w14:paraId="09807F03" w14:textId="219540A7" w:rsidR="00C109D9" w:rsidRPr="00BC4506" w:rsidRDefault="00C109D9" w:rsidP="007E0ACF">
            <w:pPr>
              <w:rPr>
                <w:rFonts w:asciiTheme="minorEastAsia" w:eastAsiaTheme="minorEastAsia" w:hAnsiTheme="minorEastAsia"/>
              </w:rPr>
            </w:pPr>
          </w:p>
          <w:p w14:paraId="75DE00BC" w14:textId="60CF23BB" w:rsidR="00C109D9" w:rsidRPr="00BC4506" w:rsidRDefault="00C109D9" w:rsidP="007E0ACF">
            <w:pPr>
              <w:rPr>
                <w:rFonts w:asciiTheme="minorEastAsia" w:eastAsiaTheme="minorEastAsia" w:hAnsiTheme="minorEastAsia"/>
              </w:rPr>
            </w:pPr>
          </w:p>
          <w:p w14:paraId="059AAB75" w14:textId="19B057E9" w:rsidR="00C109D9" w:rsidRPr="00BC4506" w:rsidRDefault="00C109D9" w:rsidP="007E0ACF">
            <w:pPr>
              <w:rPr>
                <w:rFonts w:asciiTheme="minorEastAsia" w:eastAsiaTheme="minorEastAsia" w:hAnsiTheme="minorEastAsia"/>
              </w:rPr>
            </w:pPr>
          </w:p>
          <w:p w14:paraId="1D294629" w14:textId="5375556E" w:rsidR="00C109D9" w:rsidRPr="00BC4506" w:rsidRDefault="00C109D9" w:rsidP="007E0ACF">
            <w:pPr>
              <w:rPr>
                <w:rFonts w:asciiTheme="minorEastAsia" w:eastAsiaTheme="minorEastAsia" w:hAnsiTheme="minorEastAsia"/>
              </w:rPr>
            </w:pPr>
          </w:p>
          <w:p w14:paraId="575B4230" w14:textId="6307147C" w:rsidR="00C109D9" w:rsidRPr="00BC4506" w:rsidRDefault="00C109D9" w:rsidP="007E0ACF">
            <w:pPr>
              <w:rPr>
                <w:rFonts w:asciiTheme="minorEastAsia" w:eastAsiaTheme="minorEastAsia" w:hAnsiTheme="minorEastAsia"/>
              </w:rPr>
            </w:pPr>
          </w:p>
          <w:p w14:paraId="21A9CC37" w14:textId="0A0C146E" w:rsidR="00C109D9" w:rsidRPr="00BC4506" w:rsidRDefault="00C109D9" w:rsidP="007E0ACF">
            <w:pPr>
              <w:rPr>
                <w:rFonts w:asciiTheme="minorEastAsia" w:eastAsiaTheme="minorEastAsia" w:hAnsiTheme="minorEastAsia"/>
              </w:rPr>
            </w:pPr>
          </w:p>
          <w:p w14:paraId="0C786727" w14:textId="0219F693" w:rsidR="00C109D9" w:rsidRPr="00BC4506" w:rsidRDefault="00C109D9" w:rsidP="007E0ACF">
            <w:pPr>
              <w:rPr>
                <w:rFonts w:asciiTheme="minorEastAsia" w:eastAsiaTheme="minorEastAsia" w:hAnsiTheme="minorEastAsia"/>
              </w:rPr>
            </w:pPr>
          </w:p>
          <w:p w14:paraId="391509BE" w14:textId="77239B89" w:rsidR="00C109D9" w:rsidRPr="00BC4506" w:rsidRDefault="00C109D9" w:rsidP="007E0ACF">
            <w:pPr>
              <w:rPr>
                <w:rFonts w:asciiTheme="minorEastAsia" w:eastAsiaTheme="minorEastAsia" w:hAnsiTheme="minorEastAsia"/>
              </w:rPr>
            </w:pPr>
          </w:p>
          <w:p w14:paraId="2C12BBA0" w14:textId="65B4AF7B" w:rsidR="00C109D9" w:rsidRPr="00BC4506" w:rsidRDefault="00C109D9" w:rsidP="007E0ACF">
            <w:pPr>
              <w:rPr>
                <w:rFonts w:asciiTheme="minorEastAsia" w:eastAsiaTheme="minorEastAsia" w:hAnsiTheme="minorEastAsia"/>
              </w:rPr>
            </w:pPr>
          </w:p>
          <w:p w14:paraId="5FBCF107" w14:textId="6E77703C" w:rsidR="00C109D9" w:rsidRPr="00BC4506" w:rsidRDefault="00C109D9" w:rsidP="007E0ACF">
            <w:pPr>
              <w:rPr>
                <w:rFonts w:asciiTheme="minorEastAsia" w:eastAsiaTheme="minorEastAsia" w:hAnsiTheme="minorEastAsia"/>
              </w:rPr>
            </w:pPr>
          </w:p>
          <w:p w14:paraId="77198DB4" w14:textId="2A5E1F6A" w:rsidR="00C109D9" w:rsidRPr="00BC4506" w:rsidRDefault="00C109D9" w:rsidP="007E0ACF">
            <w:pPr>
              <w:rPr>
                <w:rFonts w:asciiTheme="minorEastAsia" w:eastAsiaTheme="minorEastAsia" w:hAnsiTheme="minorEastAsia"/>
              </w:rPr>
            </w:pPr>
          </w:p>
          <w:p w14:paraId="77E7E412" w14:textId="2D910FD6" w:rsidR="00C109D9" w:rsidRPr="00BC4506" w:rsidRDefault="00C109D9" w:rsidP="007E0ACF">
            <w:pPr>
              <w:rPr>
                <w:rFonts w:asciiTheme="minorEastAsia" w:eastAsiaTheme="minorEastAsia" w:hAnsiTheme="minorEastAsia"/>
              </w:rPr>
            </w:pPr>
          </w:p>
          <w:p w14:paraId="31194BB3" w14:textId="3279EC64" w:rsidR="00C109D9" w:rsidRPr="00BC4506" w:rsidRDefault="00C109D9" w:rsidP="007E0ACF">
            <w:pPr>
              <w:rPr>
                <w:rFonts w:asciiTheme="minorEastAsia" w:eastAsiaTheme="minorEastAsia" w:hAnsiTheme="minorEastAsia"/>
              </w:rPr>
            </w:pPr>
          </w:p>
          <w:p w14:paraId="0A6E946B" w14:textId="4F40896A" w:rsidR="00C109D9" w:rsidRPr="00BC4506" w:rsidRDefault="00C109D9" w:rsidP="007E0ACF">
            <w:pPr>
              <w:rPr>
                <w:rFonts w:asciiTheme="minorEastAsia" w:eastAsiaTheme="minorEastAsia" w:hAnsiTheme="minorEastAsia"/>
              </w:rPr>
            </w:pPr>
          </w:p>
          <w:p w14:paraId="79E4785A" w14:textId="4CEA1486" w:rsidR="00C109D9" w:rsidRPr="00BC4506" w:rsidRDefault="00C109D9" w:rsidP="007E0ACF">
            <w:pPr>
              <w:rPr>
                <w:rFonts w:asciiTheme="minorEastAsia" w:eastAsiaTheme="minorEastAsia" w:hAnsiTheme="minorEastAsia"/>
              </w:rPr>
            </w:pPr>
          </w:p>
          <w:p w14:paraId="4B222E06" w14:textId="794C71BF" w:rsidR="00C109D9" w:rsidRPr="00BC4506" w:rsidRDefault="00C109D9" w:rsidP="007E0ACF">
            <w:pPr>
              <w:rPr>
                <w:rFonts w:asciiTheme="minorEastAsia" w:eastAsiaTheme="minorEastAsia" w:hAnsiTheme="minorEastAsia"/>
              </w:rPr>
            </w:pPr>
          </w:p>
          <w:p w14:paraId="04B496DD" w14:textId="77777777" w:rsidR="00C109D9" w:rsidRPr="00BC4506" w:rsidRDefault="00C109D9" w:rsidP="007E0ACF">
            <w:pPr>
              <w:rPr>
                <w:rFonts w:asciiTheme="minorEastAsia" w:eastAsiaTheme="minorEastAsia" w:hAnsiTheme="minorEastAsia"/>
              </w:rPr>
            </w:pPr>
          </w:p>
          <w:p w14:paraId="0D052BAC" w14:textId="64D0935D" w:rsidR="00CD5016" w:rsidRPr="00BC4506" w:rsidRDefault="00CD5016" w:rsidP="00C109D9">
            <w:pPr>
              <w:ind w:leftChars="200" w:left="320" w:firstLineChars="100" w:firstLine="160"/>
              <w:rPr>
                <w:rFonts w:asciiTheme="minorEastAsia" w:eastAsiaTheme="minorEastAsia" w:hAnsiTheme="minorEastAsia" w:cs="Cambria Math"/>
                <w:kern w:val="0"/>
              </w:rPr>
            </w:pPr>
          </w:p>
        </w:tc>
        <w:tc>
          <w:tcPr>
            <w:tcW w:w="2459" w:type="dxa"/>
            <w:shd w:val="clear" w:color="auto" w:fill="auto"/>
          </w:tcPr>
          <w:p w14:paraId="6FF10908" w14:textId="77777777" w:rsidR="0012467E" w:rsidRPr="00BC4506" w:rsidRDefault="0012467E" w:rsidP="00D84E70">
            <w:pPr>
              <w:pStyle w:val="ad"/>
              <w:rPr>
                <w:rFonts w:asciiTheme="minorEastAsia" w:eastAsiaTheme="minorEastAsia" w:hAnsiTheme="minorEastAsia" w:cs="Cambria Math"/>
                <w:kern w:val="0"/>
              </w:rPr>
            </w:pPr>
          </w:p>
          <w:p w14:paraId="18F8A433" w14:textId="77777777" w:rsidR="007E0ACF" w:rsidRPr="00BC4506" w:rsidRDefault="007E0ACF" w:rsidP="007E0ACF">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2</w:t>
            </w:r>
            <w:r w:rsidRPr="00BC4506">
              <w:rPr>
                <w:rFonts w:asciiTheme="minorEastAsia" w:eastAsiaTheme="minorEastAsia" w:hAnsiTheme="minorEastAsia"/>
              </w:rPr>
              <w:t>)</w:t>
            </w:r>
            <w:r w:rsidRPr="00BC4506">
              <w:rPr>
                <w:rFonts w:asciiTheme="minorEastAsia" w:eastAsiaTheme="minorEastAsia" w:hAnsiTheme="minorEastAsia" w:hint="eastAsia"/>
              </w:rPr>
              <w:t>②</w:t>
            </w:r>
          </w:p>
          <w:p w14:paraId="5C503865" w14:textId="01F0DB7F" w:rsidR="007E0ACF" w:rsidRPr="00BC4506" w:rsidRDefault="007E0ACF" w:rsidP="00D84E70">
            <w:pPr>
              <w:pStyle w:val="ad"/>
              <w:rPr>
                <w:rFonts w:asciiTheme="minorEastAsia" w:eastAsiaTheme="minorEastAsia" w:hAnsiTheme="minorEastAsia" w:cs="Cambria Math"/>
                <w:kern w:val="0"/>
              </w:rPr>
            </w:pPr>
          </w:p>
        </w:tc>
        <w:tc>
          <w:tcPr>
            <w:tcW w:w="1200" w:type="dxa"/>
            <w:shd w:val="clear" w:color="auto" w:fill="auto"/>
          </w:tcPr>
          <w:p w14:paraId="19D01EAA" w14:textId="2731F69C" w:rsidR="007E0ACF" w:rsidRPr="00BC4506" w:rsidRDefault="007E0ACF" w:rsidP="00AF5CD4">
            <w:pPr>
              <w:ind w:firstLineChars="100" w:firstLine="160"/>
              <w:rPr>
                <w:rFonts w:ascii="ＭＳ 明朝" w:hAnsi="ＭＳ 明朝"/>
              </w:rPr>
            </w:pPr>
          </w:p>
        </w:tc>
      </w:tr>
      <w:tr w:rsidR="00BC4506" w:rsidRPr="00BC4506" w14:paraId="47F0CE57" w14:textId="77777777" w:rsidTr="004A2517">
        <w:trPr>
          <w:cantSplit/>
          <w:trHeight w:val="1332"/>
        </w:trPr>
        <w:tc>
          <w:tcPr>
            <w:tcW w:w="1750" w:type="dxa"/>
            <w:vMerge w:val="restart"/>
            <w:shd w:val="clear" w:color="auto" w:fill="auto"/>
          </w:tcPr>
          <w:p w14:paraId="3F2035F4" w14:textId="77777777" w:rsidR="00CD5016" w:rsidRPr="00BC4506" w:rsidRDefault="00CD5016" w:rsidP="00CD5016">
            <w:pPr>
              <w:pStyle w:val="ab"/>
              <w:ind w:left="320" w:hanging="320"/>
            </w:pPr>
          </w:p>
          <w:p w14:paraId="51C29766" w14:textId="77777777" w:rsidR="00CD5016" w:rsidRPr="00BC4506" w:rsidRDefault="00CD5016" w:rsidP="00CD5016">
            <w:pPr>
              <w:pStyle w:val="ab"/>
              <w:ind w:left="320" w:hanging="320"/>
            </w:pPr>
            <w:r w:rsidRPr="00BC4506">
              <w:rPr>
                <w:rFonts w:hint="eastAsia"/>
              </w:rPr>
              <w:t>４　同行援護サービス費</w:t>
            </w:r>
          </w:p>
          <w:p w14:paraId="31370204" w14:textId="77777777" w:rsidR="00CD5016" w:rsidRPr="00BC4506" w:rsidRDefault="00CD5016" w:rsidP="00CD5016">
            <w:pPr>
              <w:pStyle w:val="ab"/>
              <w:ind w:left="320" w:hanging="320"/>
            </w:pPr>
          </w:p>
          <w:p w14:paraId="48582C0D" w14:textId="77777777" w:rsidR="00CD5016" w:rsidRPr="00BC4506" w:rsidRDefault="00CD5016" w:rsidP="00D84E70">
            <w:pPr>
              <w:pStyle w:val="ab"/>
              <w:ind w:left="320" w:hanging="320"/>
            </w:pPr>
          </w:p>
        </w:tc>
        <w:tc>
          <w:tcPr>
            <w:tcW w:w="9754" w:type="dxa"/>
            <w:gridSpan w:val="4"/>
            <w:shd w:val="clear" w:color="auto" w:fill="auto"/>
          </w:tcPr>
          <w:p w14:paraId="2B6FB6AA" w14:textId="77777777" w:rsidR="00CD5016" w:rsidRPr="00BC4506" w:rsidRDefault="00CD5016" w:rsidP="00CD5016">
            <w:pPr>
              <w:pStyle w:val="ad"/>
              <w:rPr>
                <w:rFonts w:cs="Cambria Math"/>
                <w:kern w:val="0"/>
              </w:rPr>
            </w:pPr>
          </w:p>
          <w:p w14:paraId="020EFEF4" w14:textId="77777777" w:rsidR="00CD5016" w:rsidRPr="00BC4506" w:rsidRDefault="00CD5016" w:rsidP="00CD5016">
            <w:pPr>
              <w:pStyle w:val="ad"/>
              <w:rPr>
                <w:rFonts w:cs="Cambria Math"/>
                <w:kern w:val="0"/>
              </w:rPr>
            </w:pPr>
            <w:r w:rsidRPr="00BC4506">
              <w:rPr>
                <w:rFonts w:cs="Cambria Math" w:hint="eastAsia"/>
                <w:kern w:val="0"/>
                <w:bdr w:val="single" w:sz="4" w:space="0" w:color="auto"/>
              </w:rPr>
              <w:t>▲指定同行援護</w:t>
            </w:r>
          </w:p>
          <w:p w14:paraId="14578E04" w14:textId="77777777" w:rsidR="00CD5016" w:rsidRPr="00BC4506" w:rsidRDefault="00CD5016" w:rsidP="00CD5016">
            <w:pPr>
              <w:pStyle w:val="ad"/>
              <w:ind w:left="320" w:hangingChars="200" w:hanging="320"/>
              <w:rPr>
                <w:rFonts w:cs="Cambria Math"/>
                <w:kern w:val="0"/>
              </w:rPr>
            </w:pPr>
            <w:r w:rsidRPr="00BC4506">
              <w:rPr>
                <w:rFonts w:cs="Cambria Math" w:hint="eastAsia"/>
                <w:kern w:val="0"/>
              </w:rPr>
              <w:t>（１）別に厚生労働大臣が定める基準を満たしている利用者に対して、指定事業所の従業者が指定同行援護（外出時において、当該利用者に同行し、移動に必要な情報の提供（代筆・代読を含む。）、移動の援護、排せつ及び食事等の介護その他の当該利用者の外出時に必要な援助をいう。）を行った場合に、所定単位数を算定しているか。</w:t>
            </w:r>
          </w:p>
          <w:p w14:paraId="799EB9CC" w14:textId="77777777" w:rsidR="00CD5016" w:rsidRPr="00BC4506" w:rsidRDefault="00CD5016" w:rsidP="0049004D">
            <w:pPr>
              <w:pStyle w:val="ad"/>
              <w:ind w:leftChars="100" w:firstLineChars="200" w:firstLine="320"/>
              <w:rPr>
                <w:rFonts w:cs="Cambria Math"/>
                <w:kern w:val="0"/>
              </w:rPr>
            </w:pPr>
            <w:r w:rsidRPr="00BC4506">
              <w:rPr>
                <w:rFonts w:cs="Cambria Math" w:hint="eastAsia"/>
                <w:kern w:val="0"/>
              </w:rPr>
              <w:t>◎別に厚生労働大臣が定める基準…平18厚告第543号　第8号</w:t>
            </w:r>
          </w:p>
        </w:tc>
        <w:tc>
          <w:tcPr>
            <w:tcW w:w="2459" w:type="dxa"/>
            <w:shd w:val="clear" w:color="auto" w:fill="auto"/>
          </w:tcPr>
          <w:p w14:paraId="23858009" w14:textId="77777777" w:rsidR="00CD5016" w:rsidRPr="00BC4506" w:rsidRDefault="00CD5016" w:rsidP="00CD5016">
            <w:pPr>
              <w:pStyle w:val="ad"/>
              <w:rPr>
                <w:rFonts w:cs="Cambria Math"/>
                <w:kern w:val="0"/>
              </w:rPr>
            </w:pPr>
          </w:p>
          <w:p w14:paraId="4F71E591" w14:textId="77777777" w:rsidR="00CD5016" w:rsidRPr="00BC4506" w:rsidRDefault="00CD5016" w:rsidP="00CD5016">
            <w:pPr>
              <w:pStyle w:val="ad"/>
              <w:ind w:left="320" w:hangingChars="200" w:hanging="320"/>
              <w:rPr>
                <w:rFonts w:cs="Cambria Math"/>
                <w:kern w:val="0"/>
              </w:rPr>
            </w:pPr>
            <w:r w:rsidRPr="00BC4506">
              <w:rPr>
                <w:rFonts w:hint="eastAsia"/>
                <w:bdr w:val="single" w:sz="4" w:space="0" w:color="auto"/>
              </w:rPr>
              <w:t>根拠</w:t>
            </w:r>
            <w:r w:rsidRPr="00BC4506">
              <w:rPr>
                <w:rFonts w:cs="Cambria Math" w:hint="eastAsia"/>
                <w:kern w:val="0"/>
              </w:rPr>
              <w:t>平18厚告第</w:t>
            </w:r>
            <w:r w:rsidRPr="00BC4506">
              <w:rPr>
                <w:rFonts w:cs="Cambria Math"/>
                <w:kern w:val="0"/>
              </w:rPr>
              <w:t>523</w:t>
            </w:r>
            <w:r w:rsidRPr="00BC4506">
              <w:rPr>
                <w:rFonts w:cs="Cambria Math" w:hint="eastAsia"/>
                <w:kern w:val="0"/>
              </w:rPr>
              <w:t>号別表第3の1の注1</w:t>
            </w:r>
          </w:p>
          <w:p w14:paraId="5F80C06B" w14:textId="77777777" w:rsidR="00CD5016" w:rsidRPr="00BC4506" w:rsidRDefault="00CD5016" w:rsidP="00CD5016">
            <w:pPr>
              <w:pStyle w:val="ad"/>
              <w:rPr>
                <w:rFonts w:cs="Cambria Math"/>
                <w:kern w:val="0"/>
              </w:rPr>
            </w:pPr>
          </w:p>
          <w:p w14:paraId="594AC776" w14:textId="77777777" w:rsidR="00CD5016" w:rsidRPr="00BC4506" w:rsidRDefault="00CD5016" w:rsidP="00CD5016">
            <w:pPr>
              <w:pStyle w:val="ad"/>
              <w:ind w:left="320" w:hangingChars="200" w:hanging="320"/>
              <w:rPr>
                <w:rFonts w:cs="Cambria Math"/>
                <w:kern w:val="0"/>
              </w:rPr>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77B4765E" w14:textId="77777777" w:rsidR="00CD5016" w:rsidRPr="00BC4506" w:rsidRDefault="00CD5016" w:rsidP="00CD5016">
            <w:pPr>
              <w:rPr>
                <w:rFonts w:ascii="ＭＳ 明朝" w:hAnsi="ＭＳ 明朝"/>
              </w:rPr>
            </w:pPr>
          </w:p>
          <w:p w14:paraId="612DFA91" w14:textId="77777777" w:rsidR="00CD5016" w:rsidRPr="00BC4506" w:rsidRDefault="00CD5016" w:rsidP="00CD5016">
            <w:pPr>
              <w:ind w:firstLineChars="100" w:firstLine="160"/>
              <w:rPr>
                <w:rFonts w:ascii="ＭＳ 明朝" w:hAnsi="ＭＳ 明朝"/>
              </w:rPr>
            </w:pPr>
            <w:r w:rsidRPr="00BC4506">
              <w:rPr>
                <w:rFonts w:ascii="ＭＳ 明朝" w:hAnsi="ＭＳ 明朝" w:hint="eastAsia"/>
              </w:rPr>
              <w:t>□適</w:t>
            </w:r>
          </w:p>
          <w:p w14:paraId="3BF287C9" w14:textId="77777777" w:rsidR="00CD5016" w:rsidRPr="00BC4506" w:rsidRDefault="00CD5016" w:rsidP="00CD5016">
            <w:pPr>
              <w:ind w:firstLineChars="100" w:firstLine="160"/>
              <w:rPr>
                <w:rFonts w:ascii="ＭＳ 明朝" w:hAnsi="ＭＳ 明朝"/>
              </w:rPr>
            </w:pPr>
            <w:r w:rsidRPr="00BC4506">
              <w:rPr>
                <w:rFonts w:ascii="ＭＳ 明朝" w:hAnsi="ＭＳ 明朝" w:hint="eastAsia"/>
              </w:rPr>
              <w:t>□不適</w:t>
            </w:r>
          </w:p>
          <w:p w14:paraId="624FEE34" w14:textId="77777777" w:rsidR="00CD5016" w:rsidRPr="00BC4506" w:rsidRDefault="00CD5016" w:rsidP="00CD5016">
            <w:pPr>
              <w:ind w:firstLineChars="100" w:firstLine="160"/>
              <w:rPr>
                <w:rFonts w:ascii="ＭＳ 明朝" w:hAnsi="ＭＳ 明朝"/>
              </w:rPr>
            </w:pPr>
            <w:r w:rsidRPr="00BC4506">
              <w:rPr>
                <w:rFonts w:ascii="ＭＳ 明朝" w:hAnsi="ＭＳ 明朝" w:hint="eastAsia"/>
              </w:rPr>
              <w:t>□該当なし</w:t>
            </w:r>
          </w:p>
          <w:p w14:paraId="24D2D98D" w14:textId="77777777" w:rsidR="00CD5016" w:rsidRPr="00BC4506" w:rsidRDefault="00CD5016" w:rsidP="00D84E70">
            <w:pPr>
              <w:ind w:firstLineChars="100" w:firstLine="160"/>
              <w:rPr>
                <w:rFonts w:ascii="ＭＳ 明朝" w:hAnsi="ＭＳ 明朝"/>
              </w:rPr>
            </w:pPr>
          </w:p>
        </w:tc>
      </w:tr>
      <w:tr w:rsidR="00BC4506" w:rsidRPr="00BC4506" w14:paraId="62AB4EF7" w14:textId="77777777" w:rsidTr="004A2517">
        <w:trPr>
          <w:cantSplit/>
          <w:trHeight w:val="1331"/>
        </w:trPr>
        <w:tc>
          <w:tcPr>
            <w:tcW w:w="1750" w:type="dxa"/>
            <w:vMerge/>
            <w:shd w:val="clear" w:color="auto" w:fill="auto"/>
          </w:tcPr>
          <w:p w14:paraId="3EFC17A3" w14:textId="77777777" w:rsidR="003A4131" w:rsidRPr="00BC4506" w:rsidRDefault="003A4131" w:rsidP="00D84E70">
            <w:pPr>
              <w:pStyle w:val="ab"/>
              <w:ind w:left="320" w:hanging="320"/>
            </w:pPr>
          </w:p>
        </w:tc>
        <w:tc>
          <w:tcPr>
            <w:tcW w:w="9754" w:type="dxa"/>
            <w:gridSpan w:val="4"/>
            <w:shd w:val="clear" w:color="auto" w:fill="auto"/>
          </w:tcPr>
          <w:p w14:paraId="6823AFEA" w14:textId="77777777" w:rsidR="003A4131" w:rsidRPr="00BC4506" w:rsidRDefault="003A4131" w:rsidP="00D84E70">
            <w:pPr>
              <w:pStyle w:val="ad"/>
              <w:rPr>
                <w:rFonts w:cs="Cambria Math"/>
                <w:kern w:val="0"/>
              </w:rPr>
            </w:pPr>
          </w:p>
          <w:p w14:paraId="3C208CD5" w14:textId="135AFE8C" w:rsidR="003A4131" w:rsidRPr="00BC4506" w:rsidRDefault="0095494D" w:rsidP="00D84E70">
            <w:pPr>
              <w:pStyle w:val="ad"/>
              <w:rPr>
                <w:rFonts w:cs="Cambria Math"/>
                <w:kern w:val="0"/>
              </w:rPr>
            </w:pPr>
            <w:r w:rsidRPr="00BC4506">
              <w:rPr>
                <w:rFonts w:cs="Cambria Math" w:hint="eastAsia"/>
                <w:kern w:val="0"/>
                <w:bdr w:val="single" w:sz="4" w:space="0" w:color="auto"/>
              </w:rPr>
              <w:t>▲指定同行援護</w:t>
            </w:r>
          </w:p>
          <w:p w14:paraId="47C7A5A3" w14:textId="46BE89B9" w:rsidR="003A4131" w:rsidRPr="00BC4506" w:rsidRDefault="003A4131" w:rsidP="00D84E70">
            <w:pPr>
              <w:pStyle w:val="ad"/>
              <w:rPr>
                <w:rFonts w:cs="Cambria Math"/>
                <w:kern w:val="0"/>
              </w:rPr>
            </w:pPr>
            <w:r w:rsidRPr="00BC4506">
              <w:rPr>
                <w:rFonts w:cs="Cambria Math" w:hint="eastAsia"/>
                <w:kern w:val="0"/>
              </w:rPr>
              <w:t>（２）</w:t>
            </w:r>
            <w:r w:rsidR="004E1E3A" w:rsidRPr="00BC4506">
              <w:rPr>
                <w:rFonts w:hint="eastAsia"/>
              </w:rPr>
              <w:t>第２（人員に関する基準）「従業者の資格要件」</w:t>
            </w:r>
            <w:r w:rsidR="004E1E3A" w:rsidRPr="00BC4506">
              <w:rPr>
                <w:rFonts w:cs="Cambria Math" w:hint="eastAsia"/>
                <w:kern w:val="0"/>
              </w:rPr>
              <w:t>に掲げる者</w:t>
            </w:r>
            <w:r w:rsidRPr="00BC4506">
              <w:rPr>
                <w:rFonts w:cs="Cambria Math" w:hint="eastAsia"/>
                <w:kern w:val="0"/>
              </w:rPr>
              <w:t>が、指定同行援護を行った場合に、所定単位数を算定しているか。</w:t>
            </w:r>
          </w:p>
          <w:p w14:paraId="16B66157" w14:textId="77777777" w:rsidR="00023E1A" w:rsidRPr="00BC4506" w:rsidRDefault="00023E1A" w:rsidP="00D84E70">
            <w:pPr>
              <w:pStyle w:val="ad"/>
              <w:rPr>
                <w:rFonts w:cs="Cambria Math"/>
                <w:kern w:val="0"/>
              </w:rPr>
            </w:pPr>
          </w:p>
          <w:p w14:paraId="4FA0F3E5" w14:textId="77777777" w:rsidR="00023E1A" w:rsidRPr="00BC4506" w:rsidRDefault="00023E1A" w:rsidP="00023E1A">
            <w:pPr>
              <w:pStyle w:val="ad"/>
              <w:ind w:leftChars="100" w:firstLineChars="0" w:firstLine="0"/>
              <w:rPr>
                <w:rFonts w:cs="Cambria Math"/>
                <w:kern w:val="0"/>
              </w:rPr>
            </w:pPr>
            <w:r w:rsidRPr="00BC4506">
              <w:rPr>
                <w:rFonts w:cs="Cambria Math" w:hint="eastAsia"/>
                <w:kern w:val="0"/>
              </w:rPr>
              <w:t>◎</w:t>
            </w:r>
            <w:r w:rsidRPr="00BC4506">
              <w:rPr>
                <w:rFonts w:hint="eastAsia"/>
              </w:rPr>
              <w:t>第２（人員に関する基準）「従業者の資格要件」</w:t>
            </w:r>
            <w:r w:rsidRPr="00BC4506">
              <w:rPr>
                <w:rFonts w:cs="Cambria Math" w:hint="eastAsia"/>
                <w:kern w:val="0"/>
              </w:rPr>
              <w:t>に掲げる資格要件に応じて</w:t>
            </w:r>
            <w:r w:rsidRPr="00BC4506">
              <w:rPr>
                <w:rFonts w:cs="Cambria Math"/>
                <w:kern w:val="0"/>
              </w:rPr>
              <w:t>、所定単位数に代えて、単位数を算定</w:t>
            </w:r>
            <w:r w:rsidRPr="00BC4506">
              <w:rPr>
                <w:rFonts w:cs="Cambria Math" w:hint="eastAsia"/>
                <w:kern w:val="0"/>
              </w:rPr>
              <w:t>しているか</w:t>
            </w:r>
            <w:r w:rsidRPr="00BC4506">
              <w:rPr>
                <w:rFonts w:cs="Cambria Math"/>
                <w:kern w:val="0"/>
              </w:rPr>
              <w:t>。</w:t>
            </w:r>
          </w:p>
          <w:p w14:paraId="6CB97686" w14:textId="139699FC" w:rsidR="00023E1A" w:rsidRPr="00BC4506" w:rsidRDefault="00023E1A" w:rsidP="00023E1A">
            <w:pPr>
              <w:pStyle w:val="af5"/>
              <w:ind w:leftChars="83" w:left="133" w:firstLineChars="100" w:firstLine="160"/>
            </w:pPr>
            <w:r w:rsidRPr="00BC4506">
              <w:rPr>
                <w:rFonts w:hint="eastAsia"/>
              </w:rPr>
              <w:t>□</w:t>
            </w:r>
            <w:r w:rsidRPr="00BC4506">
              <w:rPr>
                <w:rFonts w:hint="eastAsia"/>
                <w:u w:val="single"/>
              </w:rPr>
              <w:t>減算</w:t>
            </w:r>
            <w:r w:rsidR="008930EB">
              <w:rPr>
                <w:rFonts w:hint="eastAsia"/>
                <w:u w:val="single"/>
              </w:rPr>
              <w:t>対象となる</w:t>
            </w:r>
            <w:r w:rsidRPr="00BC4506">
              <w:rPr>
                <w:rFonts w:hint="eastAsia"/>
                <w:u w:val="single"/>
              </w:rPr>
              <w:t>ヘルパー</w:t>
            </w:r>
            <w:r w:rsidR="008930EB">
              <w:rPr>
                <w:rFonts w:hint="eastAsia"/>
                <w:u w:val="single"/>
              </w:rPr>
              <w:t>の</w:t>
            </w:r>
            <w:r w:rsidRPr="00BC4506">
              <w:rPr>
                <w:rFonts w:hint="eastAsia"/>
                <w:u w:val="single"/>
              </w:rPr>
              <w:t>派遣の有無【　有　・　無　】</w:t>
            </w:r>
          </w:p>
          <w:p w14:paraId="76C59DA7" w14:textId="12B1B6CD" w:rsidR="003A4131" w:rsidRPr="00BC4506" w:rsidRDefault="00023E1A" w:rsidP="00023E1A">
            <w:pPr>
              <w:pStyle w:val="af5"/>
              <w:ind w:leftChars="83" w:left="133" w:firstLineChars="100" w:firstLine="160"/>
              <w:rPr>
                <w:rFonts w:cs="Cambria Math"/>
                <w:kern w:val="0"/>
              </w:rPr>
            </w:pPr>
            <w:r w:rsidRPr="00BC4506">
              <w:rPr>
                <w:rFonts w:hint="eastAsia"/>
              </w:rPr>
              <w:t>（有の場合）□</w:t>
            </w:r>
            <w:r w:rsidRPr="00BC4506">
              <w:rPr>
                <w:u w:val="single"/>
              </w:rPr>
              <w:t>所定単位数の100分の</w:t>
            </w:r>
            <w:r w:rsidRPr="00BC4506">
              <w:rPr>
                <w:rFonts w:hint="eastAsia"/>
                <w:u w:val="single"/>
              </w:rPr>
              <w:t>9</w:t>
            </w:r>
            <w:r w:rsidRPr="00BC4506">
              <w:rPr>
                <w:u w:val="single"/>
              </w:rPr>
              <w:t>0に相当する単位数</w:t>
            </w:r>
          </w:p>
        </w:tc>
        <w:tc>
          <w:tcPr>
            <w:tcW w:w="2459" w:type="dxa"/>
            <w:shd w:val="clear" w:color="auto" w:fill="auto"/>
          </w:tcPr>
          <w:p w14:paraId="163E1831" w14:textId="77777777" w:rsidR="003A4131" w:rsidRPr="00BC4506" w:rsidRDefault="003A4131" w:rsidP="00D84E70">
            <w:pPr>
              <w:pStyle w:val="ad"/>
              <w:rPr>
                <w:rFonts w:cs="Cambria Math"/>
                <w:kern w:val="0"/>
              </w:rPr>
            </w:pPr>
          </w:p>
          <w:p w14:paraId="6732C17A" w14:textId="41A2240E" w:rsidR="003A4131" w:rsidRPr="00BC4506" w:rsidRDefault="00420851" w:rsidP="00420851">
            <w:pPr>
              <w:pStyle w:val="ad"/>
              <w:ind w:left="320" w:hangingChars="200" w:hanging="320"/>
              <w:rPr>
                <w:rFonts w:cs="Cambria Math"/>
                <w:kern w:val="0"/>
              </w:rPr>
            </w:pPr>
            <w:r w:rsidRPr="00BC4506">
              <w:rPr>
                <w:rFonts w:hint="eastAsia"/>
                <w:bdr w:val="single" w:sz="4" w:space="0" w:color="auto"/>
              </w:rPr>
              <w:t>根拠</w:t>
            </w:r>
            <w:r w:rsidR="003A4131" w:rsidRPr="00BC4506">
              <w:rPr>
                <w:rFonts w:cs="Cambria Math" w:hint="eastAsia"/>
                <w:kern w:val="0"/>
              </w:rPr>
              <w:t>平18厚告第</w:t>
            </w:r>
            <w:r w:rsidR="003A4131" w:rsidRPr="00BC4506">
              <w:rPr>
                <w:rFonts w:cs="Cambria Math"/>
                <w:kern w:val="0"/>
              </w:rPr>
              <w:t>523</w:t>
            </w:r>
            <w:r w:rsidR="003A4131" w:rsidRPr="00BC4506">
              <w:rPr>
                <w:rFonts w:cs="Cambria Math" w:hint="eastAsia"/>
                <w:kern w:val="0"/>
              </w:rPr>
              <w:t>号別表第3の1の注3</w:t>
            </w:r>
          </w:p>
          <w:p w14:paraId="2E0579EA" w14:textId="77777777" w:rsidR="003A4131" w:rsidRPr="00BC4506" w:rsidRDefault="003A4131" w:rsidP="00D84E70">
            <w:pPr>
              <w:pStyle w:val="ad"/>
              <w:rPr>
                <w:rFonts w:cs="Cambria Math"/>
                <w:kern w:val="0"/>
              </w:rPr>
            </w:pPr>
          </w:p>
          <w:p w14:paraId="21354F92" w14:textId="2322D0CA" w:rsidR="00006A27" w:rsidRPr="00BC4506" w:rsidRDefault="00006A27" w:rsidP="00006A27">
            <w:pPr>
              <w:pStyle w:val="ad"/>
              <w:ind w:left="320" w:hangingChars="200" w:hanging="320"/>
              <w:rPr>
                <w:rFonts w:cs="Cambria Math"/>
                <w:kern w:val="0"/>
              </w:rPr>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153A5D3F" w14:textId="77777777" w:rsidR="003A4131" w:rsidRPr="00BC4506" w:rsidRDefault="003A4131" w:rsidP="00D84E70">
            <w:pPr>
              <w:rPr>
                <w:rFonts w:ascii="ＭＳ 明朝" w:hAnsi="ＭＳ 明朝"/>
              </w:rPr>
            </w:pPr>
          </w:p>
          <w:p w14:paraId="7B17FF1E" w14:textId="77777777" w:rsidR="003A4131" w:rsidRPr="00BC4506" w:rsidRDefault="003A4131" w:rsidP="00D84E70">
            <w:pPr>
              <w:ind w:firstLineChars="100" w:firstLine="160"/>
              <w:rPr>
                <w:rFonts w:ascii="ＭＳ 明朝" w:hAnsi="ＭＳ 明朝"/>
              </w:rPr>
            </w:pPr>
            <w:r w:rsidRPr="00BC4506">
              <w:rPr>
                <w:rFonts w:ascii="ＭＳ 明朝" w:hAnsi="ＭＳ 明朝" w:hint="eastAsia"/>
              </w:rPr>
              <w:t>□適</w:t>
            </w:r>
          </w:p>
          <w:p w14:paraId="62A31BCE" w14:textId="77777777" w:rsidR="003A4131" w:rsidRPr="00BC4506" w:rsidRDefault="003A4131" w:rsidP="00D84E70">
            <w:pPr>
              <w:ind w:firstLineChars="100" w:firstLine="160"/>
              <w:rPr>
                <w:rFonts w:ascii="ＭＳ 明朝" w:hAnsi="ＭＳ 明朝"/>
              </w:rPr>
            </w:pPr>
            <w:r w:rsidRPr="00BC4506">
              <w:rPr>
                <w:rFonts w:ascii="ＭＳ 明朝" w:hAnsi="ＭＳ 明朝" w:hint="eastAsia"/>
              </w:rPr>
              <w:t>□不適</w:t>
            </w:r>
          </w:p>
          <w:p w14:paraId="266E9C0F" w14:textId="77777777" w:rsidR="003A4131" w:rsidRPr="00BC4506" w:rsidRDefault="003A4131" w:rsidP="00D84E70">
            <w:pPr>
              <w:ind w:firstLineChars="100" w:firstLine="160"/>
              <w:rPr>
                <w:rFonts w:ascii="ＭＳ 明朝" w:hAnsi="ＭＳ 明朝"/>
              </w:rPr>
            </w:pPr>
            <w:r w:rsidRPr="00BC4506">
              <w:rPr>
                <w:rFonts w:ascii="ＭＳ 明朝" w:hAnsi="ＭＳ 明朝" w:hint="eastAsia"/>
              </w:rPr>
              <w:t>□該当なし</w:t>
            </w:r>
          </w:p>
          <w:p w14:paraId="7C65A657" w14:textId="77777777" w:rsidR="003A4131" w:rsidRPr="00BC4506" w:rsidRDefault="003A4131" w:rsidP="00D84E70">
            <w:pPr>
              <w:ind w:firstLineChars="100" w:firstLine="160"/>
              <w:rPr>
                <w:rFonts w:ascii="ＭＳ 明朝" w:hAnsi="ＭＳ 明朝"/>
              </w:rPr>
            </w:pPr>
          </w:p>
        </w:tc>
      </w:tr>
      <w:tr w:rsidR="00BC4506" w:rsidRPr="00BC4506" w14:paraId="42AA3289" w14:textId="77777777" w:rsidTr="004A2517">
        <w:trPr>
          <w:cantSplit/>
          <w:trHeight w:val="5230"/>
        </w:trPr>
        <w:tc>
          <w:tcPr>
            <w:tcW w:w="1750" w:type="dxa"/>
            <w:vMerge/>
            <w:shd w:val="clear" w:color="auto" w:fill="auto"/>
          </w:tcPr>
          <w:p w14:paraId="61014134" w14:textId="77777777" w:rsidR="003A4131" w:rsidRPr="00BC4506" w:rsidRDefault="003A4131" w:rsidP="00D84E70">
            <w:pPr>
              <w:pStyle w:val="ab"/>
              <w:ind w:left="320" w:hanging="320"/>
            </w:pPr>
          </w:p>
        </w:tc>
        <w:tc>
          <w:tcPr>
            <w:tcW w:w="9754" w:type="dxa"/>
            <w:gridSpan w:val="4"/>
            <w:shd w:val="clear" w:color="auto" w:fill="auto"/>
          </w:tcPr>
          <w:p w14:paraId="082F622D" w14:textId="77777777" w:rsidR="003A4131" w:rsidRPr="00BC4506" w:rsidRDefault="003A4131" w:rsidP="00D84E70">
            <w:pPr>
              <w:pStyle w:val="ad"/>
              <w:rPr>
                <w:rFonts w:asciiTheme="minorEastAsia" w:eastAsiaTheme="minorEastAsia" w:hAnsiTheme="minorEastAsia" w:cs="Cambria Math"/>
                <w:kern w:val="0"/>
              </w:rPr>
            </w:pPr>
          </w:p>
          <w:p w14:paraId="1CD61C9C" w14:textId="56F0A69F" w:rsidR="003A4131" w:rsidRPr="00BC4506" w:rsidRDefault="0095494D" w:rsidP="00D84E70">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bdr w:val="single" w:sz="4" w:space="0" w:color="auto"/>
              </w:rPr>
              <w:t>▲指定同行援護</w:t>
            </w:r>
          </w:p>
          <w:p w14:paraId="5D14525B" w14:textId="09CC24C4" w:rsidR="003A4131" w:rsidRPr="00BC4506" w:rsidRDefault="003A4131" w:rsidP="00D84E70">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（３</w:t>
            </w:r>
            <w:r w:rsidR="005F12F6" w:rsidRPr="00BC4506">
              <w:rPr>
                <w:rFonts w:asciiTheme="minorEastAsia" w:eastAsiaTheme="minorEastAsia" w:hAnsiTheme="minorEastAsia" w:cs="Cambria Math" w:hint="eastAsia"/>
                <w:kern w:val="0"/>
              </w:rPr>
              <w:t>）</w:t>
            </w:r>
            <w:r w:rsidR="00023E1A" w:rsidRPr="00BC4506">
              <w:rPr>
                <w:rFonts w:hint="eastAsia"/>
              </w:rPr>
              <w:t>第２（人員に関する基準）「従業者の資格要件」</w:t>
            </w:r>
            <w:r w:rsidR="00023E1A" w:rsidRPr="00BC4506">
              <w:rPr>
                <w:rFonts w:cs="Cambria Math" w:hint="eastAsia"/>
                <w:kern w:val="0"/>
              </w:rPr>
              <w:t>に掲げる者</w:t>
            </w:r>
            <w:r w:rsidRPr="00BC4506">
              <w:rPr>
                <w:rFonts w:asciiTheme="minorEastAsia" w:eastAsiaTheme="minorEastAsia" w:hAnsiTheme="minorEastAsia" w:cs="Cambria Math" w:hint="eastAsia"/>
                <w:kern w:val="0"/>
              </w:rPr>
              <w:t>であって盲ろう者向け通訳・介助員である者が、（１）の基準を満たしている者のうち、聴覚障害の程度が身体障害者福祉法施行規則別表第5号に掲げる身体障害者障害程度等級表の6級に相当する障害を有する者（盲ろう者）に対して指定同行援護を行った場合に、所定単位数の100分の25に相当する単位数を所定単位数に加算しているか。</w:t>
            </w:r>
          </w:p>
          <w:p w14:paraId="51B2AEAC" w14:textId="1FFC2CAF" w:rsidR="003A4131" w:rsidRPr="00BC4506" w:rsidRDefault="00AA7445" w:rsidP="007E0ACF">
            <w:pPr>
              <w:pStyle w:val="ad"/>
              <w:ind w:leftChars="100" w:firstLineChars="0" w:firstLine="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w:t>
            </w:r>
            <w:r w:rsidR="003A4131" w:rsidRPr="00BC4506">
              <w:rPr>
                <w:rFonts w:asciiTheme="minorEastAsia" w:eastAsiaTheme="minorEastAsia" w:hAnsiTheme="minorEastAsia" w:cs="Cambria Math" w:hint="eastAsia"/>
                <w:kern w:val="0"/>
              </w:rPr>
              <w:t>（２）のただし書きにも該当する場合は、（２）の減算を併せて算定する。</w:t>
            </w:r>
          </w:p>
          <w:p w14:paraId="5CE40901" w14:textId="77777777" w:rsidR="00C109D9" w:rsidRPr="00BC4506" w:rsidRDefault="00C109D9" w:rsidP="00C109D9">
            <w:pPr>
              <w:ind w:leftChars="100" w:left="320" w:hangingChars="100" w:hanging="160"/>
              <w:rPr>
                <w:rFonts w:asciiTheme="minorEastAsia" w:eastAsiaTheme="minorEastAsia" w:hAnsiTheme="minorEastAsia"/>
              </w:rPr>
            </w:pPr>
            <w:r w:rsidRPr="00BC4506">
              <w:rPr>
                <w:rFonts w:asciiTheme="minorEastAsia" w:eastAsiaTheme="minorEastAsia" w:hAnsiTheme="minorEastAsia" w:hint="eastAsia"/>
              </w:rPr>
              <w:t>◎　盲ろう者向け通訳・介助員（令和3年3月3</w:t>
            </w:r>
            <w:r w:rsidRPr="00BC4506">
              <w:rPr>
                <w:rFonts w:asciiTheme="minorEastAsia" w:eastAsiaTheme="minorEastAsia" w:hAnsiTheme="minorEastAsia"/>
              </w:rPr>
              <w:t>1</w:t>
            </w:r>
            <w:r w:rsidRPr="00BC4506">
              <w:rPr>
                <w:rFonts w:asciiTheme="minorEastAsia" w:eastAsiaTheme="minorEastAsia" w:hAnsiTheme="minorEastAsia" w:hint="eastAsia"/>
              </w:rPr>
              <w:t>日時点で視覚障害及び聴覚障害を有する障害者等に対して支援を行った経験を有しない者を含む。）が、同行援護の対象者でかつ聴覚障害の程度が６級に相当する障害を有する者に対して同行援護を行った場合には、所定単位数の100分の25に相当する単位数を加算する。</w:t>
            </w:r>
          </w:p>
          <w:p w14:paraId="333A5EC1" w14:textId="77A0A2D8" w:rsidR="00C109D9" w:rsidRPr="00BC4506" w:rsidRDefault="00C109D9" w:rsidP="00C109D9">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なお、盲ろう者向け通訳・介助員が、同行援護従業者養成研修（一般課程）を修了していない場合は、本加算と、上記①の減算を併せて算定すること。　　　　</w:t>
            </w:r>
          </w:p>
          <w:p w14:paraId="689439F1" w14:textId="77777777" w:rsidR="0049004D" w:rsidRPr="00BC4506" w:rsidRDefault="0049004D" w:rsidP="00C109D9">
            <w:pPr>
              <w:ind w:left="320" w:hangingChars="200" w:hanging="320"/>
              <w:rPr>
                <w:rFonts w:asciiTheme="minorEastAsia" w:eastAsiaTheme="minorEastAsia" w:hAnsiTheme="minorEastAsia"/>
              </w:rPr>
            </w:pPr>
          </w:p>
          <w:p w14:paraId="48026624" w14:textId="77777777" w:rsidR="0049004D" w:rsidRPr="00BC4506" w:rsidRDefault="0049004D" w:rsidP="0049004D">
            <w:pPr>
              <w:ind w:firstLineChars="200" w:firstLine="320"/>
              <w:rPr>
                <w:rFonts w:asciiTheme="minorEastAsia" w:eastAsiaTheme="minorEastAsia" w:hAnsiTheme="minorEastAsia"/>
                <w:i/>
              </w:rPr>
            </w:pPr>
            <w:r w:rsidRPr="00BC4506">
              <w:rPr>
                <w:rFonts w:asciiTheme="minorEastAsia" w:eastAsiaTheme="minorEastAsia" w:hAnsiTheme="minorEastAsia" w:hint="eastAsia"/>
                <w:i/>
              </w:rPr>
              <w:t>Q&amp;A　H30.3.30　問43</w:t>
            </w:r>
          </w:p>
          <w:p w14:paraId="1F155FA7" w14:textId="77777777" w:rsidR="0049004D" w:rsidRPr="00BC4506" w:rsidRDefault="0049004D" w:rsidP="0049004D">
            <w:pPr>
              <w:ind w:left="160" w:hangingChars="100" w:hanging="160"/>
              <w:rPr>
                <w:rFonts w:asciiTheme="minorEastAsia" w:eastAsiaTheme="minorEastAsia" w:hAnsiTheme="minorEastAsia"/>
                <w:i/>
              </w:rPr>
            </w:pPr>
            <w:r w:rsidRPr="00BC4506">
              <w:rPr>
                <w:rFonts w:asciiTheme="minorEastAsia" w:eastAsiaTheme="minorEastAsia" w:hAnsiTheme="minorEastAsia" w:hint="eastAsia"/>
                <w:i/>
              </w:rPr>
              <w:t xml:space="preserve">　　「盲ろう者向け通訳・介助員」とは、地域生活支援事業の「盲ろう者向け通訳・介助員養成研修」を修了した者等をいうが、このうち、同行援護従業者養成研修を修了していなくても同行援護に従事できるのは、平成30 年3月31 日時点において、地域生活支援事業の「盲ろう者向け通訳・介助員派遣事業」に従事し、実際に盲ろう者の支援を行ったことがある者である。</w:t>
            </w:r>
          </w:p>
          <w:p w14:paraId="120344B7" w14:textId="77777777" w:rsidR="0049004D" w:rsidRPr="00BC4506" w:rsidRDefault="0049004D" w:rsidP="0049004D">
            <w:pPr>
              <w:ind w:leftChars="100" w:left="160" w:firstLineChars="100" w:firstLine="160"/>
              <w:rPr>
                <w:rFonts w:asciiTheme="minorEastAsia" w:eastAsiaTheme="minorEastAsia" w:hAnsiTheme="minorEastAsia"/>
                <w:i/>
              </w:rPr>
            </w:pPr>
            <w:r w:rsidRPr="00BC4506">
              <w:rPr>
                <w:rFonts w:asciiTheme="minorEastAsia" w:eastAsiaTheme="minorEastAsia" w:hAnsiTheme="minorEastAsia" w:hint="eastAsia"/>
                <w:i/>
              </w:rPr>
              <w:t>一方、盲ろう者に支援した場合に加算を算定できる要件としている「盲ろう者向け通訳・介助員」は、「盲ろう者向け通訳・介助員派遣事業」に従事していることを要件としていない。</w:t>
            </w:r>
          </w:p>
          <w:p w14:paraId="42D3A552" w14:textId="77777777" w:rsidR="0049004D" w:rsidRPr="00BC4506" w:rsidRDefault="0049004D" w:rsidP="0049004D">
            <w:pPr>
              <w:ind w:firstLineChars="200" w:firstLine="320"/>
              <w:rPr>
                <w:rFonts w:asciiTheme="minorEastAsia" w:eastAsiaTheme="minorEastAsia" w:hAnsiTheme="minorEastAsia"/>
                <w:i/>
              </w:rPr>
            </w:pPr>
            <w:r w:rsidRPr="00BC4506">
              <w:rPr>
                <w:rFonts w:asciiTheme="minorEastAsia" w:eastAsiaTheme="minorEastAsia" w:hAnsiTheme="minorEastAsia" w:hint="eastAsia"/>
                <w:i/>
              </w:rPr>
              <w:t>Q&amp;A　H30.3.30　問47</w:t>
            </w:r>
          </w:p>
          <w:p w14:paraId="42724D9D" w14:textId="07E52DA7" w:rsidR="0049004D" w:rsidRPr="00BC4506" w:rsidRDefault="0049004D" w:rsidP="0049004D">
            <w:pPr>
              <w:ind w:left="173" w:hangingChars="108" w:hanging="173"/>
              <w:rPr>
                <w:rFonts w:asciiTheme="minorEastAsia" w:eastAsiaTheme="minorEastAsia" w:hAnsiTheme="minorEastAsia" w:cs="Cambria Math"/>
                <w:kern w:val="0"/>
              </w:rPr>
            </w:pPr>
            <w:r w:rsidRPr="00BC4506">
              <w:rPr>
                <w:rFonts w:asciiTheme="minorEastAsia" w:eastAsiaTheme="minorEastAsia" w:hAnsiTheme="minorEastAsia" w:hint="eastAsia"/>
                <w:i/>
              </w:rPr>
              <w:t xml:space="preserve">　　地域生活支援事業の盲ろう者向け通訳・介助員派遣事業と同行援護は、利用者の支援のニーズ等に応じて、いずれの利用も可能である。また、同行援護は、従業者が１人の利用者の支援に専念し、その行った支援に対して報酬を支払うサービスであるが、地域生活支援事業は、支援や支払いの方法等も含めて柔軟に運用できることから、例えば、盲ろう者が会議に参加し、頻回な通訳介助を要し、交代要員として２人目を派遣する必要がある場合などにおいて、同行援護と盲ろう者向け通訳・介助員派遣事業を併用することも可能である</w:t>
            </w:r>
          </w:p>
        </w:tc>
        <w:tc>
          <w:tcPr>
            <w:tcW w:w="2459" w:type="dxa"/>
            <w:shd w:val="clear" w:color="auto" w:fill="auto"/>
          </w:tcPr>
          <w:p w14:paraId="36186663" w14:textId="77777777" w:rsidR="003A4131" w:rsidRPr="00BC4506" w:rsidRDefault="003A4131" w:rsidP="00D84E70">
            <w:pPr>
              <w:pStyle w:val="ad"/>
              <w:rPr>
                <w:rFonts w:asciiTheme="minorEastAsia" w:eastAsiaTheme="minorEastAsia" w:hAnsiTheme="minorEastAsia" w:cs="Cambria Math"/>
                <w:kern w:val="0"/>
              </w:rPr>
            </w:pPr>
          </w:p>
          <w:p w14:paraId="611CC273" w14:textId="7469CA48" w:rsidR="003A4131" w:rsidRPr="00BC4506" w:rsidRDefault="00420851" w:rsidP="00420851">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003A4131" w:rsidRPr="00BC4506">
              <w:rPr>
                <w:rFonts w:asciiTheme="minorEastAsia" w:eastAsiaTheme="minorEastAsia" w:hAnsiTheme="minorEastAsia" w:cs="Cambria Math"/>
                <w:kern w:val="0"/>
              </w:rPr>
              <w:t>平18厚告</w:t>
            </w:r>
            <w:r w:rsidR="003A4131" w:rsidRPr="00BC4506">
              <w:rPr>
                <w:rFonts w:asciiTheme="minorEastAsia" w:eastAsiaTheme="minorEastAsia" w:hAnsiTheme="minorEastAsia" w:cs="Cambria Math" w:hint="eastAsia"/>
                <w:kern w:val="0"/>
              </w:rPr>
              <w:t>第</w:t>
            </w:r>
            <w:r w:rsidR="003A4131" w:rsidRPr="00BC4506">
              <w:rPr>
                <w:rFonts w:asciiTheme="minorEastAsia" w:eastAsiaTheme="minorEastAsia" w:hAnsiTheme="minorEastAsia" w:cs="Cambria Math"/>
                <w:kern w:val="0"/>
              </w:rPr>
              <w:t>523</w:t>
            </w:r>
            <w:r w:rsidR="003A4131" w:rsidRPr="00BC4506">
              <w:rPr>
                <w:rFonts w:asciiTheme="minorEastAsia" w:eastAsiaTheme="minorEastAsia" w:hAnsiTheme="minorEastAsia" w:cs="Cambria Math" w:hint="eastAsia"/>
                <w:kern w:val="0"/>
              </w:rPr>
              <w:t>号</w:t>
            </w:r>
            <w:r w:rsidR="003A4131" w:rsidRPr="00BC4506">
              <w:rPr>
                <w:rFonts w:asciiTheme="minorEastAsia" w:eastAsiaTheme="minorEastAsia" w:hAnsiTheme="minorEastAsia" w:cs="Cambria Math"/>
                <w:kern w:val="0"/>
              </w:rPr>
              <w:t>別表第3の1の注4</w:t>
            </w:r>
          </w:p>
          <w:p w14:paraId="1D765BDB" w14:textId="77777777" w:rsidR="003A4131" w:rsidRPr="00BC4506" w:rsidRDefault="003A4131" w:rsidP="00D84E70">
            <w:pPr>
              <w:pStyle w:val="ad"/>
              <w:rPr>
                <w:rFonts w:asciiTheme="minorEastAsia" w:eastAsiaTheme="minorEastAsia" w:hAnsiTheme="minorEastAsia" w:cs="Cambria Math"/>
                <w:kern w:val="0"/>
              </w:rPr>
            </w:pPr>
          </w:p>
          <w:p w14:paraId="6AD2F19F" w14:textId="77777777" w:rsidR="00006A27" w:rsidRPr="00BC4506" w:rsidRDefault="00006A27" w:rsidP="00006A27">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適宜必要と認める報酬関係資料</w:t>
            </w:r>
          </w:p>
          <w:p w14:paraId="580965B7" w14:textId="77777777" w:rsidR="0049004D" w:rsidRPr="00BC4506" w:rsidRDefault="0049004D" w:rsidP="00006A27">
            <w:pPr>
              <w:pStyle w:val="ad"/>
              <w:ind w:left="320" w:hangingChars="200" w:hanging="320"/>
              <w:rPr>
                <w:rFonts w:asciiTheme="minorEastAsia" w:eastAsiaTheme="minorEastAsia" w:hAnsiTheme="minorEastAsia"/>
              </w:rPr>
            </w:pPr>
          </w:p>
          <w:p w14:paraId="7B901536" w14:textId="077D33A7" w:rsidR="0049004D" w:rsidRPr="00BC4506" w:rsidRDefault="0049004D" w:rsidP="0049004D">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3</w:t>
            </w:r>
            <w:r w:rsidRPr="00BC4506">
              <w:rPr>
                <w:rFonts w:asciiTheme="minorEastAsia" w:eastAsiaTheme="minorEastAsia" w:hAnsiTheme="minorEastAsia"/>
              </w:rPr>
              <w:t>)</w:t>
            </w:r>
            <w:r w:rsidRPr="00BC4506">
              <w:rPr>
                <w:rFonts w:asciiTheme="minorEastAsia" w:eastAsiaTheme="minorEastAsia" w:hAnsiTheme="minorEastAsia" w:hint="eastAsia"/>
              </w:rPr>
              <w:t>④</w:t>
            </w:r>
          </w:p>
          <w:p w14:paraId="275C917E" w14:textId="398C5799" w:rsidR="0049004D" w:rsidRPr="00BC4506" w:rsidRDefault="0049004D" w:rsidP="00006A27">
            <w:pPr>
              <w:pStyle w:val="ad"/>
              <w:ind w:left="320" w:hangingChars="200" w:hanging="320"/>
              <w:rPr>
                <w:rFonts w:asciiTheme="minorEastAsia" w:eastAsiaTheme="minorEastAsia" w:hAnsiTheme="minorEastAsia" w:cs="Cambria Math"/>
                <w:kern w:val="0"/>
              </w:rPr>
            </w:pPr>
          </w:p>
        </w:tc>
        <w:tc>
          <w:tcPr>
            <w:tcW w:w="1200" w:type="dxa"/>
            <w:shd w:val="clear" w:color="auto" w:fill="auto"/>
          </w:tcPr>
          <w:p w14:paraId="25464ED7" w14:textId="77777777" w:rsidR="003A4131" w:rsidRPr="00BC4506" w:rsidRDefault="003A4131" w:rsidP="00D84E70">
            <w:pPr>
              <w:rPr>
                <w:rFonts w:ascii="ＭＳ 明朝" w:hAnsi="ＭＳ 明朝"/>
              </w:rPr>
            </w:pPr>
          </w:p>
          <w:p w14:paraId="154B4D33" w14:textId="77777777" w:rsidR="003A4131" w:rsidRPr="00BC4506" w:rsidRDefault="003A4131" w:rsidP="00D84E70">
            <w:pPr>
              <w:ind w:firstLineChars="100" w:firstLine="160"/>
              <w:rPr>
                <w:rFonts w:ascii="ＭＳ 明朝" w:hAnsi="ＭＳ 明朝"/>
              </w:rPr>
            </w:pPr>
            <w:r w:rsidRPr="00BC4506">
              <w:rPr>
                <w:rFonts w:ascii="ＭＳ 明朝" w:hAnsi="ＭＳ 明朝" w:hint="eastAsia"/>
              </w:rPr>
              <w:t>□適</w:t>
            </w:r>
          </w:p>
          <w:p w14:paraId="04DD4EC2" w14:textId="77777777" w:rsidR="003A4131" w:rsidRPr="00BC4506" w:rsidRDefault="003A4131" w:rsidP="00D84E70">
            <w:pPr>
              <w:ind w:firstLineChars="100" w:firstLine="160"/>
              <w:rPr>
                <w:rFonts w:ascii="ＭＳ 明朝" w:hAnsi="ＭＳ 明朝"/>
              </w:rPr>
            </w:pPr>
            <w:r w:rsidRPr="00BC4506">
              <w:rPr>
                <w:rFonts w:ascii="ＭＳ 明朝" w:hAnsi="ＭＳ 明朝" w:hint="eastAsia"/>
              </w:rPr>
              <w:t>□不適</w:t>
            </w:r>
          </w:p>
          <w:p w14:paraId="392328EA" w14:textId="77777777" w:rsidR="003A4131" w:rsidRPr="00BC4506" w:rsidRDefault="003A4131" w:rsidP="00D84E70">
            <w:pPr>
              <w:ind w:firstLineChars="100" w:firstLine="160"/>
              <w:rPr>
                <w:rFonts w:ascii="ＭＳ 明朝" w:hAnsi="ＭＳ 明朝"/>
              </w:rPr>
            </w:pPr>
            <w:r w:rsidRPr="00BC4506">
              <w:rPr>
                <w:rFonts w:ascii="ＭＳ 明朝" w:hAnsi="ＭＳ 明朝" w:hint="eastAsia"/>
              </w:rPr>
              <w:t>□該当なし</w:t>
            </w:r>
          </w:p>
          <w:p w14:paraId="14E57AF1" w14:textId="77777777" w:rsidR="003A4131" w:rsidRPr="00BC4506" w:rsidRDefault="003A4131" w:rsidP="00D84E70">
            <w:pPr>
              <w:ind w:firstLineChars="100" w:firstLine="160"/>
              <w:rPr>
                <w:rFonts w:ascii="ＭＳ 明朝" w:hAnsi="ＭＳ 明朝"/>
              </w:rPr>
            </w:pPr>
          </w:p>
        </w:tc>
      </w:tr>
      <w:tr w:rsidR="00BC4506" w:rsidRPr="00BC4506" w14:paraId="784D35CE" w14:textId="77777777" w:rsidTr="004A2517">
        <w:trPr>
          <w:cantSplit/>
          <w:trHeight w:val="728"/>
        </w:trPr>
        <w:tc>
          <w:tcPr>
            <w:tcW w:w="1750" w:type="dxa"/>
            <w:vMerge/>
            <w:shd w:val="clear" w:color="auto" w:fill="auto"/>
          </w:tcPr>
          <w:p w14:paraId="16619A72" w14:textId="77777777" w:rsidR="003A4131" w:rsidRPr="00BC4506" w:rsidRDefault="003A4131" w:rsidP="00D84E70">
            <w:pPr>
              <w:pStyle w:val="ab"/>
              <w:ind w:left="320" w:hanging="320"/>
            </w:pPr>
          </w:p>
        </w:tc>
        <w:tc>
          <w:tcPr>
            <w:tcW w:w="9754" w:type="dxa"/>
            <w:gridSpan w:val="4"/>
            <w:shd w:val="clear" w:color="auto" w:fill="auto"/>
          </w:tcPr>
          <w:p w14:paraId="396ED7BD" w14:textId="77777777" w:rsidR="003A4131" w:rsidRPr="00BC4506" w:rsidRDefault="003A4131" w:rsidP="00D84E70">
            <w:pPr>
              <w:pStyle w:val="ad"/>
              <w:rPr>
                <w:rFonts w:cs="Cambria Math"/>
                <w:kern w:val="0"/>
              </w:rPr>
            </w:pPr>
          </w:p>
          <w:p w14:paraId="6C573CB5" w14:textId="32CCFBCA" w:rsidR="003A4131" w:rsidRPr="00BC4506" w:rsidRDefault="0095494D" w:rsidP="00D84E70">
            <w:pPr>
              <w:pStyle w:val="ad"/>
              <w:rPr>
                <w:rFonts w:cs="Cambria Math"/>
                <w:kern w:val="0"/>
              </w:rPr>
            </w:pPr>
            <w:r w:rsidRPr="00BC4506">
              <w:rPr>
                <w:rFonts w:cs="Cambria Math" w:hint="eastAsia"/>
                <w:kern w:val="0"/>
                <w:bdr w:val="single" w:sz="4" w:space="0" w:color="auto"/>
              </w:rPr>
              <w:t>▲指定同行援護</w:t>
            </w:r>
          </w:p>
          <w:p w14:paraId="69C0DDCB" w14:textId="77777777" w:rsidR="003A4131" w:rsidRPr="00BC4506" w:rsidRDefault="003A4131" w:rsidP="00D84E70">
            <w:pPr>
              <w:pStyle w:val="ad"/>
              <w:rPr>
                <w:rFonts w:cs="Cambria Math"/>
                <w:kern w:val="0"/>
              </w:rPr>
            </w:pPr>
            <w:r w:rsidRPr="00BC4506">
              <w:rPr>
                <w:rFonts w:cs="Cambria Math" w:hint="eastAsia"/>
                <w:kern w:val="0"/>
              </w:rPr>
              <w:t>（４）区分3（障害児にあっては、これに相当する支援の度合）に該当する利用者につき、指定同行援護を行った場合に、所定単位数の100分の20に相当する単位数を所定単位数に加算しているか。</w:t>
            </w:r>
          </w:p>
          <w:p w14:paraId="2709A045" w14:textId="77777777" w:rsidR="003A4131" w:rsidRPr="00BC4506" w:rsidRDefault="003A4131" w:rsidP="00D84E70">
            <w:pPr>
              <w:pStyle w:val="ad"/>
              <w:ind w:leftChars="100" w:firstLineChars="100" w:firstLine="160"/>
              <w:rPr>
                <w:rFonts w:cs="Cambria Math"/>
                <w:kern w:val="0"/>
              </w:rPr>
            </w:pPr>
            <w:r w:rsidRPr="00BC4506">
              <w:rPr>
                <w:rFonts w:cs="Cambria Math" w:hint="eastAsia"/>
                <w:kern w:val="0"/>
              </w:rPr>
              <w:t>また、区分4以上（障害児にあっては、これに相当する支援の度合）に該当する利用者につき、指定同行援護等を行った場合に、所定単位数の100分の40に相当する単位数を所定単位数に加算しているか。</w:t>
            </w:r>
          </w:p>
          <w:p w14:paraId="375643A5" w14:textId="77777777" w:rsidR="003A4131" w:rsidRPr="00BC4506" w:rsidRDefault="003A4131" w:rsidP="00D84E70">
            <w:pPr>
              <w:pStyle w:val="ad"/>
              <w:rPr>
                <w:rFonts w:cs="Cambria Math"/>
                <w:kern w:val="0"/>
              </w:rPr>
            </w:pPr>
          </w:p>
        </w:tc>
        <w:tc>
          <w:tcPr>
            <w:tcW w:w="2459" w:type="dxa"/>
            <w:shd w:val="clear" w:color="auto" w:fill="auto"/>
          </w:tcPr>
          <w:p w14:paraId="036DDCD9" w14:textId="77777777" w:rsidR="003A4131" w:rsidRPr="00BC4506" w:rsidRDefault="003A4131" w:rsidP="00D84E70">
            <w:pPr>
              <w:pStyle w:val="ad"/>
              <w:rPr>
                <w:rFonts w:cs="Cambria Math"/>
                <w:kern w:val="0"/>
              </w:rPr>
            </w:pPr>
          </w:p>
          <w:p w14:paraId="28BE2462" w14:textId="7F79CE32" w:rsidR="003A4131" w:rsidRPr="00BC4506" w:rsidRDefault="00420851" w:rsidP="00420851">
            <w:pPr>
              <w:pStyle w:val="ad"/>
              <w:ind w:left="320" w:hangingChars="200" w:hanging="320"/>
              <w:rPr>
                <w:rFonts w:cs="Cambria Math"/>
                <w:kern w:val="0"/>
              </w:rPr>
            </w:pPr>
            <w:r w:rsidRPr="00BC4506">
              <w:rPr>
                <w:rFonts w:hint="eastAsia"/>
                <w:bdr w:val="single" w:sz="4" w:space="0" w:color="auto"/>
              </w:rPr>
              <w:t>根拠</w:t>
            </w:r>
            <w:r w:rsidR="003A4131" w:rsidRPr="00BC4506">
              <w:rPr>
                <w:rFonts w:cs="Cambria Math"/>
                <w:kern w:val="0"/>
              </w:rPr>
              <w:t>平18厚告</w:t>
            </w:r>
            <w:r w:rsidR="003A4131" w:rsidRPr="00BC4506">
              <w:rPr>
                <w:rFonts w:cs="Cambria Math" w:hint="eastAsia"/>
                <w:kern w:val="0"/>
              </w:rPr>
              <w:t>第</w:t>
            </w:r>
            <w:r w:rsidR="003A4131" w:rsidRPr="00BC4506">
              <w:rPr>
                <w:rFonts w:cs="Cambria Math"/>
                <w:kern w:val="0"/>
              </w:rPr>
              <w:t>523</w:t>
            </w:r>
            <w:r w:rsidR="003A4131" w:rsidRPr="00BC4506">
              <w:rPr>
                <w:rFonts w:cs="Cambria Math" w:hint="eastAsia"/>
                <w:kern w:val="0"/>
              </w:rPr>
              <w:t>号</w:t>
            </w:r>
            <w:r w:rsidR="003A4131" w:rsidRPr="00BC4506">
              <w:rPr>
                <w:rFonts w:cs="Cambria Math"/>
                <w:kern w:val="0"/>
              </w:rPr>
              <w:t>別表第3の1の注4</w:t>
            </w:r>
            <w:r w:rsidR="003A4131" w:rsidRPr="00BC4506">
              <w:rPr>
                <w:rFonts w:cs="Cambria Math" w:hint="eastAsia"/>
                <w:kern w:val="0"/>
              </w:rPr>
              <w:t>の2、4の3</w:t>
            </w:r>
          </w:p>
          <w:p w14:paraId="02B6883D" w14:textId="77777777" w:rsidR="003A4131" w:rsidRPr="00BC4506" w:rsidRDefault="003A4131" w:rsidP="00D84E70">
            <w:pPr>
              <w:pStyle w:val="ad"/>
              <w:rPr>
                <w:rFonts w:cs="Cambria Math"/>
                <w:kern w:val="0"/>
              </w:rPr>
            </w:pPr>
          </w:p>
          <w:p w14:paraId="21869C3E" w14:textId="767B7A39" w:rsidR="00006A27" w:rsidRPr="00BC4506" w:rsidRDefault="00006A27" w:rsidP="00006A27">
            <w:pPr>
              <w:pStyle w:val="ad"/>
              <w:ind w:left="320" w:hangingChars="200" w:hanging="320"/>
              <w:rPr>
                <w:rFonts w:cs="Cambria Math"/>
                <w:kern w:val="0"/>
              </w:rPr>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4424CBCB" w14:textId="77777777" w:rsidR="003A4131" w:rsidRPr="00BC4506" w:rsidRDefault="003A4131" w:rsidP="00D84E70">
            <w:pPr>
              <w:rPr>
                <w:rFonts w:ascii="ＭＳ 明朝" w:hAnsi="ＭＳ 明朝"/>
              </w:rPr>
            </w:pPr>
          </w:p>
          <w:p w14:paraId="52AAF958" w14:textId="77777777" w:rsidR="003A4131" w:rsidRPr="00BC4506" w:rsidRDefault="003A4131" w:rsidP="00D84E70">
            <w:pPr>
              <w:ind w:firstLineChars="100" w:firstLine="160"/>
              <w:rPr>
                <w:rFonts w:ascii="ＭＳ 明朝" w:hAnsi="ＭＳ 明朝"/>
              </w:rPr>
            </w:pPr>
            <w:r w:rsidRPr="00BC4506">
              <w:rPr>
                <w:rFonts w:ascii="ＭＳ 明朝" w:hAnsi="ＭＳ 明朝" w:hint="eastAsia"/>
              </w:rPr>
              <w:t>□適</w:t>
            </w:r>
          </w:p>
          <w:p w14:paraId="042C9391" w14:textId="77777777" w:rsidR="003A4131" w:rsidRPr="00BC4506" w:rsidRDefault="003A4131" w:rsidP="00D84E70">
            <w:pPr>
              <w:ind w:firstLineChars="100" w:firstLine="160"/>
              <w:rPr>
                <w:rFonts w:ascii="ＭＳ 明朝" w:hAnsi="ＭＳ 明朝"/>
              </w:rPr>
            </w:pPr>
            <w:r w:rsidRPr="00BC4506">
              <w:rPr>
                <w:rFonts w:ascii="ＭＳ 明朝" w:hAnsi="ＭＳ 明朝" w:hint="eastAsia"/>
              </w:rPr>
              <w:t>□不適</w:t>
            </w:r>
          </w:p>
          <w:p w14:paraId="3D25D90C" w14:textId="77777777" w:rsidR="003A4131" w:rsidRPr="00BC4506" w:rsidRDefault="003A4131" w:rsidP="00D84E70">
            <w:pPr>
              <w:ind w:firstLineChars="100" w:firstLine="160"/>
              <w:rPr>
                <w:rFonts w:ascii="ＭＳ 明朝" w:hAnsi="ＭＳ 明朝"/>
              </w:rPr>
            </w:pPr>
            <w:r w:rsidRPr="00BC4506">
              <w:rPr>
                <w:rFonts w:ascii="ＭＳ 明朝" w:hAnsi="ＭＳ 明朝" w:hint="eastAsia"/>
              </w:rPr>
              <w:t>□該当なし</w:t>
            </w:r>
          </w:p>
          <w:p w14:paraId="7004841D" w14:textId="77777777" w:rsidR="003A4131" w:rsidRPr="00BC4506" w:rsidRDefault="003A4131" w:rsidP="00D84E70">
            <w:pPr>
              <w:ind w:firstLineChars="100" w:firstLine="160"/>
              <w:rPr>
                <w:rFonts w:ascii="ＭＳ 明朝" w:hAnsi="ＭＳ 明朝"/>
              </w:rPr>
            </w:pPr>
          </w:p>
        </w:tc>
      </w:tr>
      <w:tr w:rsidR="00BC4506" w:rsidRPr="00BC4506" w14:paraId="40B21C47" w14:textId="77777777" w:rsidTr="004A2517">
        <w:trPr>
          <w:cantSplit/>
          <w:trHeight w:val="728"/>
        </w:trPr>
        <w:tc>
          <w:tcPr>
            <w:tcW w:w="1750" w:type="dxa"/>
            <w:vMerge w:val="restart"/>
            <w:shd w:val="clear" w:color="auto" w:fill="auto"/>
          </w:tcPr>
          <w:p w14:paraId="451627FB" w14:textId="77777777" w:rsidR="00275CAC" w:rsidRPr="00BC4506" w:rsidRDefault="00275CAC" w:rsidP="00D84E70">
            <w:pPr>
              <w:pStyle w:val="ab"/>
              <w:ind w:left="320" w:hanging="320"/>
            </w:pPr>
          </w:p>
          <w:p w14:paraId="484D5FE8" w14:textId="77777777" w:rsidR="00275CAC" w:rsidRPr="00BC4506" w:rsidRDefault="00275CAC" w:rsidP="00D84E70">
            <w:pPr>
              <w:pStyle w:val="ab"/>
              <w:ind w:left="320" w:hanging="320"/>
            </w:pPr>
            <w:r w:rsidRPr="00BC4506">
              <w:rPr>
                <w:rFonts w:hint="eastAsia"/>
              </w:rPr>
              <w:t>５　行動援護サービス費</w:t>
            </w:r>
          </w:p>
          <w:p w14:paraId="5B652D68" w14:textId="77777777" w:rsidR="00275CAC" w:rsidRPr="00BC4506" w:rsidRDefault="00275CAC" w:rsidP="003A4131">
            <w:pPr>
              <w:pStyle w:val="ab"/>
              <w:ind w:left="320" w:hanging="320"/>
            </w:pPr>
          </w:p>
          <w:p w14:paraId="7E08A3AB" w14:textId="7E777A75" w:rsidR="00275CAC" w:rsidRPr="00BC4506" w:rsidRDefault="00275CAC" w:rsidP="003A4131">
            <w:pPr>
              <w:pStyle w:val="ab"/>
              <w:ind w:left="320" w:hanging="320"/>
            </w:pPr>
          </w:p>
        </w:tc>
        <w:tc>
          <w:tcPr>
            <w:tcW w:w="9754" w:type="dxa"/>
            <w:gridSpan w:val="4"/>
            <w:shd w:val="clear" w:color="auto" w:fill="auto"/>
          </w:tcPr>
          <w:p w14:paraId="2C7BCF02" w14:textId="77777777" w:rsidR="00275CAC" w:rsidRPr="00BC4506" w:rsidRDefault="00275CAC" w:rsidP="00D84E70">
            <w:pPr>
              <w:pStyle w:val="ad"/>
              <w:rPr>
                <w:rFonts w:asciiTheme="minorEastAsia" w:eastAsiaTheme="minorEastAsia" w:hAnsiTheme="minorEastAsia" w:cs="Cambria Math"/>
                <w:kern w:val="0"/>
              </w:rPr>
            </w:pPr>
          </w:p>
          <w:p w14:paraId="24C14B2E" w14:textId="158C289D" w:rsidR="00275CAC" w:rsidRPr="00BC4506" w:rsidRDefault="00275CAC" w:rsidP="00D84E70">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bdr w:val="single" w:sz="4" w:space="0" w:color="auto"/>
              </w:rPr>
              <w:t>★指定行動援護</w:t>
            </w:r>
          </w:p>
          <w:p w14:paraId="266DFA2E" w14:textId="77777777" w:rsidR="00275CAC" w:rsidRPr="00BC4506" w:rsidRDefault="00275CAC" w:rsidP="00D84E70">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１）次の①及び②のいずれにも該当する支援の度合（障害児にあってはこれに相当する支援の度合）にある利用者に対して、指定事業所の従業者が指定行動援護（当該利用者が居宅内や外出時における危険を伴う行動を予防又は回避するために必要な援護等をいう。）を行った場合に、所定単位数を算定しているか。</w:t>
            </w:r>
          </w:p>
          <w:p w14:paraId="642381B6" w14:textId="77777777" w:rsidR="00275CAC" w:rsidRPr="00BC4506" w:rsidRDefault="00275CAC" w:rsidP="00D84E70">
            <w:pPr>
              <w:pStyle w:val="af5"/>
              <w:ind w:left="320" w:hanging="160"/>
              <w:rPr>
                <w:rFonts w:asciiTheme="minorEastAsia" w:eastAsiaTheme="minorEastAsia" w:hAnsiTheme="minorEastAsia"/>
              </w:rPr>
            </w:pPr>
            <w:r w:rsidRPr="00BC4506">
              <w:rPr>
                <w:rFonts w:asciiTheme="minorEastAsia" w:eastAsiaTheme="minorEastAsia" w:hAnsiTheme="minorEastAsia" w:hint="eastAsia"/>
              </w:rPr>
              <w:t>①区分3以上に該当していること。</w:t>
            </w:r>
          </w:p>
          <w:p w14:paraId="41341C80" w14:textId="0FF2294E" w:rsidR="00275CAC" w:rsidRPr="00BC4506" w:rsidRDefault="00275CAC" w:rsidP="00D84E70">
            <w:pPr>
              <w:pStyle w:val="af5"/>
              <w:ind w:left="320" w:hanging="160"/>
              <w:rPr>
                <w:rFonts w:asciiTheme="minorEastAsia" w:eastAsiaTheme="minorEastAsia" w:hAnsiTheme="minorEastAsia"/>
              </w:rPr>
            </w:pPr>
            <w:r w:rsidRPr="00BC4506">
              <w:rPr>
                <w:rFonts w:asciiTheme="minorEastAsia" w:eastAsiaTheme="minorEastAsia" w:hAnsiTheme="minorEastAsia" w:hint="eastAsia"/>
              </w:rPr>
              <w:t>②</w:t>
            </w:r>
            <w:r w:rsidR="007B1CC9" w:rsidRPr="00BC4506">
              <w:rPr>
                <w:rFonts w:asciiTheme="minorEastAsia" w:eastAsiaTheme="minorEastAsia" w:hAnsiTheme="minorEastAsia" w:hint="eastAsia"/>
              </w:rPr>
              <w:t>行動関連項目合計点数が10点以上（障害児にあっては、これに相当する支援の度合い）である者</w:t>
            </w:r>
            <w:r w:rsidRPr="00BC4506">
              <w:rPr>
                <w:rFonts w:asciiTheme="minorEastAsia" w:eastAsiaTheme="minorEastAsia" w:hAnsiTheme="minorEastAsia" w:hint="eastAsia"/>
              </w:rPr>
              <w:t>。</w:t>
            </w:r>
          </w:p>
          <w:p w14:paraId="52A8EE12" w14:textId="35C20620" w:rsidR="008D0366" w:rsidRPr="00BC4506" w:rsidRDefault="008D0366" w:rsidP="00D84E70">
            <w:pPr>
              <w:pStyle w:val="af5"/>
              <w:ind w:left="320" w:hanging="160"/>
              <w:rPr>
                <w:rFonts w:asciiTheme="minorEastAsia" w:eastAsiaTheme="minorEastAsia" w:hAnsiTheme="minorEastAsia"/>
              </w:rPr>
            </w:pPr>
          </w:p>
          <w:p w14:paraId="7C09B690" w14:textId="193BCB5C" w:rsidR="008D0366" w:rsidRPr="00BC4506" w:rsidRDefault="008D0366" w:rsidP="008D0366">
            <w:pPr>
              <w:suppressAutoHyphens/>
              <w:kinsoku w:val="0"/>
              <w:autoSpaceDE w:val="0"/>
              <w:autoSpaceDN w:val="0"/>
              <w:ind w:leftChars="100" w:left="320" w:hangingChars="100" w:hanging="160"/>
              <w:jc w:val="left"/>
              <w:rPr>
                <w:rFonts w:asciiTheme="minorEastAsia" w:eastAsiaTheme="minorEastAsia" w:hAnsiTheme="minorEastAsia"/>
              </w:rPr>
            </w:pPr>
            <w:r w:rsidRPr="00BC4506">
              <w:rPr>
                <w:rFonts w:asciiTheme="minorEastAsia" w:eastAsiaTheme="minorEastAsia" w:hAnsiTheme="minorEastAsia" w:hint="eastAsia"/>
              </w:rPr>
              <w:t>◎　行動援護は、知的障害又は精神障害により行動上著しい困難がある者に対して、居宅内や外出時における次のようなサービスを行うものである。</w:t>
            </w:r>
          </w:p>
          <w:p w14:paraId="25F536BB" w14:textId="2ADE5120" w:rsidR="00F751C8" w:rsidRPr="00BC4506" w:rsidRDefault="00F751C8" w:rsidP="008D0366">
            <w:pPr>
              <w:suppressAutoHyphens/>
              <w:kinsoku w:val="0"/>
              <w:autoSpaceDE w:val="0"/>
              <w:autoSpaceDN w:val="0"/>
              <w:ind w:leftChars="100" w:left="320" w:hangingChars="100" w:hanging="160"/>
              <w:jc w:val="left"/>
              <w:rPr>
                <w:rFonts w:asciiTheme="minorEastAsia" w:eastAsiaTheme="minorEastAsia" w:hAnsiTheme="minorEastAsia"/>
              </w:rPr>
            </w:pPr>
            <w:r w:rsidRPr="00BC4506">
              <w:rPr>
                <w:rFonts w:asciiTheme="minorEastAsia" w:eastAsiaTheme="minorEastAsia" w:hAnsiTheme="minorEastAsia" w:hint="eastAsia"/>
              </w:rPr>
              <w:t xml:space="preserve">　　⇒予防的対応・制御的対応・身体介護的対応</w:t>
            </w:r>
          </w:p>
          <w:p w14:paraId="07363E3C" w14:textId="77777777" w:rsidR="00275CAC" w:rsidRPr="00BC4506" w:rsidRDefault="00275CAC" w:rsidP="00D84E70">
            <w:pPr>
              <w:pStyle w:val="ad"/>
              <w:rPr>
                <w:rFonts w:asciiTheme="minorEastAsia" w:eastAsiaTheme="minorEastAsia" w:hAnsiTheme="minorEastAsia" w:cs="Cambria Math"/>
                <w:kern w:val="0"/>
              </w:rPr>
            </w:pPr>
          </w:p>
        </w:tc>
        <w:tc>
          <w:tcPr>
            <w:tcW w:w="2459" w:type="dxa"/>
            <w:shd w:val="clear" w:color="auto" w:fill="auto"/>
          </w:tcPr>
          <w:p w14:paraId="46FE2E35" w14:textId="77777777" w:rsidR="00275CAC" w:rsidRPr="00BC4506" w:rsidRDefault="00275CAC" w:rsidP="00D84E70">
            <w:pPr>
              <w:pStyle w:val="ad"/>
              <w:rPr>
                <w:rFonts w:asciiTheme="minorEastAsia" w:eastAsiaTheme="minorEastAsia" w:hAnsiTheme="minorEastAsia" w:cs="Cambria Math"/>
                <w:kern w:val="0"/>
              </w:rPr>
            </w:pPr>
          </w:p>
          <w:p w14:paraId="203F79C1" w14:textId="040794FB" w:rsidR="00275CAC" w:rsidRPr="00BC4506" w:rsidRDefault="00275CAC" w:rsidP="00420851">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hint="eastAsia"/>
                <w:kern w:val="0"/>
              </w:rPr>
              <w:t>平18厚告第</w:t>
            </w:r>
            <w:r w:rsidRPr="00BC4506">
              <w:rPr>
                <w:rFonts w:asciiTheme="minorEastAsia" w:eastAsiaTheme="minorEastAsia" w:hAnsiTheme="minorEastAsia" w:cs="Cambria Math"/>
                <w:kern w:val="0"/>
              </w:rPr>
              <w:t>523</w:t>
            </w:r>
            <w:r w:rsidRPr="00BC4506">
              <w:rPr>
                <w:rFonts w:asciiTheme="minorEastAsia" w:eastAsiaTheme="minorEastAsia" w:hAnsiTheme="minorEastAsia" w:cs="Cambria Math" w:hint="eastAsia"/>
                <w:kern w:val="0"/>
              </w:rPr>
              <w:t>号別表第4の1の注1</w:t>
            </w:r>
          </w:p>
          <w:p w14:paraId="3E2E9411" w14:textId="6B5EE390" w:rsidR="00275CAC" w:rsidRPr="00BC4506" w:rsidRDefault="00275CAC" w:rsidP="00D84E70">
            <w:pPr>
              <w:pStyle w:val="ad"/>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hint="eastAsia"/>
                <w:kern w:val="0"/>
              </w:rPr>
              <w:t>平18厚告第543号第12号</w:t>
            </w:r>
          </w:p>
          <w:p w14:paraId="58981E6E" w14:textId="77777777" w:rsidR="00275CAC" w:rsidRPr="00BC4506" w:rsidRDefault="00275CAC" w:rsidP="00D84E70">
            <w:pPr>
              <w:pStyle w:val="ad"/>
              <w:rPr>
                <w:rFonts w:asciiTheme="minorEastAsia" w:eastAsiaTheme="minorEastAsia" w:hAnsiTheme="minorEastAsia" w:cs="Cambria Math"/>
                <w:strike/>
                <w:kern w:val="0"/>
              </w:rPr>
            </w:pPr>
          </w:p>
          <w:p w14:paraId="2D20123A" w14:textId="77777777" w:rsidR="00275CAC" w:rsidRPr="00BC4506" w:rsidRDefault="00275CAC" w:rsidP="00006A27">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適宜必要と認める報酬関係資料</w:t>
            </w:r>
          </w:p>
          <w:p w14:paraId="2C47D3B7" w14:textId="77777777" w:rsidR="00F751C8" w:rsidRPr="00BC4506" w:rsidRDefault="00F751C8" w:rsidP="00006A27">
            <w:pPr>
              <w:pStyle w:val="ad"/>
              <w:ind w:left="320" w:hangingChars="200" w:hanging="320"/>
              <w:rPr>
                <w:rFonts w:asciiTheme="minorEastAsia" w:eastAsiaTheme="minorEastAsia" w:hAnsiTheme="minorEastAsia"/>
              </w:rPr>
            </w:pPr>
          </w:p>
          <w:p w14:paraId="2BDFADBD" w14:textId="77777777" w:rsidR="00F751C8" w:rsidRPr="00BC4506" w:rsidRDefault="00F751C8" w:rsidP="00006A27">
            <w:pPr>
              <w:pStyle w:val="ad"/>
              <w:ind w:left="320" w:hangingChars="200" w:hanging="320"/>
              <w:rPr>
                <w:rFonts w:asciiTheme="minorEastAsia" w:eastAsiaTheme="minorEastAsia" w:hAnsiTheme="minorEastAsia"/>
              </w:rPr>
            </w:pPr>
          </w:p>
          <w:p w14:paraId="1BF3176F" w14:textId="58FDBCAB" w:rsidR="00F751C8" w:rsidRPr="00BC4506" w:rsidRDefault="00F751C8" w:rsidP="00F751C8">
            <w:pPr>
              <w:ind w:left="374" w:hangingChars="234" w:hanging="374"/>
              <w:rPr>
                <w:rFonts w:asciiTheme="minorEastAsia" w:eastAsiaTheme="minorEastAsia" w:hAnsiTheme="minorEastAsia" w:cs="Cambria Math"/>
                <w:strike/>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4</w:t>
            </w:r>
            <w:r w:rsidRPr="00BC4506">
              <w:rPr>
                <w:rFonts w:asciiTheme="minorEastAsia" w:eastAsiaTheme="minorEastAsia" w:hAnsiTheme="minorEastAsia"/>
              </w:rPr>
              <w:t>)</w:t>
            </w:r>
            <w:r w:rsidRPr="00BC4506">
              <w:rPr>
                <w:rFonts w:asciiTheme="minorEastAsia" w:eastAsiaTheme="minorEastAsia" w:hAnsiTheme="minorEastAsia" w:hint="eastAsia"/>
              </w:rPr>
              <w:t>②</w:t>
            </w:r>
          </w:p>
        </w:tc>
        <w:tc>
          <w:tcPr>
            <w:tcW w:w="1200" w:type="dxa"/>
            <w:shd w:val="clear" w:color="auto" w:fill="auto"/>
          </w:tcPr>
          <w:p w14:paraId="57D6CD32" w14:textId="77777777" w:rsidR="00275CAC" w:rsidRPr="00BC4506" w:rsidRDefault="00275CAC" w:rsidP="00D84E70">
            <w:pPr>
              <w:rPr>
                <w:rFonts w:ascii="ＭＳ 明朝" w:hAnsi="ＭＳ 明朝"/>
              </w:rPr>
            </w:pPr>
          </w:p>
          <w:p w14:paraId="668AE921" w14:textId="77777777" w:rsidR="00275CAC" w:rsidRPr="00BC4506" w:rsidRDefault="00275CAC" w:rsidP="00D84E70">
            <w:pPr>
              <w:ind w:firstLineChars="100" w:firstLine="160"/>
              <w:rPr>
                <w:rFonts w:ascii="ＭＳ 明朝" w:hAnsi="ＭＳ 明朝"/>
              </w:rPr>
            </w:pPr>
            <w:r w:rsidRPr="00BC4506">
              <w:rPr>
                <w:rFonts w:ascii="ＭＳ 明朝" w:hAnsi="ＭＳ 明朝" w:hint="eastAsia"/>
              </w:rPr>
              <w:t>□適</w:t>
            </w:r>
          </w:p>
          <w:p w14:paraId="7A1E7B64" w14:textId="77777777" w:rsidR="00275CAC" w:rsidRPr="00BC4506" w:rsidRDefault="00275CAC" w:rsidP="00D84E70">
            <w:pPr>
              <w:ind w:firstLineChars="100" w:firstLine="160"/>
              <w:rPr>
                <w:rFonts w:ascii="ＭＳ 明朝" w:hAnsi="ＭＳ 明朝"/>
              </w:rPr>
            </w:pPr>
            <w:r w:rsidRPr="00BC4506">
              <w:rPr>
                <w:rFonts w:ascii="ＭＳ 明朝" w:hAnsi="ＭＳ 明朝" w:hint="eastAsia"/>
              </w:rPr>
              <w:t>□不適</w:t>
            </w:r>
          </w:p>
          <w:p w14:paraId="7E709473" w14:textId="77777777" w:rsidR="00275CAC" w:rsidRPr="00BC4506" w:rsidRDefault="00275CAC" w:rsidP="00D84E70">
            <w:pPr>
              <w:ind w:firstLineChars="100" w:firstLine="160"/>
              <w:rPr>
                <w:rFonts w:ascii="ＭＳ 明朝" w:hAnsi="ＭＳ 明朝"/>
              </w:rPr>
            </w:pPr>
            <w:r w:rsidRPr="00BC4506">
              <w:rPr>
                <w:rFonts w:ascii="ＭＳ 明朝" w:hAnsi="ＭＳ 明朝" w:hint="eastAsia"/>
              </w:rPr>
              <w:t>□該当なし</w:t>
            </w:r>
          </w:p>
          <w:p w14:paraId="3FFBF9FC" w14:textId="77777777" w:rsidR="00275CAC" w:rsidRPr="00BC4506" w:rsidRDefault="00275CAC" w:rsidP="00D84E70">
            <w:pPr>
              <w:ind w:firstLineChars="100" w:firstLine="160"/>
              <w:rPr>
                <w:rFonts w:ascii="ＭＳ 明朝" w:hAnsi="ＭＳ 明朝"/>
              </w:rPr>
            </w:pPr>
          </w:p>
        </w:tc>
      </w:tr>
      <w:tr w:rsidR="00BC4506" w:rsidRPr="00BC4506" w14:paraId="30CFD0A0" w14:textId="77777777" w:rsidTr="004A2517">
        <w:trPr>
          <w:cantSplit/>
          <w:trHeight w:val="1164"/>
        </w:trPr>
        <w:tc>
          <w:tcPr>
            <w:tcW w:w="1750" w:type="dxa"/>
            <w:vMerge/>
            <w:shd w:val="clear" w:color="auto" w:fill="auto"/>
          </w:tcPr>
          <w:p w14:paraId="0BF3A092" w14:textId="5A27EA1E" w:rsidR="00275CAC" w:rsidRPr="00BC4506" w:rsidRDefault="00275CAC" w:rsidP="003A4131">
            <w:pPr>
              <w:pStyle w:val="ab"/>
              <w:ind w:left="320" w:hanging="320"/>
            </w:pPr>
          </w:p>
        </w:tc>
        <w:tc>
          <w:tcPr>
            <w:tcW w:w="9754" w:type="dxa"/>
            <w:gridSpan w:val="4"/>
            <w:shd w:val="clear" w:color="auto" w:fill="auto"/>
          </w:tcPr>
          <w:p w14:paraId="1C63AD2D" w14:textId="77777777" w:rsidR="00275CAC" w:rsidRPr="00BC4506" w:rsidRDefault="00275CAC" w:rsidP="00D84E70">
            <w:pPr>
              <w:pStyle w:val="ad"/>
              <w:rPr>
                <w:rFonts w:cs="Cambria Math"/>
                <w:kern w:val="0"/>
              </w:rPr>
            </w:pPr>
          </w:p>
          <w:p w14:paraId="36F74A4D" w14:textId="17B4C805" w:rsidR="00275CAC" w:rsidRPr="00BC4506" w:rsidRDefault="00275CAC" w:rsidP="00D84E70">
            <w:pPr>
              <w:pStyle w:val="ad"/>
              <w:rPr>
                <w:rFonts w:cs="Cambria Math"/>
                <w:kern w:val="0"/>
              </w:rPr>
            </w:pPr>
            <w:r w:rsidRPr="00BC4506">
              <w:rPr>
                <w:rFonts w:cs="Cambria Math" w:hint="eastAsia"/>
                <w:kern w:val="0"/>
                <w:bdr w:val="single" w:sz="4" w:space="0" w:color="auto"/>
              </w:rPr>
              <w:t>★指定行動援護</w:t>
            </w:r>
          </w:p>
          <w:p w14:paraId="47EA333B" w14:textId="696AD2B5" w:rsidR="00275CAC" w:rsidRPr="00BC4506" w:rsidRDefault="00275CAC" w:rsidP="00D84E70">
            <w:pPr>
              <w:pStyle w:val="ad"/>
              <w:rPr>
                <w:rFonts w:cs="Cambria Math"/>
                <w:kern w:val="0"/>
              </w:rPr>
            </w:pPr>
            <w:r w:rsidRPr="00BC4506">
              <w:rPr>
                <w:rFonts w:cs="Cambria Math" w:hint="eastAsia"/>
                <w:kern w:val="0"/>
              </w:rPr>
              <w:t>（２）</w:t>
            </w:r>
            <w:r w:rsidR="004E1E3A" w:rsidRPr="00BC4506">
              <w:rPr>
                <w:rFonts w:hint="eastAsia"/>
              </w:rPr>
              <w:t>第２（人員に関する基準）「従業者の資格要件」</w:t>
            </w:r>
            <w:r w:rsidR="004E1E3A" w:rsidRPr="00BC4506">
              <w:rPr>
                <w:rFonts w:cs="Cambria Math" w:hint="eastAsia"/>
                <w:kern w:val="0"/>
              </w:rPr>
              <w:t>に掲げる者</w:t>
            </w:r>
            <w:r w:rsidRPr="00BC4506">
              <w:rPr>
                <w:rFonts w:cs="Cambria Math" w:hint="eastAsia"/>
                <w:kern w:val="0"/>
              </w:rPr>
              <w:t>が、指定行動援護を行った場合に、所定単位数を算定しているか。</w:t>
            </w:r>
          </w:p>
          <w:p w14:paraId="59237A97" w14:textId="77777777" w:rsidR="00275CAC" w:rsidRPr="00BC4506" w:rsidRDefault="00275CAC" w:rsidP="00D84E70">
            <w:pPr>
              <w:pStyle w:val="ad"/>
              <w:rPr>
                <w:rFonts w:cs="Cambria Math"/>
                <w:kern w:val="0"/>
              </w:rPr>
            </w:pPr>
          </w:p>
          <w:p w14:paraId="7EBC2E4E" w14:textId="39036300" w:rsidR="00275CAC" w:rsidRPr="00BC4506" w:rsidRDefault="00275CAC" w:rsidP="00D84E70">
            <w:pPr>
              <w:pStyle w:val="ad"/>
              <w:rPr>
                <w:rFonts w:cs="Cambria Math"/>
                <w:kern w:val="0"/>
              </w:rPr>
            </w:pPr>
          </w:p>
        </w:tc>
        <w:tc>
          <w:tcPr>
            <w:tcW w:w="2459" w:type="dxa"/>
            <w:shd w:val="clear" w:color="auto" w:fill="auto"/>
          </w:tcPr>
          <w:p w14:paraId="1449584E" w14:textId="77777777" w:rsidR="00275CAC" w:rsidRPr="00BC4506" w:rsidRDefault="00275CAC" w:rsidP="00D84E70">
            <w:pPr>
              <w:pStyle w:val="ad"/>
              <w:rPr>
                <w:rFonts w:cs="Cambria Math"/>
                <w:kern w:val="0"/>
              </w:rPr>
            </w:pPr>
          </w:p>
          <w:p w14:paraId="5CCD6673" w14:textId="6F7E6513" w:rsidR="00275CAC" w:rsidRPr="00BC4506" w:rsidRDefault="00275CAC" w:rsidP="00420851">
            <w:pPr>
              <w:pStyle w:val="ad"/>
              <w:ind w:left="320" w:hangingChars="200" w:hanging="320"/>
              <w:rPr>
                <w:rFonts w:cs="Cambria Math"/>
                <w:kern w:val="0"/>
              </w:rPr>
            </w:pPr>
            <w:r w:rsidRPr="00BC4506">
              <w:rPr>
                <w:rFonts w:hint="eastAsia"/>
                <w:bdr w:val="single" w:sz="4" w:space="0" w:color="auto"/>
              </w:rPr>
              <w:t>根拠</w:t>
            </w:r>
            <w:r w:rsidRPr="00BC4506">
              <w:rPr>
                <w:rFonts w:cs="Cambria Math" w:hint="eastAsia"/>
                <w:kern w:val="0"/>
              </w:rPr>
              <w:t>平18厚告第</w:t>
            </w:r>
            <w:r w:rsidRPr="00BC4506">
              <w:rPr>
                <w:rFonts w:cs="Cambria Math"/>
                <w:kern w:val="0"/>
              </w:rPr>
              <w:t>523</w:t>
            </w:r>
            <w:r w:rsidRPr="00BC4506">
              <w:rPr>
                <w:rFonts w:cs="Cambria Math" w:hint="eastAsia"/>
                <w:kern w:val="0"/>
              </w:rPr>
              <w:t>号別表第4の1の注3</w:t>
            </w:r>
          </w:p>
          <w:p w14:paraId="4EE039DF" w14:textId="1037A51A" w:rsidR="00275CAC" w:rsidRPr="00BC4506" w:rsidRDefault="00275CAC" w:rsidP="00275CAC">
            <w:pPr>
              <w:pStyle w:val="ad"/>
              <w:ind w:left="320" w:hangingChars="200" w:hanging="320"/>
              <w:rPr>
                <w:rFonts w:cs="Cambria Math"/>
                <w:kern w:val="0"/>
              </w:rPr>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0B18EFAA" w14:textId="77777777" w:rsidR="00275CAC" w:rsidRPr="00BC4506" w:rsidRDefault="00275CAC" w:rsidP="00D84E70">
            <w:pPr>
              <w:rPr>
                <w:rFonts w:ascii="ＭＳ 明朝" w:hAnsi="ＭＳ 明朝"/>
              </w:rPr>
            </w:pPr>
          </w:p>
          <w:p w14:paraId="56AF0374" w14:textId="77777777" w:rsidR="00275CAC" w:rsidRPr="00BC4506" w:rsidRDefault="00275CAC" w:rsidP="00D84E70">
            <w:pPr>
              <w:ind w:firstLineChars="100" w:firstLine="160"/>
              <w:rPr>
                <w:rFonts w:ascii="ＭＳ 明朝" w:hAnsi="ＭＳ 明朝"/>
              </w:rPr>
            </w:pPr>
            <w:r w:rsidRPr="00BC4506">
              <w:rPr>
                <w:rFonts w:ascii="ＭＳ 明朝" w:hAnsi="ＭＳ 明朝" w:hint="eastAsia"/>
              </w:rPr>
              <w:t>□適</w:t>
            </w:r>
          </w:p>
          <w:p w14:paraId="132469E9" w14:textId="77777777" w:rsidR="00275CAC" w:rsidRPr="00BC4506" w:rsidRDefault="00275CAC" w:rsidP="00D84E70">
            <w:pPr>
              <w:ind w:firstLineChars="100" w:firstLine="160"/>
              <w:rPr>
                <w:rFonts w:ascii="ＭＳ 明朝" w:hAnsi="ＭＳ 明朝"/>
              </w:rPr>
            </w:pPr>
            <w:r w:rsidRPr="00BC4506">
              <w:rPr>
                <w:rFonts w:ascii="ＭＳ 明朝" w:hAnsi="ＭＳ 明朝" w:hint="eastAsia"/>
              </w:rPr>
              <w:t>□不適</w:t>
            </w:r>
          </w:p>
          <w:p w14:paraId="76FFD147" w14:textId="77777777" w:rsidR="00275CAC" w:rsidRPr="00BC4506" w:rsidRDefault="00275CAC" w:rsidP="00D84E70">
            <w:pPr>
              <w:ind w:firstLineChars="100" w:firstLine="160"/>
              <w:rPr>
                <w:rFonts w:ascii="ＭＳ 明朝" w:hAnsi="ＭＳ 明朝"/>
              </w:rPr>
            </w:pPr>
            <w:r w:rsidRPr="00BC4506">
              <w:rPr>
                <w:rFonts w:ascii="ＭＳ 明朝" w:hAnsi="ＭＳ 明朝" w:hint="eastAsia"/>
              </w:rPr>
              <w:t>□該当なし</w:t>
            </w:r>
          </w:p>
          <w:p w14:paraId="4F0C957E" w14:textId="77777777" w:rsidR="00275CAC" w:rsidRPr="00BC4506" w:rsidRDefault="00275CAC" w:rsidP="00D84E70">
            <w:pPr>
              <w:ind w:firstLineChars="100" w:firstLine="160"/>
              <w:rPr>
                <w:rFonts w:ascii="ＭＳ 明朝" w:hAnsi="ＭＳ 明朝"/>
              </w:rPr>
            </w:pPr>
          </w:p>
        </w:tc>
      </w:tr>
      <w:tr w:rsidR="00BC4506" w:rsidRPr="00BC4506" w14:paraId="62CD8F6E" w14:textId="77777777" w:rsidTr="004A2517">
        <w:trPr>
          <w:cantSplit/>
          <w:trHeight w:val="1205"/>
        </w:trPr>
        <w:tc>
          <w:tcPr>
            <w:tcW w:w="1750" w:type="dxa"/>
            <w:vMerge/>
            <w:shd w:val="clear" w:color="auto" w:fill="auto"/>
          </w:tcPr>
          <w:p w14:paraId="5D097EA3" w14:textId="7F25AE1A" w:rsidR="00275CAC" w:rsidRPr="00BC4506" w:rsidRDefault="00275CAC" w:rsidP="003A4131">
            <w:pPr>
              <w:pStyle w:val="ab"/>
              <w:ind w:left="320" w:hanging="320"/>
            </w:pPr>
          </w:p>
        </w:tc>
        <w:tc>
          <w:tcPr>
            <w:tcW w:w="9754" w:type="dxa"/>
            <w:gridSpan w:val="4"/>
            <w:shd w:val="clear" w:color="auto" w:fill="auto"/>
          </w:tcPr>
          <w:p w14:paraId="504C1239" w14:textId="77777777" w:rsidR="00275CAC" w:rsidRPr="00BC4506" w:rsidRDefault="00275CAC" w:rsidP="003A4131">
            <w:pPr>
              <w:pStyle w:val="ad"/>
              <w:rPr>
                <w:rFonts w:asciiTheme="minorEastAsia" w:eastAsiaTheme="minorEastAsia" w:hAnsiTheme="minorEastAsia" w:cs="Cambria Math"/>
                <w:kern w:val="0"/>
              </w:rPr>
            </w:pPr>
          </w:p>
          <w:p w14:paraId="1163FAD6" w14:textId="3AF09A8E" w:rsidR="00275CAC" w:rsidRPr="00BC4506" w:rsidRDefault="00275CAC" w:rsidP="003A4131">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bdr w:val="single" w:sz="4" w:space="0" w:color="auto"/>
              </w:rPr>
              <w:t>★指定行動援護</w:t>
            </w:r>
          </w:p>
          <w:p w14:paraId="439AAD52" w14:textId="77777777" w:rsidR="00275CAC" w:rsidRPr="00BC4506" w:rsidRDefault="00275CAC" w:rsidP="003A4131">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（３）行動援護サービス費は、1日1回のみの算定となっているか。</w:t>
            </w:r>
          </w:p>
          <w:p w14:paraId="73E32C7C" w14:textId="77777777" w:rsidR="00275CAC" w:rsidRPr="00BC4506" w:rsidRDefault="00275CAC" w:rsidP="003A4131">
            <w:pPr>
              <w:pStyle w:val="ad"/>
              <w:rPr>
                <w:rFonts w:asciiTheme="minorEastAsia" w:eastAsiaTheme="minorEastAsia" w:hAnsiTheme="minorEastAsia" w:cs="Cambria Math"/>
                <w:kern w:val="0"/>
              </w:rPr>
            </w:pPr>
          </w:p>
          <w:p w14:paraId="2AC36960" w14:textId="77777777" w:rsidR="008D0366" w:rsidRPr="00BC4506" w:rsidRDefault="008D0366" w:rsidP="008D0366">
            <w:pPr>
              <w:rPr>
                <w:rFonts w:asciiTheme="minorEastAsia" w:eastAsiaTheme="minorEastAsia" w:hAnsiTheme="minorEastAsia"/>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hint="eastAsia"/>
              </w:rPr>
              <w:t xml:space="preserve">◎　単価適用の留意点　</w:t>
            </w:r>
          </w:p>
          <w:p w14:paraId="25AE4432" w14:textId="77777777" w:rsidR="008D0366" w:rsidRPr="00BC4506" w:rsidRDefault="008D0366" w:rsidP="008D0366">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行動援護で提供されるサービスは、その性格上、一般的に半日の範囲内にとどまると想定されるが、８時間以上実施されるような場合にあっては、「７時間</w:t>
            </w:r>
            <w:r w:rsidRPr="00BC4506">
              <w:rPr>
                <w:rFonts w:asciiTheme="minorEastAsia" w:eastAsiaTheme="minorEastAsia" w:hAnsiTheme="minorEastAsia"/>
              </w:rPr>
              <w:t>30</w:t>
            </w:r>
            <w:r w:rsidRPr="00BC4506">
              <w:rPr>
                <w:rFonts w:asciiTheme="minorEastAsia" w:eastAsiaTheme="minorEastAsia" w:hAnsiTheme="minorEastAsia" w:hint="eastAsia"/>
              </w:rPr>
              <w:t>分以上の場合　」の単位を適用する。</w:t>
            </w:r>
          </w:p>
          <w:p w14:paraId="297AEE1C" w14:textId="77777777" w:rsidR="008D0366" w:rsidRPr="00BC4506" w:rsidRDefault="008D0366" w:rsidP="008D0366">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w:t>
            </w:r>
            <w:r w:rsidRPr="00BC4506">
              <w:rPr>
                <w:rFonts w:asciiTheme="minorEastAsia" w:eastAsiaTheme="minorEastAsia" w:hAnsiTheme="minorEastAsia" w:hint="eastAsia"/>
                <w:lang w:val="x-none"/>
              </w:rPr>
              <w:t>また、行動援護は、主として日中に行われる外出中心のサービスであることから、早朝・夜間・深夜の加算は算定されないので留意すること。</w:t>
            </w:r>
          </w:p>
          <w:p w14:paraId="1FF80ADE" w14:textId="6C0D67A2" w:rsidR="008D0366" w:rsidRPr="00BC4506" w:rsidRDefault="008D0366" w:rsidP="003A4131">
            <w:pPr>
              <w:pStyle w:val="ad"/>
              <w:rPr>
                <w:rFonts w:asciiTheme="minorEastAsia" w:eastAsiaTheme="minorEastAsia" w:hAnsiTheme="minorEastAsia" w:cs="Cambria Math"/>
                <w:kern w:val="0"/>
              </w:rPr>
            </w:pPr>
          </w:p>
        </w:tc>
        <w:tc>
          <w:tcPr>
            <w:tcW w:w="2459" w:type="dxa"/>
            <w:shd w:val="clear" w:color="auto" w:fill="auto"/>
          </w:tcPr>
          <w:p w14:paraId="09C5A598" w14:textId="77777777" w:rsidR="00275CAC" w:rsidRPr="00BC4506" w:rsidRDefault="00275CAC" w:rsidP="003A4131">
            <w:pPr>
              <w:pStyle w:val="ad"/>
              <w:rPr>
                <w:rFonts w:asciiTheme="minorEastAsia" w:eastAsiaTheme="minorEastAsia" w:hAnsiTheme="minorEastAsia" w:cs="Cambria Math"/>
                <w:kern w:val="0"/>
              </w:rPr>
            </w:pPr>
          </w:p>
          <w:p w14:paraId="7E6E5B82" w14:textId="22EE3F50" w:rsidR="00275CAC" w:rsidRPr="00BC4506" w:rsidRDefault="00275CAC" w:rsidP="00420851">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hint="eastAsia"/>
                <w:kern w:val="0"/>
              </w:rPr>
              <w:t>平18厚告第</w:t>
            </w:r>
            <w:r w:rsidRPr="00BC4506">
              <w:rPr>
                <w:rFonts w:asciiTheme="minorEastAsia" w:eastAsiaTheme="minorEastAsia" w:hAnsiTheme="minorEastAsia" w:cs="Cambria Math"/>
                <w:kern w:val="0"/>
              </w:rPr>
              <w:t>523</w:t>
            </w:r>
            <w:r w:rsidRPr="00BC4506">
              <w:rPr>
                <w:rFonts w:asciiTheme="minorEastAsia" w:eastAsiaTheme="minorEastAsia" w:hAnsiTheme="minorEastAsia" w:cs="Cambria Math" w:hint="eastAsia"/>
                <w:kern w:val="0"/>
              </w:rPr>
              <w:t>号別表第4の１の注5</w:t>
            </w:r>
          </w:p>
          <w:p w14:paraId="6C5E271E" w14:textId="77777777" w:rsidR="00275CAC" w:rsidRPr="00BC4506" w:rsidRDefault="00275CAC" w:rsidP="00006A27">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適宜必要と認める報酬関係資料</w:t>
            </w:r>
          </w:p>
          <w:p w14:paraId="730FA2E8" w14:textId="678C5C93" w:rsidR="008D0366" w:rsidRPr="00BC4506" w:rsidRDefault="008D0366" w:rsidP="008D0366">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4</w:t>
            </w:r>
            <w:r w:rsidRPr="00BC4506">
              <w:rPr>
                <w:rFonts w:asciiTheme="minorEastAsia" w:eastAsiaTheme="minorEastAsia" w:hAnsiTheme="minorEastAsia"/>
              </w:rPr>
              <w:t>)</w:t>
            </w:r>
            <w:r w:rsidRPr="00BC4506">
              <w:rPr>
                <w:rFonts w:asciiTheme="minorEastAsia" w:eastAsiaTheme="minorEastAsia" w:hAnsiTheme="minorEastAsia" w:hint="eastAsia"/>
              </w:rPr>
              <w:t>③</w:t>
            </w:r>
          </w:p>
          <w:p w14:paraId="6AB97945" w14:textId="0FEF5A0C" w:rsidR="008D0366" w:rsidRPr="00BC4506" w:rsidRDefault="008D0366" w:rsidP="00006A27">
            <w:pPr>
              <w:pStyle w:val="ad"/>
              <w:ind w:left="320" w:hangingChars="200" w:hanging="320"/>
              <w:rPr>
                <w:rFonts w:asciiTheme="minorEastAsia" w:eastAsiaTheme="minorEastAsia" w:hAnsiTheme="minorEastAsia"/>
              </w:rPr>
            </w:pPr>
          </w:p>
        </w:tc>
        <w:tc>
          <w:tcPr>
            <w:tcW w:w="1200" w:type="dxa"/>
            <w:shd w:val="clear" w:color="auto" w:fill="auto"/>
          </w:tcPr>
          <w:p w14:paraId="686E2D65" w14:textId="77777777" w:rsidR="00275CAC" w:rsidRPr="00BC4506" w:rsidRDefault="00275CAC" w:rsidP="003A4131">
            <w:pPr>
              <w:rPr>
                <w:rFonts w:ascii="ＭＳ 明朝" w:hAnsi="ＭＳ 明朝"/>
              </w:rPr>
            </w:pPr>
          </w:p>
          <w:p w14:paraId="65D07A05" w14:textId="77777777" w:rsidR="00275CAC" w:rsidRPr="00BC4506" w:rsidRDefault="00275CAC" w:rsidP="003A4131">
            <w:pPr>
              <w:ind w:firstLineChars="100" w:firstLine="160"/>
              <w:rPr>
                <w:rFonts w:ascii="ＭＳ 明朝" w:hAnsi="ＭＳ 明朝"/>
              </w:rPr>
            </w:pPr>
            <w:r w:rsidRPr="00BC4506">
              <w:rPr>
                <w:rFonts w:ascii="ＭＳ 明朝" w:hAnsi="ＭＳ 明朝" w:hint="eastAsia"/>
              </w:rPr>
              <w:t>□適</w:t>
            </w:r>
          </w:p>
          <w:p w14:paraId="09E5F51A" w14:textId="77777777" w:rsidR="00275CAC" w:rsidRPr="00BC4506" w:rsidRDefault="00275CAC" w:rsidP="003A4131">
            <w:pPr>
              <w:ind w:firstLineChars="100" w:firstLine="160"/>
              <w:rPr>
                <w:rFonts w:ascii="ＭＳ 明朝" w:hAnsi="ＭＳ 明朝"/>
              </w:rPr>
            </w:pPr>
            <w:r w:rsidRPr="00BC4506">
              <w:rPr>
                <w:rFonts w:ascii="ＭＳ 明朝" w:hAnsi="ＭＳ 明朝" w:hint="eastAsia"/>
              </w:rPr>
              <w:t>□不適</w:t>
            </w:r>
          </w:p>
          <w:p w14:paraId="55F88D68" w14:textId="77777777" w:rsidR="00275CAC" w:rsidRPr="00BC4506" w:rsidRDefault="00275CAC" w:rsidP="003A4131">
            <w:pPr>
              <w:ind w:firstLineChars="100" w:firstLine="160"/>
              <w:rPr>
                <w:rFonts w:ascii="ＭＳ 明朝" w:hAnsi="ＭＳ 明朝"/>
              </w:rPr>
            </w:pPr>
            <w:r w:rsidRPr="00BC4506">
              <w:rPr>
                <w:rFonts w:ascii="ＭＳ 明朝" w:hAnsi="ＭＳ 明朝" w:hint="eastAsia"/>
              </w:rPr>
              <w:t>□該当なし</w:t>
            </w:r>
          </w:p>
          <w:p w14:paraId="3B55BA01" w14:textId="77777777" w:rsidR="00275CAC" w:rsidRPr="00BC4506" w:rsidRDefault="00275CAC" w:rsidP="003A4131">
            <w:pPr>
              <w:rPr>
                <w:rFonts w:ascii="ＭＳ 明朝" w:hAnsi="ＭＳ 明朝"/>
              </w:rPr>
            </w:pPr>
          </w:p>
        </w:tc>
      </w:tr>
      <w:tr w:rsidR="00BC4506" w:rsidRPr="00BC4506" w14:paraId="694C5159" w14:textId="77777777" w:rsidTr="004A2517">
        <w:trPr>
          <w:cantSplit/>
          <w:trHeight w:val="1792"/>
        </w:trPr>
        <w:tc>
          <w:tcPr>
            <w:tcW w:w="1750" w:type="dxa"/>
            <w:shd w:val="clear" w:color="auto" w:fill="auto"/>
          </w:tcPr>
          <w:p w14:paraId="03044B5A" w14:textId="77777777" w:rsidR="00D84E70" w:rsidRPr="00BC4506" w:rsidRDefault="00D84E70" w:rsidP="00D84E70">
            <w:pPr>
              <w:pStyle w:val="ab"/>
              <w:ind w:left="320" w:hanging="320"/>
            </w:pPr>
          </w:p>
          <w:p w14:paraId="56CB6DBF" w14:textId="77777777" w:rsidR="00D84E70" w:rsidRPr="00BC4506" w:rsidRDefault="00D84E70" w:rsidP="00D84E70">
            <w:pPr>
              <w:pStyle w:val="ab"/>
              <w:ind w:left="320" w:hanging="320"/>
            </w:pPr>
            <w:r w:rsidRPr="00BC4506">
              <w:rPr>
                <w:rFonts w:hint="eastAsia"/>
              </w:rPr>
              <w:t>６　同一敷地内建物等に居住する利用者に提供した場合の減算</w:t>
            </w:r>
          </w:p>
        </w:tc>
        <w:tc>
          <w:tcPr>
            <w:tcW w:w="9754" w:type="dxa"/>
            <w:gridSpan w:val="4"/>
            <w:shd w:val="clear" w:color="auto" w:fill="auto"/>
          </w:tcPr>
          <w:p w14:paraId="553E1F1D" w14:textId="77777777" w:rsidR="00D84E70" w:rsidRPr="00BC4506" w:rsidRDefault="00D84E70" w:rsidP="00D84E70">
            <w:pPr>
              <w:pStyle w:val="ad"/>
              <w:rPr>
                <w:rFonts w:cs="Cambria Math"/>
                <w:kern w:val="0"/>
              </w:rPr>
            </w:pPr>
          </w:p>
          <w:p w14:paraId="4B3C8D80" w14:textId="417B23E3" w:rsidR="00D84E70" w:rsidRPr="00BC4506" w:rsidRDefault="0095494D" w:rsidP="00D84E70">
            <w:pPr>
              <w:pStyle w:val="ad"/>
            </w:pPr>
            <w:r w:rsidRPr="00BC4506">
              <w:rPr>
                <w:rFonts w:hint="eastAsia"/>
                <w:bdr w:val="single" w:sz="4" w:space="0" w:color="auto"/>
              </w:rPr>
              <w:t>●指定居宅介護</w:t>
            </w:r>
          </w:p>
          <w:p w14:paraId="6D0D4BE7" w14:textId="77777777" w:rsidR="00D84E70" w:rsidRPr="00BC4506" w:rsidRDefault="00D84E70" w:rsidP="00D84E70">
            <w:pPr>
              <w:pStyle w:val="ad"/>
              <w:rPr>
                <w:rFonts w:cs="Cambria Math"/>
                <w:kern w:val="0"/>
              </w:rPr>
            </w:pPr>
            <w:r w:rsidRPr="00BC4506">
              <w:rPr>
                <w:rFonts w:cs="Cambria Math" w:hint="eastAsia"/>
                <w:kern w:val="0"/>
              </w:rPr>
              <w:t>（1）指定事業所の所在する建物と同一の敷地内若しくは隣接する敷地内の建物若しくは指定事業所等と同一の建物（以下「同一敷地内建物等」）に居住する利用者又は指定事業所における1月当たりの利用者が同一の建物に20人以上居住する建物（同一敷地内建物等を除く。）に居住する者に対して、指定居宅介護を行った場合に、所定単位数に代えて、所定単位数の100分の90に相当する単位数を算定しているか。</w:t>
            </w:r>
          </w:p>
          <w:p w14:paraId="0B289907" w14:textId="77777777" w:rsidR="00D84E70" w:rsidRPr="00BC4506" w:rsidRDefault="00D84E70" w:rsidP="00006A27">
            <w:pPr>
              <w:pStyle w:val="ad"/>
              <w:ind w:leftChars="100" w:firstLineChars="100" w:firstLine="160"/>
              <w:rPr>
                <w:rFonts w:cs="Cambria Math"/>
                <w:kern w:val="0"/>
              </w:rPr>
            </w:pPr>
            <w:r w:rsidRPr="00BC4506">
              <w:rPr>
                <w:rFonts w:cs="Cambria Math" w:hint="eastAsia"/>
                <w:kern w:val="0"/>
              </w:rPr>
              <w:t>また、指定事業所における1月当たりの利用者が同一敷地内建物等に50人以上居住する建物に居住する者に対して、指定居宅介護を行った場合は、所定単位数に代えて、所定単位数の100分の85に相当する単位数を算定しているか。</w:t>
            </w:r>
          </w:p>
          <w:p w14:paraId="5FB44C35" w14:textId="77777777" w:rsidR="00275CAC" w:rsidRPr="00BC4506" w:rsidRDefault="00275CAC" w:rsidP="00006A27">
            <w:pPr>
              <w:pStyle w:val="ad"/>
              <w:ind w:leftChars="100" w:firstLineChars="100" w:firstLine="160"/>
              <w:rPr>
                <w:rFonts w:asciiTheme="minorEastAsia" w:eastAsiaTheme="minorEastAsia" w:hAnsiTheme="minorEastAsia" w:cs="Cambria Math"/>
                <w:kern w:val="0"/>
              </w:rPr>
            </w:pPr>
          </w:p>
          <w:p w14:paraId="2C767049" w14:textId="77777777" w:rsidR="00275CAC" w:rsidRPr="00BC4506" w:rsidRDefault="00275CAC" w:rsidP="00275CAC">
            <w:pPr>
              <w:rPr>
                <w:rFonts w:asciiTheme="minorEastAsia" w:eastAsiaTheme="minorEastAsia" w:hAnsiTheme="minorEastAsia"/>
              </w:rPr>
            </w:pPr>
            <w:r w:rsidRPr="00BC4506">
              <w:rPr>
                <w:rFonts w:asciiTheme="minorEastAsia" w:eastAsiaTheme="minorEastAsia" w:hAnsiTheme="minorEastAsia" w:hint="eastAsia"/>
              </w:rPr>
              <w:t>◎　同一敷地内建物等の定義</w:t>
            </w:r>
          </w:p>
          <w:p w14:paraId="6E2B67D7" w14:textId="4439310B" w:rsidR="00275CAC" w:rsidRPr="00BC4506" w:rsidRDefault="00275CAC" w:rsidP="008D0366">
            <w:pPr>
              <w:ind w:leftChars="200" w:left="320" w:firstLineChars="100" w:firstLine="160"/>
              <w:rPr>
                <w:rFonts w:cs="Cambria Math"/>
                <w:kern w:val="0"/>
              </w:rPr>
            </w:pPr>
            <w:r w:rsidRPr="00BC4506">
              <w:rPr>
                <w:rFonts w:asciiTheme="minorEastAsia" w:eastAsiaTheme="minorEastAsia" w:hAnsiTheme="minorEastAsia" w:hint="eastAsia"/>
              </w:rPr>
              <w:t>「同一敷地内建物等」とは、当該指定居宅介護事業所等と構造上又は外形上、一体的な建築物及び同一敷地内並びに隣接する敷地（ 当該指定居宅介護事業所等と建築物が道路等を挟んで設置している場合を含む。） にある建築物のうち効率的なサービス提供が可能なものを指すものである。具体的には、一体的な建築物として、当該建物の１階部分に指定居宅介護事業所等がある場合や当該建物と渡り廊下でつながっている場合など、同一の敷地内若しくは隣接する敷地内の建物として、同一敷地内にある別棟の建築物や幅員の狭い道路を挟んで隣接する場合などが該当するものであること。</w:t>
            </w:r>
          </w:p>
        </w:tc>
        <w:tc>
          <w:tcPr>
            <w:tcW w:w="2459" w:type="dxa"/>
            <w:shd w:val="clear" w:color="auto" w:fill="auto"/>
          </w:tcPr>
          <w:p w14:paraId="123B86C3" w14:textId="77777777" w:rsidR="00D84E70" w:rsidRPr="00BC4506" w:rsidRDefault="00D84E70" w:rsidP="00D84E70">
            <w:pPr>
              <w:pStyle w:val="ad"/>
              <w:rPr>
                <w:rFonts w:asciiTheme="minorEastAsia" w:eastAsiaTheme="minorEastAsia" w:hAnsiTheme="minorEastAsia" w:cs="Cambria Math"/>
                <w:kern w:val="0"/>
              </w:rPr>
            </w:pPr>
          </w:p>
          <w:p w14:paraId="10ADB0CC" w14:textId="309E38BF" w:rsidR="00D84E70" w:rsidRPr="00BC4506" w:rsidRDefault="00420851" w:rsidP="00420851">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00D84E70" w:rsidRPr="00BC4506">
              <w:rPr>
                <w:rFonts w:asciiTheme="minorEastAsia" w:eastAsiaTheme="minorEastAsia" w:hAnsiTheme="minorEastAsia" w:cs="Cambria Math"/>
                <w:kern w:val="0"/>
              </w:rPr>
              <w:t>平18厚告</w:t>
            </w:r>
            <w:r w:rsidR="00D84E70" w:rsidRPr="00BC4506">
              <w:rPr>
                <w:rFonts w:asciiTheme="minorEastAsia" w:eastAsiaTheme="minorEastAsia" w:hAnsiTheme="minorEastAsia" w:cs="Cambria Math" w:hint="eastAsia"/>
                <w:kern w:val="0"/>
              </w:rPr>
              <w:t>第</w:t>
            </w:r>
            <w:r w:rsidR="00D84E70" w:rsidRPr="00BC4506">
              <w:rPr>
                <w:rFonts w:asciiTheme="minorEastAsia" w:eastAsiaTheme="minorEastAsia" w:hAnsiTheme="minorEastAsia" w:cs="Cambria Math"/>
                <w:kern w:val="0"/>
              </w:rPr>
              <w:t>523</w:t>
            </w:r>
            <w:r w:rsidR="00D84E70" w:rsidRPr="00BC4506">
              <w:rPr>
                <w:rFonts w:asciiTheme="minorEastAsia" w:eastAsiaTheme="minorEastAsia" w:hAnsiTheme="minorEastAsia" w:cs="Cambria Math" w:hint="eastAsia"/>
                <w:kern w:val="0"/>
              </w:rPr>
              <w:t>号</w:t>
            </w:r>
            <w:r w:rsidR="00D84E70" w:rsidRPr="00BC4506">
              <w:rPr>
                <w:rFonts w:asciiTheme="minorEastAsia" w:eastAsiaTheme="minorEastAsia" w:hAnsiTheme="minorEastAsia" w:cs="Cambria Math"/>
                <w:kern w:val="0"/>
              </w:rPr>
              <w:t>別表第1の1の注9</w:t>
            </w:r>
            <w:r w:rsidR="00D84E70" w:rsidRPr="00BC4506">
              <w:rPr>
                <w:rFonts w:asciiTheme="minorEastAsia" w:eastAsiaTheme="minorEastAsia" w:hAnsiTheme="minorEastAsia" w:cs="Cambria Math" w:hint="eastAsia"/>
                <w:kern w:val="0"/>
              </w:rPr>
              <w:t>の3</w:t>
            </w:r>
          </w:p>
          <w:p w14:paraId="15099C84" w14:textId="77777777" w:rsidR="00D84E70" w:rsidRPr="00BC4506" w:rsidRDefault="00D84E70" w:rsidP="00D84E70">
            <w:pPr>
              <w:pStyle w:val="ad"/>
              <w:rPr>
                <w:rFonts w:asciiTheme="minorEastAsia" w:eastAsiaTheme="minorEastAsia" w:hAnsiTheme="minorEastAsia" w:cs="Cambria Math"/>
                <w:kern w:val="0"/>
              </w:rPr>
            </w:pPr>
          </w:p>
          <w:p w14:paraId="35320F2D" w14:textId="77777777" w:rsidR="00006A27" w:rsidRPr="00BC4506" w:rsidRDefault="00006A27" w:rsidP="00006A27">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適宜必要と認める報酬関係資料</w:t>
            </w:r>
          </w:p>
          <w:p w14:paraId="44B87B62" w14:textId="77777777" w:rsidR="00275CAC" w:rsidRPr="00BC4506" w:rsidRDefault="00275CAC" w:rsidP="00006A27">
            <w:pPr>
              <w:pStyle w:val="ad"/>
              <w:ind w:left="320" w:hangingChars="200" w:hanging="320"/>
              <w:rPr>
                <w:rFonts w:asciiTheme="minorEastAsia" w:eastAsiaTheme="minorEastAsia" w:hAnsiTheme="minorEastAsia"/>
              </w:rPr>
            </w:pPr>
          </w:p>
          <w:p w14:paraId="796C3E14" w14:textId="77777777" w:rsidR="00275CAC" w:rsidRPr="00BC4506" w:rsidRDefault="00275CAC" w:rsidP="00006A27">
            <w:pPr>
              <w:pStyle w:val="ad"/>
              <w:ind w:left="320" w:hangingChars="200" w:hanging="320"/>
              <w:rPr>
                <w:rFonts w:asciiTheme="minorEastAsia" w:eastAsiaTheme="minorEastAsia" w:hAnsiTheme="minorEastAsia"/>
              </w:rPr>
            </w:pPr>
          </w:p>
          <w:p w14:paraId="50BC27A7" w14:textId="77777777" w:rsidR="00275CAC" w:rsidRPr="00BC4506" w:rsidRDefault="00275CAC" w:rsidP="00006A27">
            <w:pPr>
              <w:pStyle w:val="ad"/>
              <w:ind w:left="320" w:hangingChars="200" w:hanging="320"/>
              <w:rPr>
                <w:rFonts w:asciiTheme="minorEastAsia" w:eastAsiaTheme="minorEastAsia" w:hAnsiTheme="minorEastAsia"/>
              </w:rPr>
            </w:pPr>
          </w:p>
          <w:p w14:paraId="7C1B723B" w14:textId="780F24C2" w:rsidR="00275CAC" w:rsidRPr="00BC4506" w:rsidRDefault="00275CAC" w:rsidP="00275CAC">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1</w:t>
            </w:r>
            <w:r w:rsidRPr="00BC4506">
              <w:rPr>
                <w:rFonts w:asciiTheme="minorEastAsia" w:eastAsiaTheme="minorEastAsia" w:hAnsiTheme="minorEastAsia"/>
              </w:rPr>
              <w:t>)</w:t>
            </w:r>
            <w:r w:rsidRPr="00BC4506">
              <w:rPr>
                <w:rFonts w:asciiTheme="minorEastAsia" w:eastAsiaTheme="minorEastAsia" w:hAnsiTheme="minorEastAsia" w:hint="eastAsia"/>
              </w:rPr>
              <w:t>⑫(一)</w:t>
            </w:r>
          </w:p>
          <w:p w14:paraId="3D6FF9A4" w14:textId="77777777" w:rsidR="00275CAC" w:rsidRPr="00BC4506" w:rsidRDefault="00275CAC" w:rsidP="00006A27">
            <w:pPr>
              <w:pStyle w:val="ad"/>
              <w:ind w:left="320" w:hangingChars="200" w:hanging="320"/>
              <w:rPr>
                <w:rFonts w:asciiTheme="minorEastAsia" w:eastAsiaTheme="minorEastAsia" w:hAnsiTheme="minorEastAsia" w:cs="Cambria Math"/>
                <w:kern w:val="0"/>
              </w:rPr>
            </w:pPr>
          </w:p>
          <w:p w14:paraId="3463B764" w14:textId="77777777" w:rsidR="00275CAC" w:rsidRPr="00BC4506" w:rsidRDefault="00275CAC" w:rsidP="00006A27">
            <w:pPr>
              <w:pStyle w:val="ad"/>
              <w:ind w:left="320" w:hangingChars="200" w:hanging="320"/>
              <w:rPr>
                <w:rFonts w:asciiTheme="minorEastAsia" w:eastAsiaTheme="minorEastAsia" w:hAnsiTheme="minorEastAsia" w:cs="Cambria Math"/>
                <w:kern w:val="0"/>
              </w:rPr>
            </w:pPr>
          </w:p>
          <w:p w14:paraId="5B9F5B3A" w14:textId="77777777" w:rsidR="00275CAC" w:rsidRPr="00BC4506" w:rsidRDefault="00275CAC" w:rsidP="00006A27">
            <w:pPr>
              <w:pStyle w:val="ad"/>
              <w:ind w:left="320" w:hangingChars="200" w:hanging="320"/>
              <w:rPr>
                <w:rFonts w:asciiTheme="minorEastAsia" w:eastAsiaTheme="minorEastAsia" w:hAnsiTheme="minorEastAsia" w:cs="Cambria Math"/>
                <w:kern w:val="0"/>
              </w:rPr>
            </w:pPr>
          </w:p>
          <w:p w14:paraId="2393FAE0" w14:textId="77777777" w:rsidR="00275CAC" w:rsidRPr="00BC4506" w:rsidRDefault="00275CAC" w:rsidP="008D0366">
            <w:pPr>
              <w:ind w:left="374" w:hangingChars="234" w:hanging="374"/>
              <w:rPr>
                <w:rFonts w:asciiTheme="minorEastAsia" w:eastAsiaTheme="minorEastAsia" w:hAnsiTheme="minorEastAsia" w:cs="Cambria Math"/>
                <w:kern w:val="0"/>
              </w:rPr>
            </w:pPr>
          </w:p>
          <w:p w14:paraId="7264404C" w14:textId="17BC0838" w:rsidR="008D0366" w:rsidRPr="00BC4506" w:rsidRDefault="008D0366" w:rsidP="008D0366">
            <w:pPr>
              <w:ind w:left="374" w:hangingChars="234" w:hanging="374"/>
              <w:rPr>
                <w:rFonts w:asciiTheme="minorEastAsia" w:eastAsiaTheme="minorEastAsia" w:hAnsiTheme="minorEastAsia" w:cs="Cambria Math"/>
                <w:kern w:val="0"/>
              </w:rPr>
            </w:pPr>
          </w:p>
        </w:tc>
        <w:tc>
          <w:tcPr>
            <w:tcW w:w="1200" w:type="dxa"/>
            <w:shd w:val="clear" w:color="auto" w:fill="auto"/>
          </w:tcPr>
          <w:p w14:paraId="0B039AAD" w14:textId="77777777" w:rsidR="00D84E70" w:rsidRPr="00BC4506" w:rsidRDefault="00D84E70" w:rsidP="00D84E70">
            <w:pPr>
              <w:rPr>
                <w:rFonts w:ascii="ＭＳ 明朝" w:hAnsi="ＭＳ 明朝"/>
              </w:rPr>
            </w:pPr>
          </w:p>
          <w:p w14:paraId="24518417" w14:textId="77777777" w:rsidR="00D84E70" w:rsidRPr="00BC4506" w:rsidRDefault="00D84E70" w:rsidP="00D84E70">
            <w:pPr>
              <w:ind w:firstLineChars="100" w:firstLine="160"/>
              <w:rPr>
                <w:rFonts w:ascii="ＭＳ 明朝" w:hAnsi="ＭＳ 明朝"/>
              </w:rPr>
            </w:pPr>
            <w:r w:rsidRPr="00BC4506">
              <w:rPr>
                <w:rFonts w:ascii="ＭＳ 明朝" w:hAnsi="ＭＳ 明朝" w:hint="eastAsia"/>
              </w:rPr>
              <w:t>□適</w:t>
            </w:r>
          </w:p>
          <w:p w14:paraId="66452465" w14:textId="77777777" w:rsidR="00D84E70" w:rsidRPr="00BC4506" w:rsidRDefault="00D84E70" w:rsidP="00D84E70">
            <w:pPr>
              <w:ind w:firstLineChars="100" w:firstLine="160"/>
              <w:rPr>
                <w:rFonts w:ascii="ＭＳ 明朝" w:hAnsi="ＭＳ 明朝"/>
              </w:rPr>
            </w:pPr>
            <w:r w:rsidRPr="00BC4506">
              <w:rPr>
                <w:rFonts w:ascii="ＭＳ 明朝" w:hAnsi="ＭＳ 明朝" w:hint="eastAsia"/>
              </w:rPr>
              <w:t>□不適</w:t>
            </w:r>
          </w:p>
          <w:p w14:paraId="05921FD2" w14:textId="77777777" w:rsidR="00D84E70" w:rsidRPr="00BC4506" w:rsidRDefault="00D84E70" w:rsidP="00D84E70">
            <w:pPr>
              <w:ind w:firstLineChars="100" w:firstLine="160"/>
              <w:rPr>
                <w:rFonts w:ascii="ＭＳ 明朝" w:hAnsi="ＭＳ 明朝"/>
              </w:rPr>
            </w:pPr>
            <w:r w:rsidRPr="00BC4506">
              <w:rPr>
                <w:rFonts w:ascii="ＭＳ 明朝" w:hAnsi="ＭＳ 明朝" w:hint="eastAsia"/>
              </w:rPr>
              <w:t>□該当なし</w:t>
            </w:r>
          </w:p>
          <w:p w14:paraId="51DB68B2" w14:textId="77777777" w:rsidR="00D84E70" w:rsidRPr="00BC4506" w:rsidRDefault="00D84E70" w:rsidP="00D84E70">
            <w:pPr>
              <w:ind w:firstLineChars="100" w:firstLine="160"/>
              <w:rPr>
                <w:rFonts w:ascii="ＭＳ 明朝" w:hAnsi="ＭＳ 明朝"/>
              </w:rPr>
            </w:pPr>
          </w:p>
        </w:tc>
      </w:tr>
      <w:tr w:rsidR="00BC4506" w:rsidRPr="00BC4506" w14:paraId="34414061" w14:textId="77777777" w:rsidTr="004A2517">
        <w:trPr>
          <w:cantSplit/>
          <w:trHeight w:val="964"/>
        </w:trPr>
        <w:tc>
          <w:tcPr>
            <w:tcW w:w="1750" w:type="dxa"/>
            <w:shd w:val="clear" w:color="auto" w:fill="auto"/>
          </w:tcPr>
          <w:p w14:paraId="2FD9B79F" w14:textId="72411A34" w:rsidR="00D84E70" w:rsidRPr="00BC4506" w:rsidRDefault="00D84E70" w:rsidP="00D84E70">
            <w:pPr>
              <w:pStyle w:val="ab"/>
              <w:ind w:left="320" w:hanging="320"/>
            </w:pPr>
          </w:p>
          <w:p w14:paraId="565A3EBF" w14:textId="0BC0AF7F" w:rsidR="00275CAC" w:rsidRPr="00BC4506" w:rsidRDefault="001919B8" w:rsidP="00D84E70">
            <w:pPr>
              <w:pStyle w:val="ab"/>
              <w:ind w:left="320" w:hanging="320"/>
            </w:pPr>
            <w:r w:rsidRPr="00BC4506">
              <w:rPr>
                <w:rFonts w:hint="eastAsia"/>
              </w:rPr>
              <w:t>６　同一敷地内建物等に居住する利用者に提供した場合の減算</w:t>
            </w:r>
          </w:p>
          <w:p w14:paraId="5315BF34" w14:textId="045506D6" w:rsidR="00275CAC" w:rsidRPr="00BC4506" w:rsidRDefault="00275CAC" w:rsidP="00D84E70">
            <w:pPr>
              <w:pStyle w:val="ab"/>
              <w:ind w:left="320" w:hanging="320"/>
            </w:pPr>
          </w:p>
          <w:p w14:paraId="4CF3E428" w14:textId="4384B703" w:rsidR="00275CAC" w:rsidRPr="00BC4506" w:rsidRDefault="00275CAC" w:rsidP="00D84E70">
            <w:pPr>
              <w:pStyle w:val="ab"/>
              <w:ind w:left="320" w:hanging="320"/>
            </w:pPr>
          </w:p>
          <w:p w14:paraId="4E662501" w14:textId="3E517EE8" w:rsidR="00D84E70" w:rsidRPr="00BC4506" w:rsidRDefault="00D84E70" w:rsidP="00935E85">
            <w:pPr>
              <w:pStyle w:val="ab"/>
              <w:ind w:leftChars="200" w:left="320" w:firstLineChars="0" w:firstLine="0"/>
            </w:pPr>
          </w:p>
        </w:tc>
        <w:tc>
          <w:tcPr>
            <w:tcW w:w="9754" w:type="dxa"/>
            <w:gridSpan w:val="4"/>
            <w:shd w:val="clear" w:color="auto" w:fill="auto"/>
          </w:tcPr>
          <w:p w14:paraId="57493FB2" w14:textId="35180845" w:rsidR="00275CAC" w:rsidRPr="00BC4506" w:rsidRDefault="00275CAC" w:rsidP="00275CAC">
            <w:pPr>
              <w:ind w:left="299" w:hangingChars="187" w:hanging="299"/>
              <w:rPr>
                <w:rFonts w:asciiTheme="minorEastAsia" w:eastAsiaTheme="minorEastAsia" w:hAnsiTheme="minorEastAsia"/>
              </w:rPr>
            </w:pPr>
          </w:p>
          <w:p w14:paraId="26F42C0C" w14:textId="77777777" w:rsidR="008D0366" w:rsidRPr="00BC4506" w:rsidRDefault="008D0366" w:rsidP="008D0366">
            <w:pPr>
              <w:ind w:left="480" w:hangingChars="300" w:hanging="480"/>
              <w:rPr>
                <w:rFonts w:asciiTheme="minorEastAsia" w:eastAsiaTheme="minorEastAsia" w:hAnsiTheme="minorEastAsia"/>
              </w:rPr>
            </w:pPr>
            <w:r w:rsidRPr="00BC4506">
              <w:rPr>
                <w:rFonts w:asciiTheme="minorEastAsia" w:eastAsiaTheme="minorEastAsia" w:hAnsiTheme="minorEastAsia" w:hint="eastAsia"/>
              </w:rPr>
              <w:t>◎　同一の建物に20 人以上居住する建物（ 同一敷地内建物等を除く。） の定義</w:t>
            </w:r>
          </w:p>
          <w:p w14:paraId="004A8F65" w14:textId="1DE0D47D" w:rsidR="008D0366" w:rsidRPr="00BC4506" w:rsidRDefault="008D0366" w:rsidP="008D0366">
            <w:pPr>
              <w:ind w:leftChars="200" w:left="480" w:hangingChars="100" w:hanging="160"/>
              <w:rPr>
                <w:rFonts w:asciiTheme="minorEastAsia" w:eastAsiaTheme="minorEastAsia" w:hAnsiTheme="minorEastAsia"/>
              </w:rPr>
            </w:pPr>
            <w:r w:rsidRPr="00BC4506">
              <w:rPr>
                <w:rFonts w:asciiTheme="minorEastAsia" w:eastAsiaTheme="minorEastAsia" w:hAnsiTheme="minorEastAsia" w:hint="eastAsia"/>
              </w:rPr>
              <w:t>ア　「当該指定居宅介護事業所等における利用者が同一建物20人以上居住する建物」とは、同一敷地内建物等に該当するもの以外の建築物を指すものであり、当該建築物に当該指定居宅介護事業</w:t>
            </w:r>
          </w:p>
          <w:p w14:paraId="476BD0A9" w14:textId="77777777" w:rsidR="008D0366" w:rsidRPr="00BC4506" w:rsidRDefault="008D0366" w:rsidP="008D0366">
            <w:pPr>
              <w:ind w:leftChars="300" w:left="480"/>
              <w:rPr>
                <w:rFonts w:asciiTheme="minorEastAsia" w:eastAsiaTheme="minorEastAsia" w:hAnsiTheme="minorEastAsia"/>
              </w:rPr>
            </w:pPr>
            <w:r w:rsidRPr="00BC4506">
              <w:rPr>
                <w:rFonts w:asciiTheme="minorEastAsia" w:eastAsiaTheme="minorEastAsia" w:hAnsiTheme="minorEastAsia" w:hint="eastAsia"/>
              </w:rPr>
              <w:t>所等の利用者が20人以上居住する場合に該当し、同一敷地内にある別棟の建物や道路を挟んで隣接する建物の利用者数を合算するものではない。</w:t>
            </w:r>
          </w:p>
          <w:p w14:paraId="0E30BB5D" w14:textId="39839BC9" w:rsidR="008D0366" w:rsidRPr="00BC4506" w:rsidRDefault="008D0366" w:rsidP="008D0366">
            <w:pPr>
              <w:ind w:left="480" w:hangingChars="300" w:hanging="480"/>
              <w:rPr>
                <w:rFonts w:asciiTheme="minorEastAsia" w:eastAsiaTheme="minorEastAsia" w:hAnsiTheme="minorEastAsia"/>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hint="eastAsia"/>
              </w:rPr>
              <w:t>イ　この場合の利用者数は、１月間（暦月）の利用者数の平均を用いる。この場合、１月間の利用者の数の平均は、当該月における１日ごとの該当する建物に居住する利用者の合計を、当該月の日数で除して得た値とする。この平均利用者数の算定に当たっては、小数点以下を切り捨てるものとする。</w:t>
            </w:r>
          </w:p>
          <w:p w14:paraId="0D61EA33" w14:textId="3B420DFD" w:rsidR="00275CAC" w:rsidRPr="00BC4506" w:rsidRDefault="00275CAC" w:rsidP="00275CAC">
            <w:pPr>
              <w:ind w:left="299" w:hangingChars="187" w:hanging="299"/>
              <w:rPr>
                <w:rFonts w:asciiTheme="minorEastAsia" w:eastAsiaTheme="minorEastAsia" w:hAnsiTheme="minorEastAsia"/>
              </w:rPr>
            </w:pPr>
            <w:r w:rsidRPr="00BC4506">
              <w:rPr>
                <w:rFonts w:asciiTheme="minorEastAsia" w:eastAsiaTheme="minorEastAsia" w:hAnsiTheme="minorEastAsia" w:hint="eastAsia"/>
              </w:rPr>
              <w:t>◎　当該減算は、指定居宅介護事業所等と建築物の位置関係により、効率的なサービス提供が可能であることを適切に評価する趣旨であることに鑑み、本減算の適用については、位置関係のみをもって判断することがないよう留意すること。具体的には、次のような場合を一例として、サービス提供の効率化につながらない場合には、減算を適用すべきではないこと。</w:t>
            </w:r>
          </w:p>
          <w:p w14:paraId="0062555D" w14:textId="1B699301" w:rsidR="00275CAC" w:rsidRPr="00BC4506" w:rsidRDefault="00275CAC" w:rsidP="00275CAC">
            <w:pPr>
              <w:ind w:leftChars="300" w:left="480"/>
              <w:rPr>
                <w:rFonts w:asciiTheme="minorEastAsia" w:eastAsiaTheme="minorEastAsia" w:hAnsiTheme="minorEastAsia"/>
              </w:rPr>
            </w:pPr>
            <w:r w:rsidRPr="00BC4506">
              <w:rPr>
                <w:rFonts w:asciiTheme="minorEastAsia" w:eastAsiaTheme="minorEastAsia" w:hAnsiTheme="minorEastAsia" w:hint="eastAsia"/>
              </w:rPr>
              <w:t>（同一敷地内建物等に該当しないものの例）</w:t>
            </w:r>
          </w:p>
          <w:p w14:paraId="5771720D" w14:textId="3F6F0F42" w:rsidR="00275CAC" w:rsidRPr="00BC4506" w:rsidRDefault="00275CAC" w:rsidP="00F751C8">
            <w:pPr>
              <w:ind w:firstLineChars="300" w:firstLine="480"/>
              <w:rPr>
                <w:rFonts w:asciiTheme="minorEastAsia" w:eastAsiaTheme="minorEastAsia" w:hAnsiTheme="minorEastAsia"/>
              </w:rPr>
            </w:pPr>
            <w:r w:rsidRPr="00BC4506">
              <w:rPr>
                <w:rFonts w:asciiTheme="minorEastAsia" w:eastAsiaTheme="minorEastAsia" w:hAnsiTheme="minorEastAsia" w:hint="eastAsia"/>
              </w:rPr>
              <w:t>・　同一敷地であっても、広大な敷地に複数の建物が点在する場合</w:t>
            </w:r>
          </w:p>
          <w:p w14:paraId="36314F71" w14:textId="71912BFC" w:rsidR="00275CAC" w:rsidRPr="00BC4506" w:rsidRDefault="00275CAC" w:rsidP="00275CAC">
            <w:pPr>
              <w:ind w:leftChars="300" w:left="640" w:hangingChars="100" w:hanging="160"/>
              <w:rPr>
                <w:rFonts w:asciiTheme="minorEastAsia" w:eastAsiaTheme="minorEastAsia" w:hAnsiTheme="minorEastAsia"/>
              </w:rPr>
            </w:pPr>
            <w:r w:rsidRPr="00BC4506">
              <w:rPr>
                <w:rFonts w:asciiTheme="minorEastAsia" w:eastAsiaTheme="minorEastAsia" w:hAnsiTheme="minorEastAsia" w:hint="eastAsia"/>
              </w:rPr>
              <w:t>・　隣接する敷地であっても、道路や河川などに敷地が隔てられており、横断するために迂回しなければならない場合</w:t>
            </w:r>
          </w:p>
          <w:p w14:paraId="103555AA" w14:textId="65F522EA" w:rsidR="00971A85" w:rsidRPr="00BC4506" w:rsidRDefault="00971A85" w:rsidP="00971A85">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同一の建物については、当該建築物の管理、運営法人が当該指定居宅介護事業所等の指定居宅介護事業者等と異なる場合であっても該当するものであること。</w:t>
            </w:r>
          </w:p>
          <w:p w14:paraId="4D8563F1" w14:textId="0B2917A9" w:rsidR="00971A85" w:rsidRPr="00BC4506" w:rsidRDefault="00971A85" w:rsidP="00971A85">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同一敷地内建物等に50人以上居住する建物の定義</w:t>
            </w:r>
          </w:p>
          <w:p w14:paraId="115804CC" w14:textId="740C1EE7" w:rsidR="00971A85" w:rsidRPr="00BC4506" w:rsidRDefault="00971A85" w:rsidP="00971A85">
            <w:pPr>
              <w:ind w:leftChars="200" w:left="480" w:hangingChars="100" w:hanging="160"/>
              <w:rPr>
                <w:rFonts w:asciiTheme="minorEastAsia" w:eastAsiaTheme="minorEastAsia" w:hAnsiTheme="minorEastAsia"/>
              </w:rPr>
            </w:pPr>
            <w:r w:rsidRPr="00BC4506">
              <w:rPr>
                <w:rFonts w:asciiTheme="minorEastAsia" w:eastAsiaTheme="minorEastAsia" w:hAnsiTheme="minorEastAsia" w:hint="eastAsia"/>
              </w:rPr>
              <w:t>ア　同一敷地内建物等のうち、当該同一敷地内建物等における当該指定居宅介護事業所等の利用者が50人以上居住する建物の利用者全員に適用されるものである。</w:t>
            </w:r>
          </w:p>
          <w:p w14:paraId="78BCBD54" w14:textId="12A0AE62" w:rsidR="00971A85" w:rsidRPr="00BC4506" w:rsidRDefault="00971A85" w:rsidP="00971A85">
            <w:pPr>
              <w:ind w:leftChars="200" w:left="480" w:hangingChars="100" w:hanging="160"/>
              <w:rPr>
                <w:rFonts w:asciiTheme="minorEastAsia" w:eastAsiaTheme="minorEastAsia" w:hAnsiTheme="minorEastAsia"/>
              </w:rPr>
            </w:pPr>
            <w:r w:rsidRPr="00BC4506">
              <w:rPr>
                <w:rFonts w:asciiTheme="minorEastAsia" w:eastAsiaTheme="minorEastAsia" w:hAnsiTheme="minorEastAsia" w:hint="eastAsia"/>
              </w:rPr>
              <w:t>イ　この場合の利用者数は、１月間（暦月）の利用者数の平均を用いる。この場合、１月間の利用者の数の平均は、当該月における１ 日ごとの該当する建物に居住する利用者の合計を、当該月の日数で除して得た値とする。この平均利用者数の算定に当たっては、小数点以下を切り捨てるものとする。</w:t>
            </w:r>
          </w:p>
          <w:p w14:paraId="5319608D" w14:textId="4C4ECFFD" w:rsidR="008D0366" w:rsidRPr="00BC4506" w:rsidRDefault="00F751C8" w:rsidP="00971A85">
            <w:pPr>
              <w:ind w:leftChars="200" w:left="480" w:hangingChars="100" w:hanging="160"/>
              <w:rPr>
                <w:rFonts w:asciiTheme="minorEastAsia" w:eastAsiaTheme="minorEastAsia" w:hAnsiTheme="minorEastAsia"/>
              </w:rPr>
            </w:pPr>
            <w:r w:rsidRPr="00BC4506">
              <w:rPr>
                <w:rFonts w:asciiTheme="minorEastAsia" w:eastAsiaTheme="minorEastAsia" w:hAnsiTheme="minorEastAsia" w:hint="eastAsia"/>
                <w:noProof/>
              </w:rPr>
              <mc:AlternateContent>
                <mc:Choice Requires="wps">
                  <w:drawing>
                    <wp:anchor distT="0" distB="0" distL="114300" distR="114300" simplePos="0" relativeHeight="251707392" behindDoc="0" locked="0" layoutInCell="1" allowOverlap="1" wp14:anchorId="76C7B088" wp14:editId="766D5DDC">
                      <wp:simplePos x="0" y="0"/>
                      <wp:positionH relativeFrom="column">
                        <wp:posOffset>26191</wp:posOffset>
                      </wp:positionH>
                      <wp:positionV relativeFrom="paragraph">
                        <wp:posOffset>117620</wp:posOffset>
                      </wp:positionV>
                      <wp:extent cx="8246745" cy="2743200"/>
                      <wp:effectExtent l="0" t="0" r="20955" b="19050"/>
                      <wp:wrapNone/>
                      <wp:docPr id="25" name="テキスト ボックス 25"/>
                      <wp:cNvGraphicFramePr/>
                      <a:graphic xmlns:a="http://schemas.openxmlformats.org/drawingml/2006/main">
                        <a:graphicData uri="http://schemas.microsoft.com/office/word/2010/wordprocessingShape">
                          <wps:wsp>
                            <wps:cNvSpPr txBox="1"/>
                            <wps:spPr>
                              <a:xfrm>
                                <a:off x="0" y="0"/>
                                <a:ext cx="8246745" cy="2743200"/>
                              </a:xfrm>
                              <a:prstGeom prst="rect">
                                <a:avLst/>
                              </a:prstGeom>
                              <a:solidFill>
                                <a:schemeClr val="lt1"/>
                              </a:solidFill>
                              <a:ln w="6350">
                                <a:solidFill>
                                  <a:prstClr val="black"/>
                                </a:solidFill>
                              </a:ln>
                            </wps:spPr>
                            <wps:txbx>
                              <w:txbxContent>
                                <w:p w14:paraId="6B2BA36F" w14:textId="7B8B77C8" w:rsidR="008D0366" w:rsidRPr="00BD3BFE" w:rsidRDefault="008D0366" w:rsidP="00F751C8">
                                  <w:pPr>
                                    <w:spacing w:line="180" w:lineRule="exact"/>
                                    <w:ind w:firstLineChars="100" w:firstLine="160"/>
                                    <w:rPr>
                                      <w:rFonts w:asciiTheme="minorEastAsia" w:eastAsiaTheme="minorEastAsia" w:hAnsiTheme="minorEastAsia"/>
                                      <w:i/>
                                    </w:rPr>
                                  </w:pPr>
                                  <w:r w:rsidRPr="00BD3BFE">
                                    <w:rPr>
                                      <w:rFonts w:asciiTheme="minorEastAsia" w:eastAsiaTheme="minorEastAsia" w:hAnsiTheme="minorEastAsia" w:hint="eastAsia"/>
                                      <w:i/>
                                    </w:rPr>
                                    <w:t>H30.3.30　Q＆A　問23</w:t>
                                  </w:r>
                                </w:p>
                                <w:p w14:paraId="0429CAFF" w14:textId="77777777" w:rsidR="008D0366" w:rsidRPr="00BD3BFE" w:rsidRDefault="008D0366" w:rsidP="00F751C8">
                                  <w:pPr>
                                    <w:spacing w:line="18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月の途中に、「同一敷地内建物等に居住する利用者に提供した場合の減算」の適用を受ける建物に入居した又は当該建物から退去した場合、利用者が、減算対象となる建物に入居した日から退去した日までの間に受けたサービスについてのみ、減算の対象となる。</w:t>
                                  </w:r>
                                </w:p>
                                <w:p w14:paraId="525D3AE1" w14:textId="77777777" w:rsidR="008D0366" w:rsidRPr="00BD3BFE" w:rsidRDefault="008D0366" w:rsidP="00F751C8">
                                  <w:pPr>
                                    <w:spacing w:line="18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H30.3.30　Q＆A　問24</w:t>
                                  </w:r>
                                </w:p>
                                <w:p w14:paraId="5DA8A3F3" w14:textId="77777777" w:rsidR="008D0366" w:rsidRPr="00BD3BFE" w:rsidRDefault="008D0366" w:rsidP="00F751C8">
                                  <w:pPr>
                                    <w:spacing w:line="18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住民票の住所と実際の居住場所が異なる場合は、実際の居住場所で「同一建物居住者」として判断する。</w:t>
                                  </w:r>
                                </w:p>
                                <w:p w14:paraId="29A695CB" w14:textId="77777777" w:rsidR="008D0366" w:rsidRPr="00BD3BFE" w:rsidRDefault="008D0366" w:rsidP="00F751C8">
                                  <w:pPr>
                                    <w:spacing w:line="18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H30.3.30　、Q＆A　問25</w:t>
                                  </w:r>
                                </w:p>
                                <w:p w14:paraId="76CD5187" w14:textId="77777777" w:rsidR="008D0366" w:rsidRPr="00BD3BFE" w:rsidRDefault="008D0366" w:rsidP="00F751C8">
                                  <w:pPr>
                                    <w:spacing w:line="18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「同一の敷地内若しくは隣接する敷地内の建物」であっても「サービス提供の効率化につながらない場合には、減算を適用すべきではないこと」の具体的範囲について。</w:t>
                                  </w:r>
                                </w:p>
                                <w:p w14:paraId="3DBD9E81" w14:textId="77777777" w:rsidR="008D0366" w:rsidRPr="00BD3BFE" w:rsidRDefault="008D0366" w:rsidP="00F751C8">
                                  <w:pPr>
                                    <w:spacing w:line="18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本減算は、例えば、集合住宅の１階部分に事業所がある場合など、事業所と同一建物に居住する利用者を訪問する場合には、地域に点在する利用者を訪問する場合と比べて、移動等の労力（移動時間）が軽減されることから、このことを適正に評価するために行うものであり、事業所と同一建物の利用者を訪問する場合と同様の移動時間により訪問できるものについては同様に評価することとし、「同一敷地内にある別棟の集合住宅」、「隣接する敷地にある集合住宅」、「道路等を挟んで隣接する敷地にある集合住宅」のうち、事業所と同一建物の利用者を訪問する場合と同様に移動時間が軽減されるものについては、減算対象とすることとしたものである。このようなことから、例えば、以下のケースのように、事業所と同一建物の利用者を訪問する場合とは移動時間が明らかに異なるものについては、減算対象とはならないものと考えている。</w:t>
                                  </w:r>
                                </w:p>
                                <w:p w14:paraId="2E769B72" w14:textId="77777777" w:rsidR="008D0366" w:rsidRPr="00BD3BFE" w:rsidRDefault="008D0366" w:rsidP="00F751C8">
                                  <w:pPr>
                                    <w:spacing w:line="180" w:lineRule="exact"/>
                                    <w:ind w:leftChars="200" w:left="480" w:hangingChars="100" w:hanging="160"/>
                                    <w:rPr>
                                      <w:rFonts w:asciiTheme="minorEastAsia" w:eastAsiaTheme="minorEastAsia" w:hAnsiTheme="minorEastAsia"/>
                                      <w:i/>
                                    </w:rPr>
                                  </w:pPr>
                                  <w:r w:rsidRPr="00BD3BFE">
                                    <w:rPr>
                                      <w:rFonts w:asciiTheme="minorEastAsia" w:eastAsiaTheme="minorEastAsia" w:hAnsiTheme="minorEastAsia" w:hint="eastAsia"/>
                                      <w:i/>
                                    </w:rPr>
                                    <w:t>・ 広大な敷地に複数の建物が点在するもの（例えば、ＵＲ（独立行政法人都市再生機構）などの大規模団地や、敷地に沿って複数のバス停留所があるような規模の敷地）</w:t>
                                  </w:r>
                                </w:p>
                                <w:p w14:paraId="1736436D" w14:textId="77777777" w:rsidR="008D0366" w:rsidRPr="00BD3BFE" w:rsidRDefault="008D0366" w:rsidP="00F751C8">
                                  <w:pPr>
                                    <w:spacing w:line="180" w:lineRule="exact"/>
                                    <w:ind w:leftChars="200" w:left="480" w:hangingChars="100" w:hanging="160"/>
                                    <w:rPr>
                                      <w:rFonts w:asciiTheme="minorEastAsia" w:eastAsiaTheme="minorEastAsia" w:hAnsiTheme="minorEastAsia"/>
                                      <w:i/>
                                    </w:rPr>
                                  </w:pPr>
                                  <w:r w:rsidRPr="00BD3BFE">
                                    <w:rPr>
                                      <w:rFonts w:asciiTheme="minorEastAsia" w:eastAsiaTheme="minorEastAsia" w:hAnsiTheme="minorEastAsia" w:hint="eastAsia"/>
                                      <w:i/>
                                    </w:rPr>
                                    <w:t>・ 幹線道路や河川などにより敷地が隔てられており、訪問するために迂回しなければならないもの</w:t>
                                  </w:r>
                                </w:p>
                                <w:p w14:paraId="17C56C5D" w14:textId="77777777" w:rsidR="008D0366" w:rsidRPr="00BD3BFE" w:rsidRDefault="008D0366" w:rsidP="00F751C8">
                                  <w:pPr>
                                    <w:spacing w:line="180" w:lineRule="exact"/>
                                    <w:ind w:firstLineChars="100" w:firstLine="160"/>
                                    <w:rPr>
                                      <w:rFonts w:asciiTheme="minorEastAsia" w:eastAsiaTheme="minorEastAsia" w:hAnsiTheme="minorEastAsia"/>
                                      <w:i/>
                                    </w:rPr>
                                  </w:pPr>
                                  <w:r w:rsidRPr="00BD3BFE">
                                    <w:rPr>
                                      <w:rFonts w:asciiTheme="minorEastAsia" w:eastAsiaTheme="minorEastAsia" w:hAnsiTheme="minorEastAsia" w:hint="eastAsia"/>
                                      <w:i/>
                                    </w:rPr>
                                    <w:t>H30.3.30　、Q＆A　問26</w:t>
                                  </w:r>
                                </w:p>
                                <w:p w14:paraId="0BDAF55E" w14:textId="77777777" w:rsidR="008D0366" w:rsidRPr="00BD3BFE" w:rsidRDefault="008D0366" w:rsidP="00F751C8">
                                  <w:pPr>
                                    <w:spacing w:line="180" w:lineRule="exact"/>
                                    <w:ind w:left="173" w:hangingChars="108" w:hanging="173"/>
                                    <w:rPr>
                                      <w:rFonts w:asciiTheme="minorEastAsia" w:eastAsiaTheme="minorEastAsia" w:hAnsiTheme="minorEastAsia"/>
                                      <w:i/>
                                    </w:rPr>
                                  </w:pPr>
                                  <w:r w:rsidRPr="00BD3BFE">
                                    <w:rPr>
                                      <w:rFonts w:asciiTheme="minorEastAsia" w:eastAsiaTheme="minorEastAsia" w:hAnsiTheme="minorEastAsia" w:hint="eastAsia"/>
                                      <w:i/>
                                    </w:rPr>
                                    <w:t xml:space="preserve">　　「同一の敷地内若しくは隣接する敷地内の建物」に該当するもの以外の集合住宅に居住する利用者にサービスを提供する場合、利用者が１月あたり20 人以上の場合は、算定月の実績で減算の有無を判断することとなる。</w:t>
                                  </w:r>
                                </w:p>
                                <w:p w14:paraId="6A03D8DC" w14:textId="77777777" w:rsidR="008D0366" w:rsidRPr="00BD3BFE" w:rsidRDefault="008D0366" w:rsidP="00F751C8">
                                  <w:pPr>
                                    <w:spacing w:line="180" w:lineRule="exact"/>
                                    <w:ind w:left="173" w:hangingChars="108" w:hanging="173"/>
                                    <w:rPr>
                                      <w:rFonts w:asciiTheme="minorEastAsia" w:eastAsiaTheme="minorEastAsia" w:hAnsiTheme="minorEastAsia"/>
                                      <w:i/>
                                    </w:rPr>
                                  </w:pPr>
                                  <w:r w:rsidRPr="00BD3BFE">
                                    <w:rPr>
                                      <w:rFonts w:asciiTheme="minorEastAsia" w:eastAsiaTheme="minorEastAsia" w:hAnsiTheme="minorEastAsia" w:hint="eastAsia"/>
                                      <w:i/>
                                    </w:rPr>
                                    <w:t xml:space="preserve">　H30.3.30　、Q＆A　問27</w:t>
                                  </w:r>
                                </w:p>
                                <w:p w14:paraId="30A3553A" w14:textId="77777777" w:rsidR="008D0366" w:rsidRPr="00BD3BFE" w:rsidRDefault="008D0366" w:rsidP="00F751C8">
                                  <w:pPr>
                                    <w:spacing w:line="180" w:lineRule="exact"/>
                                    <w:ind w:left="173" w:hangingChars="108" w:hanging="173"/>
                                    <w:rPr>
                                      <w:rFonts w:asciiTheme="minorEastAsia" w:eastAsiaTheme="minorEastAsia" w:hAnsiTheme="minorEastAsia"/>
                                      <w:i/>
                                    </w:rPr>
                                  </w:pPr>
                                  <w:r w:rsidRPr="00BD3BFE">
                                    <w:rPr>
                                      <w:rFonts w:asciiTheme="minorEastAsia" w:eastAsiaTheme="minorEastAsia" w:hAnsiTheme="minorEastAsia" w:hint="eastAsia"/>
                                      <w:i/>
                                    </w:rPr>
                                    <w:t xml:space="preserve">　　「同一建物に居住する利用者が、１月あたり20 人以上である場合の利用者数」とは、当該居宅介護事業所とサービス提供契約のある利用者のうち、該当する建物に居住する者の数をいう（サービス提供契約はあるが、当該月において、居宅介護サービス費の算定がなかった者を除く）。</w:t>
                                  </w:r>
                                </w:p>
                                <w:p w14:paraId="05095BBB" w14:textId="77777777" w:rsidR="008D0366" w:rsidRPr="00BD3BFE" w:rsidRDefault="008D0366" w:rsidP="00F751C8">
                                  <w:pPr>
                                    <w:spacing w:line="180" w:lineRule="exact"/>
                                    <w:ind w:left="173" w:hangingChars="108" w:hanging="173"/>
                                    <w:rPr>
                                      <w:rFonts w:asciiTheme="minorEastAsia" w:eastAsiaTheme="minorEastAsia" w:hAnsiTheme="minorEastAsia"/>
                                      <w:i/>
                                    </w:rPr>
                                  </w:pPr>
                                  <w:r w:rsidRPr="00BD3BFE">
                                    <w:rPr>
                                      <w:rFonts w:asciiTheme="minorEastAsia" w:eastAsiaTheme="minorEastAsia" w:hAnsiTheme="minorEastAsia" w:hint="eastAsia"/>
                                      <w:i/>
                                    </w:rPr>
                                    <w:t xml:space="preserve"> H31.4.4　、Q＆A　問1</w:t>
                                  </w:r>
                                </w:p>
                                <w:p w14:paraId="6072AA06" w14:textId="77777777" w:rsidR="008D0366" w:rsidRPr="00BD3BFE" w:rsidRDefault="008D0366" w:rsidP="00F751C8">
                                  <w:pPr>
                                    <w:pStyle w:val="ad"/>
                                    <w:spacing w:line="180" w:lineRule="exact"/>
                                    <w:rPr>
                                      <w:rFonts w:asciiTheme="minorEastAsia" w:eastAsiaTheme="minorEastAsia" w:hAnsiTheme="minorEastAsia" w:cs="Cambria Math"/>
                                      <w:kern w:val="0"/>
                                    </w:rPr>
                                  </w:pPr>
                                  <w:r w:rsidRPr="00BD3BFE">
                                    <w:rPr>
                                      <w:rFonts w:asciiTheme="minorEastAsia" w:eastAsiaTheme="minorEastAsia" w:hAnsiTheme="minorEastAsia"/>
                                      <w:i/>
                                    </w:rPr>
                                    <w:t xml:space="preserve">   </w:t>
                                  </w:r>
                                  <w:r w:rsidRPr="00BD3BFE">
                                    <w:rPr>
                                      <w:rFonts w:asciiTheme="minorEastAsia" w:eastAsiaTheme="minorEastAsia" w:hAnsiTheme="minorEastAsia" w:hint="eastAsia"/>
                                      <w:i/>
                                    </w:rPr>
                                    <w:t>居宅介護において利用者が同一建物に20人以上もしくは50人以上居住する場合は減算する取扱いとしているが、利用者数には介護保険の訪問介護サービス利用者は含まない。障害福祉サービスの居宅介護を利用している者以外は含まない。</w:t>
                                  </w:r>
                                </w:p>
                                <w:p w14:paraId="2BFFC95F" w14:textId="29F18C83" w:rsidR="0049004D" w:rsidRPr="008D0366" w:rsidRDefault="0049004D" w:rsidP="008D0366">
                                  <w:pPr>
                                    <w:spacing w:line="200" w:lineRule="exact"/>
                                    <w:rPr>
                                      <w:rFonts w:ascii="ＭＳ ゴシック" w:eastAsia="ＭＳ ゴシック" w:hAnsi="ＭＳ ゴシック"/>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7B088" id="テキスト ボックス 25" o:spid="_x0000_s1053" type="#_x0000_t202" style="position:absolute;left:0;text-align:left;margin-left:2.05pt;margin-top:9.25pt;width:649.35pt;height:3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HxPAIAAIUEAAAOAAAAZHJzL2Uyb0RvYy54bWysVE1vGjEQvVfqf7B8LwsESLpiiSgRVSWU&#10;RCJVzsZrs1a9Htc27NJf37FZPpL2VPXiHXvGzzNv3uz0vq012QvnFZiCDnp9SoThUCqzLej3l+Wn&#10;O0p8YKZkGowo6EF4ej/7+GHa2FwMoQJdCkcQxPi8sQWtQrB5lnleiZr5Hlhh0CnB1Szg1m2z0rEG&#10;0WudDfv9SdaAK60DLrzH04ejk84SvpSChycpvQhEFxRzC2l1ad3ENZtNWb51zFaKd2mwf8iiZsrg&#10;o2eoBxYY2Tn1B1StuAMPMvQ41BlIqbhINWA1g/67atYVsyLVguR4e6bJ/z9Y/rhf22dHQvsFWmxg&#10;JKSxPvd4GOtppavjFzMl6EcKD2faRBsIx8O74WhyOxpTwtE3vB3dYGMiTna5bp0PXwXUJBoFddiX&#10;RBfbr3w4hp5C4msetCqXSuu0iVoQC+3InmEXdUhJIvibKG1IU9DJzbifgN/4IvT5/kYz/qNL7yoK&#10;8bTBnC/FRyu0m5aoEstKFcWjDZQHJMzBUUve8qVC/BXz4Zk5FA9yhAMRnnCRGjAp6CxKKnC//nYe&#10;47Gn6KWkQTEW1P/cMSco0d8MdvvzYDSK6k2b0fgWsyHu2rO59phdvQBkaoCjZ3kyY3zQJ1M6qF9x&#10;bubxVXQxw/HtgoaTuQjHEcG542I+T0GoV8vCyqwtj9CxM5HXl/aVOdv1NaAkHuEkW5a/a+8xNt40&#10;MN8FkCr1/sJqxz9qPamnm8s4TNf7FHX5e8x+AwAA//8DAFBLAwQUAAYACAAAACEA76GNP9sAAAAJ&#10;AQAADwAAAGRycy9kb3ducmV2LnhtbEyPwU7DMBBE70j8g7VI3KjdQlAIcSpAhQunFsR5G7u2RWxH&#10;tpuGv2d7guPOG83OtOvZD2zSKbsYJCwXApgOfVQuGAmfH683NbBcMCgcYtASfnSGdXd50WKj4ils&#10;9bQrhlFIyA1KsKWMDee5t9pjXsRRB2KHmDwWOpPhKuGJwv3AV0Lcc48u0AeLo36xuv/eHb2EzbN5&#10;MH2NyW5q5dw0fx3ezZuU11fz0yOwoufyZ4ZzfaoOHXXax2NQmQ0S7pZkJLmugJ3xrVjRlD2BSlTA&#10;u5b/X9D9AgAA//8DAFBLAQItABQABgAIAAAAIQC2gziS/gAAAOEBAAATAAAAAAAAAAAAAAAAAAAA&#10;AABbQ29udGVudF9UeXBlc10ueG1sUEsBAi0AFAAGAAgAAAAhADj9If/WAAAAlAEAAAsAAAAAAAAA&#10;AAAAAAAALwEAAF9yZWxzLy5yZWxzUEsBAi0AFAAGAAgAAAAhAD/zgfE8AgAAhQQAAA4AAAAAAAAA&#10;AAAAAAAALgIAAGRycy9lMm9Eb2MueG1sUEsBAi0AFAAGAAgAAAAhAO+hjT/bAAAACQEAAA8AAAAA&#10;AAAAAAAAAAAAlgQAAGRycy9kb3ducmV2LnhtbFBLBQYAAAAABAAEAPMAAACeBQAAAAA=&#10;" fillcolor="white [3201]" strokeweight=".5pt">
                      <v:textbox>
                        <w:txbxContent>
                          <w:p w14:paraId="6B2BA36F" w14:textId="7B8B77C8" w:rsidR="008D0366" w:rsidRPr="00BD3BFE" w:rsidRDefault="008D0366" w:rsidP="00F751C8">
                            <w:pPr>
                              <w:spacing w:line="180" w:lineRule="exact"/>
                              <w:ind w:firstLineChars="100" w:firstLine="160"/>
                              <w:rPr>
                                <w:rFonts w:asciiTheme="minorEastAsia" w:eastAsiaTheme="minorEastAsia" w:hAnsiTheme="minorEastAsia"/>
                                <w:i/>
                              </w:rPr>
                            </w:pPr>
                            <w:r w:rsidRPr="00BD3BFE">
                              <w:rPr>
                                <w:rFonts w:asciiTheme="minorEastAsia" w:eastAsiaTheme="minorEastAsia" w:hAnsiTheme="minorEastAsia" w:hint="eastAsia"/>
                                <w:i/>
                              </w:rPr>
                              <w:t>H30.3.30　Q＆A　問23</w:t>
                            </w:r>
                          </w:p>
                          <w:p w14:paraId="0429CAFF" w14:textId="77777777" w:rsidR="008D0366" w:rsidRPr="00BD3BFE" w:rsidRDefault="008D0366" w:rsidP="00F751C8">
                            <w:pPr>
                              <w:spacing w:line="18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月の途中に、「同一敷地内建物等に居住する利用者に提供した場合の減算」の適用を受ける建物に入居した又は当該建物から退去した場合、利用者が、減算対象となる建物に入居した日から退去した日までの間に受けたサービスについてのみ、減算の対象となる。</w:t>
                            </w:r>
                          </w:p>
                          <w:p w14:paraId="525D3AE1" w14:textId="77777777" w:rsidR="008D0366" w:rsidRPr="00BD3BFE" w:rsidRDefault="008D0366" w:rsidP="00F751C8">
                            <w:pPr>
                              <w:spacing w:line="18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H30.3.30　Q＆A　問24</w:t>
                            </w:r>
                          </w:p>
                          <w:p w14:paraId="5DA8A3F3" w14:textId="77777777" w:rsidR="008D0366" w:rsidRPr="00BD3BFE" w:rsidRDefault="008D0366" w:rsidP="00F751C8">
                            <w:pPr>
                              <w:spacing w:line="18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住民票の住所と実際の居住場所が異なる場合は、実際の居住場所で「同一建物居住者」として判断する。</w:t>
                            </w:r>
                          </w:p>
                          <w:p w14:paraId="29A695CB" w14:textId="77777777" w:rsidR="008D0366" w:rsidRPr="00BD3BFE" w:rsidRDefault="008D0366" w:rsidP="00F751C8">
                            <w:pPr>
                              <w:spacing w:line="18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H30.3.30　、Q＆A　問25</w:t>
                            </w:r>
                          </w:p>
                          <w:p w14:paraId="76CD5187" w14:textId="77777777" w:rsidR="008D0366" w:rsidRPr="00BD3BFE" w:rsidRDefault="008D0366" w:rsidP="00F751C8">
                            <w:pPr>
                              <w:spacing w:line="18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「同一の敷地内若しくは隣接する敷地内の建物」であっても「サービス提供の効率化につながらない場合には、減算を適用すべきではないこと」の具体的範囲について。</w:t>
                            </w:r>
                          </w:p>
                          <w:p w14:paraId="3DBD9E81" w14:textId="77777777" w:rsidR="008D0366" w:rsidRPr="00BD3BFE" w:rsidRDefault="008D0366" w:rsidP="00F751C8">
                            <w:pPr>
                              <w:spacing w:line="180" w:lineRule="exact"/>
                              <w:ind w:left="160" w:hangingChars="100" w:hanging="160"/>
                              <w:rPr>
                                <w:rFonts w:asciiTheme="minorEastAsia" w:eastAsiaTheme="minorEastAsia" w:hAnsiTheme="minorEastAsia"/>
                                <w:i/>
                              </w:rPr>
                            </w:pPr>
                            <w:r w:rsidRPr="00BD3BFE">
                              <w:rPr>
                                <w:rFonts w:asciiTheme="minorEastAsia" w:eastAsiaTheme="minorEastAsia" w:hAnsiTheme="minorEastAsia" w:hint="eastAsia"/>
                                <w:i/>
                              </w:rPr>
                              <w:t xml:space="preserve">　　本減算は、例えば、集合住宅の１階部分に事業所がある場合など、事業所と同一建物に居住する利用者を訪問する場合には、地域に点在する利用者を訪問する場合と比べて、移動等の労力（移動時間）が軽減されることから、このことを適正に評価するために行うものであり、事業所と同一建物の利用者を訪問する場合と同様の移動時間により訪問できるものについては同様に評価することとし、「同一敷地内にある別棟の集合住宅」、「隣接する敷地にある集合住宅」、「道路等を挟んで隣接する敷地にある集合住宅」のうち、事業所と同一建物の利用者を訪問する場合と同様に移動時間が軽減されるものについては、減算対象とすることとしたものである。このようなことから、例えば、以下のケースのように、事業所と同一建物の利用者を訪問する場合とは移動時間が明らかに異なるものについては、減算対象とはならないものと考えている。</w:t>
                            </w:r>
                          </w:p>
                          <w:p w14:paraId="2E769B72" w14:textId="77777777" w:rsidR="008D0366" w:rsidRPr="00BD3BFE" w:rsidRDefault="008D0366" w:rsidP="00F751C8">
                            <w:pPr>
                              <w:spacing w:line="180" w:lineRule="exact"/>
                              <w:ind w:leftChars="200" w:left="480" w:hangingChars="100" w:hanging="160"/>
                              <w:rPr>
                                <w:rFonts w:asciiTheme="minorEastAsia" w:eastAsiaTheme="minorEastAsia" w:hAnsiTheme="minorEastAsia"/>
                                <w:i/>
                              </w:rPr>
                            </w:pPr>
                            <w:r w:rsidRPr="00BD3BFE">
                              <w:rPr>
                                <w:rFonts w:asciiTheme="minorEastAsia" w:eastAsiaTheme="minorEastAsia" w:hAnsiTheme="minorEastAsia" w:hint="eastAsia"/>
                                <w:i/>
                              </w:rPr>
                              <w:t>・ 広大な敷地に複数の建物が点在するもの（例えば、ＵＲ（独立行政法人都市再生機構）などの大規模団地や、敷地に沿って複数のバス停留所があるような規模の敷地）</w:t>
                            </w:r>
                          </w:p>
                          <w:p w14:paraId="1736436D" w14:textId="77777777" w:rsidR="008D0366" w:rsidRPr="00BD3BFE" w:rsidRDefault="008D0366" w:rsidP="00F751C8">
                            <w:pPr>
                              <w:spacing w:line="180" w:lineRule="exact"/>
                              <w:ind w:leftChars="200" w:left="480" w:hangingChars="100" w:hanging="160"/>
                              <w:rPr>
                                <w:rFonts w:asciiTheme="minorEastAsia" w:eastAsiaTheme="minorEastAsia" w:hAnsiTheme="minorEastAsia"/>
                                <w:i/>
                              </w:rPr>
                            </w:pPr>
                            <w:r w:rsidRPr="00BD3BFE">
                              <w:rPr>
                                <w:rFonts w:asciiTheme="minorEastAsia" w:eastAsiaTheme="minorEastAsia" w:hAnsiTheme="minorEastAsia" w:hint="eastAsia"/>
                                <w:i/>
                              </w:rPr>
                              <w:t>・ 幹線道路や河川などにより敷地が隔てられており、訪問するために迂回しなければならないもの</w:t>
                            </w:r>
                          </w:p>
                          <w:p w14:paraId="17C56C5D" w14:textId="77777777" w:rsidR="008D0366" w:rsidRPr="00BD3BFE" w:rsidRDefault="008D0366" w:rsidP="00F751C8">
                            <w:pPr>
                              <w:spacing w:line="180" w:lineRule="exact"/>
                              <w:ind w:firstLineChars="100" w:firstLine="160"/>
                              <w:rPr>
                                <w:rFonts w:asciiTheme="minorEastAsia" w:eastAsiaTheme="minorEastAsia" w:hAnsiTheme="minorEastAsia"/>
                                <w:i/>
                              </w:rPr>
                            </w:pPr>
                            <w:r w:rsidRPr="00BD3BFE">
                              <w:rPr>
                                <w:rFonts w:asciiTheme="minorEastAsia" w:eastAsiaTheme="minorEastAsia" w:hAnsiTheme="minorEastAsia" w:hint="eastAsia"/>
                                <w:i/>
                              </w:rPr>
                              <w:t>H30.3.30　、Q＆A　問26</w:t>
                            </w:r>
                          </w:p>
                          <w:p w14:paraId="0BDAF55E" w14:textId="77777777" w:rsidR="008D0366" w:rsidRPr="00BD3BFE" w:rsidRDefault="008D0366" w:rsidP="00F751C8">
                            <w:pPr>
                              <w:spacing w:line="180" w:lineRule="exact"/>
                              <w:ind w:left="173" w:hangingChars="108" w:hanging="173"/>
                              <w:rPr>
                                <w:rFonts w:asciiTheme="minorEastAsia" w:eastAsiaTheme="minorEastAsia" w:hAnsiTheme="minorEastAsia"/>
                                <w:i/>
                              </w:rPr>
                            </w:pPr>
                            <w:r w:rsidRPr="00BD3BFE">
                              <w:rPr>
                                <w:rFonts w:asciiTheme="minorEastAsia" w:eastAsiaTheme="minorEastAsia" w:hAnsiTheme="minorEastAsia" w:hint="eastAsia"/>
                                <w:i/>
                              </w:rPr>
                              <w:t xml:space="preserve">　　「同一の敷地内若しくは隣接する敷地内の建物」に該当するもの以外の集合住宅に居住する利用者にサービスを提供する場合、利用者が１月あたり20 人以上の場合は、算定月の実績で減算の有無を判断することとなる。</w:t>
                            </w:r>
                          </w:p>
                          <w:p w14:paraId="6A03D8DC" w14:textId="77777777" w:rsidR="008D0366" w:rsidRPr="00BD3BFE" w:rsidRDefault="008D0366" w:rsidP="00F751C8">
                            <w:pPr>
                              <w:spacing w:line="180" w:lineRule="exact"/>
                              <w:ind w:left="173" w:hangingChars="108" w:hanging="173"/>
                              <w:rPr>
                                <w:rFonts w:asciiTheme="minorEastAsia" w:eastAsiaTheme="minorEastAsia" w:hAnsiTheme="minorEastAsia"/>
                                <w:i/>
                              </w:rPr>
                            </w:pPr>
                            <w:r w:rsidRPr="00BD3BFE">
                              <w:rPr>
                                <w:rFonts w:asciiTheme="minorEastAsia" w:eastAsiaTheme="minorEastAsia" w:hAnsiTheme="minorEastAsia" w:hint="eastAsia"/>
                                <w:i/>
                              </w:rPr>
                              <w:t xml:space="preserve">　H30.3.30　、Q＆A　問27</w:t>
                            </w:r>
                          </w:p>
                          <w:p w14:paraId="30A3553A" w14:textId="77777777" w:rsidR="008D0366" w:rsidRPr="00BD3BFE" w:rsidRDefault="008D0366" w:rsidP="00F751C8">
                            <w:pPr>
                              <w:spacing w:line="180" w:lineRule="exact"/>
                              <w:ind w:left="173" w:hangingChars="108" w:hanging="173"/>
                              <w:rPr>
                                <w:rFonts w:asciiTheme="minorEastAsia" w:eastAsiaTheme="minorEastAsia" w:hAnsiTheme="minorEastAsia"/>
                                <w:i/>
                              </w:rPr>
                            </w:pPr>
                            <w:r w:rsidRPr="00BD3BFE">
                              <w:rPr>
                                <w:rFonts w:asciiTheme="minorEastAsia" w:eastAsiaTheme="minorEastAsia" w:hAnsiTheme="minorEastAsia" w:hint="eastAsia"/>
                                <w:i/>
                              </w:rPr>
                              <w:t xml:space="preserve">　　「同一建物に居住する利用者が、１月あたり20 人以上である場合の利用者数」とは、当該居宅介護事業所とサービス提供契約のある利用者のうち、該当する建物に居住する者の数をいう（サービス提供契約はあるが、当該月において、居宅介護サービス費の算定がなかった者を除く）。</w:t>
                            </w:r>
                          </w:p>
                          <w:p w14:paraId="05095BBB" w14:textId="77777777" w:rsidR="008D0366" w:rsidRPr="00BD3BFE" w:rsidRDefault="008D0366" w:rsidP="00F751C8">
                            <w:pPr>
                              <w:spacing w:line="180" w:lineRule="exact"/>
                              <w:ind w:left="173" w:hangingChars="108" w:hanging="173"/>
                              <w:rPr>
                                <w:rFonts w:asciiTheme="minorEastAsia" w:eastAsiaTheme="minorEastAsia" w:hAnsiTheme="minorEastAsia"/>
                                <w:i/>
                              </w:rPr>
                            </w:pPr>
                            <w:r w:rsidRPr="00BD3BFE">
                              <w:rPr>
                                <w:rFonts w:asciiTheme="minorEastAsia" w:eastAsiaTheme="minorEastAsia" w:hAnsiTheme="minorEastAsia" w:hint="eastAsia"/>
                                <w:i/>
                              </w:rPr>
                              <w:t xml:space="preserve"> H31.4.4　、Q＆A　問1</w:t>
                            </w:r>
                          </w:p>
                          <w:p w14:paraId="6072AA06" w14:textId="77777777" w:rsidR="008D0366" w:rsidRPr="00BD3BFE" w:rsidRDefault="008D0366" w:rsidP="00F751C8">
                            <w:pPr>
                              <w:pStyle w:val="ad"/>
                              <w:spacing w:line="180" w:lineRule="exact"/>
                              <w:rPr>
                                <w:rFonts w:asciiTheme="minorEastAsia" w:eastAsiaTheme="minorEastAsia" w:hAnsiTheme="minorEastAsia" w:cs="Cambria Math"/>
                                <w:kern w:val="0"/>
                              </w:rPr>
                            </w:pPr>
                            <w:r w:rsidRPr="00BD3BFE">
                              <w:rPr>
                                <w:rFonts w:asciiTheme="minorEastAsia" w:eastAsiaTheme="minorEastAsia" w:hAnsiTheme="minorEastAsia"/>
                                <w:i/>
                              </w:rPr>
                              <w:t xml:space="preserve">   </w:t>
                            </w:r>
                            <w:r w:rsidRPr="00BD3BFE">
                              <w:rPr>
                                <w:rFonts w:asciiTheme="minorEastAsia" w:eastAsiaTheme="minorEastAsia" w:hAnsiTheme="minorEastAsia" w:hint="eastAsia"/>
                                <w:i/>
                              </w:rPr>
                              <w:t>居宅介護において利用者が同一建物に20人以上もしくは50人以上居住する場合は減算する取扱いとしているが、利用者数には介護保険の訪問介護サービス利用者は含まない。障害福祉サービスの居宅介護を利用している者以外は含まない。</w:t>
                            </w:r>
                          </w:p>
                          <w:p w14:paraId="2BFFC95F" w14:textId="29F18C83" w:rsidR="0049004D" w:rsidRPr="008D0366" w:rsidRDefault="0049004D" w:rsidP="008D0366">
                            <w:pPr>
                              <w:spacing w:line="200" w:lineRule="exact"/>
                              <w:rPr>
                                <w:rFonts w:ascii="ＭＳ ゴシック" w:eastAsia="ＭＳ ゴシック" w:hAnsi="ＭＳ ゴシック"/>
                                <w:i/>
                              </w:rPr>
                            </w:pPr>
                          </w:p>
                        </w:txbxContent>
                      </v:textbox>
                    </v:shape>
                  </w:pict>
                </mc:Fallback>
              </mc:AlternateContent>
            </w:r>
          </w:p>
          <w:p w14:paraId="1FE84D2B" w14:textId="2141E972" w:rsidR="008D0366" w:rsidRPr="00BC4506" w:rsidRDefault="008D0366" w:rsidP="00971A85">
            <w:pPr>
              <w:ind w:leftChars="200" w:left="480" w:hangingChars="100" w:hanging="160"/>
              <w:rPr>
                <w:rFonts w:asciiTheme="minorEastAsia" w:eastAsiaTheme="minorEastAsia" w:hAnsiTheme="minorEastAsia"/>
              </w:rPr>
            </w:pPr>
          </w:p>
          <w:p w14:paraId="4ED69C2B" w14:textId="3E0A0070" w:rsidR="008D0366" w:rsidRPr="00BC4506" w:rsidRDefault="008D0366" w:rsidP="00971A85">
            <w:pPr>
              <w:ind w:leftChars="200" w:left="480" w:hangingChars="100" w:hanging="160"/>
              <w:rPr>
                <w:rFonts w:asciiTheme="minorEastAsia" w:eastAsiaTheme="minorEastAsia" w:hAnsiTheme="minorEastAsia"/>
              </w:rPr>
            </w:pPr>
          </w:p>
          <w:p w14:paraId="0BCF45F2" w14:textId="2545144D" w:rsidR="008D0366" w:rsidRPr="00BC4506" w:rsidRDefault="008D0366" w:rsidP="00971A85">
            <w:pPr>
              <w:ind w:leftChars="200" w:left="480" w:hangingChars="100" w:hanging="160"/>
              <w:rPr>
                <w:rFonts w:asciiTheme="minorEastAsia" w:eastAsiaTheme="minorEastAsia" w:hAnsiTheme="minorEastAsia"/>
              </w:rPr>
            </w:pPr>
          </w:p>
          <w:p w14:paraId="078592C5" w14:textId="19A210DB" w:rsidR="008D0366" w:rsidRPr="00BC4506" w:rsidRDefault="008D0366" w:rsidP="00971A85">
            <w:pPr>
              <w:ind w:leftChars="200" w:left="480" w:hangingChars="100" w:hanging="160"/>
              <w:rPr>
                <w:rFonts w:asciiTheme="minorEastAsia" w:eastAsiaTheme="minorEastAsia" w:hAnsiTheme="minorEastAsia"/>
              </w:rPr>
            </w:pPr>
          </w:p>
          <w:p w14:paraId="32425AA0" w14:textId="7505B56E" w:rsidR="008D0366" w:rsidRPr="00BC4506" w:rsidRDefault="008D0366" w:rsidP="00971A85">
            <w:pPr>
              <w:ind w:leftChars="200" w:left="480" w:hangingChars="100" w:hanging="160"/>
              <w:rPr>
                <w:rFonts w:asciiTheme="minorEastAsia" w:eastAsiaTheme="minorEastAsia" w:hAnsiTheme="minorEastAsia"/>
              </w:rPr>
            </w:pPr>
          </w:p>
          <w:p w14:paraId="03A0B23F" w14:textId="46E2DDDF" w:rsidR="008D0366" w:rsidRPr="00BC4506" w:rsidRDefault="008D0366" w:rsidP="00971A85">
            <w:pPr>
              <w:ind w:leftChars="200" w:left="480" w:hangingChars="100" w:hanging="160"/>
              <w:rPr>
                <w:rFonts w:asciiTheme="minorEastAsia" w:eastAsiaTheme="minorEastAsia" w:hAnsiTheme="minorEastAsia"/>
              </w:rPr>
            </w:pPr>
          </w:p>
          <w:p w14:paraId="08669CB1" w14:textId="21234517" w:rsidR="008D0366" w:rsidRPr="00BC4506" w:rsidRDefault="008D0366" w:rsidP="00971A85">
            <w:pPr>
              <w:ind w:leftChars="200" w:left="480" w:hangingChars="100" w:hanging="160"/>
              <w:rPr>
                <w:rFonts w:asciiTheme="minorEastAsia" w:eastAsiaTheme="minorEastAsia" w:hAnsiTheme="minorEastAsia"/>
              </w:rPr>
            </w:pPr>
          </w:p>
          <w:p w14:paraId="072FC565" w14:textId="374BE1C7" w:rsidR="008D0366" w:rsidRPr="00BC4506" w:rsidRDefault="008D0366" w:rsidP="00971A85">
            <w:pPr>
              <w:ind w:leftChars="200" w:left="480" w:hangingChars="100" w:hanging="160"/>
              <w:rPr>
                <w:rFonts w:asciiTheme="minorEastAsia" w:eastAsiaTheme="minorEastAsia" w:hAnsiTheme="minorEastAsia"/>
              </w:rPr>
            </w:pPr>
          </w:p>
          <w:p w14:paraId="77C766BC" w14:textId="0EDEE3FB" w:rsidR="008D0366" w:rsidRPr="00BC4506" w:rsidRDefault="008D0366" w:rsidP="00971A85">
            <w:pPr>
              <w:ind w:leftChars="200" w:left="480" w:hangingChars="100" w:hanging="160"/>
              <w:rPr>
                <w:rFonts w:asciiTheme="minorEastAsia" w:eastAsiaTheme="minorEastAsia" w:hAnsiTheme="minorEastAsia"/>
              </w:rPr>
            </w:pPr>
          </w:p>
          <w:p w14:paraId="4CDDA6A5" w14:textId="2351F2EF" w:rsidR="008D0366" w:rsidRPr="00BC4506" w:rsidRDefault="008D0366" w:rsidP="00971A85">
            <w:pPr>
              <w:ind w:leftChars="200" w:left="480" w:hangingChars="100" w:hanging="160"/>
              <w:rPr>
                <w:rFonts w:asciiTheme="minorEastAsia" w:eastAsiaTheme="minorEastAsia" w:hAnsiTheme="minorEastAsia"/>
              </w:rPr>
            </w:pPr>
          </w:p>
          <w:p w14:paraId="650D123F" w14:textId="12F12B15" w:rsidR="008D0366" w:rsidRPr="00BC4506" w:rsidRDefault="008D0366" w:rsidP="00971A85">
            <w:pPr>
              <w:ind w:leftChars="200" w:left="480" w:hangingChars="100" w:hanging="160"/>
              <w:rPr>
                <w:rFonts w:asciiTheme="minorEastAsia" w:eastAsiaTheme="minorEastAsia" w:hAnsiTheme="minorEastAsia"/>
              </w:rPr>
            </w:pPr>
          </w:p>
          <w:p w14:paraId="2F8DD56E" w14:textId="3DB11661" w:rsidR="008D0366" w:rsidRPr="00BC4506" w:rsidRDefault="008D0366" w:rsidP="00971A85">
            <w:pPr>
              <w:ind w:leftChars="200" w:left="480" w:hangingChars="100" w:hanging="160"/>
              <w:rPr>
                <w:rFonts w:asciiTheme="minorEastAsia" w:eastAsiaTheme="minorEastAsia" w:hAnsiTheme="minorEastAsia"/>
              </w:rPr>
            </w:pPr>
          </w:p>
          <w:p w14:paraId="448AC51D" w14:textId="4A127D7B" w:rsidR="008D0366" w:rsidRPr="00BC4506" w:rsidRDefault="008D0366" w:rsidP="00971A85">
            <w:pPr>
              <w:ind w:leftChars="200" w:left="480" w:hangingChars="100" w:hanging="160"/>
              <w:rPr>
                <w:rFonts w:asciiTheme="minorEastAsia" w:eastAsiaTheme="minorEastAsia" w:hAnsiTheme="minorEastAsia"/>
              </w:rPr>
            </w:pPr>
          </w:p>
          <w:p w14:paraId="3D7C87ED" w14:textId="6D77682F" w:rsidR="008D0366" w:rsidRPr="00BC4506" w:rsidRDefault="008D0366" w:rsidP="00971A85">
            <w:pPr>
              <w:ind w:leftChars="200" w:left="480" w:hangingChars="100" w:hanging="160"/>
              <w:rPr>
                <w:rFonts w:asciiTheme="minorEastAsia" w:eastAsiaTheme="minorEastAsia" w:hAnsiTheme="minorEastAsia"/>
              </w:rPr>
            </w:pPr>
          </w:p>
          <w:p w14:paraId="18E4D228" w14:textId="040CB83C" w:rsidR="008D0366" w:rsidRPr="00BC4506" w:rsidRDefault="008D0366" w:rsidP="00971A85">
            <w:pPr>
              <w:ind w:leftChars="200" w:left="480" w:hangingChars="100" w:hanging="160"/>
              <w:rPr>
                <w:rFonts w:asciiTheme="minorEastAsia" w:eastAsiaTheme="minorEastAsia" w:hAnsiTheme="minorEastAsia"/>
              </w:rPr>
            </w:pPr>
          </w:p>
          <w:p w14:paraId="6052A642" w14:textId="69D16FEA" w:rsidR="008D0366" w:rsidRPr="00BC4506" w:rsidRDefault="008D0366" w:rsidP="00971A85">
            <w:pPr>
              <w:ind w:leftChars="200" w:left="480" w:hangingChars="100" w:hanging="160"/>
              <w:rPr>
                <w:rFonts w:asciiTheme="minorEastAsia" w:eastAsiaTheme="minorEastAsia" w:hAnsiTheme="minorEastAsia"/>
              </w:rPr>
            </w:pPr>
          </w:p>
          <w:p w14:paraId="4775151C" w14:textId="21819E1B" w:rsidR="008D0366" w:rsidRPr="00BC4506" w:rsidRDefault="008D0366" w:rsidP="00971A85">
            <w:pPr>
              <w:ind w:leftChars="200" w:left="480" w:hangingChars="100" w:hanging="160"/>
              <w:rPr>
                <w:rFonts w:asciiTheme="minorEastAsia" w:eastAsiaTheme="minorEastAsia" w:hAnsiTheme="minorEastAsia"/>
              </w:rPr>
            </w:pPr>
          </w:p>
          <w:p w14:paraId="2E3020DE" w14:textId="0769AE02" w:rsidR="008D0366" w:rsidRPr="00BC4506" w:rsidRDefault="008D0366" w:rsidP="00971A85">
            <w:pPr>
              <w:ind w:leftChars="200" w:left="480" w:hangingChars="100" w:hanging="160"/>
              <w:rPr>
                <w:rFonts w:asciiTheme="minorEastAsia" w:eastAsiaTheme="minorEastAsia" w:hAnsiTheme="minorEastAsia"/>
              </w:rPr>
            </w:pPr>
          </w:p>
          <w:p w14:paraId="7C452F88" w14:textId="4BC1A2C6" w:rsidR="008D0366" w:rsidRPr="00BC4506" w:rsidRDefault="008D0366" w:rsidP="00971A85">
            <w:pPr>
              <w:ind w:leftChars="200" w:left="480" w:hangingChars="100" w:hanging="160"/>
              <w:rPr>
                <w:rFonts w:asciiTheme="minorEastAsia" w:eastAsiaTheme="minorEastAsia" w:hAnsiTheme="minorEastAsia"/>
              </w:rPr>
            </w:pPr>
          </w:p>
          <w:p w14:paraId="1F81AF83" w14:textId="4D36E871" w:rsidR="008D0366" w:rsidRPr="00BC4506" w:rsidRDefault="008D0366" w:rsidP="00971A85">
            <w:pPr>
              <w:ind w:leftChars="200" w:left="480" w:hangingChars="100" w:hanging="160"/>
              <w:rPr>
                <w:rFonts w:asciiTheme="minorEastAsia" w:eastAsiaTheme="minorEastAsia" w:hAnsiTheme="minorEastAsia"/>
              </w:rPr>
            </w:pPr>
          </w:p>
          <w:p w14:paraId="4E800533" w14:textId="2B0CFACA" w:rsidR="008D0366" w:rsidRPr="00BC4506" w:rsidRDefault="008D0366" w:rsidP="00971A85">
            <w:pPr>
              <w:ind w:leftChars="200" w:left="480" w:hangingChars="100" w:hanging="160"/>
              <w:rPr>
                <w:rFonts w:asciiTheme="minorEastAsia" w:eastAsiaTheme="minorEastAsia" w:hAnsiTheme="minorEastAsia"/>
              </w:rPr>
            </w:pPr>
          </w:p>
          <w:p w14:paraId="3E834CE0" w14:textId="57782A92" w:rsidR="00C550A0" w:rsidRPr="00BC4506" w:rsidRDefault="00C550A0" w:rsidP="008D0366">
            <w:pPr>
              <w:rPr>
                <w:rFonts w:asciiTheme="minorEastAsia" w:eastAsiaTheme="minorEastAsia" w:hAnsiTheme="minorEastAsia" w:cs="Cambria Math"/>
                <w:kern w:val="0"/>
              </w:rPr>
            </w:pPr>
          </w:p>
        </w:tc>
        <w:tc>
          <w:tcPr>
            <w:tcW w:w="2459" w:type="dxa"/>
            <w:shd w:val="clear" w:color="auto" w:fill="auto"/>
          </w:tcPr>
          <w:p w14:paraId="4E2908B6" w14:textId="64230B7F" w:rsidR="00D84E70" w:rsidRPr="00BC4506" w:rsidRDefault="00D84E70" w:rsidP="00D84E70">
            <w:pPr>
              <w:pStyle w:val="ad"/>
              <w:rPr>
                <w:rFonts w:asciiTheme="minorEastAsia" w:eastAsiaTheme="minorEastAsia" w:hAnsiTheme="minorEastAsia" w:cs="Cambria Math"/>
                <w:kern w:val="0"/>
              </w:rPr>
            </w:pPr>
          </w:p>
          <w:p w14:paraId="2CA89477" w14:textId="77777777" w:rsidR="008D0366" w:rsidRPr="00BC4506" w:rsidRDefault="008D0366" w:rsidP="008D0366">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1</w:t>
            </w:r>
            <w:r w:rsidRPr="00BC4506">
              <w:rPr>
                <w:rFonts w:asciiTheme="minorEastAsia" w:eastAsiaTheme="minorEastAsia" w:hAnsiTheme="minorEastAsia"/>
              </w:rPr>
              <w:t>)</w:t>
            </w:r>
            <w:r w:rsidRPr="00BC4506">
              <w:rPr>
                <w:rFonts w:asciiTheme="minorEastAsia" w:eastAsiaTheme="minorEastAsia" w:hAnsiTheme="minorEastAsia" w:hint="eastAsia"/>
              </w:rPr>
              <w:t>⑫(二)</w:t>
            </w:r>
          </w:p>
          <w:p w14:paraId="57E580FA" w14:textId="77777777" w:rsidR="008D0366" w:rsidRPr="00BC4506" w:rsidRDefault="008D0366" w:rsidP="00971A85">
            <w:pPr>
              <w:ind w:left="374" w:hangingChars="234" w:hanging="374"/>
              <w:rPr>
                <w:rFonts w:asciiTheme="minorEastAsia" w:eastAsiaTheme="minorEastAsia" w:hAnsiTheme="minorEastAsia"/>
                <w:bdr w:val="single" w:sz="4" w:space="0" w:color="auto"/>
              </w:rPr>
            </w:pPr>
          </w:p>
          <w:p w14:paraId="6A79CCF9" w14:textId="7212022E" w:rsidR="008D0366" w:rsidRPr="00BC4506" w:rsidRDefault="008D0366" w:rsidP="00971A85">
            <w:pPr>
              <w:ind w:left="374" w:hangingChars="234" w:hanging="374"/>
              <w:rPr>
                <w:rFonts w:asciiTheme="minorEastAsia" w:eastAsiaTheme="minorEastAsia" w:hAnsiTheme="minorEastAsia"/>
                <w:bdr w:val="single" w:sz="4" w:space="0" w:color="auto"/>
              </w:rPr>
            </w:pPr>
          </w:p>
          <w:p w14:paraId="2BBE75C3" w14:textId="77777777" w:rsidR="008D0366" w:rsidRPr="00BC4506" w:rsidRDefault="008D0366" w:rsidP="00971A85">
            <w:pPr>
              <w:ind w:left="374" w:hangingChars="234" w:hanging="374"/>
              <w:rPr>
                <w:rFonts w:asciiTheme="minorEastAsia" w:eastAsiaTheme="minorEastAsia" w:hAnsiTheme="minorEastAsia"/>
                <w:bdr w:val="single" w:sz="4" w:space="0" w:color="auto"/>
              </w:rPr>
            </w:pPr>
          </w:p>
          <w:p w14:paraId="73494275" w14:textId="0CEBFC3D" w:rsidR="008D0366" w:rsidRPr="00BC4506" w:rsidRDefault="008D0366" w:rsidP="00971A85">
            <w:pPr>
              <w:ind w:left="374" w:hangingChars="234" w:hanging="374"/>
              <w:rPr>
                <w:rFonts w:asciiTheme="minorEastAsia" w:eastAsiaTheme="minorEastAsia" w:hAnsiTheme="minorEastAsia"/>
                <w:bdr w:val="single" w:sz="4" w:space="0" w:color="auto"/>
              </w:rPr>
            </w:pPr>
          </w:p>
          <w:p w14:paraId="543879D0" w14:textId="7D52FE11" w:rsidR="008D0366" w:rsidRPr="00BC4506" w:rsidRDefault="008D0366" w:rsidP="00971A85">
            <w:pPr>
              <w:ind w:left="374" w:hangingChars="234" w:hanging="374"/>
              <w:rPr>
                <w:rFonts w:asciiTheme="minorEastAsia" w:eastAsiaTheme="minorEastAsia" w:hAnsiTheme="minorEastAsia"/>
                <w:bdr w:val="single" w:sz="4" w:space="0" w:color="auto"/>
              </w:rPr>
            </w:pPr>
          </w:p>
          <w:p w14:paraId="51C5D881" w14:textId="77777777" w:rsidR="008D0366" w:rsidRPr="00BC4506" w:rsidRDefault="008D0366" w:rsidP="00971A85">
            <w:pPr>
              <w:ind w:left="374" w:hangingChars="234" w:hanging="374"/>
              <w:rPr>
                <w:rFonts w:asciiTheme="minorEastAsia" w:eastAsiaTheme="minorEastAsia" w:hAnsiTheme="minorEastAsia"/>
                <w:bdr w:val="single" w:sz="4" w:space="0" w:color="auto"/>
              </w:rPr>
            </w:pPr>
          </w:p>
          <w:p w14:paraId="195AF055" w14:textId="575D6BC9" w:rsidR="00971A85" w:rsidRPr="00BC4506" w:rsidRDefault="00971A85" w:rsidP="00971A85">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1</w:t>
            </w:r>
            <w:r w:rsidRPr="00BC4506">
              <w:rPr>
                <w:rFonts w:asciiTheme="minorEastAsia" w:eastAsiaTheme="minorEastAsia" w:hAnsiTheme="minorEastAsia"/>
              </w:rPr>
              <w:t>)</w:t>
            </w:r>
            <w:r w:rsidRPr="00BC4506">
              <w:rPr>
                <w:rFonts w:asciiTheme="minorEastAsia" w:eastAsiaTheme="minorEastAsia" w:hAnsiTheme="minorEastAsia" w:hint="eastAsia"/>
              </w:rPr>
              <w:t>⑫(三)</w:t>
            </w:r>
          </w:p>
          <w:p w14:paraId="2F7CE77F" w14:textId="0750D02C" w:rsidR="00275CAC" w:rsidRPr="00BC4506" w:rsidRDefault="00275CAC" w:rsidP="00D84E70">
            <w:pPr>
              <w:pStyle w:val="ad"/>
              <w:rPr>
                <w:rFonts w:asciiTheme="minorEastAsia" w:eastAsiaTheme="minorEastAsia" w:hAnsiTheme="minorEastAsia" w:cs="Cambria Math"/>
                <w:kern w:val="0"/>
              </w:rPr>
            </w:pPr>
          </w:p>
          <w:p w14:paraId="076DBFA8" w14:textId="185E3220" w:rsidR="00275CAC" w:rsidRPr="00BC4506" w:rsidRDefault="00275CAC" w:rsidP="00D84E70">
            <w:pPr>
              <w:pStyle w:val="ad"/>
              <w:rPr>
                <w:rFonts w:asciiTheme="minorEastAsia" w:eastAsiaTheme="minorEastAsia" w:hAnsiTheme="minorEastAsia" w:cs="Cambria Math"/>
                <w:kern w:val="0"/>
              </w:rPr>
            </w:pPr>
          </w:p>
          <w:p w14:paraId="60891969" w14:textId="18FA5AEC" w:rsidR="00935E85" w:rsidRPr="00BC4506" w:rsidRDefault="00971A85" w:rsidP="00935E85">
            <w:pPr>
              <w:pStyle w:val="ad"/>
              <w:ind w:leftChars="-33" w:left="267" w:hangingChars="200" w:hanging="32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xml:space="preserve">　</w:t>
            </w:r>
          </w:p>
          <w:p w14:paraId="61E55C81" w14:textId="335B300A" w:rsidR="00971A85" w:rsidRPr="00BC4506" w:rsidRDefault="00971A85" w:rsidP="00935E85">
            <w:pPr>
              <w:pStyle w:val="ad"/>
              <w:ind w:leftChars="-33" w:left="267" w:hangingChars="200" w:hanging="320"/>
              <w:rPr>
                <w:rFonts w:asciiTheme="minorEastAsia" w:eastAsiaTheme="minorEastAsia" w:hAnsiTheme="minorEastAsia" w:cs="Cambria Math"/>
                <w:kern w:val="0"/>
              </w:rPr>
            </w:pPr>
          </w:p>
          <w:p w14:paraId="371AA318" w14:textId="4ECCD19E" w:rsidR="00971A85" w:rsidRPr="00BC4506" w:rsidRDefault="00971A85" w:rsidP="00971A85">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1</w:t>
            </w:r>
            <w:r w:rsidRPr="00BC4506">
              <w:rPr>
                <w:rFonts w:asciiTheme="minorEastAsia" w:eastAsiaTheme="minorEastAsia" w:hAnsiTheme="minorEastAsia"/>
              </w:rPr>
              <w:t>)</w:t>
            </w:r>
            <w:r w:rsidRPr="00BC4506">
              <w:rPr>
                <w:rFonts w:asciiTheme="minorEastAsia" w:eastAsiaTheme="minorEastAsia" w:hAnsiTheme="minorEastAsia" w:hint="eastAsia"/>
              </w:rPr>
              <w:t>⑫(四)</w:t>
            </w:r>
          </w:p>
          <w:p w14:paraId="7A401C7A" w14:textId="77777777" w:rsidR="00971A85" w:rsidRPr="00BC4506" w:rsidRDefault="00971A85" w:rsidP="00935E85">
            <w:pPr>
              <w:pStyle w:val="ad"/>
              <w:ind w:leftChars="-33" w:left="267" w:hangingChars="200" w:hanging="320"/>
              <w:rPr>
                <w:rFonts w:asciiTheme="minorEastAsia" w:eastAsiaTheme="minorEastAsia" w:hAnsiTheme="minorEastAsia" w:cs="Cambria Math"/>
                <w:kern w:val="0"/>
              </w:rPr>
            </w:pPr>
          </w:p>
          <w:p w14:paraId="4D52DFE5" w14:textId="7C0B0597" w:rsidR="00971A85" w:rsidRPr="00BC4506" w:rsidRDefault="00971A85" w:rsidP="00971A85">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1</w:t>
            </w:r>
            <w:r w:rsidRPr="00BC4506">
              <w:rPr>
                <w:rFonts w:asciiTheme="minorEastAsia" w:eastAsiaTheme="minorEastAsia" w:hAnsiTheme="minorEastAsia"/>
              </w:rPr>
              <w:t>)</w:t>
            </w:r>
            <w:r w:rsidRPr="00BC4506">
              <w:rPr>
                <w:rFonts w:asciiTheme="minorEastAsia" w:eastAsiaTheme="minorEastAsia" w:hAnsiTheme="minorEastAsia" w:hint="eastAsia"/>
              </w:rPr>
              <w:t>⑫(五)</w:t>
            </w:r>
          </w:p>
          <w:p w14:paraId="17401812" w14:textId="4180B19D" w:rsidR="00971A85" w:rsidRPr="00BC4506" w:rsidRDefault="00971A85" w:rsidP="00935E85">
            <w:pPr>
              <w:pStyle w:val="ad"/>
              <w:ind w:leftChars="-33" w:left="267" w:hangingChars="200" w:hanging="320"/>
              <w:rPr>
                <w:rFonts w:asciiTheme="minorEastAsia" w:eastAsiaTheme="minorEastAsia" w:hAnsiTheme="minorEastAsia" w:cs="Cambria Math"/>
                <w:kern w:val="0"/>
              </w:rPr>
            </w:pPr>
          </w:p>
        </w:tc>
        <w:tc>
          <w:tcPr>
            <w:tcW w:w="1200" w:type="dxa"/>
            <w:shd w:val="clear" w:color="auto" w:fill="auto"/>
          </w:tcPr>
          <w:p w14:paraId="10E817E0" w14:textId="46E96C4F" w:rsidR="00D84E70" w:rsidRPr="00BC4506" w:rsidRDefault="00D84E70" w:rsidP="00D84E70">
            <w:pPr>
              <w:rPr>
                <w:rFonts w:ascii="ＭＳ 明朝" w:hAnsi="ＭＳ 明朝"/>
              </w:rPr>
            </w:pPr>
          </w:p>
          <w:p w14:paraId="03ECF648" w14:textId="34B0EAFE" w:rsidR="00275CAC" w:rsidRPr="00BC4506" w:rsidRDefault="00275CAC" w:rsidP="00D84E70">
            <w:pPr>
              <w:rPr>
                <w:rFonts w:ascii="ＭＳ 明朝" w:hAnsi="ＭＳ 明朝"/>
              </w:rPr>
            </w:pPr>
          </w:p>
          <w:p w14:paraId="0233ED04" w14:textId="1D1864A8" w:rsidR="00275CAC" w:rsidRPr="00BC4506" w:rsidRDefault="00275CAC" w:rsidP="00D84E70">
            <w:pPr>
              <w:rPr>
                <w:rFonts w:ascii="ＭＳ 明朝" w:hAnsi="ＭＳ 明朝"/>
              </w:rPr>
            </w:pPr>
          </w:p>
          <w:p w14:paraId="4BDA4F55" w14:textId="1122599B" w:rsidR="00275CAC" w:rsidRPr="00BC4506" w:rsidRDefault="00275CAC" w:rsidP="00D84E70">
            <w:pPr>
              <w:rPr>
                <w:rFonts w:ascii="ＭＳ 明朝" w:hAnsi="ＭＳ 明朝"/>
              </w:rPr>
            </w:pPr>
          </w:p>
          <w:p w14:paraId="54E36FB4" w14:textId="77777777" w:rsidR="00D84E70" w:rsidRPr="00BC4506" w:rsidRDefault="00D84E70" w:rsidP="00D84E70">
            <w:pPr>
              <w:ind w:firstLineChars="100" w:firstLine="160"/>
              <w:rPr>
                <w:rFonts w:ascii="ＭＳ 明朝" w:hAnsi="ＭＳ 明朝"/>
              </w:rPr>
            </w:pPr>
          </w:p>
        </w:tc>
      </w:tr>
      <w:tr w:rsidR="00BC4506" w:rsidRPr="00BC4506" w14:paraId="218094AA" w14:textId="77777777" w:rsidTr="004A2517">
        <w:trPr>
          <w:cantSplit/>
          <w:trHeight w:val="4927"/>
        </w:trPr>
        <w:tc>
          <w:tcPr>
            <w:tcW w:w="1750" w:type="dxa"/>
            <w:shd w:val="clear" w:color="auto" w:fill="auto"/>
          </w:tcPr>
          <w:p w14:paraId="4E528000" w14:textId="77777777" w:rsidR="00275CAC" w:rsidRPr="00BC4506" w:rsidRDefault="00275CAC" w:rsidP="00275CAC">
            <w:pPr>
              <w:pStyle w:val="ab"/>
              <w:ind w:left="320" w:hanging="320"/>
            </w:pPr>
          </w:p>
          <w:p w14:paraId="4E0559C3" w14:textId="77777777" w:rsidR="00275CAC" w:rsidRPr="00BC4506" w:rsidRDefault="00275CAC" w:rsidP="00275CAC">
            <w:pPr>
              <w:pStyle w:val="ab"/>
              <w:ind w:left="320" w:hanging="320"/>
            </w:pPr>
            <w:r w:rsidRPr="00BC4506">
              <w:rPr>
                <w:rFonts w:hint="eastAsia"/>
              </w:rPr>
              <w:t>７　支援計画シート</w:t>
            </w:r>
          </w:p>
          <w:p w14:paraId="1C25810A" w14:textId="77777777" w:rsidR="00275CAC" w:rsidRPr="00BC4506" w:rsidRDefault="00275CAC" w:rsidP="00275CAC">
            <w:pPr>
              <w:pStyle w:val="ab"/>
              <w:ind w:leftChars="200" w:left="640" w:hanging="320"/>
            </w:pPr>
            <w:r w:rsidRPr="00BC4506">
              <w:rPr>
                <w:rFonts w:hint="eastAsia"/>
              </w:rPr>
              <w:t>未作成減算</w:t>
            </w:r>
          </w:p>
        </w:tc>
        <w:tc>
          <w:tcPr>
            <w:tcW w:w="9754" w:type="dxa"/>
            <w:gridSpan w:val="4"/>
            <w:shd w:val="clear" w:color="auto" w:fill="auto"/>
          </w:tcPr>
          <w:p w14:paraId="419750DB" w14:textId="77777777" w:rsidR="00275CAC" w:rsidRPr="00BC4506" w:rsidRDefault="00275CAC" w:rsidP="00275CAC">
            <w:pPr>
              <w:pStyle w:val="ad"/>
              <w:rPr>
                <w:rFonts w:asciiTheme="minorEastAsia" w:eastAsiaTheme="minorEastAsia" w:hAnsiTheme="minorEastAsia" w:cs="Cambria Math"/>
                <w:kern w:val="0"/>
              </w:rPr>
            </w:pPr>
          </w:p>
          <w:p w14:paraId="6505C224" w14:textId="1A84C7FA" w:rsidR="00275CAC" w:rsidRPr="00BC4506" w:rsidRDefault="00275CAC" w:rsidP="00275CAC">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bdr w:val="single" w:sz="4" w:space="0" w:color="auto"/>
              </w:rPr>
              <w:t>★指定行動援護</w:t>
            </w:r>
          </w:p>
          <w:p w14:paraId="28F5BE17" w14:textId="77777777" w:rsidR="00275CAC" w:rsidRPr="00BC4506" w:rsidRDefault="00275CAC" w:rsidP="00275CAC">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（１）指定行動援護の提供に当たって、支援計画シート等が作成されていない場合、所定単位数の100分の95に相当する単位数を算定しているか。</w:t>
            </w:r>
          </w:p>
          <w:p w14:paraId="768A381E" w14:textId="17AD345D" w:rsidR="00275CAC" w:rsidRPr="00BC4506" w:rsidRDefault="00275CAC" w:rsidP="00275CAC">
            <w:pPr>
              <w:pStyle w:val="ad"/>
              <w:rPr>
                <w:rFonts w:asciiTheme="minorEastAsia" w:eastAsiaTheme="minorEastAsia" w:hAnsiTheme="minorEastAsia" w:cs="Cambria Math"/>
                <w:kern w:val="0"/>
              </w:rPr>
            </w:pPr>
          </w:p>
          <w:p w14:paraId="1C8B14AA" w14:textId="77777777" w:rsidR="00447588" w:rsidRPr="00BC4506" w:rsidRDefault="00275CAC" w:rsidP="00275CAC">
            <w:pPr>
              <w:pStyle w:val="ad"/>
              <w:rPr>
                <w:rFonts w:asciiTheme="minorEastAsia" w:eastAsiaTheme="minorEastAsia" w:hAnsiTheme="minorEastAsia" w:cs="Cambria Math"/>
                <w:kern w:val="0"/>
                <w:u w:val="single"/>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cs="Cambria Math" w:hint="eastAsia"/>
                <w:kern w:val="0"/>
                <w:u w:val="single"/>
              </w:rPr>
              <w:t>支援計画シート等が作成できているか</w:t>
            </w:r>
          </w:p>
          <w:p w14:paraId="32B3F589" w14:textId="77777777" w:rsidR="00447588" w:rsidRPr="00BC4506" w:rsidRDefault="00275CAC" w:rsidP="00447588">
            <w:pPr>
              <w:pStyle w:val="ad"/>
              <w:ind w:leftChars="100" w:firstLineChars="100" w:firstLine="160"/>
              <w:rPr>
                <w:rFonts w:asciiTheme="minorEastAsia" w:eastAsiaTheme="minorEastAsia" w:hAnsiTheme="minorEastAsia" w:cs="Cambria Math"/>
                <w:kern w:val="0"/>
                <w:u w:val="single"/>
              </w:rPr>
            </w:pPr>
            <w:r w:rsidRPr="00BC4506">
              <w:rPr>
                <w:rFonts w:asciiTheme="minorEastAsia" w:eastAsiaTheme="minorEastAsia" w:hAnsiTheme="minorEastAsia" w:cs="Cambria Math" w:hint="eastAsia"/>
                <w:kern w:val="0"/>
                <w:u w:val="single"/>
              </w:rPr>
              <w:t>【</w:t>
            </w:r>
            <w:r w:rsidRPr="00BC4506">
              <w:rPr>
                <w:rFonts w:asciiTheme="minorEastAsia" w:eastAsiaTheme="minorEastAsia" w:hAnsiTheme="minorEastAsia" w:cs="Cambria Math" w:hint="eastAsia"/>
                <w:spacing w:val="26"/>
                <w:kern w:val="0"/>
                <w:u w:val="single"/>
                <w:fitText w:val="2080" w:id="-974992896"/>
              </w:rPr>
              <w:t>支援計画シートの作</w:t>
            </w:r>
            <w:r w:rsidRPr="00BC4506">
              <w:rPr>
                <w:rFonts w:asciiTheme="minorEastAsia" w:eastAsiaTheme="minorEastAsia" w:hAnsiTheme="minorEastAsia" w:cs="Cambria Math" w:hint="eastAsia"/>
                <w:spacing w:val="6"/>
                <w:kern w:val="0"/>
                <w:u w:val="single"/>
                <w:fitText w:val="2080" w:id="-974992896"/>
              </w:rPr>
              <w:t>成</w:t>
            </w:r>
            <w:r w:rsidRPr="00BC4506">
              <w:rPr>
                <w:rFonts w:asciiTheme="minorEastAsia" w:eastAsiaTheme="minorEastAsia" w:hAnsiTheme="minorEastAsia" w:cs="Cambria Math" w:hint="eastAsia"/>
                <w:kern w:val="0"/>
                <w:u w:val="single"/>
              </w:rPr>
              <w:t xml:space="preserve">：　</w:t>
            </w:r>
            <w:r w:rsidR="00447588" w:rsidRPr="00BC4506">
              <w:rPr>
                <w:rFonts w:asciiTheme="minorEastAsia" w:eastAsiaTheme="minorEastAsia" w:hAnsiTheme="minorEastAsia" w:cs="Cambria Math" w:hint="eastAsia"/>
                <w:kern w:val="0"/>
                <w:u w:val="single"/>
              </w:rPr>
              <w:t xml:space="preserve">　</w:t>
            </w:r>
            <w:r w:rsidRPr="00BC4506">
              <w:rPr>
                <w:rFonts w:asciiTheme="minorEastAsia" w:eastAsiaTheme="minorEastAsia" w:hAnsiTheme="minorEastAsia" w:cs="Cambria Math" w:hint="eastAsia"/>
                <w:kern w:val="0"/>
                <w:u w:val="single"/>
              </w:rPr>
              <w:t>有</w:t>
            </w:r>
            <w:r w:rsidR="00447588" w:rsidRPr="00BC4506">
              <w:rPr>
                <w:rFonts w:asciiTheme="minorEastAsia" w:eastAsiaTheme="minorEastAsia" w:hAnsiTheme="minorEastAsia" w:cs="Cambria Math" w:hint="eastAsia"/>
                <w:kern w:val="0"/>
                <w:u w:val="single"/>
              </w:rPr>
              <w:t xml:space="preserve">　</w:t>
            </w:r>
            <w:r w:rsidRPr="00BC4506">
              <w:rPr>
                <w:rFonts w:asciiTheme="minorEastAsia" w:eastAsiaTheme="minorEastAsia" w:hAnsiTheme="minorEastAsia" w:cs="Cambria Math" w:hint="eastAsia"/>
                <w:kern w:val="0"/>
                <w:u w:val="single"/>
              </w:rPr>
              <w:t xml:space="preserve">　・</w:t>
            </w:r>
            <w:r w:rsidR="00447588" w:rsidRPr="00BC4506">
              <w:rPr>
                <w:rFonts w:asciiTheme="minorEastAsia" w:eastAsiaTheme="minorEastAsia" w:hAnsiTheme="minorEastAsia" w:cs="Cambria Math" w:hint="eastAsia"/>
                <w:kern w:val="0"/>
                <w:u w:val="single"/>
              </w:rPr>
              <w:t xml:space="preserve">　</w:t>
            </w:r>
            <w:r w:rsidRPr="00BC4506">
              <w:rPr>
                <w:rFonts w:asciiTheme="minorEastAsia" w:eastAsiaTheme="minorEastAsia" w:hAnsiTheme="minorEastAsia" w:cs="Cambria Math" w:hint="eastAsia"/>
                <w:kern w:val="0"/>
                <w:u w:val="single"/>
              </w:rPr>
              <w:t xml:space="preserve">　無</w:t>
            </w:r>
            <w:r w:rsidR="00447588" w:rsidRPr="00BC4506">
              <w:rPr>
                <w:rFonts w:asciiTheme="minorEastAsia" w:eastAsiaTheme="minorEastAsia" w:hAnsiTheme="minorEastAsia" w:cs="Cambria Math" w:hint="eastAsia"/>
                <w:kern w:val="0"/>
                <w:u w:val="single"/>
              </w:rPr>
              <w:t xml:space="preserve">　　</w:t>
            </w:r>
            <w:r w:rsidRPr="00BC4506">
              <w:rPr>
                <w:rFonts w:asciiTheme="minorEastAsia" w:eastAsiaTheme="minorEastAsia" w:hAnsiTheme="minorEastAsia" w:cs="Cambria Math" w:hint="eastAsia"/>
                <w:kern w:val="0"/>
                <w:u w:val="single"/>
              </w:rPr>
              <w:t>】</w:t>
            </w:r>
          </w:p>
          <w:p w14:paraId="2F97C6D8" w14:textId="6A4235EC" w:rsidR="00275CAC" w:rsidRPr="00BC4506" w:rsidRDefault="00275CAC" w:rsidP="00447588">
            <w:pPr>
              <w:pStyle w:val="ad"/>
              <w:ind w:leftChars="100" w:firstLineChars="100" w:firstLine="160"/>
              <w:rPr>
                <w:rFonts w:asciiTheme="minorEastAsia" w:eastAsiaTheme="minorEastAsia" w:hAnsiTheme="minorEastAsia" w:cs="Cambria Math"/>
                <w:kern w:val="0"/>
                <w:u w:val="single"/>
              </w:rPr>
            </w:pPr>
            <w:r w:rsidRPr="00BC4506">
              <w:rPr>
                <w:rFonts w:asciiTheme="minorEastAsia" w:eastAsiaTheme="minorEastAsia" w:hAnsiTheme="minorEastAsia" w:cs="Cambria Math" w:hint="eastAsia"/>
                <w:kern w:val="0"/>
                <w:u w:val="single"/>
              </w:rPr>
              <w:t>【支援手順書</w:t>
            </w:r>
            <w:r w:rsidR="008930EB">
              <w:rPr>
                <w:rFonts w:asciiTheme="minorEastAsia" w:eastAsiaTheme="minorEastAsia" w:hAnsiTheme="minorEastAsia" w:cs="Cambria Math" w:hint="eastAsia"/>
                <w:kern w:val="0"/>
                <w:u w:val="single"/>
              </w:rPr>
              <w:t>兼</w:t>
            </w:r>
            <w:r w:rsidRPr="00BC4506">
              <w:rPr>
                <w:rFonts w:asciiTheme="minorEastAsia" w:eastAsiaTheme="minorEastAsia" w:hAnsiTheme="minorEastAsia" w:cs="Cambria Math" w:hint="eastAsia"/>
                <w:kern w:val="0"/>
                <w:u w:val="single"/>
              </w:rPr>
              <w:t>記録用紙の作成</w:t>
            </w:r>
            <w:r w:rsidR="00447588" w:rsidRPr="00BC4506">
              <w:rPr>
                <w:rFonts w:asciiTheme="minorEastAsia" w:eastAsiaTheme="minorEastAsia" w:hAnsiTheme="minorEastAsia" w:cs="Cambria Math" w:hint="eastAsia"/>
                <w:kern w:val="0"/>
                <w:u w:val="single"/>
              </w:rPr>
              <w:t xml:space="preserve">：　</w:t>
            </w:r>
            <w:r w:rsidRPr="00BC4506">
              <w:rPr>
                <w:rFonts w:asciiTheme="minorEastAsia" w:eastAsiaTheme="minorEastAsia" w:hAnsiTheme="minorEastAsia" w:cs="Cambria Math" w:hint="eastAsia"/>
                <w:kern w:val="0"/>
                <w:u w:val="single"/>
              </w:rPr>
              <w:t xml:space="preserve">　有　</w:t>
            </w:r>
            <w:r w:rsidR="00447588" w:rsidRPr="00BC4506">
              <w:rPr>
                <w:rFonts w:asciiTheme="minorEastAsia" w:eastAsiaTheme="minorEastAsia" w:hAnsiTheme="minorEastAsia" w:cs="Cambria Math" w:hint="eastAsia"/>
                <w:kern w:val="0"/>
                <w:u w:val="single"/>
              </w:rPr>
              <w:t xml:space="preserve">　</w:t>
            </w:r>
            <w:r w:rsidRPr="00BC4506">
              <w:rPr>
                <w:rFonts w:asciiTheme="minorEastAsia" w:eastAsiaTheme="minorEastAsia" w:hAnsiTheme="minorEastAsia" w:cs="Cambria Math" w:hint="eastAsia"/>
                <w:kern w:val="0"/>
                <w:u w:val="single"/>
              </w:rPr>
              <w:t>・</w:t>
            </w:r>
            <w:r w:rsidR="00447588" w:rsidRPr="00BC4506">
              <w:rPr>
                <w:rFonts w:asciiTheme="minorEastAsia" w:eastAsiaTheme="minorEastAsia" w:hAnsiTheme="minorEastAsia" w:cs="Cambria Math" w:hint="eastAsia"/>
                <w:kern w:val="0"/>
                <w:u w:val="single"/>
              </w:rPr>
              <w:t xml:space="preserve">　</w:t>
            </w:r>
            <w:r w:rsidRPr="00BC4506">
              <w:rPr>
                <w:rFonts w:asciiTheme="minorEastAsia" w:eastAsiaTheme="minorEastAsia" w:hAnsiTheme="minorEastAsia" w:cs="Cambria Math" w:hint="eastAsia"/>
                <w:kern w:val="0"/>
                <w:u w:val="single"/>
              </w:rPr>
              <w:t xml:space="preserve">　無</w:t>
            </w:r>
            <w:r w:rsidR="00447588" w:rsidRPr="00BC4506">
              <w:rPr>
                <w:rFonts w:asciiTheme="minorEastAsia" w:eastAsiaTheme="minorEastAsia" w:hAnsiTheme="minorEastAsia" w:cs="Cambria Math" w:hint="eastAsia"/>
                <w:kern w:val="0"/>
                <w:u w:val="single"/>
              </w:rPr>
              <w:t xml:space="preserve">　　</w:t>
            </w:r>
            <w:r w:rsidRPr="00BC4506">
              <w:rPr>
                <w:rFonts w:asciiTheme="minorEastAsia" w:eastAsiaTheme="minorEastAsia" w:hAnsiTheme="minorEastAsia" w:cs="Cambria Math" w:hint="eastAsia"/>
                <w:kern w:val="0"/>
                <w:u w:val="single"/>
              </w:rPr>
              <w:t>】</w:t>
            </w:r>
          </w:p>
          <w:p w14:paraId="295C0532" w14:textId="4A40155F" w:rsidR="00971A85" w:rsidRPr="00BC4506" w:rsidRDefault="00971A85" w:rsidP="00275CAC">
            <w:pPr>
              <w:pStyle w:val="ad"/>
              <w:rPr>
                <w:rFonts w:asciiTheme="minorEastAsia" w:eastAsiaTheme="minorEastAsia" w:hAnsiTheme="minorEastAsia" w:cs="Cambria Math"/>
                <w:kern w:val="0"/>
              </w:rPr>
            </w:pPr>
          </w:p>
          <w:p w14:paraId="154FDFA3" w14:textId="7836F390" w:rsidR="00971A85" w:rsidRPr="00BC4506" w:rsidRDefault="00971A85" w:rsidP="00971A85">
            <w:pPr>
              <w:suppressAutoHyphens/>
              <w:kinsoku w:val="0"/>
              <w:autoSpaceDE w:val="0"/>
              <w:autoSpaceDN w:val="0"/>
              <w:ind w:left="299" w:hangingChars="187" w:hanging="299"/>
              <w:jc w:val="left"/>
              <w:rPr>
                <w:rFonts w:asciiTheme="minorEastAsia" w:eastAsiaTheme="minorEastAsia" w:hAnsiTheme="minorEastAsia"/>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hint="eastAsia"/>
              </w:rPr>
              <w:t>◎　支援計画シート等の作成に係る業務が適切に行われていない場合に算定される単位数は、所定単位数の100分の95とする。なお、当該所定単位数は、各種加算がなされる前の単位数とし、各種加算を含めた単位数の合計数の100分の95となるものではないことに留意すること。</w:t>
            </w:r>
          </w:p>
          <w:p w14:paraId="4A6EE172" w14:textId="4E3771CF" w:rsidR="00971A85" w:rsidRPr="00BC4506" w:rsidRDefault="00971A85" w:rsidP="00971A85">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hint="eastAsia"/>
              </w:rPr>
              <w:t>◎　支援計画シート等未作成減算については、行動障害を有する者への支援について、関係者間で必要な情報を共有し、一貫性のある支援を行うために、支援計画シート等を作成することが重要であることに鑑み、支援計画シート等の作成が適切に行われていない場合に、報酬告示に基づき、介護給付費を減算することとしているものである。</w:t>
            </w:r>
          </w:p>
          <w:p w14:paraId="5E6524D9" w14:textId="77777777" w:rsidR="00971A85" w:rsidRPr="00BC4506" w:rsidRDefault="00971A85" w:rsidP="00971A85">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hint="eastAsia"/>
              </w:rPr>
              <w:t>◎　支援計画シート等未作成減算の具体的取扱い</w:t>
            </w:r>
          </w:p>
          <w:p w14:paraId="69437BBC" w14:textId="4DB534B6" w:rsidR="00971A85" w:rsidRPr="00BC4506" w:rsidRDefault="00971A85" w:rsidP="00971A85">
            <w:pPr>
              <w:suppressAutoHyphens/>
              <w:kinsoku w:val="0"/>
              <w:autoSpaceDE w:val="0"/>
              <w:autoSpaceDN w:val="0"/>
              <w:ind w:left="320" w:hangingChars="200" w:hanging="320"/>
              <w:jc w:val="left"/>
              <w:rPr>
                <w:rFonts w:asciiTheme="minorEastAsia" w:eastAsiaTheme="minorEastAsia" w:hAnsiTheme="minorEastAsia"/>
              </w:rPr>
            </w:pPr>
            <w:r w:rsidRPr="00BC4506">
              <w:rPr>
                <w:rFonts w:asciiTheme="minorEastAsia" w:eastAsiaTheme="minorEastAsia" w:hAnsiTheme="minorEastAsia" w:hint="eastAsia"/>
              </w:rPr>
              <w:t xml:space="preserve">　　　具体的には、次のいずれかに該当する月から当該状態が解消されるに至った月の前月まで、次のいずれかに該当する利用者につき減算する。</w:t>
            </w:r>
          </w:p>
          <w:p w14:paraId="510E9EB1" w14:textId="069AF98A" w:rsidR="00971A85" w:rsidRPr="00BC4506" w:rsidRDefault="00971A85" w:rsidP="00971A85">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rPr>
              <w:t xml:space="preserve">　　ア　サービス提供責任者等による指揮の下、支援計画シート等が作成されていないこと。</w:t>
            </w:r>
          </w:p>
          <w:p w14:paraId="2E410DEB" w14:textId="2922CF5E" w:rsidR="00971A85" w:rsidRPr="00BC4506" w:rsidRDefault="00971A85" w:rsidP="00971A85">
            <w:pPr>
              <w:suppressAutoHyphens/>
              <w:kinsoku w:val="0"/>
              <w:autoSpaceDE w:val="0"/>
              <w:autoSpaceDN w:val="0"/>
              <w:jc w:val="left"/>
              <w:rPr>
                <w:rFonts w:asciiTheme="minorEastAsia" w:eastAsiaTheme="minorEastAsia" w:hAnsiTheme="minorEastAsia"/>
              </w:rPr>
            </w:pPr>
            <w:r w:rsidRPr="00BC4506">
              <w:rPr>
                <w:rFonts w:asciiTheme="minorEastAsia" w:eastAsiaTheme="minorEastAsia" w:hAnsiTheme="minorEastAsia" w:hint="eastAsia"/>
              </w:rPr>
              <w:t xml:space="preserve">　　イ　支援計画シート等の作成に係る一連の業務が適切に行われていないこと。</w:t>
            </w:r>
          </w:p>
          <w:p w14:paraId="10BFCDBC" w14:textId="77777777" w:rsidR="00971A85" w:rsidRPr="00BC4506" w:rsidRDefault="00971A85" w:rsidP="00971A85">
            <w:pPr>
              <w:suppressAutoHyphens/>
              <w:kinsoku w:val="0"/>
              <w:autoSpaceDE w:val="0"/>
              <w:autoSpaceDN w:val="0"/>
              <w:jc w:val="left"/>
              <w:rPr>
                <w:rFonts w:asciiTheme="minorEastAsia" w:eastAsiaTheme="minorEastAsia" w:hAnsiTheme="minorEastAsia"/>
              </w:rPr>
            </w:pPr>
          </w:p>
          <w:p w14:paraId="29446536" w14:textId="77777777" w:rsidR="00971A85" w:rsidRPr="00BC4506" w:rsidRDefault="00971A85" w:rsidP="00971A85">
            <w:pPr>
              <w:ind w:leftChars="200" w:left="320"/>
              <w:rPr>
                <w:rFonts w:asciiTheme="minorEastAsia" w:eastAsiaTheme="minorEastAsia" w:hAnsiTheme="minorEastAsia"/>
                <w:i/>
              </w:rPr>
            </w:pPr>
            <w:r w:rsidRPr="00BC4506">
              <w:rPr>
                <w:rFonts w:asciiTheme="minorEastAsia" w:eastAsiaTheme="minorEastAsia" w:hAnsiTheme="minorEastAsia" w:hint="eastAsia"/>
                <w:i/>
              </w:rPr>
              <w:t>H30.3.30　Q＆A　問46</w:t>
            </w:r>
          </w:p>
          <w:p w14:paraId="7EE5F33A" w14:textId="3FEBA022" w:rsidR="00971A85" w:rsidRPr="00BC4506" w:rsidRDefault="00971A85" w:rsidP="00971A85">
            <w:pPr>
              <w:pStyle w:val="ad"/>
              <w:ind w:leftChars="150" w:left="240" w:firstLineChars="100" w:firstLine="160"/>
              <w:rPr>
                <w:rFonts w:asciiTheme="minorEastAsia" w:eastAsiaTheme="minorEastAsia" w:hAnsiTheme="minorEastAsia" w:cs="Cambria Math"/>
                <w:kern w:val="0"/>
              </w:rPr>
            </w:pPr>
            <w:r w:rsidRPr="00BC4506">
              <w:rPr>
                <w:rFonts w:asciiTheme="minorEastAsia" w:eastAsiaTheme="minorEastAsia" w:hAnsiTheme="minorEastAsia" w:hint="eastAsia"/>
                <w:i/>
              </w:rPr>
              <w:t>支援計画シートの様式については、「重度訪問介護の対象拡大に伴う支給決定事務等に係る留意事項について」（ 平成26年３月31日付け障障発0331第８号厚生労働省社会・援護局障害保健福祉部障害福祉課長通知）において、支援計画シート等の様式例をお示しているので、参照されたい。</w:t>
            </w:r>
          </w:p>
          <w:p w14:paraId="65D41341" w14:textId="0DDCF7C0" w:rsidR="001919B8" w:rsidRPr="00BC4506" w:rsidRDefault="001919B8" w:rsidP="00935E85">
            <w:pPr>
              <w:pStyle w:val="ad"/>
              <w:rPr>
                <w:rFonts w:asciiTheme="minorEastAsia" w:eastAsiaTheme="minorEastAsia" w:hAnsiTheme="minorEastAsia" w:cs="Cambria Math"/>
                <w:kern w:val="0"/>
              </w:rPr>
            </w:pPr>
          </w:p>
        </w:tc>
        <w:tc>
          <w:tcPr>
            <w:tcW w:w="2459" w:type="dxa"/>
            <w:shd w:val="clear" w:color="auto" w:fill="auto"/>
          </w:tcPr>
          <w:p w14:paraId="52969FC1" w14:textId="77777777" w:rsidR="00275CAC" w:rsidRPr="00BC4506" w:rsidRDefault="00275CAC" w:rsidP="00275CAC">
            <w:pPr>
              <w:pStyle w:val="ad"/>
              <w:rPr>
                <w:rFonts w:asciiTheme="minorEastAsia" w:eastAsiaTheme="minorEastAsia" w:hAnsiTheme="minorEastAsia" w:cs="Cambria Math"/>
                <w:kern w:val="0"/>
              </w:rPr>
            </w:pPr>
          </w:p>
          <w:p w14:paraId="777B9709" w14:textId="77777777" w:rsidR="00275CAC" w:rsidRPr="00BC4506" w:rsidRDefault="00275CAC" w:rsidP="00275CAC">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hint="eastAsia"/>
                <w:kern w:val="0"/>
              </w:rPr>
              <w:t>平18厚告第</w:t>
            </w:r>
            <w:r w:rsidRPr="00BC4506">
              <w:rPr>
                <w:rFonts w:asciiTheme="minorEastAsia" w:eastAsiaTheme="minorEastAsia" w:hAnsiTheme="minorEastAsia" w:cs="Cambria Math"/>
                <w:kern w:val="0"/>
              </w:rPr>
              <w:t>523</w:t>
            </w:r>
            <w:r w:rsidRPr="00BC4506">
              <w:rPr>
                <w:rFonts w:asciiTheme="minorEastAsia" w:eastAsiaTheme="minorEastAsia" w:hAnsiTheme="minorEastAsia" w:cs="Cambria Math" w:hint="eastAsia"/>
                <w:kern w:val="0"/>
              </w:rPr>
              <w:t xml:space="preserve">号別表第4の1の注2の2 </w:t>
            </w:r>
          </w:p>
          <w:p w14:paraId="5B5E31FF" w14:textId="77777777" w:rsidR="00275CAC" w:rsidRPr="00BC4506" w:rsidRDefault="00275CAC" w:rsidP="00275CAC">
            <w:pPr>
              <w:pStyle w:val="ad"/>
              <w:ind w:left="320" w:hangingChars="200" w:hanging="320"/>
              <w:rPr>
                <w:rFonts w:asciiTheme="minorEastAsia" w:eastAsiaTheme="minorEastAsia" w:hAnsiTheme="minorEastAsia" w:cs="Cambria Math"/>
                <w:kern w:val="0"/>
              </w:rPr>
            </w:pPr>
          </w:p>
          <w:p w14:paraId="47B0FC0C" w14:textId="77777777" w:rsidR="00275CAC" w:rsidRPr="00BC4506" w:rsidRDefault="00275CAC" w:rsidP="00275CAC">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支援計画シート</w:t>
            </w:r>
          </w:p>
          <w:p w14:paraId="19FFFD06" w14:textId="7BD6AAD2" w:rsidR="00275CAC" w:rsidRPr="00BC4506" w:rsidRDefault="00275CAC" w:rsidP="00275CAC">
            <w:pPr>
              <w:pStyle w:val="ad"/>
              <w:ind w:leftChars="-33" w:left="267"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支援手順書兼記録用紙　等</w:t>
            </w:r>
          </w:p>
          <w:p w14:paraId="1FAFCBE7" w14:textId="77777777" w:rsidR="00971A85" w:rsidRPr="00BC4506" w:rsidRDefault="00971A85" w:rsidP="00275CAC">
            <w:pPr>
              <w:pStyle w:val="ad"/>
              <w:ind w:leftChars="-33" w:left="267" w:hangingChars="200" w:hanging="320"/>
              <w:rPr>
                <w:rFonts w:asciiTheme="minorEastAsia" w:eastAsiaTheme="minorEastAsia" w:hAnsiTheme="minorEastAsia"/>
              </w:rPr>
            </w:pPr>
          </w:p>
          <w:p w14:paraId="22400CF5" w14:textId="34230086" w:rsidR="00971A85" w:rsidRPr="00BC4506" w:rsidRDefault="00971A85" w:rsidP="00971A85">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4</w:t>
            </w:r>
            <w:r w:rsidRPr="00BC4506">
              <w:rPr>
                <w:rFonts w:asciiTheme="minorEastAsia" w:eastAsiaTheme="minorEastAsia" w:hAnsiTheme="minorEastAsia"/>
              </w:rPr>
              <w:t>)</w:t>
            </w:r>
            <w:r w:rsidRPr="00BC4506">
              <w:rPr>
                <w:rFonts w:asciiTheme="minorEastAsia" w:eastAsiaTheme="minorEastAsia" w:hAnsiTheme="minorEastAsia" w:hint="eastAsia"/>
              </w:rPr>
              <w:t>⑤(一)</w:t>
            </w:r>
          </w:p>
          <w:p w14:paraId="4871E89B" w14:textId="77777777" w:rsidR="00971A85" w:rsidRPr="00BC4506" w:rsidRDefault="00971A85" w:rsidP="00275CAC">
            <w:pPr>
              <w:pStyle w:val="ad"/>
              <w:ind w:leftChars="-33" w:left="267" w:hangingChars="200" w:hanging="320"/>
              <w:rPr>
                <w:rFonts w:asciiTheme="minorEastAsia" w:eastAsiaTheme="minorEastAsia" w:hAnsiTheme="minorEastAsia" w:cs="Cambria Math"/>
                <w:kern w:val="0"/>
              </w:rPr>
            </w:pPr>
          </w:p>
          <w:p w14:paraId="6563DDE3" w14:textId="77777777" w:rsidR="00971A85" w:rsidRPr="00BC4506" w:rsidRDefault="00971A85" w:rsidP="00275CAC">
            <w:pPr>
              <w:pStyle w:val="ad"/>
              <w:ind w:leftChars="-33" w:left="267" w:hangingChars="200" w:hanging="320"/>
              <w:rPr>
                <w:rFonts w:asciiTheme="minorEastAsia" w:eastAsiaTheme="minorEastAsia" w:hAnsiTheme="minorEastAsia" w:cs="Cambria Math"/>
                <w:kern w:val="0"/>
              </w:rPr>
            </w:pPr>
          </w:p>
          <w:p w14:paraId="434435D7" w14:textId="21C63862" w:rsidR="00971A85" w:rsidRPr="00BC4506" w:rsidRDefault="00971A85" w:rsidP="00971A85">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4</w:t>
            </w:r>
            <w:r w:rsidRPr="00BC4506">
              <w:rPr>
                <w:rFonts w:asciiTheme="minorEastAsia" w:eastAsiaTheme="minorEastAsia" w:hAnsiTheme="minorEastAsia"/>
              </w:rPr>
              <w:t>)</w:t>
            </w:r>
            <w:r w:rsidRPr="00BC4506">
              <w:rPr>
                <w:rFonts w:asciiTheme="minorEastAsia" w:eastAsiaTheme="minorEastAsia" w:hAnsiTheme="minorEastAsia" w:hint="eastAsia"/>
              </w:rPr>
              <w:t>⑤(二)</w:t>
            </w:r>
          </w:p>
          <w:p w14:paraId="652A11C3" w14:textId="77777777" w:rsidR="00971A85" w:rsidRPr="00BC4506" w:rsidRDefault="00971A85" w:rsidP="00275CAC">
            <w:pPr>
              <w:pStyle w:val="ad"/>
              <w:ind w:leftChars="-33" w:left="267" w:hangingChars="200" w:hanging="320"/>
              <w:rPr>
                <w:rFonts w:asciiTheme="minorEastAsia" w:eastAsiaTheme="minorEastAsia" w:hAnsiTheme="minorEastAsia" w:cs="Cambria Math"/>
                <w:kern w:val="0"/>
              </w:rPr>
            </w:pPr>
          </w:p>
          <w:p w14:paraId="67086157" w14:textId="77777777" w:rsidR="00971A85" w:rsidRPr="00BC4506" w:rsidRDefault="00971A85" w:rsidP="00275CAC">
            <w:pPr>
              <w:pStyle w:val="ad"/>
              <w:ind w:leftChars="-33" w:left="267" w:hangingChars="200" w:hanging="320"/>
              <w:rPr>
                <w:rFonts w:asciiTheme="minorEastAsia" w:eastAsiaTheme="minorEastAsia" w:hAnsiTheme="minorEastAsia" w:cs="Cambria Math"/>
                <w:kern w:val="0"/>
              </w:rPr>
            </w:pPr>
          </w:p>
          <w:p w14:paraId="478B45E9" w14:textId="7719CFB6" w:rsidR="00971A85" w:rsidRPr="00BC4506" w:rsidRDefault="00971A85" w:rsidP="00971A85">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4</w:t>
            </w:r>
            <w:r w:rsidRPr="00BC4506">
              <w:rPr>
                <w:rFonts w:asciiTheme="minorEastAsia" w:eastAsiaTheme="minorEastAsia" w:hAnsiTheme="minorEastAsia"/>
              </w:rPr>
              <w:t>)</w:t>
            </w:r>
            <w:r w:rsidRPr="00BC4506">
              <w:rPr>
                <w:rFonts w:asciiTheme="minorEastAsia" w:eastAsiaTheme="minorEastAsia" w:hAnsiTheme="minorEastAsia" w:hint="eastAsia"/>
              </w:rPr>
              <w:t>⑤(三)</w:t>
            </w:r>
          </w:p>
          <w:p w14:paraId="13F38E6A" w14:textId="19F85603" w:rsidR="00971A85" w:rsidRPr="00BC4506" w:rsidRDefault="00971A85" w:rsidP="00275CAC">
            <w:pPr>
              <w:pStyle w:val="ad"/>
              <w:ind w:leftChars="-33" w:left="267" w:hangingChars="200" w:hanging="320"/>
              <w:rPr>
                <w:rFonts w:asciiTheme="minorEastAsia" w:eastAsiaTheme="minorEastAsia" w:hAnsiTheme="minorEastAsia" w:cs="Cambria Math"/>
                <w:kern w:val="0"/>
              </w:rPr>
            </w:pPr>
          </w:p>
        </w:tc>
        <w:tc>
          <w:tcPr>
            <w:tcW w:w="1200" w:type="dxa"/>
            <w:shd w:val="clear" w:color="auto" w:fill="auto"/>
          </w:tcPr>
          <w:p w14:paraId="3D6F53B9" w14:textId="77777777" w:rsidR="00275CAC" w:rsidRPr="00BC4506" w:rsidRDefault="00275CAC" w:rsidP="00275CAC">
            <w:pPr>
              <w:rPr>
                <w:rFonts w:ascii="ＭＳ 明朝" w:hAnsi="ＭＳ 明朝"/>
              </w:rPr>
            </w:pPr>
          </w:p>
          <w:p w14:paraId="72EBA2AA" w14:textId="77777777" w:rsidR="00275CAC" w:rsidRPr="00BC4506" w:rsidRDefault="00275CAC" w:rsidP="00275CAC">
            <w:pPr>
              <w:ind w:firstLineChars="100" w:firstLine="160"/>
              <w:rPr>
                <w:rFonts w:ascii="ＭＳ 明朝" w:hAnsi="ＭＳ 明朝"/>
              </w:rPr>
            </w:pPr>
            <w:r w:rsidRPr="00BC4506">
              <w:rPr>
                <w:rFonts w:ascii="ＭＳ 明朝" w:hAnsi="ＭＳ 明朝" w:hint="eastAsia"/>
              </w:rPr>
              <w:t>□適</w:t>
            </w:r>
          </w:p>
          <w:p w14:paraId="54CC5861" w14:textId="77777777" w:rsidR="00275CAC" w:rsidRPr="00BC4506" w:rsidRDefault="00275CAC" w:rsidP="00275CAC">
            <w:pPr>
              <w:ind w:firstLineChars="100" w:firstLine="160"/>
              <w:rPr>
                <w:rFonts w:ascii="ＭＳ 明朝" w:hAnsi="ＭＳ 明朝"/>
              </w:rPr>
            </w:pPr>
            <w:r w:rsidRPr="00BC4506">
              <w:rPr>
                <w:rFonts w:ascii="ＭＳ 明朝" w:hAnsi="ＭＳ 明朝" w:hint="eastAsia"/>
              </w:rPr>
              <w:t>□不適</w:t>
            </w:r>
          </w:p>
          <w:p w14:paraId="3E676E8F" w14:textId="77777777" w:rsidR="00275CAC" w:rsidRPr="00BC4506" w:rsidRDefault="00275CAC" w:rsidP="00275CAC">
            <w:pPr>
              <w:ind w:firstLineChars="100" w:firstLine="160"/>
              <w:rPr>
                <w:rFonts w:ascii="ＭＳ 明朝" w:hAnsi="ＭＳ 明朝"/>
              </w:rPr>
            </w:pPr>
            <w:r w:rsidRPr="00BC4506">
              <w:rPr>
                <w:rFonts w:ascii="ＭＳ 明朝" w:hAnsi="ＭＳ 明朝" w:hint="eastAsia"/>
              </w:rPr>
              <w:t>□該当なし</w:t>
            </w:r>
          </w:p>
          <w:p w14:paraId="01AB3E45" w14:textId="77777777" w:rsidR="00275CAC" w:rsidRPr="00BC4506" w:rsidRDefault="00275CAC" w:rsidP="00D84E70">
            <w:pPr>
              <w:ind w:firstLineChars="100" w:firstLine="160"/>
              <w:rPr>
                <w:rFonts w:ascii="ＭＳ 明朝" w:hAnsi="ＭＳ 明朝"/>
              </w:rPr>
            </w:pPr>
          </w:p>
        </w:tc>
      </w:tr>
      <w:tr w:rsidR="00BC4506" w:rsidRPr="00BC4506" w14:paraId="40DA1D17" w14:textId="77777777" w:rsidTr="004A2517">
        <w:trPr>
          <w:cantSplit/>
          <w:trHeight w:val="3722"/>
        </w:trPr>
        <w:tc>
          <w:tcPr>
            <w:tcW w:w="1750" w:type="dxa"/>
            <w:shd w:val="clear" w:color="auto" w:fill="auto"/>
          </w:tcPr>
          <w:p w14:paraId="5FDEE315" w14:textId="77777777" w:rsidR="001919B8" w:rsidRPr="00BC4506" w:rsidRDefault="001919B8" w:rsidP="001919B8">
            <w:pPr>
              <w:pStyle w:val="ab"/>
              <w:ind w:left="320" w:hanging="320"/>
            </w:pPr>
          </w:p>
          <w:p w14:paraId="76869557" w14:textId="04BA97F7" w:rsidR="001919B8" w:rsidRPr="00BC4506" w:rsidRDefault="001919B8" w:rsidP="001919B8">
            <w:pPr>
              <w:pStyle w:val="ab"/>
              <w:ind w:leftChars="41" w:left="266" w:hangingChars="125"/>
            </w:pPr>
            <w:r w:rsidRPr="00BC4506">
              <w:rPr>
                <w:rFonts w:hint="eastAsia"/>
              </w:rPr>
              <w:t>８　２人の従業者により行った場合</w:t>
            </w:r>
          </w:p>
        </w:tc>
        <w:tc>
          <w:tcPr>
            <w:tcW w:w="9754" w:type="dxa"/>
            <w:gridSpan w:val="4"/>
            <w:shd w:val="clear" w:color="auto" w:fill="auto"/>
          </w:tcPr>
          <w:p w14:paraId="715C0C0C" w14:textId="77777777" w:rsidR="001919B8" w:rsidRPr="00BC4506" w:rsidRDefault="001919B8" w:rsidP="001919B8">
            <w:pPr>
              <w:pStyle w:val="ad"/>
              <w:rPr>
                <w:rFonts w:asciiTheme="minorEastAsia" w:eastAsiaTheme="minorEastAsia" w:hAnsiTheme="minorEastAsia" w:cs="Cambria Math"/>
                <w:kern w:val="0"/>
              </w:rPr>
            </w:pPr>
          </w:p>
          <w:p w14:paraId="0BAB0DCD" w14:textId="77777777" w:rsidR="001919B8" w:rsidRPr="00BC4506" w:rsidRDefault="001919B8" w:rsidP="001919B8">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shd w:val="pct15" w:color="auto" w:fill="FFFFFF"/>
              </w:rPr>
              <w:t>４サービス共通</w:t>
            </w:r>
          </w:p>
          <w:p w14:paraId="3C3D221A" w14:textId="77777777" w:rsidR="001919B8" w:rsidRPr="00BC4506" w:rsidRDefault="001919B8" w:rsidP="001919B8">
            <w:pPr>
              <w:pStyle w:val="ad"/>
              <w:rPr>
                <w:rFonts w:asciiTheme="minorEastAsia" w:eastAsiaTheme="minorEastAsia" w:hAnsiTheme="minorEastAsia" w:cs="Cambria Math"/>
                <w:kern w:val="0"/>
              </w:rPr>
            </w:pPr>
            <w:r w:rsidRPr="00BC4506">
              <w:rPr>
                <w:rFonts w:asciiTheme="minorEastAsia" w:eastAsiaTheme="minorEastAsia" w:hAnsiTheme="minorEastAsia" w:hint="eastAsia"/>
              </w:rPr>
              <w:t>（１）</w:t>
            </w:r>
            <w:r w:rsidRPr="00BC4506">
              <w:rPr>
                <w:rFonts w:asciiTheme="minorEastAsia" w:eastAsiaTheme="minorEastAsia" w:hAnsiTheme="minorEastAsia" w:cs="Cambria Math" w:hint="eastAsia"/>
                <w:kern w:val="0"/>
              </w:rPr>
              <w:t>別に</w:t>
            </w:r>
            <w:r w:rsidRPr="00BC4506">
              <w:rPr>
                <w:rFonts w:asciiTheme="minorEastAsia" w:eastAsiaTheme="minorEastAsia" w:hAnsiTheme="minorEastAsia" w:cs="Cambria Math"/>
                <w:kern w:val="0"/>
              </w:rPr>
              <w:t>厚生労働大臣が定める要件を満たす場合であって、同時に2人の従業者が1人の利用者に対して指定</w:t>
            </w:r>
            <w:r w:rsidRPr="00BC4506">
              <w:rPr>
                <w:rFonts w:asciiTheme="minorEastAsia" w:eastAsiaTheme="minorEastAsia" w:hAnsiTheme="minorEastAsia" w:cs="Cambria Math" w:hint="eastAsia"/>
                <w:kern w:val="0"/>
              </w:rPr>
              <w:t>サービス</w:t>
            </w:r>
            <w:r w:rsidRPr="00BC4506">
              <w:rPr>
                <w:rFonts w:asciiTheme="minorEastAsia" w:eastAsiaTheme="minorEastAsia" w:hAnsiTheme="minorEastAsia" w:cs="Cambria Math"/>
                <w:kern w:val="0"/>
              </w:rPr>
              <w:t>を行った場合に、それぞれの従業者が行う指定</w:t>
            </w:r>
            <w:r w:rsidRPr="00BC4506">
              <w:rPr>
                <w:rFonts w:asciiTheme="minorEastAsia" w:eastAsiaTheme="minorEastAsia" w:hAnsiTheme="minorEastAsia" w:cs="Cambria Math" w:hint="eastAsia"/>
                <w:kern w:val="0"/>
              </w:rPr>
              <w:t>サービス</w:t>
            </w:r>
            <w:r w:rsidRPr="00BC4506">
              <w:rPr>
                <w:rFonts w:asciiTheme="minorEastAsia" w:eastAsiaTheme="minorEastAsia" w:hAnsiTheme="minorEastAsia" w:cs="Cambria Math"/>
                <w:kern w:val="0"/>
              </w:rPr>
              <w:t>につき所定単位数を算定しているか。</w:t>
            </w:r>
          </w:p>
          <w:p w14:paraId="105214DE" w14:textId="77777777" w:rsidR="001919B8" w:rsidRPr="00BC4506" w:rsidRDefault="001919B8" w:rsidP="001919B8">
            <w:pPr>
              <w:pStyle w:val="ad"/>
              <w:rPr>
                <w:rFonts w:asciiTheme="minorEastAsia" w:eastAsiaTheme="minorEastAsia" w:hAnsiTheme="minorEastAsia" w:cs="Cambria Math"/>
                <w:kern w:val="0"/>
              </w:rPr>
            </w:pPr>
          </w:p>
          <w:p w14:paraId="37F73ED3" w14:textId="6F2ACDBA" w:rsidR="001919B8" w:rsidRPr="00BC4506" w:rsidRDefault="001919B8" w:rsidP="001919B8">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cs="Cambria Math" w:hint="eastAsia"/>
                <w:kern w:val="0"/>
                <w:u w:val="single"/>
              </w:rPr>
              <w:t xml:space="preserve">２人介護の支援対象者【　有　</w:t>
            </w:r>
            <w:r w:rsidR="00E01EB0" w:rsidRPr="00BC4506">
              <w:rPr>
                <w:rFonts w:asciiTheme="minorEastAsia" w:eastAsiaTheme="minorEastAsia" w:hAnsiTheme="minorEastAsia" w:cs="Cambria Math" w:hint="eastAsia"/>
                <w:kern w:val="0"/>
                <w:u w:val="single"/>
              </w:rPr>
              <w:t>・</w:t>
            </w:r>
            <w:r w:rsidRPr="00BC4506">
              <w:rPr>
                <w:rFonts w:asciiTheme="minorEastAsia" w:eastAsiaTheme="minorEastAsia" w:hAnsiTheme="minorEastAsia" w:cs="Cambria Math" w:hint="eastAsia"/>
                <w:kern w:val="0"/>
                <w:u w:val="single"/>
              </w:rPr>
              <w:t xml:space="preserve">　無　】</w:t>
            </w:r>
          </w:p>
          <w:p w14:paraId="2331E4A5" w14:textId="77777777" w:rsidR="001919B8" w:rsidRPr="00BC4506" w:rsidRDefault="001919B8" w:rsidP="001919B8">
            <w:pPr>
              <w:pStyle w:val="ad"/>
              <w:rPr>
                <w:rFonts w:asciiTheme="minorEastAsia" w:eastAsiaTheme="minorEastAsia" w:hAnsiTheme="minorEastAsia" w:cs="Cambria Math"/>
                <w:kern w:val="0"/>
                <w:u w:val="single"/>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cs="Cambria Math" w:hint="eastAsia"/>
                <w:kern w:val="0"/>
                <w:u w:val="single"/>
              </w:rPr>
              <w:t>２人介護を行うことについて、個別支援計画に反映しているか</w:t>
            </w:r>
          </w:p>
          <w:p w14:paraId="4C1D4610" w14:textId="77777777" w:rsidR="001919B8" w:rsidRPr="00BC4506" w:rsidRDefault="001919B8" w:rsidP="001919B8">
            <w:pPr>
              <w:pStyle w:val="ad"/>
              <w:rPr>
                <w:rFonts w:asciiTheme="minorEastAsia" w:eastAsiaTheme="minorEastAsia" w:hAnsiTheme="minorEastAsia" w:cs="Cambria Math"/>
                <w:kern w:val="0"/>
                <w:u w:val="single"/>
              </w:rPr>
            </w:pPr>
          </w:p>
          <w:p w14:paraId="1A15AF87" w14:textId="77777777" w:rsidR="001919B8" w:rsidRPr="00BC4506" w:rsidRDefault="001919B8" w:rsidP="001919B8">
            <w:pPr>
              <w:rPr>
                <w:rFonts w:asciiTheme="minorEastAsia" w:eastAsiaTheme="minorEastAsia" w:hAnsiTheme="minorEastAsia"/>
                <w:sz w:val="18"/>
                <w:szCs w:val="18"/>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hint="eastAsia"/>
              </w:rPr>
              <w:t>※　２人介護の要件</w:t>
            </w:r>
          </w:p>
          <w:p w14:paraId="4CFB8E1B" w14:textId="77777777" w:rsidR="001919B8" w:rsidRPr="00BC4506" w:rsidRDefault="001919B8" w:rsidP="001919B8">
            <w:pPr>
              <w:ind w:left="360" w:hangingChars="225" w:hanging="360"/>
              <w:rPr>
                <w:rFonts w:asciiTheme="minorEastAsia" w:eastAsiaTheme="minorEastAsia" w:hAnsiTheme="minorEastAsia"/>
              </w:rPr>
            </w:pPr>
            <w:r w:rsidRPr="00BC4506">
              <w:rPr>
                <w:rFonts w:asciiTheme="minorEastAsia" w:eastAsiaTheme="minorEastAsia" w:hAnsiTheme="minorEastAsia" w:hint="eastAsia"/>
              </w:rPr>
              <w:t xml:space="preserve">　　　２人の従業者により居宅介護を行うことについて利用者の同意を得ている場合であって、次のアからウまでのいずれかに該当する場合とする。</w:t>
            </w:r>
          </w:p>
          <w:p w14:paraId="69878742" w14:textId="77777777" w:rsidR="001919B8" w:rsidRPr="00BC4506" w:rsidRDefault="001919B8" w:rsidP="001919B8">
            <w:pPr>
              <w:ind w:left="640" w:hangingChars="400" w:hanging="640"/>
              <w:rPr>
                <w:rFonts w:asciiTheme="minorEastAsia" w:eastAsiaTheme="minorEastAsia" w:hAnsiTheme="minorEastAsia"/>
              </w:rPr>
            </w:pPr>
            <w:r w:rsidRPr="00BC4506">
              <w:rPr>
                <w:rFonts w:asciiTheme="minorEastAsia" w:eastAsiaTheme="minorEastAsia" w:hAnsiTheme="minorEastAsia" w:hint="eastAsia"/>
              </w:rPr>
              <w:t xml:space="preserve">　　　ア　障害者等の身体的理由により１人の従業者による介護が困難と認められる場合</w:t>
            </w:r>
          </w:p>
          <w:p w14:paraId="0F5CECEF" w14:textId="77777777" w:rsidR="001919B8" w:rsidRPr="00BC4506" w:rsidRDefault="001919B8" w:rsidP="001919B8">
            <w:pPr>
              <w:ind w:left="960" w:hangingChars="600" w:hanging="960"/>
              <w:rPr>
                <w:rFonts w:asciiTheme="minorEastAsia" w:eastAsiaTheme="minorEastAsia" w:hAnsiTheme="minorEastAsia"/>
              </w:rPr>
            </w:pPr>
            <w:r w:rsidRPr="00BC4506">
              <w:rPr>
                <w:rFonts w:asciiTheme="minorEastAsia" w:eastAsiaTheme="minorEastAsia" w:hAnsiTheme="minorEastAsia" w:hint="eastAsia"/>
              </w:rPr>
              <w:t xml:space="preserve">　　　　（例）体重が重い利用者に入浴介助等の重介護を内容とする居宅介護を提供する場合等</w:t>
            </w:r>
          </w:p>
          <w:p w14:paraId="7AFA4D42" w14:textId="77777777" w:rsidR="001919B8" w:rsidRPr="00BC4506" w:rsidRDefault="001919B8" w:rsidP="001919B8">
            <w:pPr>
              <w:ind w:left="640" w:hangingChars="400" w:hanging="640"/>
              <w:rPr>
                <w:rFonts w:asciiTheme="minorEastAsia" w:eastAsiaTheme="minorEastAsia" w:hAnsiTheme="minorEastAsia"/>
              </w:rPr>
            </w:pPr>
            <w:r w:rsidRPr="00BC4506">
              <w:rPr>
                <w:rFonts w:asciiTheme="minorEastAsia" w:eastAsiaTheme="minorEastAsia" w:hAnsiTheme="minorEastAsia" w:hint="eastAsia"/>
              </w:rPr>
              <w:t xml:space="preserve">　　　イ　暴力行為、著しい迷惑行為、器物破損行為等が認められる場合</w:t>
            </w:r>
          </w:p>
          <w:p w14:paraId="6F72E545" w14:textId="77777777" w:rsidR="001919B8" w:rsidRPr="00BC4506" w:rsidRDefault="001919B8" w:rsidP="001919B8">
            <w:pPr>
              <w:ind w:left="640" w:hangingChars="400" w:hanging="640"/>
              <w:rPr>
                <w:rFonts w:asciiTheme="minorEastAsia" w:eastAsiaTheme="minorEastAsia" w:hAnsiTheme="minorEastAsia"/>
              </w:rPr>
            </w:pPr>
            <w:r w:rsidRPr="00BC4506">
              <w:rPr>
                <w:rFonts w:asciiTheme="minorEastAsia" w:eastAsiaTheme="minorEastAsia" w:hAnsiTheme="minorEastAsia" w:hint="eastAsia"/>
              </w:rPr>
              <w:t xml:space="preserve">　　　ウ　その他障害者等の状況等から判断して、ア又はイに準ずると認められる場合</w:t>
            </w:r>
          </w:p>
          <w:p w14:paraId="25D2717E" w14:textId="433EC9AD" w:rsidR="001919B8" w:rsidRPr="00BC4506" w:rsidRDefault="001919B8" w:rsidP="001919B8">
            <w:pPr>
              <w:ind w:left="960" w:hangingChars="600" w:hanging="960"/>
              <w:rPr>
                <w:rFonts w:asciiTheme="minorEastAsia" w:eastAsiaTheme="minorEastAsia" w:hAnsiTheme="minorEastAsia"/>
              </w:rPr>
            </w:pPr>
            <w:r w:rsidRPr="00BC4506">
              <w:rPr>
                <w:rFonts w:asciiTheme="minorEastAsia" w:eastAsiaTheme="minorEastAsia" w:hAnsiTheme="minorEastAsia" w:hint="eastAsia"/>
              </w:rPr>
              <w:t xml:space="preserve">　　　　（例）エレベーターのない建物の２階以上の居室から歩行困難な利用者を外出させる場合等</w:t>
            </w:r>
          </w:p>
          <w:p w14:paraId="5ACBD799" w14:textId="77777777" w:rsidR="001919B8" w:rsidRPr="00BC4506" w:rsidRDefault="001919B8" w:rsidP="001919B8">
            <w:pPr>
              <w:ind w:left="960" w:hangingChars="600" w:hanging="960"/>
              <w:rPr>
                <w:rFonts w:asciiTheme="minorEastAsia" w:eastAsiaTheme="minorEastAsia" w:hAnsiTheme="minorEastAsia"/>
              </w:rPr>
            </w:pPr>
          </w:p>
          <w:p w14:paraId="10D47FFD" w14:textId="77777777" w:rsidR="001919B8" w:rsidRPr="00BC4506" w:rsidRDefault="001919B8" w:rsidP="001919B8">
            <w:pPr>
              <w:ind w:leftChars="100" w:left="320" w:hangingChars="100" w:hanging="160"/>
              <w:rPr>
                <w:rFonts w:asciiTheme="minorEastAsia" w:eastAsiaTheme="minorEastAsia" w:hAnsiTheme="minorEastAsia"/>
              </w:rPr>
            </w:pPr>
            <w:r w:rsidRPr="00BC4506">
              <w:rPr>
                <w:rFonts w:asciiTheme="minorEastAsia" w:eastAsiaTheme="minorEastAsia" w:hAnsiTheme="minorEastAsia" w:hint="eastAsia"/>
              </w:rPr>
              <w:t>◎　単に安全確保のために深夜の時間帯に２人の居宅介護従業者によるサービス提供を行った場合は、利用者側の希望により利用者や家族の同意を得て行った場合を除き、この取扱いは適用しない。</w:t>
            </w:r>
          </w:p>
          <w:p w14:paraId="241C2C15" w14:textId="77777777" w:rsidR="001919B8" w:rsidRPr="00BC4506" w:rsidRDefault="001919B8" w:rsidP="001919B8">
            <w:pPr>
              <w:pStyle w:val="ad"/>
              <w:rPr>
                <w:rFonts w:asciiTheme="minorEastAsia" w:eastAsiaTheme="minorEastAsia" w:hAnsiTheme="minorEastAsia" w:cs="Cambria Math"/>
                <w:kern w:val="0"/>
              </w:rPr>
            </w:pPr>
          </w:p>
        </w:tc>
        <w:tc>
          <w:tcPr>
            <w:tcW w:w="2459" w:type="dxa"/>
            <w:shd w:val="clear" w:color="auto" w:fill="auto"/>
          </w:tcPr>
          <w:p w14:paraId="3B8FBA5C" w14:textId="77777777" w:rsidR="001919B8" w:rsidRPr="00BC4506" w:rsidRDefault="001919B8" w:rsidP="001919B8">
            <w:pPr>
              <w:pStyle w:val="ad"/>
              <w:ind w:leftChars="-33" w:left="267" w:hangingChars="200" w:hanging="320"/>
              <w:rPr>
                <w:rFonts w:cs="Cambria Math"/>
                <w:kern w:val="0"/>
              </w:rPr>
            </w:pPr>
          </w:p>
          <w:p w14:paraId="13ED3471" w14:textId="77777777" w:rsidR="001919B8" w:rsidRPr="00BC4506" w:rsidRDefault="001919B8" w:rsidP="001919B8">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別表第1の1の注10</w:t>
            </w:r>
          </w:p>
          <w:p w14:paraId="0E019571" w14:textId="77777777" w:rsidR="001919B8" w:rsidRPr="00BC4506" w:rsidRDefault="001919B8" w:rsidP="001919B8">
            <w:pPr>
              <w:pStyle w:val="ad"/>
              <w:ind w:left="320" w:hangingChars="200" w:hanging="320"/>
              <w:rPr>
                <w:rFonts w:cs="Cambria Math"/>
                <w:kern w:val="0"/>
              </w:rPr>
            </w:pPr>
            <w:r w:rsidRPr="00BC4506">
              <w:rPr>
                <w:rFonts w:hint="eastAsia"/>
                <w:bdr w:val="single" w:sz="4" w:space="0" w:color="auto"/>
              </w:rPr>
              <w:t>根拠</w:t>
            </w:r>
            <w:r w:rsidRPr="00BC4506">
              <w:rPr>
                <w:rFonts w:cs="Cambria Math" w:hint="eastAsia"/>
                <w:kern w:val="0"/>
              </w:rPr>
              <w:t>平18厚告第</w:t>
            </w:r>
            <w:r w:rsidRPr="00BC4506">
              <w:rPr>
                <w:rFonts w:cs="Cambria Math"/>
                <w:kern w:val="0"/>
              </w:rPr>
              <w:t>523</w:t>
            </w:r>
            <w:r w:rsidRPr="00BC4506">
              <w:rPr>
                <w:rFonts w:cs="Cambria Math" w:hint="eastAsia"/>
                <w:kern w:val="0"/>
              </w:rPr>
              <w:t>号別表第2の1の注7</w:t>
            </w:r>
          </w:p>
          <w:p w14:paraId="6DCEC0FA" w14:textId="77777777" w:rsidR="001919B8" w:rsidRPr="00BC4506" w:rsidRDefault="001919B8" w:rsidP="001919B8">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別表第3の1の注</w:t>
            </w:r>
            <w:r w:rsidRPr="00BC4506">
              <w:rPr>
                <w:rFonts w:cs="Cambria Math" w:hint="eastAsia"/>
                <w:kern w:val="0"/>
              </w:rPr>
              <w:t>5</w:t>
            </w:r>
          </w:p>
          <w:p w14:paraId="2FCE281D" w14:textId="77777777" w:rsidR="001919B8" w:rsidRPr="00BC4506" w:rsidRDefault="001919B8" w:rsidP="001919B8">
            <w:pPr>
              <w:pStyle w:val="ad"/>
              <w:ind w:left="320" w:hangingChars="200" w:hanging="320"/>
              <w:rPr>
                <w:rFonts w:cs="Cambria Math"/>
                <w:kern w:val="0"/>
              </w:rPr>
            </w:pPr>
            <w:r w:rsidRPr="00BC4506">
              <w:rPr>
                <w:rFonts w:hint="eastAsia"/>
                <w:bdr w:val="single" w:sz="4" w:space="0" w:color="auto"/>
              </w:rPr>
              <w:t>根拠</w:t>
            </w:r>
            <w:r w:rsidRPr="00BC4506">
              <w:rPr>
                <w:rFonts w:cs="Cambria Math" w:hint="eastAsia"/>
                <w:kern w:val="0"/>
              </w:rPr>
              <w:t>平18厚告第</w:t>
            </w:r>
            <w:r w:rsidRPr="00BC4506">
              <w:rPr>
                <w:rFonts w:cs="Cambria Math"/>
                <w:kern w:val="0"/>
              </w:rPr>
              <w:t>523</w:t>
            </w:r>
            <w:r w:rsidRPr="00BC4506">
              <w:rPr>
                <w:rFonts w:cs="Cambria Math" w:hint="eastAsia"/>
                <w:kern w:val="0"/>
              </w:rPr>
              <w:t>号別表第4の１の注4</w:t>
            </w:r>
          </w:p>
          <w:p w14:paraId="12E5AC97" w14:textId="77777777" w:rsidR="001919B8" w:rsidRPr="00BC4506" w:rsidRDefault="001919B8" w:rsidP="001919B8">
            <w:pPr>
              <w:pStyle w:val="ad"/>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546</w:t>
            </w:r>
            <w:r w:rsidRPr="00BC4506">
              <w:rPr>
                <w:rFonts w:cs="Cambria Math" w:hint="eastAsia"/>
                <w:kern w:val="0"/>
              </w:rPr>
              <w:t>号第1号</w:t>
            </w:r>
          </w:p>
          <w:p w14:paraId="101ADE59" w14:textId="77777777" w:rsidR="001919B8" w:rsidRPr="00BC4506" w:rsidRDefault="001919B8" w:rsidP="001919B8">
            <w:pPr>
              <w:pStyle w:val="ad"/>
              <w:rPr>
                <w:rFonts w:cs="Cambria Math"/>
                <w:kern w:val="0"/>
              </w:rPr>
            </w:pPr>
          </w:p>
          <w:p w14:paraId="71D0A65D" w14:textId="77777777" w:rsidR="001919B8" w:rsidRPr="00BC4506" w:rsidRDefault="001919B8" w:rsidP="001919B8">
            <w:pPr>
              <w:pStyle w:val="ad"/>
              <w:ind w:left="320" w:hangingChars="200" w:hanging="320"/>
            </w:pPr>
            <w:r w:rsidRPr="00BC4506">
              <w:rPr>
                <w:rFonts w:hint="eastAsia"/>
                <w:bdr w:val="single" w:sz="4" w:space="0" w:color="auto"/>
              </w:rPr>
              <w:t>文書</w:t>
            </w:r>
            <w:r w:rsidRPr="00BC4506">
              <w:rPr>
                <w:rFonts w:hint="eastAsia"/>
              </w:rPr>
              <w:t>適宜必要と認める報酬関係資料</w:t>
            </w:r>
          </w:p>
          <w:p w14:paraId="67D3F6AC" w14:textId="0306EBC6" w:rsidR="001919B8" w:rsidRPr="00BC4506" w:rsidRDefault="001919B8" w:rsidP="001919B8">
            <w:pPr>
              <w:pStyle w:val="ad"/>
              <w:ind w:leftChars="-33" w:left="267" w:hangingChars="200" w:hanging="320"/>
              <w:rPr>
                <w:rFonts w:cs="Cambria Math"/>
                <w:kern w:val="0"/>
              </w:rPr>
            </w:pPr>
          </w:p>
        </w:tc>
        <w:tc>
          <w:tcPr>
            <w:tcW w:w="1200" w:type="dxa"/>
            <w:shd w:val="clear" w:color="auto" w:fill="auto"/>
          </w:tcPr>
          <w:p w14:paraId="39B93572" w14:textId="77777777" w:rsidR="001919B8" w:rsidRPr="00BC4506" w:rsidRDefault="001919B8" w:rsidP="001919B8">
            <w:pPr>
              <w:ind w:firstLineChars="100" w:firstLine="160"/>
              <w:rPr>
                <w:rFonts w:ascii="ＭＳ 明朝" w:hAnsi="ＭＳ 明朝"/>
              </w:rPr>
            </w:pPr>
          </w:p>
          <w:p w14:paraId="114425FE"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□適</w:t>
            </w:r>
          </w:p>
          <w:p w14:paraId="7E723100"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□不適</w:t>
            </w:r>
          </w:p>
          <w:p w14:paraId="7DCEC1E2"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□該当なし</w:t>
            </w:r>
          </w:p>
          <w:p w14:paraId="49AB048B" w14:textId="11AD2034" w:rsidR="001919B8" w:rsidRPr="00BC4506" w:rsidRDefault="001919B8" w:rsidP="001919B8">
            <w:pPr>
              <w:ind w:firstLineChars="100" w:firstLine="160"/>
              <w:rPr>
                <w:rFonts w:ascii="ＭＳ 明朝" w:hAnsi="ＭＳ 明朝"/>
              </w:rPr>
            </w:pPr>
          </w:p>
        </w:tc>
      </w:tr>
      <w:tr w:rsidR="00BC4506" w:rsidRPr="00BC4506" w14:paraId="74376DBA" w14:textId="77777777" w:rsidTr="004A2517">
        <w:trPr>
          <w:cantSplit/>
          <w:trHeight w:val="2868"/>
        </w:trPr>
        <w:tc>
          <w:tcPr>
            <w:tcW w:w="1750" w:type="dxa"/>
            <w:shd w:val="clear" w:color="auto" w:fill="auto"/>
          </w:tcPr>
          <w:p w14:paraId="464FA9F8" w14:textId="77777777" w:rsidR="001919B8" w:rsidRPr="00BC4506" w:rsidRDefault="001919B8" w:rsidP="001919B8">
            <w:pPr>
              <w:pStyle w:val="ab"/>
              <w:ind w:left="320" w:hanging="320"/>
            </w:pPr>
          </w:p>
          <w:p w14:paraId="79387C09" w14:textId="5C5A03E5" w:rsidR="001919B8" w:rsidRPr="00BC4506" w:rsidRDefault="001919B8" w:rsidP="001919B8">
            <w:pPr>
              <w:pStyle w:val="ab"/>
              <w:ind w:left="320" w:hanging="320"/>
            </w:pPr>
            <w:r w:rsidRPr="00BC4506">
              <w:rPr>
                <w:rFonts w:hint="eastAsia"/>
              </w:rPr>
              <w:t>８　２人の従業者により行った場合</w:t>
            </w:r>
          </w:p>
        </w:tc>
        <w:tc>
          <w:tcPr>
            <w:tcW w:w="9754" w:type="dxa"/>
            <w:gridSpan w:val="4"/>
            <w:shd w:val="clear" w:color="auto" w:fill="auto"/>
          </w:tcPr>
          <w:p w14:paraId="4A317707" w14:textId="0666971D" w:rsidR="001919B8" w:rsidRPr="00BC4506" w:rsidRDefault="001919B8" w:rsidP="001919B8">
            <w:pPr>
              <w:pStyle w:val="ad"/>
              <w:rPr>
                <w:rFonts w:asciiTheme="minorEastAsia" w:eastAsiaTheme="minorEastAsia" w:hAnsiTheme="minorEastAsia" w:cs="Cambria Math"/>
                <w:kern w:val="0"/>
              </w:rPr>
            </w:pPr>
          </w:p>
          <w:p w14:paraId="28BFDD92" w14:textId="669E53F2" w:rsidR="001919B8" w:rsidRPr="00BC4506" w:rsidRDefault="001919B8" w:rsidP="001919B8">
            <w:pPr>
              <w:pStyle w:val="ad"/>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■指定重度訪問介護</w:t>
            </w:r>
          </w:p>
          <w:p w14:paraId="5C9FF761" w14:textId="227AC57B" w:rsidR="001919B8" w:rsidRPr="00BC4506" w:rsidRDefault="001919B8" w:rsidP="001919B8">
            <w:pPr>
              <w:pStyle w:val="ad"/>
              <w:rPr>
                <w:rFonts w:asciiTheme="minorEastAsia" w:eastAsiaTheme="minorEastAsia" w:hAnsiTheme="minorEastAsia" w:cs="Cambria Math"/>
                <w:kern w:val="0"/>
                <w:u w:val="single"/>
              </w:rPr>
            </w:pPr>
            <w:r w:rsidRPr="00BC4506">
              <w:rPr>
                <w:rFonts w:asciiTheme="minorEastAsia" w:eastAsiaTheme="minorEastAsia" w:hAnsiTheme="minorEastAsia" w:cs="Cambria Math" w:hint="eastAsia"/>
                <w:kern w:val="0"/>
              </w:rPr>
              <w:t>（２）新任従業者に対し、当該利用者に熟練した従業者の同行が必要と認められる場合、それぞれの重度訪問介護従業者が行う指定重度訪問介護につき、所要時間120時間以内に限り、所定単位数に代えて、所定単位数の100分の85に相当する単位数を算定しているか。</w:t>
            </w:r>
          </w:p>
          <w:p w14:paraId="372103E2" w14:textId="2C9E2AA8" w:rsidR="001919B8" w:rsidRPr="00BC4506" w:rsidRDefault="001919B8" w:rsidP="001919B8">
            <w:pPr>
              <w:ind w:leftChars="100" w:left="320" w:hangingChars="100" w:hanging="160"/>
              <w:rPr>
                <w:rFonts w:asciiTheme="minorEastAsia" w:eastAsiaTheme="minorEastAsia" w:hAnsiTheme="minorEastAsia"/>
              </w:rPr>
            </w:pPr>
            <w:r w:rsidRPr="00BC4506">
              <w:rPr>
                <w:rFonts w:asciiTheme="minorEastAsia" w:eastAsiaTheme="minorEastAsia" w:hAnsiTheme="minorEastAsia" w:hint="eastAsia"/>
              </w:rPr>
              <w:t xml:space="preserve">◎　</w:t>
            </w:r>
            <w:r w:rsidR="003F42AA" w:rsidRPr="00BC4506">
              <w:rPr>
                <w:rFonts w:asciiTheme="minorEastAsia" w:eastAsiaTheme="minorEastAsia" w:hAnsiTheme="minorEastAsia" w:hint="eastAsia"/>
              </w:rPr>
              <w:t>重度訪問介護サービス費の注７</w:t>
            </w:r>
            <w:r w:rsidRPr="00BC4506">
              <w:rPr>
                <w:rFonts w:asciiTheme="minorEastAsia" w:eastAsiaTheme="minorEastAsia" w:hAnsiTheme="minorEastAsia" w:hint="eastAsia"/>
              </w:rPr>
              <w:t>ただし書</w:t>
            </w:r>
            <w:r w:rsidR="003F42AA" w:rsidRPr="00BC4506">
              <w:rPr>
                <w:rFonts w:asciiTheme="minorEastAsia" w:eastAsiaTheme="minorEastAsia" w:hAnsiTheme="minorEastAsia" w:hint="eastAsia"/>
              </w:rPr>
              <w:t>及び移動介護加算の注２ただし書</w:t>
            </w:r>
            <w:r w:rsidRPr="00BC4506">
              <w:rPr>
                <w:rFonts w:asciiTheme="minorEastAsia" w:eastAsiaTheme="minorEastAsia" w:hAnsiTheme="minorEastAsia" w:hint="eastAsia"/>
              </w:rPr>
              <w:t>の厚生労働大臣が定める要件は、２人の従業者により、重度訪問介護を行うことについて利用者の同意を得て</w:t>
            </w:r>
            <w:r w:rsidR="005E2D09" w:rsidRPr="00BC4506">
              <w:rPr>
                <w:rFonts w:asciiTheme="minorEastAsia" w:eastAsiaTheme="minorEastAsia" w:hAnsiTheme="minorEastAsia" w:hint="eastAsia"/>
              </w:rPr>
              <w:t>おり、かつ利用者への支援に当たり指定重度訪問介護事業所等に勤務する熟練した重度訪問介護従業者の同行が</w:t>
            </w:r>
            <w:r w:rsidR="003F42AA" w:rsidRPr="00BC4506">
              <w:rPr>
                <w:rFonts w:asciiTheme="minorEastAsia" w:eastAsiaTheme="minorEastAsia" w:hAnsiTheme="minorEastAsia" w:hint="eastAsia"/>
              </w:rPr>
              <w:t>必要であると</w:t>
            </w:r>
            <w:r w:rsidR="005E2D09" w:rsidRPr="00BC4506">
              <w:rPr>
                <w:rFonts w:asciiTheme="minorEastAsia" w:eastAsiaTheme="minorEastAsia" w:hAnsiTheme="minorEastAsia" w:hint="eastAsia"/>
              </w:rPr>
              <w:t>認められる場合であって</w:t>
            </w:r>
            <w:r w:rsidRPr="00BC4506">
              <w:rPr>
                <w:rFonts w:asciiTheme="minorEastAsia" w:eastAsiaTheme="minorEastAsia" w:hAnsiTheme="minorEastAsia" w:hint="eastAsia"/>
              </w:rPr>
              <w:t>、次のイ</w:t>
            </w:r>
            <w:r w:rsidR="003F42AA" w:rsidRPr="00BC4506">
              <w:rPr>
                <w:rFonts w:asciiTheme="minorEastAsia" w:eastAsiaTheme="minorEastAsia" w:hAnsiTheme="minorEastAsia" w:hint="eastAsia"/>
              </w:rPr>
              <w:t>又は</w:t>
            </w:r>
            <w:r w:rsidRPr="00BC4506">
              <w:rPr>
                <w:rFonts w:asciiTheme="minorEastAsia" w:eastAsiaTheme="minorEastAsia" w:hAnsiTheme="minorEastAsia" w:hint="eastAsia"/>
              </w:rPr>
              <w:t>ロのいずれ</w:t>
            </w:r>
            <w:r w:rsidR="003F42AA" w:rsidRPr="00BC4506">
              <w:rPr>
                <w:rFonts w:asciiTheme="minorEastAsia" w:eastAsiaTheme="minorEastAsia" w:hAnsiTheme="minorEastAsia" w:hint="eastAsia"/>
              </w:rPr>
              <w:t>かに</w:t>
            </w:r>
            <w:r w:rsidRPr="00BC4506">
              <w:rPr>
                <w:rFonts w:asciiTheme="minorEastAsia" w:eastAsiaTheme="minorEastAsia" w:hAnsiTheme="minorEastAsia" w:hint="eastAsia"/>
              </w:rPr>
              <w:t>該当する場合とする。</w:t>
            </w:r>
          </w:p>
          <w:p w14:paraId="089ED05E" w14:textId="4BC4E85B" w:rsidR="001919B8" w:rsidRPr="00BC4506" w:rsidRDefault="001919B8" w:rsidP="001919B8">
            <w:pPr>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イ　</w:t>
            </w:r>
            <w:r w:rsidR="003F42AA" w:rsidRPr="00BC4506">
              <w:rPr>
                <w:rFonts w:asciiTheme="minorEastAsia" w:eastAsiaTheme="minorEastAsia" w:hAnsiTheme="minorEastAsia" w:hint="eastAsia"/>
              </w:rPr>
              <w:t>指定重度訪問介護事業所等が</w:t>
            </w:r>
            <w:r w:rsidRPr="00BC4506">
              <w:rPr>
                <w:rFonts w:asciiTheme="minorEastAsia" w:eastAsiaTheme="minorEastAsia" w:hAnsiTheme="minorEastAsia" w:hint="eastAsia"/>
              </w:rPr>
              <w:t>新規に採用した従業者が、区分６の利用者の支援に１年以上従事することが見込まれる場合</w:t>
            </w:r>
          </w:p>
          <w:p w14:paraId="4FAC62C4" w14:textId="1C6C2C0C" w:rsidR="001919B8" w:rsidRPr="00BC4506" w:rsidRDefault="001919B8" w:rsidP="00335E5A">
            <w:pPr>
              <w:ind w:leftChars="-10" w:left="430" w:hangingChars="279" w:hanging="446"/>
              <w:rPr>
                <w:rFonts w:asciiTheme="minorEastAsia" w:eastAsiaTheme="minorEastAsia" w:hAnsiTheme="minorEastAsia"/>
              </w:rPr>
            </w:pPr>
            <w:r w:rsidRPr="00BC4506">
              <w:rPr>
                <w:rFonts w:asciiTheme="minorEastAsia" w:eastAsiaTheme="minorEastAsia" w:hAnsiTheme="minorEastAsia" w:hint="eastAsia"/>
              </w:rPr>
              <w:t xml:space="preserve">　　</w:t>
            </w:r>
            <w:r w:rsidR="00335E5A" w:rsidRPr="00BC4506">
              <w:rPr>
                <w:rFonts w:asciiTheme="minorEastAsia" w:eastAsiaTheme="minorEastAsia" w:hAnsiTheme="minorEastAsia" w:hint="eastAsia"/>
              </w:rPr>
              <w:t>ロ</w:t>
            </w:r>
            <w:r w:rsidRPr="00BC4506">
              <w:rPr>
                <w:rFonts w:asciiTheme="minorEastAsia" w:eastAsiaTheme="minorEastAsia" w:hAnsiTheme="minorEastAsia" w:hint="eastAsia"/>
              </w:rPr>
              <w:t xml:space="preserve">　</w:t>
            </w:r>
            <w:r w:rsidR="005E2D09" w:rsidRPr="00BC4506">
              <w:rPr>
                <w:rFonts w:asciiTheme="minorEastAsia" w:eastAsiaTheme="minorEastAsia" w:hAnsiTheme="minorEastAsia" w:hint="eastAsia"/>
              </w:rPr>
              <w:t>指定重度訪問介護事業所等に勤務する従業者が、当該重度訪問介護事業所等において</w:t>
            </w:r>
            <w:r w:rsidR="003F42AA" w:rsidRPr="00BC4506">
              <w:rPr>
                <w:rFonts w:asciiTheme="minorEastAsia" w:eastAsiaTheme="minorEastAsia" w:hAnsiTheme="minorEastAsia" w:hint="eastAsia"/>
              </w:rPr>
              <w:t>初めて介護給付費等単位数表の第８の１の注１に規定する利用者の支援の度合にある利用者の支援に従事する場合であって、当該利用者の支援に１年以上従事することが見込まれる場合</w:t>
            </w:r>
          </w:p>
          <w:p w14:paraId="3C7DD77A" w14:textId="77777777" w:rsidR="00B1056E" w:rsidRPr="00BC4506" w:rsidRDefault="00B1056E" w:rsidP="001919B8">
            <w:pPr>
              <w:ind w:left="480" w:hangingChars="300" w:hanging="480"/>
              <w:rPr>
                <w:rFonts w:asciiTheme="minorEastAsia" w:eastAsiaTheme="minorEastAsia" w:hAnsiTheme="minorEastAsia"/>
              </w:rPr>
            </w:pPr>
          </w:p>
          <w:p w14:paraId="5EEEC6F7" w14:textId="77777777" w:rsidR="001919B8" w:rsidRPr="00BC4506" w:rsidRDefault="001919B8" w:rsidP="001919B8">
            <w:pPr>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　２人の重度訪問介護従業者による重度訪問介護の取扱い等</w:t>
            </w:r>
          </w:p>
          <w:p w14:paraId="0953D3AA" w14:textId="77777777" w:rsidR="001919B8" w:rsidRPr="00BC4506" w:rsidRDefault="001919B8" w:rsidP="001919B8">
            <w:pPr>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一）単に安全確保のために深夜の時間帯に２人の居宅介護従業者によるサービス提供を行った場合は、利用者側の希望により利用者や家族の同意を得て行った場合を除き、この取扱いは適用しない（居宅介護の場合に準じる）。</w:t>
            </w:r>
          </w:p>
          <w:p w14:paraId="6FEBE3BE" w14:textId="5A0CA42B" w:rsidR="001919B8" w:rsidRPr="00BC4506" w:rsidRDefault="001919B8" w:rsidP="001919B8">
            <w:pPr>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（二）それぞれの重度訪問介護従業者が行う重度訪問介護について所定単位数が算定される「</w:t>
            </w:r>
            <w:r w:rsidR="003F42AA" w:rsidRPr="00BC4506">
              <w:rPr>
                <w:rFonts w:asciiTheme="minorEastAsia" w:eastAsiaTheme="minorEastAsia" w:hAnsiTheme="minorEastAsia" w:hint="eastAsia"/>
              </w:rPr>
              <w:t>指定重度訪問介護事業所等に勤務する熟練した重度訪問介護従業者の同行が必要であると認められる場合</w:t>
            </w:r>
            <w:r w:rsidRPr="00BC4506">
              <w:rPr>
                <w:rFonts w:asciiTheme="minorEastAsia" w:eastAsiaTheme="minorEastAsia" w:hAnsiTheme="minorEastAsia" w:hint="eastAsia"/>
              </w:rPr>
              <w:t>」</w:t>
            </w:r>
            <w:r w:rsidR="003F42AA" w:rsidRPr="00BC4506">
              <w:rPr>
                <w:rFonts w:asciiTheme="minorEastAsia" w:eastAsiaTheme="minorEastAsia" w:hAnsiTheme="minorEastAsia" w:hint="eastAsia"/>
              </w:rPr>
              <w:t>のうち、第546号告示第２号イについては</w:t>
            </w:r>
            <w:r w:rsidRPr="00BC4506">
              <w:rPr>
                <w:rFonts w:asciiTheme="minorEastAsia" w:eastAsiaTheme="minorEastAsia" w:hAnsiTheme="minorEastAsia" w:hint="eastAsia"/>
              </w:rPr>
              <w:t>、区分６の利用者に対する支援が、</w:t>
            </w:r>
            <w:r w:rsidR="003F42AA" w:rsidRPr="00BC4506">
              <w:rPr>
                <w:rFonts w:asciiTheme="minorEastAsia" w:eastAsiaTheme="minorEastAsia" w:hAnsiTheme="minorEastAsia" w:hint="eastAsia"/>
              </w:rPr>
              <w:t>当該</w:t>
            </w:r>
            <w:r w:rsidRPr="00BC4506">
              <w:rPr>
                <w:rFonts w:asciiTheme="minorEastAsia" w:eastAsiaTheme="minorEastAsia" w:hAnsiTheme="minorEastAsia" w:hint="eastAsia"/>
              </w:rPr>
              <w:t>重度訪問介護事業所に新規に採用された従業者（ 利用者への支援が１年未満となることが見込まれる者及び採用からおよそ６ヶ月を経過した従業者は除く。以下「新任従業者」という。）であるために、意思疎通や適切な体位交換などの必要なサービス提供が十分に受けられないことがないよう、当該利用者への支援に熟練した重度訪問介護従業者（ 当該利用者の障害特性を理解し、適切な介護が提供できる者であり、かつ、当該利用者へのサービスについて利用者から十分な評価がある重度訪問介護従業者のことをいう。以下「熟練従業者」という。） が同行してサービス提供を行うことについて、市町村が認める場合を指す。</w:t>
            </w:r>
          </w:p>
          <w:p w14:paraId="478CD8B3" w14:textId="77777777" w:rsidR="001919B8" w:rsidRPr="00BC4506" w:rsidRDefault="001919B8" w:rsidP="001919B8">
            <w:pPr>
              <w:ind w:leftChars="300" w:left="480" w:firstLineChars="100" w:firstLine="160"/>
              <w:rPr>
                <w:rFonts w:asciiTheme="minorEastAsia" w:eastAsiaTheme="minorEastAsia" w:hAnsiTheme="minorEastAsia"/>
              </w:rPr>
            </w:pPr>
            <w:r w:rsidRPr="00BC4506">
              <w:rPr>
                <w:rFonts w:asciiTheme="minorEastAsia" w:eastAsiaTheme="minorEastAsia" w:hAnsiTheme="minorEastAsia" w:hint="eastAsia"/>
              </w:rPr>
              <w:t>当該算定に係る考え方は以下のとおりである。</w:t>
            </w:r>
          </w:p>
          <w:p w14:paraId="01621B6E" w14:textId="74F861A4" w:rsidR="001919B8" w:rsidRPr="00BC4506" w:rsidRDefault="001919B8" w:rsidP="001919B8">
            <w:pPr>
              <w:ind w:leftChars="400" w:left="800" w:hangingChars="100" w:hanging="160"/>
              <w:rPr>
                <w:rFonts w:asciiTheme="minorEastAsia" w:eastAsiaTheme="minorEastAsia" w:hAnsiTheme="minorEastAsia"/>
              </w:rPr>
            </w:pPr>
            <w:r w:rsidRPr="00BC4506">
              <w:rPr>
                <w:rFonts w:asciiTheme="minorEastAsia" w:eastAsiaTheme="minorEastAsia" w:hAnsiTheme="minorEastAsia" w:hint="eastAsia"/>
              </w:rPr>
              <w:t>ア　区分６の利用者</w:t>
            </w:r>
            <w:r w:rsidR="00220882" w:rsidRPr="00BC4506">
              <w:rPr>
                <w:rFonts w:asciiTheme="minorEastAsia" w:eastAsiaTheme="minorEastAsia" w:hAnsiTheme="minorEastAsia" w:hint="eastAsia"/>
              </w:rPr>
              <w:t>に対し、重度訪問介護を提供した新任従業者ごとに、120時間以内に限り、所定単位数を算定する</w:t>
            </w:r>
            <w:r w:rsidRPr="00BC4506">
              <w:rPr>
                <w:rFonts w:asciiTheme="minorEastAsia" w:eastAsiaTheme="minorEastAsia" w:hAnsiTheme="minorEastAsia" w:hint="eastAsia"/>
              </w:rPr>
              <w:t>。ただし、原則として、１人の区分６の利用者につき、年間で３人の従業者について算定できるものとする。ただし、地域の重度訪問介護従業者の従事状況等の事情により、市町村が認めた場合には、３人を超えて算定できることとする。</w:t>
            </w:r>
          </w:p>
          <w:p w14:paraId="2BC2FA9E" w14:textId="77777777" w:rsidR="001919B8" w:rsidRPr="00BC4506" w:rsidRDefault="001919B8" w:rsidP="001919B8">
            <w:pPr>
              <w:ind w:leftChars="400" w:left="800" w:hangingChars="100" w:hanging="160"/>
              <w:rPr>
                <w:rFonts w:asciiTheme="minorEastAsia" w:eastAsiaTheme="minorEastAsia" w:hAnsiTheme="minorEastAsia"/>
              </w:rPr>
            </w:pPr>
            <w:r w:rsidRPr="00BC4506">
              <w:rPr>
                <w:rFonts w:asciiTheme="minorEastAsia" w:eastAsiaTheme="minorEastAsia" w:hAnsiTheme="minorEastAsia" w:hint="eastAsia"/>
              </w:rPr>
              <w:t>イ　熟練従業者が複数の新任従業者に同行した場合の時間に制限はない。</w:t>
            </w:r>
          </w:p>
          <w:p w14:paraId="721546F4" w14:textId="77777777" w:rsidR="001919B8" w:rsidRPr="00BC4506" w:rsidRDefault="001919B8" w:rsidP="001919B8">
            <w:pPr>
              <w:ind w:leftChars="400" w:left="800" w:hangingChars="100" w:hanging="160"/>
              <w:rPr>
                <w:rFonts w:asciiTheme="minorEastAsia" w:eastAsiaTheme="minorEastAsia" w:hAnsiTheme="minorEastAsia"/>
              </w:rPr>
            </w:pPr>
            <w:r w:rsidRPr="00BC4506">
              <w:rPr>
                <w:rFonts w:asciiTheme="minorEastAsia" w:eastAsiaTheme="minorEastAsia" w:hAnsiTheme="minorEastAsia" w:hint="eastAsia"/>
              </w:rPr>
              <w:t>ウ　熟練従業者が同行して支援を行うことの必要性や、当該期間については、利用者の状態像や新任従業者の経験等を踏まえて判断されるものである。</w:t>
            </w:r>
          </w:p>
          <w:p w14:paraId="354FF5E4" w14:textId="77777777" w:rsidR="001919B8" w:rsidRPr="00BC4506" w:rsidRDefault="001919B8" w:rsidP="001919B8">
            <w:pPr>
              <w:ind w:leftChars="400" w:left="800" w:hangingChars="100" w:hanging="160"/>
              <w:rPr>
                <w:rFonts w:asciiTheme="minorEastAsia" w:eastAsiaTheme="minorEastAsia" w:hAnsiTheme="minorEastAsia"/>
              </w:rPr>
            </w:pPr>
            <w:r w:rsidRPr="00BC4506">
              <w:rPr>
                <w:rFonts w:asciiTheme="minorEastAsia" w:eastAsiaTheme="minorEastAsia" w:hAnsiTheme="minorEastAsia" w:hint="eastAsia"/>
              </w:rPr>
              <w:t>エ　新任従業者が複数の区分６ の利用者に支援を行う場合、当該利用者に行う同行支援の合計時間が120 時間を超えることは認められない。</w:t>
            </w:r>
          </w:p>
          <w:p w14:paraId="3E0E5BBE" w14:textId="6FE1203C" w:rsidR="00220882" w:rsidRPr="00BC4506" w:rsidRDefault="00220882" w:rsidP="00220882">
            <w:pPr>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（三）</w:t>
            </w:r>
            <w:r w:rsidR="007944D0" w:rsidRPr="00BC4506">
              <w:rPr>
                <w:rFonts w:asciiTheme="minorEastAsia" w:eastAsiaTheme="minorEastAsia" w:hAnsiTheme="minorEastAsia" w:hint="eastAsia"/>
              </w:rPr>
              <w:t>２</w:t>
            </w:r>
            <w:r w:rsidRPr="00BC4506">
              <w:rPr>
                <w:rFonts w:asciiTheme="minorEastAsia" w:eastAsiaTheme="minorEastAsia" w:hAnsiTheme="minorEastAsia" w:hint="eastAsia"/>
              </w:rPr>
              <w:t>人の重度訪問介護従業者による重度訪問介護について、それぞれの重度訪問介護従業者が行う重度訪問介護について所定単</w:t>
            </w:r>
          </w:p>
          <w:p w14:paraId="34803B96" w14:textId="4FF469EA" w:rsidR="001919B8" w:rsidRPr="00BC4506" w:rsidRDefault="00220882" w:rsidP="00220882">
            <w:pPr>
              <w:ind w:leftChars="300" w:left="480"/>
              <w:rPr>
                <w:rFonts w:asciiTheme="minorEastAsia" w:eastAsiaTheme="minorEastAsia" w:hAnsiTheme="minorEastAsia"/>
              </w:rPr>
            </w:pPr>
            <w:r w:rsidRPr="00BC4506">
              <w:rPr>
                <w:rFonts w:asciiTheme="minorEastAsia" w:eastAsiaTheme="minorEastAsia" w:hAnsiTheme="minorEastAsia" w:hint="eastAsia"/>
              </w:rPr>
              <w:t>位数が算定される「指定重度訪問介護事業所等に勤務する熟練した重度訪問介護従業者の同行が必要であると認められる場合」のうち、第546 号告示第2 号ロについては、当該重度訪問介護事業所において重度障害者等包括支援の対象となる支援の度合にある者への支援に初めて従事する従業者(利用者への支援が1 年未満となることが見込まれる者は除く。)が支援を行うために、専門的な支援技術を必要とする利用者に対し、意思疎通や適切な体位交換などの必要なサービス提供が十分に受けられないことがないよう、当該利用者への支援に熟練した重度訪問介護従業者が同行してサービス提供を行うことについて、市町村が認める場合を指す。</w:t>
            </w:r>
            <w:r w:rsidR="008C0224" w:rsidRPr="00BC4506">
              <w:rPr>
                <w:rFonts w:asciiTheme="minorEastAsia" w:eastAsiaTheme="minorEastAsia" w:hAnsiTheme="minorEastAsia" w:hint="eastAsia"/>
              </w:rPr>
              <w:t>当該算定に係り考え方は以下のとおり。</w:t>
            </w:r>
          </w:p>
          <w:p w14:paraId="149D4E3E" w14:textId="1F59021C" w:rsidR="008C0224" w:rsidRPr="00BC4506" w:rsidRDefault="008C0224" w:rsidP="008C0224">
            <w:pPr>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xml:space="preserve">　　　　ア 重度障害者等包括支援の対象となる支援の度合にある者に対し、初めて重度訪問介護を提供した従業者ごとに、120 時間</w:t>
            </w:r>
          </w:p>
          <w:p w14:paraId="2EC786A8" w14:textId="2B5D543D" w:rsidR="008C0224" w:rsidRPr="00BC4506" w:rsidRDefault="008C0224" w:rsidP="008C0224">
            <w:pPr>
              <w:ind w:leftChars="500" w:left="80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以内に限り、所要単位数を算定する。原則として、1 人の重度障害者等包括支援の対象となる支援の度合にある者につき、　　　　　年間で3 人の従業者について算定できるものとする。ただし、地域の重度訪問介護従業者の従事状況等の事情により、市町村が認めた場合には、3 人を超えて算定できることとする。</w:t>
            </w:r>
          </w:p>
          <w:p w14:paraId="6D4791BD" w14:textId="77777777" w:rsidR="008C0224" w:rsidRPr="00BC4506" w:rsidRDefault="008C0224" w:rsidP="008C0224">
            <w:pPr>
              <w:ind w:leftChars="200" w:left="320" w:firstLineChars="200" w:firstLine="32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イ 熟練従業者が複数の従業者に同行した場合の時間に制限はない。</w:t>
            </w:r>
          </w:p>
          <w:p w14:paraId="7F760C4E" w14:textId="1B858B8E" w:rsidR="008C0224" w:rsidRPr="00BC4506" w:rsidRDefault="008C0224" w:rsidP="008C0224">
            <w:pPr>
              <w:ind w:leftChars="200" w:left="320" w:firstLineChars="200" w:firstLine="320"/>
              <w:rPr>
                <w:rFonts w:asciiTheme="minorEastAsia" w:eastAsiaTheme="minorEastAsia" w:hAnsiTheme="minorEastAsia" w:cs="Cambria Math"/>
                <w:kern w:val="0"/>
              </w:rPr>
            </w:pPr>
          </w:p>
        </w:tc>
        <w:tc>
          <w:tcPr>
            <w:tcW w:w="2459" w:type="dxa"/>
            <w:shd w:val="clear" w:color="auto" w:fill="auto"/>
          </w:tcPr>
          <w:p w14:paraId="6EC31155" w14:textId="77777777" w:rsidR="001919B8" w:rsidRPr="00BC4506" w:rsidRDefault="001919B8" w:rsidP="001919B8">
            <w:pPr>
              <w:pStyle w:val="ad"/>
              <w:rPr>
                <w:rFonts w:asciiTheme="minorEastAsia" w:eastAsiaTheme="minorEastAsia" w:hAnsiTheme="minorEastAsia" w:cs="Cambria Math"/>
                <w:kern w:val="0"/>
              </w:rPr>
            </w:pPr>
          </w:p>
          <w:p w14:paraId="7C9DA3F1" w14:textId="1297721C" w:rsidR="001919B8" w:rsidRPr="00BC4506" w:rsidRDefault="001919B8" w:rsidP="00B1056E">
            <w:pPr>
              <w:ind w:left="187" w:hangingChars="234" w:hanging="187"/>
              <w:rPr>
                <w:rFonts w:asciiTheme="minorEastAsia" w:eastAsiaTheme="minorEastAsia" w:hAnsiTheme="minorEastAsia"/>
                <w:w w:val="50"/>
              </w:rPr>
            </w:pPr>
          </w:p>
          <w:p w14:paraId="57016680" w14:textId="6BC61D88" w:rsidR="00B1056E" w:rsidRPr="00BC4506" w:rsidRDefault="00B1056E" w:rsidP="00B1056E">
            <w:pPr>
              <w:ind w:left="187" w:hangingChars="234" w:hanging="187"/>
              <w:rPr>
                <w:rFonts w:asciiTheme="minorEastAsia" w:eastAsiaTheme="minorEastAsia" w:hAnsiTheme="minorEastAsia"/>
                <w:w w:val="50"/>
              </w:rPr>
            </w:pPr>
          </w:p>
          <w:p w14:paraId="2A67CCDD" w14:textId="6B2B07D5" w:rsidR="00B1056E" w:rsidRPr="00BC4506" w:rsidRDefault="00B1056E" w:rsidP="00B1056E">
            <w:pPr>
              <w:ind w:left="187" w:hangingChars="234" w:hanging="187"/>
              <w:rPr>
                <w:rFonts w:asciiTheme="minorEastAsia" w:eastAsiaTheme="minorEastAsia" w:hAnsiTheme="minorEastAsia"/>
                <w:w w:val="50"/>
              </w:rPr>
            </w:pPr>
          </w:p>
          <w:p w14:paraId="6CD87681" w14:textId="47472414" w:rsidR="00B1056E" w:rsidRPr="00BC4506" w:rsidRDefault="00B1056E" w:rsidP="00B1056E">
            <w:pPr>
              <w:ind w:left="187" w:hangingChars="234" w:hanging="187"/>
              <w:rPr>
                <w:rFonts w:asciiTheme="minorEastAsia" w:eastAsiaTheme="minorEastAsia" w:hAnsiTheme="minorEastAsia"/>
                <w:w w:val="50"/>
              </w:rPr>
            </w:pPr>
          </w:p>
          <w:p w14:paraId="0F3FFECB" w14:textId="251E57F6" w:rsidR="00B1056E" w:rsidRPr="00BC4506" w:rsidRDefault="00B1056E" w:rsidP="00B1056E">
            <w:pPr>
              <w:ind w:left="187" w:hangingChars="234" w:hanging="187"/>
              <w:rPr>
                <w:rFonts w:asciiTheme="minorEastAsia" w:eastAsiaTheme="minorEastAsia" w:hAnsiTheme="minorEastAsia"/>
                <w:w w:val="50"/>
              </w:rPr>
            </w:pPr>
          </w:p>
          <w:p w14:paraId="4BC598F6" w14:textId="2172341B" w:rsidR="00B1056E" w:rsidRPr="00BC4506" w:rsidRDefault="00B1056E" w:rsidP="00B1056E">
            <w:pPr>
              <w:pStyle w:val="ad"/>
              <w:rPr>
                <w:rFonts w:cs="Cambria Math"/>
                <w:kern w:val="0"/>
              </w:rPr>
            </w:pPr>
            <w:r w:rsidRPr="00BC4506">
              <w:rPr>
                <w:rFonts w:hint="eastAsia"/>
                <w:bdr w:val="single" w:sz="4" w:space="0" w:color="auto"/>
              </w:rPr>
              <w:t>根拠</w:t>
            </w:r>
            <w:r w:rsidRPr="00BC4506">
              <w:rPr>
                <w:rFonts w:cs="Cambria Math" w:hint="eastAsia"/>
                <w:kern w:val="0"/>
              </w:rPr>
              <w:t>平18厚告第546号</w:t>
            </w:r>
          </w:p>
          <w:p w14:paraId="211149D3" w14:textId="2F49F8EC" w:rsidR="00B1056E" w:rsidRPr="00BC4506" w:rsidRDefault="00B1056E" w:rsidP="00B1056E">
            <w:pPr>
              <w:ind w:left="187" w:hangingChars="234" w:hanging="187"/>
              <w:rPr>
                <w:rFonts w:asciiTheme="minorEastAsia" w:eastAsiaTheme="minorEastAsia" w:hAnsiTheme="minorEastAsia"/>
                <w:w w:val="50"/>
              </w:rPr>
            </w:pPr>
          </w:p>
          <w:p w14:paraId="43DF4456" w14:textId="674D5F79" w:rsidR="00B1056E" w:rsidRPr="00BC4506" w:rsidRDefault="00B1056E" w:rsidP="00B1056E">
            <w:pPr>
              <w:ind w:left="187" w:hangingChars="234" w:hanging="187"/>
              <w:rPr>
                <w:rFonts w:asciiTheme="minorEastAsia" w:eastAsiaTheme="minorEastAsia" w:hAnsiTheme="minorEastAsia"/>
                <w:w w:val="50"/>
              </w:rPr>
            </w:pPr>
          </w:p>
          <w:p w14:paraId="1E5482B2" w14:textId="2B26A30F" w:rsidR="00B1056E" w:rsidRPr="00BC4506" w:rsidRDefault="00B1056E" w:rsidP="00B1056E">
            <w:pPr>
              <w:ind w:left="187" w:hangingChars="234" w:hanging="187"/>
              <w:rPr>
                <w:rFonts w:asciiTheme="minorEastAsia" w:eastAsiaTheme="minorEastAsia" w:hAnsiTheme="minorEastAsia"/>
                <w:w w:val="50"/>
              </w:rPr>
            </w:pPr>
          </w:p>
          <w:p w14:paraId="044A395D" w14:textId="2E876021" w:rsidR="00B1056E" w:rsidRPr="00BC4506" w:rsidRDefault="00B1056E" w:rsidP="00B1056E">
            <w:pPr>
              <w:ind w:left="187" w:hangingChars="234" w:hanging="187"/>
              <w:rPr>
                <w:rFonts w:asciiTheme="minorEastAsia" w:eastAsiaTheme="minorEastAsia" w:hAnsiTheme="minorEastAsia"/>
                <w:w w:val="50"/>
              </w:rPr>
            </w:pPr>
          </w:p>
          <w:p w14:paraId="1A7FA66F" w14:textId="2E20BF00" w:rsidR="00B1056E" w:rsidRPr="00BC4506" w:rsidRDefault="00B1056E" w:rsidP="00B1056E">
            <w:pPr>
              <w:ind w:left="187" w:hangingChars="234" w:hanging="187"/>
              <w:rPr>
                <w:rFonts w:asciiTheme="minorEastAsia" w:eastAsiaTheme="minorEastAsia" w:hAnsiTheme="minorEastAsia"/>
                <w:w w:val="50"/>
              </w:rPr>
            </w:pPr>
          </w:p>
          <w:p w14:paraId="394C3233" w14:textId="3B2EA824" w:rsidR="00B1056E" w:rsidRPr="00BC4506" w:rsidRDefault="00B1056E" w:rsidP="00B1056E">
            <w:pPr>
              <w:ind w:left="187" w:hangingChars="234" w:hanging="187"/>
              <w:rPr>
                <w:rFonts w:asciiTheme="minorEastAsia" w:eastAsiaTheme="minorEastAsia" w:hAnsiTheme="minorEastAsia"/>
                <w:w w:val="50"/>
              </w:rPr>
            </w:pPr>
          </w:p>
          <w:p w14:paraId="4E611CE5" w14:textId="66795ADF" w:rsidR="001919B8" w:rsidRPr="00BC4506" w:rsidRDefault="001919B8" w:rsidP="001919B8">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2</w:t>
            </w:r>
            <w:r w:rsidRPr="00BC4506">
              <w:rPr>
                <w:rFonts w:asciiTheme="minorEastAsia" w:eastAsiaTheme="minorEastAsia" w:hAnsiTheme="minorEastAsia"/>
              </w:rPr>
              <w:t>)</w:t>
            </w:r>
            <w:r w:rsidRPr="00BC4506">
              <w:rPr>
                <w:rFonts w:asciiTheme="minorEastAsia" w:eastAsiaTheme="minorEastAsia" w:hAnsiTheme="minorEastAsia" w:hint="eastAsia"/>
              </w:rPr>
              <w:t>⑥</w:t>
            </w:r>
          </w:p>
          <w:p w14:paraId="63883988" w14:textId="46A74492" w:rsidR="001919B8" w:rsidRPr="00BC4506" w:rsidRDefault="001919B8" w:rsidP="001919B8">
            <w:pPr>
              <w:pStyle w:val="ad"/>
              <w:ind w:left="320" w:hangingChars="200" w:hanging="320"/>
              <w:rPr>
                <w:rFonts w:asciiTheme="minorEastAsia" w:eastAsiaTheme="minorEastAsia" w:hAnsiTheme="minorEastAsia"/>
              </w:rPr>
            </w:pPr>
          </w:p>
        </w:tc>
        <w:tc>
          <w:tcPr>
            <w:tcW w:w="1200" w:type="dxa"/>
            <w:shd w:val="clear" w:color="auto" w:fill="auto"/>
          </w:tcPr>
          <w:p w14:paraId="7C141329" w14:textId="77777777" w:rsidR="001919B8" w:rsidRPr="00BC4506" w:rsidRDefault="001919B8" w:rsidP="001919B8">
            <w:pPr>
              <w:rPr>
                <w:rFonts w:ascii="ＭＳ 明朝" w:hAnsi="ＭＳ 明朝"/>
              </w:rPr>
            </w:pPr>
          </w:p>
          <w:p w14:paraId="292FF64B"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□適</w:t>
            </w:r>
          </w:p>
          <w:p w14:paraId="30087264"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□不適</w:t>
            </w:r>
          </w:p>
          <w:p w14:paraId="4F192352"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□該当なし</w:t>
            </w:r>
          </w:p>
          <w:p w14:paraId="126CD516" w14:textId="77777777" w:rsidR="001919B8" w:rsidRPr="00BC4506" w:rsidRDefault="001919B8" w:rsidP="001919B8">
            <w:pPr>
              <w:ind w:firstLineChars="100" w:firstLine="160"/>
              <w:rPr>
                <w:rFonts w:ascii="ＭＳ 明朝" w:hAnsi="ＭＳ 明朝"/>
              </w:rPr>
            </w:pPr>
          </w:p>
        </w:tc>
      </w:tr>
      <w:tr w:rsidR="00BC4506" w:rsidRPr="00BC4506" w14:paraId="1348310A" w14:textId="77777777" w:rsidTr="004A2517">
        <w:trPr>
          <w:cantSplit/>
          <w:trHeight w:val="1467"/>
        </w:trPr>
        <w:tc>
          <w:tcPr>
            <w:tcW w:w="1750" w:type="dxa"/>
            <w:shd w:val="clear" w:color="auto" w:fill="auto"/>
          </w:tcPr>
          <w:p w14:paraId="0D797661" w14:textId="2DCB0467" w:rsidR="001919B8" w:rsidRPr="00BC4506" w:rsidRDefault="001919B8" w:rsidP="001919B8">
            <w:pPr>
              <w:pStyle w:val="ab"/>
              <w:ind w:left="320" w:hanging="320"/>
            </w:pPr>
          </w:p>
          <w:p w14:paraId="6074B65D" w14:textId="5E008676" w:rsidR="001919B8" w:rsidRPr="00BC4506" w:rsidRDefault="00C131EF" w:rsidP="001919B8">
            <w:pPr>
              <w:pStyle w:val="ab"/>
              <w:ind w:left="320" w:hanging="320"/>
            </w:pPr>
            <w:r w:rsidRPr="00BC4506">
              <w:rPr>
                <w:rFonts w:hint="eastAsia"/>
              </w:rPr>
              <w:t>８　２人の従業者により行った場合</w:t>
            </w:r>
          </w:p>
          <w:p w14:paraId="1E26D1C1" w14:textId="5249AB4F" w:rsidR="001919B8" w:rsidRPr="00BC4506" w:rsidRDefault="001919B8" w:rsidP="001919B8">
            <w:pPr>
              <w:pStyle w:val="ab"/>
              <w:ind w:left="320" w:hanging="320"/>
            </w:pPr>
          </w:p>
          <w:p w14:paraId="6F3DD980" w14:textId="32CE019B" w:rsidR="001919B8" w:rsidRPr="00BC4506" w:rsidRDefault="001919B8" w:rsidP="001919B8">
            <w:pPr>
              <w:pStyle w:val="ab"/>
              <w:ind w:left="320" w:hanging="320"/>
            </w:pPr>
          </w:p>
          <w:p w14:paraId="242065C3" w14:textId="09ECA423" w:rsidR="001919B8" w:rsidRPr="00BC4506" w:rsidRDefault="001919B8" w:rsidP="001919B8">
            <w:pPr>
              <w:pStyle w:val="ab"/>
              <w:ind w:left="320" w:hanging="320"/>
            </w:pPr>
          </w:p>
          <w:p w14:paraId="56619254" w14:textId="78378285" w:rsidR="001919B8" w:rsidRPr="00BC4506" w:rsidRDefault="001919B8" w:rsidP="001919B8">
            <w:pPr>
              <w:pStyle w:val="ab"/>
              <w:ind w:left="320" w:hanging="320"/>
            </w:pPr>
          </w:p>
          <w:p w14:paraId="049718A3" w14:textId="3398E37B" w:rsidR="001919B8" w:rsidRPr="00BC4506" w:rsidRDefault="001919B8" w:rsidP="001919B8">
            <w:pPr>
              <w:pStyle w:val="ab"/>
              <w:ind w:left="320" w:hanging="320"/>
            </w:pPr>
          </w:p>
          <w:p w14:paraId="07BF19D2" w14:textId="2F2B9A56" w:rsidR="001919B8" w:rsidRPr="00BC4506" w:rsidRDefault="001919B8" w:rsidP="001919B8">
            <w:pPr>
              <w:pStyle w:val="ab"/>
              <w:ind w:left="320" w:hanging="320"/>
            </w:pPr>
          </w:p>
        </w:tc>
        <w:tc>
          <w:tcPr>
            <w:tcW w:w="9754" w:type="dxa"/>
            <w:gridSpan w:val="4"/>
            <w:shd w:val="clear" w:color="auto" w:fill="auto"/>
          </w:tcPr>
          <w:p w14:paraId="494E31B4" w14:textId="6DAEE09D" w:rsidR="001919B8" w:rsidRPr="00BC4506" w:rsidRDefault="001919B8" w:rsidP="001919B8">
            <w:pPr>
              <w:pStyle w:val="ad"/>
              <w:rPr>
                <w:rFonts w:asciiTheme="minorEastAsia" w:eastAsiaTheme="minorEastAsia" w:hAnsiTheme="minorEastAsia" w:cs="Cambria Math"/>
                <w:kern w:val="0"/>
              </w:rPr>
            </w:pPr>
          </w:p>
          <w:p w14:paraId="1AAF94A3" w14:textId="27CD3760" w:rsidR="008C0224" w:rsidRPr="00BC4506" w:rsidRDefault="008C0224" w:rsidP="008C0224">
            <w:pPr>
              <w:pStyle w:val="ad"/>
              <w:ind w:left="800" w:hangingChars="500" w:hanging="80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xml:space="preserve">　　　　ウ 熟練従業者が同行して支援を行うことの必要性や、当該期間については、利用者の状態像や従業者の経験等を踏まえて判断されるものである。</w:t>
            </w:r>
          </w:p>
          <w:p w14:paraId="7B4F42CA" w14:textId="06D2383E" w:rsidR="008C0224" w:rsidRPr="00BC4506" w:rsidRDefault="008C0224" w:rsidP="008C0224">
            <w:pPr>
              <w:pStyle w:val="ad"/>
              <w:ind w:leftChars="100" w:firstLineChars="300" w:firstLine="48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エ 従業者が複数の重度障害者等包括支援の対象となる支援の度合にある者に支援を行う場合、当該利用者に行う同行支援の</w:t>
            </w:r>
          </w:p>
          <w:p w14:paraId="68EBE909" w14:textId="2AC22716" w:rsidR="008C0224" w:rsidRPr="00BC4506" w:rsidRDefault="008C0224" w:rsidP="008C0224">
            <w:pPr>
              <w:pStyle w:val="ad"/>
              <w:ind w:leftChars="100" w:firstLineChars="400" w:firstLine="64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合計時間が120 時間を超えることは認められない。</w:t>
            </w:r>
          </w:p>
          <w:p w14:paraId="6EE4F203" w14:textId="77777777" w:rsidR="008C0224" w:rsidRPr="00BC4506" w:rsidRDefault="008C0224" w:rsidP="001919B8">
            <w:pPr>
              <w:pStyle w:val="ad"/>
              <w:rPr>
                <w:rFonts w:asciiTheme="minorEastAsia" w:eastAsiaTheme="minorEastAsia" w:hAnsiTheme="minorEastAsia" w:cs="Cambria Math"/>
                <w:kern w:val="0"/>
              </w:rPr>
            </w:pPr>
          </w:p>
          <w:p w14:paraId="553D28C2" w14:textId="77777777" w:rsidR="00220882" w:rsidRPr="00BC4506" w:rsidRDefault="00220882" w:rsidP="00220882">
            <w:pPr>
              <w:ind w:firstLineChars="100" w:firstLine="160"/>
              <w:rPr>
                <w:rFonts w:asciiTheme="minorEastAsia" w:eastAsiaTheme="minorEastAsia" w:hAnsiTheme="minorEastAsia"/>
                <w:i/>
              </w:rPr>
            </w:pPr>
            <w:r w:rsidRPr="00BC4506">
              <w:rPr>
                <w:rFonts w:asciiTheme="minorEastAsia" w:eastAsiaTheme="minorEastAsia" w:hAnsiTheme="minorEastAsia" w:hint="eastAsia"/>
                <w:i/>
              </w:rPr>
              <w:t>H30.3.30、Q&amp;A　問37</w:t>
            </w:r>
          </w:p>
          <w:p w14:paraId="265176DD" w14:textId="3B18AE70" w:rsidR="00220882" w:rsidRPr="00BC4506" w:rsidRDefault="00220882" w:rsidP="00220882">
            <w:pPr>
              <w:ind w:left="320" w:hangingChars="200" w:hanging="320"/>
              <w:rPr>
                <w:rFonts w:asciiTheme="minorEastAsia" w:eastAsiaTheme="minorEastAsia" w:hAnsiTheme="minorEastAsia"/>
                <w:i/>
              </w:rPr>
            </w:pPr>
            <w:r w:rsidRPr="00BC4506">
              <w:rPr>
                <w:rFonts w:asciiTheme="minorEastAsia" w:eastAsiaTheme="minorEastAsia" w:hAnsiTheme="minorEastAsia" w:hint="eastAsia"/>
                <w:i/>
              </w:rPr>
              <w:t xml:space="preserve">　　　「新規に採用された従業者」及び「熟練した重度訪問介護従業者」について、従業者が介護福祉士であること等の要件はないが、「熟練した重度訪問介護従業者」とは、「当該利用者の障害特性を理解し、適切な介護を提供できる者であり、かつ、当該利用者へのサービスについて利用者から十分な評価がある従業者」であることに留意されたい。</w:t>
            </w:r>
          </w:p>
          <w:p w14:paraId="1171BDC2" w14:textId="77777777" w:rsidR="00220882" w:rsidRPr="00BC4506" w:rsidRDefault="00220882" w:rsidP="00220882">
            <w:pPr>
              <w:rPr>
                <w:rFonts w:asciiTheme="minorEastAsia" w:eastAsiaTheme="minorEastAsia" w:hAnsiTheme="minorEastAsia"/>
                <w:i/>
              </w:rPr>
            </w:pPr>
            <w:r w:rsidRPr="00BC4506">
              <w:rPr>
                <w:rFonts w:asciiTheme="minorEastAsia" w:eastAsiaTheme="minorEastAsia" w:hAnsiTheme="minorEastAsia" w:hint="eastAsia"/>
                <w:i/>
              </w:rPr>
              <w:t xml:space="preserve">　同　Q&amp;A　問39</w:t>
            </w:r>
          </w:p>
          <w:p w14:paraId="53897013" w14:textId="77777777" w:rsidR="00220882" w:rsidRPr="00BC4506" w:rsidRDefault="00220882" w:rsidP="00220882">
            <w:pPr>
              <w:ind w:left="320" w:hangingChars="200" w:hanging="320"/>
              <w:rPr>
                <w:rFonts w:asciiTheme="minorEastAsia" w:eastAsiaTheme="minorEastAsia" w:hAnsiTheme="minorEastAsia"/>
                <w:i/>
              </w:rPr>
            </w:pPr>
            <w:r w:rsidRPr="00BC4506">
              <w:rPr>
                <w:rFonts w:asciiTheme="minorEastAsia" w:eastAsiaTheme="minorEastAsia" w:hAnsiTheme="minorEastAsia" w:hint="eastAsia"/>
                <w:i/>
              </w:rPr>
              <w:t xml:space="preserve">　　　「新規に採用された従業者（採用からおよそ６ヶ月を経過した従業者は除く。）」は、基本的には、採用後６ヶ月を経過するまでとするが、新規に採用された従業者が、事故等のやむを得ない理由により一時的に業務に従事できない期間等があった場合は、６ヶ月を超えて本取扱いの対象としても差し支えない。</w:t>
            </w:r>
          </w:p>
          <w:p w14:paraId="40C44A69" w14:textId="77777777" w:rsidR="00B1056E" w:rsidRPr="00BC4506" w:rsidRDefault="00B1056E" w:rsidP="00B1056E">
            <w:pPr>
              <w:ind w:leftChars="100" w:left="320" w:hangingChars="100" w:hanging="160"/>
              <w:rPr>
                <w:rFonts w:asciiTheme="minorEastAsia" w:eastAsiaTheme="minorEastAsia" w:hAnsiTheme="minorEastAsia"/>
                <w:i/>
              </w:rPr>
            </w:pPr>
            <w:r w:rsidRPr="00BC4506">
              <w:rPr>
                <w:rFonts w:asciiTheme="minorEastAsia" w:eastAsiaTheme="minorEastAsia" w:hAnsiTheme="minorEastAsia" w:hint="eastAsia"/>
                <w:i/>
              </w:rPr>
              <w:t>同　Q&amp;A　問40</w:t>
            </w:r>
          </w:p>
          <w:p w14:paraId="7FBE2116" w14:textId="6DE3C7AC" w:rsidR="00B1056E" w:rsidRPr="00BC4506" w:rsidRDefault="00B1056E" w:rsidP="00B1056E">
            <w:pPr>
              <w:ind w:leftChars="100" w:left="320" w:hangingChars="100" w:hanging="160"/>
              <w:rPr>
                <w:rFonts w:asciiTheme="minorEastAsia" w:eastAsiaTheme="minorEastAsia" w:hAnsiTheme="minorEastAsia"/>
                <w:i/>
              </w:rPr>
            </w:pPr>
            <w:r w:rsidRPr="00BC4506">
              <w:rPr>
                <w:rFonts w:asciiTheme="minorEastAsia" w:eastAsiaTheme="minorEastAsia" w:hAnsiTheme="minorEastAsia" w:hint="eastAsia"/>
                <w:i/>
              </w:rPr>
              <w:t xml:space="preserve">　　同時に２人の重度訪問の介護従業者が１人の利用者に対して重度訪問介護を行った場合に加算する取扱いの場合と同様、この同行支援の加算についても、二人の従業者が異なる重度訪問介護事業所に従事する場合、それぞれの重度訪問介護事業所から請求ができる。</w:t>
            </w:r>
          </w:p>
          <w:p w14:paraId="69AAD148" w14:textId="29DC33DB" w:rsidR="00C131EF" w:rsidRPr="00BC4506" w:rsidRDefault="00C131EF" w:rsidP="00B1056E">
            <w:pPr>
              <w:ind w:leftChars="100" w:left="320" w:hangingChars="100" w:hanging="160"/>
              <w:rPr>
                <w:rFonts w:asciiTheme="minorEastAsia" w:eastAsiaTheme="minorEastAsia" w:hAnsiTheme="minorEastAsia"/>
                <w:i/>
              </w:rPr>
            </w:pPr>
            <w:r w:rsidRPr="00BC4506">
              <w:rPr>
                <w:rFonts w:asciiTheme="minorEastAsia" w:eastAsiaTheme="minorEastAsia" w:hAnsiTheme="minorEastAsia" w:hint="eastAsia"/>
                <w:i/>
              </w:rPr>
              <w:t>同　Q&amp;A　問41</w:t>
            </w:r>
          </w:p>
          <w:p w14:paraId="592BA081" w14:textId="77777777" w:rsidR="00C131EF" w:rsidRPr="00BC4506" w:rsidRDefault="00C131EF" w:rsidP="00C131EF">
            <w:pPr>
              <w:ind w:left="320" w:hangingChars="200" w:hanging="320"/>
              <w:rPr>
                <w:rFonts w:asciiTheme="minorEastAsia" w:eastAsiaTheme="minorEastAsia" w:hAnsiTheme="minorEastAsia"/>
                <w:i/>
              </w:rPr>
            </w:pPr>
            <w:r w:rsidRPr="00BC4506">
              <w:rPr>
                <w:rFonts w:asciiTheme="minorEastAsia" w:eastAsiaTheme="minorEastAsia" w:hAnsiTheme="minorEastAsia" w:hint="eastAsia"/>
                <w:i/>
              </w:rPr>
              <w:t xml:space="preserve">　　　新任従業者と熟練従業者の報酬はそれぞれ15％の減算となるが、異なる重度訪問介護事業所で派遣した場合において、熟練従業者の派遣に係る報酬の減算分を、新任従業者が所属する事業所が補填するなどの契約を交わすことはできる。</w:t>
            </w:r>
          </w:p>
          <w:p w14:paraId="57464774" w14:textId="3D1D732C" w:rsidR="00C131EF" w:rsidRPr="00BC4506" w:rsidRDefault="00C131EF" w:rsidP="00C131EF">
            <w:pPr>
              <w:ind w:left="320" w:hangingChars="200" w:hanging="320"/>
              <w:rPr>
                <w:rFonts w:asciiTheme="minorEastAsia" w:eastAsiaTheme="minorEastAsia" w:hAnsiTheme="minorEastAsia"/>
                <w:i/>
              </w:rPr>
            </w:pPr>
            <w:r w:rsidRPr="00BC4506">
              <w:rPr>
                <w:rFonts w:asciiTheme="minorEastAsia" w:eastAsiaTheme="minorEastAsia" w:hAnsiTheme="minorEastAsia" w:hint="eastAsia"/>
                <w:i/>
              </w:rPr>
              <w:t xml:space="preserve">　同　Q&amp;A　問42</w:t>
            </w:r>
          </w:p>
          <w:p w14:paraId="3E30228E" w14:textId="77777777" w:rsidR="00C131EF" w:rsidRPr="00BC4506" w:rsidRDefault="00C131EF" w:rsidP="00C131EF">
            <w:pPr>
              <w:ind w:left="320" w:hangingChars="200" w:hanging="320"/>
              <w:rPr>
                <w:rFonts w:asciiTheme="minorEastAsia" w:eastAsiaTheme="minorEastAsia" w:hAnsiTheme="minorEastAsia"/>
                <w:i/>
              </w:rPr>
            </w:pPr>
            <w:r w:rsidRPr="00BC4506">
              <w:rPr>
                <w:rFonts w:asciiTheme="minorEastAsia" w:eastAsiaTheme="minorEastAsia" w:hAnsiTheme="minorEastAsia" w:hint="eastAsia"/>
                <w:i/>
              </w:rPr>
              <w:t xml:space="preserve">　　　同行支援中に、新任従業者と熟練従業者が見守りを行っている時間も報酬の対象となる。</w:t>
            </w:r>
          </w:p>
          <w:p w14:paraId="402E8EB6" w14:textId="77777777" w:rsidR="00C131EF" w:rsidRPr="00BC4506" w:rsidRDefault="00C131EF" w:rsidP="00C131EF">
            <w:pPr>
              <w:ind w:firstLineChars="50" w:firstLine="80"/>
              <w:rPr>
                <w:rFonts w:asciiTheme="minorEastAsia" w:eastAsiaTheme="minorEastAsia" w:hAnsiTheme="minorEastAsia"/>
                <w:i/>
              </w:rPr>
            </w:pPr>
            <w:r w:rsidRPr="00BC4506">
              <w:rPr>
                <w:rFonts w:asciiTheme="minorEastAsia" w:eastAsiaTheme="minorEastAsia" w:hAnsiTheme="minorEastAsia" w:hint="eastAsia"/>
                <w:i/>
              </w:rPr>
              <w:t xml:space="preserve"> H31.4.4、Q&amp;A　問4</w:t>
            </w:r>
          </w:p>
          <w:p w14:paraId="5525C11F" w14:textId="566FFEA7" w:rsidR="00C131EF" w:rsidRPr="00BC4506" w:rsidRDefault="00C131EF" w:rsidP="00C131EF">
            <w:pPr>
              <w:ind w:leftChars="50" w:left="400" w:hangingChars="200" w:hanging="320"/>
              <w:rPr>
                <w:rFonts w:asciiTheme="minorEastAsia" w:eastAsiaTheme="minorEastAsia" w:hAnsiTheme="minorEastAsia"/>
                <w:i/>
              </w:rPr>
            </w:pPr>
            <w:r w:rsidRPr="00BC4506">
              <w:rPr>
                <w:rFonts w:asciiTheme="minorEastAsia" w:eastAsiaTheme="minorEastAsia" w:hAnsiTheme="minorEastAsia"/>
                <w:i/>
              </w:rPr>
              <w:t xml:space="preserve">   </w:t>
            </w:r>
            <w:r w:rsidRPr="00BC4506">
              <w:rPr>
                <w:rFonts w:asciiTheme="minorEastAsia" w:eastAsiaTheme="minorEastAsia" w:hAnsiTheme="minorEastAsia" w:hint="eastAsia"/>
                <w:i/>
              </w:rPr>
              <w:t>Q</w:t>
            </w:r>
            <w:r w:rsidRPr="00BC4506">
              <w:rPr>
                <w:rFonts w:asciiTheme="minorEastAsia" w:eastAsiaTheme="minorEastAsia" w:hAnsiTheme="minorEastAsia"/>
                <w:i/>
              </w:rPr>
              <w:t xml:space="preserve"> </w:t>
            </w:r>
            <w:r w:rsidR="00B95357" w:rsidRPr="00BC4506">
              <w:rPr>
                <w:rFonts w:asciiTheme="minorEastAsia" w:eastAsiaTheme="minorEastAsia" w:hAnsiTheme="minorEastAsia"/>
                <w:i/>
              </w:rPr>
              <w:t xml:space="preserve"> </w:t>
            </w:r>
            <w:r w:rsidRPr="00BC4506">
              <w:rPr>
                <w:rFonts w:asciiTheme="minorEastAsia" w:eastAsiaTheme="minorEastAsia" w:hAnsiTheme="minorEastAsia" w:hint="eastAsia"/>
                <w:i/>
              </w:rPr>
              <w:t>２人介護による支援と熟練ヘルパーによる同行支援を同時間帯に算定することは可能か。</w:t>
            </w:r>
          </w:p>
          <w:p w14:paraId="246E9668" w14:textId="77777777" w:rsidR="00C131EF" w:rsidRPr="00BC4506" w:rsidRDefault="00C131EF" w:rsidP="00C131EF">
            <w:pPr>
              <w:ind w:left="320" w:hangingChars="200" w:hanging="320"/>
              <w:rPr>
                <w:rFonts w:asciiTheme="minorEastAsia" w:eastAsiaTheme="minorEastAsia" w:hAnsiTheme="minorEastAsia"/>
                <w:i/>
              </w:rPr>
            </w:pPr>
            <w:r w:rsidRPr="00BC4506">
              <w:rPr>
                <w:rFonts w:asciiTheme="minorEastAsia" w:eastAsiaTheme="minorEastAsia" w:hAnsiTheme="minorEastAsia" w:hint="eastAsia"/>
              </w:rPr>
              <w:t xml:space="preserve">　　</w:t>
            </w:r>
            <w:r w:rsidRPr="00BC4506">
              <w:rPr>
                <w:rFonts w:asciiTheme="minorEastAsia" w:eastAsiaTheme="minorEastAsia" w:hAnsiTheme="minorEastAsia" w:hint="eastAsia"/>
                <w:i/>
              </w:rPr>
              <w:t>A　同行支援は同時に２人の重度訪問介護従業者が１人の利用者に対して支援を行った場合に報酬算定することが出来るものであり、利用者に同時に支援できる人数は２人までとなることから、２人介護による支援に加えて熟練ヘルパーによる同行支援を同時間帯に算定することはできない。</w:t>
            </w:r>
          </w:p>
          <w:p w14:paraId="566ADF99" w14:textId="77777777" w:rsidR="00C131EF" w:rsidRPr="00BC4506" w:rsidRDefault="00C131EF" w:rsidP="008C0224">
            <w:pPr>
              <w:rPr>
                <w:rFonts w:asciiTheme="minorEastAsia" w:eastAsiaTheme="minorEastAsia" w:hAnsiTheme="minorEastAsia"/>
                <w:i/>
              </w:rPr>
            </w:pPr>
            <w:r w:rsidRPr="00BC4506">
              <w:rPr>
                <w:rFonts w:asciiTheme="minorEastAsia" w:eastAsiaTheme="minorEastAsia" w:hAnsiTheme="minorEastAsia" w:hint="eastAsia"/>
                <w:i/>
              </w:rPr>
              <w:t xml:space="preserve">　H31.4.4、Q&amp;A　問</w:t>
            </w:r>
            <w:r w:rsidRPr="00BC4506">
              <w:rPr>
                <w:rFonts w:asciiTheme="minorEastAsia" w:eastAsiaTheme="minorEastAsia" w:hAnsiTheme="minorEastAsia"/>
                <w:i/>
              </w:rPr>
              <w:t>5</w:t>
            </w:r>
          </w:p>
          <w:p w14:paraId="67F045E1" w14:textId="25D7C8AB" w:rsidR="00C131EF" w:rsidRPr="00BC4506" w:rsidRDefault="00C131EF" w:rsidP="002827A2">
            <w:pPr>
              <w:ind w:left="320" w:hangingChars="200" w:hanging="320"/>
              <w:rPr>
                <w:rFonts w:asciiTheme="minorEastAsia" w:eastAsiaTheme="minorEastAsia" w:hAnsiTheme="minorEastAsia"/>
                <w:i/>
              </w:rPr>
            </w:pPr>
            <w:r w:rsidRPr="00BC4506">
              <w:rPr>
                <w:rFonts w:asciiTheme="minorEastAsia" w:eastAsiaTheme="minorEastAsia" w:hAnsiTheme="minorEastAsia" w:hint="eastAsia"/>
                <w:i/>
              </w:rPr>
              <w:t xml:space="preserve">  　Q　新任従業者の要件として、「採用からおよそ６か月を経過した従業者は除く。」と示されているが、以前に別の事業所で重度訪問介護に従事していた期間は含むのか。</w:t>
            </w:r>
          </w:p>
          <w:p w14:paraId="07B5B430" w14:textId="77777777" w:rsidR="00C131EF" w:rsidRPr="00BC4506" w:rsidRDefault="00C131EF" w:rsidP="00C131EF">
            <w:pPr>
              <w:ind w:leftChars="200" w:left="320"/>
              <w:rPr>
                <w:rFonts w:asciiTheme="minorEastAsia" w:eastAsiaTheme="minorEastAsia" w:hAnsiTheme="minorEastAsia"/>
                <w:i/>
              </w:rPr>
            </w:pPr>
            <w:r w:rsidRPr="00BC4506">
              <w:rPr>
                <w:rFonts w:asciiTheme="minorEastAsia" w:eastAsiaTheme="minorEastAsia" w:hAnsiTheme="minorEastAsia" w:hint="eastAsia"/>
                <w:i/>
              </w:rPr>
              <w:t>A　含まない。当該事業所に採用されて以降の期間で判断する。</w:t>
            </w:r>
          </w:p>
          <w:p w14:paraId="6787AB61" w14:textId="77777777" w:rsidR="00C131EF" w:rsidRPr="00BC4506" w:rsidRDefault="00C131EF" w:rsidP="008C0224">
            <w:pPr>
              <w:ind w:firstLineChars="113" w:firstLine="181"/>
              <w:rPr>
                <w:rFonts w:asciiTheme="minorEastAsia" w:eastAsiaTheme="minorEastAsia" w:hAnsiTheme="minorEastAsia"/>
                <w:i/>
              </w:rPr>
            </w:pPr>
            <w:r w:rsidRPr="00BC4506">
              <w:rPr>
                <w:rFonts w:asciiTheme="minorEastAsia" w:eastAsiaTheme="minorEastAsia" w:hAnsiTheme="minorEastAsia" w:hint="eastAsia"/>
                <w:i/>
              </w:rPr>
              <w:t>H31.4.4、Q&amp;A　問</w:t>
            </w:r>
            <w:r w:rsidRPr="00BC4506">
              <w:rPr>
                <w:rFonts w:asciiTheme="minorEastAsia" w:eastAsiaTheme="minorEastAsia" w:hAnsiTheme="minorEastAsia"/>
                <w:i/>
              </w:rPr>
              <w:t>6</w:t>
            </w:r>
          </w:p>
          <w:p w14:paraId="5AC6A824" w14:textId="77777777" w:rsidR="00C131EF" w:rsidRPr="00BC4506" w:rsidRDefault="00C131EF" w:rsidP="00C131EF">
            <w:pPr>
              <w:ind w:leftChars="200" w:left="320"/>
              <w:rPr>
                <w:rFonts w:asciiTheme="minorEastAsia" w:eastAsiaTheme="minorEastAsia" w:hAnsiTheme="minorEastAsia"/>
                <w:i/>
              </w:rPr>
            </w:pPr>
            <w:r w:rsidRPr="00BC4506">
              <w:rPr>
                <w:rFonts w:asciiTheme="minorEastAsia" w:eastAsiaTheme="minorEastAsia" w:hAnsiTheme="minorEastAsia" w:hint="eastAsia"/>
                <w:i/>
              </w:rPr>
              <w:t>Q  特定事業所加算を算定している事業所において、熟練ヘルパーによる同行支援を算定することは可能か。</w:t>
            </w:r>
          </w:p>
          <w:p w14:paraId="122D493E" w14:textId="77777777" w:rsidR="00C131EF" w:rsidRPr="00BC4506" w:rsidRDefault="00C131EF" w:rsidP="00C131EF">
            <w:pPr>
              <w:ind w:leftChars="200" w:left="320"/>
              <w:rPr>
                <w:rFonts w:asciiTheme="minorEastAsia" w:eastAsiaTheme="minorEastAsia" w:hAnsiTheme="minorEastAsia"/>
                <w:i/>
              </w:rPr>
            </w:pPr>
            <w:r w:rsidRPr="00BC4506">
              <w:rPr>
                <w:rFonts w:asciiTheme="minorEastAsia" w:eastAsiaTheme="minorEastAsia" w:hAnsiTheme="minorEastAsia" w:hint="eastAsia"/>
                <w:i/>
              </w:rPr>
              <w:t>※特定事業所加算の要件に「当該指定重度訪問介護事業所又は共生型重度訪問介護事業所の新規に採用した全ての重度訪問介護従業者に対し、熟練した重度訪問介護従業者の同行による研修を実施していること。」とある。</w:t>
            </w:r>
          </w:p>
          <w:p w14:paraId="6E5F9308" w14:textId="77777777" w:rsidR="00C131EF" w:rsidRPr="00BC4506" w:rsidRDefault="00C131EF" w:rsidP="00C131EF">
            <w:pPr>
              <w:ind w:leftChars="200" w:left="320"/>
              <w:rPr>
                <w:rFonts w:asciiTheme="minorEastAsia" w:eastAsiaTheme="minorEastAsia" w:hAnsiTheme="minorEastAsia"/>
                <w:i/>
              </w:rPr>
            </w:pPr>
            <w:r w:rsidRPr="00BC4506">
              <w:rPr>
                <w:rFonts w:asciiTheme="minorEastAsia" w:eastAsiaTheme="minorEastAsia" w:hAnsiTheme="minorEastAsia" w:hint="eastAsia"/>
                <w:i/>
              </w:rPr>
              <w:t>A  算定して差し支えない。</w:t>
            </w:r>
          </w:p>
          <w:p w14:paraId="63988CFF" w14:textId="77777777" w:rsidR="00C131EF" w:rsidRPr="00BC4506" w:rsidRDefault="00C131EF" w:rsidP="00C131EF">
            <w:pPr>
              <w:ind w:leftChars="200" w:left="320" w:firstLineChars="100" w:firstLine="160"/>
              <w:rPr>
                <w:rFonts w:asciiTheme="minorEastAsia" w:eastAsiaTheme="minorEastAsia" w:hAnsiTheme="minorEastAsia"/>
                <w:i/>
              </w:rPr>
            </w:pPr>
            <w:r w:rsidRPr="00BC4506">
              <w:rPr>
                <w:rFonts w:asciiTheme="minorEastAsia" w:eastAsiaTheme="minorEastAsia" w:hAnsiTheme="minorEastAsia" w:hint="eastAsia"/>
                <w:i/>
              </w:rPr>
              <w:t>特定事業所加算の当該要件は、良質な人材を確保しサービスの質の向上を図る観点から、新規に採用した従業者に対し、適切な指導や研修を行うことを事業所に求めるものである。</w:t>
            </w:r>
          </w:p>
          <w:p w14:paraId="6E65EC79" w14:textId="77777777" w:rsidR="00C131EF" w:rsidRPr="00BC4506" w:rsidRDefault="00C131EF" w:rsidP="00C131EF">
            <w:pPr>
              <w:ind w:leftChars="200" w:left="320" w:firstLineChars="100" w:firstLine="160"/>
              <w:rPr>
                <w:rFonts w:asciiTheme="minorEastAsia" w:eastAsiaTheme="minorEastAsia" w:hAnsiTheme="minorEastAsia"/>
                <w:i/>
              </w:rPr>
            </w:pPr>
            <w:r w:rsidRPr="00BC4506">
              <w:rPr>
                <w:rFonts w:asciiTheme="minorEastAsia" w:eastAsiaTheme="minorEastAsia" w:hAnsiTheme="minorEastAsia" w:hint="eastAsia"/>
                <w:i/>
              </w:rPr>
              <w:t>一方、熟練ヘルパーによる同行支援は、新任従業者への指導や研修を目的としたものではなく、重度障害者に対して不慣れな新任従業者が支援を行うことにより、意思疎通や適切な体位変換などの点で十分なサービスを受けられないことがないよう、熟練ヘルパーが同行し、十分なサービス提供を確保するものである。</w:t>
            </w:r>
          </w:p>
          <w:p w14:paraId="47436A46" w14:textId="77777777" w:rsidR="001919B8" w:rsidRPr="00BC4506" w:rsidRDefault="00C131EF" w:rsidP="00220882">
            <w:pPr>
              <w:ind w:leftChars="200" w:left="320" w:firstLineChars="50" w:firstLine="80"/>
              <w:rPr>
                <w:rFonts w:asciiTheme="minorEastAsia" w:eastAsiaTheme="minorEastAsia" w:hAnsiTheme="minorEastAsia"/>
                <w:i/>
              </w:rPr>
            </w:pPr>
            <w:r w:rsidRPr="00BC4506">
              <w:rPr>
                <w:rFonts w:asciiTheme="minorEastAsia" w:eastAsiaTheme="minorEastAsia" w:hAnsiTheme="minorEastAsia" w:hint="eastAsia"/>
                <w:i/>
              </w:rPr>
              <w:t>そのため、同行支援を実施したことのみをもって当該新任従業者に対して、特定事業所加算に係る熟練した重度訪問介護従業者の同行による研修を実施したとは言えない。（特定事業所加算を算定するためには、同行支援とは別に熟練ヘルパーの同行による研修を実施する必要がある。）</w:t>
            </w:r>
          </w:p>
          <w:p w14:paraId="61EEA6AC" w14:textId="5F11C1C4" w:rsidR="008C0224" w:rsidRPr="00BC4506" w:rsidRDefault="008C0224" w:rsidP="00220882">
            <w:pPr>
              <w:ind w:leftChars="200" w:left="320" w:firstLineChars="50" w:firstLine="80"/>
              <w:rPr>
                <w:rFonts w:asciiTheme="minorEastAsia" w:eastAsiaTheme="minorEastAsia" w:hAnsiTheme="minorEastAsia" w:cs="Cambria Math"/>
                <w:kern w:val="0"/>
              </w:rPr>
            </w:pPr>
          </w:p>
        </w:tc>
        <w:tc>
          <w:tcPr>
            <w:tcW w:w="2459" w:type="dxa"/>
            <w:shd w:val="clear" w:color="auto" w:fill="auto"/>
          </w:tcPr>
          <w:p w14:paraId="1B7CF18C" w14:textId="177E5991" w:rsidR="001919B8" w:rsidRPr="00BC4506" w:rsidRDefault="001919B8" w:rsidP="001919B8">
            <w:pPr>
              <w:pStyle w:val="ad"/>
              <w:rPr>
                <w:rFonts w:cs="Cambria Math"/>
                <w:kern w:val="0"/>
              </w:rPr>
            </w:pPr>
          </w:p>
          <w:p w14:paraId="773738D5" w14:textId="77777777" w:rsidR="008C0224" w:rsidRPr="00BC4506" w:rsidRDefault="008C0224" w:rsidP="008C0224">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2</w:t>
            </w:r>
            <w:r w:rsidRPr="00BC4506">
              <w:rPr>
                <w:rFonts w:asciiTheme="minorEastAsia" w:eastAsiaTheme="minorEastAsia" w:hAnsiTheme="minorEastAsia"/>
              </w:rPr>
              <w:t>)</w:t>
            </w:r>
            <w:r w:rsidRPr="00BC4506">
              <w:rPr>
                <w:rFonts w:asciiTheme="minorEastAsia" w:eastAsiaTheme="minorEastAsia" w:hAnsiTheme="minorEastAsia" w:hint="eastAsia"/>
              </w:rPr>
              <w:t>⑥</w:t>
            </w:r>
          </w:p>
          <w:p w14:paraId="653ED49C" w14:textId="366F42B5" w:rsidR="001919B8" w:rsidRPr="00BC4506" w:rsidRDefault="001919B8" w:rsidP="001919B8">
            <w:pPr>
              <w:pStyle w:val="ad"/>
              <w:rPr>
                <w:rFonts w:cs="Cambria Math"/>
                <w:kern w:val="0"/>
              </w:rPr>
            </w:pPr>
          </w:p>
          <w:p w14:paraId="655EF204" w14:textId="0677829C" w:rsidR="001919B8" w:rsidRPr="00BC4506" w:rsidRDefault="001919B8" w:rsidP="001919B8">
            <w:pPr>
              <w:pStyle w:val="ad"/>
              <w:rPr>
                <w:rFonts w:cs="Cambria Math"/>
                <w:kern w:val="0"/>
              </w:rPr>
            </w:pPr>
          </w:p>
          <w:p w14:paraId="31DA5784" w14:textId="205C2950" w:rsidR="001919B8" w:rsidRPr="00BC4506" w:rsidRDefault="001919B8" w:rsidP="001919B8">
            <w:pPr>
              <w:pStyle w:val="ad"/>
              <w:rPr>
                <w:rFonts w:cs="Cambria Math"/>
                <w:kern w:val="0"/>
              </w:rPr>
            </w:pPr>
          </w:p>
          <w:p w14:paraId="0AA9AB0C" w14:textId="2A139BB1" w:rsidR="001919B8" w:rsidRPr="00BC4506" w:rsidRDefault="001919B8" w:rsidP="001919B8">
            <w:pPr>
              <w:pStyle w:val="ad"/>
              <w:rPr>
                <w:rFonts w:cs="Cambria Math"/>
                <w:kern w:val="0"/>
              </w:rPr>
            </w:pPr>
          </w:p>
          <w:p w14:paraId="4D488ED8" w14:textId="739CE17D" w:rsidR="001919B8" w:rsidRPr="00BC4506" w:rsidRDefault="001919B8" w:rsidP="001919B8">
            <w:pPr>
              <w:pStyle w:val="ad"/>
              <w:rPr>
                <w:rFonts w:cs="Cambria Math"/>
                <w:kern w:val="0"/>
              </w:rPr>
            </w:pPr>
          </w:p>
          <w:p w14:paraId="64835D43" w14:textId="1E9DC010" w:rsidR="001919B8" w:rsidRPr="00BC4506" w:rsidRDefault="001919B8" w:rsidP="001919B8">
            <w:pPr>
              <w:pStyle w:val="ad"/>
              <w:rPr>
                <w:rFonts w:cs="Cambria Math"/>
                <w:kern w:val="0"/>
              </w:rPr>
            </w:pPr>
          </w:p>
          <w:p w14:paraId="2E1A7254" w14:textId="0EF88E3F" w:rsidR="001919B8" w:rsidRPr="00BC4506" w:rsidRDefault="001919B8" w:rsidP="001919B8">
            <w:pPr>
              <w:pStyle w:val="ad"/>
              <w:rPr>
                <w:rFonts w:cs="Cambria Math"/>
                <w:kern w:val="0"/>
              </w:rPr>
            </w:pPr>
          </w:p>
        </w:tc>
        <w:tc>
          <w:tcPr>
            <w:tcW w:w="1200" w:type="dxa"/>
            <w:shd w:val="clear" w:color="auto" w:fill="auto"/>
          </w:tcPr>
          <w:p w14:paraId="47A0C8D2" w14:textId="22D0343E" w:rsidR="001919B8" w:rsidRPr="00BC4506" w:rsidRDefault="001919B8" w:rsidP="001919B8">
            <w:pPr>
              <w:rPr>
                <w:rFonts w:ascii="ＭＳ 明朝" w:hAnsi="ＭＳ 明朝"/>
              </w:rPr>
            </w:pPr>
          </w:p>
          <w:p w14:paraId="2870ED04" w14:textId="0F4178AA" w:rsidR="001919B8" w:rsidRPr="00BC4506" w:rsidRDefault="001919B8" w:rsidP="001919B8">
            <w:pPr>
              <w:rPr>
                <w:rFonts w:ascii="ＭＳ 明朝" w:hAnsi="ＭＳ 明朝"/>
              </w:rPr>
            </w:pPr>
          </w:p>
          <w:p w14:paraId="5DBECCCD" w14:textId="7BC3B367" w:rsidR="001919B8" w:rsidRPr="00BC4506" w:rsidRDefault="001919B8" w:rsidP="001919B8">
            <w:pPr>
              <w:rPr>
                <w:rFonts w:ascii="ＭＳ 明朝" w:hAnsi="ＭＳ 明朝"/>
              </w:rPr>
            </w:pPr>
          </w:p>
          <w:p w14:paraId="1DC67BF1" w14:textId="628D9A66" w:rsidR="001919B8" w:rsidRPr="00BC4506" w:rsidRDefault="001919B8" w:rsidP="001919B8">
            <w:pPr>
              <w:rPr>
                <w:rFonts w:ascii="ＭＳ 明朝" w:hAnsi="ＭＳ 明朝"/>
              </w:rPr>
            </w:pPr>
          </w:p>
          <w:p w14:paraId="6D6930B1" w14:textId="777DD6E1" w:rsidR="001919B8" w:rsidRPr="00BC4506" w:rsidRDefault="001919B8" w:rsidP="001919B8">
            <w:pPr>
              <w:rPr>
                <w:rFonts w:ascii="ＭＳ 明朝" w:hAnsi="ＭＳ 明朝"/>
              </w:rPr>
            </w:pPr>
          </w:p>
          <w:p w14:paraId="31A97B30" w14:textId="4DE7A73F" w:rsidR="001919B8" w:rsidRPr="00BC4506" w:rsidRDefault="001919B8" w:rsidP="001919B8">
            <w:pPr>
              <w:rPr>
                <w:rFonts w:ascii="ＭＳ 明朝" w:hAnsi="ＭＳ 明朝"/>
              </w:rPr>
            </w:pPr>
          </w:p>
          <w:p w14:paraId="4B07E850" w14:textId="09682965" w:rsidR="001919B8" w:rsidRPr="00BC4506" w:rsidRDefault="001919B8" w:rsidP="001919B8">
            <w:pPr>
              <w:rPr>
                <w:rFonts w:ascii="ＭＳ 明朝" w:hAnsi="ＭＳ 明朝"/>
              </w:rPr>
            </w:pPr>
          </w:p>
          <w:p w14:paraId="445F3384" w14:textId="77777777" w:rsidR="001919B8" w:rsidRPr="00BC4506" w:rsidRDefault="001919B8" w:rsidP="001919B8">
            <w:pPr>
              <w:ind w:firstLineChars="100" w:firstLine="160"/>
              <w:rPr>
                <w:rFonts w:ascii="ＭＳ 明朝" w:hAnsi="ＭＳ 明朝"/>
              </w:rPr>
            </w:pPr>
          </w:p>
        </w:tc>
      </w:tr>
      <w:tr w:rsidR="00BC4506" w:rsidRPr="00BC4506" w14:paraId="43349DF0" w14:textId="77777777" w:rsidTr="004A2517">
        <w:trPr>
          <w:cantSplit/>
          <w:trHeight w:val="149"/>
        </w:trPr>
        <w:tc>
          <w:tcPr>
            <w:tcW w:w="1750" w:type="dxa"/>
            <w:shd w:val="clear" w:color="auto" w:fill="auto"/>
          </w:tcPr>
          <w:p w14:paraId="41BEAFD4" w14:textId="77777777" w:rsidR="001919B8" w:rsidRPr="00BC4506" w:rsidRDefault="001919B8" w:rsidP="001919B8">
            <w:pPr>
              <w:pStyle w:val="ab"/>
              <w:ind w:left="320" w:hanging="320"/>
            </w:pPr>
          </w:p>
          <w:p w14:paraId="4A471E56" w14:textId="77777777" w:rsidR="00220882" w:rsidRPr="00BC4506" w:rsidRDefault="00220882" w:rsidP="00220882">
            <w:pPr>
              <w:pStyle w:val="ab"/>
              <w:ind w:left="320" w:hanging="320"/>
            </w:pPr>
            <w:r w:rsidRPr="00BC4506">
              <w:rPr>
                <w:rFonts w:hint="eastAsia"/>
              </w:rPr>
              <w:t>８　２人の従業者により行った場合</w:t>
            </w:r>
          </w:p>
          <w:p w14:paraId="0F90BDF1" w14:textId="77777777" w:rsidR="00220882" w:rsidRPr="00BC4506" w:rsidRDefault="00220882" w:rsidP="001919B8">
            <w:pPr>
              <w:pStyle w:val="ab"/>
              <w:ind w:left="320" w:hanging="320"/>
            </w:pPr>
          </w:p>
          <w:p w14:paraId="54251762" w14:textId="77777777" w:rsidR="00220882" w:rsidRPr="00BC4506" w:rsidRDefault="00220882" w:rsidP="001919B8">
            <w:pPr>
              <w:pStyle w:val="ab"/>
              <w:ind w:left="320" w:hanging="320"/>
            </w:pPr>
          </w:p>
          <w:p w14:paraId="28A53CAB" w14:textId="77777777" w:rsidR="00220882" w:rsidRPr="00BC4506" w:rsidRDefault="00220882" w:rsidP="001919B8">
            <w:pPr>
              <w:pStyle w:val="ab"/>
              <w:ind w:left="320" w:hanging="320"/>
            </w:pPr>
          </w:p>
          <w:p w14:paraId="59353F85" w14:textId="77777777" w:rsidR="00220882" w:rsidRPr="00BC4506" w:rsidRDefault="00220882" w:rsidP="001919B8">
            <w:pPr>
              <w:pStyle w:val="ab"/>
              <w:ind w:left="320" w:hanging="320"/>
            </w:pPr>
          </w:p>
          <w:p w14:paraId="32330A38" w14:textId="77777777" w:rsidR="00220882" w:rsidRPr="00BC4506" w:rsidRDefault="00220882" w:rsidP="001919B8">
            <w:pPr>
              <w:pStyle w:val="ab"/>
              <w:ind w:left="320" w:hanging="320"/>
            </w:pPr>
          </w:p>
          <w:p w14:paraId="455F9EDB" w14:textId="6AD2C095" w:rsidR="00220882" w:rsidRPr="00BC4506" w:rsidRDefault="00220882" w:rsidP="001919B8">
            <w:pPr>
              <w:pStyle w:val="ab"/>
              <w:ind w:left="320" w:hanging="320"/>
            </w:pPr>
          </w:p>
        </w:tc>
        <w:tc>
          <w:tcPr>
            <w:tcW w:w="9754" w:type="dxa"/>
            <w:gridSpan w:val="4"/>
            <w:shd w:val="clear" w:color="auto" w:fill="auto"/>
          </w:tcPr>
          <w:p w14:paraId="2DAE9D10" w14:textId="77777777" w:rsidR="00C131EF" w:rsidRPr="00BC4506" w:rsidRDefault="00C131EF" w:rsidP="001919B8">
            <w:pPr>
              <w:pStyle w:val="ad"/>
              <w:rPr>
                <w:rFonts w:asciiTheme="minorEastAsia" w:eastAsiaTheme="minorEastAsia" w:hAnsiTheme="minorEastAsia" w:cs="Cambria Math"/>
                <w:kern w:val="0"/>
              </w:rPr>
            </w:pPr>
          </w:p>
          <w:p w14:paraId="1ECC4642" w14:textId="77777777" w:rsidR="00220882" w:rsidRPr="00BC4506" w:rsidRDefault="00220882" w:rsidP="00220882">
            <w:pPr>
              <w:ind w:firstLineChars="150" w:firstLine="240"/>
              <w:rPr>
                <w:rFonts w:asciiTheme="minorEastAsia" w:eastAsiaTheme="minorEastAsia" w:hAnsiTheme="minorEastAsia"/>
                <w:i/>
              </w:rPr>
            </w:pPr>
            <w:r w:rsidRPr="00BC4506">
              <w:rPr>
                <w:rFonts w:asciiTheme="minorEastAsia" w:eastAsiaTheme="minorEastAsia" w:hAnsiTheme="minorEastAsia" w:hint="eastAsia"/>
                <w:i/>
              </w:rPr>
              <w:t>H31.4.4、Q&amp;A　問７</w:t>
            </w:r>
          </w:p>
          <w:p w14:paraId="1DB0047B" w14:textId="77777777" w:rsidR="00220882" w:rsidRPr="00BC4506" w:rsidRDefault="00220882" w:rsidP="00220882">
            <w:pPr>
              <w:ind w:left="320" w:hangingChars="200" w:hanging="320"/>
              <w:rPr>
                <w:rFonts w:asciiTheme="minorEastAsia" w:eastAsiaTheme="minorEastAsia" w:hAnsiTheme="minorEastAsia"/>
                <w:i/>
              </w:rPr>
            </w:pPr>
            <w:r w:rsidRPr="00BC4506">
              <w:rPr>
                <w:rFonts w:asciiTheme="minorEastAsia" w:eastAsiaTheme="minorEastAsia" w:hAnsiTheme="minorEastAsia" w:hint="eastAsia"/>
                <w:i/>
              </w:rPr>
              <w:t xml:space="preserve">　　Q　「原則として、１人の区分６の利用者につき、年間で３人の従業者について算定できるものとする。」と示されているが、複数の事業所を利用している方は事業所ごとに３人ずつ認められるのか。</w:t>
            </w:r>
          </w:p>
          <w:p w14:paraId="04A8A67F" w14:textId="77777777" w:rsidR="00220882" w:rsidRPr="00BC4506" w:rsidRDefault="00220882" w:rsidP="00220882">
            <w:pPr>
              <w:rPr>
                <w:rFonts w:asciiTheme="minorEastAsia" w:eastAsiaTheme="minorEastAsia" w:hAnsiTheme="minorEastAsia"/>
                <w:i/>
              </w:rPr>
            </w:pPr>
          </w:p>
          <w:p w14:paraId="5508185F" w14:textId="77777777" w:rsidR="00220882" w:rsidRPr="00BC4506" w:rsidRDefault="00220882" w:rsidP="00220882">
            <w:pPr>
              <w:ind w:leftChars="200" w:left="320"/>
              <w:rPr>
                <w:rFonts w:asciiTheme="minorEastAsia" w:eastAsiaTheme="minorEastAsia" w:hAnsiTheme="minorEastAsia"/>
                <w:i/>
              </w:rPr>
            </w:pPr>
            <w:r w:rsidRPr="00BC4506">
              <w:rPr>
                <w:rFonts w:asciiTheme="minorEastAsia" w:eastAsiaTheme="minorEastAsia" w:hAnsiTheme="minorEastAsia" w:hint="eastAsia"/>
                <w:i/>
              </w:rPr>
              <w:t>A　利用者１人につき、３人まで算定できるものであるため、複数の事業所を利用している方であっても３人までの算定となる。（事業所ごとに３人ずつ認められるものではない。）</w:t>
            </w:r>
          </w:p>
          <w:p w14:paraId="1943A3EC" w14:textId="77777777" w:rsidR="00220882" w:rsidRPr="00BC4506" w:rsidRDefault="00220882" w:rsidP="00220882">
            <w:pPr>
              <w:pStyle w:val="ad"/>
              <w:rPr>
                <w:rFonts w:asciiTheme="minorEastAsia" w:eastAsiaTheme="minorEastAsia" w:hAnsiTheme="minorEastAsia"/>
                <w:i/>
              </w:rPr>
            </w:pPr>
            <w:r w:rsidRPr="00BC4506">
              <w:rPr>
                <w:rFonts w:asciiTheme="minorEastAsia" w:eastAsiaTheme="minorEastAsia" w:hAnsiTheme="minorEastAsia" w:hint="eastAsia"/>
                <w:i/>
              </w:rPr>
              <w:t>ただし、利用者の状況や地域の重度訪問介護従業者の従事状況等の事情により、市町村が認めた場合には、３人を超えて算定できることに留意されたい。</w:t>
            </w:r>
          </w:p>
          <w:p w14:paraId="005E1047" w14:textId="1BA80E91" w:rsidR="00220882" w:rsidRPr="00BC4506" w:rsidRDefault="00220882" w:rsidP="00220882">
            <w:pPr>
              <w:pStyle w:val="ad"/>
              <w:rPr>
                <w:rFonts w:asciiTheme="minorEastAsia" w:eastAsiaTheme="minorEastAsia" w:hAnsiTheme="minorEastAsia" w:cs="Cambria Math"/>
                <w:kern w:val="0"/>
              </w:rPr>
            </w:pPr>
          </w:p>
        </w:tc>
        <w:tc>
          <w:tcPr>
            <w:tcW w:w="2459" w:type="dxa"/>
            <w:shd w:val="clear" w:color="auto" w:fill="auto"/>
          </w:tcPr>
          <w:p w14:paraId="33A329AB" w14:textId="61DBFE93" w:rsidR="00670D2B" w:rsidRPr="00BC4506" w:rsidRDefault="00670D2B" w:rsidP="001919B8">
            <w:pPr>
              <w:pStyle w:val="ad"/>
              <w:rPr>
                <w:rFonts w:asciiTheme="minorEastAsia" w:eastAsiaTheme="minorEastAsia" w:hAnsiTheme="minorEastAsia" w:cs="Cambria Math"/>
                <w:kern w:val="0"/>
              </w:rPr>
            </w:pPr>
          </w:p>
        </w:tc>
        <w:tc>
          <w:tcPr>
            <w:tcW w:w="1200" w:type="dxa"/>
            <w:shd w:val="clear" w:color="auto" w:fill="auto"/>
          </w:tcPr>
          <w:p w14:paraId="15824F9B" w14:textId="77777777" w:rsidR="001919B8" w:rsidRPr="00BC4506" w:rsidRDefault="001919B8" w:rsidP="001919B8">
            <w:pPr>
              <w:ind w:firstLineChars="100" w:firstLine="160"/>
              <w:rPr>
                <w:rFonts w:ascii="ＭＳ 明朝" w:hAnsi="ＭＳ 明朝"/>
              </w:rPr>
            </w:pPr>
          </w:p>
        </w:tc>
      </w:tr>
      <w:tr w:rsidR="00BC4506" w:rsidRPr="00BC4506" w14:paraId="7985E9CF" w14:textId="77777777" w:rsidTr="004A2517">
        <w:trPr>
          <w:cantSplit/>
          <w:trHeight w:val="7377"/>
        </w:trPr>
        <w:tc>
          <w:tcPr>
            <w:tcW w:w="1750" w:type="dxa"/>
            <w:shd w:val="clear" w:color="auto" w:fill="auto"/>
          </w:tcPr>
          <w:p w14:paraId="66B87513" w14:textId="77777777" w:rsidR="00220882" w:rsidRPr="00BC4506" w:rsidRDefault="00220882" w:rsidP="00220882">
            <w:pPr>
              <w:pStyle w:val="ab"/>
              <w:ind w:left="320" w:hanging="320"/>
            </w:pPr>
          </w:p>
          <w:p w14:paraId="28687C32" w14:textId="156BE18C" w:rsidR="00220882" w:rsidRPr="00BC4506" w:rsidRDefault="00220882" w:rsidP="00220882">
            <w:pPr>
              <w:pStyle w:val="ab"/>
              <w:ind w:left="320" w:hanging="320"/>
            </w:pPr>
            <w:r w:rsidRPr="00BC4506">
              <w:rPr>
                <w:rFonts w:hint="eastAsia"/>
              </w:rPr>
              <w:t>９　夜間早朝・深夜加算</w:t>
            </w:r>
          </w:p>
        </w:tc>
        <w:tc>
          <w:tcPr>
            <w:tcW w:w="9754" w:type="dxa"/>
            <w:gridSpan w:val="4"/>
            <w:shd w:val="clear" w:color="auto" w:fill="auto"/>
          </w:tcPr>
          <w:p w14:paraId="66CB172E" w14:textId="77777777" w:rsidR="00220882" w:rsidRPr="00BC4506" w:rsidRDefault="00220882" w:rsidP="00220882">
            <w:pPr>
              <w:pStyle w:val="ad"/>
              <w:rPr>
                <w:rFonts w:asciiTheme="minorEastAsia" w:eastAsiaTheme="minorEastAsia" w:hAnsiTheme="minorEastAsia"/>
                <w:bdr w:val="single" w:sz="4" w:space="0" w:color="auto"/>
              </w:rPr>
            </w:pPr>
          </w:p>
          <w:p w14:paraId="72BC8CC5" w14:textId="4D70431A" w:rsidR="00220882" w:rsidRPr="00BC4506" w:rsidRDefault="00220882" w:rsidP="00220882">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rPr>
              <w:t>●指定居宅介護、■指定重度訪問介護、▲指定同行援護</w:t>
            </w:r>
          </w:p>
          <w:p w14:paraId="46715747" w14:textId="77777777" w:rsidR="00220882" w:rsidRPr="00BC4506" w:rsidRDefault="00220882" w:rsidP="00220882">
            <w:pPr>
              <w:pStyle w:val="ad"/>
              <w:rPr>
                <w:rFonts w:asciiTheme="minorEastAsia" w:eastAsiaTheme="minorEastAsia" w:hAnsiTheme="minorEastAsia" w:cs="Cambria Math"/>
                <w:kern w:val="0"/>
              </w:rPr>
            </w:pPr>
            <w:r w:rsidRPr="00BC4506">
              <w:rPr>
                <w:rFonts w:asciiTheme="minorEastAsia" w:eastAsiaTheme="minorEastAsia" w:hAnsiTheme="minorEastAsia" w:hint="eastAsia"/>
              </w:rPr>
              <w:t>（１）</w:t>
            </w:r>
            <w:r w:rsidRPr="00BC4506">
              <w:rPr>
                <w:rFonts w:asciiTheme="minorEastAsia" w:eastAsiaTheme="minorEastAsia" w:hAnsiTheme="minorEastAsia" w:cs="Cambria Math"/>
                <w:kern w:val="0"/>
              </w:rPr>
              <w:t>夜間(午後6時から午後10時まで)又は早朝(午前6時から午前8時まで)に指定居宅介護を行った場合にあっては、1回につき所定単位数の100分の25に相当する単位数を所定単位数に加算し、深夜(午後10時から午前6時まで)に指定居宅介護を行った場合にあっては、1回につき所定単位数の100分の50に相当する単位数を所定単位数に加算しているか。</w:t>
            </w:r>
          </w:p>
          <w:p w14:paraId="052E266C" w14:textId="77777777" w:rsidR="00220882" w:rsidRPr="00BC4506" w:rsidRDefault="00220882" w:rsidP="00220882">
            <w:pPr>
              <w:pStyle w:val="ad"/>
              <w:rPr>
                <w:rFonts w:asciiTheme="minorEastAsia" w:eastAsiaTheme="minorEastAsia" w:hAnsiTheme="minorEastAsia" w:cs="Cambria Math"/>
                <w:kern w:val="0"/>
              </w:rPr>
            </w:pPr>
          </w:p>
          <w:p w14:paraId="5684B8BA" w14:textId="77777777" w:rsidR="00220882" w:rsidRPr="00BC4506" w:rsidRDefault="00220882" w:rsidP="00220882">
            <w:pPr>
              <w:ind w:leftChars="100" w:left="320" w:hangingChars="100" w:hanging="160"/>
              <w:rPr>
                <w:rFonts w:asciiTheme="minorEastAsia" w:eastAsiaTheme="minorEastAsia" w:hAnsiTheme="minorEastAsia"/>
              </w:rPr>
            </w:pPr>
            <w:r w:rsidRPr="00BC4506">
              <w:rPr>
                <w:rFonts w:asciiTheme="minorEastAsia" w:eastAsiaTheme="minorEastAsia" w:hAnsiTheme="minorEastAsia" w:hint="eastAsia"/>
              </w:rPr>
              <w:t>◎　原則として、実際にサービス提供を行った時間帯の算定基準により算定される。ただし、基準額の最小単位（最初の</w:t>
            </w:r>
            <w:r w:rsidRPr="00BC4506">
              <w:rPr>
                <w:rFonts w:asciiTheme="minorEastAsia" w:eastAsiaTheme="minorEastAsia" w:hAnsiTheme="minorEastAsia"/>
              </w:rPr>
              <w:t>30</w:t>
            </w:r>
            <w:r w:rsidRPr="00BC4506">
              <w:rPr>
                <w:rFonts w:asciiTheme="minorEastAsia" w:eastAsiaTheme="minorEastAsia" w:hAnsiTheme="minorEastAsia" w:hint="eastAsia"/>
              </w:rPr>
              <w:t>分とする。）までは、サービス開始時刻が属する時間帯の算定基準により算定すること（サービス開始時刻が属する時間帯におけるサービス提供時間が</w:t>
            </w:r>
            <w:r w:rsidRPr="00BC4506">
              <w:rPr>
                <w:rFonts w:asciiTheme="minorEastAsia" w:eastAsiaTheme="minorEastAsia" w:hAnsiTheme="minorEastAsia"/>
              </w:rPr>
              <w:t>15</w:t>
            </w:r>
            <w:r w:rsidRPr="00BC4506">
              <w:rPr>
                <w:rFonts w:asciiTheme="minorEastAsia" w:eastAsiaTheme="minorEastAsia" w:hAnsiTheme="minorEastAsia" w:hint="eastAsia"/>
              </w:rPr>
              <w:t>分未満である場合には、多くの時間を占める時間帯の算定基準により算定すること）。また、基準額の最小単位以降の</w:t>
            </w:r>
            <w:r w:rsidRPr="00BC4506">
              <w:rPr>
                <w:rFonts w:asciiTheme="minorEastAsia" w:eastAsiaTheme="minorEastAsia" w:hAnsiTheme="minorEastAsia"/>
              </w:rPr>
              <w:t>30</w:t>
            </w:r>
            <w:r w:rsidRPr="00BC4506">
              <w:rPr>
                <w:rFonts w:asciiTheme="minorEastAsia" w:eastAsiaTheme="minorEastAsia" w:hAnsiTheme="minorEastAsia" w:hint="eastAsia"/>
              </w:rPr>
              <w:t>分単位の中で時間帯をまたがる場合には、当該</w:t>
            </w:r>
            <w:r w:rsidRPr="00BC4506">
              <w:rPr>
                <w:rFonts w:asciiTheme="minorEastAsia" w:eastAsiaTheme="minorEastAsia" w:hAnsiTheme="minorEastAsia"/>
              </w:rPr>
              <w:t>30</w:t>
            </w:r>
            <w:r w:rsidRPr="00BC4506">
              <w:rPr>
                <w:rFonts w:asciiTheme="minorEastAsia" w:eastAsiaTheme="minorEastAsia" w:hAnsiTheme="minorEastAsia" w:hint="eastAsia"/>
              </w:rPr>
              <w:t>分の開始時刻が属する時間帯により算定すること（当該</w:t>
            </w:r>
            <w:r w:rsidRPr="00BC4506">
              <w:rPr>
                <w:rFonts w:asciiTheme="minorEastAsia" w:eastAsiaTheme="minorEastAsia" w:hAnsiTheme="minorEastAsia"/>
              </w:rPr>
              <w:t>30</w:t>
            </w:r>
            <w:r w:rsidRPr="00BC4506">
              <w:rPr>
                <w:rFonts w:asciiTheme="minorEastAsia" w:eastAsiaTheme="minorEastAsia" w:hAnsiTheme="minorEastAsia" w:hint="eastAsia"/>
              </w:rPr>
              <w:t>分の開始時刻が属する時間帯におけるサービス提供時間が</w:t>
            </w:r>
            <w:r w:rsidRPr="00BC4506">
              <w:rPr>
                <w:rFonts w:asciiTheme="minorEastAsia" w:eastAsiaTheme="minorEastAsia" w:hAnsiTheme="minorEastAsia"/>
              </w:rPr>
              <w:t>15</w:t>
            </w:r>
            <w:r w:rsidRPr="00BC4506">
              <w:rPr>
                <w:rFonts w:asciiTheme="minorEastAsia" w:eastAsiaTheme="minorEastAsia" w:hAnsiTheme="minorEastAsia" w:hint="eastAsia"/>
              </w:rPr>
              <w:t>分未満である場合には、当該</w:t>
            </w:r>
            <w:r w:rsidRPr="00BC4506">
              <w:rPr>
                <w:rFonts w:asciiTheme="minorEastAsia" w:eastAsiaTheme="minorEastAsia" w:hAnsiTheme="minorEastAsia"/>
              </w:rPr>
              <w:t>30</w:t>
            </w:r>
            <w:r w:rsidRPr="00BC4506">
              <w:rPr>
                <w:rFonts w:asciiTheme="minorEastAsia" w:eastAsiaTheme="minorEastAsia" w:hAnsiTheme="minorEastAsia" w:hint="eastAsia"/>
              </w:rPr>
              <w:t>分のうち、多くの時間帯の算定基準により算定すること）。</w:t>
            </w:r>
          </w:p>
          <w:p w14:paraId="3CAF99F4" w14:textId="77777777" w:rsidR="00220882" w:rsidRPr="00BC4506" w:rsidRDefault="00220882" w:rsidP="00220882">
            <w:pPr>
              <w:ind w:leftChars="143" w:left="315" w:hangingChars="54" w:hanging="86"/>
              <w:rPr>
                <w:rFonts w:asciiTheme="minorEastAsia" w:eastAsiaTheme="minorEastAsia" w:hAnsiTheme="minorEastAsia"/>
              </w:rPr>
            </w:pPr>
            <w:r w:rsidRPr="00BC4506">
              <w:rPr>
                <w:rFonts w:asciiTheme="minorEastAsia" w:eastAsiaTheme="minorEastAsia" w:hAnsiTheme="minorEastAsia" w:hint="eastAsia"/>
              </w:rPr>
              <w:t xml:space="preserve">　 なお、「家事援助」については基準額の最小単位以降の15分単位の中で時間帯をまたがる場合には、当該15分の開始時刻が属する時間帯により算定すること(当該15分の開始時刻が属する時間帯におけるサービス提供時間が８分未満である場合には、当該15分のうち多くの時間帯の算定基準により算定すること)。</w:t>
            </w:r>
          </w:p>
          <w:p w14:paraId="37B1EC13" w14:textId="77777777" w:rsidR="00220882" w:rsidRPr="00BC4506" w:rsidRDefault="00220882" w:rsidP="00220882">
            <w:pPr>
              <w:ind w:leftChars="100" w:left="320" w:hangingChars="100" w:hanging="160"/>
              <w:rPr>
                <w:rFonts w:asciiTheme="minorEastAsia" w:eastAsiaTheme="minorEastAsia" w:hAnsiTheme="minorEastAsia"/>
              </w:rPr>
            </w:pPr>
            <w:r w:rsidRPr="00BC4506">
              <w:rPr>
                <w:rFonts w:asciiTheme="minorEastAsia" w:eastAsiaTheme="minorEastAsia" w:hAnsiTheme="minorEastAsia" w:hint="eastAsia"/>
              </w:rPr>
              <w:t xml:space="preserve">　　また「通院等乗降介助」については、サービス開始時刻が属する時間帯の算定基準により算定すること(サービス開始時刻が属する時間帯におけるサービス提供時間（運転時間を除く。）が</w:t>
            </w:r>
            <w:r w:rsidRPr="00BC4506">
              <w:rPr>
                <w:rFonts w:asciiTheme="minorEastAsia" w:eastAsiaTheme="minorEastAsia" w:hAnsiTheme="minorEastAsia"/>
              </w:rPr>
              <w:t>15</w:t>
            </w:r>
            <w:r w:rsidRPr="00BC4506">
              <w:rPr>
                <w:rFonts w:asciiTheme="minorEastAsia" w:eastAsiaTheme="minorEastAsia" w:hAnsiTheme="minorEastAsia" w:hint="eastAsia"/>
              </w:rPr>
              <w:t>分未満である場合には、多くの時間（運転時間を除く。）を占める時間帯の算定基準により算定すること）。</w:t>
            </w:r>
          </w:p>
          <w:p w14:paraId="3FBA64DA" w14:textId="77777777" w:rsidR="00220882" w:rsidRPr="00BC4506" w:rsidRDefault="00220882" w:rsidP="00220882">
            <w:pPr>
              <w:ind w:leftChars="100" w:left="320" w:hangingChars="100" w:hanging="160"/>
              <w:rPr>
                <w:rFonts w:asciiTheme="minorEastAsia" w:eastAsiaTheme="minorEastAsia" w:hAnsiTheme="minorEastAsia"/>
              </w:rPr>
            </w:pPr>
          </w:p>
          <w:p w14:paraId="6CBBD1C4" w14:textId="77777777" w:rsidR="00220882" w:rsidRPr="00BC4506" w:rsidRDefault="00220882" w:rsidP="00220882">
            <w:pPr>
              <w:rPr>
                <w:rFonts w:asciiTheme="minorEastAsia" w:eastAsiaTheme="minorEastAsia" w:hAnsiTheme="minorEastAsia"/>
              </w:rPr>
            </w:pPr>
            <w:r w:rsidRPr="00BC4506">
              <w:rPr>
                <w:rFonts w:asciiTheme="minorEastAsia" w:eastAsiaTheme="minorEastAsia" w:hAnsiTheme="minorEastAsia" w:hint="eastAsia"/>
                <w:bdr w:val="single" w:sz="4" w:space="0" w:color="auto"/>
              </w:rPr>
              <w:t>■指定重度訪問介護</w:t>
            </w:r>
          </w:p>
          <w:p w14:paraId="7C6B2C7C" w14:textId="77777777" w:rsidR="00220882" w:rsidRPr="00BC4506" w:rsidRDefault="00220882" w:rsidP="00220882">
            <w:pPr>
              <w:ind w:leftChars="100" w:left="282" w:hangingChars="76" w:hanging="122"/>
              <w:rPr>
                <w:rFonts w:asciiTheme="minorEastAsia" w:eastAsiaTheme="minorEastAsia" w:hAnsiTheme="minorEastAsia"/>
              </w:rPr>
            </w:pPr>
            <w:r w:rsidRPr="00BC4506">
              <w:rPr>
                <w:rFonts w:asciiTheme="minorEastAsia" w:eastAsiaTheme="minorEastAsia" w:hAnsiTheme="minorEastAsia" w:hint="eastAsia"/>
              </w:rPr>
              <w:t>◎　原則として、実際にサービス提供を行った時間帯の算定基準により算定される。ただし、基準額の最小単位（最初の1時間とする。）までは、サービス開始時刻が属する時間帯の算定基準により算定すること（サービス開始時刻が属する時間帯におけるサービス提供時間が</w:t>
            </w:r>
            <w:r w:rsidRPr="00BC4506">
              <w:rPr>
                <w:rFonts w:asciiTheme="minorEastAsia" w:eastAsiaTheme="minorEastAsia" w:hAnsiTheme="minorEastAsia"/>
              </w:rPr>
              <w:t>30</w:t>
            </w:r>
            <w:r w:rsidRPr="00BC4506">
              <w:rPr>
                <w:rFonts w:asciiTheme="minorEastAsia" w:eastAsiaTheme="minorEastAsia" w:hAnsiTheme="minorEastAsia" w:hint="eastAsia"/>
              </w:rPr>
              <w:t>分未満である場合には、多くの時間を占める時間帯の算定基準により算定すること）。また、基準額の最小単位以降の</w:t>
            </w:r>
            <w:r w:rsidRPr="00BC4506">
              <w:rPr>
                <w:rFonts w:asciiTheme="minorEastAsia" w:eastAsiaTheme="minorEastAsia" w:hAnsiTheme="minorEastAsia"/>
              </w:rPr>
              <w:t>30</w:t>
            </w:r>
            <w:r w:rsidRPr="00BC4506">
              <w:rPr>
                <w:rFonts w:asciiTheme="minorEastAsia" w:eastAsiaTheme="minorEastAsia" w:hAnsiTheme="minorEastAsia" w:hint="eastAsia"/>
              </w:rPr>
              <w:t>分単位の中で時間帯をまたがる場合には、当該</w:t>
            </w:r>
            <w:r w:rsidRPr="00BC4506">
              <w:rPr>
                <w:rFonts w:asciiTheme="minorEastAsia" w:eastAsiaTheme="minorEastAsia" w:hAnsiTheme="minorEastAsia"/>
              </w:rPr>
              <w:t>30</w:t>
            </w:r>
            <w:r w:rsidRPr="00BC4506">
              <w:rPr>
                <w:rFonts w:asciiTheme="minorEastAsia" w:eastAsiaTheme="minorEastAsia" w:hAnsiTheme="minorEastAsia" w:hint="eastAsia"/>
              </w:rPr>
              <w:t>分の開始時刻が属する時間帯により算定すること（当該</w:t>
            </w:r>
            <w:r w:rsidRPr="00BC4506">
              <w:rPr>
                <w:rFonts w:asciiTheme="minorEastAsia" w:eastAsiaTheme="minorEastAsia" w:hAnsiTheme="minorEastAsia"/>
              </w:rPr>
              <w:t>30</w:t>
            </w:r>
            <w:r w:rsidRPr="00BC4506">
              <w:rPr>
                <w:rFonts w:asciiTheme="minorEastAsia" w:eastAsiaTheme="minorEastAsia" w:hAnsiTheme="minorEastAsia" w:hint="eastAsia"/>
              </w:rPr>
              <w:t>分の開始時刻が属する時間帯におけるサービス提供時間が</w:t>
            </w:r>
            <w:r w:rsidRPr="00BC4506">
              <w:rPr>
                <w:rFonts w:asciiTheme="minorEastAsia" w:eastAsiaTheme="minorEastAsia" w:hAnsiTheme="minorEastAsia"/>
              </w:rPr>
              <w:t>15</w:t>
            </w:r>
            <w:r w:rsidRPr="00BC4506">
              <w:rPr>
                <w:rFonts w:asciiTheme="minorEastAsia" w:eastAsiaTheme="minorEastAsia" w:hAnsiTheme="minorEastAsia" w:hint="eastAsia"/>
              </w:rPr>
              <w:t>分未満である場合には、当該</w:t>
            </w:r>
            <w:r w:rsidRPr="00BC4506">
              <w:rPr>
                <w:rFonts w:asciiTheme="minorEastAsia" w:eastAsiaTheme="minorEastAsia" w:hAnsiTheme="minorEastAsia"/>
              </w:rPr>
              <w:t>30</w:t>
            </w:r>
            <w:r w:rsidRPr="00BC4506">
              <w:rPr>
                <w:rFonts w:asciiTheme="minorEastAsia" w:eastAsiaTheme="minorEastAsia" w:hAnsiTheme="minorEastAsia" w:hint="eastAsia"/>
              </w:rPr>
              <w:t>分のうち、多くの時間帯の算定基準により算定すること　）。</w:t>
            </w:r>
          </w:p>
          <w:p w14:paraId="36967A9F" w14:textId="77777777" w:rsidR="00220882" w:rsidRPr="00BC4506" w:rsidRDefault="00220882" w:rsidP="00220882">
            <w:pPr>
              <w:ind w:leftChars="100" w:left="320" w:hangingChars="100" w:hanging="160"/>
              <w:rPr>
                <w:rFonts w:asciiTheme="minorEastAsia" w:eastAsiaTheme="minorEastAsia" w:hAnsiTheme="minorEastAsia"/>
              </w:rPr>
            </w:pPr>
          </w:p>
          <w:p w14:paraId="45EAFD0E" w14:textId="77777777" w:rsidR="00220882" w:rsidRPr="00BC4506" w:rsidRDefault="00220882" w:rsidP="00220882">
            <w:pPr>
              <w:rPr>
                <w:rFonts w:asciiTheme="minorEastAsia" w:eastAsiaTheme="minorEastAsia" w:hAnsiTheme="minorEastAsia"/>
              </w:rPr>
            </w:pPr>
            <w:r w:rsidRPr="00BC4506">
              <w:rPr>
                <w:rFonts w:asciiTheme="minorEastAsia" w:eastAsiaTheme="minorEastAsia" w:hAnsiTheme="minorEastAsia" w:hint="eastAsia"/>
                <w:bdr w:val="single" w:sz="4" w:space="0" w:color="auto"/>
              </w:rPr>
              <w:t>▲指定同行援護</w:t>
            </w:r>
          </w:p>
          <w:p w14:paraId="62FACD03" w14:textId="77777777" w:rsidR="00220882" w:rsidRPr="00BC4506" w:rsidRDefault="00220882" w:rsidP="00220882">
            <w:pPr>
              <w:autoSpaceDE w:val="0"/>
              <w:autoSpaceDN w:val="0"/>
              <w:adjustRightInd w:val="0"/>
              <w:ind w:leftChars="100" w:left="320" w:hangingChars="100" w:hanging="160"/>
              <w:rPr>
                <w:rFonts w:asciiTheme="minorEastAsia" w:eastAsiaTheme="minorEastAsia" w:hAnsiTheme="minorEastAsia" w:cs="ＭＳu..."/>
                <w:kern w:val="0"/>
              </w:rPr>
            </w:pPr>
            <w:r w:rsidRPr="00BC4506">
              <w:rPr>
                <w:rFonts w:asciiTheme="minorEastAsia" w:eastAsiaTheme="minorEastAsia" w:hAnsiTheme="minorEastAsia" w:cs="ＭＳu..." w:hint="eastAsia"/>
                <w:kern w:val="0"/>
              </w:rPr>
              <w:t>◎　原則として、実際にサービス提供を行った時間帯の算定基準により算定されるものであること。</w:t>
            </w:r>
            <w:r w:rsidRPr="00BC4506">
              <w:rPr>
                <w:rFonts w:asciiTheme="minorEastAsia" w:eastAsiaTheme="minorEastAsia" w:hAnsiTheme="minorEastAsia" w:cs="ＭＳu..."/>
                <w:kern w:val="0"/>
              </w:rPr>
              <w:t xml:space="preserve"> </w:t>
            </w:r>
            <w:r w:rsidRPr="00BC4506">
              <w:rPr>
                <w:rFonts w:asciiTheme="minorEastAsia" w:eastAsiaTheme="minorEastAsia" w:hAnsiTheme="minorEastAsia" w:cs="ＭＳu..." w:hint="eastAsia"/>
                <w:kern w:val="0"/>
              </w:rPr>
              <w:t>ただし、基準額の最小単位（最初の</w:t>
            </w:r>
            <w:r w:rsidRPr="00BC4506">
              <w:rPr>
                <w:rFonts w:asciiTheme="minorEastAsia" w:eastAsiaTheme="minorEastAsia" w:hAnsiTheme="minorEastAsia" w:cs="ＭＳu..."/>
                <w:kern w:val="0"/>
              </w:rPr>
              <w:t>30</w:t>
            </w:r>
            <w:r w:rsidRPr="00BC4506">
              <w:rPr>
                <w:rFonts w:asciiTheme="minorEastAsia" w:eastAsiaTheme="minorEastAsia" w:hAnsiTheme="minorEastAsia" w:cs="ＭＳu..." w:hint="eastAsia"/>
                <w:kern w:val="0"/>
              </w:rPr>
              <w:t>分とする。）までは、サービス開始時刻が属する時間帯の算定基準により算定すること（サービス開始時刻が属する時間帯におけるサービス提供時間が</w:t>
            </w:r>
            <w:r w:rsidRPr="00BC4506">
              <w:rPr>
                <w:rFonts w:asciiTheme="minorEastAsia" w:eastAsiaTheme="minorEastAsia" w:hAnsiTheme="minorEastAsia" w:cs="ＭＳu..."/>
                <w:kern w:val="0"/>
              </w:rPr>
              <w:t>15</w:t>
            </w:r>
            <w:r w:rsidRPr="00BC4506">
              <w:rPr>
                <w:rFonts w:asciiTheme="minorEastAsia" w:eastAsiaTheme="minorEastAsia" w:hAnsiTheme="minorEastAsia" w:cs="ＭＳu..." w:hint="eastAsia"/>
                <w:kern w:val="0"/>
              </w:rPr>
              <w:t>分未満である場合には、多くの時間を占める時間帯の算定基準により算定すること。）また、基準額の最小単位以降の</w:t>
            </w:r>
            <w:r w:rsidRPr="00BC4506">
              <w:rPr>
                <w:rFonts w:asciiTheme="minorEastAsia" w:eastAsiaTheme="minorEastAsia" w:hAnsiTheme="minorEastAsia" w:cs="ＭＳu..."/>
                <w:kern w:val="0"/>
              </w:rPr>
              <w:t>30</w:t>
            </w:r>
            <w:r w:rsidRPr="00BC4506">
              <w:rPr>
                <w:rFonts w:asciiTheme="minorEastAsia" w:eastAsiaTheme="minorEastAsia" w:hAnsiTheme="minorEastAsia" w:cs="ＭＳu..." w:hint="eastAsia"/>
                <w:kern w:val="0"/>
              </w:rPr>
              <w:t>分単位の中で時間帯がまたがる場合には、当該</w:t>
            </w:r>
            <w:r w:rsidRPr="00BC4506">
              <w:rPr>
                <w:rFonts w:asciiTheme="minorEastAsia" w:eastAsiaTheme="minorEastAsia" w:hAnsiTheme="minorEastAsia" w:cs="ＭＳu..."/>
                <w:kern w:val="0"/>
              </w:rPr>
              <w:t>30</w:t>
            </w:r>
            <w:r w:rsidRPr="00BC4506">
              <w:rPr>
                <w:rFonts w:asciiTheme="minorEastAsia" w:eastAsiaTheme="minorEastAsia" w:hAnsiTheme="minorEastAsia" w:cs="ＭＳu..." w:hint="eastAsia"/>
                <w:kern w:val="0"/>
              </w:rPr>
              <w:t>分の開始時刻が属する時間帯により算定すること（当該</w:t>
            </w:r>
            <w:r w:rsidRPr="00BC4506">
              <w:rPr>
                <w:rFonts w:asciiTheme="minorEastAsia" w:eastAsiaTheme="minorEastAsia" w:hAnsiTheme="minorEastAsia" w:cs="ＭＳu..."/>
                <w:kern w:val="0"/>
              </w:rPr>
              <w:t>30</w:t>
            </w:r>
            <w:r w:rsidRPr="00BC4506">
              <w:rPr>
                <w:rFonts w:asciiTheme="minorEastAsia" w:eastAsiaTheme="minorEastAsia" w:hAnsiTheme="minorEastAsia" w:cs="ＭＳu..." w:hint="eastAsia"/>
                <w:kern w:val="0"/>
              </w:rPr>
              <w:t>分の開始時刻が属する時間帯におけるサービス提供時間が</w:t>
            </w:r>
            <w:r w:rsidRPr="00BC4506">
              <w:rPr>
                <w:rFonts w:asciiTheme="minorEastAsia" w:eastAsiaTheme="minorEastAsia" w:hAnsiTheme="minorEastAsia" w:cs="ＭＳu..."/>
                <w:kern w:val="0"/>
              </w:rPr>
              <w:t>15</w:t>
            </w:r>
            <w:r w:rsidRPr="00BC4506">
              <w:rPr>
                <w:rFonts w:asciiTheme="minorEastAsia" w:eastAsiaTheme="minorEastAsia" w:hAnsiTheme="minorEastAsia" w:cs="ＭＳu..." w:hint="eastAsia"/>
                <w:kern w:val="0"/>
              </w:rPr>
              <w:t>分未満である場合には、当該</w:t>
            </w:r>
            <w:r w:rsidRPr="00BC4506">
              <w:rPr>
                <w:rFonts w:asciiTheme="minorEastAsia" w:eastAsiaTheme="minorEastAsia" w:hAnsiTheme="minorEastAsia" w:cs="ＭＳu..."/>
                <w:kern w:val="0"/>
              </w:rPr>
              <w:t>30</w:t>
            </w:r>
            <w:r w:rsidRPr="00BC4506">
              <w:rPr>
                <w:rFonts w:asciiTheme="minorEastAsia" w:eastAsiaTheme="minorEastAsia" w:hAnsiTheme="minorEastAsia" w:cs="ＭＳu..." w:hint="eastAsia"/>
                <w:kern w:val="0"/>
              </w:rPr>
              <w:t>分のうち、多くの時間帯の算定基準により算定すること。）</w:t>
            </w:r>
          </w:p>
          <w:p w14:paraId="4B7158FD" w14:textId="77777777" w:rsidR="00220882" w:rsidRPr="00BC4506" w:rsidRDefault="00220882" w:rsidP="001919B8">
            <w:pPr>
              <w:pStyle w:val="ad"/>
              <w:rPr>
                <w:rFonts w:asciiTheme="minorEastAsia" w:eastAsiaTheme="minorEastAsia" w:hAnsiTheme="minorEastAsia" w:cs="Cambria Math"/>
                <w:kern w:val="0"/>
              </w:rPr>
            </w:pPr>
          </w:p>
        </w:tc>
        <w:tc>
          <w:tcPr>
            <w:tcW w:w="2459" w:type="dxa"/>
            <w:shd w:val="clear" w:color="auto" w:fill="auto"/>
          </w:tcPr>
          <w:p w14:paraId="3380E7E1" w14:textId="77777777" w:rsidR="00220882" w:rsidRPr="00BC4506" w:rsidRDefault="00220882" w:rsidP="00220882">
            <w:pPr>
              <w:pStyle w:val="ad"/>
              <w:ind w:left="320" w:hangingChars="200" w:hanging="320"/>
              <w:rPr>
                <w:rFonts w:asciiTheme="minorEastAsia" w:eastAsiaTheme="minorEastAsia" w:hAnsiTheme="minorEastAsia"/>
                <w:bdr w:val="single" w:sz="4" w:space="0" w:color="auto"/>
              </w:rPr>
            </w:pPr>
          </w:p>
          <w:p w14:paraId="10E956E2" w14:textId="18453EA4" w:rsidR="00220882" w:rsidRPr="00BC4506" w:rsidRDefault="00220882" w:rsidP="00220882">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kern w:val="0"/>
              </w:rPr>
              <w:t>平18厚告</w:t>
            </w:r>
            <w:r w:rsidRPr="00BC4506">
              <w:rPr>
                <w:rFonts w:asciiTheme="minorEastAsia" w:eastAsiaTheme="minorEastAsia" w:hAnsiTheme="minorEastAsia" w:cs="Cambria Math" w:hint="eastAsia"/>
                <w:kern w:val="0"/>
              </w:rPr>
              <w:t>第</w:t>
            </w:r>
            <w:r w:rsidRPr="00BC4506">
              <w:rPr>
                <w:rFonts w:asciiTheme="minorEastAsia" w:eastAsiaTheme="minorEastAsia" w:hAnsiTheme="minorEastAsia" w:cs="Cambria Math"/>
                <w:kern w:val="0"/>
              </w:rPr>
              <w:t>523</w:t>
            </w:r>
            <w:r w:rsidRPr="00BC4506">
              <w:rPr>
                <w:rFonts w:asciiTheme="minorEastAsia" w:eastAsiaTheme="minorEastAsia" w:hAnsiTheme="minorEastAsia" w:cs="Cambria Math" w:hint="eastAsia"/>
                <w:kern w:val="0"/>
              </w:rPr>
              <w:t>号</w:t>
            </w:r>
            <w:r w:rsidRPr="00BC4506">
              <w:rPr>
                <w:rFonts w:asciiTheme="minorEastAsia" w:eastAsiaTheme="minorEastAsia" w:hAnsiTheme="minorEastAsia" w:cs="Cambria Math"/>
                <w:kern w:val="0"/>
              </w:rPr>
              <w:t>別表第1の1の注11</w:t>
            </w:r>
          </w:p>
          <w:p w14:paraId="62B6CBC1" w14:textId="77777777" w:rsidR="00220882" w:rsidRPr="00BC4506" w:rsidRDefault="00220882" w:rsidP="00220882">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hint="eastAsia"/>
                <w:kern w:val="0"/>
              </w:rPr>
              <w:t>平18厚告第</w:t>
            </w:r>
            <w:r w:rsidRPr="00BC4506">
              <w:rPr>
                <w:rFonts w:asciiTheme="minorEastAsia" w:eastAsiaTheme="minorEastAsia" w:hAnsiTheme="minorEastAsia" w:cs="Cambria Math"/>
                <w:kern w:val="0"/>
              </w:rPr>
              <w:t>523</w:t>
            </w:r>
            <w:r w:rsidRPr="00BC4506">
              <w:rPr>
                <w:rFonts w:asciiTheme="minorEastAsia" w:eastAsiaTheme="minorEastAsia" w:hAnsiTheme="minorEastAsia" w:cs="Cambria Math" w:hint="eastAsia"/>
                <w:kern w:val="0"/>
              </w:rPr>
              <w:t>号別表第2の1の注8</w:t>
            </w:r>
          </w:p>
          <w:p w14:paraId="19B39909" w14:textId="77777777" w:rsidR="00220882" w:rsidRPr="00BC4506" w:rsidRDefault="00220882" w:rsidP="00220882">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kern w:val="0"/>
              </w:rPr>
              <w:t>平18厚告</w:t>
            </w:r>
            <w:r w:rsidRPr="00BC4506">
              <w:rPr>
                <w:rFonts w:asciiTheme="minorEastAsia" w:eastAsiaTheme="minorEastAsia" w:hAnsiTheme="minorEastAsia" w:cs="Cambria Math" w:hint="eastAsia"/>
                <w:kern w:val="0"/>
              </w:rPr>
              <w:t>第</w:t>
            </w:r>
            <w:r w:rsidRPr="00BC4506">
              <w:rPr>
                <w:rFonts w:asciiTheme="minorEastAsia" w:eastAsiaTheme="minorEastAsia" w:hAnsiTheme="minorEastAsia" w:cs="Cambria Math"/>
                <w:kern w:val="0"/>
              </w:rPr>
              <w:t>523</w:t>
            </w:r>
            <w:r w:rsidRPr="00BC4506">
              <w:rPr>
                <w:rFonts w:asciiTheme="minorEastAsia" w:eastAsiaTheme="minorEastAsia" w:hAnsiTheme="minorEastAsia" w:cs="Cambria Math" w:hint="eastAsia"/>
                <w:kern w:val="0"/>
              </w:rPr>
              <w:t>号</w:t>
            </w:r>
            <w:r w:rsidRPr="00BC4506">
              <w:rPr>
                <w:rFonts w:asciiTheme="minorEastAsia" w:eastAsiaTheme="minorEastAsia" w:hAnsiTheme="minorEastAsia" w:cs="Cambria Math"/>
                <w:kern w:val="0"/>
              </w:rPr>
              <w:t>別表第3の1の注6</w:t>
            </w:r>
          </w:p>
          <w:p w14:paraId="1A02B3A8" w14:textId="77777777" w:rsidR="00220882" w:rsidRPr="00BC4506" w:rsidRDefault="00220882" w:rsidP="00220882">
            <w:pPr>
              <w:pStyle w:val="ad"/>
              <w:rPr>
                <w:rFonts w:asciiTheme="minorEastAsia" w:eastAsiaTheme="minorEastAsia" w:hAnsiTheme="minorEastAsia" w:cs="Cambria Math"/>
                <w:kern w:val="0"/>
              </w:rPr>
            </w:pPr>
          </w:p>
          <w:p w14:paraId="74B2EF26" w14:textId="77777777" w:rsidR="00220882" w:rsidRPr="00BC4506" w:rsidRDefault="00220882" w:rsidP="00220882">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適宜必要と認める報酬関係資料</w:t>
            </w:r>
          </w:p>
          <w:p w14:paraId="0F8D6AB6" w14:textId="77777777" w:rsidR="00220882" w:rsidRPr="00BC4506" w:rsidRDefault="00220882" w:rsidP="00220882">
            <w:pPr>
              <w:pStyle w:val="ad"/>
              <w:rPr>
                <w:rFonts w:asciiTheme="minorEastAsia" w:eastAsiaTheme="minorEastAsia" w:hAnsiTheme="minorEastAsia" w:cs="Cambria Math"/>
                <w:kern w:val="0"/>
              </w:rPr>
            </w:pPr>
          </w:p>
          <w:p w14:paraId="3F437CCB" w14:textId="77777777" w:rsidR="00220882" w:rsidRPr="00BC4506" w:rsidRDefault="00220882" w:rsidP="00220882">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1</w:t>
            </w:r>
            <w:r w:rsidRPr="00BC4506">
              <w:rPr>
                <w:rFonts w:asciiTheme="minorEastAsia" w:eastAsiaTheme="minorEastAsia" w:hAnsiTheme="minorEastAsia"/>
              </w:rPr>
              <w:t>)</w:t>
            </w:r>
            <w:r w:rsidRPr="00BC4506">
              <w:rPr>
                <w:rFonts w:asciiTheme="minorEastAsia" w:eastAsiaTheme="minorEastAsia" w:hAnsiTheme="minorEastAsia" w:hint="eastAsia"/>
              </w:rPr>
              <w:t>⑭</w:t>
            </w:r>
          </w:p>
          <w:p w14:paraId="1B1745D3" w14:textId="77777777" w:rsidR="00220882" w:rsidRPr="00BC4506" w:rsidRDefault="00220882" w:rsidP="00220882">
            <w:pPr>
              <w:pStyle w:val="ad"/>
              <w:rPr>
                <w:rFonts w:asciiTheme="minorEastAsia" w:eastAsiaTheme="minorEastAsia" w:hAnsiTheme="minorEastAsia" w:cs="Cambria Math"/>
                <w:kern w:val="0"/>
              </w:rPr>
            </w:pPr>
          </w:p>
          <w:p w14:paraId="66DE6D77" w14:textId="77777777" w:rsidR="00220882" w:rsidRPr="00BC4506" w:rsidRDefault="00220882" w:rsidP="00220882">
            <w:pPr>
              <w:pStyle w:val="ad"/>
              <w:rPr>
                <w:rFonts w:asciiTheme="minorEastAsia" w:eastAsiaTheme="minorEastAsia" w:hAnsiTheme="minorEastAsia" w:cs="Cambria Math"/>
                <w:kern w:val="0"/>
              </w:rPr>
            </w:pPr>
          </w:p>
          <w:p w14:paraId="7E1A68CF" w14:textId="77777777" w:rsidR="00220882" w:rsidRPr="00BC4506" w:rsidRDefault="00220882" w:rsidP="00220882">
            <w:pPr>
              <w:pStyle w:val="ad"/>
              <w:rPr>
                <w:rFonts w:asciiTheme="minorEastAsia" w:eastAsiaTheme="minorEastAsia" w:hAnsiTheme="minorEastAsia" w:cs="Cambria Math"/>
                <w:kern w:val="0"/>
              </w:rPr>
            </w:pPr>
          </w:p>
          <w:p w14:paraId="5633D3B2" w14:textId="77777777" w:rsidR="00220882" w:rsidRPr="00BC4506" w:rsidRDefault="00220882" w:rsidP="00220882">
            <w:pPr>
              <w:pStyle w:val="ad"/>
              <w:rPr>
                <w:rFonts w:asciiTheme="minorEastAsia" w:eastAsiaTheme="minorEastAsia" w:hAnsiTheme="minorEastAsia" w:cs="Cambria Math"/>
                <w:kern w:val="0"/>
              </w:rPr>
            </w:pPr>
          </w:p>
          <w:p w14:paraId="1D4D2F4E" w14:textId="77777777" w:rsidR="00220882" w:rsidRPr="00BC4506" w:rsidRDefault="00220882" w:rsidP="00220882">
            <w:pPr>
              <w:pStyle w:val="ad"/>
              <w:rPr>
                <w:rFonts w:asciiTheme="minorEastAsia" w:eastAsiaTheme="minorEastAsia" w:hAnsiTheme="minorEastAsia" w:cs="Cambria Math"/>
                <w:kern w:val="0"/>
              </w:rPr>
            </w:pPr>
          </w:p>
          <w:p w14:paraId="351C7C6F" w14:textId="77777777" w:rsidR="00220882" w:rsidRPr="00BC4506" w:rsidRDefault="00220882" w:rsidP="00220882">
            <w:pPr>
              <w:pStyle w:val="ad"/>
              <w:rPr>
                <w:rFonts w:asciiTheme="minorEastAsia" w:eastAsiaTheme="minorEastAsia" w:hAnsiTheme="minorEastAsia" w:cs="Cambria Math"/>
                <w:kern w:val="0"/>
              </w:rPr>
            </w:pPr>
          </w:p>
          <w:p w14:paraId="20DE718A" w14:textId="77777777" w:rsidR="00220882" w:rsidRPr="00BC4506" w:rsidRDefault="00220882" w:rsidP="00220882">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2</w:t>
            </w:r>
            <w:r w:rsidRPr="00BC4506">
              <w:rPr>
                <w:rFonts w:asciiTheme="minorEastAsia" w:eastAsiaTheme="minorEastAsia" w:hAnsiTheme="minorEastAsia"/>
              </w:rPr>
              <w:t>)</w:t>
            </w:r>
            <w:r w:rsidRPr="00BC4506">
              <w:rPr>
                <w:rFonts w:asciiTheme="minorEastAsia" w:eastAsiaTheme="minorEastAsia" w:hAnsiTheme="minorEastAsia" w:hint="eastAsia"/>
              </w:rPr>
              <w:t>⑦</w:t>
            </w:r>
          </w:p>
          <w:p w14:paraId="10B66BFD" w14:textId="77777777" w:rsidR="00220882" w:rsidRPr="00BC4506" w:rsidRDefault="00220882" w:rsidP="00220882">
            <w:pPr>
              <w:pStyle w:val="ad"/>
              <w:rPr>
                <w:rFonts w:asciiTheme="minorEastAsia" w:eastAsiaTheme="minorEastAsia" w:hAnsiTheme="minorEastAsia" w:cs="Cambria Math"/>
                <w:kern w:val="0"/>
              </w:rPr>
            </w:pPr>
          </w:p>
          <w:p w14:paraId="41598CDF" w14:textId="77777777" w:rsidR="00220882" w:rsidRPr="00BC4506" w:rsidRDefault="00220882" w:rsidP="00220882">
            <w:pPr>
              <w:pStyle w:val="ad"/>
              <w:rPr>
                <w:rFonts w:asciiTheme="minorEastAsia" w:eastAsiaTheme="minorEastAsia" w:hAnsiTheme="minorEastAsia" w:cs="Cambria Math"/>
                <w:kern w:val="0"/>
              </w:rPr>
            </w:pPr>
          </w:p>
          <w:p w14:paraId="237E1730" w14:textId="77777777" w:rsidR="00220882" w:rsidRPr="00BC4506" w:rsidRDefault="00220882" w:rsidP="00220882">
            <w:pPr>
              <w:pStyle w:val="ad"/>
              <w:rPr>
                <w:rFonts w:asciiTheme="minorEastAsia" w:eastAsiaTheme="minorEastAsia" w:hAnsiTheme="minorEastAsia" w:cs="Cambria Math"/>
                <w:kern w:val="0"/>
              </w:rPr>
            </w:pPr>
          </w:p>
          <w:p w14:paraId="374C4D8D" w14:textId="77777777" w:rsidR="00220882" w:rsidRPr="00BC4506" w:rsidRDefault="00220882" w:rsidP="00220882">
            <w:pPr>
              <w:pStyle w:val="ad"/>
              <w:rPr>
                <w:rFonts w:asciiTheme="minorEastAsia" w:eastAsiaTheme="minorEastAsia" w:hAnsiTheme="minorEastAsia" w:cs="Cambria Math"/>
                <w:kern w:val="0"/>
              </w:rPr>
            </w:pPr>
          </w:p>
          <w:p w14:paraId="0547EE25" w14:textId="77777777" w:rsidR="00220882" w:rsidRPr="00BC4506" w:rsidRDefault="00220882" w:rsidP="00220882">
            <w:pPr>
              <w:pStyle w:val="ad"/>
              <w:rPr>
                <w:rFonts w:asciiTheme="minorEastAsia" w:eastAsiaTheme="minorEastAsia" w:hAnsiTheme="minorEastAsia" w:cs="Cambria Math"/>
                <w:kern w:val="0"/>
              </w:rPr>
            </w:pPr>
          </w:p>
          <w:p w14:paraId="3387C5B4" w14:textId="77777777" w:rsidR="00220882" w:rsidRPr="00BC4506" w:rsidRDefault="00220882" w:rsidP="00220882">
            <w:pPr>
              <w:pStyle w:val="ad"/>
              <w:rPr>
                <w:rFonts w:asciiTheme="minorEastAsia" w:eastAsiaTheme="minorEastAsia" w:hAnsiTheme="minorEastAsia" w:cs="Cambria Math"/>
                <w:kern w:val="0"/>
              </w:rPr>
            </w:pPr>
          </w:p>
          <w:p w14:paraId="7AB85012" w14:textId="77777777" w:rsidR="00220882" w:rsidRPr="00BC4506" w:rsidRDefault="00220882" w:rsidP="00220882">
            <w:pPr>
              <w:ind w:left="374" w:hangingChars="234" w:hanging="374"/>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3</w:t>
            </w:r>
            <w:r w:rsidRPr="00BC4506">
              <w:rPr>
                <w:rFonts w:asciiTheme="minorEastAsia" w:eastAsiaTheme="minorEastAsia" w:hAnsiTheme="minorEastAsia"/>
              </w:rPr>
              <w:t>)</w:t>
            </w:r>
            <w:r w:rsidRPr="00BC4506">
              <w:rPr>
                <w:rFonts w:asciiTheme="minorEastAsia" w:eastAsiaTheme="minorEastAsia" w:hAnsiTheme="minorEastAsia" w:hint="eastAsia"/>
              </w:rPr>
              <w:t>⑧</w:t>
            </w:r>
          </w:p>
          <w:p w14:paraId="566FBF0C" w14:textId="77777777" w:rsidR="00220882" w:rsidRPr="00BC4506" w:rsidRDefault="00220882" w:rsidP="001919B8">
            <w:pPr>
              <w:pStyle w:val="ad"/>
              <w:rPr>
                <w:rFonts w:asciiTheme="minorEastAsia" w:eastAsiaTheme="minorEastAsia" w:hAnsiTheme="minorEastAsia" w:cs="Cambria Math"/>
                <w:kern w:val="0"/>
              </w:rPr>
            </w:pPr>
          </w:p>
        </w:tc>
        <w:tc>
          <w:tcPr>
            <w:tcW w:w="1200" w:type="dxa"/>
            <w:shd w:val="clear" w:color="auto" w:fill="auto"/>
          </w:tcPr>
          <w:p w14:paraId="5742F7B9" w14:textId="77777777" w:rsidR="00220882" w:rsidRPr="00BC4506" w:rsidRDefault="00220882" w:rsidP="00220882">
            <w:pPr>
              <w:ind w:firstLineChars="100" w:firstLine="160"/>
              <w:rPr>
                <w:rFonts w:ascii="ＭＳ 明朝" w:hAnsi="ＭＳ 明朝"/>
              </w:rPr>
            </w:pPr>
          </w:p>
          <w:p w14:paraId="61A289AF" w14:textId="734C7575" w:rsidR="00220882" w:rsidRPr="00BC4506" w:rsidRDefault="00220882" w:rsidP="00220882">
            <w:pPr>
              <w:ind w:firstLineChars="100" w:firstLine="160"/>
              <w:rPr>
                <w:rFonts w:ascii="ＭＳ 明朝" w:hAnsi="ＭＳ 明朝"/>
              </w:rPr>
            </w:pPr>
            <w:r w:rsidRPr="00BC4506">
              <w:rPr>
                <w:rFonts w:ascii="ＭＳ 明朝" w:hAnsi="ＭＳ 明朝" w:hint="eastAsia"/>
              </w:rPr>
              <w:t>□適</w:t>
            </w:r>
          </w:p>
          <w:p w14:paraId="3388E214" w14:textId="77777777" w:rsidR="00220882" w:rsidRPr="00BC4506" w:rsidRDefault="00220882" w:rsidP="00220882">
            <w:pPr>
              <w:ind w:firstLineChars="100" w:firstLine="160"/>
              <w:rPr>
                <w:rFonts w:ascii="ＭＳ 明朝" w:hAnsi="ＭＳ 明朝"/>
              </w:rPr>
            </w:pPr>
            <w:r w:rsidRPr="00BC4506">
              <w:rPr>
                <w:rFonts w:ascii="ＭＳ 明朝" w:hAnsi="ＭＳ 明朝" w:hint="eastAsia"/>
              </w:rPr>
              <w:t>□不適</w:t>
            </w:r>
          </w:p>
          <w:p w14:paraId="2555FB80" w14:textId="77777777" w:rsidR="00220882" w:rsidRPr="00BC4506" w:rsidRDefault="00220882" w:rsidP="00220882">
            <w:pPr>
              <w:ind w:firstLineChars="100" w:firstLine="160"/>
              <w:rPr>
                <w:rFonts w:ascii="ＭＳ 明朝" w:hAnsi="ＭＳ 明朝"/>
              </w:rPr>
            </w:pPr>
            <w:r w:rsidRPr="00BC4506">
              <w:rPr>
                <w:rFonts w:ascii="ＭＳ 明朝" w:hAnsi="ＭＳ 明朝" w:hint="eastAsia"/>
              </w:rPr>
              <w:t>□該当なし</w:t>
            </w:r>
          </w:p>
          <w:p w14:paraId="180100BC" w14:textId="77777777" w:rsidR="00220882" w:rsidRPr="00BC4506" w:rsidRDefault="00220882" w:rsidP="001919B8">
            <w:pPr>
              <w:ind w:firstLineChars="100" w:firstLine="160"/>
              <w:rPr>
                <w:rFonts w:ascii="ＭＳ 明朝" w:hAnsi="ＭＳ 明朝"/>
              </w:rPr>
            </w:pPr>
          </w:p>
        </w:tc>
      </w:tr>
      <w:tr w:rsidR="00BC4506" w:rsidRPr="00BC4506" w14:paraId="16CEE59E" w14:textId="77777777" w:rsidTr="004A2517">
        <w:trPr>
          <w:cantSplit/>
          <w:trHeight w:val="132"/>
        </w:trPr>
        <w:tc>
          <w:tcPr>
            <w:tcW w:w="1750" w:type="dxa"/>
            <w:shd w:val="clear" w:color="auto" w:fill="auto"/>
          </w:tcPr>
          <w:p w14:paraId="538DF731" w14:textId="77777777" w:rsidR="001919B8" w:rsidRPr="00BC4506" w:rsidRDefault="001919B8" w:rsidP="001919B8">
            <w:pPr>
              <w:pStyle w:val="ab"/>
              <w:ind w:left="320" w:hanging="320"/>
            </w:pPr>
          </w:p>
          <w:p w14:paraId="0850F33D" w14:textId="77777777" w:rsidR="001919B8" w:rsidRPr="00BC4506" w:rsidRDefault="001919B8" w:rsidP="001919B8">
            <w:pPr>
              <w:pStyle w:val="ab"/>
              <w:ind w:left="320" w:hanging="320"/>
            </w:pPr>
            <w:r w:rsidRPr="00BC4506">
              <w:rPr>
                <w:rFonts w:hint="eastAsia"/>
              </w:rPr>
              <w:t>10　特定事業所加算</w:t>
            </w:r>
          </w:p>
        </w:tc>
        <w:tc>
          <w:tcPr>
            <w:tcW w:w="9754" w:type="dxa"/>
            <w:gridSpan w:val="4"/>
            <w:shd w:val="clear" w:color="auto" w:fill="auto"/>
          </w:tcPr>
          <w:p w14:paraId="249015DF" w14:textId="161805C8" w:rsidR="001919B8" w:rsidRPr="00BC4506" w:rsidRDefault="001919B8" w:rsidP="001919B8">
            <w:pPr>
              <w:pStyle w:val="ad"/>
              <w:rPr>
                <w:rFonts w:cs="Cambria Math"/>
                <w:kern w:val="0"/>
              </w:rPr>
            </w:pPr>
          </w:p>
          <w:p w14:paraId="46A3D405" w14:textId="070D7773" w:rsidR="001919B8" w:rsidRPr="00BC4506" w:rsidRDefault="001919B8" w:rsidP="001919B8">
            <w:pPr>
              <w:pStyle w:val="ad"/>
            </w:pPr>
            <w:r w:rsidRPr="00BC4506">
              <w:rPr>
                <w:rFonts w:hint="eastAsia"/>
                <w:bdr w:val="single" w:sz="4" w:space="0" w:color="auto"/>
              </w:rPr>
              <w:t>●指定居宅介護</w:t>
            </w:r>
          </w:p>
          <w:p w14:paraId="16098CA6" w14:textId="5A8C3591" w:rsidR="001919B8" w:rsidRPr="00BC4506" w:rsidRDefault="001919B8" w:rsidP="001919B8">
            <w:pPr>
              <w:pStyle w:val="ad"/>
              <w:rPr>
                <w:rFonts w:cs="Cambria Math"/>
                <w:kern w:val="0"/>
              </w:rPr>
            </w:pPr>
            <w:r w:rsidRPr="00BC4506">
              <w:rPr>
                <w:rFonts w:hint="eastAsia"/>
              </w:rPr>
              <w:t>（１）</w:t>
            </w:r>
            <w:r w:rsidRPr="00BC4506">
              <w:rPr>
                <w:rFonts w:cs="Cambria Math" w:hint="eastAsia"/>
                <w:kern w:val="0"/>
              </w:rPr>
              <w:t>別に</w:t>
            </w:r>
            <w:r w:rsidR="00F74E86" w:rsidRPr="00BC4506">
              <w:rPr>
                <w:rFonts w:cs="Cambria Math" w:hint="eastAsia"/>
                <w:kern w:val="0"/>
              </w:rPr>
              <w:t>こども家庭庁長官及び</w:t>
            </w:r>
            <w:r w:rsidRPr="00BC4506">
              <w:rPr>
                <w:rFonts w:cs="Cambria Math"/>
                <w:kern w:val="0"/>
              </w:rPr>
              <w:t>厚生労働大臣が定める基準</w:t>
            </w:r>
            <w:r w:rsidRPr="00BC4506">
              <w:rPr>
                <w:rFonts w:cs="Cambria Math" w:hint="eastAsia"/>
                <w:kern w:val="0"/>
              </w:rPr>
              <w:t>（※右記載参照）</w:t>
            </w:r>
            <w:r w:rsidRPr="00BC4506">
              <w:rPr>
                <w:rFonts w:cs="Cambria Math"/>
                <w:kern w:val="0"/>
              </w:rPr>
              <w:t>に適合しているものとして届け出た</w:t>
            </w:r>
            <w:r w:rsidRPr="00BC4506">
              <w:rPr>
                <w:rFonts w:cs="Cambria Math" w:hint="eastAsia"/>
                <w:kern w:val="0"/>
              </w:rPr>
              <w:t>指定</w:t>
            </w:r>
            <w:r w:rsidRPr="00BC4506">
              <w:rPr>
                <w:rFonts w:cs="Cambria Math"/>
                <w:kern w:val="0"/>
              </w:rPr>
              <w:t>事業所が、指定</w:t>
            </w:r>
            <w:r w:rsidRPr="00BC4506">
              <w:rPr>
                <w:rFonts w:cs="Cambria Math" w:hint="eastAsia"/>
                <w:kern w:val="0"/>
              </w:rPr>
              <w:t>サービス</w:t>
            </w:r>
            <w:r w:rsidRPr="00BC4506">
              <w:rPr>
                <w:rFonts w:cs="Cambria Math"/>
                <w:kern w:val="0"/>
              </w:rPr>
              <w:t>を行った場合にあっては、当該基準に掲げる区分に従い</w:t>
            </w:r>
            <w:r w:rsidRPr="00BC4506">
              <w:rPr>
                <w:rFonts w:cs="Cambria Math" w:hint="eastAsia"/>
                <w:kern w:val="0"/>
              </w:rPr>
              <w:t>、</w:t>
            </w:r>
            <w:r w:rsidRPr="00BC4506">
              <w:rPr>
                <w:rFonts w:cs="Cambria Math"/>
                <w:kern w:val="0"/>
              </w:rPr>
              <w:t>1回につき所定単位数に加算しているか。</w:t>
            </w:r>
          </w:p>
          <w:p w14:paraId="07658510" w14:textId="67CF485D" w:rsidR="001919B8" w:rsidRPr="00BC4506" w:rsidRDefault="00007C54" w:rsidP="001919B8">
            <w:pPr>
              <w:pStyle w:val="ad"/>
              <w:rPr>
                <w:rFonts w:cs="Cambria Math"/>
                <w:kern w:val="0"/>
              </w:rPr>
            </w:pPr>
            <w:r w:rsidRPr="00BC4506">
              <w:rPr>
                <w:rFonts w:cs="Cambria Math"/>
                <w:noProof/>
                <w:kern w:val="0"/>
              </w:rPr>
              <mc:AlternateContent>
                <mc:Choice Requires="wps">
                  <w:drawing>
                    <wp:anchor distT="0" distB="0" distL="114300" distR="114300" simplePos="0" relativeHeight="251701248" behindDoc="0" locked="0" layoutInCell="1" allowOverlap="1" wp14:anchorId="3B577BF1" wp14:editId="38E36F74">
                      <wp:simplePos x="0" y="0"/>
                      <wp:positionH relativeFrom="column">
                        <wp:posOffset>4861991</wp:posOffset>
                      </wp:positionH>
                      <wp:positionV relativeFrom="paragraph">
                        <wp:posOffset>62553</wp:posOffset>
                      </wp:positionV>
                      <wp:extent cx="1198245" cy="413385"/>
                      <wp:effectExtent l="0" t="0" r="20955" b="24765"/>
                      <wp:wrapNone/>
                      <wp:docPr id="7" name="四角形: 角を丸くする 7"/>
                      <wp:cNvGraphicFramePr/>
                      <a:graphic xmlns:a="http://schemas.openxmlformats.org/drawingml/2006/main">
                        <a:graphicData uri="http://schemas.microsoft.com/office/word/2010/wordprocessingShape">
                          <wps:wsp>
                            <wps:cNvSpPr/>
                            <wps:spPr>
                              <a:xfrm>
                                <a:off x="0" y="0"/>
                                <a:ext cx="1198245" cy="413385"/>
                              </a:xfrm>
                              <a:prstGeom prst="roundRect">
                                <a:avLst>
                                  <a:gd name="adj" fmla="val 12493"/>
                                </a:avLst>
                              </a:prstGeom>
                              <a:solidFill>
                                <a:schemeClr val="accent4">
                                  <a:lumMod val="20000"/>
                                  <a:lumOff val="80000"/>
                                </a:schemeClr>
                              </a:solidFill>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283428C9" w14:textId="77777777" w:rsidR="001919B8" w:rsidRDefault="001919B8" w:rsidP="00183811">
                                  <w:pPr>
                                    <w:jc w:val="center"/>
                                  </w:pPr>
                                  <w:r>
                                    <w:rPr>
                                      <w:rFonts w:hint="eastAsia"/>
                                    </w:rPr>
                                    <w:t>※（Ⅰ）～（Ⅳ）の</w:t>
                                  </w:r>
                                </w:p>
                                <w:p w14:paraId="64D816B8" w14:textId="0313C333" w:rsidR="001919B8" w:rsidRDefault="001919B8" w:rsidP="00183811">
                                  <w:pPr>
                                    <w:jc w:val="center"/>
                                  </w:pPr>
                                  <w:r>
                                    <w:rPr>
                                      <w:rFonts w:hint="eastAsia"/>
                                    </w:rPr>
                                    <w:t>重複算定は不可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77BF1" id="四角形: 角を丸くする 7" o:spid="_x0000_s1054" style="position:absolute;left:0;text-align:left;margin-left:382.85pt;margin-top:4.95pt;width:94.35pt;height:3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9puQIAAP0FAAAOAAAAZHJzL2Uyb0RvYy54bWysVNtOGzEQfa/Uf7D8XjYbAg0RGxSBqCpR&#10;iICKZ8drs9vaHtd2kk2/vmPvJaGNVKnqy8ZzOzNzMjOXV41WZCOcr8EUND8ZUSIMh7I2rwX9+nz7&#10;YUqJD8yUTIERBd0JT6/m799dbu1MjKECVQpHEMT42dYWtArBzrLM80po5k/ACoNGCU6zgKJ7zUrH&#10;toiuVTYejc6zLbjSOuDCe9TetEY6T/hSCh4epPQiEFVQrC2kr0vfVfxm80s2e3XMVjXvymD/UIVm&#10;tcGkA9QNC4ysXf0HlK65Aw8ynHDQGUhZc5F6wG7y0W/dPFXMitQLkuPtQJP/f7D8fvNklw5p2Fo/&#10;8/iMXTTS6fiL9ZEmkbUbyBJNIByVeX4xHU/OKOFom+Snp9OzyGa2j7bOh08CNImPgjpYm/IR/5FE&#10;FNvc+ZAYK4lhGkeDld8okVoh/xumSD6eXJx2iJ0zYveYMdKDqsvbWqkkxIkR18oRDEYwzoUJk5RK&#10;rfUXKFs9zsyo+9dRjbPRqqe9GlOk2YtIqZk3SZT5W97Q5F3NbwJj2TfMV202v/NR6BwjaLZnP73C&#10;TomYSplHIUldIt/j1MtQ3GGb5wMSescwiaQMgfmxQBX6OjvfGCbSwgyBo2OBLbF9xiEiZQUThmBd&#10;G3DHAMrvQ+bWv+++7Tm2H5pVg01jz8k1qlZQ7paOOGg32Ft+WyOnd8yHJXM4MrjceIbCA36kgm1B&#10;oXtRUoH7eUwf/XGT0ErJFk9AQf2PNXOCEvXZ4I5d5JNJvBlJmJx9HKPgDi2rQ4tZ62vAycvx4Fme&#10;ntE/qP4pHegXvFaLmBVNzHDMXVAeXC9ch/Y04b3jYrFIbngnLAt35snyCB6JjtP03LwwZ7vVCriU&#10;99CfCzZL+9Iu4943RhpYrAPIOkTjntdOwBuDrzdH7FBOXvurPf8FAAD//wMAUEsDBBQABgAIAAAA&#10;IQDKmcuZ3AAAAAgBAAAPAAAAZHJzL2Rvd25yZXYueG1sTI9BT4QwEIXvJv6HZky8uUWFXUHKxpgY&#10;byayxvMsHSmRTpF2Afn11pMeJ9/Le9+U+8X2YqLRd44VXG8SEMSN0x23Ct4OT1d3IHxA1tg7JgXf&#10;5GFfnZ+VWGg38ytNdWhFLGFfoAITwlBI6RtDFv3GDcSRfbjRYojn2Eo94hzLbS9vkmQrLXYcFwwO&#10;9Gio+axPVsHhq67fZ7falZN0WNHcLtPLs1KXF8vDPYhAS/gLw69+VIcqOh3dibUXvYLdNtvFqII8&#10;BxF5nqUpiGMEWQKyKuX/B6ofAAAA//8DAFBLAQItABQABgAIAAAAIQC2gziS/gAAAOEBAAATAAAA&#10;AAAAAAAAAAAAAAAAAABbQ29udGVudF9UeXBlc10ueG1sUEsBAi0AFAAGAAgAAAAhADj9If/WAAAA&#10;lAEAAAsAAAAAAAAAAAAAAAAALwEAAF9yZWxzLy5yZWxzUEsBAi0AFAAGAAgAAAAhABDLL2m5AgAA&#10;/QUAAA4AAAAAAAAAAAAAAAAALgIAAGRycy9lMm9Eb2MueG1sUEsBAi0AFAAGAAgAAAAhAMqZy5nc&#10;AAAACAEAAA8AAAAAAAAAAAAAAAAAEwUAAGRycy9kb3ducmV2LnhtbFBLBQYAAAAABAAEAPMAAAAc&#10;BgAAAAA=&#10;" fillcolor="#fff2cc [663]" strokecolor="black [3213]" strokeweight="1pt">
                      <v:stroke dashstyle="3 1" joinstyle="miter"/>
                      <v:textbox>
                        <w:txbxContent>
                          <w:p w14:paraId="283428C9" w14:textId="77777777" w:rsidR="001919B8" w:rsidRDefault="001919B8" w:rsidP="00183811">
                            <w:pPr>
                              <w:jc w:val="center"/>
                            </w:pPr>
                            <w:r>
                              <w:rPr>
                                <w:rFonts w:hint="eastAsia"/>
                              </w:rPr>
                              <w:t>※（Ⅰ）～（Ⅳ）の</w:t>
                            </w:r>
                          </w:p>
                          <w:p w14:paraId="64D816B8" w14:textId="0313C333" w:rsidR="001919B8" w:rsidRDefault="001919B8" w:rsidP="00183811">
                            <w:pPr>
                              <w:jc w:val="center"/>
                            </w:pPr>
                            <w:r>
                              <w:rPr>
                                <w:rFonts w:hint="eastAsia"/>
                              </w:rPr>
                              <w:t>重複算定は不可</w:t>
                            </w:r>
                          </w:p>
                        </w:txbxContent>
                      </v:textbox>
                    </v:roundrect>
                  </w:pict>
                </mc:Fallback>
              </mc:AlternateContent>
            </w:r>
            <w:r w:rsidR="001919B8" w:rsidRPr="00BC4506">
              <w:rPr>
                <w:rFonts w:cs="Cambria Math"/>
                <w:noProof/>
                <w:kern w:val="0"/>
              </w:rPr>
              <mc:AlternateContent>
                <mc:Choice Requires="wps">
                  <w:drawing>
                    <wp:anchor distT="0" distB="0" distL="114300" distR="114300" simplePos="0" relativeHeight="251700224" behindDoc="0" locked="0" layoutInCell="1" allowOverlap="1" wp14:anchorId="22DAE51D" wp14:editId="2261A817">
                      <wp:simplePos x="0" y="0"/>
                      <wp:positionH relativeFrom="column">
                        <wp:posOffset>66783</wp:posOffset>
                      </wp:positionH>
                      <wp:positionV relativeFrom="paragraph">
                        <wp:posOffset>115691</wp:posOffset>
                      </wp:positionV>
                      <wp:extent cx="5891530" cy="5331124"/>
                      <wp:effectExtent l="0" t="0" r="13970" b="22225"/>
                      <wp:wrapNone/>
                      <wp:docPr id="6" name="テキスト ボックス 6"/>
                      <wp:cNvGraphicFramePr/>
                      <a:graphic xmlns:a="http://schemas.openxmlformats.org/drawingml/2006/main">
                        <a:graphicData uri="http://schemas.microsoft.com/office/word/2010/wordprocessingShape">
                          <wps:wsp>
                            <wps:cNvSpPr txBox="1"/>
                            <wps:spPr>
                              <a:xfrm>
                                <a:off x="0" y="0"/>
                                <a:ext cx="5891530" cy="5331124"/>
                              </a:xfrm>
                              <a:prstGeom prst="rect">
                                <a:avLst/>
                              </a:prstGeom>
                              <a:solidFill>
                                <a:schemeClr val="accent4">
                                  <a:lumMod val="20000"/>
                                  <a:lumOff val="80000"/>
                                </a:schemeClr>
                              </a:solidFill>
                              <a:ln w="6350">
                                <a:solidFill>
                                  <a:prstClr val="black"/>
                                </a:solidFill>
                              </a:ln>
                            </wps:spPr>
                            <wps:txbx>
                              <w:txbxContent>
                                <w:p w14:paraId="50892167" w14:textId="0D4E4637" w:rsidR="001919B8" w:rsidRPr="00C512FA" w:rsidRDefault="001919B8" w:rsidP="003E29DD">
                                  <w:pPr>
                                    <w:spacing w:line="260" w:lineRule="exact"/>
                                    <w:rPr>
                                      <w:rFonts w:asciiTheme="majorEastAsia" w:eastAsiaTheme="majorEastAsia" w:hAnsiTheme="majorEastAsia" w:cs="Times New Roman"/>
                                      <w:sz w:val="20"/>
                                      <w:szCs w:val="20"/>
                                    </w:rPr>
                                  </w:pPr>
                                  <w:r w:rsidRPr="00C512FA">
                                    <w:rPr>
                                      <w:rFonts w:asciiTheme="majorEastAsia" w:eastAsiaTheme="majorEastAsia" w:hAnsiTheme="majorEastAsia" w:cs="Times New Roman" w:hint="eastAsia"/>
                                      <w:sz w:val="20"/>
                                      <w:szCs w:val="20"/>
                                    </w:rPr>
                                    <w:t>＜厚生労働省大臣が定める基準＞（平18厚告第543号）</w:t>
                                  </w:r>
                                </w:p>
                                <w:p w14:paraId="3D69789A" w14:textId="77777777" w:rsidR="001919B8" w:rsidRPr="00C512FA" w:rsidRDefault="001919B8" w:rsidP="00C45443">
                                  <w:pPr>
                                    <w:spacing w:line="180" w:lineRule="exact"/>
                                    <w:rPr>
                                      <w:rFonts w:asciiTheme="majorEastAsia" w:eastAsiaTheme="majorEastAsia" w:hAnsiTheme="majorEastAsia" w:cs="Times New Roman"/>
                                      <w:bdr w:val="single" w:sz="4" w:space="0" w:color="auto"/>
                                    </w:rPr>
                                  </w:pPr>
                                </w:p>
                                <w:p w14:paraId="5DC56974" w14:textId="2740DA7C" w:rsidR="001919B8" w:rsidRPr="00C512FA" w:rsidRDefault="001919B8" w:rsidP="003E29DD">
                                  <w:pPr>
                                    <w:spacing w:line="260" w:lineRule="exact"/>
                                    <w:rPr>
                                      <w:rFonts w:asciiTheme="majorEastAsia" w:eastAsiaTheme="majorEastAsia" w:hAnsiTheme="majorEastAsia" w:cs="Times New Roman"/>
                                      <w:u w:val="single"/>
                                    </w:rPr>
                                  </w:pPr>
                                  <w:r w:rsidRPr="00C512FA">
                                    <w:rPr>
                                      <w:rFonts w:asciiTheme="majorEastAsia" w:eastAsiaTheme="majorEastAsia" w:hAnsiTheme="majorEastAsia" w:cs="Times New Roman" w:hint="eastAsia"/>
                                      <w:bdr w:val="single" w:sz="4" w:space="0" w:color="auto"/>
                                    </w:rPr>
                                    <w:t xml:space="preserve"> イ </w:t>
                                  </w:r>
                                  <w:r w:rsidRPr="00C512FA">
                                    <w:rPr>
                                      <w:rFonts w:asciiTheme="majorEastAsia" w:eastAsiaTheme="majorEastAsia" w:hAnsiTheme="majorEastAsia" w:cs="Times New Roman"/>
                                      <w:bdr w:val="single" w:sz="4" w:space="0" w:color="auto"/>
                                    </w:rPr>
                                    <w:t>特定事業所加算（Ⅰ）</w:t>
                                  </w:r>
                                  <w:r w:rsidRPr="00C512FA">
                                    <w:rPr>
                                      <w:rFonts w:asciiTheme="majorEastAsia" w:eastAsiaTheme="majorEastAsia" w:hAnsiTheme="majorEastAsia" w:cs="Times New Roman" w:hint="eastAsia"/>
                                    </w:rPr>
                                    <w:t xml:space="preserve"> （所定単位の１００分の２０に相当する単位数</w:t>
                                  </w:r>
                                  <w:r w:rsidRPr="00C512FA">
                                    <w:rPr>
                                      <w:rFonts w:asciiTheme="majorEastAsia" w:eastAsiaTheme="majorEastAsia" w:hAnsiTheme="majorEastAsia" w:cs="Times New Roman"/>
                                    </w:rPr>
                                    <w:t>）</w:t>
                                  </w:r>
                                </w:p>
                                <w:p w14:paraId="796B682B" w14:textId="77777777" w:rsidR="001919B8" w:rsidRPr="00C512FA" w:rsidRDefault="001919B8" w:rsidP="00FE6DD4">
                                  <w:pPr>
                                    <w:spacing w:line="260" w:lineRule="exact"/>
                                    <w:ind w:firstLineChars="150" w:firstLine="240"/>
                                    <w:rPr>
                                      <w:rFonts w:ascii="ＭＳ 明朝" w:hAnsi="ＭＳ 明朝" w:cs="Times New Roman"/>
                                    </w:rPr>
                                  </w:pPr>
                                  <w:r w:rsidRPr="00C512FA">
                                    <w:rPr>
                                      <w:rFonts w:ascii="ＭＳ 明朝" w:hAnsi="ＭＳ 明朝" w:cs="Times New Roman" w:hint="eastAsia"/>
                                    </w:rPr>
                                    <w:t>次に掲げる基準の</w:t>
                                  </w:r>
                                  <w:r w:rsidRPr="00C512FA">
                                    <w:rPr>
                                      <w:rFonts w:ascii="ＭＳ 明朝" w:hAnsi="ＭＳ 明朝" w:cs="Times New Roman" w:hint="eastAsia"/>
                                      <w:u w:val="single"/>
                                    </w:rPr>
                                    <w:t>いずれにも適合すること</w:t>
                                  </w:r>
                                </w:p>
                                <w:p w14:paraId="3062045E" w14:textId="64FB0CCA"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全ての従業者(登録型ヘルパーを含む。以下同じ)に対し、従業者ごと</w:t>
                                  </w:r>
                                  <w:r w:rsidRPr="00C512FA">
                                    <w:rPr>
                                      <w:rFonts w:ascii="ＭＳ 明朝" w:hAnsi="ＭＳ 明朝" w:cs="Times New Roman" w:hint="eastAsia"/>
                                    </w:rPr>
                                    <w:t>に</w:t>
                                  </w:r>
                                  <w:r w:rsidRPr="00C512FA">
                                    <w:rPr>
                                      <w:rFonts w:ascii="ＭＳ 明朝" w:hAnsi="ＭＳ 明朝" w:cs="Times New Roman"/>
                                    </w:rPr>
                                    <w:t>研修計画を作成し、研修を実施していること</w:t>
                                  </w:r>
                                </w:p>
                                <w:p w14:paraId="6FFA5ADD" w14:textId="56E7A51A"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従業者の技術指導を目的とした会議を定期的に開催し、サービス提供責任者が従業者に対し</w:t>
                                  </w:r>
                                  <w:r w:rsidRPr="00C512FA">
                                    <w:rPr>
                                      <w:rFonts w:ascii="ＭＳ 明朝" w:hAnsi="ＭＳ 明朝" w:cs="Times New Roman" w:hint="eastAsia"/>
                                    </w:rPr>
                                    <w:t>利用者に関する情報やサービス提供に当たっての留意事項を文書等の確実な方法により伝達してから開始するとともに、サービス提供終了後、担当する従業者から適宜報告を受けること</w:t>
                                  </w:r>
                                </w:p>
                                <w:p w14:paraId="751591F1" w14:textId="6F55AC4F"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全ての従業者に対し、健康診断等を定期的</w:t>
                                  </w:r>
                                  <w:r w:rsidRPr="00C512FA">
                                    <w:rPr>
                                      <w:rFonts w:ascii="ＭＳ 明朝" w:hAnsi="ＭＳ 明朝" w:cs="Times New Roman" w:hint="eastAsia"/>
                                    </w:rPr>
                                    <w:t>に</w:t>
                                  </w:r>
                                  <w:r w:rsidRPr="00C512FA">
                                    <w:rPr>
                                      <w:rFonts w:ascii="ＭＳ 明朝" w:hAnsi="ＭＳ 明朝" w:cs="Times New Roman"/>
                                    </w:rPr>
                                    <w:t>実施していること</w:t>
                                  </w:r>
                                </w:p>
                                <w:p w14:paraId="3CD6FFF6" w14:textId="77777777"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緊急時等における対応方法が利用者に明示されていること</w:t>
                                  </w:r>
                                </w:p>
                                <w:p w14:paraId="1C78EC89" w14:textId="77777777"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新規に採用した全ての従業者に対し、熟練した従業者の同行による研修の実施していること</w:t>
                                  </w:r>
                                </w:p>
                                <w:p w14:paraId="64D23F00" w14:textId="717ECAB1"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介護福祉士の占める割合が１００分の３０以上、</w:t>
                                  </w:r>
                                  <w:r w:rsidRPr="00C512FA">
                                    <w:rPr>
                                      <w:rFonts w:ascii="ＭＳ 明朝" w:hAnsi="ＭＳ 明朝" w:cs="Times New Roman" w:hint="eastAsia"/>
                                    </w:rPr>
                                    <w:t>介護福祉士、</w:t>
                                  </w:r>
                                  <w:r w:rsidRPr="00C512FA">
                                    <w:rPr>
                                      <w:rFonts w:ascii="ＭＳ 明朝" w:hAnsi="ＭＳ 明朝" w:cs="Times New Roman"/>
                                    </w:rPr>
                                    <w:t>実務者研修修了者</w:t>
                                  </w:r>
                                  <w:r w:rsidRPr="00C512FA">
                                    <w:rPr>
                                      <w:rFonts w:ascii="ＭＳ 明朝" w:hAnsi="ＭＳ 明朝" w:cs="Times New Roman" w:hint="eastAsia"/>
                                    </w:rPr>
                                    <w:t>、旧介護職員基礎課程修了者及び１級課程修了者（看護師、准看護師は１級とみなす）</w:t>
                                  </w:r>
                                  <w:r w:rsidRPr="00C512FA">
                                    <w:rPr>
                                      <w:rFonts w:ascii="ＭＳ 明朝" w:hAnsi="ＭＳ 明朝" w:cs="Times New Roman"/>
                                    </w:rPr>
                                    <w:t>の占める割合が１００</w:t>
                                  </w:r>
                                  <w:r w:rsidRPr="00C512FA">
                                    <w:rPr>
                                      <w:rFonts w:ascii="ＭＳ 明朝" w:hAnsi="ＭＳ 明朝" w:cs="Times New Roman" w:hint="eastAsia"/>
                                    </w:rPr>
                                    <w:t>分の５０以上又は前年度若しくは前３月間のサービス提供時間のうち常勤の従業者によるサービス提供時間の占める割合が１００分の４０以上であること</w:t>
                                  </w:r>
                                </w:p>
                                <w:p w14:paraId="57FF9158" w14:textId="58092A1E"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全てのサービス提供責任者が３年以上の実務経験を有する介護福祉士又は５年以上の実務経</w:t>
                                  </w:r>
                                  <w:r w:rsidRPr="00C512FA">
                                    <w:rPr>
                                      <w:rFonts w:ascii="ＭＳ 明朝" w:hAnsi="ＭＳ 明朝" w:cs="Times New Roman" w:hint="eastAsia"/>
                                    </w:rPr>
                                    <w:t>験を有する実務者研修修了者、旧介護職員基礎課程修了者若しくは１級課程修了者であること</w:t>
                                  </w:r>
                                </w:p>
                                <w:p w14:paraId="24E1F70C" w14:textId="77777777"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人員基準の規定により１人を超えるサービス提供責任者を配置することとされている事業所</w:t>
                                  </w:r>
                                  <w:r w:rsidRPr="00C512FA">
                                    <w:rPr>
                                      <w:rFonts w:ascii="ＭＳ 明朝" w:hAnsi="ＭＳ 明朝" w:cs="Times New Roman" w:hint="eastAsia"/>
                                    </w:rPr>
                                    <w:t>にあっては、常勤のサービス提供責任者を２人以上配置していること</w:t>
                                  </w:r>
                                </w:p>
                                <w:p w14:paraId="34B2AF92" w14:textId="16D7A32B"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前年度又は</w:t>
                                  </w:r>
                                  <w:r w:rsidRPr="00C512FA">
                                    <w:rPr>
                                      <w:rFonts w:ascii="ＭＳ 明朝" w:hAnsi="ＭＳ 明朝" w:cs="Times New Roman" w:hint="eastAsia"/>
                                    </w:rPr>
                                    <w:t>算定日が属する月の</w:t>
                                  </w:r>
                                  <w:r w:rsidRPr="00C512FA">
                                    <w:rPr>
                                      <w:rFonts w:ascii="ＭＳ 明朝" w:hAnsi="ＭＳ 明朝" w:cs="Times New Roman"/>
                                    </w:rPr>
                                    <w:t>前３月間における</w:t>
                                  </w:r>
                                  <w:r w:rsidRPr="00C512FA">
                                    <w:rPr>
                                      <w:rFonts w:ascii="ＭＳ 明朝" w:hAnsi="ＭＳ 明朝" w:cs="Times New Roman" w:hint="eastAsia"/>
                                    </w:rPr>
                                    <w:t>サービス</w:t>
                                  </w:r>
                                  <w:r w:rsidRPr="00C512FA">
                                    <w:rPr>
                                      <w:rFonts w:ascii="ＭＳ 明朝" w:hAnsi="ＭＳ 明朝" w:cs="Times New Roman"/>
                                    </w:rPr>
                                    <w:t>利用者の総数のうち障害支援区分５以上である</w:t>
                                  </w:r>
                                  <w:r w:rsidRPr="00C512FA">
                                    <w:rPr>
                                      <w:rFonts w:ascii="ＭＳ 明朝" w:hAnsi="ＭＳ 明朝" w:cs="Times New Roman" w:hint="eastAsia"/>
                                    </w:rPr>
                                    <w:t>者及び喀痰吸引等を必要とする者</w:t>
                                  </w:r>
                                  <w:r w:rsidR="00194089" w:rsidRPr="00C512FA">
                                    <w:rPr>
                                      <w:rFonts w:ascii="ＭＳ 明朝" w:hAnsi="ＭＳ 明朝" w:cs="Times New Roman" w:hint="eastAsia"/>
                                    </w:rPr>
                                    <w:t>並びに重症心身障害児及び医療的ケア児</w:t>
                                  </w:r>
                                  <w:r w:rsidRPr="00C512FA">
                                    <w:rPr>
                                      <w:rFonts w:ascii="ＭＳ 明朝" w:hAnsi="ＭＳ 明朝" w:cs="Times New Roman" w:hint="eastAsia"/>
                                    </w:rPr>
                                    <w:t>の占める割合が１００分の３０以上であること</w:t>
                                  </w:r>
                                </w:p>
                                <w:p w14:paraId="4606560C" w14:textId="5B50BC67" w:rsidR="001919B8" w:rsidRPr="00C512FA" w:rsidRDefault="001919B8" w:rsidP="00C73D57">
                                  <w:pPr>
                                    <w:spacing w:line="260" w:lineRule="exact"/>
                                    <w:rPr>
                                      <w:rFonts w:asciiTheme="majorEastAsia" w:eastAsiaTheme="majorEastAsia" w:hAnsiTheme="majorEastAsia" w:cs="Times New Roman"/>
                                    </w:rPr>
                                  </w:pPr>
                                  <w:r w:rsidRPr="00C512FA">
                                    <w:rPr>
                                      <w:rFonts w:asciiTheme="majorEastAsia" w:eastAsiaTheme="majorEastAsia" w:hAnsiTheme="majorEastAsia" w:cs="Times New Roman" w:hint="eastAsia"/>
                                      <w:bdr w:val="single" w:sz="4" w:space="0" w:color="auto"/>
                                    </w:rPr>
                                    <w:t xml:space="preserve"> ロ </w:t>
                                  </w:r>
                                  <w:r w:rsidRPr="00C512FA">
                                    <w:rPr>
                                      <w:rFonts w:asciiTheme="majorEastAsia" w:eastAsiaTheme="majorEastAsia" w:hAnsiTheme="majorEastAsia" w:cs="Times New Roman"/>
                                      <w:bdr w:val="single" w:sz="4" w:space="0" w:color="auto"/>
                                    </w:rPr>
                                    <w:t>特定事業所加算（</w:t>
                                  </w:r>
                                  <w:r w:rsidRPr="00C512FA">
                                    <w:rPr>
                                      <w:rFonts w:asciiTheme="majorEastAsia" w:eastAsiaTheme="majorEastAsia" w:hAnsiTheme="majorEastAsia" w:cs="Times New Roman" w:hint="eastAsia"/>
                                      <w:bdr w:val="single" w:sz="4" w:space="0" w:color="auto"/>
                                    </w:rPr>
                                    <w:t>Ⅱ</w:t>
                                  </w:r>
                                  <w:r w:rsidRPr="00C512FA">
                                    <w:rPr>
                                      <w:rFonts w:asciiTheme="majorEastAsia" w:eastAsiaTheme="majorEastAsia" w:hAnsiTheme="majorEastAsia" w:cs="Times New Roman"/>
                                      <w:bdr w:val="single" w:sz="4" w:space="0" w:color="auto"/>
                                    </w:rPr>
                                    <w:t>）</w:t>
                                  </w:r>
                                  <w:r w:rsidRPr="00C512FA">
                                    <w:rPr>
                                      <w:rFonts w:asciiTheme="majorEastAsia" w:eastAsiaTheme="majorEastAsia" w:hAnsiTheme="majorEastAsia" w:cs="Times New Roman" w:hint="eastAsia"/>
                                    </w:rPr>
                                    <w:t xml:space="preserve"> （所定単位の１００分の１０に相当する単位数）</w:t>
                                  </w:r>
                                </w:p>
                                <w:p w14:paraId="6C20E59D" w14:textId="6C5FA041" w:rsidR="001919B8" w:rsidRPr="00C512FA" w:rsidRDefault="001919B8" w:rsidP="00FE6DD4">
                                  <w:pPr>
                                    <w:spacing w:line="260" w:lineRule="exact"/>
                                    <w:ind w:firstLineChars="150" w:firstLine="240"/>
                                    <w:rPr>
                                      <w:rFonts w:ascii="ＭＳ 明朝" w:hAnsi="ＭＳ 明朝" w:cs="Times New Roman"/>
                                    </w:rPr>
                                  </w:pPr>
                                  <w:r w:rsidRPr="00C512FA">
                                    <w:rPr>
                                      <w:rFonts w:ascii="ＭＳ 明朝" w:hAnsi="ＭＳ 明朝" w:cs="Times New Roman" w:hint="eastAsia"/>
                                    </w:rPr>
                                    <w:t>イの①</w:t>
                                  </w:r>
                                  <w:r w:rsidRPr="00C512FA">
                                    <w:rPr>
                                      <w:rFonts w:ascii="ＭＳ 明朝" w:hAnsi="ＭＳ 明朝" w:cs="Times New Roman"/>
                                    </w:rPr>
                                    <w:t>から</w:t>
                                  </w:r>
                                  <w:r w:rsidRPr="00C512FA">
                                    <w:rPr>
                                      <w:rFonts w:ascii="ＭＳ 明朝" w:hAnsi="ＭＳ 明朝" w:cs="Times New Roman" w:hint="eastAsia"/>
                                    </w:rPr>
                                    <w:t>⑤</w:t>
                                  </w:r>
                                  <w:r w:rsidRPr="00C512FA">
                                    <w:rPr>
                                      <w:rFonts w:ascii="ＭＳ 明朝" w:hAnsi="ＭＳ 明朝" w:cs="Times New Roman"/>
                                    </w:rPr>
                                    <w:t>までに掲げる基準の</w:t>
                                  </w:r>
                                  <w:r w:rsidRPr="00C512FA">
                                    <w:rPr>
                                      <w:rFonts w:ascii="ＭＳ 明朝" w:hAnsi="ＭＳ 明朝" w:cs="Times New Roman"/>
                                      <w:u w:val="single"/>
                                    </w:rPr>
                                    <w:t>いずれにも適合し、かつ、</w:t>
                                  </w:r>
                                  <w:r w:rsidRPr="00C512FA">
                                    <w:rPr>
                                      <w:rFonts w:ascii="ＭＳ 明朝" w:hAnsi="ＭＳ 明朝" w:cs="Times New Roman" w:hint="eastAsia"/>
                                      <w:u w:val="single"/>
                                    </w:rPr>
                                    <w:t>⑥</w:t>
                                  </w:r>
                                  <w:r w:rsidRPr="00C512FA">
                                    <w:rPr>
                                      <w:rFonts w:ascii="ＭＳ 明朝" w:hAnsi="ＭＳ 明朝" w:cs="Times New Roman"/>
                                      <w:u w:val="single"/>
                                    </w:rPr>
                                    <w:t>又は</w:t>
                                  </w:r>
                                  <w:r w:rsidRPr="00C512FA">
                                    <w:rPr>
                                      <w:rFonts w:ascii="ＭＳ 明朝" w:hAnsi="ＭＳ 明朝" w:cs="Times New Roman" w:hint="eastAsia"/>
                                      <w:u w:val="single"/>
                                    </w:rPr>
                                    <w:t>⑦</w:t>
                                  </w:r>
                                  <w:r w:rsidRPr="00C512FA">
                                    <w:rPr>
                                      <w:rFonts w:ascii="ＭＳ 明朝" w:hAnsi="ＭＳ 明朝" w:cs="Times New Roman"/>
                                      <w:u w:val="single"/>
                                    </w:rPr>
                                    <w:t>及び</w:t>
                                  </w:r>
                                  <w:r w:rsidRPr="00C512FA">
                                    <w:rPr>
                                      <w:rFonts w:ascii="ＭＳ 明朝" w:hAnsi="ＭＳ 明朝" w:cs="Times New Roman" w:hint="eastAsia"/>
                                      <w:u w:val="single"/>
                                    </w:rPr>
                                    <w:t>⑧</w:t>
                                  </w:r>
                                  <w:r w:rsidRPr="00C512FA">
                                    <w:rPr>
                                      <w:rFonts w:ascii="ＭＳ 明朝" w:hAnsi="ＭＳ 明朝" w:cs="Times New Roman"/>
                                      <w:u w:val="single"/>
                                    </w:rPr>
                                    <w:t>のいずれかに</w:t>
                                  </w:r>
                                  <w:r w:rsidRPr="00C512FA">
                                    <w:rPr>
                                      <w:rFonts w:ascii="ＭＳ 明朝" w:hAnsi="ＭＳ 明朝" w:cs="Times New Roman" w:hint="eastAsia"/>
                                      <w:u w:val="single"/>
                                    </w:rPr>
                                    <w:t>適合</w:t>
                                  </w:r>
                                  <w:r w:rsidRPr="00C512FA">
                                    <w:rPr>
                                      <w:rFonts w:ascii="ＭＳ 明朝" w:hAnsi="ＭＳ 明朝" w:cs="Times New Roman" w:hint="eastAsia"/>
                                    </w:rPr>
                                    <w:t>すること</w:t>
                                  </w:r>
                                </w:p>
                                <w:p w14:paraId="3F9E7DF0" w14:textId="38D793A8" w:rsidR="001919B8" w:rsidRPr="00C512FA" w:rsidRDefault="001919B8" w:rsidP="00C73D57">
                                  <w:pPr>
                                    <w:spacing w:line="260" w:lineRule="exact"/>
                                    <w:rPr>
                                      <w:rFonts w:asciiTheme="majorEastAsia" w:eastAsiaTheme="majorEastAsia" w:hAnsiTheme="majorEastAsia" w:cs="Times New Roman"/>
                                    </w:rPr>
                                  </w:pPr>
                                  <w:r w:rsidRPr="00C512FA">
                                    <w:rPr>
                                      <w:rFonts w:asciiTheme="majorEastAsia" w:eastAsiaTheme="majorEastAsia" w:hAnsiTheme="majorEastAsia" w:cs="Times New Roman" w:hint="eastAsia"/>
                                      <w:bdr w:val="single" w:sz="4" w:space="0" w:color="auto"/>
                                    </w:rPr>
                                    <w:t xml:space="preserve"> ハ 特</w:t>
                                  </w:r>
                                  <w:r w:rsidRPr="00C512FA">
                                    <w:rPr>
                                      <w:rFonts w:asciiTheme="majorEastAsia" w:eastAsiaTheme="majorEastAsia" w:hAnsiTheme="majorEastAsia" w:cs="Times New Roman"/>
                                      <w:bdr w:val="single" w:sz="4" w:space="0" w:color="auto"/>
                                    </w:rPr>
                                    <w:t>定事業所加算（</w:t>
                                  </w:r>
                                  <w:r w:rsidRPr="00C512FA">
                                    <w:rPr>
                                      <w:rFonts w:asciiTheme="majorEastAsia" w:eastAsiaTheme="majorEastAsia" w:hAnsiTheme="majorEastAsia" w:cs="Times New Roman" w:hint="eastAsia"/>
                                      <w:bdr w:val="single" w:sz="4" w:space="0" w:color="auto"/>
                                    </w:rPr>
                                    <w:t>Ⅲ</w:t>
                                  </w:r>
                                  <w:r w:rsidRPr="00C512FA">
                                    <w:rPr>
                                      <w:rFonts w:asciiTheme="majorEastAsia" w:eastAsiaTheme="majorEastAsia" w:hAnsiTheme="majorEastAsia" w:cs="Times New Roman"/>
                                      <w:bdr w:val="single" w:sz="4" w:space="0" w:color="auto"/>
                                    </w:rPr>
                                    <w:t>）</w:t>
                                  </w:r>
                                  <w:r w:rsidRPr="00C512FA">
                                    <w:rPr>
                                      <w:rFonts w:asciiTheme="majorEastAsia" w:eastAsiaTheme="majorEastAsia" w:hAnsiTheme="majorEastAsia" w:cs="Times New Roman" w:hint="eastAsia"/>
                                    </w:rPr>
                                    <w:t xml:space="preserve"> （所定単位の１００分の１０に相当する単位数</w:t>
                                  </w:r>
                                  <w:r w:rsidRPr="00C512FA">
                                    <w:rPr>
                                      <w:rFonts w:asciiTheme="majorEastAsia" w:eastAsiaTheme="majorEastAsia" w:hAnsiTheme="majorEastAsia" w:cs="Times New Roman"/>
                                    </w:rPr>
                                    <w:t>）</w:t>
                                  </w:r>
                                </w:p>
                                <w:p w14:paraId="6BF0DD6C" w14:textId="29B0A4A5" w:rsidR="001919B8" w:rsidRPr="00C512FA" w:rsidRDefault="001919B8" w:rsidP="00FE6DD4">
                                  <w:pPr>
                                    <w:spacing w:line="260" w:lineRule="exact"/>
                                    <w:ind w:firstLineChars="150" w:firstLine="240"/>
                                    <w:rPr>
                                      <w:rFonts w:ascii="ＭＳ 明朝" w:hAnsi="ＭＳ 明朝" w:cs="Times New Roman"/>
                                    </w:rPr>
                                  </w:pPr>
                                  <w:r w:rsidRPr="00C512FA">
                                    <w:rPr>
                                      <w:rFonts w:ascii="ＭＳ 明朝" w:hAnsi="ＭＳ 明朝" w:cs="Times New Roman" w:hint="eastAsia"/>
                                    </w:rPr>
                                    <w:t>イの①</w:t>
                                  </w:r>
                                  <w:r w:rsidRPr="00C512FA">
                                    <w:rPr>
                                      <w:rFonts w:ascii="ＭＳ 明朝" w:hAnsi="ＭＳ 明朝" w:cs="Times New Roman"/>
                                    </w:rPr>
                                    <w:t>から</w:t>
                                  </w:r>
                                  <w:r w:rsidRPr="00C512FA">
                                    <w:rPr>
                                      <w:rFonts w:ascii="ＭＳ 明朝" w:hAnsi="ＭＳ 明朝" w:cs="Times New Roman" w:hint="eastAsia"/>
                                    </w:rPr>
                                    <w:t>⑤</w:t>
                                  </w:r>
                                  <w:r w:rsidRPr="00C512FA">
                                    <w:rPr>
                                      <w:rFonts w:ascii="ＭＳ 明朝" w:hAnsi="ＭＳ 明朝" w:cs="Times New Roman"/>
                                    </w:rPr>
                                    <w:t>まで及び</w:t>
                                  </w:r>
                                  <w:r w:rsidRPr="00C512FA">
                                    <w:rPr>
                                      <w:rFonts w:ascii="ＭＳ 明朝" w:hAnsi="ＭＳ 明朝" w:cs="Times New Roman" w:hint="eastAsia"/>
                                    </w:rPr>
                                    <w:t>⑨</w:t>
                                  </w:r>
                                  <w:r w:rsidRPr="00C512FA">
                                    <w:rPr>
                                      <w:rFonts w:ascii="ＭＳ 明朝" w:hAnsi="ＭＳ 明朝" w:cs="Times New Roman"/>
                                    </w:rPr>
                                    <w:t>に掲げる基準の</w:t>
                                  </w:r>
                                  <w:r w:rsidRPr="00C512FA">
                                    <w:rPr>
                                      <w:rFonts w:ascii="ＭＳ 明朝" w:hAnsi="ＭＳ 明朝" w:cs="Times New Roman"/>
                                      <w:u w:val="single"/>
                                    </w:rPr>
                                    <w:t>いずれにも適合すること</w:t>
                                  </w:r>
                                </w:p>
                                <w:p w14:paraId="6D40D233" w14:textId="288D28CD" w:rsidR="001919B8" w:rsidRPr="00C512FA" w:rsidRDefault="001919B8" w:rsidP="00C73D57">
                                  <w:pPr>
                                    <w:spacing w:line="260" w:lineRule="exact"/>
                                    <w:rPr>
                                      <w:rFonts w:asciiTheme="majorEastAsia" w:eastAsiaTheme="majorEastAsia" w:hAnsiTheme="majorEastAsia" w:cs="Times New Roman"/>
                                    </w:rPr>
                                  </w:pPr>
                                  <w:r w:rsidRPr="00C512FA">
                                    <w:rPr>
                                      <w:rFonts w:asciiTheme="majorEastAsia" w:eastAsiaTheme="majorEastAsia" w:hAnsiTheme="majorEastAsia" w:cs="Times New Roman" w:hint="eastAsia"/>
                                      <w:bdr w:val="single" w:sz="4" w:space="0" w:color="auto"/>
                                    </w:rPr>
                                    <w:t xml:space="preserve"> ニ </w:t>
                                  </w:r>
                                  <w:r w:rsidRPr="00C512FA">
                                    <w:rPr>
                                      <w:rFonts w:asciiTheme="majorEastAsia" w:eastAsiaTheme="majorEastAsia" w:hAnsiTheme="majorEastAsia" w:cs="Times New Roman"/>
                                      <w:bdr w:val="single" w:sz="4" w:space="0" w:color="auto"/>
                                    </w:rPr>
                                    <w:t>特定事業所加算（</w:t>
                                  </w:r>
                                  <w:r w:rsidRPr="00C512FA">
                                    <w:rPr>
                                      <w:rFonts w:asciiTheme="majorEastAsia" w:eastAsiaTheme="majorEastAsia" w:hAnsiTheme="majorEastAsia" w:cs="Times New Roman" w:hint="eastAsia"/>
                                      <w:bdr w:val="single" w:sz="4" w:space="0" w:color="auto"/>
                                    </w:rPr>
                                    <w:t>Ⅳ</w:t>
                                  </w:r>
                                  <w:r w:rsidRPr="00C512FA">
                                    <w:rPr>
                                      <w:rFonts w:asciiTheme="majorEastAsia" w:eastAsiaTheme="majorEastAsia" w:hAnsiTheme="majorEastAsia" w:cs="Times New Roman"/>
                                      <w:bdr w:val="single" w:sz="4" w:space="0" w:color="auto"/>
                                    </w:rPr>
                                    <w:t>）</w:t>
                                  </w:r>
                                  <w:r w:rsidRPr="00C512FA">
                                    <w:rPr>
                                      <w:rFonts w:asciiTheme="majorEastAsia" w:eastAsiaTheme="majorEastAsia" w:hAnsiTheme="majorEastAsia" w:cs="Times New Roman" w:hint="eastAsia"/>
                                    </w:rPr>
                                    <w:t xml:space="preserve"> （所定単位の１００分の５に相当する単位数</w:t>
                                  </w:r>
                                  <w:r w:rsidRPr="00C512FA">
                                    <w:rPr>
                                      <w:rFonts w:asciiTheme="majorEastAsia" w:eastAsiaTheme="majorEastAsia" w:hAnsiTheme="majorEastAsia" w:cs="Times New Roman"/>
                                    </w:rPr>
                                    <w:t>）</w:t>
                                  </w:r>
                                </w:p>
                                <w:p w14:paraId="40514E80" w14:textId="61F6E73F" w:rsidR="001919B8" w:rsidRPr="00C512FA" w:rsidRDefault="001919B8" w:rsidP="00FE6DD4">
                                  <w:pPr>
                                    <w:spacing w:line="260" w:lineRule="exact"/>
                                    <w:ind w:firstLineChars="150" w:firstLine="240"/>
                                    <w:rPr>
                                      <w:rFonts w:ascii="ＭＳ 明朝" w:hAnsi="ＭＳ 明朝" w:cs="Times New Roman"/>
                                    </w:rPr>
                                  </w:pPr>
                                  <w:r w:rsidRPr="00C512FA">
                                    <w:rPr>
                                      <w:rFonts w:ascii="ＭＳ 明朝" w:hAnsi="ＭＳ 明朝" w:cs="Times New Roman" w:hint="eastAsia"/>
                                    </w:rPr>
                                    <w:t>次に掲げる基準の</w:t>
                                  </w:r>
                                  <w:r w:rsidRPr="00C512FA">
                                    <w:rPr>
                                      <w:rFonts w:ascii="ＭＳ 明朝" w:hAnsi="ＭＳ 明朝" w:cs="Times New Roman" w:hint="eastAsia"/>
                                      <w:u w:val="single"/>
                                    </w:rPr>
                                    <w:t>いずれにも適合すること</w:t>
                                  </w:r>
                                </w:p>
                                <w:p w14:paraId="2BC58C52" w14:textId="6777DA3B" w:rsidR="001919B8" w:rsidRPr="00C512FA" w:rsidRDefault="001919B8" w:rsidP="00D5543B">
                                  <w:pPr>
                                    <w:pStyle w:val="aff"/>
                                    <w:numPr>
                                      <w:ilvl w:val="0"/>
                                      <w:numId w:val="2"/>
                                    </w:numPr>
                                    <w:spacing w:line="260" w:lineRule="exact"/>
                                    <w:ind w:leftChars="0" w:left="644" w:hanging="324"/>
                                    <w:rPr>
                                      <w:rFonts w:ascii="ＭＳ 明朝" w:hAnsi="ＭＳ 明朝" w:cs="Times New Roman"/>
                                    </w:rPr>
                                  </w:pPr>
                                  <w:r w:rsidRPr="00C512FA">
                                    <w:rPr>
                                      <w:rFonts w:ascii="ＭＳ 明朝" w:hAnsi="ＭＳ 明朝" w:cs="Times New Roman"/>
                                    </w:rPr>
                                    <w:t>イの</w:t>
                                  </w:r>
                                  <w:r w:rsidRPr="00C512FA">
                                    <w:rPr>
                                      <w:rFonts w:ascii="ＭＳ 明朝" w:hAnsi="ＭＳ 明朝" w:cs="Times New Roman" w:hint="eastAsia"/>
                                    </w:rPr>
                                    <w:t>②</w:t>
                                  </w:r>
                                  <w:r w:rsidRPr="00C512FA">
                                    <w:rPr>
                                      <w:rFonts w:ascii="ＭＳ 明朝" w:hAnsi="ＭＳ 明朝" w:cs="Times New Roman"/>
                                    </w:rPr>
                                    <w:t>から</w:t>
                                  </w:r>
                                  <w:r w:rsidRPr="00C512FA">
                                    <w:rPr>
                                      <w:rFonts w:ascii="ＭＳ 明朝" w:hAnsi="ＭＳ 明朝" w:cs="Times New Roman" w:hint="eastAsia"/>
                                    </w:rPr>
                                    <w:t>⑤</w:t>
                                  </w:r>
                                  <w:r w:rsidRPr="00C512FA">
                                    <w:rPr>
                                      <w:rFonts w:ascii="ＭＳ 明朝" w:hAnsi="ＭＳ 明朝" w:cs="Times New Roman"/>
                                    </w:rPr>
                                    <w:t>までに掲げる基準のいずれにも適合すること</w:t>
                                  </w:r>
                                </w:p>
                                <w:p w14:paraId="41D204DC" w14:textId="77777777" w:rsidR="001919B8" w:rsidRPr="00C512FA" w:rsidRDefault="001919B8" w:rsidP="00D5543B">
                                  <w:pPr>
                                    <w:pStyle w:val="aff"/>
                                    <w:numPr>
                                      <w:ilvl w:val="0"/>
                                      <w:numId w:val="2"/>
                                    </w:numPr>
                                    <w:spacing w:line="260" w:lineRule="exact"/>
                                    <w:ind w:leftChars="0" w:left="644" w:hanging="324"/>
                                    <w:rPr>
                                      <w:rFonts w:ascii="ＭＳ 明朝" w:hAnsi="ＭＳ 明朝" w:cs="Times New Roman"/>
                                    </w:rPr>
                                  </w:pPr>
                                  <w:r w:rsidRPr="00C512FA">
                                    <w:rPr>
                                      <w:rFonts w:ascii="ＭＳ 明朝" w:hAnsi="ＭＳ 明朝" w:cs="Times New Roman"/>
                                    </w:rPr>
                                    <w:t>全てのサービス提供責任者に対し、サービス提供責任者ごとに研修計画を作成し、研修を実</w:t>
                                  </w:r>
                                  <w:r w:rsidRPr="00C512FA">
                                    <w:rPr>
                                      <w:rFonts w:ascii="ＭＳ 明朝" w:hAnsi="ＭＳ 明朝" w:cs="Times New Roman" w:hint="eastAsia"/>
                                    </w:rPr>
                                    <w:t>施していること</w:t>
                                  </w:r>
                                </w:p>
                                <w:p w14:paraId="0FA77BE2" w14:textId="77777777" w:rsidR="001919B8" w:rsidRPr="00C512FA" w:rsidRDefault="001919B8" w:rsidP="00D5543B">
                                  <w:pPr>
                                    <w:pStyle w:val="aff"/>
                                    <w:numPr>
                                      <w:ilvl w:val="0"/>
                                      <w:numId w:val="2"/>
                                    </w:numPr>
                                    <w:spacing w:line="260" w:lineRule="exact"/>
                                    <w:ind w:leftChars="0" w:left="644" w:hanging="324"/>
                                    <w:rPr>
                                      <w:rFonts w:ascii="ＭＳ 明朝" w:hAnsi="ＭＳ 明朝" w:cs="Times New Roman"/>
                                    </w:rPr>
                                  </w:pPr>
                                  <w:r w:rsidRPr="00C512FA">
                                    <w:rPr>
                                      <w:rFonts w:ascii="ＭＳ 明朝" w:hAnsi="ＭＳ 明朝" w:cs="Times New Roman"/>
                                    </w:rPr>
                                    <w:t>常勤のサービス提供責任者が２人以下の事業所であって、サービス提供責任者を常勤により</w:t>
                                  </w:r>
                                  <w:r w:rsidRPr="00C512FA">
                                    <w:rPr>
                                      <w:rFonts w:ascii="ＭＳ 明朝" w:hAnsi="ＭＳ 明朝" w:cs="Times New Roman" w:hint="eastAsia"/>
                                    </w:rPr>
                                    <w:t>配置し、かつ、基準を上回る数の常勤のサービス提供責任者を１人以上配置していること</w:t>
                                  </w:r>
                                </w:p>
                                <w:p w14:paraId="2B49DC87" w14:textId="5F7E7D23" w:rsidR="001919B8" w:rsidRPr="00C512FA" w:rsidRDefault="001919B8" w:rsidP="00D5543B">
                                  <w:pPr>
                                    <w:pStyle w:val="aff"/>
                                    <w:numPr>
                                      <w:ilvl w:val="0"/>
                                      <w:numId w:val="2"/>
                                    </w:numPr>
                                    <w:spacing w:line="260" w:lineRule="exact"/>
                                    <w:ind w:leftChars="0" w:left="644" w:hanging="324"/>
                                    <w:rPr>
                                      <w:rFonts w:ascii="ＭＳ 明朝" w:hAnsi="ＭＳ 明朝" w:cs="Times New Roman"/>
                                    </w:rPr>
                                  </w:pPr>
                                  <w:r w:rsidRPr="00C512FA">
                                    <w:rPr>
                                      <w:rFonts w:ascii="ＭＳ 明朝" w:hAnsi="ＭＳ 明朝" w:cs="Times New Roman"/>
                                    </w:rPr>
                                    <w:t>前年度又は前３月間における利用者の総数のうち障害支援区分４以上である</w:t>
                                  </w:r>
                                  <w:r w:rsidRPr="00C512FA">
                                    <w:rPr>
                                      <w:rFonts w:ascii="ＭＳ 明朝" w:hAnsi="ＭＳ 明朝" w:cs="Times New Roman" w:hint="eastAsia"/>
                                    </w:rPr>
                                    <w:t>者及び喀痰吸引等を必要とする者</w:t>
                                  </w:r>
                                  <w:r w:rsidR="007D5F04" w:rsidRPr="00C512FA">
                                    <w:rPr>
                                      <w:rFonts w:ascii="ＭＳ 明朝" w:hAnsi="ＭＳ 明朝" w:cs="Times New Roman" w:hint="eastAsia"/>
                                    </w:rPr>
                                    <w:t>並びに重症心身障害児及び医療的ケア児</w:t>
                                  </w:r>
                                  <w:r w:rsidRPr="00C512FA">
                                    <w:rPr>
                                      <w:rFonts w:ascii="ＭＳ 明朝" w:hAnsi="ＭＳ 明朝" w:cs="Times New Roman" w:hint="eastAsia"/>
                                    </w:rPr>
                                    <w:t>の占める割合が１００分の５０以上であること</w:t>
                                  </w:r>
                                </w:p>
                                <w:p w14:paraId="4C292B6F" w14:textId="77777777" w:rsidR="001919B8" w:rsidRPr="00C73D57" w:rsidRDefault="001919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E51D" id="テキスト ボックス 6" o:spid="_x0000_s1055" type="#_x0000_t202" style="position:absolute;left:0;text-align:left;margin-left:5.25pt;margin-top:9.1pt;width:463.9pt;height:41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8ctWgIAAMQEAAAOAAAAZHJzL2Uyb0RvYy54bWysVE1v2zAMvQ/YfxB0X/yRpEuNOEWWIsOA&#10;rC2QDj0rspwYk0VNUmJnv76U7Hy022nYRZFI+pF8fMz0rq0lOQhjK1A5TQYxJUJxKCq1zemP5+Wn&#10;CSXWMVUwCUrk9CgsvZt9/DBtdCZS2IEshCEIomzW6JzunNNZFFm+EzWzA9BCobMEUzOHT7ONCsMa&#10;RK9llMbxTdSAKbQBLqxF633npLOAX5aCu8eytMIRmVOszYXThHPjz2g2ZdnWML2reF8G+4cqalYp&#10;THqGumeOkb2p/oCqK27AQukGHOoIyrLiIvSA3STxu27WO6ZF6AXJsfpMk/1/sPzhsNZPhrj2C7Q4&#10;QE9Io21m0ej7aUtT+1+slKAfKTyeaROtIxyN48ltMh6ii6NvPBwmSTryONHlc22s+yqgJv6SU4Nz&#10;CXSxw8q6LvQU4rNZkFWxrKQMD68FsZCGHBhOkXEulBuFz+W+/g5FZ0c1xP080YxT78yTkxmrCary&#10;SKG2N0mkIk1Ob4bjOAC/8fnKzuk3kvGffXdXUYguFcJeuPM3125aUhU5TdMTsRsojsi3gU6KVvNl&#10;hfgrZt0TM6g95BH3yT3iUUrAoqC/UbID8/tvdh+PkkAvJQ1qOaf2154ZQYn8plAst8lo5MUfHqPx&#10;5xQf5tqzufaofb0AJDrBzdU8XH28k6draaB+wbWb+6zoYopj7py603Xhug3DteViPg9BKHfN3Eqt&#10;NffQfrCe1+f2hRndy8Khoh7gpHqWvVNHF+u/VDDfOyirIB1PdMdqzz+uShhwv9Z+F6/fIery5zN7&#10;BQAA//8DAFBLAwQUAAYACAAAACEALgLHIOAAAAAJAQAADwAAAGRycy9kb3ducmV2LnhtbEyPwU7D&#10;MBBE70j8g7VIXBB1aFUaQpwKUXpDQm2qnt1kG4fY6yh228DXs5zgtBrNaPZNvhydFWccQutJwcMk&#10;AYFU+bqlRsGuXN+nIELUVGvrCRV8YYBlcX2V66z2F9rgeRsbwSUUMq3AxNhnUobKoNNh4nsk9o5+&#10;cDqyHBpZD/rC5c7KaZI8Sqdb4g9G9/hqsOq2J6eg7NbmY/VW3o0b+93ZvVk178dPpW5vxpdnEBHH&#10;+BeGX3xGh4KZDv5EdRCWdTLnJN90CoL9p1k6A3FQkM4XC5BFLv8vKH4AAAD//wMAUEsBAi0AFAAG&#10;AAgAAAAhALaDOJL+AAAA4QEAABMAAAAAAAAAAAAAAAAAAAAAAFtDb250ZW50X1R5cGVzXS54bWxQ&#10;SwECLQAUAAYACAAAACEAOP0h/9YAAACUAQAACwAAAAAAAAAAAAAAAAAvAQAAX3JlbHMvLnJlbHNQ&#10;SwECLQAUAAYACAAAACEAZuvHLVoCAADEBAAADgAAAAAAAAAAAAAAAAAuAgAAZHJzL2Uyb0RvYy54&#10;bWxQSwECLQAUAAYACAAAACEALgLHIOAAAAAJAQAADwAAAAAAAAAAAAAAAAC0BAAAZHJzL2Rvd25y&#10;ZXYueG1sUEsFBgAAAAAEAAQA8wAAAMEFAAAAAA==&#10;" fillcolor="#fff2cc [663]" strokeweight=".5pt">
                      <v:textbox>
                        <w:txbxContent>
                          <w:p w14:paraId="50892167" w14:textId="0D4E4637" w:rsidR="001919B8" w:rsidRPr="00C512FA" w:rsidRDefault="001919B8" w:rsidP="003E29DD">
                            <w:pPr>
                              <w:spacing w:line="260" w:lineRule="exact"/>
                              <w:rPr>
                                <w:rFonts w:asciiTheme="majorEastAsia" w:eastAsiaTheme="majorEastAsia" w:hAnsiTheme="majorEastAsia" w:cs="Times New Roman"/>
                                <w:sz w:val="20"/>
                                <w:szCs w:val="20"/>
                              </w:rPr>
                            </w:pPr>
                            <w:r w:rsidRPr="00C512FA">
                              <w:rPr>
                                <w:rFonts w:asciiTheme="majorEastAsia" w:eastAsiaTheme="majorEastAsia" w:hAnsiTheme="majorEastAsia" w:cs="Times New Roman" w:hint="eastAsia"/>
                                <w:sz w:val="20"/>
                                <w:szCs w:val="20"/>
                              </w:rPr>
                              <w:t>＜厚生労働省大臣が定める基準＞（平18厚告第543号）</w:t>
                            </w:r>
                          </w:p>
                          <w:p w14:paraId="3D69789A" w14:textId="77777777" w:rsidR="001919B8" w:rsidRPr="00C512FA" w:rsidRDefault="001919B8" w:rsidP="00C45443">
                            <w:pPr>
                              <w:spacing w:line="180" w:lineRule="exact"/>
                              <w:rPr>
                                <w:rFonts w:asciiTheme="majorEastAsia" w:eastAsiaTheme="majorEastAsia" w:hAnsiTheme="majorEastAsia" w:cs="Times New Roman"/>
                                <w:bdr w:val="single" w:sz="4" w:space="0" w:color="auto"/>
                              </w:rPr>
                            </w:pPr>
                          </w:p>
                          <w:p w14:paraId="5DC56974" w14:textId="2740DA7C" w:rsidR="001919B8" w:rsidRPr="00C512FA" w:rsidRDefault="001919B8" w:rsidP="003E29DD">
                            <w:pPr>
                              <w:spacing w:line="260" w:lineRule="exact"/>
                              <w:rPr>
                                <w:rFonts w:asciiTheme="majorEastAsia" w:eastAsiaTheme="majorEastAsia" w:hAnsiTheme="majorEastAsia" w:cs="Times New Roman"/>
                                <w:u w:val="single"/>
                              </w:rPr>
                            </w:pPr>
                            <w:r w:rsidRPr="00C512FA">
                              <w:rPr>
                                <w:rFonts w:asciiTheme="majorEastAsia" w:eastAsiaTheme="majorEastAsia" w:hAnsiTheme="majorEastAsia" w:cs="Times New Roman" w:hint="eastAsia"/>
                                <w:bdr w:val="single" w:sz="4" w:space="0" w:color="auto"/>
                              </w:rPr>
                              <w:t xml:space="preserve"> イ </w:t>
                            </w:r>
                            <w:r w:rsidRPr="00C512FA">
                              <w:rPr>
                                <w:rFonts w:asciiTheme="majorEastAsia" w:eastAsiaTheme="majorEastAsia" w:hAnsiTheme="majorEastAsia" w:cs="Times New Roman"/>
                                <w:bdr w:val="single" w:sz="4" w:space="0" w:color="auto"/>
                              </w:rPr>
                              <w:t>特定事業所加算（Ⅰ）</w:t>
                            </w:r>
                            <w:r w:rsidRPr="00C512FA">
                              <w:rPr>
                                <w:rFonts w:asciiTheme="majorEastAsia" w:eastAsiaTheme="majorEastAsia" w:hAnsiTheme="majorEastAsia" w:cs="Times New Roman" w:hint="eastAsia"/>
                              </w:rPr>
                              <w:t xml:space="preserve"> （所定単位の１００分の２０に相当する単位数</w:t>
                            </w:r>
                            <w:r w:rsidRPr="00C512FA">
                              <w:rPr>
                                <w:rFonts w:asciiTheme="majorEastAsia" w:eastAsiaTheme="majorEastAsia" w:hAnsiTheme="majorEastAsia" w:cs="Times New Roman"/>
                              </w:rPr>
                              <w:t>）</w:t>
                            </w:r>
                          </w:p>
                          <w:p w14:paraId="796B682B" w14:textId="77777777" w:rsidR="001919B8" w:rsidRPr="00C512FA" w:rsidRDefault="001919B8" w:rsidP="00FE6DD4">
                            <w:pPr>
                              <w:spacing w:line="260" w:lineRule="exact"/>
                              <w:ind w:firstLineChars="150" w:firstLine="240"/>
                              <w:rPr>
                                <w:rFonts w:ascii="ＭＳ 明朝" w:hAnsi="ＭＳ 明朝" w:cs="Times New Roman"/>
                              </w:rPr>
                            </w:pPr>
                            <w:r w:rsidRPr="00C512FA">
                              <w:rPr>
                                <w:rFonts w:ascii="ＭＳ 明朝" w:hAnsi="ＭＳ 明朝" w:cs="Times New Roman" w:hint="eastAsia"/>
                              </w:rPr>
                              <w:t>次に掲げる基準の</w:t>
                            </w:r>
                            <w:r w:rsidRPr="00C512FA">
                              <w:rPr>
                                <w:rFonts w:ascii="ＭＳ 明朝" w:hAnsi="ＭＳ 明朝" w:cs="Times New Roman" w:hint="eastAsia"/>
                                <w:u w:val="single"/>
                              </w:rPr>
                              <w:t>いずれにも適合すること</w:t>
                            </w:r>
                          </w:p>
                          <w:p w14:paraId="3062045E" w14:textId="64FB0CCA"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全ての従業者(登録型ヘルパーを含む。以下同じ)に対し、従業者ごと</w:t>
                            </w:r>
                            <w:r w:rsidRPr="00C512FA">
                              <w:rPr>
                                <w:rFonts w:ascii="ＭＳ 明朝" w:hAnsi="ＭＳ 明朝" w:cs="Times New Roman" w:hint="eastAsia"/>
                              </w:rPr>
                              <w:t>に</w:t>
                            </w:r>
                            <w:r w:rsidRPr="00C512FA">
                              <w:rPr>
                                <w:rFonts w:ascii="ＭＳ 明朝" w:hAnsi="ＭＳ 明朝" w:cs="Times New Roman"/>
                              </w:rPr>
                              <w:t>研修計画を作成し、研修を実施していること</w:t>
                            </w:r>
                          </w:p>
                          <w:p w14:paraId="6FFA5ADD" w14:textId="56E7A51A"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従業者の技術指導を目的とした会議を定期的に開催し、サービス提供責任者が従業者に対し</w:t>
                            </w:r>
                            <w:r w:rsidRPr="00C512FA">
                              <w:rPr>
                                <w:rFonts w:ascii="ＭＳ 明朝" w:hAnsi="ＭＳ 明朝" w:cs="Times New Roman" w:hint="eastAsia"/>
                              </w:rPr>
                              <w:t>利用者に関する情報やサービス提供に当たっての留意事項を文書等の確実な方法により伝達してから開始するとともに、サービス提供終了後、担当する従業者から適宜報告を受けること</w:t>
                            </w:r>
                          </w:p>
                          <w:p w14:paraId="751591F1" w14:textId="6F55AC4F"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全ての従業者に対し、健康診断等を定期的</w:t>
                            </w:r>
                            <w:r w:rsidRPr="00C512FA">
                              <w:rPr>
                                <w:rFonts w:ascii="ＭＳ 明朝" w:hAnsi="ＭＳ 明朝" w:cs="Times New Roman" w:hint="eastAsia"/>
                              </w:rPr>
                              <w:t>に</w:t>
                            </w:r>
                            <w:r w:rsidRPr="00C512FA">
                              <w:rPr>
                                <w:rFonts w:ascii="ＭＳ 明朝" w:hAnsi="ＭＳ 明朝" w:cs="Times New Roman"/>
                              </w:rPr>
                              <w:t>実施していること</w:t>
                            </w:r>
                          </w:p>
                          <w:p w14:paraId="3CD6FFF6" w14:textId="77777777"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緊急時等における対応方法が利用者に明示されていること</w:t>
                            </w:r>
                          </w:p>
                          <w:p w14:paraId="1C78EC89" w14:textId="77777777"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新規に採用した全ての従業者に対し、熟練した従業者の同行による研修の実施していること</w:t>
                            </w:r>
                          </w:p>
                          <w:p w14:paraId="64D23F00" w14:textId="717ECAB1"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介護福祉士の占める割合が１００分の３０以上、</w:t>
                            </w:r>
                            <w:r w:rsidRPr="00C512FA">
                              <w:rPr>
                                <w:rFonts w:ascii="ＭＳ 明朝" w:hAnsi="ＭＳ 明朝" w:cs="Times New Roman" w:hint="eastAsia"/>
                              </w:rPr>
                              <w:t>介護福祉士、</w:t>
                            </w:r>
                            <w:r w:rsidRPr="00C512FA">
                              <w:rPr>
                                <w:rFonts w:ascii="ＭＳ 明朝" w:hAnsi="ＭＳ 明朝" w:cs="Times New Roman"/>
                              </w:rPr>
                              <w:t>実務者研修修了者</w:t>
                            </w:r>
                            <w:r w:rsidRPr="00C512FA">
                              <w:rPr>
                                <w:rFonts w:ascii="ＭＳ 明朝" w:hAnsi="ＭＳ 明朝" w:cs="Times New Roman" w:hint="eastAsia"/>
                              </w:rPr>
                              <w:t>、旧介護職員基礎課程修了者及び１級課程修了者（看護師、准看護師は１級とみなす）</w:t>
                            </w:r>
                            <w:r w:rsidRPr="00C512FA">
                              <w:rPr>
                                <w:rFonts w:ascii="ＭＳ 明朝" w:hAnsi="ＭＳ 明朝" w:cs="Times New Roman"/>
                              </w:rPr>
                              <w:t>の占める割合が１００</w:t>
                            </w:r>
                            <w:r w:rsidRPr="00C512FA">
                              <w:rPr>
                                <w:rFonts w:ascii="ＭＳ 明朝" w:hAnsi="ＭＳ 明朝" w:cs="Times New Roman" w:hint="eastAsia"/>
                              </w:rPr>
                              <w:t>分の５０以上又は前年度若しくは前３月間のサービス提供時間のうち常勤の従業者によるサービス提供時間の占める割合が１００分の４０以上であること</w:t>
                            </w:r>
                          </w:p>
                          <w:p w14:paraId="57FF9158" w14:textId="58092A1E"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全てのサービス提供責任者が３年以上の実務経験を有する介護福祉士又は５年以上の実務経</w:t>
                            </w:r>
                            <w:r w:rsidRPr="00C512FA">
                              <w:rPr>
                                <w:rFonts w:ascii="ＭＳ 明朝" w:hAnsi="ＭＳ 明朝" w:cs="Times New Roman" w:hint="eastAsia"/>
                              </w:rPr>
                              <w:t>験を有する実務者研修修了者、旧介護職員基礎課程修了者若しくは１級課程修了者であること</w:t>
                            </w:r>
                          </w:p>
                          <w:p w14:paraId="24E1F70C" w14:textId="77777777"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人員基準の規定により１人を超えるサービス提供責任者を配置することとされている事業所</w:t>
                            </w:r>
                            <w:r w:rsidRPr="00C512FA">
                              <w:rPr>
                                <w:rFonts w:ascii="ＭＳ 明朝" w:hAnsi="ＭＳ 明朝" w:cs="Times New Roman" w:hint="eastAsia"/>
                              </w:rPr>
                              <w:t>にあっては、常勤のサービス提供責任者を２人以上配置していること</w:t>
                            </w:r>
                          </w:p>
                          <w:p w14:paraId="34B2AF92" w14:textId="16D7A32B" w:rsidR="001919B8" w:rsidRPr="00C512FA" w:rsidRDefault="001919B8" w:rsidP="00D5543B">
                            <w:pPr>
                              <w:pStyle w:val="aff"/>
                              <w:numPr>
                                <w:ilvl w:val="0"/>
                                <w:numId w:val="1"/>
                              </w:numPr>
                              <w:spacing w:line="260" w:lineRule="exact"/>
                              <w:ind w:leftChars="0" w:left="644" w:hanging="324"/>
                              <w:rPr>
                                <w:rFonts w:ascii="ＭＳ 明朝" w:hAnsi="ＭＳ 明朝" w:cs="Times New Roman"/>
                              </w:rPr>
                            </w:pPr>
                            <w:r w:rsidRPr="00C512FA">
                              <w:rPr>
                                <w:rFonts w:ascii="ＭＳ 明朝" w:hAnsi="ＭＳ 明朝" w:cs="Times New Roman"/>
                              </w:rPr>
                              <w:t>前年度又は</w:t>
                            </w:r>
                            <w:r w:rsidRPr="00C512FA">
                              <w:rPr>
                                <w:rFonts w:ascii="ＭＳ 明朝" w:hAnsi="ＭＳ 明朝" w:cs="Times New Roman" w:hint="eastAsia"/>
                              </w:rPr>
                              <w:t>算定日が属する月の</w:t>
                            </w:r>
                            <w:r w:rsidRPr="00C512FA">
                              <w:rPr>
                                <w:rFonts w:ascii="ＭＳ 明朝" w:hAnsi="ＭＳ 明朝" w:cs="Times New Roman"/>
                              </w:rPr>
                              <w:t>前３月間における</w:t>
                            </w:r>
                            <w:r w:rsidRPr="00C512FA">
                              <w:rPr>
                                <w:rFonts w:ascii="ＭＳ 明朝" w:hAnsi="ＭＳ 明朝" w:cs="Times New Roman" w:hint="eastAsia"/>
                              </w:rPr>
                              <w:t>サービス</w:t>
                            </w:r>
                            <w:r w:rsidRPr="00C512FA">
                              <w:rPr>
                                <w:rFonts w:ascii="ＭＳ 明朝" w:hAnsi="ＭＳ 明朝" w:cs="Times New Roman"/>
                              </w:rPr>
                              <w:t>利用者の総数のうち障害支援区分５以上である</w:t>
                            </w:r>
                            <w:r w:rsidRPr="00C512FA">
                              <w:rPr>
                                <w:rFonts w:ascii="ＭＳ 明朝" w:hAnsi="ＭＳ 明朝" w:cs="Times New Roman" w:hint="eastAsia"/>
                              </w:rPr>
                              <w:t>者及び喀痰吸引等を必要とする者</w:t>
                            </w:r>
                            <w:r w:rsidR="00194089" w:rsidRPr="00C512FA">
                              <w:rPr>
                                <w:rFonts w:ascii="ＭＳ 明朝" w:hAnsi="ＭＳ 明朝" w:cs="Times New Roman" w:hint="eastAsia"/>
                              </w:rPr>
                              <w:t>並びに重症心身障害児及び医療的ケア児</w:t>
                            </w:r>
                            <w:r w:rsidRPr="00C512FA">
                              <w:rPr>
                                <w:rFonts w:ascii="ＭＳ 明朝" w:hAnsi="ＭＳ 明朝" w:cs="Times New Roman" w:hint="eastAsia"/>
                              </w:rPr>
                              <w:t>の占める割合が１００分の３０以上であること</w:t>
                            </w:r>
                          </w:p>
                          <w:p w14:paraId="4606560C" w14:textId="5B50BC67" w:rsidR="001919B8" w:rsidRPr="00C512FA" w:rsidRDefault="001919B8" w:rsidP="00C73D57">
                            <w:pPr>
                              <w:spacing w:line="260" w:lineRule="exact"/>
                              <w:rPr>
                                <w:rFonts w:asciiTheme="majorEastAsia" w:eastAsiaTheme="majorEastAsia" w:hAnsiTheme="majorEastAsia" w:cs="Times New Roman"/>
                              </w:rPr>
                            </w:pPr>
                            <w:r w:rsidRPr="00C512FA">
                              <w:rPr>
                                <w:rFonts w:asciiTheme="majorEastAsia" w:eastAsiaTheme="majorEastAsia" w:hAnsiTheme="majorEastAsia" w:cs="Times New Roman" w:hint="eastAsia"/>
                                <w:bdr w:val="single" w:sz="4" w:space="0" w:color="auto"/>
                              </w:rPr>
                              <w:t xml:space="preserve"> ロ </w:t>
                            </w:r>
                            <w:r w:rsidRPr="00C512FA">
                              <w:rPr>
                                <w:rFonts w:asciiTheme="majorEastAsia" w:eastAsiaTheme="majorEastAsia" w:hAnsiTheme="majorEastAsia" w:cs="Times New Roman"/>
                                <w:bdr w:val="single" w:sz="4" w:space="0" w:color="auto"/>
                              </w:rPr>
                              <w:t>特定事業所加算（</w:t>
                            </w:r>
                            <w:r w:rsidRPr="00C512FA">
                              <w:rPr>
                                <w:rFonts w:asciiTheme="majorEastAsia" w:eastAsiaTheme="majorEastAsia" w:hAnsiTheme="majorEastAsia" w:cs="Times New Roman" w:hint="eastAsia"/>
                                <w:bdr w:val="single" w:sz="4" w:space="0" w:color="auto"/>
                              </w:rPr>
                              <w:t>Ⅱ</w:t>
                            </w:r>
                            <w:r w:rsidRPr="00C512FA">
                              <w:rPr>
                                <w:rFonts w:asciiTheme="majorEastAsia" w:eastAsiaTheme="majorEastAsia" w:hAnsiTheme="majorEastAsia" w:cs="Times New Roman"/>
                                <w:bdr w:val="single" w:sz="4" w:space="0" w:color="auto"/>
                              </w:rPr>
                              <w:t>）</w:t>
                            </w:r>
                            <w:r w:rsidRPr="00C512FA">
                              <w:rPr>
                                <w:rFonts w:asciiTheme="majorEastAsia" w:eastAsiaTheme="majorEastAsia" w:hAnsiTheme="majorEastAsia" w:cs="Times New Roman" w:hint="eastAsia"/>
                              </w:rPr>
                              <w:t xml:space="preserve"> （所定単位の１００分の１０に相当する単位数）</w:t>
                            </w:r>
                          </w:p>
                          <w:p w14:paraId="6C20E59D" w14:textId="6C5FA041" w:rsidR="001919B8" w:rsidRPr="00C512FA" w:rsidRDefault="001919B8" w:rsidP="00FE6DD4">
                            <w:pPr>
                              <w:spacing w:line="260" w:lineRule="exact"/>
                              <w:ind w:firstLineChars="150" w:firstLine="240"/>
                              <w:rPr>
                                <w:rFonts w:ascii="ＭＳ 明朝" w:hAnsi="ＭＳ 明朝" w:cs="Times New Roman"/>
                              </w:rPr>
                            </w:pPr>
                            <w:r w:rsidRPr="00C512FA">
                              <w:rPr>
                                <w:rFonts w:ascii="ＭＳ 明朝" w:hAnsi="ＭＳ 明朝" w:cs="Times New Roman" w:hint="eastAsia"/>
                              </w:rPr>
                              <w:t>イの①</w:t>
                            </w:r>
                            <w:r w:rsidRPr="00C512FA">
                              <w:rPr>
                                <w:rFonts w:ascii="ＭＳ 明朝" w:hAnsi="ＭＳ 明朝" w:cs="Times New Roman"/>
                              </w:rPr>
                              <w:t>から</w:t>
                            </w:r>
                            <w:r w:rsidRPr="00C512FA">
                              <w:rPr>
                                <w:rFonts w:ascii="ＭＳ 明朝" w:hAnsi="ＭＳ 明朝" w:cs="Times New Roman" w:hint="eastAsia"/>
                              </w:rPr>
                              <w:t>⑤</w:t>
                            </w:r>
                            <w:r w:rsidRPr="00C512FA">
                              <w:rPr>
                                <w:rFonts w:ascii="ＭＳ 明朝" w:hAnsi="ＭＳ 明朝" w:cs="Times New Roman"/>
                              </w:rPr>
                              <w:t>までに掲げる基準の</w:t>
                            </w:r>
                            <w:r w:rsidRPr="00C512FA">
                              <w:rPr>
                                <w:rFonts w:ascii="ＭＳ 明朝" w:hAnsi="ＭＳ 明朝" w:cs="Times New Roman"/>
                                <w:u w:val="single"/>
                              </w:rPr>
                              <w:t>いずれにも適合し、かつ、</w:t>
                            </w:r>
                            <w:r w:rsidRPr="00C512FA">
                              <w:rPr>
                                <w:rFonts w:ascii="ＭＳ 明朝" w:hAnsi="ＭＳ 明朝" w:cs="Times New Roman" w:hint="eastAsia"/>
                                <w:u w:val="single"/>
                              </w:rPr>
                              <w:t>⑥</w:t>
                            </w:r>
                            <w:r w:rsidRPr="00C512FA">
                              <w:rPr>
                                <w:rFonts w:ascii="ＭＳ 明朝" w:hAnsi="ＭＳ 明朝" w:cs="Times New Roman"/>
                                <w:u w:val="single"/>
                              </w:rPr>
                              <w:t>又は</w:t>
                            </w:r>
                            <w:r w:rsidRPr="00C512FA">
                              <w:rPr>
                                <w:rFonts w:ascii="ＭＳ 明朝" w:hAnsi="ＭＳ 明朝" w:cs="Times New Roman" w:hint="eastAsia"/>
                                <w:u w:val="single"/>
                              </w:rPr>
                              <w:t>⑦</w:t>
                            </w:r>
                            <w:r w:rsidRPr="00C512FA">
                              <w:rPr>
                                <w:rFonts w:ascii="ＭＳ 明朝" w:hAnsi="ＭＳ 明朝" w:cs="Times New Roman"/>
                                <w:u w:val="single"/>
                              </w:rPr>
                              <w:t>及び</w:t>
                            </w:r>
                            <w:r w:rsidRPr="00C512FA">
                              <w:rPr>
                                <w:rFonts w:ascii="ＭＳ 明朝" w:hAnsi="ＭＳ 明朝" w:cs="Times New Roman" w:hint="eastAsia"/>
                                <w:u w:val="single"/>
                              </w:rPr>
                              <w:t>⑧</w:t>
                            </w:r>
                            <w:r w:rsidRPr="00C512FA">
                              <w:rPr>
                                <w:rFonts w:ascii="ＭＳ 明朝" w:hAnsi="ＭＳ 明朝" w:cs="Times New Roman"/>
                                <w:u w:val="single"/>
                              </w:rPr>
                              <w:t>のいずれかに</w:t>
                            </w:r>
                            <w:r w:rsidRPr="00C512FA">
                              <w:rPr>
                                <w:rFonts w:ascii="ＭＳ 明朝" w:hAnsi="ＭＳ 明朝" w:cs="Times New Roman" w:hint="eastAsia"/>
                                <w:u w:val="single"/>
                              </w:rPr>
                              <w:t>適合</w:t>
                            </w:r>
                            <w:r w:rsidRPr="00C512FA">
                              <w:rPr>
                                <w:rFonts w:ascii="ＭＳ 明朝" w:hAnsi="ＭＳ 明朝" w:cs="Times New Roman" w:hint="eastAsia"/>
                              </w:rPr>
                              <w:t>すること</w:t>
                            </w:r>
                          </w:p>
                          <w:p w14:paraId="3F9E7DF0" w14:textId="38D793A8" w:rsidR="001919B8" w:rsidRPr="00C512FA" w:rsidRDefault="001919B8" w:rsidP="00C73D57">
                            <w:pPr>
                              <w:spacing w:line="260" w:lineRule="exact"/>
                              <w:rPr>
                                <w:rFonts w:asciiTheme="majorEastAsia" w:eastAsiaTheme="majorEastAsia" w:hAnsiTheme="majorEastAsia" w:cs="Times New Roman"/>
                              </w:rPr>
                            </w:pPr>
                            <w:r w:rsidRPr="00C512FA">
                              <w:rPr>
                                <w:rFonts w:asciiTheme="majorEastAsia" w:eastAsiaTheme="majorEastAsia" w:hAnsiTheme="majorEastAsia" w:cs="Times New Roman" w:hint="eastAsia"/>
                                <w:bdr w:val="single" w:sz="4" w:space="0" w:color="auto"/>
                              </w:rPr>
                              <w:t xml:space="preserve"> ハ 特</w:t>
                            </w:r>
                            <w:r w:rsidRPr="00C512FA">
                              <w:rPr>
                                <w:rFonts w:asciiTheme="majorEastAsia" w:eastAsiaTheme="majorEastAsia" w:hAnsiTheme="majorEastAsia" w:cs="Times New Roman"/>
                                <w:bdr w:val="single" w:sz="4" w:space="0" w:color="auto"/>
                              </w:rPr>
                              <w:t>定事業所加算（</w:t>
                            </w:r>
                            <w:r w:rsidRPr="00C512FA">
                              <w:rPr>
                                <w:rFonts w:asciiTheme="majorEastAsia" w:eastAsiaTheme="majorEastAsia" w:hAnsiTheme="majorEastAsia" w:cs="Times New Roman" w:hint="eastAsia"/>
                                <w:bdr w:val="single" w:sz="4" w:space="0" w:color="auto"/>
                              </w:rPr>
                              <w:t>Ⅲ</w:t>
                            </w:r>
                            <w:r w:rsidRPr="00C512FA">
                              <w:rPr>
                                <w:rFonts w:asciiTheme="majorEastAsia" w:eastAsiaTheme="majorEastAsia" w:hAnsiTheme="majorEastAsia" w:cs="Times New Roman"/>
                                <w:bdr w:val="single" w:sz="4" w:space="0" w:color="auto"/>
                              </w:rPr>
                              <w:t>）</w:t>
                            </w:r>
                            <w:r w:rsidRPr="00C512FA">
                              <w:rPr>
                                <w:rFonts w:asciiTheme="majorEastAsia" w:eastAsiaTheme="majorEastAsia" w:hAnsiTheme="majorEastAsia" w:cs="Times New Roman" w:hint="eastAsia"/>
                              </w:rPr>
                              <w:t xml:space="preserve"> （所定単位の１００分の１０に相当する単位数</w:t>
                            </w:r>
                            <w:r w:rsidRPr="00C512FA">
                              <w:rPr>
                                <w:rFonts w:asciiTheme="majorEastAsia" w:eastAsiaTheme="majorEastAsia" w:hAnsiTheme="majorEastAsia" w:cs="Times New Roman"/>
                              </w:rPr>
                              <w:t>）</w:t>
                            </w:r>
                          </w:p>
                          <w:p w14:paraId="6BF0DD6C" w14:textId="29B0A4A5" w:rsidR="001919B8" w:rsidRPr="00C512FA" w:rsidRDefault="001919B8" w:rsidP="00FE6DD4">
                            <w:pPr>
                              <w:spacing w:line="260" w:lineRule="exact"/>
                              <w:ind w:firstLineChars="150" w:firstLine="240"/>
                              <w:rPr>
                                <w:rFonts w:ascii="ＭＳ 明朝" w:hAnsi="ＭＳ 明朝" w:cs="Times New Roman"/>
                              </w:rPr>
                            </w:pPr>
                            <w:r w:rsidRPr="00C512FA">
                              <w:rPr>
                                <w:rFonts w:ascii="ＭＳ 明朝" w:hAnsi="ＭＳ 明朝" w:cs="Times New Roman" w:hint="eastAsia"/>
                              </w:rPr>
                              <w:t>イの①</w:t>
                            </w:r>
                            <w:r w:rsidRPr="00C512FA">
                              <w:rPr>
                                <w:rFonts w:ascii="ＭＳ 明朝" w:hAnsi="ＭＳ 明朝" w:cs="Times New Roman"/>
                              </w:rPr>
                              <w:t>から</w:t>
                            </w:r>
                            <w:r w:rsidRPr="00C512FA">
                              <w:rPr>
                                <w:rFonts w:ascii="ＭＳ 明朝" w:hAnsi="ＭＳ 明朝" w:cs="Times New Roman" w:hint="eastAsia"/>
                              </w:rPr>
                              <w:t>⑤</w:t>
                            </w:r>
                            <w:r w:rsidRPr="00C512FA">
                              <w:rPr>
                                <w:rFonts w:ascii="ＭＳ 明朝" w:hAnsi="ＭＳ 明朝" w:cs="Times New Roman"/>
                              </w:rPr>
                              <w:t>まで及び</w:t>
                            </w:r>
                            <w:r w:rsidRPr="00C512FA">
                              <w:rPr>
                                <w:rFonts w:ascii="ＭＳ 明朝" w:hAnsi="ＭＳ 明朝" w:cs="Times New Roman" w:hint="eastAsia"/>
                              </w:rPr>
                              <w:t>⑨</w:t>
                            </w:r>
                            <w:r w:rsidRPr="00C512FA">
                              <w:rPr>
                                <w:rFonts w:ascii="ＭＳ 明朝" w:hAnsi="ＭＳ 明朝" w:cs="Times New Roman"/>
                              </w:rPr>
                              <w:t>に掲げる基準の</w:t>
                            </w:r>
                            <w:r w:rsidRPr="00C512FA">
                              <w:rPr>
                                <w:rFonts w:ascii="ＭＳ 明朝" w:hAnsi="ＭＳ 明朝" w:cs="Times New Roman"/>
                                <w:u w:val="single"/>
                              </w:rPr>
                              <w:t>いずれにも適合すること</w:t>
                            </w:r>
                          </w:p>
                          <w:p w14:paraId="6D40D233" w14:textId="288D28CD" w:rsidR="001919B8" w:rsidRPr="00C512FA" w:rsidRDefault="001919B8" w:rsidP="00C73D57">
                            <w:pPr>
                              <w:spacing w:line="260" w:lineRule="exact"/>
                              <w:rPr>
                                <w:rFonts w:asciiTheme="majorEastAsia" w:eastAsiaTheme="majorEastAsia" w:hAnsiTheme="majorEastAsia" w:cs="Times New Roman"/>
                              </w:rPr>
                            </w:pPr>
                            <w:r w:rsidRPr="00C512FA">
                              <w:rPr>
                                <w:rFonts w:asciiTheme="majorEastAsia" w:eastAsiaTheme="majorEastAsia" w:hAnsiTheme="majorEastAsia" w:cs="Times New Roman" w:hint="eastAsia"/>
                                <w:bdr w:val="single" w:sz="4" w:space="0" w:color="auto"/>
                              </w:rPr>
                              <w:t xml:space="preserve"> ニ </w:t>
                            </w:r>
                            <w:r w:rsidRPr="00C512FA">
                              <w:rPr>
                                <w:rFonts w:asciiTheme="majorEastAsia" w:eastAsiaTheme="majorEastAsia" w:hAnsiTheme="majorEastAsia" w:cs="Times New Roman"/>
                                <w:bdr w:val="single" w:sz="4" w:space="0" w:color="auto"/>
                              </w:rPr>
                              <w:t>特定事業所加算（</w:t>
                            </w:r>
                            <w:r w:rsidRPr="00C512FA">
                              <w:rPr>
                                <w:rFonts w:asciiTheme="majorEastAsia" w:eastAsiaTheme="majorEastAsia" w:hAnsiTheme="majorEastAsia" w:cs="Times New Roman" w:hint="eastAsia"/>
                                <w:bdr w:val="single" w:sz="4" w:space="0" w:color="auto"/>
                              </w:rPr>
                              <w:t>Ⅳ</w:t>
                            </w:r>
                            <w:r w:rsidRPr="00C512FA">
                              <w:rPr>
                                <w:rFonts w:asciiTheme="majorEastAsia" w:eastAsiaTheme="majorEastAsia" w:hAnsiTheme="majorEastAsia" w:cs="Times New Roman"/>
                                <w:bdr w:val="single" w:sz="4" w:space="0" w:color="auto"/>
                              </w:rPr>
                              <w:t>）</w:t>
                            </w:r>
                            <w:r w:rsidRPr="00C512FA">
                              <w:rPr>
                                <w:rFonts w:asciiTheme="majorEastAsia" w:eastAsiaTheme="majorEastAsia" w:hAnsiTheme="majorEastAsia" w:cs="Times New Roman" w:hint="eastAsia"/>
                              </w:rPr>
                              <w:t xml:space="preserve"> （所定単位の１００分の５に相当する単位数</w:t>
                            </w:r>
                            <w:r w:rsidRPr="00C512FA">
                              <w:rPr>
                                <w:rFonts w:asciiTheme="majorEastAsia" w:eastAsiaTheme="majorEastAsia" w:hAnsiTheme="majorEastAsia" w:cs="Times New Roman"/>
                              </w:rPr>
                              <w:t>）</w:t>
                            </w:r>
                          </w:p>
                          <w:p w14:paraId="40514E80" w14:textId="61F6E73F" w:rsidR="001919B8" w:rsidRPr="00C512FA" w:rsidRDefault="001919B8" w:rsidP="00FE6DD4">
                            <w:pPr>
                              <w:spacing w:line="260" w:lineRule="exact"/>
                              <w:ind w:firstLineChars="150" w:firstLine="240"/>
                              <w:rPr>
                                <w:rFonts w:ascii="ＭＳ 明朝" w:hAnsi="ＭＳ 明朝" w:cs="Times New Roman"/>
                              </w:rPr>
                            </w:pPr>
                            <w:r w:rsidRPr="00C512FA">
                              <w:rPr>
                                <w:rFonts w:ascii="ＭＳ 明朝" w:hAnsi="ＭＳ 明朝" w:cs="Times New Roman" w:hint="eastAsia"/>
                              </w:rPr>
                              <w:t>次に掲げる基準の</w:t>
                            </w:r>
                            <w:r w:rsidRPr="00C512FA">
                              <w:rPr>
                                <w:rFonts w:ascii="ＭＳ 明朝" w:hAnsi="ＭＳ 明朝" w:cs="Times New Roman" w:hint="eastAsia"/>
                                <w:u w:val="single"/>
                              </w:rPr>
                              <w:t>いずれにも適合すること</w:t>
                            </w:r>
                          </w:p>
                          <w:p w14:paraId="2BC58C52" w14:textId="6777DA3B" w:rsidR="001919B8" w:rsidRPr="00C512FA" w:rsidRDefault="001919B8" w:rsidP="00D5543B">
                            <w:pPr>
                              <w:pStyle w:val="aff"/>
                              <w:numPr>
                                <w:ilvl w:val="0"/>
                                <w:numId w:val="2"/>
                              </w:numPr>
                              <w:spacing w:line="260" w:lineRule="exact"/>
                              <w:ind w:leftChars="0" w:left="644" w:hanging="324"/>
                              <w:rPr>
                                <w:rFonts w:ascii="ＭＳ 明朝" w:hAnsi="ＭＳ 明朝" w:cs="Times New Roman"/>
                              </w:rPr>
                            </w:pPr>
                            <w:r w:rsidRPr="00C512FA">
                              <w:rPr>
                                <w:rFonts w:ascii="ＭＳ 明朝" w:hAnsi="ＭＳ 明朝" w:cs="Times New Roman"/>
                              </w:rPr>
                              <w:t>イの</w:t>
                            </w:r>
                            <w:r w:rsidRPr="00C512FA">
                              <w:rPr>
                                <w:rFonts w:ascii="ＭＳ 明朝" w:hAnsi="ＭＳ 明朝" w:cs="Times New Roman" w:hint="eastAsia"/>
                              </w:rPr>
                              <w:t>②</w:t>
                            </w:r>
                            <w:r w:rsidRPr="00C512FA">
                              <w:rPr>
                                <w:rFonts w:ascii="ＭＳ 明朝" w:hAnsi="ＭＳ 明朝" w:cs="Times New Roman"/>
                              </w:rPr>
                              <w:t>から</w:t>
                            </w:r>
                            <w:r w:rsidRPr="00C512FA">
                              <w:rPr>
                                <w:rFonts w:ascii="ＭＳ 明朝" w:hAnsi="ＭＳ 明朝" w:cs="Times New Roman" w:hint="eastAsia"/>
                              </w:rPr>
                              <w:t>⑤</w:t>
                            </w:r>
                            <w:r w:rsidRPr="00C512FA">
                              <w:rPr>
                                <w:rFonts w:ascii="ＭＳ 明朝" w:hAnsi="ＭＳ 明朝" w:cs="Times New Roman"/>
                              </w:rPr>
                              <w:t>までに掲げる基準のいずれにも適合すること</w:t>
                            </w:r>
                          </w:p>
                          <w:p w14:paraId="41D204DC" w14:textId="77777777" w:rsidR="001919B8" w:rsidRPr="00C512FA" w:rsidRDefault="001919B8" w:rsidP="00D5543B">
                            <w:pPr>
                              <w:pStyle w:val="aff"/>
                              <w:numPr>
                                <w:ilvl w:val="0"/>
                                <w:numId w:val="2"/>
                              </w:numPr>
                              <w:spacing w:line="260" w:lineRule="exact"/>
                              <w:ind w:leftChars="0" w:left="644" w:hanging="324"/>
                              <w:rPr>
                                <w:rFonts w:ascii="ＭＳ 明朝" w:hAnsi="ＭＳ 明朝" w:cs="Times New Roman"/>
                              </w:rPr>
                            </w:pPr>
                            <w:r w:rsidRPr="00C512FA">
                              <w:rPr>
                                <w:rFonts w:ascii="ＭＳ 明朝" w:hAnsi="ＭＳ 明朝" w:cs="Times New Roman"/>
                              </w:rPr>
                              <w:t>全てのサービス提供責任者に対し、サービス提供責任者ごとに研修計画を作成し、研修を実</w:t>
                            </w:r>
                            <w:r w:rsidRPr="00C512FA">
                              <w:rPr>
                                <w:rFonts w:ascii="ＭＳ 明朝" w:hAnsi="ＭＳ 明朝" w:cs="Times New Roman" w:hint="eastAsia"/>
                              </w:rPr>
                              <w:t>施していること</w:t>
                            </w:r>
                          </w:p>
                          <w:p w14:paraId="0FA77BE2" w14:textId="77777777" w:rsidR="001919B8" w:rsidRPr="00C512FA" w:rsidRDefault="001919B8" w:rsidP="00D5543B">
                            <w:pPr>
                              <w:pStyle w:val="aff"/>
                              <w:numPr>
                                <w:ilvl w:val="0"/>
                                <w:numId w:val="2"/>
                              </w:numPr>
                              <w:spacing w:line="260" w:lineRule="exact"/>
                              <w:ind w:leftChars="0" w:left="644" w:hanging="324"/>
                              <w:rPr>
                                <w:rFonts w:ascii="ＭＳ 明朝" w:hAnsi="ＭＳ 明朝" w:cs="Times New Roman"/>
                              </w:rPr>
                            </w:pPr>
                            <w:r w:rsidRPr="00C512FA">
                              <w:rPr>
                                <w:rFonts w:ascii="ＭＳ 明朝" w:hAnsi="ＭＳ 明朝" w:cs="Times New Roman"/>
                              </w:rPr>
                              <w:t>常勤のサービス提供責任者が２人以下の事業所であって、サービス提供責任者を常勤により</w:t>
                            </w:r>
                            <w:r w:rsidRPr="00C512FA">
                              <w:rPr>
                                <w:rFonts w:ascii="ＭＳ 明朝" w:hAnsi="ＭＳ 明朝" w:cs="Times New Roman" w:hint="eastAsia"/>
                              </w:rPr>
                              <w:t>配置し、かつ、基準を上回る数の常勤のサービス提供責任者を１人以上配置していること</w:t>
                            </w:r>
                          </w:p>
                          <w:p w14:paraId="2B49DC87" w14:textId="5F7E7D23" w:rsidR="001919B8" w:rsidRPr="00C512FA" w:rsidRDefault="001919B8" w:rsidP="00D5543B">
                            <w:pPr>
                              <w:pStyle w:val="aff"/>
                              <w:numPr>
                                <w:ilvl w:val="0"/>
                                <w:numId w:val="2"/>
                              </w:numPr>
                              <w:spacing w:line="260" w:lineRule="exact"/>
                              <w:ind w:leftChars="0" w:left="644" w:hanging="324"/>
                              <w:rPr>
                                <w:rFonts w:ascii="ＭＳ 明朝" w:hAnsi="ＭＳ 明朝" w:cs="Times New Roman"/>
                              </w:rPr>
                            </w:pPr>
                            <w:r w:rsidRPr="00C512FA">
                              <w:rPr>
                                <w:rFonts w:ascii="ＭＳ 明朝" w:hAnsi="ＭＳ 明朝" w:cs="Times New Roman"/>
                              </w:rPr>
                              <w:t>前年度又は前３月間における利用者の総数のうち障害支援区分４以上である</w:t>
                            </w:r>
                            <w:r w:rsidRPr="00C512FA">
                              <w:rPr>
                                <w:rFonts w:ascii="ＭＳ 明朝" w:hAnsi="ＭＳ 明朝" w:cs="Times New Roman" w:hint="eastAsia"/>
                              </w:rPr>
                              <w:t>者及び喀痰吸引等を必要とする者</w:t>
                            </w:r>
                            <w:r w:rsidR="007D5F04" w:rsidRPr="00C512FA">
                              <w:rPr>
                                <w:rFonts w:ascii="ＭＳ 明朝" w:hAnsi="ＭＳ 明朝" w:cs="Times New Roman" w:hint="eastAsia"/>
                              </w:rPr>
                              <w:t>並びに重症心身障害児及び医療的ケア児</w:t>
                            </w:r>
                            <w:r w:rsidRPr="00C512FA">
                              <w:rPr>
                                <w:rFonts w:ascii="ＭＳ 明朝" w:hAnsi="ＭＳ 明朝" w:cs="Times New Roman" w:hint="eastAsia"/>
                              </w:rPr>
                              <w:t>の占める割合が１００分の５０以上であること</w:t>
                            </w:r>
                          </w:p>
                          <w:p w14:paraId="4C292B6F" w14:textId="77777777" w:rsidR="001919B8" w:rsidRPr="00C73D57" w:rsidRDefault="001919B8"/>
                        </w:txbxContent>
                      </v:textbox>
                    </v:shape>
                  </w:pict>
                </mc:Fallback>
              </mc:AlternateContent>
            </w:r>
          </w:p>
          <w:p w14:paraId="20B9C54C" w14:textId="158B53FE" w:rsidR="001919B8" w:rsidRPr="00BC4506" w:rsidRDefault="001919B8" w:rsidP="001919B8">
            <w:pPr>
              <w:pStyle w:val="ad"/>
              <w:ind w:left="320" w:hangingChars="200" w:hanging="320"/>
              <w:rPr>
                <w:rFonts w:cs="Cambria Math"/>
                <w:kern w:val="0"/>
              </w:rPr>
            </w:pPr>
          </w:p>
          <w:p w14:paraId="5DC894A6" w14:textId="5015EB20" w:rsidR="001919B8" w:rsidRPr="00BC4506" w:rsidRDefault="001919B8" w:rsidP="001919B8">
            <w:pPr>
              <w:pStyle w:val="ad"/>
              <w:ind w:left="320" w:hangingChars="200" w:hanging="320"/>
              <w:rPr>
                <w:rFonts w:cs="Cambria Math"/>
                <w:kern w:val="0"/>
              </w:rPr>
            </w:pPr>
          </w:p>
          <w:p w14:paraId="36B870E1" w14:textId="77777777" w:rsidR="001919B8" w:rsidRPr="00BC4506" w:rsidRDefault="001919B8" w:rsidP="001919B8">
            <w:pPr>
              <w:pStyle w:val="ad"/>
              <w:ind w:left="320" w:hangingChars="200" w:hanging="320"/>
              <w:rPr>
                <w:rFonts w:cs="Cambria Math"/>
                <w:kern w:val="0"/>
              </w:rPr>
            </w:pPr>
          </w:p>
          <w:p w14:paraId="152DA6C9" w14:textId="77777777" w:rsidR="001919B8" w:rsidRPr="00BC4506" w:rsidRDefault="001919B8" w:rsidP="001919B8">
            <w:pPr>
              <w:pStyle w:val="ad"/>
              <w:ind w:left="320" w:hangingChars="200" w:hanging="320"/>
              <w:rPr>
                <w:rFonts w:cs="Cambria Math"/>
                <w:kern w:val="0"/>
              </w:rPr>
            </w:pPr>
          </w:p>
          <w:p w14:paraId="06981346" w14:textId="77777777" w:rsidR="001919B8" w:rsidRPr="00BC4506" w:rsidRDefault="001919B8" w:rsidP="001919B8">
            <w:pPr>
              <w:pStyle w:val="ad"/>
              <w:ind w:left="320" w:hangingChars="200" w:hanging="320"/>
              <w:rPr>
                <w:rFonts w:cs="Cambria Math"/>
                <w:kern w:val="0"/>
              </w:rPr>
            </w:pPr>
          </w:p>
          <w:p w14:paraId="04077282" w14:textId="77777777" w:rsidR="001919B8" w:rsidRPr="00BC4506" w:rsidRDefault="001919B8" w:rsidP="001919B8">
            <w:pPr>
              <w:pStyle w:val="ad"/>
              <w:ind w:left="320" w:hangingChars="200" w:hanging="320"/>
              <w:rPr>
                <w:rFonts w:cs="Cambria Math"/>
                <w:kern w:val="0"/>
              </w:rPr>
            </w:pPr>
          </w:p>
          <w:p w14:paraId="754730B2" w14:textId="77777777" w:rsidR="001919B8" w:rsidRPr="00BC4506" w:rsidRDefault="001919B8" w:rsidP="001919B8">
            <w:pPr>
              <w:pStyle w:val="ad"/>
              <w:ind w:left="320" w:hangingChars="200" w:hanging="320"/>
              <w:rPr>
                <w:rFonts w:cs="Cambria Math"/>
                <w:kern w:val="0"/>
              </w:rPr>
            </w:pPr>
          </w:p>
          <w:p w14:paraId="4DED53FC" w14:textId="77777777" w:rsidR="001919B8" w:rsidRPr="00BC4506" w:rsidRDefault="001919B8" w:rsidP="001919B8">
            <w:pPr>
              <w:pStyle w:val="ad"/>
              <w:ind w:left="320" w:hangingChars="200" w:hanging="320"/>
              <w:rPr>
                <w:rFonts w:cs="Cambria Math"/>
                <w:kern w:val="0"/>
              </w:rPr>
            </w:pPr>
          </w:p>
          <w:p w14:paraId="51250A40" w14:textId="77777777" w:rsidR="001919B8" w:rsidRPr="00BC4506" w:rsidRDefault="001919B8" w:rsidP="001919B8">
            <w:pPr>
              <w:pStyle w:val="ad"/>
              <w:ind w:left="320" w:hangingChars="200" w:hanging="320"/>
              <w:rPr>
                <w:rFonts w:cs="Cambria Math"/>
                <w:kern w:val="0"/>
              </w:rPr>
            </w:pPr>
          </w:p>
          <w:p w14:paraId="4C2F029F" w14:textId="77777777" w:rsidR="001919B8" w:rsidRPr="00BC4506" w:rsidRDefault="001919B8" w:rsidP="001919B8">
            <w:pPr>
              <w:pStyle w:val="ad"/>
              <w:ind w:left="320" w:hangingChars="200" w:hanging="320"/>
              <w:rPr>
                <w:rFonts w:cs="Cambria Math"/>
                <w:kern w:val="0"/>
              </w:rPr>
            </w:pPr>
          </w:p>
          <w:p w14:paraId="6C8FF03A" w14:textId="77777777" w:rsidR="001919B8" w:rsidRPr="00BC4506" w:rsidRDefault="001919B8" w:rsidP="001919B8">
            <w:pPr>
              <w:pStyle w:val="ad"/>
              <w:ind w:left="320" w:hangingChars="200" w:hanging="320"/>
              <w:rPr>
                <w:rFonts w:cs="Cambria Math"/>
                <w:kern w:val="0"/>
              </w:rPr>
            </w:pPr>
          </w:p>
          <w:p w14:paraId="39868238" w14:textId="3BE56509" w:rsidR="001919B8" w:rsidRPr="00BC4506" w:rsidRDefault="001919B8" w:rsidP="001919B8">
            <w:pPr>
              <w:pStyle w:val="ad"/>
              <w:ind w:left="320" w:hangingChars="200" w:hanging="320"/>
              <w:rPr>
                <w:rFonts w:cs="Cambria Math"/>
                <w:kern w:val="0"/>
              </w:rPr>
            </w:pPr>
          </w:p>
          <w:p w14:paraId="0BE3BF4C" w14:textId="57C90CF5" w:rsidR="001919B8" w:rsidRPr="00BC4506" w:rsidRDefault="004F6E29" w:rsidP="001919B8">
            <w:pPr>
              <w:pStyle w:val="ad"/>
              <w:ind w:left="320" w:hangingChars="200" w:hanging="320"/>
              <w:rPr>
                <w:rFonts w:cs="Cambria Math"/>
                <w:kern w:val="0"/>
              </w:rPr>
            </w:pPr>
            <w:r w:rsidRPr="00BC4506">
              <w:rPr>
                <w:rFonts w:cs="Cambria Math"/>
                <w:noProof/>
                <w:kern w:val="0"/>
              </w:rPr>
              <mc:AlternateContent>
                <mc:Choice Requires="wps">
                  <w:drawing>
                    <wp:anchor distT="0" distB="0" distL="114300" distR="114300" simplePos="0" relativeHeight="251839488" behindDoc="0" locked="0" layoutInCell="1" allowOverlap="1" wp14:anchorId="23239DD6" wp14:editId="267D43C5">
                      <wp:simplePos x="0" y="0"/>
                      <wp:positionH relativeFrom="column">
                        <wp:posOffset>5910987</wp:posOffset>
                      </wp:positionH>
                      <wp:positionV relativeFrom="paragraph">
                        <wp:posOffset>119116</wp:posOffset>
                      </wp:positionV>
                      <wp:extent cx="2398144" cy="1052423"/>
                      <wp:effectExtent l="0" t="0" r="59690" b="14605"/>
                      <wp:wrapNone/>
                      <wp:docPr id="48" name="四角形: メモ 48"/>
                      <wp:cNvGraphicFramePr/>
                      <a:graphic xmlns:a="http://schemas.openxmlformats.org/drawingml/2006/main">
                        <a:graphicData uri="http://schemas.microsoft.com/office/word/2010/wordprocessingShape">
                          <wps:wsp>
                            <wps:cNvSpPr/>
                            <wps:spPr>
                              <a:xfrm>
                                <a:off x="0" y="0"/>
                                <a:ext cx="2398144" cy="1052423"/>
                              </a:xfrm>
                              <a:prstGeom prst="foldedCorner">
                                <a:avLst>
                                  <a:gd name="adj" fmla="val 15823"/>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F05679" w14:textId="5A680E16" w:rsidR="003A3F23" w:rsidRPr="004E7310" w:rsidRDefault="004E7310" w:rsidP="00860775">
                                  <w:pPr>
                                    <w:spacing w:line="280" w:lineRule="exact"/>
                                    <w:jc w:val="left"/>
                                    <w:rPr>
                                      <w:bdr w:val="single" w:sz="4" w:space="0" w:color="auto"/>
                                    </w:rPr>
                                  </w:pPr>
                                  <w:r w:rsidRPr="002B55A3">
                                    <w:rPr>
                                      <w:rFonts w:hint="eastAsia"/>
                                      <w:bdr w:val="single" w:sz="4" w:space="0" w:color="auto"/>
                                    </w:rPr>
                                    <w:t>●居宅介護</w:t>
                                  </w:r>
                                  <w:r w:rsidR="000C4813" w:rsidRPr="004E7310">
                                    <w:rPr>
                                      <w:rFonts w:asciiTheme="majorEastAsia" w:eastAsiaTheme="majorEastAsia" w:hAnsiTheme="majorEastAsia" w:hint="eastAsia"/>
                                      <w:spacing w:val="2"/>
                                      <w:w w:val="89"/>
                                      <w:kern w:val="0"/>
                                      <w:sz w:val="18"/>
                                      <w:szCs w:val="18"/>
                                      <w:fitText w:val="3060" w:id="-974469120"/>
                                    </w:rPr>
                                    <w:t>＜</w:t>
                                  </w:r>
                                  <w:r w:rsidR="003A3F23" w:rsidRPr="004E7310">
                                    <w:rPr>
                                      <w:rFonts w:asciiTheme="majorEastAsia" w:eastAsiaTheme="majorEastAsia" w:hAnsiTheme="majorEastAsia" w:hint="eastAsia"/>
                                      <w:spacing w:val="2"/>
                                      <w:w w:val="89"/>
                                      <w:kern w:val="0"/>
                                      <w:sz w:val="18"/>
                                      <w:szCs w:val="18"/>
                                      <w:fitText w:val="3060" w:id="-974469120"/>
                                    </w:rPr>
                                    <w:t>令和６年度報酬改定における見直し点</w:t>
                                  </w:r>
                                  <w:r w:rsidR="00860775" w:rsidRPr="004E7310">
                                    <w:rPr>
                                      <w:rFonts w:asciiTheme="majorEastAsia" w:eastAsiaTheme="majorEastAsia" w:hAnsiTheme="majorEastAsia" w:hint="eastAsia"/>
                                      <w:spacing w:val="-15"/>
                                      <w:w w:val="89"/>
                                      <w:kern w:val="0"/>
                                      <w:sz w:val="18"/>
                                      <w:szCs w:val="18"/>
                                      <w:fitText w:val="3060" w:id="-974469120"/>
                                    </w:rPr>
                                    <w:t>＞</w:t>
                                  </w:r>
                                </w:p>
                                <w:p w14:paraId="1A39A373" w14:textId="0983F7B1" w:rsidR="002B55A3" w:rsidRDefault="002B55A3" w:rsidP="004F6E29">
                                  <w:pPr>
                                    <w:spacing w:line="280" w:lineRule="exact"/>
                                    <w:ind w:left="160" w:hangingChars="100" w:hanging="160"/>
                                    <w:jc w:val="left"/>
                                  </w:pPr>
                                  <w:r>
                                    <w:rPr>
                                      <w:rFonts w:hint="eastAsia"/>
                                    </w:rPr>
                                    <w:t>・</w:t>
                                  </w:r>
                                  <w:r w:rsidR="003A3F23">
                                    <w:rPr>
                                      <w:rFonts w:hint="eastAsia"/>
                                    </w:rPr>
                                    <w:t>要件⑨（重度障害者要件）について、「重症心身障害児及び医療的ケア児」を追加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39DD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48" o:spid="_x0000_s1056" type="#_x0000_t65" style="position:absolute;left:0;text-align:left;margin-left:465.45pt;margin-top:9.4pt;width:188.85pt;height:82.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JrwIAAOYFAAAOAAAAZHJzL2Uyb0RvYy54bWysVEtPGzEQvlfqf7B8L7sbAg0RGxQFUVWi&#10;EBUqzo7XJtvaHtd2kk1/fcfeRwJFqlT14p3nN4+dmcurRiuyFc7XYEpanOSUCMOhqs1zSb893nyY&#10;UOIDMxVTYERJ98LTq9n7d5c7OxUjWIOqhCMIYvx0Z0u6DsFOs8zztdDMn4AVBpUSnGYBWfecVY7t&#10;EF2rbJTn59kOXGUdcOE9Sq9bJZ0lfCkFD/dSehGIKinmFtLr0ruKbza7ZNNnx+y65l0a7B+y0Kw2&#10;GHSAumaBkY2r/4DSNXfgQYYTDjoDKWsuUg1YTZG/quZhzaxItWBzvB3a5P8fLL/bPtilwzbsrJ96&#10;JGMVjXQ6fjE/0qRm7YdmiSYQjsLR6cWkGI8p4agr8rPReHQa25kd3K3z4ZMATSJRUhl/drUAZ4RL&#10;zWLbWx9S1ypimMbxYNV3SqRW+A+2TJHibDKAdsYI38NGTw+qrm5qpRITp0YslCPojGCcCxNOUyi1&#10;0V+gauU4N3n351GM89GKJ70YQ6T5i0ipnhdBlPlb3NAUXSOOHBE0emaHNicq7JWIeMp8FZLUVWxs&#10;SnjI4LiW8w43WUc3iZUPjsVbjir0yXS20U2kzRgc87cc2+71EQePFBVMGJx1baD9na9Srn4MkVv7&#10;vvq25lh+aFYNFh2HKVYWRSuo9ktHHLSr6i2/qXF6bpkPS+ZwLnCL8d6Ee3ykgl1JoaMoWYP79ZY8&#10;2uPKoJaSHe56Sf3PDXOCEvXZ4DJd4BzH45CY8dnHETLuWLM61piNXgCOV4GXzfJERvugelI60E94&#10;luYxKqqY4Ri7pDy4nlmE9gbhYeNiPk9meBAsC7fmwfIIHhsdJ/2xeWLOdisUcPvuoL8LbJqWol26&#10;g230NDDfBJB1iMpDXzsGjwlSL67VMZ+sDud59hsAAP//AwBQSwMEFAAGAAgAAAAhACzE97LfAAAA&#10;CwEAAA8AAABkcnMvZG93bnJldi54bWxMj8FOwzAQRO9I/IO1SNyoTQtVmsapEBIcUKRCygds420S&#10;Ea+j2E0DX49zguPOPM3OZLvJdmKkwbeONdwvFAjiypmWaw2fh5e7BIQPyAY7x6Thmzzs8uurDFPj&#10;LvxBYxlqEUPYp6ihCaFPpfRVQxb9wvXE0Tu5wWKI51BLM+AlhttOLpVaS4stxw8N9vTcUPVVnq0G&#10;v3dv8ufd4WG5xyIZx6IsXgutb2+mpy2IQFP4g2GuH6tDHjsd3ZmNF52GzUptIhqNJE6YgZVK1iCO&#10;s/LwCDLP5P8N+S8AAAD//wMAUEsBAi0AFAAGAAgAAAAhALaDOJL+AAAA4QEAABMAAAAAAAAAAAAA&#10;AAAAAAAAAFtDb250ZW50X1R5cGVzXS54bWxQSwECLQAUAAYACAAAACEAOP0h/9YAAACUAQAACwAA&#10;AAAAAAAAAAAAAAAvAQAAX3JlbHMvLnJlbHNQSwECLQAUAAYACAAAACEARATfia8CAADmBQAADgAA&#10;AAAAAAAAAAAAAAAuAgAAZHJzL2Uyb0RvYy54bWxQSwECLQAUAAYACAAAACEALMT3st8AAAALAQAA&#10;DwAAAAAAAAAAAAAAAAAJBQAAZHJzL2Rvd25yZXYueG1sUEsFBgAAAAAEAAQA8wAAABUGAAAAAA==&#10;" adj="18182" fillcolor="#ededed [662]" strokecolor="black [3213]" strokeweight="1pt">
                      <v:stroke joinstyle="miter"/>
                      <v:textbox>
                        <w:txbxContent>
                          <w:p w14:paraId="24F05679" w14:textId="5A680E16" w:rsidR="003A3F23" w:rsidRPr="004E7310" w:rsidRDefault="004E7310" w:rsidP="00860775">
                            <w:pPr>
                              <w:spacing w:line="280" w:lineRule="exact"/>
                              <w:jc w:val="left"/>
                              <w:rPr>
                                <w:bdr w:val="single" w:sz="4" w:space="0" w:color="auto"/>
                              </w:rPr>
                            </w:pPr>
                            <w:r w:rsidRPr="002B55A3">
                              <w:rPr>
                                <w:rFonts w:hint="eastAsia"/>
                                <w:bdr w:val="single" w:sz="4" w:space="0" w:color="auto"/>
                              </w:rPr>
                              <w:t>●居宅介護</w:t>
                            </w:r>
                            <w:r w:rsidR="000C4813" w:rsidRPr="004E7310">
                              <w:rPr>
                                <w:rFonts w:asciiTheme="majorEastAsia" w:eastAsiaTheme="majorEastAsia" w:hAnsiTheme="majorEastAsia" w:hint="eastAsia"/>
                                <w:spacing w:val="2"/>
                                <w:w w:val="89"/>
                                <w:kern w:val="0"/>
                                <w:sz w:val="18"/>
                                <w:szCs w:val="18"/>
                                <w:fitText w:val="3060" w:id="-974469120"/>
                              </w:rPr>
                              <w:t>＜</w:t>
                            </w:r>
                            <w:r w:rsidR="003A3F23" w:rsidRPr="004E7310">
                              <w:rPr>
                                <w:rFonts w:asciiTheme="majorEastAsia" w:eastAsiaTheme="majorEastAsia" w:hAnsiTheme="majorEastAsia" w:hint="eastAsia"/>
                                <w:spacing w:val="2"/>
                                <w:w w:val="89"/>
                                <w:kern w:val="0"/>
                                <w:sz w:val="18"/>
                                <w:szCs w:val="18"/>
                                <w:fitText w:val="3060" w:id="-974469120"/>
                              </w:rPr>
                              <w:t>令和６年度報酬改定における見直し点</w:t>
                            </w:r>
                            <w:r w:rsidR="00860775" w:rsidRPr="004E7310">
                              <w:rPr>
                                <w:rFonts w:asciiTheme="majorEastAsia" w:eastAsiaTheme="majorEastAsia" w:hAnsiTheme="majorEastAsia" w:hint="eastAsia"/>
                                <w:spacing w:val="-15"/>
                                <w:w w:val="89"/>
                                <w:kern w:val="0"/>
                                <w:sz w:val="18"/>
                                <w:szCs w:val="18"/>
                                <w:fitText w:val="3060" w:id="-974469120"/>
                              </w:rPr>
                              <w:t>＞</w:t>
                            </w:r>
                          </w:p>
                          <w:p w14:paraId="1A39A373" w14:textId="0983F7B1" w:rsidR="002B55A3" w:rsidRDefault="002B55A3" w:rsidP="004F6E29">
                            <w:pPr>
                              <w:spacing w:line="280" w:lineRule="exact"/>
                              <w:ind w:left="160" w:hangingChars="100" w:hanging="160"/>
                              <w:jc w:val="left"/>
                            </w:pPr>
                            <w:r>
                              <w:rPr>
                                <w:rFonts w:hint="eastAsia"/>
                              </w:rPr>
                              <w:t>・</w:t>
                            </w:r>
                            <w:r w:rsidR="003A3F23">
                              <w:rPr>
                                <w:rFonts w:hint="eastAsia"/>
                              </w:rPr>
                              <w:t>要件⑨（重度障害者要件）について、「重症心身障害児及び医療的ケア児」を追加</w:t>
                            </w:r>
                          </w:p>
                        </w:txbxContent>
                      </v:textbox>
                    </v:shape>
                  </w:pict>
                </mc:Fallback>
              </mc:AlternateContent>
            </w:r>
          </w:p>
          <w:p w14:paraId="02F719AF" w14:textId="60F5FBC8" w:rsidR="001919B8" w:rsidRPr="00BC4506" w:rsidRDefault="001919B8" w:rsidP="001919B8">
            <w:pPr>
              <w:pStyle w:val="ad"/>
              <w:ind w:left="320" w:hangingChars="200" w:hanging="320"/>
              <w:rPr>
                <w:rFonts w:cs="Cambria Math"/>
                <w:kern w:val="0"/>
              </w:rPr>
            </w:pPr>
          </w:p>
          <w:p w14:paraId="26461081" w14:textId="4125DAA7" w:rsidR="001919B8" w:rsidRPr="00BC4506" w:rsidRDefault="001919B8" w:rsidP="001919B8">
            <w:pPr>
              <w:pStyle w:val="ad"/>
              <w:ind w:left="320" w:hangingChars="200" w:hanging="320"/>
              <w:rPr>
                <w:rFonts w:cs="Cambria Math"/>
                <w:kern w:val="0"/>
              </w:rPr>
            </w:pPr>
          </w:p>
          <w:p w14:paraId="715A09C3" w14:textId="2A357D05" w:rsidR="001919B8" w:rsidRPr="00BC4506" w:rsidRDefault="001919B8" w:rsidP="001919B8">
            <w:pPr>
              <w:pStyle w:val="ad"/>
              <w:ind w:left="320" w:hangingChars="200" w:hanging="320"/>
              <w:rPr>
                <w:rFonts w:cs="Cambria Math"/>
                <w:kern w:val="0"/>
              </w:rPr>
            </w:pPr>
          </w:p>
          <w:p w14:paraId="6A59FE89" w14:textId="6F5D7BF7" w:rsidR="001919B8" w:rsidRPr="00BC4506" w:rsidRDefault="001919B8" w:rsidP="001919B8">
            <w:pPr>
              <w:pStyle w:val="ad"/>
              <w:ind w:left="320" w:hangingChars="200" w:hanging="320"/>
              <w:rPr>
                <w:rFonts w:cs="Cambria Math"/>
                <w:kern w:val="0"/>
              </w:rPr>
            </w:pPr>
          </w:p>
          <w:p w14:paraId="60E3DA4B" w14:textId="69834785" w:rsidR="001919B8" w:rsidRPr="00BC4506" w:rsidRDefault="001919B8" w:rsidP="001919B8">
            <w:pPr>
              <w:pStyle w:val="ad"/>
              <w:ind w:left="320" w:hangingChars="200" w:hanging="320"/>
              <w:rPr>
                <w:rFonts w:cs="Cambria Math"/>
                <w:kern w:val="0"/>
              </w:rPr>
            </w:pPr>
          </w:p>
          <w:p w14:paraId="7C1D4898" w14:textId="692CCA76" w:rsidR="001919B8" w:rsidRPr="00BC4506" w:rsidRDefault="001919B8" w:rsidP="001919B8">
            <w:pPr>
              <w:pStyle w:val="ad"/>
              <w:ind w:left="320" w:hangingChars="200" w:hanging="320"/>
              <w:rPr>
                <w:rFonts w:cs="Cambria Math"/>
                <w:kern w:val="0"/>
              </w:rPr>
            </w:pPr>
          </w:p>
          <w:p w14:paraId="0E64843A" w14:textId="756515BE" w:rsidR="001919B8" w:rsidRPr="00BC4506" w:rsidRDefault="001919B8" w:rsidP="001919B8">
            <w:pPr>
              <w:pStyle w:val="ad"/>
              <w:ind w:left="320" w:hangingChars="200" w:hanging="320"/>
              <w:rPr>
                <w:rFonts w:cs="Cambria Math"/>
                <w:kern w:val="0"/>
              </w:rPr>
            </w:pPr>
          </w:p>
          <w:p w14:paraId="1BD9F326" w14:textId="77127F7D" w:rsidR="001919B8" w:rsidRPr="00BC4506" w:rsidRDefault="001919B8" w:rsidP="001919B8">
            <w:pPr>
              <w:pStyle w:val="ad"/>
              <w:ind w:left="320" w:hangingChars="200" w:hanging="320"/>
              <w:rPr>
                <w:rFonts w:cs="Cambria Math"/>
                <w:kern w:val="0"/>
              </w:rPr>
            </w:pPr>
          </w:p>
          <w:p w14:paraId="4005EF6C" w14:textId="77777777" w:rsidR="001919B8" w:rsidRPr="00BC4506" w:rsidRDefault="001919B8" w:rsidP="001919B8">
            <w:pPr>
              <w:pStyle w:val="ad"/>
              <w:ind w:left="320" w:hangingChars="200" w:hanging="320"/>
              <w:rPr>
                <w:rFonts w:cs="Cambria Math"/>
                <w:kern w:val="0"/>
              </w:rPr>
            </w:pPr>
          </w:p>
          <w:p w14:paraId="3B163630" w14:textId="77777777" w:rsidR="001919B8" w:rsidRPr="00BC4506" w:rsidRDefault="001919B8" w:rsidP="001919B8">
            <w:pPr>
              <w:pStyle w:val="ad"/>
              <w:ind w:left="320" w:hangingChars="200" w:hanging="320"/>
              <w:rPr>
                <w:rFonts w:cs="Cambria Math"/>
                <w:kern w:val="0"/>
              </w:rPr>
            </w:pPr>
          </w:p>
          <w:p w14:paraId="7D645093" w14:textId="77777777" w:rsidR="001919B8" w:rsidRPr="00BC4506" w:rsidRDefault="001919B8" w:rsidP="001919B8">
            <w:pPr>
              <w:pStyle w:val="ad"/>
              <w:ind w:left="320" w:hangingChars="200" w:hanging="320"/>
              <w:rPr>
                <w:rFonts w:cs="Cambria Math"/>
                <w:kern w:val="0"/>
              </w:rPr>
            </w:pPr>
          </w:p>
          <w:p w14:paraId="5EC86F76" w14:textId="77777777" w:rsidR="001919B8" w:rsidRPr="00BC4506" w:rsidRDefault="001919B8" w:rsidP="001919B8">
            <w:pPr>
              <w:pStyle w:val="ad"/>
              <w:ind w:left="320" w:hangingChars="200" w:hanging="320"/>
              <w:rPr>
                <w:rFonts w:cs="Cambria Math"/>
                <w:kern w:val="0"/>
              </w:rPr>
            </w:pPr>
          </w:p>
          <w:p w14:paraId="37BDF284" w14:textId="4488885B" w:rsidR="001919B8" w:rsidRPr="00BC4506" w:rsidRDefault="001919B8" w:rsidP="001919B8">
            <w:pPr>
              <w:pStyle w:val="ad"/>
              <w:ind w:left="320" w:hangingChars="200" w:hanging="320"/>
              <w:rPr>
                <w:rFonts w:cs="Cambria Math"/>
                <w:kern w:val="0"/>
              </w:rPr>
            </w:pPr>
          </w:p>
          <w:p w14:paraId="5AE1261E" w14:textId="77754571" w:rsidR="001919B8" w:rsidRPr="00BC4506" w:rsidRDefault="001919B8" w:rsidP="001919B8">
            <w:pPr>
              <w:pStyle w:val="ad"/>
              <w:ind w:left="320" w:hangingChars="200" w:hanging="320"/>
              <w:rPr>
                <w:rFonts w:cs="Cambria Math"/>
                <w:kern w:val="0"/>
              </w:rPr>
            </w:pPr>
          </w:p>
          <w:p w14:paraId="719D0F5B" w14:textId="1908A971" w:rsidR="001919B8" w:rsidRPr="00BC4506" w:rsidRDefault="001919B8" w:rsidP="001919B8">
            <w:pPr>
              <w:pStyle w:val="ad"/>
              <w:ind w:left="320" w:hangingChars="200" w:hanging="320"/>
              <w:rPr>
                <w:rFonts w:cs="Cambria Math"/>
                <w:kern w:val="0"/>
              </w:rPr>
            </w:pPr>
          </w:p>
          <w:p w14:paraId="3E93D9F5" w14:textId="77777777" w:rsidR="001919B8" w:rsidRPr="00BC4506" w:rsidRDefault="001919B8" w:rsidP="001919B8">
            <w:pPr>
              <w:pStyle w:val="ad"/>
              <w:ind w:left="320" w:hangingChars="200" w:hanging="320"/>
              <w:rPr>
                <w:rFonts w:cs="Cambria Math"/>
                <w:kern w:val="0"/>
              </w:rPr>
            </w:pPr>
          </w:p>
          <w:p w14:paraId="0518A0D4" w14:textId="77777777" w:rsidR="001919B8" w:rsidRPr="00BC4506" w:rsidRDefault="001919B8" w:rsidP="001919B8">
            <w:pPr>
              <w:pStyle w:val="ad"/>
              <w:ind w:left="320" w:hangingChars="200" w:hanging="320"/>
              <w:rPr>
                <w:rFonts w:cs="Cambria Math"/>
                <w:kern w:val="0"/>
              </w:rPr>
            </w:pPr>
          </w:p>
          <w:p w14:paraId="24503725" w14:textId="0714CFA7" w:rsidR="001919B8" w:rsidRPr="00BC4506" w:rsidRDefault="00860775" w:rsidP="001919B8">
            <w:pPr>
              <w:pStyle w:val="ad"/>
              <w:ind w:left="320" w:hangingChars="200" w:hanging="320"/>
              <w:rPr>
                <w:rFonts w:cs="Cambria Math"/>
                <w:kern w:val="0"/>
              </w:rPr>
            </w:pPr>
            <w:r w:rsidRPr="00BC4506">
              <w:rPr>
                <w:rFonts w:cs="Cambria Math"/>
                <w:noProof/>
                <w:kern w:val="0"/>
              </w:rPr>
              <mc:AlternateContent>
                <mc:Choice Requires="wps">
                  <w:drawing>
                    <wp:anchor distT="0" distB="0" distL="114300" distR="114300" simplePos="0" relativeHeight="251704320" behindDoc="0" locked="0" layoutInCell="1" allowOverlap="1" wp14:anchorId="6250C9A9" wp14:editId="6E502454">
                      <wp:simplePos x="0" y="0"/>
                      <wp:positionH relativeFrom="column">
                        <wp:posOffset>6045835</wp:posOffset>
                      </wp:positionH>
                      <wp:positionV relativeFrom="paragraph">
                        <wp:posOffset>117475</wp:posOffset>
                      </wp:positionV>
                      <wp:extent cx="2098675" cy="1221740"/>
                      <wp:effectExtent l="247650" t="304800" r="15875" b="16510"/>
                      <wp:wrapNone/>
                      <wp:docPr id="10" name="吹き出し: 角を丸めた四角形 10"/>
                      <wp:cNvGraphicFramePr/>
                      <a:graphic xmlns:a="http://schemas.openxmlformats.org/drawingml/2006/main">
                        <a:graphicData uri="http://schemas.microsoft.com/office/word/2010/wordprocessingShape">
                          <wps:wsp>
                            <wps:cNvSpPr/>
                            <wps:spPr>
                              <a:xfrm>
                                <a:off x="0" y="0"/>
                                <a:ext cx="2098675" cy="1221740"/>
                              </a:xfrm>
                              <a:prstGeom prst="wedgeRoundRectCallout">
                                <a:avLst>
                                  <a:gd name="adj1" fmla="val -59342"/>
                                  <a:gd name="adj2" fmla="val -72872"/>
                                  <a:gd name="adj3" fmla="val 16667"/>
                                </a:avLst>
                              </a:prstGeom>
                              <a:solidFill>
                                <a:schemeClr val="accent4">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F1B746" w14:textId="2A8385CD" w:rsidR="001919B8" w:rsidRPr="00AD0534" w:rsidRDefault="001919B8" w:rsidP="00EC7A0E">
                                  <w:pPr>
                                    <w:spacing w:line="240" w:lineRule="exact"/>
                                    <w:jc w:val="left"/>
                                    <w:rPr>
                                      <w:rFonts w:asciiTheme="majorEastAsia" w:eastAsiaTheme="majorEastAsia" w:hAnsiTheme="majorEastAsia"/>
                                      <w:sz w:val="21"/>
                                      <w:szCs w:val="21"/>
                                    </w:rPr>
                                  </w:pPr>
                                  <w:r w:rsidRPr="00AD0534">
                                    <w:rPr>
                                      <w:rFonts w:asciiTheme="majorEastAsia" w:eastAsiaTheme="majorEastAsia" w:hAnsiTheme="majorEastAsia" w:hint="eastAsia"/>
                                      <w:sz w:val="21"/>
                                      <w:szCs w:val="21"/>
                                    </w:rPr>
                                    <w:t>特定事業所加算に</w:t>
                                  </w:r>
                                  <w:r w:rsidR="00007C54">
                                    <w:rPr>
                                      <w:rFonts w:asciiTheme="majorEastAsia" w:eastAsiaTheme="majorEastAsia" w:hAnsiTheme="majorEastAsia" w:hint="eastAsia"/>
                                      <w:sz w:val="21"/>
                                      <w:szCs w:val="21"/>
                                    </w:rPr>
                                    <w:t>係る主な要件等の</w:t>
                                  </w:r>
                                  <w:r w:rsidRPr="00AD0534">
                                    <w:rPr>
                                      <w:rFonts w:asciiTheme="majorEastAsia" w:eastAsiaTheme="majorEastAsia" w:hAnsiTheme="majorEastAsia" w:hint="eastAsia"/>
                                      <w:sz w:val="21"/>
                                      <w:szCs w:val="21"/>
                                    </w:rPr>
                                    <w:t>留意事項通知（平18障発第1031001）</w:t>
                                  </w:r>
                                  <w:r>
                                    <w:rPr>
                                      <w:rFonts w:asciiTheme="majorEastAsia" w:eastAsiaTheme="majorEastAsia" w:hAnsiTheme="majorEastAsia" w:hint="eastAsia"/>
                                      <w:sz w:val="21"/>
                                      <w:szCs w:val="21"/>
                                    </w:rPr>
                                    <w:t>については、本表の</w:t>
                                  </w:r>
                                  <w:r w:rsidR="00DA529A">
                                    <w:rPr>
                                      <w:rFonts w:asciiTheme="majorEastAsia" w:eastAsiaTheme="majorEastAsia" w:hAnsiTheme="majorEastAsia" w:hint="eastAsia"/>
                                      <w:sz w:val="21"/>
                                      <w:szCs w:val="21"/>
                                    </w:rPr>
                                    <w:t>51～53</w:t>
                                  </w:r>
                                  <w:r>
                                    <w:rPr>
                                      <w:rFonts w:asciiTheme="majorEastAsia" w:eastAsiaTheme="majorEastAsia" w:hAnsiTheme="majorEastAsia" w:hint="eastAsia"/>
                                      <w:sz w:val="21"/>
                                      <w:szCs w:val="21"/>
                                    </w:rPr>
                                    <w:t>頁に掲載しておりますので、ご参照ください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0C9A9" id="吹き出し: 角を丸めた四角形 10" o:spid="_x0000_s1057" type="#_x0000_t62" style="position:absolute;left:0;text-align:left;margin-left:476.05pt;margin-top:9.25pt;width:165.25pt;height:9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CHpyQIAADoGAAAOAAAAZHJzL2Uyb0RvYy54bWysVEtv2zAMvg/YfxB0bx27aZIGdYogRYcB&#10;XVu0HXpWZCnxptckJXb260fJj7hbgAHDLjbf/EiRvL6ppUB7Zl2pVY7T8xFGTFFdlGqT46+vd2cz&#10;jJwnqiBCK5bjA3P4ZvHxw3Vl5izTWy0KZhEEUW5emRxvvTfzJHF0yyRx59owBUqurSQeWLtJCksq&#10;iC5Fko1Gk6TStjBWU+YcSG8bJV7E+Jwz6h85d8wjkWPA5uPXxu86fJPFNZlvLDHbkrYwyD+gkKRU&#10;kLQPdUs8QTtb/hFKltRqp7k/p1ommvOSslgDVJOOfqvmZUsMi7VAc5zp2+T+X1j6sH8xTxbaUBk3&#10;d0CGKmpuZfgDPlTHZh36ZrHaIwrCbHQ1m0wvMaKgS7MsnY5jO5Oju7HOf2JaokDkuGLFhj3rnSqe&#10;4V1WRAi987FrZH/vfGxfgRSRMCek+JZixKWA19gTgc4ury7GWftcA6PsndE0m01PGF0MjdLJZDIN&#10;gQBomxeoDmoA4bQoi7tSiMiESWQrYRHAAFyUMuXHEbXYyS+6aOQwi6N2mkAMM9eIZ50YUsSZDpFi&#10;6ndJhPpbXl+nLeaBIwQNnsnx6SLlD4KFeEI9M47KIjxWBNwjGNYyaeNG6+DGofLeMT3lKHwHprUN&#10;bixuW+84OuXYdK/L2HvErFr53lmWSttTAYrvfebGvqu+qTmU7+t1DUVDzeNQWRCtdXF4ssjqZv2d&#10;oXclTOQ9cf6JWJgwuAxww/wjfLjQVY51S2G01fbnKXmwhzUELUYV3I8cux87YhlG4rOCBb2YhIFA&#10;fsjYIbMeMmonVxrGC2Ye0EUSnK0XHcmtlm9w6pYhK6iIopA7x9Tbjln55q7BsaRsuYxmcGQM8ffq&#10;xdAQPDQ6TPpr/UasadfSw0Y/6O7WtEvR7MfRNngqvdx5zUsflMe+tgwcKKDeXcAhH62OJ3/xCwAA&#10;//8DAFBLAwQUAAYACAAAACEAOhAAfeAAAAALAQAADwAAAGRycy9kb3ducmV2LnhtbEyPwU7DMAyG&#10;70i8Q2QkbixtpE5d13RClZAGHNAKgmvWeE2hSaom28rb453Y0fo///5cbmY7sBNOofdOQrpIgKFr&#10;ve5dJ+Hj/ekhBxaicloN3qGEXwywqW5vSlVof3Y7PDWxY1TiQqEkmBjHgvPQGrQqLPyIjrKDn6yK&#10;NE4d15M6U7kduEiSJbeqd3TBqBFrg+1Pc7SkMX9/ml39XMfXgNkbfm2b/GUr5f3d/LgGFnGO/zBc&#10;9GkHKnLa+6PTgQ0SVplICaUgz4BdAJGLJbC9BJEmK+BVya9/qP4AAAD//wMAUEsBAi0AFAAGAAgA&#10;AAAhALaDOJL+AAAA4QEAABMAAAAAAAAAAAAAAAAAAAAAAFtDb250ZW50X1R5cGVzXS54bWxQSwEC&#10;LQAUAAYACAAAACEAOP0h/9YAAACUAQAACwAAAAAAAAAAAAAAAAAvAQAAX3JlbHMvLnJlbHNQSwEC&#10;LQAUAAYACAAAACEAdPAh6ckCAAA6BgAADgAAAAAAAAAAAAAAAAAuAgAAZHJzL2Uyb0RvYy54bWxQ&#10;SwECLQAUAAYACAAAACEAOhAAfeAAAAALAQAADwAAAAAAAAAAAAAAAAAjBQAAZHJzL2Rvd25yZXYu&#10;eG1sUEsFBgAAAAAEAAQA8wAAADAGAAAAAA==&#10;" adj="-2018,-4940" fillcolor="#fff2cc [663]" strokecolor="black [3213]" strokeweight="1pt">
                      <v:textbox inset="1mm,1mm,1mm,1mm">
                        <w:txbxContent>
                          <w:p w14:paraId="72F1B746" w14:textId="2A8385CD" w:rsidR="001919B8" w:rsidRPr="00AD0534" w:rsidRDefault="001919B8" w:rsidP="00EC7A0E">
                            <w:pPr>
                              <w:spacing w:line="240" w:lineRule="exact"/>
                              <w:jc w:val="left"/>
                              <w:rPr>
                                <w:rFonts w:asciiTheme="majorEastAsia" w:eastAsiaTheme="majorEastAsia" w:hAnsiTheme="majorEastAsia"/>
                                <w:sz w:val="21"/>
                                <w:szCs w:val="21"/>
                              </w:rPr>
                            </w:pPr>
                            <w:r w:rsidRPr="00AD0534">
                              <w:rPr>
                                <w:rFonts w:asciiTheme="majorEastAsia" w:eastAsiaTheme="majorEastAsia" w:hAnsiTheme="majorEastAsia" w:hint="eastAsia"/>
                                <w:sz w:val="21"/>
                                <w:szCs w:val="21"/>
                              </w:rPr>
                              <w:t>特定事業所加算に</w:t>
                            </w:r>
                            <w:r w:rsidR="00007C54">
                              <w:rPr>
                                <w:rFonts w:asciiTheme="majorEastAsia" w:eastAsiaTheme="majorEastAsia" w:hAnsiTheme="majorEastAsia" w:hint="eastAsia"/>
                                <w:sz w:val="21"/>
                                <w:szCs w:val="21"/>
                              </w:rPr>
                              <w:t>係る主な要件等の</w:t>
                            </w:r>
                            <w:r w:rsidRPr="00AD0534">
                              <w:rPr>
                                <w:rFonts w:asciiTheme="majorEastAsia" w:eastAsiaTheme="majorEastAsia" w:hAnsiTheme="majorEastAsia" w:hint="eastAsia"/>
                                <w:sz w:val="21"/>
                                <w:szCs w:val="21"/>
                              </w:rPr>
                              <w:t>留意事項通知（平18障発第1031001）</w:t>
                            </w:r>
                            <w:r>
                              <w:rPr>
                                <w:rFonts w:asciiTheme="majorEastAsia" w:eastAsiaTheme="majorEastAsia" w:hAnsiTheme="majorEastAsia" w:hint="eastAsia"/>
                                <w:sz w:val="21"/>
                                <w:szCs w:val="21"/>
                              </w:rPr>
                              <w:t>については、本表の</w:t>
                            </w:r>
                            <w:r w:rsidR="00DA529A">
                              <w:rPr>
                                <w:rFonts w:asciiTheme="majorEastAsia" w:eastAsiaTheme="majorEastAsia" w:hAnsiTheme="majorEastAsia" w:hint="eastAsia"/>
                                <w:sz w:val="21"/>
                                <w:szCs w:val="21"/>
                              </w:rPr>
                              <w:t>51～53</w:t>
                            </w:r>
                            <w:r>
                              <w:rPr>
                                <w:rFonts w:asciiTheme="majorEastAsia" w:eastAsiaTheme="majorEastAsia" w:hAnsiTheme="majorEastAsia" w:hint="eastAsia"/>
                                <w:sz w:val="21"/>
                                <w:szCs w:val="21"/>
                              </w:rPr>
                              <w:t>頁に掲載しておりますので、ご参照ください</w:t>
                            </w:r>
                          </w:p>
                        </w:txbxContent>
                      </v:textbox>
                    </v:shape>
                  </w:pict>
                </mc:Fallback>
              </mc:AlternateContent>
            </w:r>
          </w:p>
          <w:p w14:paraId="6B4FD5E5" w14:textId="77777777" w:rsidR="001919B8" w:rsidRPr="00BC4506" w:rsidRDefault="001919B8" w:rsidP="001919B8">
            <w:pPr>
              <w:pStyle w:val="ad"/>
              <w:ind w:left="320" w:hangingChars="200" w:hanging="320"/>
              <w:rPr>
                <w:rFonts w:cs="Cambria Math"/>
                <w:kern w:val="0"/>
              </w:rPr>
            </w:pPr>
          </w:p>
          <w:p w14:paraId="19C6B1F8" w14:textId="77777777" w:rsidR="001919B8" w:rsidRPr="00BC4506" w:rsidRDefault="001919B8" w:rsidP="001919B8">
            <w:pPr>
              <w:pStyle w:val="ad"/>
              <w:ind w:left="320" w:hangingChars="200" w:hanging="320"/>
              <w:rPr>
                <w:rFonts w:cs="Cambria Math"/>
                <w:kern w:val="0"/>
              </w:rPr>
            </w:pPr>
          </w:p>
          <w:p w14:paraId="5EE17E8A" w14:textId="77777777" w:rsidR="001919B8" w:rsidRPr="00BC4506" w:rsidRDefault="001919B8" w:rsidP="001919B8">
            <w:pPr>
              <w:pStyle w:val="ad"/>
              <w:ind w:left="320" w:hangingChars="200" w:hanging="320"/>
              <w:rPr>
                <w:rFonts w:cs="Cambria Math"/>
                <w:kern w:val="0"/>
              </w:rPr>
            </w:pPr>
          </w:p>
          <w:p w14:paraId="6C6210C8" w14:textId="529A9877" w:rsidR="001919B8" w:rsidRPr="00BC4506" w:rsidRDefault="001919B8" w:rsidP="001919B8">
            <w:pPr>
              <w:pStyle w:val="ad"/>
              <w:ind w:left="320" w:hangingChars="200" w:hanging="320"/>
              <w:rPr>
                <w:rFonts w:cs="Cambria Math"/>
                <w:kern w:val="0"/>
              </w:rPr>
            </w:pPr>
          </w:p>
          <w:p w14:paraId="45ED59C2" w14:textId="77777777" w:rsidR="001919B8" w:rsidRPr="00BC4506" w:rsidRDefault="001919B8" w:rsidP="001919B8">
            <w:pPr>
              <w:pStyle w:val="ad"/>
              <w:ind w:left="320" w:hangingChars="200" w:hanging="320"/>
              <w:rPr>
                <w:rFonts w:cs="Cambria Math"/>
                <w:kern w:val="0"/>
              </w:rPr>
            </w:pPr>
          </w:p>
          <w:p w14:paraId="3E2052EE" w14:textId="77777777" w:rsidR="001919B8" w:rsidRPr="00BC4506" w:rsidRDefault="001919B8" w:rsidP="001919B8">
            <w:pPr>
              <w:pStyle w:val="ad"/>
              <w:ind w:left="320" w:hangingChars="200" w:hanging="320"/>
              <w:rPr>
                <w:rFonts w:cs="Cambria Math"/>
                <w:kern w:val="0"/>
              </w:rPr>
            </w:pPr>
          </w:p>
          <w:p w14:paraId="01CD4B0E" w14:textId="77777777" w:rsidR="001919B8" w:rsidRPr="00BC4506" w:rsidRDefault="001919B8" w:rsidP="001919B8">
            <w:pPr>
              <w:pStyle w:val="ad"/>
              <w:ind w:left="320" w:hangingChars="200" w:hanging="320"/>
              <w:rPr>
                <w:rFonts w:cs="Cambria Math"/>
                <w:kern w:val="0"/>
              </w:rPr>
            </w:pPr>
          </w:p>
          <w:p w14:paraId="0E8AC552" w14:textId="77777777" w:rsidR="001919B8" w:rsidRPr="00BC4506" w:rsidRDefault="001919B8" w:rsidP="001919B8">
            <w:pPr>
              <w:pStyle w:val="ad"/>
              <w:ind w:left="320" w:hangingChars="200" w:hanging="320"/>
              <w:rPr>
                <w:rFonts w:cs="Cambria Math"/>
                <w:kern w:val="0"/>
              </w:rPr>
            </w:pPr>
          </w:p>
          <w:p w14:paraId="04AB1B06" w14:textId="77777777" w:rsidR="001919B8" w:rsidRPr="00BC4506" w:rsidRDefault="001919B8" w:rsidP="001919B8">
            <w:pPr>
              <w:pStyle w:val="ad"/>
              <w:ind w:left="320" w:hangingChars="200" w:hanging="320"/>
              <w:rPr>
                <w:rFonts w:cs="Cambria Math"/>
                <w:kern w:val="0"/>
              </w:rPr>
            </w:pPr>
          </w:p>
          <w:p w14:paraId="5CAE7899" w14:textId="7CC09F45" w:rsidR="001919B8" w:rsidRPr="00BC4506" w:rsidRDefault="001919B8" w:rsidP="001919B8">
            <w:pPr>
              <w:pStyle w:val="ad"/>
              <w:ind w:left="320" w:hangingChars="200" w:hanging="320"/>
              <w:rPr>
                <w:rFonts w:cs="Cambria Math"/>
                <w:kern w:val="0"/>
              </w:rPr>
            </w:pPr>
          </w:p>
        </w:tc>
        <w:tc>
          <w:tcPr>
            <w:tcW w:w="2459" w:type="dxa"/>
            <w:shd w:val="clear" w:color="auto" w:fill="auto"/>
          </w:tcPr>
          <w:p w14:paraId="2C5571DB" w14:textId="77777777" w:rsidR="001919B8" w:rsidRPr="00BC4506" w:rsidRDefault="001919B8" w:rsidP="001919B8">
            <w:pPr>
              <w:pStyle w:val="ad"/>
              <w:rPr>
                <w:rFonts w:cs="Cambria Math"/>
                <w:kern w:val="0"/>
              </w:rPr>
            </w:pPr>
          </w:p>
          <w:p w14:paraId="718CF5C5" w14:textId="1BF5408F" w:rsidR="001919B8" w:rsidRPr="00BC4506" w:rsidRDefault="001919B8" w:rsidP="001919B8">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別表第1の1の注12</w:t>
            </w:r>
          </w:p>
          <w:p w14:paraId="47BD8A97" w14:textId="78116F42" w:rsidR="001919B8" w:rsidRPr="00BC4506" w:rsidRDefault="001919B8" w:rsidP="001919B8">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別表第3の1の注7</w:t>
            </w:r>
          </w:p>
          <w:p w14:paraId="4D7A9ECB" w14:textId="505594DA" w:rsidR="001919B8" w:rsidRPr="00BC4506" w:rsidRDefault="001919B8" w:rsidP="001919B8">
            <w:pPr>
              <w:pStyle w:val="ad"/>
              <w:ind w:left="320" w:hangingChars="200" w:hanging="320"/>
              <w:rPr>
                <w:rFonts w:cs="Cambria Math"/>
                <w:kern w:val="0"/>
              </w:rPr>
            </w:pPr>
            <w:r w:rsidRPr="00BC4506">
              <w:rPr>
                <w:rFonts w:hint="eastAsia"/>
                <w:bdr w:val="single" w:sz="4" w:space="0" w:color="auto"/>
              </w:rPr>
              <w:t>根拠</w:t>
            </w:r>
            <w:r w:rsidRPr="00BC4506">
              <w:rPr>
                <w:rFonts w:cs="Cambria Math" w:hint="eastAsia"/>
                <w:kern w:val="0"/>
              </w:rPr>
              <w:t>平18厚告第</w:t>
            </w:r>
            <w:r w:rsidRPr="00BC4506">
              <w:rPr>
                <w:rFonts w:cs="Cambria Math"/>
                <w:kern w:val="0"/>
              </w:rPr>
              <w:t>523</w:t>
            </w:r>
            <w:r w:rsidRPr="00BC4506">
              <w:rPr>
                <w:rFonts w:cs="Cambria Math" w:hint="eastAsia"/>
                <w:kern w:val="0"/>
              </w:rPr>
              <w:t>号別表第4の１の注6</w:t>
            </w:r>
          </w:p>
          <w:p w14:paraId="742AA6B6" w14:textId="0B1F8E8B" w:rsidR="001919B8" w:rsidRPr="00BC4506" w:rsidRDefault="001919B8" w:rsidP="001919B8">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543</w:t>
            </w:r>
            <w:r w:rsidRPr="00BC4506">
              <w:rPr>
                <w:rFonts w:cs="Cambria Math" w:hint="eastAsia"/>
                <w:kern w:val="0"/>
              </w:rPr>
              <w:t>号第1号</w:t>
            </w:r>
          </w:p>
          <w:p w14:paraId="54AC1AF9" w14:textId="77777777" w:rsidR="007D5F04" w:rsidRPr="00BC4506" w:rsidRDefault="007D5F04" w:rsidP="001919B8">
            <w:pPr>
              <w:pStyle w:val="ad"/>
              <w:ind w:left="320" w:hangingChars="200" w:hanging="320"/>
              <w:rPr>
                <w:rFonts w:cs="Cambria Math"/>
                <w:kern w:val="0"/>
              </w:rPr>
            </w:pPr>
          </w:p>
          <w:p w14:paraId="523D5E04" w14:textId="25B09B37" w:rsidR="001919B8" w:rsidRPr="00BC4506" w:rsidRDefault="001919B8" w:rsidP="001919B8">
            <w:pPr>
              <w:pStyle w:val="ad"/>
              <w:rPr>
                <w:rFonts w:cs="Cambria Math"/>
                <w:kern w:val="0"/>
              </w:rPr>
            </w:pPr>
            <w:r w:rsidRPr="00BC4506">
              <w:rPr>
                <w:rFonts w:cs="Cambria Math" w:hint="eastAsia"/>
                <w:kern w:val="0"/>
              </w:rPr>
              <w:t>※別に</w:t>
            </w:r>
            <w:r w:rsidRPr="00BC4506">
              <w:rPr>
                <w:rFonts w:cs="Cambria Math"/>
                <w:kern w:val="0"/>
              </w:rPr>
              <w:t>厚生労働大臣が定める基準</w:t>
            </w:r>
            <w:r w:rsidRPr="00BC4506">
              <w:rPr>
                <w:rFonts w:cs="Cambria Math" w:hint="eastAsia"/>
                <w:kern w:val="0"/>
              </w:rPr>
              <w:t>…平18厚告第543号第1号（指定居宅介護）、第9号（指定同行援護）、第13号（指定行動援護）参照</w:t>
            </w:r>
          </w:p>
          <w:p w14:paraId="234A9393" w14:textId="11E136E2" w:rsidR="001919B8" w:rsidRPr="00BC4506" w:rsidRDefault="004F6E29" w:rsidP="001919B8">
            <w:pPr>
              <w:pStyle w:val="ad"/>
              <w:ind w:left="320" w:hangingChars="200" w:hanging="320"/>
              <w:rPr>
                <w:rFonts w:cs="Cambria Math"/>
                <w:kern w:val="0"/>
              </w:rPr>
            </w:pPr>
            <w:r w:rsidRPr="00BC4506">
              <w:rPr>
                <w:rFonts w:hint="eastAsia"/>
                <w:noProof/>
              </w:rPr>
              <mc:AlternateContent>
                <mc:Choice Requires="wps">
                  <w:drawing>
                    <wp:anchor distT="0" distB="0" distL="114300" distR="114300" simplePos="0" relativeHeight="251862016" behindDoc="0" locked="0" layoutInCell="1" allowOverlap="1" wp14:anchorId="08033DE4" wp14:editId="0E239C27">
                      <wp:simplePos x="0" y="0"/>
                      <wp:positionH relativeFrom="column">
                        <wp:posOffset>993907</wp:posOffset>
                      </wp:positionH>
                      <wp:positionV relativeFrom="paragraph">
                        <wp:posOffset>1528816</wp:posOffset>
                      </wp:positionV>
                      <wp:extent cx="198407" cy="181383"/>
                      <wp:effectExtent l="0" t="0" r="30480" b="28575"/>
                      <wp:wrapNone/>
                      <wp:docPr id="61" name="直線コネクタ 61"/>
                      <wp:cNvGraphicFramePr/>
                      <a:graphic xmlns:a="http://schemas.openxmlformats.org/drawingml/2006/main">
                        <a:graphicData uri="http://schemas.microsoft.com/office/word/2010/wordprocessingShape">
                          <wps:wsp>
                            <wps:cNvCnPr/>
                            <wps:spPr>
                              <a:xfrm>
                                <a:off x="0" y="0"/>
                                <a:ext cx="198407" cy="1813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09D50" id="直線コネクタ 61" o:spid="_x0000_s1026" style="position:absolute;left:0;text-align:left;z-index:251862016;visibility:visible;mso-wrap-style:square;mso-wrap-distance-left:9pt;mso-wrap-distance-top:0;mso-wrap-distance-right:9pt;mso-wrap-distance-bottom:0;mso-position-horizontal:absolute;mso-position-horizontal-relative:text;mso-position-vertical:absolute;mso-position-vertical-relative:text" from="78.25pt,120.4pt" to="93.85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08knQEAAIwDAAAOAAAAZHJzL2Uyb0RvYy54bWysU8tu2zAQvAfoPxC815KSoHUFyzkkaC9F&#10;GzTpBzDU0iJCcokla8l/X5K25aIJgiDIZcXHzO7OcLW6mqxhW6Cg0XW8WdScgZPYa7fp+O/7rx+X&#10;nIUoXC8MOuj4DgK/Wn84W42+hXMc0PRALCVxoR19x4cYfVtVQQ5gRVigB5cuFZIVMW1pU/UkxpTd&#10;muq8rj9VI1LvCSWEkE5v9pd8XfIrBTL+VCpAZKbjqbdYIpX4kGO1Xol2Q8IPWh7aEG/owgrtUtE5&#10;1Y2Igv0h/SSV1ZIwoIoLibZCpbSEoiGpaer/1NwNwkPRkswJfrYpvF9a+WN77W4p2TD60AZ/S1nF&#10;pMjmb+qPTcWs3WwWTJHJdNh8WV7WnzmT6apZNhfLi2xmdSJ7CvEboGV50XGjXdYiWrH9HuIeeoQk&#10;3ql8WcWdgQw27hcopvtcsLDLZMC1IbYV6U37x+ZQtiAzRWljZlL9MumAzTQo0/Ja4owuFdHFmWi1&#10;Q3quapyOrao9/qh6rzXLfsB+Vx6j2JGevBh6GM88U//uC/30E63/AgAA//8DAFBLAwQUAAYACAAA&#10;ACEAqiRZieAAAAALAQAADwAAAGRycy9kb3ducmV2LnhtbEyPwU7DMBBE70j8g7VI3KhD1KYljVNV&#10;lRDigmgKdzd2nZR4HdlOGv6e7akcZ/ZpdqbYTLZjo/ahdSjgeZYA01g71aIR8HV4fVoBC1Gikp1D&#10;LeBXB9iU93eFzJW74F6PVTSMQjDkUkATY59zHupGWxlmrtdIt5PzVkaS3nDl5YXCbcfTJMm4lS3S&#10;h0b2etfo+qcarIDu3Y/fZme2YXjbZ9X585R+HEYhHh+m7RpY1FO8wXCtT9WhpE5HN6AKrCO9yBaE&#10;CkjnCW24EqvlEtiRnOxlDrws+P8N5R8AAAD//wMAUEsBAi0AFAAGAAgAAAAhALaDOJL+AAAA4QEA&#10;ABMAAAAAAAAAAAAAAAAAAAAAAFtDb250ZW50X1R5cGVzXS54bWxQSwECLQAUAAYACAAAACEAOP0h&#10;/9YAAACUAQAACwAAAAAAAAAAAAAAAAAvAQAAX3JlbHMvLnJlbHNQSwECLQAUAAYACAAAACEA9JdP&#10;JJ0BAACMAwAADgAAAAAAAAAAAAAAAAAuAgAAZHJzL2Uyb0RvYy54bWxQSwECLQAUAAYACAAAACEA&#10;qiRZieAAAAALAQAADwAAAAAAAAAAAAAAAAD3AwAAZHJzL2Rvd25yZXYueG1sUEsFBgAAAAAEAAQA&#10;8wAAAAQFAAAAAA==&#10;" strokecolor="black [3200]" strokeweight=".5pt">
                      <v:stroke joinstyle="miter"/>
                    </v:line>
                  </w:pict>
                </mc:Fallback>
              </mc:AlternateContent>
            </w:r>
            <w:r w:rsidR="001919B8" w:rsidRPr="00BC4506">
              <w:rPr>
                <w:rFonts w:hint="eastAsia"/>
                <w:bdr w:val="single" w:sz="4" w:space="0" w:color="auto"/>
              </w:rPr>
              <w:t>文書</w:t>
            </w:r>
            <w:r w:rsidR="001919B8" w:rsidRPr="00BC4506">
              <w:rPr>
                <w:rFonts w:hint="eastAsia"/>
              </w:rPr>
              <w:t>適宜必要と認める報酬関係資料</w:t>
            </w:r>
          </w:p>
        </w:tc>
        <w:tc>
          <w:tcPr>
            <w:tcW w:w="1200" w:type="dxa"/>
            <w:shd w:val="clear" w:color="auto" w:fill="auto"/>
          </w:tcPr>
          <w:p w14:paraId="7F0C20D3" w14:textId="77777777" w:rsidR="001919B8" w:rsidRPr="00BC4506" w:rsidRDefault="001919B8" w:rsidP="001919B8">
            <w:pPr>
              <w:rPr>
                <w:rFonts w:ascii="ＭＳ 明朝" w:hAnsi="ＭＳ 明朝"/>
              </w:rPr>
            </w:pPr>
          </w:p>
          <w:p w14:paraId="0F544839"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□適</w:t>
            </w:r>
          </w:p>
          <w:p w14:paraId="2F637911"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□不適</w:t>
            </w:r>
          </w:p>
          <w:p w14:paraId="16284A29"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□該当なし</w:t>
            </w:r>
          </w:p>
          <w:p w14:paraId="22B1B73A" w14:textId="105C7847" w:rsidR="001919B8" w:rsidRPr="00BC4506" w:rsidRDefault="004F6E29" w:rsidP="001919B8">
            <w:pPr>
              <w:ind w:firstLineChars="100" w:firstLine="160"/>
              <w:rPr>
                <w:rFonts w:ascii="ＭＳ 明朝" w:hAnsi="ＭＳ 明朝"/>
              </w:rPr>
            </w:pPr>
            <w:r w:rsidRPr="00BC4506">
              <w:rPr>
                <w:rFonts w:hint="eastAsia"/>
                <w:noProof/>
              </w:rPr>
              <mc:AlternateContent>
                <mc:Choice Requires="wps">
                  <w:drawing>
                    <wp:anchor distT="0" distB="0" distL="114300" distR="114300" simplePos="0" relativeHeight="251860992" behindDoc="0" locked="0" layoutInCell="1" allowOverlap="1" wp14:anchorId="51541B14" wp14:editId="331F16BD">
                      <wp:simplePos x="0" y="0"/>
                      <wp:positionH relativeFrom="column">
                        <wp:posOffset>-1214994</wp:posOffset>
                      </wp:positionH>
                      <wp:positionV relativeFrom="paragraph">
                        <wp:posOffset>3087095</wp:posOffset>
                      </wp:positionV>
                      <wp:extent cx="1656272" cy="672860"/>
                      <wp:effectExtent l="0" t="0" r="20320" b="13335"/>
                      <wp:wrapNone/>
                      <wp:docPr id="59" name="正方形/長方形 59"/>
                      <wp:cNvGraphicFramePr/>
                      <a:graphic xmlns:a="http://schemas.openxmlformats.org/drawingml/2006/main">
                        <a:graphicData uri="http://schemas.microsoft.com/office/word/2010/wordprocessingShape">
                          <wps:wsp>
                            <wps:cNvSpPr/>
                            <wps:spPr>
                              <a:xfrm>
                                <a:off x="0" y="0"/>
                                <a:ext cx="1656272" cy="672860"/>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56844038" w14:textId="77777777" w:rsidR="004F6E29" w:rsidRPr="004F6E29" w:rsidRDefault="004F6E29" w:rsidP="004F6E29">
                                  <w:pPr>
                                    <w:spacing w:line="220" w:lineRule="exact"/>
                                    <w:ind w:left="160" w:hangingChars="100" w:hanging="160"/>
                                    <w:jc w:val="left"/>
                                    <w:rPr>
                                      <w:rFonts w:asciiTheme="majorEastAsia" w:eastAsiaTheme="majorEastAsia" w:hAnsiTheme="majorEastAsia"/>
                                    </w:rPr>
                                  </w:pPr>
                                  <w:r w:rsidRPr="004F6E29">
                                    <w:rPr>
                                      <w:rFonts w:asciiTheme="majorEastAsia" w:eastAsiaTheme="majorEastAsia" w:hAnsiTheme="majorEastAsia" w:hint="eastAsia"/>
                                    </w:rPr>
                                    <w:t>※令和６年３月３１日時点で、特定事業所加算を受けている事業所については、３年間の経過措置あり</w:t>
                                  </w:r>
                                </w:p>
                                <w:p w14:paraId="3DDDDFA7" w14:textId="77777777" w:rsidR="004F6E29" w:rsidRPr="004F6E29" w:rsidRDefault="004F6E29" w:rsidP="004F6E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41B14" id="正方形/長方形 59" o:spid="_x0000_s1058" style="position:absolute;left:0;text-align:left;margin-left:-95.65pt;margin-top:243.1pt;width:130.4pt;height:5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otfAIAAFoFAAAOAAAAZHJzL2Uyb0RvYy54bWysVE1v2zAMvQ/YfxB0Xx0bbboFdYqgRYcB&#10;RVusHXpWZKk2JouaxMTOfv0o2XHaLqdhF1kUHz8eTfLism8N2yofGrAlz09mnCkroWrsS8l/PN18&#10;+sxZQGErYcCqku9U4JfLjx8uOrdQBdRgKuUZObFh0bmS14hukWVB1qoV4QScsqTU4FuBJPqXrPKi&#10;I++tyYrZbJ514CvnQaoQ6PV6UPJl8q+1knivdVDITMkpN0ynT+c6ntnyQixevHB1I8c0xD9k0YrG&#10;UtDJ1bVAwTa++ctV20gPATSeSGgz0LqRKnEgNvnsHZvHWjiVuFBxgpvKFP6fW3m3fXQPnsrQubAI&#10;dI0seu3b+KX8WJ+KtZuKpXpkkh7z+dm8OC84k6Sbnxef56ma2cHa+YBfFbQsXkru6WekGontbUCK&#10;SNA9JAYzNp4BTFPdNMYkIbaBujKebQX9QOzz+MPI7g0qOrkWoR5AYReiMAKj0+xALd1wZ9QQ8LvS&#10;rKmITJESS113CCekVBbnkydCRzNNyU2G+TFDg/s8R2w0U6kbJ8PZMcO3ESeLFBUsTsZtY8Efc1D9&#10;nCIP+D37gXOkj/26J9LE+Swyi09rqHYPnnkYxiM4edNQTW9FwAfhaR5ocmjG8Z4ObaArOYw3zmrw&#10;v4+9Rzy1KWk562i+Sh5+bYRXnJlvlhr4S356GgcyCadn5wUJ/rVm/VpjN+0VUAfktE2cTNeIR7O/&#10;ag/tM62CVYxKKmElxS65RL8XrnCYe1omUq1WCUZD6ATe2kcno/NY6NhNT/2z8G7sW6SOv4P9LIrF&#10;u/YdsNHSwmqDoJvU24e6jr+ABji17rhs4oZ4LSfUYSUu/wAAAP//AwBQSwMEFAAGAAgAAAAhAPdG&#10;3UfgAAAACwEAAA8AAABkcnMvZG93bnJldi54bWxMj0FPg0AQhe8m/ofNmHhrF1YhQBmahmga40m0&#10;9y07ApHdJey2pf5615MeJ+/Le9+U20WP7EyzG6xBiNcRMDKtVYPpED7en1cZMOelUXK0hhCu5GBb&#10;3d6UslD2Yt7o3PiOhRLjConQez8VnLu2Jy3d2k5kQvZpZy19OOeOq1leQrkeuYiilGs5mLDQy4nq&#10;ntqv5qQRZlvvkujp8PK6V3XGm30j9PcV8f5u2W2AeVr8Hwy/+kEdquB0tCejHBsRVnEePwQW4TFL&#10;BbCApHkC7IiQ5EIAr0r+/4fqBwAA//8DAFBLAQItABQABgAIAAAAIQC2gziS/gAAAOEBAAATAAAA&#10;AAAAAAAAAAAAAAAAAABbQ29udGVudF9UeXBlc10ueG1sUEsBAi0AFAAGAAgAAAAhADj9If/WAAAA&#10;lAEAAAsAAAAAAAAAAAAAAAAALwEAAF9yZWxzLy5yZWxzUEsBAi0AFAAGAAgAAAAhAOPgmi18AgAA&#10;WgUAAA4AAAAAAAAAAAAAAAAALgIAAGRycy9lMm9Eb2MueG1sUEsBAi0AFAAGAAgAAAAhAPdG3Ufg&#10;AAAACwEAAA8AAAAAAAAAAAAAAAAA1gQAAGRycy9kb3ducmV2LnhtbFBLBQYAAAAABAAEAPMAAADj&#10;BQAAAAA=&#10;" fillcolor="white [3201]" strokecolor="black [3213]" strokeweight="1pt">
                      <v:stroke dashstyle="3 1"/>
                      <v:textbox>
                        <w:txbxContent>
                          <w:p w14:paraId="56844038" w14:textId="77777777" w:rsidR="004F6E29" w:rsidRPr="004F6E29" w:rsidRDefault="004F6E29" w:rsidP="004F6E29">
                            <w:pPr>
                              <w:spacing w:line="220" w:lineRule="exact"/>
                              <w:ind w:left="160" w:hangingChars="100" w:hanging="160"/>
                              <w:jc w:val="left"/>
                              <w:rPr>
                                <w:rFonts w:asciiTheme="majorEastAsia" w:eastAsiaTheme="majorEastAsia" w:hAnsiTheme="majorEastAsia"/>
                              </w:rPr>
                            </w:pPr>
                            <w:r w:rsidRPr="004F6E29">
                              <w:rPr>
                                <w:rFonts w:asciiTheme="majorEastAsia" w:eastAsiaTheme="majorEastAsia" w:hAnsiTheme="majorEastAsia" w:hint="eastAsia"/>
                              </w:rPr>
                              <w:t>※令和６年３月３１日時点で、特定事業所加算を受けている事業所については、３年間の経過措置あり</w:t>
                            </w:r>
                          </w:p>
                          <w:p w14:paraId="3DDDDFA7" w14:textId="77777777" w:rsidR="004F6E29" w:rsidRPr="004F6E29" w:rsidRDefault="004F6E29" w:rsidP="004F6E29">
                            <w:pPr>
                              <w:jc w:val="center"/>
                            </w:pPr>
                          </w:p>
                        </w:txbxContent>
                      </v:textbox>
                    </v:rect>
                  </w:pict>
                </mc:Fallback>
              </mc:AlternateContent>
            </w:r>
          </w:p>
        </w:tc>
      </w:tr>
      <w:tr w:rsidR="00BC4506" w:rsidRPr="00BC4506" w14:paraId="7EF37A33" w14:textId="77777777" w:rsidTr="00623F74">
        <w:trPr>
          <w:cantSplit/>
          <w:trHeight w:val="3218"/>
        </w:trPr>
        <w:tc>
          <w:tcPr>
            <w:tcW w:w="1750" w:type="dxa"/>
            <w:vMerge w:val="restart"/>
            <w:shd w:val="clear" w:color="auto" w:fill="auto"/>
          </w:tcPr>
          <w:p w14:paraId="5FCDAD09" w14:textId="65647536" w:rsidR="003A3F23" w:rsidRPr="00BC4506" w:rsidRDefault="003A3F23" w:rsidP="001919B8">
            <w:pPr>
              <w:pStyle w:val="ab"/>
              <w:ind w:left="320" w:hanging="320"/>
            </w:pPr>
          </w:p>
          <w:p w14:paraId="02D69F96" w14:textId="7C6514D4" w:rsidR="003A3F23" w:rsidRPr="00BC4506" w:rsidRDefault="00BE0ED9" w:rsidP="001919B8">
            <w:pPr>
              <w:pStyle w:val="ab"/>
              <w:ind w:left="320" w:hanging="320"/>
            </w:pPr>
            <w:r w:rsidRPr="00BC4506">
              <w:rPr>
                <w:rFonts w:hint="eastAsia"/>
                <w:noProof/>
              </w:rPr>
              <mc:AlternateContent>
                <mc:Choice Requires="wps">
                  <w:drawing>
                    <wp:anchor distT="0" distB="0" distL="114300" distR="114300" simplePos="0" relativeHeight="251865088" behindDoc="0" locked="0" layoutInCell="1" allowOverlap="1" wp14:anchorId="4CDD082B" wp14:editId="3C47EF46">
                      <wp:simplePos x="0" y="0"/>
                      <wp:positionH relativeFrom="column">
                        <wp:posOffset>949181</wp:posOffset>
                      </wp:positionH>
                      <wp:positionV relativeFrom="paragraph">
                        <wp:posOffset>4715798</wp:posOffset>
                      </wp:positionV>
                      <wp:extent cx="483139" cy="25879"/>
                      <wp:effectExtent l="0" t="57150" r="50800" b="88900"/>
                      <wp:wrapNone/>
                      <wp:docPr id="63" name="直線矢印コネクタ 63"/>
                      <wp:cNvGraphicFramePr/>
                      <a:graphic xmlns:a="http://schemas.openxmlformats.org/drawingml/2006/main">
                        <a:graphicData uri="http://schemas.microsoft.com/office/word/2010/wordprocessingShape">
                          <wps:wsp>
                            <wps:cNvCnPr/>
                            <wps:spPr>
                              <a:xfrm>
                                <a:off x="0" y="0"/>
                                <a:ext cx="483139" cy="258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6A4AF6B" id="_x0000_t32" coordsize="21600,21600" o:spt="32" o:oned="t" path="m,l21600,21600e" filled="f">
                      <v:path arrowok="t" fillok="f" o:connecttype="none"/>
                      <o:lock v:ext="edit" shapetype="t"/>
                    </v:shapetype>
                    <v:shape id="直線矢印コネクタ 63" o:spid="_x0000_s1026" type="#_x0000_t32" style="position:absolute;left:0;text-align:left;margin-left:74.75pt;margin-top:371.3pt;width:38.05pt;height:2.05pt;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V/uwEAAMIDAAAOAAAAZHJzL2Uyb0RvYy54bWysU9uO0zAQfUfiHyy/0yRdLt2o6T50gRcE&#10;Ky4f4HXGiYVjW+OhSf4e22lTxEVCiJeJL3Nmzjme7O+mwbATYNDONrzalJyBla7Vtmv4l89vnu04&#10;CyRsK4yz0PAZAr87PH2yH30NW9c70wKyWMSGevQN74l8XRRB9jCIsHEebLxUDgdBcYtd0aIYY/XB&#10;FNuyfFmMDluPTkII8fR+ueSHXF8pkPRBqQDETMMjN8oRc3xMsTjsRd2h8L2WZxriH1gMQtvYdC11&#10;L0iwb6h/KTVoiS44RRvphsIppSVkDVFNVf6k5lMvPGQt0ZzgV5vC/ysr35+O9gGjDaMPdfAPmFRM&#10;Cof0jfzYlM2aV7NgIibj4fPdTXVzy5mMV9sXu1e3ycviivUY6C24gaVFwwOh0F1PR2dtfBWHVfZL&#10;nN4FWoAXQGpsbIoktHltW0azj6NDqIXtDJz7pJTiSjqvaDawwD+CYrqNNJc2eZ7gaJCdRJyE9mu1&#10;VomZCaK0MSuozNz+CDrnJhjkGftb4JqdOzpLK3DQ1uHvutJ0oaqW/IvqRWuS/ejaOT9htiMOSn6H&#10;81CnSfxxn+HXX+/wHQAA//8DAFBLAwQUAAYACAAAACEA1lVlhN8AAAALAQAADwAAAGRycy9kb3du&#10;cmV2LnhtbEyPwU7DMBBE70j8g7VI3KjTqE3aEKdCCI4VoqkQRzd24qj2OoqdNvw92xPcdnZHs2/K&#10;3ewsu+gx9B4FLBcJMI2NVz12Ao71+9MGWIgSlbQetYAfHWBX3d+VslD+ip/6cogdoxAMhRRgYhwK&#10;zkNjtJNh4QeNdGv96GQkOXZcjfJK4c7yNEky7mSP9MHIQb8a3ZwPkxPQ1t2x+X7b8Mm2H3n9ZbZm&#10;X++FeHyYX56BRT3HPzPc8AkdKmI6+QlVYJb0arsmq4B8lWbAyJGmaxpOt02WA69K/r9D9QsAAP//&#10;AwBQSwECLQAUAAYACAAAACEAtoM4kv4AAADhAQAAEwAAAAAAAAAAAAAAAAAAAAAAW0NvbnRlbnRf&#10;VHlwZXNdLnhtbFBLAQItABQABgAIAAAAIQA4/SH/1gAAAJQBAAALAAAAAAAAAAAAAAAAAC8BAABf&#10;cmVscy8ucmVsc1BLAQItABQABgAIAAAAIQBaoLV/uwEAAMIDAAAOAAAAAAAAAAAAAAAAAC4CAABk&#10;cnMvZTJvRG9jLnhtbFBLAQItABQABgAIAAAAIQDWVWWE3wAAAAsBAAAPAAAAAAAAAAAAAAAAABUE&#10;AABkcnMvZG93bnJldi54bWxQSwUGAAAAAAQABADzAAAAIQUAAAAA&#10;" strokecolor="black [3200]" strokeweight=".5pt">
                      <v:stroke endarrow="block" joinstyle="miter"/>
                    </v:shape>
                  </w:pict>
                </mc:Fallback>
              </mc:AlternateContent>
            </w:r>
            <w:r w:rsidRPr="00BC4506">
              <w:rPr>
                <w:rFonts w:hint="eastAsia"/>
                <w:noProof/>
              </w:rPr>
              <mc:AlternateContent>
                <mc:Choice Requires="wps">
                  <w:drawing>
                    <wp:anchor distT="0" distB="0" distL="114300" distR="114300" simplePos="0" relativeHeight="251864064" behindDoc="0" locked="0" layoutInCell="1" allowOverlap="1" wp14:anchorId="79AB0D0D" wp14:editId="12ED1B99">
                      <wp:simplePos x="0" y="0"/>
                      <wp:positionH relativeFrom="column">
                        <wp:posOffset>-29689</wp:posOffset>
                      </wp:positionH>
                      <wp:positionV relativeFrom="paragraph">
                        <wp:posOffset>4160364</wp:posOffset>
                      </wp:positionV>
                      <wp:extent cx="974785" cy="931653"/>
                      <wp:effectExtent l="0" t="0" r="15875" b="20955"/>
                      <wp:wrapNone/>
                      <wp:docPr id="62" name="正方形/長方形 62"/>
                      <wp:cNvGraphicFramePr/>
                      <a:graphic xmlns:a="http://schemas.openxmlformats.org/drawingml/2006/main">
                        <a:graphicData uri="http://schemas.microsoft.com/office/word/2010/wordprocessingShape">
                          <wps:wsp>
                            <wps:cNvSpPr/>
                            <wps:spPr>
                              <a:xfrm>
                                <a:off x="0" y="0"/>
                                <a:ext cx="974785" cy="931653"/>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15C6F735" w14:textId="77777777" w:rsidR="004F6E29" w:rsidRPr="004F6E29" w:rsidRDefault="004F6E29" w:rsidP="004F6E29">
                                  <w:pPr>
                                    <w:spacing w:line="220" w:lineRule="exact"/>
                                    <w:ind w:left="160" w:hangingChars="100" w:hanging="160"/>
                                    <w:jc w:val="left"/>
                                    <w:rPr>
                                      <w:rFonts w:asciiTheme="majorEastAsia" w:eastAsiaTheme="majorEastAsia" w:hAnsiTheme="majorEastAsia"/>
                                    </w:rPr>
                                  </w:pPr>
                                  <w:r w:rsidRPr="004F6E29">
                                    <w:rPr>
                                      <w:rFonts w:asciiTheme="majorEastAsia" w:eastAsiaTheme="majorEastAsia" w:hAnsiTheme="majorEastAsia" w:hint="eastAsia"/>
                                    </w:rPr>
                                    <w:t>※令和６年３月３１日時点で、特定事業所加算を受けている事業所については、３年間の経過措置あり</w:t>
                                  </w:r>
                                </w:p>
                              </w:txbxContent>
                            </wps:txbx>
                            <wps:bodyPr rot="0" spcFirstLastPara="0" vertOverflow="overflow" horzOverflow="overflow" vert="horz" wrap="square" lIns="0" tIns="0" rIns="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B0D0D" id="正方形/長方形 62" o:spid="_x0000_s1059" style="position:absolute;left:0;text-align:left;margin-left:-2.35pt;margin-top:327.6pt;width:76.75pt;height:73.3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3VcwIAAE0FAAAOAAAAZHJzL2Uyb0RvYy54bWysVMlu2zAQvRfoPxC8N7KdZjMiB0aCFAWC&#10;xGhS5ExTpCWU4rBD2pL79R1Si5vUp6IXaki+Wd5oHq9v2tqwnUJfgc359GTCmbISispucv795f7T&#10;JWc+CFsIA1blfK88v1l8/HDduLmaQQmmUMgoiPXzxuW8DMHNs8zLUtXCn4BTli41YC0CbXGTFSga&#10;il6bbDaZnGcNYOEQpPKeTu+6S75I8bVWMjxp7VVgJudUW0grpnUd12xxLeYbFK6sZF+G+IcqalFZ&#10;SjqGuhNBsC1Wf4WqK4ngQYcTCXUGWldSJQ7EZjp5x+a5FE4lLtQc78Y2+f8XVj7unt0KqQ2N83NP&#10;ZmTRaqzjl+pjbWrWfmyWagOTdHh18fni8owzSVdXp9Pzs9PYzOzg7NCHLwpqFo2cI/2L1CKxe/Ch&#10;gw6QmMvYuHowVXFfGZM2cQrUrUG2E/T/QjvtU7xBxSB3wpcdyO993PTAGDQ7MEtW2BvVJfymNKsK&#10;4jJLhaWhO6QTUiobzsdIhI5umoobHafHHE0Y6uyx0U2lYRwdJ8cc32YcPVJWsGF0risLeCxA8WPM&#10;3OEH9h3nSD+065ZIE+fELB6todivkCF06vBO3lfU0wfhw0ogyYGEQxIPT7RoA03Oobc4KwF/HTuP&#10;eJpSuuWsIXnl3P/cClScma+W5jdqcTBwMNbJuCBd07Xd1rdAf31KD4iTyaRTDGYwNUL9Supfxkx0&#10;JaykfDmXAYfNbeikTu+HVMtlgpHunAgP9tnJGDw2N07QS/sq0PWzGmjIH2GQn5i/G9kOGz0tLLcB&#10;dJXm+dDLvu2k2aSI/n2Jj8Kf+4Q6vIKL3wAAAP//AwBQSwMEFAAGAAgAAAAhAML2IYjfAAAACgEA&#10;AA8AAABkcnMvZG93bnJldi54bWxMjzFPwzAQhXck/oN1SCyodVo1IQm5VFDUkYGWgdGNjzgitqPY&#10;Sd1/jzvR8XSf3vtetQ26ZzONrrMGYbVMgJFprOxMi/B13C9yYM4LI0VvDSFcyMG2vr+rRCnt2XzS&#10;fPAtiyHGlQJBeT+UnLtGkRZuaQcy8fdjRy18PMeWy1GcY7ju+TpJMq5FZ2KDEgPtFDW/h0kjzPtQ&#10;pJfm/Wn3feTqLfvgoZg44uNDeH0B5in4fxiu+lEd6uh0spORjvUIi81zJBGyNF0DuwKbPG45IeTJ&#10;qgBeV/x2Qv0HAAD//wMAUEsBAi0AFAAGAAgAAAAhALaDOJL+AAAA4QEAABMAAAAAAAAAAAAAAAAA&#10;AAAAAFtDb250ZW50X1R5cGVzXS54bWxQSwECLQAUAAYACAAAACEAOP0h/9YAAACUAQAACwAAAAAA&#10;AAAAAAAAAAAvAQAAX3JlbHMvLnJlbHNQSwECLQAUAAYACAAAACEAnYNt1XMCAABNBQAADgAAAAAA&#10;AAAAAAAAAAAuAgAAZHJzL2Uyb0RvYy54bWxQSwECLQAUAAYACAAAACEAwvYhiN8AAAAKAQAADwAA&#10;AAAAAAAAAAAAAADNBAAAZHJzL2Rvd25yZXYueG1sUEsFBgAAAAAEAAQA8wAAANkFAAAAAA==&#10;" fillcolor="white [3201]" strokecolor="black [3213]" strokeweight="1pt">
                      <v:stroke dashstyle="3 1"/>
                      <v:textbox inset="0,0,0,2mm">
                        <w:txbxContent>
                          <w:p w14:paraId="15C6F735" w14:textId="77777777" w:rsidR="004F6E29" w:rsidRPr="004F6E29" w:rsidRDefault="004F6E29" w:rsidP="004F6E29">
                            <w:pPr>
                              <w:spacing w:line="220" w:lineRule="exact"/>
                              <w:ind w:left="160" w:hangingChars="100" w:hanging="160"/>
                              <w:jc w:val="left"/>
                              <w:rPr>
                                <w:rFonts w:asciiTheme="majorEastAsia" w:eastAsiaTheme="majorEastAsia" w:hAnsiTheme="majorEastAsia"/>
                              </w:rPr>
                            </w:pPr>
                            <w:r w:rsidRPr="004F6E29">
                              <w:rPr>
                                <w:rFonts w:asciiTheme="majorEastAsia" w:eastAsiaTheme="majorEastAsia" w:hAnsiTheme="majorEastAsia" w:hint="eastAsia"/>
                              </w:rPr>
                              <w:t>※令和６年３月３１日時点で、特定事業所加算を受けている事業所については、３年間の経過措置あり</w:t>
                            </w:r>
                          </w:p>
                        </w:txbxContent>
                      </v:textbox>
                    </v:rect>
                  </w:pict>
                </mc:Fallback>
              </mc:AlternateContent>
            </w:r>
            <w:r w:rsidR="004F6E29" w:rsidRPr="00BC4506">
              <w:rPr>
                <w:rFonts w:cs="Cambria Math"/>
                <w:noProof/>
                <w:kern w:val="0"/>
              </w:rPr>
              <mc:AlternateContent>
                <mc:Choice Requires="wps">
                  <w:drawing>
                    <wp:anchor distT="0" distB="0" distL="114300" distR="114300" simplePos="0" relativeHeight="251838464" behindDoc="0" locked="0" layoutInCell="1" allowOverlap="1" wp14:anchorId="385D0901" wp14:editId="2332DEE5">
                      <wp:simplePos x="0" y="0"/>
                      <wp:positionH relativeFrom="column">
                        <wp:posOffset>86144</wp:posOffset>
                      </wp:positionH>
                      <wp:positionV relativeFrom="paragraph">
                        <wp:posOffset>746065</wp:posOffset>
                      </wp:positionV>
                      <wp:extent cx="1129665" cy="353060"/>
                      <wp:effectExtent l="0" t="0" r="13335" b="27940"/>
                      <wp:wrapNone/>
                      <wp:docPr id="9" name="四角形: 角を丸くする 9"/>
                      <wp:cNvGraphicFramePr/>
                      <a:graphic xmlns:a="http://schemas.openxmlformats.org/drawingml/2006/main">
                        <a:graphicData uri="http://schemas.microsoft.com/office/word/2010/wordprocessingShape">
                          <wps:wsp>
                            <wps:cNvSpPr/>
                            <wps:spPr>
                              <a:xfrm>
                                <a:off x="0" y="0"/>
                                <a:ext cx="1129665" cy="353060"/>
                              </a:xfrm>
                              <a:prstGeom prst="roundRect">
                                <a:avLst>
                                  <a:gd name="adj" fmla="val 16617"/>
                                </a:avLst>
                              </a:prstGeom>
                              <a:solidFill>
                                <a:schemeClr val="accent4">
                                  <a:lumMod val="20000"/>
                                  <a:lumOff val="80000"/>
                                </a:schemeClr>
                              </a:solidFill>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33F3B68C" w14:textId="2EA32321" w:rsidR="003A3F23" w:rsidRDefault="003A3F23" w:rsidP="007238FF">
                                  <w:pPr>
                                    <w:spacing w:line="200" w:lineRule="exact"/>
                                    <w:jc w:val="center"/>
                                  </w:pPr>
                                  <w:r>
                                    <w:rPr>
                                      <w:rFonts w:hint="eastAsia"/>
                                    </w:rPr>
                                    <w:t>※（Ⅰ）～（Ⅲ）の</w:t>
                                  </w:r>
                                </w:p>
                                <w:p w14:paraId="27AEF59F" w14:textId="77777777" w:rsidR="003A3F23" w:rsidRDefault="003A3F23" w:rsidP="007238FF">
                                  <w:pPr>
                                    <w:spacing w:line="200" w:lineRule="exact"/>
                                    <w:jc w:val="center"/>
                                  </w:pPr>
                                  <w:r>
                                    <w:rPr>
                                      <w:rFonts w:hint="eastAsia"/>
                                    </w:rPr>
                                    <w:t>重複算定は不可</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D0901" id="四角形: 角を丸くする 9" o:spid="_x0000_s1060" style="position:absolute;left:0;text-align:left;margin-left:6.8pt;margin-top:58.75pt;width:88.95pt;height:27.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8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sgIAAP0FAAAOAAAAZHJzL2Uyb0RvYy54bWysVFtv0zAUfkfiP1h+Z0k6Fka1dKo2DSGN&#10;rdqG9uw69hqwfYzttim/nmPn0g4qISFenHO/fDnnXFy2WpGNcL4BU9HiJKdEGA51Y14q+vXp5t05&#10;JT4wUzMFRlR0Jzy9nL19c7G1UzGBFahaOIJBjJ9ubUVXIdhplnm+Epr5E7DCoFKC0ywg616y2rEt&#10;Rtcqm+R5mW3B1dYBF96j9LpT0lmKL6Xg4V5KLwJRFcXaQnpdepfxzWYXbPrimF01vC+D/UMVmjUG&#10;k46hrllgZO2aP0LphjvwIMMJB52BlA0XqQfspsh/6+ZxxaxIvSA43o4w+f8Xlt9tHu3CIQxb66ce&#10;ydhFK52OX6yPtAms3QiWaAPhKCyKyceyPKOEo+707DQvE5rZ3ts6Hz4J0CQSFXWwNvUD/pEEFNvc&#10;+pAQq4lhGkeD1d8okVoh/humSFGWxYf4fzBib4zUEDN6elBNfdMolZg4MeJKOYLOGIxzYcL7lEqt&#10;9ReoOznOTN7/dRTjbHTi80GMKdLsxUgp9askyvwtb2iLvuZXjrHsa+ZXXTa/85HpDWPQbI9+osJO&#10;iZhKmQchSVMj3pPUy1jcYZvlGAmto5tEUEbH4pijCkOdvW10E2lhRsf8mGMH7JBx9EhZwYTRWTcG&#10;3LEA9fcxc2c/dN/1HNsP7bLFprHnNABRtIR6t3DEQbfB3vKbBjG9ZT4smMORweXGMxTu8ZEKthWF&#10;nqJkBe7nMXm0x01CLSVbPAEV9T/WzAlK1GeDO3Zaxlkh4ZBxh8zykDFrfQU4eQUePMsTic4uqIGU&#10;DvQzXqt5zIoqZjjmrigPbmCuQnea8N5xMZ8nM7wTloVb82h5DB6BjtP01D4zZ/vVCriUdzCci35f&#10;utXZ20ZPA/N1ANmEqNzj2jN4Y5B6dcQO+WS1v9qzXwAAAP//AwBQSwMEFAAGAAgAAAAhANoTPpXf&#10;AAAACgEAAA8AAABkcnMvZG93bnJldi54bWxMj8FOwzAQRO9I/IO1SNyoEyoSCHGqglQhAZVoyge4&#10;8RJHxOs0dtvw92xPcNoZ7Wj2bbmYXC+OOIbOk4J0loBAarzpqFXwuV3d3IMIUZPRvSdU8IMBFtXl&#10;RakL40+0wWMdW8ElFAqtwMY4FFKGxqLTYeYHJN59+dHpyHZspRn1ictdL2+TJJNOd8QXrB7w2WLz&#10;XR+cgu3Hy9KFt5VZB5s/vW7W+/es3it1fTUtH0FEnOJfGM74jA4VM+38gUwQPft5xkmeaX4H4hx4&#10;SFnsWOTzFGRVyv8vVL8AAAD//wMAUEsBAi0AFAAGAAgAAAAhALaDOJL+AAAA4QEAABMAAAAAAAAA&#10;AAAAAAAAAAAAAFtDb250ZW50X1R5cGVzXS54bWxQSwECLQAUAAYACAAAACEAOP0h/9YAAACUAQAA&#10;CwAAAAAAAAAAAAAAAAAvAQAAX3JlbHMvLnJlbHNQSwECLQAUAAYACAAAACEAJvv6r7ICAAD9BQAA&#10;DgAAAAAAAAAAAAAAAAAuAgAAZHJzL2Uyb0RvYy54bWxQSwECLQAUAAYACAAAACEA2hM+ld8AAAAK&#10;AQAADwAAAAAAAAAAAAAAAAAMBQAAZHJzL2Rvd25yZXYueG1sUEsFBgAAAAAEAAQA8wAAABgGAAAA&#10;AA==&#10;" fillcolor="#fff2cc [663]" strokecolor="black [3213]" strokeweight="1pt">
                      <v:stroke dashstyle="3 1" joinstyle="miter"/>
                      <v:textbox inset="1mm,1mm,1mm,1mm">
                        <w:txbxContent>
                          <w:p w14:paraId="33F3B68C" w14:textId="2EA32321" w:rsidR="003A3F23" w:rsidRDefault="003A3F23" w:rsidP="007238FF">
                            <w:pPr>
                              <w:spacing w:line="200" w:lineRule="exact"/>
                              <w:jc w:val="center"/>
                            </w:pPr>
                            <w:r>
                              <w:rPr>
                                <w:rFonts w:hint="eastAsia"/>
                              </w:rPr>
                              <w:t>※（Ⅰ）～（Ⅲ）の</w:t>
                            </w:r>
                          </w:p>
                          <w:p w14:paraId="27AEF59F" w14:textId="77777777" w:rsidR="003A3F23" w:rsidRDefault="003A3F23" w:rsidP="007238FF">
                            <w:pPr>
                              <w:spacing w:line="200" w:lineRule="exact"/>
                              <w:jc w:val="center"/>
                            </w:pPr>
                            <w:r>
                              <w:rPr>
                                <w:rFonts w:hint="eastAsia"/>
                              </w:rPr>
                              <w:t>重複算定は不可</w:t>
                            </w:r>
                          </w:p>
                        </w:txbxContent>
                      </v:textbox>
                    </v:roundrect>
                  </w:pict>
                </mc:Fallback>
              </mc:AlternateContent>
            </w:r>
            <w:r w:rsidR="004F6E29" w:rsidRPr="00BC4506">
              <w:rPr>
                <w:rFonts w:cs="Cambria Math"/>
                <w:noProof/>
                <w:kern w:val="0"/>
              </w:rPr>
              <mc:AlternateContent>
                <mc:Choice Requires="wps">
                  <w:drawing>
                    <wp:anchor distT="0" distB="0" distL="114300" distR="114300" simplePos="0" relativeHeight="251847680" behindDoc="0" locked="0" layoutInCell="1" allowOverlap="1" wp14:anchorId="5390F470" wp14:editId="4E638DD7">
                      <wp:simplePos x="0" y="0"/>
                      <wp:positionH relativeFrom="column">
                        <wp:posOffset>51747</wp:posOffset>
                      </wp:positionH>
                      <wp:positionV relativeFrom="paragraph">
                        <wp:posOffset>3067374</wp:posOffset>
                      </wp:positionV>
                      <wp:extent cx="1146918" cy="413385"/>
                      <wp:effectExtent l="0" t="0" r="15240" b="24765"/>
                      <wp:wrapNone/>
                      <wp:docPr id="56" name="四角形: 角を丸くする 56"/>
                      <wp:cNvGraphicFramePr/>
                      <a:graphic xmlns:a="http://schemas.openxmlformats.org/drawingml/2006/main">
                        <a:graphicData uri="http://schemas.microsoft.com/office/word/2010/wordprocessingShape">
                          <wps:wsp>
                            <wps:cNvSpPr/>
                            <wps:spPr>
                              <a:xfrm>
                                <a:off x="0" y="0"/>
                                <a:ext cx="1146918" cy="413385"/>
                              </a:xfrm>
                              <a:prstGeom prst="roundRect">
                                <a:avLst>
                                  <a:gd name="adj" fmla="val 12493"/>
                                </a:avLst>
                              </a:prstGeom>
                              <a:solidFill>
                                <a:schemeClr val="accent4">
                                  <a:lumMod val="20000"/>
                                  <a:lumOff val="80000"/>
                                </a:schemeClr>
                              </a:solidFill>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4F4FF538" w14:textId="77777777" w:rsidR="002C76E9" w:rsidRDefault="002C76E9" w:rsidP="002C76E9">
                                  <w:pPr>
                                    <w:jc w:val="center"/>
                                  </w:pPr>
                                  <w:r>
                                    <w:rPr>
                                      <w:rFonts w:hint="eastAsia"/>
                                    </w:rPr>
                                    <w:t>※（Ⅰ）～（Ⅳ）の</w:t>
                                  </w:r>
                                </w:p>
                                <w:p w14:paraId="497F52BD" w14:textId="77777777" w:rsidR="002C76E9" w:rsidRDefault="002C76E9" w:rsidP="002C76E9">
                                  <w:pPr>
                                    <w:jc w:val="center"/>
                                  </w:pPr>
                                  <w:r>
                                    <w:rPr>
                                      <w:rFonts w:hint="eastAsia"/>
                                    </w:rPr>
                                    <w:t>重複算定は不可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0F470" id="四角形: 角を丸くする 56" o:spid="_x0000_s1061" style="position:absolute;left:0;text-align:left;margin-left:4.05pt;margin-top:241.55pt;width:90.3pt;height:32.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CmuQIAAP0FAAAOAAAAZHJzL2Uyb0RvYy54bWysVEtPGzEQvlfqf7B8L5sNgYaIDYpAVJUo&#10;REDF2fHa7La2x7WdZNNf37H3kdBGqlT14p3349uZubxqtCIb4XwNpqD5yYgSYTiUtXkt6Nfn2w9T&#10;SnxgpmQKjCjoTnh6NX//7nJrZ2IMFahSOIJBjJ9tbUGrEOwsyzyvhGb+BKwwqJTgNAvIutesdGyL&#10;0bXKxqPRebYFV1oHXHiP0ptWSecpvpSChwcpvQhEFRRrC+l16V3FN5tfstmrY7aqeVcG+4cqNKsN&#10;Jh1C3bDAyNrVf4TSNXfgQYYTDjoDKWsuUg/YTT76rZunilmRekFwvB1g8v8vLL/fPNmlQxi21s88&#10;krGLRjodv1gfaRJYuwEs0QTCUZjnk/OLHH8vR90kPz2dnkU0s723dT58EqBJJArqYG3KR/wjCSi2&#10;ufMhIVYSwzSOBiu/USK1Qvw3TJF8PLk47SJ2xhi7jxk9Pai6vK2VSkycGHGtHEFnDMa5MGGSUqm1&#10;/gJlK8eZGXV/HcU4G6142osxRZq9GCk18yaJMn/LG5q8q/mNYyz7hvmqzeZ3PjKdYQya7dFPVNgp&#10;EVMp8ygkqUvEe5x6GYo7bPN8iITW0U0iKINjfsxRhb7Ozja6ibQwg+PomGMLbJ9x8EhZwYTBWdcG&#10;3LEA5fchc2vfd9/2HNsPzarBprHnaewsilZQ7paOOGg32Ft+WyOmd8yHJXM4MrjceIbCAz5Swbag&#10;0FGUVOB+HpNHe9wk1FKyxRNQUP9jzZygRH02uGMX+WQSb0ZiJmcfx8i4Q83qUGPW+hpw8nI8eJYn&#10;MtoH1ZPSgX7Ba7WIWVHFDMfcBeXB9cx1aE8T3jsuFotkhnfCsnBnniyPwSPQcZqemxfmbLdaAZfy&#10;HvpzwWZpX9pl3NtGTwOLdQBZh6jc49oxeGOQenPEDvlktb/a818AAAD//wMAUEsDBBQABgAIAAAA&#10;IQCMYDdo3QAAAAkBAAAPAAAAZHJzL2Rvd25yZXYueG1sTI/BTsMwEETvSPyDtUjcqNM2gJVmUyEk&#10;xA2JFHF24yWJGq9D7CYhX497gtusZjTzNt/PthMjDb51jLBeJSCIK2darhE+Di93CoQPmo3uHBPC&#10;D3nYF9dXuc6Mm/idxjLUIpawzzRCE0KfSemrhqz2K9cTR+/LDVaHeA61NIOeYrnt5CZJHqTVLceF&#10;Rvf03FB1Ks8W4fBdlp+TW+zCSdovutnO49sr4u3N/LQDEWgOf2G44Ed0KCLT0Z3ZeNEhqHUMIqRq&#10;G8XFV+oRxBHhPlUbkEUu/39Q/AIAAP//AwBQSwECLQAUAAYACAAAACEAtoM4kv4AAADhAQAAEwAA&#10;AAAAAAAAAAAAAAAAAAAAW0NvbnRlbnRfVHlwZXNdLnhtbFBLAQItABQABgAIAAAAIQA4/SH/1gAA&#10;AJQBAAALAAAAAAAAAAAAAAAAAC8BAABfcmVscy8ucmVsc1BLAQItABQABgAIAAAAIQDndrCmuQIA&#10;AP0FAAAOAAAAAAAAAAAAAAAAAC4CAABkcnMvZTJvRG9jLnhtbFBLAQItABQABgAIAAAAIQCMYDdo&#10;3QAAAAkBAAAPAAAAAAAAAAAAAAAAABMFAABkcnMvZG93bnJldi54bWxQSwUGAAAAAAQABADzAAAA&#10;HQYAAAAA&#10;" fillcolor="#fff2cc [663]" strokecolor="black [3213]" strokeweight="1pt">
                      <v:stroke dashstyle="3 1" joinstyle="miter"/>
                      <v:textbox>
                        <w:txbxContent>
                          <w:p w14:paraId="4F4FF538" w14:textId="77777777" w:rsidR="002C76E9" w:rsidRDefault="002C76E9" w:rsidP="002C76E9">
                            <w:pPr>
                              <w:jc w:val="center"/>
                            </w:pPr>
                            <w:r>
                              <w:rPr>
                                <w:rFonts w:hint="eastAsia"/>
                              </w:rPr>
                              <w:t>※（Ⅰ）～（Ⅳ）の</w:t>
                            </w:r>
                          </w:p>
                          <w:p w14:paraId="497F52BD" w14:textId="77777777" w:rsidR="002C76E9" w:rsidRDefault="002C76E9" w:rsidP="002C76E9">
                            <w:pPr>
                              <w:jc w:val="center"/>
                            </w:pPr>
                            <w:r>
                              <w:rPr>
                                <w:rFonts w:hint="eastAsia"/>
                              </w:rPr>
                              <w:t>重複算定は不可</w:t>
                            </w:r>
                          </w:p>
                        </w:txbxContent>
                      </v:textbox>
                    </v:roundrect>
                  </w:pict>
                </mc:Fallback>
              </mc:AlternateContent>
            </w:r>
            <w:r w:rsidR="00860775" w:rsidRPr="00BC4506">
              <w:rPr>
                <w:rFonts w:cs="Cambria Math"/>
                <w:noProof/>
                <w:kern w:val="0"/>
              </w:rPr>
              <mc:AlternateContent>
                <mc:Choice Requires="wps">
                  <w:drawing>
                    <wp:anchor distT="0" distB="0" distL="114300" distR="114300" simplePos="0" relativeHeight="251849728" behindDoc="0" locked="0" layoutInCell="1" allowOverlap="1" wp14:anchorId="5969F799" wp14:editId="33B4B052">
                      <wp:simplePos x="0" y="0"/>
                      <wp:positionH relativeFrom="column">
                        <wp:posOffset>53819</wp:posOffset>
                      </wp:positionH>
                      <wp:positionV relativeFrom="paragraph">
                        <wp:posOffset>5215447</wp:posOffset>
                      </wp:positionV>
                      <wp:extent cx="1198245" cy="413385"/>
                      <wp:effectExtent l="0" t="0" r="20955" b="24765"/>
                      <wp:wrapNone/>
                      <wp:docPr id="57" name="四角形: 角を丸くする 57"/>
                      <wp:cNvGraphicFramePr/>
                      <a:graphic xmlns:a="http://schemas.openxmlformats.org/drawingml/2006/main">
                        <a:graphicData uri="http://schemas.microsoft.com/office/word/2010/wordprocessingShape">
                          <wps:wsp>
                            <wps:cNvSpPr/>
                            <wps:spPr>
                              <a:xfrm>
                                <a:off x="0" y="0"/>
                                <a:ext cx="1198245" cy="413385"/>
                              </a:xfrm>
                              <a:prstGeom prst="roundRect">
                                <a:avLst>
                                  <a:gd name="adj" fmla="val 12493"/>
                                </a:avLst>
                              </a:prstGeom>
                              <a:solidFill>
                                <a:schemeClr val="accent4">
                                  <a:lumMod val="20000"/>
                                  <a:lumOff val="80000"/>
                                </a:schemeClr>
                              </a:solidFill>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4D75AF4B" w14:textId="77777777" w:rsidR="002C76E9" w:rsidRDefault="002C76E9" w:rsidP="002C76E9">
                                  <w:pPr>
                                    <w:jc w:val="center"/>
                                  </w:pPr>
                                  <w:r>
                                    <w:rPr>
                                      <w:rFonts w:hint="eastAsia"/>
                                    </w:rPr>
                                    <w:t>※（Ⅰ）～（Ⅳ）の</w:t>
                                  </w:r>
                                </w:p>
                                <w:p w14:paraId="36D2B972" w14:textId="77777777" w:rsidR="002C76E9" w:rsidRDefault="002C76E9" w:rsidP="002C76E9">
                                  <w:pPr>
                                    <w:jc w:val="center"/>
                                  </w:pPr>
                                  <w:r>
                                    <w:rPr>
                                      <w:rFonts w:hint="eastAsia"/>
                                    </w:rPr>
                                    <w:t>重複算定は不可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9F799" id="四角形: 角を丸くする 57" o:spid="_x0000_s1062" style="position:absolute;left:0;text-align:left;margin-left:4.25pt;margin-top:410.65pt;width:94.35pt;height:32.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rcugIAAP0FAAAOAAAAZHJzL2Uyb0RvYy54bWysVNtOGzEQfa/Uf7D8XjYbAk0iNigCUVWi&#10;gICKZ8drs9vaHtd2kk2/vmPvJaGNVKnqy8ZzOzNzMjMXl41WZCOcr8EUND8ZUSIMh7I2rwX9+nzz&#10;YUqJD8yUTIERBd0JTy8X799dbO1cjKECVQpHEMT4+dYWtArBzrPM80po5k/ACoNGCU6zgKJ7zUrH&#10;toiuVTYejc6zLbjSOuDCe9Ret0a6SPhSCh7upfQiEFVQrC2kr0vfVfxmiws2f3XMVjXvymD/UIVm&#10;tcGkA9Q1C4ysXf0HlK65Aw8ynHDQGUhZc5F6wG7y0W/dPFXMitQLkuPtQJP/f7D8bvNkHxzSsLV+&#10;7vEZu2ik0/EX6yNNIms3kCWaQDgq83w2HU/OKOFom+Snp9OzyGa2j7bOh08CNImPgjpYm/IR/5FE&#10;FNvc+pAYK4lhGkeDld8okVoh/xumSD6ezE47xM4ZsXvMGOlB1eVNrVQS4sSIK+UIBiMY58KESUql&#10;1voLlK0eZ2bU/euoxtlo1dNejSnS7EWk1MybJMr8LW9o8q7mN4Gx7Gvmqzab3/kodI4RNNuzn15h&#10;p0RMpcyjkKQuke9x6mUo7rDN8wEJvWOYRFKGwPxYoAp9nZ1vDBNpYYbA0bHAltg+4xCRsoIJQ7Cu&#10;DbhjAOX3IXPr33ff9hzbD82qwaax51nsLKpWUO4eHHHQbrC3/KZGTm+ZDw/M4cjgcuMZCvf4kQq2&#10;BYXuRUkF7ucxffTHTUIrJVs8AQX1P9bMCUrUZ4M7Nssnk3gzkjA5+zhGwR1aVocWs9ZXgJOX48Gz&#10;PD2jf1D9UzrQL3itljErmpjhmLugPLheuArtacJ7x8VymdzwTlgWbs2T5RE8Eh2n6bl5Yc52qxVw&#10;Ke+gPxdsnvalXca9b4w0sFwHkHWIxj2vnYA3Bl9vjtihnLz2V3vxCwAA//8DAFBLAwQUAAYACAAA&#10;ACEAheX3Xt0AAAAJAQAADwAAAGRycy9kb3ducmV2LnhtbEyPQU/DMAyF70j8h8hI3Fi6boxSmk4I&#10;CXFDokOcvcY0FY1Tmqwt/fVkJzhZ9nt6/l6xn20nRhp861jBepWAIK6dbrlR8H54vslA+ICssXNM&#10;Cn7Iw768vCgw127iNxqr0IgYwj5HBSaEPpfS14Ys+pXriaP26QaLIa5DI/WAUwy3nUyTZCctthw/&#10;GOzpyVD9VZ2sgsN3VX1MbrELJ9t+QbOZx9cXpa6v5scHEIHm8GeGM35EhzIyHd2JtRedguw2GuNI&#10;1xsQZ/3+LgVxjJdstwVZFvJ/g/IXAAD//wMAUEsBAi0AFAAGAAgAAAAhALaDOJL+AAAA4QEAABMA&#10;AAAAAAAAAAAAAAAAAAAAAFtDb250ZW50X1R5cGVzXS54bWxQSwECLQAUAAYACAAAACEAOP0h/9YA&#10;AACUAQAACwAAAAAAAAAAAAAAAAAvAQAAX3JlbHMvLnJlbHNQSwECLQAUAAYACAAAACEAJshK3LoC&#10;AAD9BQAADgAAAAAAAAAAAAAAAAAuAgAAZHJzL2Uyb0RvYy54bWxQSwECLQAUAAYACAAAACEAheX3&#10;Xt0AAAAJAQAADwAAAAAAAAAAAAAAAAAUBQAAZHJzL2Rvd25yZXYueG1sUEsFBgAAAAAEAAQA8wAA&#10;AB4GAAAAAA==&#10;" fillcolor="#fff2cc [663]" strokecolor="black [3213]" strokeweight="1pt">
                      <v:stroke dashstyle="3 1" joinstyle="miter"/>
                      <v:textbox>
                        <w:txbxContent>
                          <w:p w14:paraId="4D75AF4B" w14:textId="77777777" w:rsidR="002C76E9" w:rsidRDefault="002C76E9" w:rsidP="002C76E9">
                            <w:pPr>
                              <w:jc w:val="center"/>
                            </w:pPr>
                            <w:r>
                              <w:rPr>
                                <w:rFonts w:hint="eastAsia"/>
                              </w:rPr>
                              <w:t>※（Ⅰ）～（Ⅳ）の</w:t>
                            </w:r>
                          </w:p>
                          <w:p w14:paraId="36D2B972" w14:textId="77777777" w:rsidR="002C76E9" w:rsidRDefault="002C76E9" w:rsidP="002C76E9">
                            <w:pPr>
                              <w:jc w:val="center"/>
                            </w:pPr>
                            <w:r>
                              <w:rPr>
                                <w:rFonts w:hint="eastAsia"/>
                              </w:rPr>
                              <w:t>重複算定は不可</w:t>
                            </w:r>
                          </w:p>
                        </w:txbxContent>
                      </v:textbox>
                    </v:roundrect>
                  </w:pict>
                </mc:Fallback>
              </mc:AlternateContent>
            </w:r>
            <w:r w:rsidR="003A3F23" w:rsidRPr="00BC4506">
              <w:rPr>
                <w:rFonts w:hint="eastAsia"/>
              </w:rPr>
              <w:t>10　特定事業所加算</w:t>
            </w:r>
          </w:p>
        </w:tc>
        <w:tc>
          <w:tcPr>
            <w:tcW w:w="9754" w:type="dxa"/>
            <w:gridSpan w:val="4"/>
            <w:shd w:val="clear" w:color="auto" w:fill="auto"/>
          </w:tcPr>
          <w:p w14:paraId="73D33168" w14:textId="773A3F24" w:rsidR="003A3F23" w:rsidRPr="00BC4506" w:rsidRDefault="003A3F23" w:rsidP="001919B8">
            <w:pPr>
              <w:pStyle w:val="ad"/>
              <w:rPr>
                <w:rFonts w:cs="Cambria Math"/>
                <w:kern w:val="0"/>
              </w:rPr>
            </w:pPr>
          </w:p>
          <w:p w14:paraId="208E2EB5" w14:textId="354362CA" w:rsidR="003A3F23" w:rsidRPr="00BC4506" w:rsidRDefault="003A3F23" w:rsidP="001919B8">
            <w:pPr>
              <w:pStyle w:val="ad"/>
              <w:ind w:left="0" w:firstLineChars="0" w:firstLine="0"/>
              <w:rPr>
                <w:rFonts w:ascii="ＭＳ ゴシック" w:eastAsia="ＭＳ ゴシック" w:hAnsi="ＭＳ ゴシック"/>
              </w:rPr>
            </w:pPr>
            <w:r w:rsidRPr="00BC4506">
              <w:rPr>
                <w:rFonts w:hint="eastAsia"/>
                <w:bdr w:val="single" w:sz="4" w:space="0" w:color="auto"/>
              </w:rPr>
              <w:t>■指定重度訪問介護</w:t>
            </w:r>
          </w:p>
          <w:p w14:paraId="68D37D5A" w14:textId="58DFBCA4" w:rsidR="003A3F23" w:rsidRPr="00BC4506" w:rsidRDefault="003A3F23" w:rsidP="001919B8">
            <w:pPr>
              <w:pStyle w:val="ad"/>
              <w:rPr>
                <w:rFonts w:cs="Cambria Math"/>
                <w:kern w:val="0"/>
              </w:rPr>
            </w:pPr>
            <w:r w:rsidRPr="00BC4506">
              <w:rPr>
                <w:rFonts w:hint="eastAsia"/>
              </w:rPr>
              <w:t>（２）</w:t>
            </w:r>
            <w:r w:rsidRPr="00BC4506">
              <w:rPr>
                <w:rFonts w:cs="Cambria Math" w:hint="eastAsia"/>
                <w:kern w:val="0"/>
              </w:rPr>
              <w:t>別にこども家庭庁長官及び</w:t>
            </w:r>
            <w:r w:rsidRPr="00BC4506">
              <w:rPr>
                <w:rFonts w:cs="Cambria Math"/>
                <w:kern w:val="0"/>
              </w:rPr>
              <w:t>厚生労働大臣が定める基準</w:t>
            </w:r>
            <w:r w:rsidRPr="00BC4506">
              <w:rPr>
                <w:rFonts w:cs="Cambria Math" w:hint="eastAsia"/>
                <w:kern w:val="0"/>
              </w:rPr>
              <w:t>（※右記載参照）</w:t>
            </w:r>
            <w:r w:rsidRPr="00BC4506">
              <w:rPr>
                <w:rFonts w:cs="Cambria Math"/>
                <w:kern w:val="0"/>
              </w:rPr>
              <w:t>に適合しているものとして届け出た</w:t>
            </w:r>
            <w:r w:rsidRPr="00BC4506">
              <w:rPr>
                <w:rFonts w:cs="Cambria Math" w:hint="eastAsia"/>
                <w:kern w:val="0"/>
              </w:rPr>
              <w:t>指定重度訪問介護</w:t>
            </w:r>
            <w:r w:rsidRPr="00BC4506">
              <w:rPr>
                <w:rFonts w:cs="Cambria Math"/>
                <w:kern w:val="0"/>
              </w:rPr>
              <w:t>事業所が指定</w:t>
            </w:r>
            <w:r w:rsidRPr="00BC4506">
              <w:rPr>
                <w:rFonts w:cs="Cambria Math" w:hint="eastAsia"/>
                <w:kern w:val="0"/>
              </w:rPr>
              <w:t>重度訪問介護サービス</w:t>
            </w:r>
            <w:r w:rsidRPr="00BC4506">
              <w:rPr>
                <w:rFonts w:cs="Cambria Math"/>
                <w:kern w:val="0"/>
              </w:rPr>
              <w:t>を行った場合にあっては、当該基準に掲げる区分に従い</w:t>
            </w:r>
            <w:r w:rsidRPr="00BC4506">
              <w:rPr>
                <w:rFonts w:cs="Cambria Math" w:hint="eastAsia"/>
                <w:kern w:val="0"/>
              </w:rPr>
              <w:t>、</w:t>
            </w:r>
            <w:r w:rsidRPr="00BC4506">
              <w:rPr>
                <w:rFonts w:cs="Cambria Math"/>
                <w:kern w:val="0"/>
              </w:rPr>
              <w:t>1回につき所定単位数に加算しているか。</w:t>
            </w:r>
          </w:p>
          <w:p w14:paraId="24F6BDC1" w14:textId="3D0FA2BD" w:rsidR="003A3F23" w:rsidRPr="00BC4506" w:rsidRDefault="007D5F04" w:rsidP="001919B8">
            <w:pPr>
              <w:pStyle w:val="ad"/>
              <w:ind w:left="0" w:firstLineChars="0" w:firstLine="0"/>
              <w:rPr>
                <w:rFonts w:ascii="ＭＳ ゴシック" w:eastAsia="ＭＳ ゴシック" w:hAnsi="ＭＳ ゴシック" w:cs="Cambria Math"/>
              </w:rPr>
            </w:pPr>
            <w:r w:rsidRPr="00BC4506">
              <w:rPr>
                <w:rFonts w:cs="Cambria Math"/>
                <w:noProof/>
                <w:kern w:val="0"/>
              </w:rPr>
              <mc:AlternateContent>
                <mc:Choice Requires="wps">
                  <w:drawing>
                    <wp:anchor distT="0" distB="0" distL="114300" distR="114300" simplePos="0" relativeHeight="251837440" behindDoc="0" locked="0" layoutInCell="1" allowOverlap="1" wp14:anchorId="6B309078" wp14:editId="41C652F8">
                      <wp:simplePos x="0" y="0"/>
                      <wp:positionH relativeFrom="margin">
                        <wp:posOffset>45025</wp:posOffset>
                      </wp:positionH>
                      <wp:positionV relativeFrom="paragraph">
                        <wp:posOffset>46678</wp:posOffset>
                      </wp:positionV>
                      <wp:extent cx="5994927" cy="1388853"/>
                      <wp:effectExtent l="0" t="0" r="25400" b="20955"/>
                      <wp:wrapNone/>
                      <wp:docPr id="8" name="テキスト ボックス 8"/>
                      <wp:cNvGraphicFramePr/>
                      <a:graphic xmlns:a="http://schemas.openxmlformats.org/drawingml/2006/main">
                        <a:graphicData uri="http://schemas.microsoft.com/office/word/2010/wordprocessingShape">
                          <wps:wsp>
                            <wps:cNvSpPr txBox="1"/>
                            <wps:spPr>
                              <a:xfrm>
                                <a:off x="0" y="0"/>
                                <a:ext cx="5994927" cy="1388853"/>
                              </a:xfrm>
                              <a:prstGeom prst="rect">
                                <a:avLst/>
                              </a:prstGeom>
                              <a:solidFill>
                                <a:schemeClr val="accent4">
                                  <a:lumMod val="20000"/>
                                  <a:lumOff val="80000"/>
                                </a:schemeClr>
                              </a:solidFill>
                              <a:ln w="6350">
                                <a:solidFill>
                                  <a:prstClr val="black"/>
                                </a:solidFill>
                              </a:ln>
                            </wps:spPr>
                            <wps:txbx>
                              <w:txbxContent>
                                <w:p w14:paraId="1FC92B27" w14:textId="77777777" w:rsidR="003A3F23" w:rsidRPr="00C73D57" w:rsidRDefault="003A3F23" w:rsidP="00623F74">
                                  <w:pPr>
                                    <w:spacing w:line="200" w:lineRule="exact"/>
                                    <w:rPr>
                                      <w:rFonts w:ascii="ＭＳ ゴシック" w:eastAsia="ＭＳ ゴシック" w:hAnsi="ＭＳ ゴシック" w:cs="Times New Roman"/>
                                      <w:u w:val="single"/>
                                    </w:rPr>
                                  </w:pPr>
                                  <w:r w:rsidRPr="00C80912">
                                    <w:rPr>
                                      <w:rFonts w:ascii="ＭＳ ゴシック" w:eastAsia="ＭＳ ゴシック" w:hAnsi="ＭＳ ゴシック" w:cs="Times New Roman" w:hint="eastAsia"/>
                                      <w:bdr w:val="single" w:sz="4" w:space="0" w:color="auto"/>
                                    </w:rPr>
                                    <w:t xml:space="preserve"> イ </w:t>
                                  </w:r>
                                  <w:r w:rsidRPr="00C73D57">
                                    <w:rPr>
                                      <w:rFonts w:ascii="ＭＳ ゴシック" w:eastAsia="ＭＳ ゴシック" w:hAnsi="ＭＳ ゴシック" w:cs="Times New Roman"/>
                                      <w:bdr w:val="single" w:sz="4" w:space="0" w:color="auto"/>
                                    </w:rPr>
                                    <w:t>特定事業所加算（Ⅰ）</w:t>
                                  </w:r>
                                  <w:r w:rsidRPr="00C80912">
                                    <w:rPr>
                                      <w:rFonts w:ascii="ＭＳ ゴシック" w:eastAsia="ＭＳ ゴシック" w:hAnsi="ＭＳ ゴシック" w:cs="Times New Roman" w:hint="eastAsia"/>
                                    </w:rPr>
                                    <w:t xml:space="preserve"> （所定単位の１００分の２０に相当する単位数</w:t>
                                  </w:r>
                                  <w:r w:rsidRPr="00C80912">
                                    <w:rPr>
                                      <w:rFonts w:ascii="ＭＳ ゴシック" w:eastAsia="ＭＳ ゴシック" w:hAnsi="ＭＳ ゴシック" w:cs="Times New Roman"/>
                                    </w:rPr>
                                    <w:t>）</w:t>
                                  </w:r>
                                </w:p>
                                <w:p w14:paraId="4227173D" w14:textId="12457052" w:rsidR="003A3F23" w:rsidRDefault="003A3F23" w:rsidP="00623F74">
                                  <w:pPr>
                                    <w:spacing w:line="200" w:lineRule="exact"/>
                                    <w:ind w:firstLineChars="100" w:firstLine="160"/>
                                    <w:rPr>
                                      <w:rFonts w:ascii="ＭＳ 明朝" w:hAnsi="ＭＳ 明朝" w:cs="Times New Roman"/>
                                    </w:rPr>
                                  </w:pPr>
                                  <w:r>
                                    <w:rPr>
                                      <w:rFonts w:ascii="ＭＳ 明朝" w:hAnsi="ＭＳ 明朝" w:cs="Times New Roman" w:hint="eastAsia"/>
                                    </w:rPr>
                                    <w:t>「前頁（</w:t>
                                  </w:r>
                                  <w:r w:rsidR="008930EB">
                                    <w:rPr>
                                      <w:rFonts w:ascii="ＭＳ 明朝" w:hAnsi="ＭＳ 明朝" w:cs="Times New Roman" w:hint="eastAsia"/>
                                    </w:rPr>
                                    <w:t>４０</w:t>
                                  </w:r>
                                  <w:r>
                                    <w:rPr>
                                      <w:rFonts w:ascii="ＭＳ 明朝" w:hAnsi="ＭＳ 明朝" w:cs="Times New Roman" w:hint="eastAsia"/>
                                    </w:rPr>
                                    <w:t>頁）のイ」の</w:t>
                                  </w:r>
                                  <w:r w:rsidRPr="007911F8">
                                    <w:rPr>
                                      <w:rFonts w:ascii="ＭＳ 明朝" w:hAnsi="ＭＳ 明朝" w:cs="Times New Roman" w:hint="eastAsia"/>
                                      <w:u w:val="single"/>
                                    </w:rPr>
                                    <w:t>①から⑧</w:t>
                                  </w:r>
                                  <w:r>
                                    <w:rPr>
                                      <w:rFonts w:ascii="ＭＳ 明朝" w:hAnsi="ＭＳ 明朝" w:cs="Times New Roman" w:hint="eastAsia"/>
                                      <w:u w:val="single"/>
                                    </w:rPr>
                                    <w:t>に掲げる基準</w:t>
                                  </w:r>
                                  <w:r w:rsidRPr="007911F8">
                                    <w:rPr>
                                      <w:rFonts w:ascii="ＭＳ 明朝" w:hAnsi="ＭＳ 明朝" w:cs="Times New Roman" w:hint="eastAsia"/>
                                      <w:u w:val="single"/>
                                    </w:rPr>
                                    <w:t>及び下記</w:t>
                                  </w:r>
                                  <w:r>
                                    <w:rPr>
                                      <w:rFonts w:ascii="ＭＳ 明朝" w:hAnsi="ＭＳ 明朝" w:cs="Times New Roman" w:hint="eastAsia"/>
                                      <w:u w:val="single"/>
                                    </w:rPr>
                                    <w:t>（１）（２）</w:t>
                                  </w:r>
                                  <w:r w:rsidRPr="007911F8">
                                    <w:rPr>
                                      <w:rFonts w:ascii="ＭＳ 明朝" w:hAnsi="ＭＳ 明朝" w:cs="Times New Roman" w:hint="eastAsia"/>
                                      <w:u w:val="single"/>
                                    </w:rPr>
                                    <w:t>全ての項目に適合</w:t>
                                  </w:r>
                                  <w:r>
                                    <w:rPr>
                                      <w:rFonts w:ascii="ＭＳ 明朝" w:hAnsi="ＭＳ 明朝" w:cs="Times New Roman" w:hint="eastAsia"/>
                                    </w:rPr>
                                    <w:t>すること</w:t>
                                  </w:r>
                                </w:p>
                                <w:p w14:paraId="6069A031" w14:textId="4E5D5A08" w:rsidR="003A3F23" w:rsidRPr="005033D1" w:rsidRDefault="003A3F23" w:rsidP="00623F74">
                                  <w:pPr>
                                    <w:spacing w:line="200" w:lineRule="exact"/>
                                    <w:ind w:leftChars="131" w:left="799" w:hangingChars="368" w:hanging="589"/>
                                    <w:rPr>
                                      <w:rFonts w:ascii="ＭＳ 明朝" w:hAnsi="ＭＳ 明朝" w:cs="Times New Roman"/>
                                    </w:rPr>
                                  </w:pPr>
                                  <w:r>
                                    <w:rPr>
                                      <w:rFonts w:ascii="ＭＳ 明朝" w:hAnsi="ＭＳ 明朝" w:cs="Times New Roman" w:hint="eastAsia"/>
                                    </w:rPr>
                                    <w:t xml:space="preserve">　（１）指定重度訪問介護のサービス提供に当たり、常時、重度訪問介護従業者の派遣が可能となっており、現に深夜帯も含めてサービス提供を行っていること</w:t>
                                  </w:r>
                                </w:p>
                                <w:p w14:paraId="70B36882" w14:textId="2465B1D9" w:rsidR="003A3F23" w:rsidRPr="00F9440F" w:rsidRDefault="003A3F23" w:rsidP="00623F74">
                                  <w:pPr>
                                    <w:spacing w:line="200" w:lineRule="exact"/>
                                    <w:ind w:leftChars="227" w:left="798" w:hangingChars="272" w:hanging="435"/>
                                    <w:rPr>
                                      <w:rFonts w:ascii="ＭＳ 明朝" w:hAnsi="ＭＳ 明朝" w:cs="Times New Roman"/>
                                    </w:rPr>
                                  </w:pPr>
                                  <w:r>
                                    <w:rPr>
                                      <w:rFonts w:ascii="ＭＳ 明朝" w:hAnsi="ＭＳ 明朝" w:cs="Times New Roman" w:hint="eastAsia"/>
                                    </w:rPr>
                                    <w:t>（２）</w:t>
                                  </w:r>
                                  <w:r w:rsidRPr="00F9440F">
                                    <w:rPr>
                                      <w:rFonts w:ascii="ＭＳ 明朝" w:hAnsi="ＭＳ 明朝" w:cs="Times New Roman"/>
                                    </w:rPr>
                                    <w:t>前年度又は前３月間における利用者の総数のうち障害支援区分５以上である</w:t>
                                  </w:r>
                                  <w:r w:rsidRPr="00F9440F">
                                    <w:rPr>
                                      <w:rFonts w:ascii="ＭＳ 明朝" w:hAnsi="ＭＳ 明朝" w:cs="Times New Roman" w:hint="eastAsia"/>
                                    </w:rPr>
                                    <w:t>者及び喀痰吸引等を必要とする者の占める割合が１００分の５０以上であること</w:t>
                                  </w:r>
                                </w:p>
                                <w:p w14:paraId="2DBD2BE7" w14:textId="77777777" w:rsidR="003A3F23" w:rsidRPr="00C73D57" w:rsidRDefault="003A3F23" w:rsidP="00623F74">
                                  <w:pPr>
                                    <w:spacing w:line="200" w:lineRule="exact"/>
                                    <w:rPr>
                                      <w:rFonts w:ascii="ＭＳ ゴシック" w:eastAsia="ＭＳ ゴシック" w:hAnsi="ＭＳ ゴシック" w:cs="Times New Roman"/>
                                    </w:rPr>
                                  </w:pPr>
                                  <w:r w:rsidRPr="00C80912">
                                    <w:rPr>
                                      <w:rFonts w:ascii="ＭＳ ゴシック" w:eastAsia="ＭＳ ゴシック" w:hAnsi="ＭＳ ゴシック" w:cs="Times New Roman" w:hint="eastAsia"/>
                                      <w:bdr w:val="single" w:sz="4" w:space="0" w:color="auto"/>
                                    </w:rPr>
                                    <w:t xml:space="preserve"> ロ </w:t>
                                  </w:r>
                                  <w:r w:rsidRPr="00C73D57">
                                    <w:rPr>
                                      <w:rFonts w:ascii="ＭＳ ゴシック" w:eastAsia="ＭＳ ゴシック" w:hAnsi="ＭＳ ゴシック" w:cs="Times New Roman"/>
                                      <w:bdr w:val="single" w:sz="4" w:space="0" w:color="auto"/>
                                    </w:rPr>
                                    <w:t>特定事業所加算（</w:t>
                                  </w:r>
                                  <w:r w:rsidRPr="00C80912">
                                    <w:rPr>
                                      <w:rFonts w:ascii="ＭＳ ゴシック" w:eastAsia="ＭＳ ゴシック" w:hAnsi="ＭＳ ゴシック" w:cs="Times New Roman" w:hint="eastAsia"/>
                                      <w:bdr w:val="single" w:sz="4" w:space="0" w:color="auto"/>
                                    </w:rPr>
                                    <w:t>Ⅱ</w:t>
                                  </w:r>
                                  <w:r w:rsidRPr="00C73D57">
                                    <w:rPr>
                                      <w:rFonts w:ascii="ＭＳ ゴシック" w:eastAsia="ＭＳ ゴシック" w:hAnsi="ＭＳ ゴシック" w:cs="Times New Roman"/>
                                      <w:bdr w:val="single" w:sz="4" w:space="0" w:color="auto"/>
                                    </w:rPr>
                                    <w:t>）</w:t>
                                  </w:r>
                                  <w:r w:rsidRPr="00C80912">
                                    <w:rPr>
                                      <w:rFonts w:ascii="ＭＳ ゴシック" w:eastAsia="ＭＳ ゴシック" w:hAnsi="ＭＳ ゴシック" w:cs="Times New Roman" w:hint="eastAsia"/>
                                    </w:rPr>
                                    <w:t xml:space="preserve"> （所定単位の１００分の１０に相当する単位数）</w:t>
                                  </w:r>
                                </w:p>
                                <w:p w14:paraId="4D4A0D51" w14:textId="1CF24C3D" w:rsidR="003A3F23" w:rsidRPr="00C73D57" w:rsidRDefault="003A3F23" w:rsidP="00623F74">
                                  <w:pPr>
                                    <w:spacing w:line="200" w:lineRule="exact"/>
                                    <w:ind w:leftChars="100" w:left="160"/>
                                    <w:rPr>
                                      <w:rFonts w:ascii="ＭＳ 明朝" w:hAnsi="ＭＳ 明朝" w:cs="Times New Roman"/>
                                    </w:rPr>
                                  </w:pPr>
                                  <w:r>
                                    <w:rPr>
                                      <w:rFonts w:ascii="ＭＳ 明朝" w:hAnsi="ＭＳ 明朝" w:cs="Times New Roman" w:hint="eastAsia"/>
                                      <w:u w:val="single"/>
                                    </w:rPr>
                                    <w:t>上記イ</w:t>
                                  </w:r>
                                  <w:r w:rsidRPr="00A1498E">
                                    <w:rPr>
                                      <w:rFonts w:ascii="ＭＳ 明朝" w:hAnsi="ＭＳ 明朝" w:cs="Times New Roman" w:hint="eastAsia"/>
                                      <w:u w:val="single"/>
                                    </w:rPr>
                                    <w:t>(１)</w:t>
                                  </w:r>
                                  <w:r w:rsidRPr="00C73D57">
                                    <w:rPr>
                                      <w:rFonts w:ascii="ＭＳ 明朝" w:hAnsi="ＭＳ 明朝" w:cs="Times New Roman"/>
                                      <w:u w:val="single"/>
                                    </w:rPr>
                                    <w:t>に適合し</w:t>
                                  </w:r>
                                  <w:r>
                                    <w:rPr>
                                      <w:rFonts w:ascii="ＭＳ 明朝" w:hAnsi="ＭＳ 明朝" w:cs="Times New Roman" w:hint="eastAsia"/>
                                      <w:u w:val="single"/>
                                    </w:rPr>
                                    <w:t>、</w:t>
                                  </w:r>
                                  <w:r>
                                    <w:rPr>
                                      <w:rFonts w:ascii="ＭＳ 明朝" w:hAnsi="ＭＳ 明朝" w:cs="Times New Roman" w:hint="eastAsia"/>
                                    </w:rPr>
                                    <w:t>「前頁（３９頁）のイ」</w:t>
                                  </w:r>
                                  <w:r w:rsidRPr="00C73D57">
                                    <w:rPr>
                                      <w:rFonts w:ascii="ＭＳ 明朝" w:hAnsi="ＭＳ 明朝" w:cs="Times New Roman" w:hint="eastAsia"/>
                                    </w:rPr>
                                    <w:t>の</w:t>
                                  </w:r>
                                  <w:r w:rsidRPr="00A1498E">
                                    <w:rPr>
                                      <w:rFonts w:ascii="ＭＳ 明朝" w:hAnsi="ＭＳ 明朝" w:cs="Times New Roman" w:hint="eastAsia"/>
                                      <w:u w:val="single"/>
                                    </w:rPr>
                                    <w:t>①</w:t>
                                  </w:r>
                                  <w:r w:rsidRPr="00C73D57">
                                    <w:rPr>
                                      <w:rFonts w:ascii="ＭＳ 明朝" w:hAnsi="ＭＳ 明朝" w:cs="Times New Roman"/>
                                      <w:u w:val="single"/>
                                    </w:rPr>
                                    <w:t>から</w:t>
                                  </w:r>
                                  <w:r w:rsidRPr="00A1498E">
                                    <w:rPr>
                                      <w:rFonts w:ascii="ＭＳ 明朝" w:hAnsi="ＭＳ 明朝" w:cs="Times New Roman" w:hint="eastAsia"/>
                                      <w:u w:val="single"/>
                                    </w:rPr>
                                    <w:t>⑤</w:t>
                                  </w:r>
                                  <w:r w:rsidRPr="00C73D57">
                                    <w:rPr>
                                      <w:rFonts w:ascii="ＭＳ 明朝" w:hAnsi="ＭＳ 明朝" w:cs="Times New Roman"/>
                                      <w:u w:val="single"/>
                                    </w:rPr>
                                    <w:t>までに掲げる基準</w:t>
                                  </w:r>
                                  <w:r w:rsidRPr="00A1498E">
                                    <w:rPr>
                                      <w:rFonts w:ascii="ＭＳ 明朝" w:hAnsi="ＭＳ 明朝" w:cs="Times New Roman" w:hint="eastAsia"/>
                                      <w:u w:val="single"/>
                                    </w:rPr>
                                    <w:t>及び</w:t>
                                  </w:r>
                                  <w:r w:rsidRPr="00C73D57">
                                    <w:rPr>
                                      <w:rFonts w:ascii="ＭＳ 明朝" w:hAnsi="ＭＳ 明朝" w:cs="Times New Roman"/>
                                      <w:u w:val="single"/>
                                    </w:rPr>
                                    <w:t>、</w:t>
                                  </w:r>
                                  <w:r w:rsidRPr="00C45443">
                                    <w:rPr>
                                      <w:rFonts w:ascii="ＭＳ 明朝" w:hAnsi="ＭＳ 明朝" w:cs="Times New Roman" w:hint="eastAsia"/>
                                      <w:u w:val="single"/>
                                    </w:rPr>
                                    <w:t>⑥</w:t>
                                  </w:r>
                                  <w:r w:rsidRPr="00C73D57">
                                    <w:rPr>
                                      <w:rFonts w:ascii="ＭＳ 明朝" w:hAnsi="ＭＳ 明朝" w:cs="Times New Roman"/>
                                      <w:u w:val="single"/>
                                    </w:rPr>
                                    <w:t>又は</w:t>
                                  </w:r>
                                  <w:r w:rsidRPr="00C45443">
                                    <w:rPr>
                                      <w:rFonts w:ascii="ＭＳ 明朝" w:hAnsi="ＭＳ 明朝" w:cs="Times New Roman" w:hint="eastAsia"/>
                                      <w:u w:val="single"/>
                                    </w:rPr>
                                    <w:t>⑦</w:t>
                                  </w:r>
                                  <w:r w:rsidRPr="00C73D57">
                                    <w:rPr>
                                      <w:rFonts w:ascii="ＭＳ 明朝" w:hAnsi="ＭＳ 明朝" w:cs="Times New Roman"/>
                                      <w:u w:val="single"/>
                                    </w:rPr>
                                    <w:t>及び</w:t>
                                  </w:r>
                                  <w:r w:rsidRPr="00C45443">
                                    <w:rPr>
                                      <w:rFonts w:ascii="ＭＳ 明朝" w:hAnsi="ＭＳ 明朝" w:cs="Times New Roman" w:hint="eastAsia"/>
                                      <w:u w:val="single"/>
                                    </w:rPr>
                                    <w:t>⑧</w:t>
                                  </w:r>
                                  <w:r w:rsidRPr="00C73D57">
                                    <w:rPr>
                                      <w:rFonts w:ascii="ＭＳ 明朝" w:hAnsi="ＭＳ 明朝" w:cs="Times New Roman"/>
                                      <w:u w:val="single"/>
                                    </w:rPr>
                                    <w:t>のいずれかに</w:t>
                                  </w:r>
                                  <w:r w:rsidRPr="00C73D57">
                                    <w:rPr>
                                      <w:rFonts w:ascii="ＭＳ 明朝" w:hAnsi="ＭＳ 明朝" w:cs="Times New Roman" w:hint="eastAsia"/>
                                      <w:u w:val="single"/>
                                    </w:rPr>
                                    <w:t>適合</w:t>
                                  </w:r>
                                  <w:r w:rsidRPr="00C73D57">
                                    <w:rPr>
                                      <w:rFonts w:ascii="ＭＳ 明朝" w:hAnsi="ＭＳ 明朝" w:cs="Times New Roman" w:hint="eastAsia"/>
                                    </w:rPr>
                                    <w:t>すること</w:t>
                                  </w:r>
                                </w:p>
                                <w:p w14:paraId="2CEDB272" w14:textId="77777777" w:rsidR="003A3F23" w:rsidRPr="00C73D57" w:rsidRDefault="003A3F23" w:rsidP="00623F74">
                                  <w:pPr>
                                    <w:spacing w:line="200" w:lineRule="exact"/>
                                    <w:rPr>
                                      <w:rFonts w:ascii="ＭＳ ゴシック" w:eastAsia="ＭＳ ゴシック" w:hAnsi="ＭＳ ゴシック" w:cs="Times New Roman"/>
                                    </w:rPr>
                                  </w:pPr>
                                  <w:r w:rsidRPr="00C80912">
                                    <w:rPr>
                                      <w:rFonts w:ascii="ＭＳ ゴシック" w:eastAsia="ＭＳ ゴシック" w:hAnsi="ＭＳ ゴシック" w:cs="Times New Roman" w:hint="eastAsia"/>
                                      <w:bdr w:val="single" w:sz="4" w:space="0" w:color="auto"/>
                                    </w:rPr>
                                    <w:t xml:space="preserve"> ハ 特</w:t>
                                  </w:r>
                                  <w:r w:rsidRPr="00C73D57">
                                    <w:rPr>
                                      <w:rFonts w:ascii="ＭＳ ゴシック" w:eastAsia="ＭＳ ゴシック" w:hAnsi="ＭＳ ゴシック" w:cs="Times New Roman"/>
                                      <w:bdr w:val="single" w:sz="4" w:space="0" w:color="auto"/>
                                    </w:rPr>
                                    <w:t>定事業所加算（</w:t>
                                  </w:r>
                                  <w:r w:rsidRPr="00C80912">
                                    <w:rPr>
                                      <w:rFonts w:ascii="ＭＳ ゴシック" w:eastAsia="ＭＳ ゴシック" w:hAnsi="ＭＳ ゴシック" w:cs="Times New Roman" w:hint="eastAsia"/>
                                      <w:bdr w:val="single" w:sz="4" w:space="0" w:color="auto"/>
                                    </w:rPr>
                                    <w:t>Ⅲ</w:t>
                                  </w:r>
                                  <w:r w:rsidRPr="00C73D57">
                                    <w:rPr>
                                      <w:rFonts w:ascii="ＭＳ ゴシック" w:eastAsia="ＭＳ ゴシック" w:hAnsi="ＭＳ ゴシック" w:cs="Times New Roman"/>
                                      <w:bdr w:val="single" w:sz="4" w:space="0" w:color="auto"/>
                                    </w:rPr>
                                    <w:t>）</w:t>
                                  </w:r>
                                  <w:r w:rsidRPr="00C80912">
                                    <w:rPr>
                                      <w:rFonts w:ascii="ＭＳ ゴシック" w:eastAsia="ＭＳ ゴシック" w:hAnsi="ＭＳ ゴシック" w:cs="Times New Roman" w:hint="eastAsia"/>
                                    </w:rPr>
                                    <w:t xml:space="preserve"> （所定単位の１００分の１０に相当する単位数</w:t>
                                  </w:r>
                                  <w:r w:rsidRPr="00C80912">
                                    <w:rPr>
                                      <w:rFonts w:ascii="ＭＳ ゴシック" w:eastAsia="ＭＳ ゴシック" w:hAnsi="ＭＳ ゴシック" w:cs="Times New Roman"/>
                                    </w:rPr>
                                    <w:t>）</w:t>
                                  </w:r>
                                </w:p>
                                <w:p w14:paraId="35E386F9" w14:textId="6A627A47" w:rsidR="003A3F23" w:rsidRPr="00AC57E7" w:rsidRDefault="003A3F23" w:rsidP="00623F74">
                                  <w:pPr>
                                    <w:spacing w:line="200" w:lineRule="exact"/>
                                    <w:ind w:firstLineChars="100" w:firstLine="160"/>
                                    <w:rPr>
                                      <w:rFonts w:ascii="ＭＳ 明朝" w:hAnsi="ＭＳ 明朝" w:cs="Times New Roman"/>
                                    </w:rPr>
                                  </w:pPr>
                                  <w:r>
                                    <w:rPr>
                                      <w:rFonts w:ascii="ＭＳ 明朝" w:hAnsi="ＭＳ 明朝" w:cs="Times New Roman" w:hint="eastAsia"/>
                                    </w:rPr>
                                    <w:t>「前頁（</w:t>
                                  </w:r>
                                  <w:r w:rsidR="008930EB">
                                    <w:rPr>
                                      <w:rFonts w:ascii="ＭＳ 明朝" w:hAnsi="ＭＳ 明朝" w:cs="Times New Roman" w:hint="eastAsia"/>
                                    </w:rPr>
                                    <w:t>４０</w:t>
                                  </w:r>
                                  <w:r>
                                    <w:rPr>
                                      <w:rFonts w:ascii="ＭＳ 明朝" w:hAnsi="ＭＳ 明朝" w:cs="Times New Roman" w:hint="eastAsia"/>
                                    </w:rPr>
                                    <w:t>頁）のイ」</w:t>
                                  </w:r>
                                  <w:r w:rsidRPr="00C73D57">
                                    <w:rPr>
                                      <w:rFonts w:ascii="ＭＳ 明朝" w:hAnsi="ＭＳ 明朝" w:cs="Times New Roman" w:hint="eastAsia"/>
                                    </w:rPr>
                                    <w:t>の</w:t>
                                  </w:r>
                                  <w:r w:rsidRPr="00A1498E">
                                    <w:rPr>
                                      <w:rFonts w:ascii="ＭＳ 明朝" w:hAnsi="ＭＳ 明朝" w:cs="Times New Roman" w:hint="eastAsia"/>
                                      <w:u w:val="single"/>
                                    </w:rPr>
                                    <w:t>①</w:t>
                                  </w:r>
                                  <w:r w:rsidRPr="00C73D57">
                                    <w:rPr>
                                      <w:rFonts w:ascii="ＭＳ 明朝" w:hAnsi="ＭＳ 明朝" w:cs="Times New Roman"/>
                                      <w:u w:val="single"/>
                                    </w:rPr>
                                    <w:t>から</w:t>
                                  </w:r>
                                  <w:r w:rsidRPr="00A1498E">
                                    <w:rPr>
                                      <w:rFonts w:ascii="ＭＳ 明朝" w:hAnsi="ＭＳ 明朝" w:cs="Times New Roman" w:hint="eastAsia"/>
                                      <w:u w:val="single"/>
                                    </w:rPr>
                                    <w:t>⑤</w:t>
                                  </w:r>
                                  <w:r w:rsidRPr="00C73D57">
                                    <w:rPr>
                                      <w:rFonts w:ascii="ＭＳ 明朝" w:hAnsi="ＭＳ 明朝" w:cs="Times New Roman"/>
                                      <w:u w:val="single"/>
                                    </w:rPr>
                                    <w:t>までに掲げる基準</w:t>
                                  </w:r>
                                  <w:r w:rsidRPr="00A1498E">
                                    <w:rPr>
                                      <w:rFonts w:ascii="ＭＳ 明朝" w:hAnsi="ＭＳ 明朝" w:cs="Times New Roman" w:hint="eastAsia"/>
                                      <w:u w:val="single"/>
                                    </w:rPr>
                                    <w:t>及び</w:t>
                                  </w:r>
                                  <w:r>
                                    <w:rPr>
                                      <w:rFonts w:ascii="ＭＳ 明朝" w:hAnsi="ＭＳ 明朝" w:cs="Times New Roman" w:hint="eastAsia"/>
                                      <w:u w:val="single"/>
                                    </w:rPr>
                                    <w:t>上記イ</w:t>
                                  </w:r>
                                  <w:r w:rsidRPr="00A1498E">
                                    <w:rPr>
                                      <w:rFonts w:ascii="ＭＳ 明朝" w:hAnsi="ＭＳ 明朝" w:cs="Times New Roman" w:hint="eastAsia"/>
                                      <w:u w:val="single"/>
                                    </w:rPr>
                                    <w:t>（１）（２）</w:t>
                                  </w:r>
                                  <w:r w:rsidRPr="00C73D57">
                                    <w:rPr>
                                      <w:rFonts w:ascii="ＭＳ 明朝" w:hAnsi="ＭＳ 明朝" w:cs="Times New Roman"/>
                                      <w:u w:val="single"/>
                                    </w:rPr>
                                    <w:t>のいずれにも適合すること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09078" id="テキスト ボックス 8" o:spid="_x0000_s1063" type="#_x0000_t202" style="position:absolute;left:0;text-align:left;margin-left:3.55pt;margin-top:3.7pt;width:472.05pt;height:109.3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kXWgIAAMQEAAAOAAAAZHJzL2Uyb0RvYy54bWysVE1v2zAMvQ/YfxB0X+x8tYkRp8hSZBiQ&#10;tQXSoWdFlhJjsqhJSuzu14+SnY92Ow27KBJJP5KPj5ndNZUiR2FdCTqn/V5KidAcilLvcvr9efVp&#10;QonzTBdMgRY5fRWO3s0/fpjVJhMD2IMqhCUIol1Wm5zuvTdZkji+FxVzPTBCo1OCrZjHp90lhWU1&#10;olcqGaTpTVKDLYwFLpxD633rpPOIL6Xg/lFKJzxROcXafDxtPLfhTOYzlu0sM/uSd2Wwf6iiYqXG&#10;pGeoe+YZOdjyD6iq5BYcSN/jUCUgZclF7AG76afvutnsmRGxFyTHmTNN7v/B8ofjxjxZ4pvP0OAA&#10;AyG1cZlDY+inkbYKv1gpQT9S+HqmTTSecDSOp9PRdHBLCUdffziZTMbDgJNcPjfW+S8CKhIuObU4&#10;l0gXO66db0NPISGbA1UWq1Kp+AhaEEtlyZHhFBnnQvtR/Fwdqm9QtHZUQ9rNE8049dY8OZmxmqiq&#10;gBRre5NEaVLn9GY4TiPwG1+o7Jx+qxj/0XV3FYXoSiPshbtw8822IWWR02GsLJi2ULwi3xZaKTrD&#10;VyXir5nzT8yi9pBi3Cf/iIdUgEVBd6NkD/bX3+whHiWBXkpq1HJO3c8Ds4IS9VWjWKb90SiIPz5G&#10;49sBPuy1Z3vt0YdqCUh0HzfX8HgN8V6drtJC9YJrtwhZ0cU0x9w59afr0rcbhmvLxWIRg1Duhvm1&#10;3hgeoMNgA6/PzQuzppOFR0U9wEn1LHunjjY2fKlhcfAgyyidC6sd/7gqccDdWoddvH7HqMufz/w3&#10;AAAA//8DAFBLAwQUAAYACAAAACEA+aDjSd4AAAAHAQAADwAAAGRycy9kb3ducmV2LnhtbEyOwU7D&#10;MBBE70j8g7VIXFDrJIICIU6FKL0hoTYVZzfZxiH2OordNvD1LCc4jUYzmnnFcnJWnHAMnScF6TwB&#10;gVT7pqNWwa5azx5AhKip0dYTKvjCAMvy8qLQeePPtMHTNraCRyjkWoGJccilDLVBp8PcD0icHfzo&#10;dGQ7trIZ9ZnHnZVZkiyk0x3xg9EDvhis++3RKaj6tXlfvVY308Z+9/bDrNq3w6dS11fT8xOIiFP8&#10;K8MvPqNDyUx7f6QmCKvgPuUiyy0ITh/v0gzEXkGWLVKQZSH/85c/AAAA//8DAFBLAQItABQABgAI&#10;AAAAIQC2gziS/gAAAOEBAAATAAAAAAAAAAAAAAAAAAAAAABbQ29udGVudF9UeXBlc10ueG1sUEsB&#10;Ai0AFAAGAAgAAAAhADj9If/WAAAAlAEAAAsAAAAAAAAAAAAAAAAALwEAAF9yZWxzLy5yZWxzUEsB&#10;Ai0AFAAGAAgAAAAhACqK+RdaAgAAxAQAAA4AAAAAAAAAAAAAAAAALgIAAGRycy9lMm9Eb2MueG1s&#10;UEsBAi0AFAAGAAgAAAAhAPmg40neAAAABwEAAA8AAAAAAAAAAAAAAAAAtAQAAGRycy9kb3ducmV2&#10;LnhtbFBLBQYAAAAABAAEAPMAAAC/BQAAAAA=&#10;" fillcolor="#fff2cc [663]" strokeweight=".5pt">
                      <v:textbox>
                        <w:txbxContent>
                          <w:p w14:paraId="1FC92B27" w14:textId="77777777" w:rsidR="003A3F23" w:rsidRPr="00C73D57" w:rsidRDefault="003A3F23" w:rsidP="00623F74">
                            <w:pPr>
                              <w:spacing w:line="200" w:lineRule="exact"/>
                              <w:rPr>
                                <w:rFonts w:ascii="ＭＳ ゴシック" w:eastAsia="ＭＳ ゴシック" w:hAnsi="ＭＳ ゴシック" w:cs="Times New Roman"/>
                                <w:u w:val="single"/>
                              </w:rPr>
                            </w:pPr>
                            <w:r w:rsidRPr="00C80912">
                              <w:rPr>
                                <w:rFonts w:ascii="ＭＳ ゴシック" w:eastAsia="ＭＳ ゴシック" w:hAnsi="ＭＳ ゴシック" w:cs="Times New Roman" w:hint="eastAsia"/>
                                <w:bdr w:val="single" w:sz="4" w:space="0" w:color="auto"/>
                              </w:rPr>
                              <w:t xml:space="preserve"> イ </w:t>
                            </w:r>
                            <w:r w:rsidRPr="00C73D57">
                              <w:rPr>
                                <w:rFonts w:ascii="ＭＳ ゴシック" w:eastAsia="ＭＳ ゴシック" w:hAnsi="ＭＳ ゴシック" w:cs="Times New Roman"/>
                                <w:bdr w:val="single" w:sz="4" w:space="0" w:color="auto"/>
                              </w:rPr>
                              <w:t>特定事業所加算（Ⅰ）</w:t>
                            </w:r>
                            <w:r w:rsidRPr="00C80912">
                              <w:rPr>
                                <w:rFonts w:ascii="ＭＳ ゴシック" w:eastAsia="ＭＳ ゴシック" w:hAnsi="ＭＳ ゴシック" w:cs="Times New Roman" w:hint="eastAsia"/>
                              </w:rPr>
                              <w:t xml:space="preserve"> （所定単位の１００分の２０に相当する単位数</w:t>
                            </w:r>
                            <w:r w:rsidRPr="00C80912">
                              <w:rPr>
                                <w:rFonts w:ascii="ＭＳ ゴシック" w:eastAsia="ＭＳ ゴシック" w:hAnsi="ＭＳ ゴシック" w:cs="Times New Roman"/>
                              </w:rPr>
                              <w:t>）</w:t>
                            </w:r>
                          </w:p>
                          <w:p w14:paraId="4227173D" w14:textId="12457052" w:rsidR="003A3F23" w:rsidRDefault="003A3F23" w:rsidP="00623F74">
                            <w:pPr>
                              <w:spacing w:line="200" w:lineRule="exact"/>
                              <w:ind w:firstLineChars="100" w:firstLine="160"/>
                              <w:rPr>
                                <w:rFonts w:ascii="ＭＳ 明朝" w:hAnsi="ＭＳ 明朝" w:cs="Times New Roman"/>
                              </w:rPr>
                            </w:pPr>
                            <w:r>
                              <w:rPr>
                                <w:rFonts w:ascii="ＭＳ 明朝" w:hAnsi="ＭＳ 明朝" w:cs="Times New Roman" w:hint="eastAsia"/>
                              </w:rPr>
                              <w:t>「前頁（</w:t>
                            </w:r>
                            <w:r w:rsidR="008930EB">
                              <w:rPr>
                                <w:rFonts w:ascii="ＭＳ 明朝" w:hAnsi="ＭＳ 明朝" w:cs="Times New Roman" w:hint="eastAsia"/>
                              </w:rPr>
                              <w:t>４０</w:t>
                            </w:r>
                            <w:r>
                              <w:rPr>
                                <w:rFonts w:ascii="ＭＳ 明朝" w:hAnsi="ＭＳ 明朝" w:cs="Times New Roman" w:hint="eastAsia"/>
                              </w:rPr>
                              <w:t>頁）のイ」の</w:t>
                            </w:r>
                            <w:r w:rsidRPr="007911F8">
                              <w:rPr>
                                <w:rFonts w:ascii="ＭＳ 明朝" w:hAnsi="ＭＳ 明朝" w:cs="Times New Roman" w:hint="eastAsia"/>
                                <w:u w:val="single"/>
                              </w:rPr>
                              <w:t>①から⑧</w:t>
                            </w:r>
                            <w:r>
                              <w:rPr>
                                <w:rFonts w:ascii="ＭＳ 明朝" w:hAnsi="ＭＳ 明朝" w:cs="Times New Roman" w:hint="eastAsia"/>
                                <w:u w:val="single"/>
                              </w:rPr>
                              <w:t>に掲げる基準</w:t>
                            </w:r>
                            <w:r w:rsidRPr="007911F8">
                              <w:rPr>
                                <w:rFonts w:ascii="ＭＳ 明朝" w:hAnsi="ＭＳ 明朝" w:cs="Times New Roman" w:hint="eastAsia"/>
                                <w:u w:val="single"/>
                              </w:rPr>
                              <w:t>及び下記</w:t>
                            </w:r>
                            <w:r>
                              <w:rPr>
                                <w:rFonts w:ascii="ＭＳ 明朝" w:hAnsi="ＭＳ 明朝" w:cs="Times New Roman" w:hint="eastAsia"/>
                                <w:u w:val="single"/>
                              </w:rPr>
                              <w:t>（１）（２）</w:t>
                            </w:r>
                            <w:r w:rsidRPr="007911F8">
                              <w:rPr>
                                <w:rFonts w:ascii="ＭＳ 明朝" w:hAnsi="ＭＳ 明朝" w:cs="Times New Roman" w:hint="eastAsia"/>
                                <w:u w:val="single"/>
                              </w:rPr>
                              <w:t>全ての項目に適合</w:t>
                            </w:r>
                            <w:r>
                              <w:rPr>
                                <w:rFonts w:ascii="ＭＳ 明朝" w:hAnsi="ＭＳ 明朝" w:cs="Times New Roman" w:hint="eastAsia"/>
                              </w:rPr>
                              <w:t>すること</w:t>
                            </w:r>
                          </w:p>
                          <w:p w14:paraId="6069A031" w14:textId="4E5D5A08" w:rsidR="003A3F23" w:rsidRPr="005033D1" w:rsidRDefault="003A3F23" w:rsidP="00623F74">
                            <w:pPr>
                              <w:spacing w:line="200" w:lineRule="exact"/>
                              <w:ind w:leftChars="131" w:left="799" w:hangingChars="368" w:hanging="589"/>
                              <w:rPr>
                                <w:rFonts w:ascii="ＭＳ 明朝" w:hAnsi="ＭＳ 明朝" w:cs="Times New Roman"/>
                              </w:rPr>
                            </w:pPr>
                            <w:r>
                              <w:rPr>
                                <w:rFonts w:ascii="ＭＳ 明朝" w:hAnsi="ＭＳ 明朝" w:cs="Times New Roman" w:hint="eastAsia"/>
                              </w:rPr>
                              <w:t xml:space="preserve">　（１）指定重度訪問介護のサービス提供に当たり、常時、重度訪問介護従業者の派遣が可能となっており、現に深夜帯も含めてサービス提供を行っていること</w:t>
                            </w:r>
                          </w:p>
                          <w:p w14:paraId="70B36882" w14:textId="2465B1D9" w:rsidR="003A3F23" w:rsidRPr="00F9440F" w:rsidRDefault="003A3F23" w:rsidP="00623F74">
                            <w:pPr>
                              <w:spacing w:line="200" w:lineRule="exact"/>
                              <w:ind w:leftChars="227" w:left="798" w:hangingChars="272" w:hanging="435"/>
                              <w:rPr>
                                <w:rFonts w:ascii="ＭＳ 明朝" w:hAnsi="ＭＳ 明朝" w:cs="Times New Roman"/>
                              </w:rPr>
                            </w:pPr>
                            <w:r>
                              <w:rPr>
                                <w:rFonts w:ascii="ＭＳ 明朝" w:hAnsi="ＭＳ 明朝" w:cs="Times New Roman" w:hint="eastAsia"/>
                              </w:rPr>
                              <w:t>（２）</w:t>
                            </w:r>
                            <w:r w:rsidRPr="00F9440F">
                              <w:rPr>
                                <w:rFonts w:ascii="ＭＳ 明朝" w:hAnsi="ＭＳ 明朝" w:cs="Times New Roman"/>
                              </w:rPr>
                              <w:t>前年度又は前３月間における利用者の総数のうち障害支援区分５以上である</w:t>
                            </w:r>
                            <w:r w:rsidRPr="00F9440F">
                              <w:rPr>
                                <w:rFonts w:ascii="ＭＳ 明朝" w:hAnsi="ＭＳ 明朝" w:cs="Times New Roman" w:hint="eastAsia"/>
                              </w:rPr>
                              <w:t>者及び喀痰吸引等を必要とする者の占める割合が１００分の５０以上であること</w:t>
                            </w:r>
                          </w:p>
                          <w:p w14:paraId="2DBD2BE7" w14:textId="77777777" w:rsidR="003A3F23" w:rsidRPr="00C73D57" w:rsidRDefault="003A3F23" w:rsidP="00623F74">
                            <w:pPr>
                              <w:spacing w:line="200" w:lineRule="exact"/>
                              <w:rPr>
                                <w:rFonts w:ascii="ＭＳ ゴシック" w:eastAsia="ＭＳ ゴシック" w:hAnsi="ＭＳ ゴシック" w:cs="Times New Roman"/>
                              </w:rPr>
                            </w:pPr>
                            <w:r w:rsidRPr="00C80912">
                              <w:rPr>
                                <w:rFonts w:ascii="ＭＳ ゴシック" w:eastAsia="ＭＳ ゴシック" w:hAnsi="ＭＳ ゴシック" w:cs="Times New Roman" w:hint="eastAsia"/>
                                <w:bdr w:val="single" w:sz="4" w:space="0" w:color="auto"/>
                              </w:rPr>
                              <w:t xml:space="preserve"> ロ </w:t>
                            </w:r>
                            <w:r w:rsidRPr="00C73D57">
                              <w:rPr>
                                <w:rFonts w:ascii="ＭＳ ゴシック" w:eastAsia="ＭＳ ゴシック" w:hAnsi="ＭＳ ゴシック" w:cs="Times New Roman"/>
                                <w:bdr w:val="single" w:sz="4" w:space="0" w:color="auto"/>
                              </w:rPr>
                              <w:t>特定事業所加算（</w:t>
                            </w:r>
                            <w:r w:rsidRPr="00C80912">
                              <w:rPr>
                                <w:rFonts w:ascii="ＭＳ ゴシック" w:eastAsia="ＭＳ ゴシック" w:hAnsi="ＭＳ ゴシック" w:cs="Times New Roman" w:hint="eastAsia"/>
                                <w:bdr w:val="single" w:sz="4" w:space="0" w:color="auto"/>
                              </w:rPr>
                              <w:t>Ⅱ</w:t>
                            </w:r>
                            <w:r w:rsidRPr="00C73D57">
                              <w:rPr>
                                <w:rFonts w:ascii="ＭＳ ゴシック" w:eastAsia="ＭＳ ゴシック" w:hAnsi="ＭＳ ゴシック" w:cs="Times New Roman"/>
                                <w:bdr w:val="single" w:sz="4" w:space="0" w:color="auto"/>
                              </w:rPr>
                              <w:t>）</w:t>
                            </w:r>
                            <w:r w:rsidRPr="00C80912">
                              <w:rPr>
                                <w:rFonts w:ascii="ＭＳ ゴシック" w:eastAsia="ＭＳ ゴシック" w:hAnsi="ＭＳ ゴシック" w:cs="Times New Roman" w:hint="eastAsia"/>
                              </w:rPr>
                              <w:t xml:space="preserve"> （所定単位の１００分の１０に相当する単位数）</w:t>
                            </w:r>
                          </w:p>
                          <w:p w14:paraId="4D4A0D51" w14:textId="1CF24C3D" w:rsidR="003A3F23" w:rsidRPr="00C73D57" w:rsidRDefault="003A3F23" w:rsidP="00623F74">
                            <w:pPr>
                              <w:spacing w:line="200" w:lineRule="exact"/>
                              <w:ind w:leftChars="100" w:left="160"/>
                              <w:rPr>
                                <w:rFonts w:ascii="ＭＳ 明朝" w:hAnsi="ＭＳ 明朝" w:cs="Times New Roman"/>
                              </w:rPr>
                            </w:pPr>
                            <w:r>
                              <w:rPr>
                                <w:rFonts w:ascii="ＭＳ 明朝" w:hAnsi="ＭＳ 明朝" w:cs="Times New Roman" w:hint="eastAsia"/>
                                <w:u w:val="single"/>
                              </w:rPr>
                              <w:t>上記イ</w:t>
                            </w:r>
                            <w:r w:rsidRPr="00A1498E">
                              <w:rPr>
                                <w:rFonts w:ascii="ＭＳ 明朝" w:hAnsi="ＭＳ 明朝" w:cs="Times New Roman" w:hint="eastAsia"/>
                                <w:u w:val="single"/>
                              </w:rPr>
                              <w:t>(１)</w:t>
                            </w:r>
                            <w:r w:rsidRPr="00C73D57">
                              <w:rPr>
                                <w:rFonts w:ascii="ＭＳ 明朝" w:hAnsi="ＭＳ 明朝" w:cs="Times New Roman"/>
                                <w:u w:val="single"/>
                              </w:rPr>
                              <w:t>に適合し</w:t>
                            </w:r>
                            <w:r>
                              <w:rPr>
                                <w:rFonts w:ascii="ＭＳ 明朝" w:hAnsi="ＭＳ 明朝" w:cs="Times New Roman" w:hint="eastAsia"/>
                                <w:u w:val="single"/>
                              </w:rPr>
                              <w:t>、</w:t>
                            </w:r>
                            <w:r>
                              <w:rPr>
                                <w:rFonts w:ascii="ＭＳ 明朝" w:hAnsi="ＭＳ 明朝" w:cs="Times New Roman" w:hint="eastAsia"/>
                              </w:rPr>
                              <w:t>「前頁（３９頁）のイ」</w:t>
                            </w:r>
                            <w:r w:rsidRPr="00C73D57">
                              <w:rPr>
                                <w:rFonts w:ascii="ＭＳ 明朝" w:hAnsi="ＭＳ 明朝" w:cs="Times New Roman" w:hint="eastAsia"/>
                              </w:rPr>
                              <w:t>の</w:t>
                            </w:r>
                            <w:r w:rsidRPr="00A1498E">
                              <w:rPr>
                                <w:rFonts w:ascii="ＭＳ 明朝" w:hAnsi="ＭＳ 明朝" w:cs="Times New Roman" w:hint="eastAsia"/>
                                <w:u w:val="single"/>
                              </w:rPr>
                              <w:t>①</w:t>
                            </w:r>
                            <w:r w:rsidRPr="00C73D57">
                              <w:rPr>
                                <w:rFonts w:ascii="ＭＳ 明朝" w:hAnsi="ＭＳ 明朝" w:cs="Times New Roman"/>
                                <w:u w:val="single"/>
                              </w:rPr>
                              <w:t>から</w:t>
                            </w:r>
                            <w:r w:rsidRPr="00A1498E">
                              <w:rPr>
                                <w:rFonts w:ascii="ＭＳ 明朝" w:hAnsi="ＭＳ 明朝" w:cs="Times New Roman" w:hint="eastAsia"/>
                                <w:u w:val="single"/>
                              </w:rPr>
                              <w:t>⑤</w:t>
                            </w:r>
                            <w:r w:rsidRPr="00C73D57">
                              <w:rPr>
                                <w:rFonts w:ascii="ＭＳ 明朝" w:hAnsi="ＭＳ 明朝" w:cs="Times New Roman"/>
                                <w:u w:val="single"/>
                              </w:rPr>
                              <w:t>までに掲げる基準</w:t>
                            </w:r>
                            <w:r w:rsidRPr="00A1498E">
                              <w:rPr>
                                <w:rFonts w:ascii="ＭＳ 明朝" w:hAnsi="ＭＳ 明朝" w:cs="Times New Roman" w:hint="eastAsia"/>
                                <w:u w:val="single"/>
                              </w:rPr>
                              <w:t>及び</w:t>
                            </w:r>
                            <w:r w:rsidRPr="00C73D57">
                              <w:rPr>
                                <w:rFonts w:ascii="ＭＳ 明朝" w:hAnsi="ＭＳ 明朝" w:cs="Times New Roman"/>
                                <w:u w:val="single"/>
                              </w:rPr>
                              <w:t>、</w:t>
                            </w:r>
                            <w:r w:rsidRPr="00C45443">
                              <w:rPr>
                                <w:rFonts w:ascii="ＭＳ 明朝" w:hAnsi="ＭＳ 明朝" w:cs="Times New Roman" w:hint="eastAsia"/>
                                <w:u w:val="single"/>
                              </w:rPr>
                              <w:t>⑥</w:t>
                            </w:r>
                            <w:r w:rsidRPr="00C73D57">
                              <w:rPr>
                                <w:rFonts w:ascii="ＭＳ 明朝" w:hAnsi="ＭＳ 明朝" w:cs="Times New Roman"/>
                                <w:u w:val="single"/>
                              </w:rPr>
                              <w:t>又は</w:t>
                            </w:r>
                            <w:r w:rsidRPr="00C45443">
                              <w:rPr>
                                <w:rFonts w:ascii="ＭＳ 明朝" w:hAnsi="ＭＳ 明朝" w:cs="Times New Roman" w:hint="eastAsia"/>
                                <w:u w:val="single"/>
                              </w:rPr>
                              <w:t>⑦</w:t>
                            </w:r>
                            <w:r w:rsidRPr="00C73D57">
                              <w:rPr>
                                <w:rFonts w:ascii="ＭＳ 明朝" w:hAnsi="ＭＳ 明朝" w:cs="Times New Roman"/>
                                <w:u w:val="single"/>
                              </w:rPr>
                              <w:t>及び</w:t>
                            </w:r>
                            <w:r w:rsidRPr="00C45443">
                              <w:rPr>
                                <w:rFonts w:ascii="ＭＳ 明朝" w:hAnsi="ＭＳ 明朝" w:cs="Times New Roman" w:hint="eastAsia"/>
                                <w:u w:val="single"/>
                              </w:rPr>
                              <w:t>⑧</w:t>
                            </w:r>
                            <w:r w:rsidRPr="00C73D57">
                              <w:rPr>
                                <w:rFonts w:ascii="ＭＳ 明朝" w:hAnsi="ＭＳ 明朝" w:cs="Times New Roman"/>
                                <w:u w:val="single"/>
                              </w:rPr>
                              <w:t>のいずれかに</w:t>
                            </w:r>
                            <w:r w:rsidRPr="00C73D57">
                              <w:rPr>
                                <w:rFonts w:ascii="ＭＳ 明朝" w:hAnsi="ＭＳ 明朝" w:cs="Times New Roman" w:hint="eastAsia"/>
                                <w:u w:val="single"/>
                              </w:rPr>
                              <w:t>適合</w:t>
                            </w:r>
                            <w:r w:rsidRPr="00C73D57">
                              <w:rPr>
                                <w:rFonts w:ascii="ＭＳ 明朝" w:hAnsi="ＭＳ 明朝" w:cs="Times New Roman" w:hint="eastAsia"/>
                              </w:rPr>
                              <w:t>すること</w:t>
                            </w:r>
                          </w:p>
                          <w:p w14:paraId="2CEDB272" w14:textId="77777777" w:rsidR="003A3F23" w:rsidRPr="00C73D57" w:rsidRDefault="003A3F23" w:rsidP="00623F74">
                            <w:pPr>
                              <w:spacing w:line="200" w:lineRule="exact"/>
                              <w:rPr>
                                <w:rFonts w:ascii="ＭＳ ゴシック" w:eastAsia="ＭＳ ゴシック" w:hAnsi="ＭＳ ゴシック" w:cs="Times New Roman"/>
                              </w:rPr>
                            </w:pPr>
                            <w:r w:rsidRPr="00C80912">
                              <w:rPr>
                                <w:rFonts w:ascii="ＭＳ ゴシック" w:eastAsia="ＭＳ ゴシック" w:hAnsi="ＭＳ ゴシック" w:cs="Times New Roman" w:hint="eastAsia"/>
                                <w:bdr w:val="single" w:sz="4" w:space="0" w:color="auto"/>
                              </w:rPr>
                              <w:t xml:space="preserve"> ハ 特</w:t>
                            </w:r>
                            <w:r w:rsidRPr="00C73D57">
                              <w:rPr>
                                <w:rFonts w:ascii="ＭＳ ゴシック" w:eastAsia="ＭＳ ゴシック" w:hAnsi="ＭＳ ゴシック" w:cs="Times New Roman"/>
                                <w:bdr w:val="single" w:sz="4" w:space="0" w:color="auto"/>
                              </w:rPr>
                              <w:t>定事業所加算（</w:t>
                            </w:r>
                            <w:r w:rsidRPr="00C80912">
                              <w:rPr>
                                <w:rFonts w:ascii="ＭＳ ゴシック" w:eastAsia="ＭＳ ゴシック" w:hAnsi="ＭＳ ゴシック" w:cs="Times New Roman" w:hint="eastAsia"/>
                                <w:bdr w:val="single" w:sz="4" w:space="0" w:color="auto"/>
                              </w:rPr>
                              <w:t>Ⅲ</w:t>
                            </w:r>
                            <w:r w:rsidRPr="00C73D57">
                              <w:rPr>
                                <w:rFonts w:ascii="ＭＳ ゴシック" w:eastAsia="ＭＳ ゴシック" w:hAnsi="ＭＳ ゴシック" w:cs="Times New Roman"/>
                                <w:bdr w:val="single" w:sz="4" w:space="0" w:color="auto"/>
                              </w:rPr>
                              <w:t>）</w:t>
                            </w:r>
                            <w:r w:rsidRPr="00C80912">
                              <w:rPr>
                                <w:rFonts w:ascii="ＭＳ ゴシック" w:eastAsia="ＭＳ ゴシック" w:hAnsi="ＭＳ ゴシック" w:cs="Times New Roman" w:hint="eastAsia"/>
                              </w:rPr>
                              <w:t xml:space="preserve"> （所定単位の１００分の１０に相当する単位数</w:t>
                            </w:r>
                            <w:r w:rsidRPr="00C80912">
                              <w:rPr>
                                <w:rFonts w:ascii="ＭＳ ゴシック" w:eastAsia="ＭＳ ゴシック" w:hAnsi="ＭＳ ゴシック" w:cs="Times New Roman"/>
                              </w:rPr>
                              <w:t>）</w:t>
                            </w:r>
                          </w:p>
                          <w:p w14:paraId="35E386F9" w14:textId="6A627A47" w:rsidR="003A3F23" w:rsidRPr="00AC57E7" w:rsidRDefault="003A3F23" w:rsidP="00623F74">
                            <w:pPr>
                              <w:spacing w:line="200" w:lineRule="exact"/>
                              <w:ind w:firstLineChars="100" w:firstLine="160"/>
                              <w:rPr>
                                <w:rFonts w:ascii="ＭＳ 明朝" w:hAnsi="ＭＳ 明朝" w:cs="Times New Roman"/>
                              </w:rPr>
                            </w:pPr>
                            <w:r>
                              <w:rPr>
                                <w:rFonts w:ascii="ＭＳ 明朝" w:hAnsi="ＭＳ 明朝" w:cs="Times New Roman" w:hint="eastAsia"/>
                              </w:rPr>
                              <w:t>「前頁（</w:t>
                            </w:r>
                            <w:r w:rsidR="008930EB">
                              <w:rPr>
                                <w:rFonts w:ascii="ＭＳ 明朝" w:hAnsi="ＭＳ 明朝" w:cs="Times New Roman" w:hint="eastAsia"/>
                              </w:rPr>
                              <w:t>４０</w:t>
                            </w:r>
                            <w:r>
                              <w:rPr>
                                <w:rFonts w:ascii="ＭＳ 明朝" w:hAnsi="ＭＳ 明朝" w:cs="Times New Roman" w:hint="eastAsia"/>
                              </w:rPr>
                              <w:t>頁）のイ」</w:t>
                            </w:r>
                            <w:r w:rsidRPr="00C73D57">
                              <w:rPr>
                                <w:rFonts w:ascii="ＭＳ 明朝" w:hAnsi="ＭＳ 明朝" w:cs="Times New Roman" w:hint="eastAsia"/>
                              </w:rPr>
                              <w:t>の</w:t>
                            </w:r>
                            <w:r w:rsidRPr="00A1498E">
                              <w:rPr>
                                <w:rFonts w:ascii="ＭＳ 明朝" w:hAnsi="ＭＳ 明朝" w:cs="Times New Roman" w:hint="eastAsia"/>
                                <w:u w:val="single"/>
                              </w:rPr>
                              <w:t>①</w:t>
                            </w:r>
                            <w:r w:rsidRPr="00C73D57">
                              <w:rPr>
                                <w:rFonts w:ascii="ＭＳ 明朝" w:hAnsi="ＭＳ 明朝" w:cs="Times New Roman"/>
                                <w:u w:val="single"/>
                              </w:rPr>
                              <w:t>から</w:t>
                            </w:r>
                            <w:r w:rsidRPr="00A1498E">
                              <w:rPr>
                                <w:rFonts w:ascii="ＭＳ 明朝" w:hAnsi="ＭＳ 明朝" w:cs="Times New Roman" w:hint="eastAsia"/>
                                <w:u w:val="single"/>
                              </w:rPr>
                              <w:t>⑤</w:t>
                            </w:r>
                            <w:r w:rsidRPr="00C73D57">
                              <w:rPr>
                                <w:rFonts w:ascii="ＭＳ 明朝" w:hAnsi="ＭＳ 明朝" w:cs="Times New Roman"/>
                                <w:u w:val="single"/>
                              </w:rPr>
                              <w:t>までに掲げる基準</w:t>
                            </w:r>
                            <w:r w:rsidRPr="00A1498E">
                              <w:rPr>
                                <w:rFonts w:ascii="ＭＳ 明朝" w:hAnsi="ＭＳ 明朝" w:cs="Times New Roman" w:hint="eastAsia"/>
                                <w:u w:val="single"/>
                              </w:rPr>
                              <w:t>及び</w:t>
                            </w:r>
                            <w:r>
                              <w:rPr>
                                <w:rFonts w:ascii="ＭＳ 明朝" w:hAnsi="ＭＳ 明朝" w:cs="Times New Roman" w:hint="eastAsia"/>
                                <w:u w:val="single"/>
                              </w:rPr>
                              <w:t>上記イ</w:t>
                            </w:r>
                            <w:r w:rsidRPr="00A1498E">
                              <w:rPr>
                                <w:rFonts w:ascii="ＭＳ 明朝" w:hAnsi="ＭＳ 明朝" w:cs="Times New Roman" w:hint="eastAsia"/>
                                <w:u w:val="single"/>
                              </w:rPr>
                              <w:t>（１）（２）</w:t>
                            </w:r>
                            <w:r w:rsidRPr="00C73D57">
                              <w:rPr>
                                <w:rFonts w:ascii="ＭＳ 明朝" w:hAnsi="ＭＳ 明朝" w:cs="Times New Roman"/>
                                <w:u w:val="single"/>
                              </w:rPr>
                              <w:t>のいずれにも適合すること</w:t>
                            </w:r>
                          </w:p>
                        </w:txbxContent>
                      </v:textbox>
                      <w10:wrap anchorx="margin"/>
                    </v:shape>
                  </w:pict>
                </mc:Fallback>
              </mc:AlternateContent>
            </w:r>
          </w:p>
          <w:p w14:paraId="4F61A2E6" w14:textId="1E2FF020" w:rsidR="003A3F23" w:rsidRPr="00BC4506" w:rsidRDefault="003A3F23" w:rsidP="001919B8">
            <w:pPr>
              <w:pStyle w:val="ad"/>
              <w:ind w:left="0" w:firstLineChars="0" w:firstLine="0"/>
              <w:rPr>
                <w:rFonts w:ascii="ＭＳ ゴシック" w:eastAsia="ＭＳ ゴシック" w:hAnsi="ＭＳ ゴシック" w:cs="Cambria Math"/>
              </w:rPr>
            </w:pPr>
          </w:p>
          <w:p w14:paraId="491B8D3D" w14:textId="31458C75" w:rsidR="003A3F23" w:rsidRPr="00BC4506" w:rsidRDefault="003A3F23" w:rsidP="001919B8">
            <w:pPr>
              <w:pStyle w:val="ad"/>
              <w:ind w:left="0" w:firstLineChars="0" w:firstLine="0"/>
              <w:rPr>
                <w:rFonts w:ascii="ＭＳ ゴシック" w:eastAsia="ＭＳ ゴシック" w:hAnsi="ＭＳ ゴシック" w:cs="Cambria Math"/>
              </w:rPr>
            </w:pPr>
          </w:p>
          <w:p w14:paraId="2775C14B" w14:textId="59402826" w:rsidR="003A3F23" w:rsidRPr="00BC4506" w:rsidRDefault="003A3F23" w:rsidP="001919B8">
            <w:pPr>
              <w:pStyle w:val="ad"/>
              <w:ind w:left="0" w:firstLineChars="0" w:firstLine="0"/>
              <w:rPr>
                <w:rFonts w:ascii="ＭＳ ゴシック" w:eastAsia="ＭＳ ゴシック" w:hAnsi="ＭＳ ゴシック" w:cs="Cambria Math"/>
              </w:rPr>
            </w:pPr>
          </w:p>
          <w:p w14:paraId="2090CAA1" w14:textId="62CCF844" w:rsidR="003A3F23" w:rsidRPr="00BC4506" w:rsidRDefault="003A3F23" w:rsidP="001919B8">
            <w:pPr>
              <w:pStyle w:val="ad"/>
              <w:ind w:left="0" w:firstLineChars="0" w:firstLine="0"/>
              <w:rPr>
                <w:rFonts w:cs="Cambria Math"/>
                <w:kern w:val="0"/>
              </w:rPr>
            </w:pPr>
          </w:p>
          <w:p w14:paraId="3635ADAD" w14:textId="403FB0A8" w:rsidR="003A3F23" w:rsidRPr="00BC4506" w:rsidRDefault="003A3F23" w:rsidP="001919B8">
            <w:pPr>
              <w:pStyle w:val="ad"/>
              <w:rPr>
                <w:rFonts w:cs="Cambria Math"/>
                <w:kern w:val="0"/>
              </w:rPr>
            </w:pPr>
          </w:p>
          <w:p w14:paraId="5A084256" w14:textId="5D914BB0" w:rsidR="003A3F23" w:rsidRPr="00BC4506" w:rsidRDefault="003A3F23" w:rsidP="001919B8">
            <w:pPr>
              <w:pStyle w:val="ad"/>
              <w:rPr>
                <w:rFonts w:cs="Cambria Math"/>
                <w:kern w:val="0"/>
              </w:rPr>
            </w:pPr>
          </w:p>
          <w:p w14:paraId="4E00BA0B" w14:textId="10861E69" w:rsidR="003A3F23" w:rsidRPr="00BC4506" w:rsidRDefault="003A3F23" w:rsidP="001919B8">
            <w:pPr>
              <w:pStyle w:val="ad"/>
              <w:rPr>
                <w:rFonts w:cs="Cambria Math"/>
                <w:kern w:val="0"/>
              </w:rPr>
            </w:pPr>
          </w:p>
          <w:p w14:paraId="45758111" w14:textId="74AA9771" w:rsidR="003A3F23" w:rsidRPr="00BC4506" w:rsidRDefault="003A3F23" w:rsidP="001919B8">
            <w:pPr>
              <w:pStyle w:val="ad"/>
              <w:rPr>
                <w:rFonts w:cs="Cambria Math"/>
                <w:kern w:val="0"/>
              </w:rPr>
            </w:pPr>
          </w:p>
          <w:p w14:paraId="187D7BD5" w14:textId="6E70456F" w:rsidR="003A3F23" w:rsidRPr="00BC4506" w:rsidRDefault="003A3F23" w:rsidP="001919B8">
            <w:pPr>
              <w:pStyle w:val="ad"/>
              <w:rPr>
                <w:rFonts w:cs="Cambria Math"/>
                <w:kern w:val="0"/>
              </w:rPr>
            </w:pPr>
          </w:p>
          <w:p w14:paraId="7EB4F038" w14:textId="2C5D4C2A" w:rsidR="003A3F23" w:rsidRPr="00BC4506" w:rsidRDefault="003A3F23" w:rsidP="001E220A">
            <w:pPr>
              <w:pStyle w:val="ad"/>
              <w:ind w:left="0" w:firstLineChars="0" w:firstLine="0"/>
              <w:rPr>
                <w:rFonts w:cs="Cambria Math"/>
                <w:kern w:val="0"/>
              </w:rPr>
            </w:pPr>
          </w:p>
        </w:tc>
        <w:tc>
          <w:tcPr>
            <w:tcW w:w="2459" w:type="dxa"/>
            <w:shd w:val="clear" w:color="auto" w:fill="auto"/>
          </w:tcPr>
          <w:p w14:paraId="17276068" w14:textId="56F2AB5A" w:rsidR="003A3F23" w:rsidRPr="00BC4506" w:rsidRDefault="003A3F23" w:rsidP="001919B8">
            <w:pPr>
              <w:pStyle w:val="ad"/>
              <w:rPr>
                <w:rFonts w:cs="Cambria Math"/>
                <w:kern w:val="0"/>
              </w:rPr>
            </w:pPr>
          </w:p>
          <w:p w14:paraId="315A4B04" w14:textId="377AB1F4" w:rsidR="003A3F23" w:rsidRPr="00BC4506" w:rsidRDefault="003A3F23" w:rsidP="001919B8">
            <w:pPr>
              <w:pStyle w:val="ad"/>
              <w:ind w:left="320" w:hangingChars="200" w:hanging="320"/>
              <w:rPr>
                <w:rFonts w:cs="Cambria Math"/>
                <w:kern w:val="0"/>
              </w:rPr>
            </w:pPr>
            <w:r w:rsidRPr="00BC4506">
              <w:rPr>
                <w:rFonts w:hint="eastAsia"/>
                <w:bdr w:val="single" w:sz="4" w:space="0" w:color="auto"/>
              </w:rPr>
              <w:t>根拠</w:t>
            </w:r>
            <w:r w:rsidRPr="00BC4506">
              <w:rPr>
                <w:rFonts w:cs="Cambria Math" w:hint="eastAsia"/>
                <w:kern w:val="0"/>
              </w:rPr>
              <w:t>平18厚告第</w:t>
            </w:r>
            <w:r w:rsidRPr="00BC4506">
              <w:rPr>
                <w:rFonts w:cs="Cambria Math"/>
                <w:kern w:val="0"/>
              </w:rPr>
              <w:t>523</w:t>
            </w:r>
            <w:r w:rsidRPr="00BC4506">
              <w:rPr>
                <w:rFonts w:cs="Cambria Math" w:hint="eastAsia"/>
                <w:kern w:val="0"/>
              </w:rPr>
              <w:t>号別表第2の1の注9</w:t>
            </w:r>
          </w:p>
          <w:p w14:paraId="30493308" w14:textId="57D33A87" w:rsidR="003A3F23" w:rsidRPr="00BC4506" w:rsidRDefault="003A3F23" w:rsidP="001919B8">
            <w:pPr>
              <w:pStyle w:val="ad"/>
              <w:rPr>
                <w:rFonts w:cs="Cambria Math"/>
                <w:kern w:val="0"/>
              </w:rPr>
            </w:pPr>
          </w:p>
          <w:p w14:paraId="5D7939B0" w14:textId="38920B8F" w:rsidR="003A3F23" w:rsidRPr="00BC4506" w:rsidRDefault="003A3F23" w:rsidP="001919B8">
            <w:pPr>
              <w:pStyle w:val="ad"/>
              <w:rPr>
                <w:rFonts w:cs="Cambria Math"/>
                <w:kern w:val="0"/>
              </w:rPr>
            </w:pPr>
            <w:r w:rsidRPr="00BC4506">
              <w:rPr>
                <w:rFonts w:cs="Cambria Math" w:hint="eastAsia"/>
                <w:kern w:val="0"/>
              </w:rPr>
              <w:t>※別に</w:t>
            </w:r>
            <w:r w:rsidRPr="00BC4506">
              <w:rPr>
                <w:rFonts w:cs="Cambria Math"/>
                <w:kern w:val="0"/>
              </w:rPr>
              <w:t>厚生労働大臣が定める基準</w:t>
            </w:r>
            <w:r w:rsidRPr="00BC4506">
              <w:rPr>
                <w:rFonts w:cs="Cambria Math" w:hint="eastAsia"/>
                <w:kern w:val="0"/>
              </w:rPr>
              <w:t>…平18厚告第543号第5号（指定重度訪問介護）</w:t>
            </w:r>
          </w:p>
          <w:p w14:paraId="2AF285C0" w14:textId="77777777" w:rsidR="003A3F23" w:rsidRPr="00BC4506" w:rsidRDefault="003A3F23" w:rsidP="001919B8">
            <w:pPr>
              <w:pStyle w:val="ad"/>
              <w:rPr>
                <w:rFonts w:cs="Cambria Math"/>
                <w:kern w:val="0"/>
              </w:rPr>
            </w:pPr>
          </w:p>
          <w:p w14:paraId="7E70840E" w14:textId="237B2260" w:rsidR="003A3F23" w:rsidRPr="00BC4506" w:rsidRDefault="003A3F23" w:rsidP="001919B8">
            <w:pPr>
              <w:pStyle w:val="ad"/>
              <w:ind w:left="320" w:hangingChars="200" w:hanging="320"/>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41A01FFE" w14:textId="77777777" w:rsidR="003A3F23" w:rsidRPr="00BC4506" w:rsidRDefault="003A3F23" w:rsidP="001919B8">
            <w:pPr>
              <w:rPr>
                <w:rFonts w:ascii="ＭＳ 明朝" w:hAnsi="ＭＳ 明朝"/>
              </w:rPr>
            </w:pPr>
          </w:p>
          <w:p w14:paraId="36F8271E" w14:textId="77777777" w:rsidR="003A3F23" w:rsidRPr="00BC4506" w:rsidRDefault="003A3F23" w:rsidP="001919B8">
            <w:pPr>
              <w:ind w:firstLineChars="100" w:firstLine="160"/>
              <w:rPr>
                <w:rFonts w:ascii="ＭＳ 明朝" w:hAnsi="ＭＳ 明朝"/>
              </w:rPr>
            </w:pPr>
            <w:r w:rsidRPr="00BC4506">
              <w:rPr>
                <w:rFonts w:ascii="ＭＳ 明朝" w:hAnsi="ＭＳ 明朝" w:hint="eastAsia"/>
              </w:rPr>
              <w:t>□適</w:t>
            </w:r>
          </w:p>
          <w:p w14:paraId="69018D8D" w14:textId="77777777" w:rsidR="003A3F23" w:rsidRPr="00BC4506" w:rsidRDefault="003A3F23" w:rsidP="001919B8">
            <w:pPr>
              <w:ind w:firstLineChars="100" w:firstLine="160"/>
              <w:rPr>
                <w:rFonts w:ascii="ＭＳ 明朝" w:hAnsi="ＭＳ 明朝"/>
              </w:rPr>
            </w:pPr>
            <w:r w:rsidRPr="00BC4506">
              <w:rPr>
                <w:rFonts w:ascii="ＭＳ 明朝" w:hAnsi="ＭＳ 明朝" w:hint="eastAsia"/>
              </w:rPr>
              <w:t>□不適</w:t>
            </w:r>
          </w:p>
          <w:p w14:paraId="7BA04A63" w14:textId="77777777" w:rsidR="003A3F23" w:rsidRPr="00BC4506" w:rsidRDefault="003A3F23" w:rsidP="001919B8">
            <w:pPr>
              <w:ind w:firstLineChars="100" w:firstLine="160"/>
              <w:rPr>
                <w:rFonts w:ascii="ＭＳ 明朝" w:hAnsi="ＭＳ 明朝"/>
              </w:rPr>
            </w:pPr>
            <w:r w:rsidRPr="00BC4506">
              <w:rPr>
                <w:rFonts w:ascii="ＭＳ 明朝" w:hAnsi="ＭＳ 明朝" w:hint="eastAsia"/>
              </w:rPr>
              <w:t>□該当なし</w:t>
            </w:r>
          </w:p>
          <w:p w14:paraId="3D86FF0D" w14:textId="57891965" w:rsidR="003A3F23" w:rsidRPr="00BC4506" w:rsidRDefault="003A3F23" w:rsidP="001919B8">
            <w:pPr>
              <w:rPr>
                <w:rFonts w:ascii="ＭＳ 明朝" w:hAnsi="ＭＳ 明朝"/>
              </w:rPr>
            </w:pPr>
          </w:p>
        </w:tc>
      </w:tr>
      <w:tr w:rsidR="00BC4506" w:rsidRPr="00BC4506" w14:paraId="14008D5A" w14:textId="77777777" w:rsidTr="002C76E9">
        <w:trPr>
          <w:cantSplit/>
          <w:trHeight w:val="2736"/>
        </w:trPr>
        <w:tc>
          <w:tcPr>
            <w:tcW w:w="1750" w:type="dxa"/>
            <w:vMerge/>
            <w:shd w:val="clear" w:color="auto" w:fill="auto"/>
          </w:tcPr>
          <w:p w14:paraId="362D9AB4" w14:textId="77777777" w:rsidR="003A3F23" w:rsidRPr="00BC4506" w:rsidRDefault="003A3F23" w:rsidP="001919B8">
            <w:pPr>
              <w:pStyle w:val="ab"/>
              <w:ind w:left="320" w:hanging="320"/>
            </w:pPr>
          </w:p>
        </w:tc>
        <w:tc>
          <w:tcPr>
            <w:tcW w:w="9754" w:type="dxa"/>
            <w:gridSpan w:val="4"/>
            <w:shd w:val="clear" w:color="auto" w:fill="auto"/>
          </w:tcPr>
          <w:p w14:paraId="58924EEB" w14:textId="12CF7950" w:rsidR="003A3F23" w:rsidRPr="00BC4506" w:rsidRDefault="003A3F23" w:rsidP="003A3F23">
            <w:pPr>
              <w:pStyle w:val="ad"/>
              <w:rPr>
                <w:rFonts w:cs="Cambria Math"/>
                <w:kern w:val="0"/>
              </w:rPr>
            </w:pPr>
            <w:r w:rsidRPr="00BC4506">
              <w:rPr>
                <w:rFonts w:hint="eastAsia"/>
                <w:bdr w:val="single" w:sz="4" w:space="0" w:color="auto"/>
              </w:rPr>
              <w:t>▲指定同行援護</w:t>
            </w:r>
          </w:p>
          <w:p w14:paraId="626607AB" w14:textId="09C187B8" w:rsidR="003A3F23" w:rsidRPr="00BC4506" w:rsidRDefault="002C76E9" w:rsidP="003A3F23">
            <w:pPr>
              <w:pStyle w:val="ad"/>
              <w:rPr>
                <w:rFonts w:cs="Cambria Math"/>
                <w:kern w:val="0"/>
              </w:rPr>
            </w:pPr>
            <w:r w:rsidRPr="00BC4506">
              <w:rPr>
                <w:rFonts w:hint="eastAsia"/>
              </w:rPr>
              <w:t>（３）</w:t>
            </w:r>
            <w:r w:rsidRPr="00BC4506">
              <w:rPr>
                <w:rFonts w:cs="Cambria Math" w:hint="eastAsia"/>
                <w:kern w:val="0"/>
              </w:rPr>
              <w:t>別にこども家庭庁長官及び</w:t>
            </w:r>
            <w:r w:rsidRPr="00BC4506">
              <w:rPr>
                <w:rFonts w:cs="Cambria Math"/>
                <w:kern w:val="0"/>
              </w:rPr>
              <w:t>厚生労働大臣が定める基準</w:t>
            </w:r>
            <w:r w:rsidRPr="00BC4506">
              <w:rPr>
                <w:rFonts w:cs="Cambria Math" w:hint="eastAsia"/>
                <w:kern w:val="0"/>
              </w:rPr>
              <w:t>（※右記載参照）</w:t>
            </w:r>
            <w:r w:rsidRPr="00BC4506">
              <w:rPr>
                <w:rFonts w:cs="Cambria Math"/>
                <w:kern w:val="0"/>
              </w:rPr>
              <w:t>に適合しているものとして届け出た</w:t>
            </w:r>
            <w:r w:rsidRPr="00BC4506">
              <w:rPr>
                <w:rFonts w:cs="Cambria Math" w:hint="eastAsia"/>
                <w:kern w:val="0"/>
              </w:rPr>
              <w:t>指定同行援護</w:t>
            </w:r>
            <w:r w:rsidRPr="00BC4506">
              <w:rPr>
                <w:rFonts w:cs="Cambria Math"/>
                <w:kern w:val="0"/>
              </w:rPr>
              <w:t>事業所が指定</w:t>
            </w:r>
            <w:r w:rsidRPr="00BC4506">
              <w:rPr>
                <w:rFonts w:cs="Cambria Math" w:hint="eastAsia"/>
                <w:kern w:val="0"/>
              </w:rPr>
              <w:t>重度訪問介護サービス</w:t>
            </w:r>
            <w:r w:rsidRPr="00BC4506">
              <w:rPr>
                <w:rFonts w:cs="Cambria Math"/>
                <w:kern w:val="0"/>
              </w:rPr>
              <w:t>を行った場合にあっては、当該基準に掲げる区分に従い</w:t>
            </w:r>
            <w:r w:rsidRPr="00BC4506">
              <w:rPr>
                <w:rFonts w:cs="Cambria Math" w:hint="eastAsia"/>
                <w:kern w:val="0"/>
              </w:rPr>
              <w:t>、</w:t>
            </w:r>
            <w:r w:rsidRPr="00BC4506">
              <w:rPr>
                <w:rFonts w:cs="Cambria Math"/>
                <w:kern w:val="0"/>
              </w:rPr>
              <w:t>1回につき所定単位数に加算しているか</w:t>
            </w:r>
          </w:p>
          <w:p w14:paraId="495DDA79" w14:textId="4FC124B1" w:rsidR="00506B51" w:rsidRPr="00BC4506" w:rsidRDefault="00623F74" w:rsidP="003A3F23">
            <w:pPr>
              <w:pStyle w:val="ad"/>
              <w:ind w:left="0" w:firstLineChars="0" w:firstLine="0"/>
              <w:rPr>
                <w:rFonts w:cs="Cambria Math"/>
                <w:kern w:val="0"/>
              </w:rPr>
            </w:pPr>
            <w:r w:rsidRPr="00BC4506">
              <w:rPr>
                <w:rFonts w:cs="Cambria Math"/>
                <w:noProof/>
                <w:kern w:val="0"/>
              </w:rPr>
              <mc:AlternateContent>
                <mc:Choice Requires="wps">
                  <w:drawing>
                    <wp:anchor distT="0" distB="0" distL="114300" distR="114300" simplePos="0" relativeHeight="251843584" behindDoc="0" locked="0" layoutInCell="1" allowOverlap="1" wp14:anchorId="1DB8F746" wp14:editId="6288DE5F">
                      <wp:simplePos x="0" y="0"/>
                      <wp:positionH relativeFrom="margin">
                        <wp:posOffset>27772</wp:posOffset>
                      </wp:positionH>
                      <wp:positionV relativeFrom="paragraph">
                        <wp:posOffset>26155</wp:posOffset>
                      </wp:positionV>
                      <wp:extent cx="6012611" cy="1500996"/>
                      <wp:effectExtent l="0" t="0" r="26670" b="23495"/>
                      <wp:wrapNone/>
                      <wp:docPr id="53" name="テキスト ボックス 53"/>
                      <wp:cNvGraphicFramePr/>
                      <a:graphic xmlns:a="http://schemas.openxmlformats.org/drawingml/2006/main">
                        <a:graphicData uri="http://schemas.microsoft.com/office/word/2010/wordprocessingShape">
                          <wps:wsp>
                            <wps:cNvSpPr txBox="1"/>
                            <wps:spPr>
                              <a:xfrm>
                                <a:off x="0" y="0"/>
                                <a:ext cx="6012611" cy="1500996"/>
                              </a:xfrm>
                              <a:prstGeom prst="rect">
                                <a:avLst/>
                              </a:prstGeom>
                              <a:solidFill>
                                <a:schemeClr val="accent4">
                                  <a:lumMod val="20000"/>
                                  <a:lumOff val="80000"/>
                                </a:schemeClr>
                              </a:solidFill>
                              <a:ln w="6350">
                                <a:solidFill>
                                  <a:prstClr val="black"/>
                                </a:solidFill>
                              </a:ln>
                            </wps:spPr>
                            <wps:txbx>
                              <w:txbxContent>
                                <w:p w14:paraId="0E3CB27E" w14:textId="77777777" w:rsidR="002C76E9" w:rsidRPr="00C512FA" w:rsidRDefault="002C76E9" w:rsidP="002C76E9">
                                  <w:pPr>
                                    <w:spacing w:line="220" w:lineRule="exact"/>
                                    <w:rPr>
                                      <w:rFonts w:ascii="ＭＳ ゴシック" w:eastAsia="ＭＳ ゴシック" w:hAnsi="ＭＳ ゴシック" w:cs="Times New Roman"/>
                                      <w:u w:val="single"/>
                                    </w:rPr>
                                  </w:pPr>
                                  <w:r w:rsidRPr="00C80912">
                                    <w:rPr>
                                      <w:rFonts w:ascii="ＭＳ ゴシック" w:eastAsia="ＭＳ ゴシック" w:hAnsi="ＭＳ ゴシック" w:cs="Times New Roman" w:hint="eastAsia"/>
                                      <w:bdr w:val="single" w:sz="4" w:space="0" w:color="auto"/>
                                    </w:rPr>
                                    <w:t xml:space="preserve"> </w:t>
                                  </w:r>
                                  <w:r w:rsidRPr="00C512FA">
                                    <w:rPr>
                                      <w:rFonts w:ascii="ＭＳ ゴシック" w:eastAsia="ＭＳ ゴシック" w:hAnsi="ＭＳ ゴシック" w:cs="Times New Roman" w:hint="eastAsia"/>
                                      <w:bdr w:val="single" w:sz="4" w:space="0" w:color="auto"/>
                                    </w:rPr>
                                    <w:t xml:space="preserve">イ </w:t>
                                  </w:r>
                                  <w:r w:rsidRPr="00C512FA">
                                    <w:rPr>
                                      <w:rFonts w:ascii="ＭＳ ゴシック" w:eastAsia="ＭＳ ゴシック" w:hAnsi="ＭＳ ゴシック" w:cs="Times New Roman"/>
                                      <w:bdr w:val="single" w:sz="4" w:space="0" w:color="auto"/>
                                    </w:rPr>
                                    <w:t>特定事業所加算（Ⅰ）</w:t>
                                  </w:r>
                                  <w:r w:rsidRPr="00C512FA">
                                    <w:rPr>
                                      <w:rFonts w:ascii="ＭＳ ゴシック" w:eastAsia="ＭＳ ゴシック" w:hAnsi="ＭＳ ゴシック" w:cs="Times New Roman" w:hint="eastAsia"/>
                                    </w:rPr>
                                    <w:t xml:space="preserve"> （所定単位の１００分の２０に相当する単位数</w:t>
                                  </w:r>
                                  <w:r w:rsidRPr="00C512FA">
                                    <w:rPr>
                                      <w:rFonts w:ascii="ＭＳ ゴシック" w:eastAsia="ＭＳ ゴシック" w:hAnsi="ＭＳ ゴシック" w:cs="Times New Roman"/>
                                    </w:rPr>
                                    <w:t>）</w:t>
                                  </w:r>
                                </w:p>
                                <w:p w14:paraId="49983CB4" w14:textId="6B57A80F" w:rsidR="002C76E9" w:rsidRPr="00C512FA" w:rsidRDefault="002C76E9" w:rsidP="002C76E9">
                                  <w:pPr>
                                    <w:spacing w:line="220" w:lineRule="exact"/>
                                    <w:rPr>
                                      <w:rFonts w:ascii="ＭＳ 明朝" w:hAnsi="ＭＳ 明朝" w:cs="Times New Roman"/>
                                    </w:rPr>
                                  </w:pPr>
                                  <w:r w:rsidRPr="00C512FA">
                                    <w:rPr>
                                      <w:rFonts w:ascii="ＭＳ 明朝" w:hAnsi="ＭＳ 明朝" w:cs="Times New Roman" w:hint="eastAsia"/>
                                    </w:rPr>
                                    <w:t xml:space="preserve">　</w:t>
                                  </w:r>
                                  <w:r w:rsidRPr="00C512FA">
                                    <w:rPr>
                                      <w:rFonts w:ascii="ＭＳ 明朝" w:hAnsi="ＭＳ 明朝" w:cs="Times New Roman" w:hint="eastAsia"/>
                                    </w:rPr>
                                    <w:t>「前頁（</w:t>
                                  </w:r>
                                  <w:r w:rsidR="008930EB">
                                    <w:rPr>
                                      <w:rFonts w:ascii="ＭＳ 明朝" w:hAnsi="ＭＳ 明朝" w:cs="Times New Roman" w:hint="eastAsia"/>
                                    </w:rPr>
                                    <w:t>４０</w:t>
                                  </w:r>
                                  <w:r w:rsidRPr="00C512FA">
                                    <w:rPr>
                                      <w:rFonts w:ascii="ＭＳ 明朝" w:hAnsi="ＭＳ 明朝" w:cs="Times New Roman" w:hint="eastAsia"/>
                                    </w:rPr>
                                    <w:t>頁）のイ」の</w:t>
                                  </w:r>
                                  <w:r w:rsidRPr="00C512FA">
                                    <w:rPr>
                                      <w:rFonts w:ascii="ＭＳ 明朝" w:hAnsi="ＭＳ 明朝" w:cs="Times New Roman" w:hint="eastAsia"/>
                                      <w:u w:val="single"/>
                                    </w:rPr>
                                    <w:t>①から⑨に掲げる基準全てに適合すること、ただし、要件⑥は以下の</w:t>
                                  </w:r>
                                  <w:r w:rsidR="000D423F" w:rsidRPr="00C512FA">
                                    <w:rPr>
                                      <w:rFonts w:ascii="ＭＳ 明朝" w:hAnsi="ＭＳ 明朝" w:cs="Times New Roman" w:hint="eastAsia"/>
                                      <w:u w:val="single"/>
                                    </w:rPr>
                                    <w:t>とおり読み替える</w:t>
                                  </w:r>
                                </w:p>
                                <w:p w14:paraId="705D9051" w14:textId="4DDED491" w:rsidR="002C76E9" w:rsidRPr="00C512FA" w:rsidRDefault="002C76E9" w:rsidP="002C76E9">
                                  <w:pPr>
                                    <w:spacing w:line="220" w:lineRule="exact"/>
                                    <w:ind w:leftChars="100" w:left="320" w:hangingChars="100" w:hanging="160"/>
                                    <w:rPr>
                                      <w:rFonts w:ascii="ＭＳ 明朝" w:hAnsi="ＭＳ 明朝" w:cs="Times New Roman"/>
                                    </w:rPr>
                                  </w:pPr>
                                  <w:r w:rsidRPr="00C512FA">
                                    <w:rPr>
                                      <w:rFonts w:ascii="ＭＳ 明朝" w:hAnsi="ＭＳ 明朝" w:cs="Times New Roman" w:hint="eastAsia"/>
                                    </w:rPr>
                                    <w:t xml:space="preserve">⑥　</w:t>
                                  </w:r>
                                  <w:r w:rsidRPr="00C512FA">
                                    <w:rPr>
                                      <w:rFonts w:ascii="ＭＳ 明朝" w:hAnsi="ＭＳ 明朝" w:cs="Times New Roman"/>
                                    </w:rPr>
                                    <w:t>介護福祉士の占める割合が１００分の３０以上</w:t>
                                  </w:r>
                                  <w:r w:rsidRPr="00C512FA">
                                    <w:rPr>
                                      <w:rFonts w:ascii="ＭＳ 明朝" w:hAnsi="ＭＳ 明朝" w:cs="Times New Roman" w:hint="eastAsia"/>
                                    </w:rPr>
                                    <w:t>若しくは指定居宅介護</w:t>
                                  </w:r>
                                  <w:r w:rsidR="00576ADE" w:rsidRPr="00C512FA">
                                    <w:rPr>
                                      <w:rFonts w:ascii="ＭＳ 明朝" w:hAnsi="ＭＳ 明朝" w:cs="Times New Roman" w:hint="eastAsia"/>
                                    </w:rPr>
                                    <w:t>等</w:t>
                                  </w:r>
                                  <w:r w:rsidRPr="00C512FA">
                                    <w:rPr>
                                      <w:rFonts w:ascii="ＭＳ 明朝" w:hAnsi="ＭＳ 明朝" w:cs="Times New Roman" w:hint="eastAsia"/>
                                    </w:rPr>
                                    <w:t>従業者のうち、介護福祉士・・（略）・・</w:t>
                                  </w:r>
                                  <w:r w:rsidR="000D423F" w:rsidRPr="00C512FA">
                                    <w:rPr>
                                      <w:rFonts w:ascii="ＭＳ 明朝" w:hAnsi="ＭＳ 明朝" w:cs="Times New Roman" w:hint="eastAsia"/>
                                    </w:rPr>
                                    <w:t>の占める割合が１００分の５０以上、前年度・・（略）・・サービス提供時間の占める割合が１００分の</w:t>
                                  </w:r>
                                  <w:r w:rsidRPr="00C512FA">
                                    <w:rPr>
                                      <w:rFonts w:ascii="ＭＳ 明朝" w:hAnsi="ＭＳ 明朝" w:cs="Times New Roman" w:hint="eastAsia"/>
                                    </w:rPr>
                                    <w:t>４０以上又は同行援護従事者の総数のうち</w:t>
                                  </w:r>
                                  <w:r w:rsidR="00C800C4" w:rsidRPr="00C512FA">
                                    <w:rPr>
                                      <w:rFonts w:ascii="ＭＳ 明朝" w:hAnsi="ＭＳ 明朝" w:cs="Times New Roman" w:hint="eastAsia"/>
                                    </w:rPr>
                                    <w:t>指定居宅介護の提供に・・（略）・・</w:t>
                                  </w:r>
                                  <w:r w:rsidRPr="00C512FA">
                                    <w:rPr>
                                      <w:rFonts w:ascii="ＭＳ 明朝" w:hAnsi="ＭＳ 明朝" w:cs="Times New Roman" w:hint="eastAsia"/>
                                    </w:rPr>
                                    <w:t>同行援護従事者養成研修の課程を修了した者及び</w:t>
                                  </w:r>
                                  <w:r w:rsidR="00C800C4" w:rsidRPr="00C512FA">
                                    <w:rPr>
                                      <w:rFonts w:ascii="ＭＳ 明朝" w:hAnsi="ＭＳ 明朝" w:cs="Times New Roman" w:hint="eastAsia"/>
                                    </w:rPr>
                                    <w:t>・・（略）・・</w:t>
                                  </w:r>
                                  <w:r w:rsidRPr="00C512FA">
                                    <w:rPr>
                                      <w:rFonts w:ascii="ＭＳ 明朝" w:hAnsi="ＭＳ 明朝" w:cs="Times New Roman" w:hint="eastAsia"/>
                                    </w:rPr>
                                    <w:t>国立</w:t>
                                  </w:r>
                                  <w:r w:rsidR="00C800C4" w:rsidRPr="00C512FA">
                                    <w:rPr>
                                      <w:rFonts w:ascii="ＭＳ 明朝" w:hAnsi="ＭＳ 明朝" w:cs="Times New Roman" w:hint="eastAsia"/>
                                    </w:rPr>
                                    <w:t>障害者</w:t>
                                  </w:r>
                                  <w:r w:rsidRPr="00C512FA">
                                    <w:rPr>
                                      <w:rFonts w:ascii="ＭＳ 明朝" w:hAnsi="ＭＳ 明朝" w:cs="Times New Roman" w:hint="eastAsia"/>
                                    </w:rPr>
                                    <w:t>リハビリテーションセンター</w:t>
                                  </w:r>
                                  <w:r w:rsidR="00A71E93" w:rsidRPr="00C512FA">
                                    <w:rPr>
                                      <w:rFonts w:ascii="ＭＳ 明朝" w:hAnsi="ＭＳ 明朝" w:cs="Times New Roman" w:hint="eastAsia"/>
                                    </w:rPr>
                                    <w:t>の</w:t>
                                  </w:r>
                                  <w:r w:rsidRPr="00C512FA">
                                    <w:rPr>
                                      <w:rFonts w:ascii="ＭＳ 明朝" w:hAnsi="ＭＳ 明朝" w:cs="Times New Roman" w:hint="eastAsia"/>
                                    </w:rPr>
                                    <w:t>学院</w:t>
                                  </w:r>
                                  <w:r w:rsidR="00C800C4" w:rsidRPr="00C512FA">
                                    <w:rPr>
                                      <w:rFonts w:ascii="ＭＳ 明朝" w:hAnsi="ＭＳ 明朝" w:cs="Times New Roman" w:hint="eastAsia"/>
                                    </w:rPr>
                                    <w:t>に・・（略）・・を行う研修を修了した者</w:t>
                                  </w:r>
                                  <w:r w:rsidRPr="00C512FA">
                                    <w:rPr>
                                      <w:rFonts w:ascii="ＭＳ 明朝" w:hAnsi="ＭＳ 明朝" w:cs="Times New Roman" w:hint="eastAsia"/>
                                    </w:rPr>
                                    <w:t>の占める割合が</w:t>
                                  </w:r>
                                  <w:r w:rsidRPr="00C512FA">
                                    <w:rPr>
                                      <w:rFonts w:ascii="ＭＳ 明朝" w:hAnsi="ＭＳ 明朝" w:cs="Times New Roman"/>
                                    </w:rPr>
                                    <w:t>１００分の３０以</w:t>
                                  </w:r>
                                  <w:r w:rsidRPr="00C512FA">
                                    <w:rPr>
                                      <w:rFonts w:ascii="ＭＳ 明朝" w:hAnsi="ＭＳ 明朝" w:cs="Times New Roman" w:hint="eastAsia"/>
                                    </w:rPr>
                                    <w:t>上若しくは</w:t>
                                  </w:r>
                                  <w:r w:rsidR="00C800C4" w:rsidRPr="00C512FA">
                                    <w:rPr>
                                      <w:rFonts w:cs="Cambria Math" w:hint="eastAsia"/>
                                      <w:kern w:val="0"/>
                                    </w:rPr>
                                    <w:t>こども家庭庁長官及び</w:t>
                                  </w:r>
                                  <w:r w:rsidR="00C800C4" w:rsidRPr="00C512FA">
                                    <w:rPr>
                                      <w:rFonts w:cs="Cambria Math"/>
                                      <w:kern w:val="0"/>
                                    </w:rPr>
                                    <w:t>厚生労働大臣が定める</w:t>
                                  </w:r>
                                  <w:r w:rsidR="00C800C4" w:rsidRPr="00C512FA">
                                    <w:rPr>
                                      <w:rFonts w:cs="Cambria Math" w:hint="eastAsia"/>
                                      <w:kern w:val="0"/>
                                    </w:rPr>
                                    <w:t>者</w:t>
                                  </w:r>
                                  <w:r w:rsidR="00623F74" w:rsidRPr="00C512FA">
                                    <w:rPr>
                                      <w:rFonts w:cs="Cambria Math" w:hint="eastAsia"/>
                                      <w:kern w:val="0"/>
                                    </w:rPr>
                                    <w:t>第９号に規定する者であって、視覚障害及び聴覚障害が重複している障害者等に対して障害者総合支援法</w:t>
                                  </w:r>
                                  <w:r w:rsidR="00C800C4" w:rsidRPr="00C512FA">
                                    <w:rPr>
                                      <w:rFonts w:cs="Cambria Math" w:hint="eastAsia"/>
                                      <w:kern w:val="0"/>
                                    </w:rPr>
                                    <w:t>第７８条第１項に規定する</w:t>
                                  </w:r>
                                  <w:r w:rsidRPr="00C512FA">
                                    <w:rPr>
                                      <w:rFonts w:ascii="ＭＳ 明朝" w:hAnsi="ＭＳ 明朝" w:cs="Times New Roman" w:hint="eastAsia"/>
                                    </w:rPr>
                                    <w:t>特に専門性の高い意思疎通支援を行う者を要請する事業を行った者から、当該事業における研修の課程を修了した旨の証明書の交付を受けた者の割合が</w:t>
                                  </w:r>
                                  <w:r w:rsidRPr="00C512FA">
                                    <w:rPr>
                                      <w:rFonts w:ascii="ＭＳ 明朝" w:hAnsi="ＭＳ 明朝" w:cs="Times New Roman"/>
                                    </w:rPr>
                                    <w:t>１００分の</w:t>
                                  </w:r>
                                  <w:r w:rsidRPr="00C512FA">
                                    <w:rPr>
                                      <w:rFonts w:ascii="ＭＳ 明朝" w:hAnsi="ＭＳ 明朝" w:cs="Times New Roman" w:hint="eastAsia"/>
                                    </w:rPr>
                                    <w:t>２０以上であること</w:t>
                                  </w:r>
                                  <w:r w:rsidR="00C800C4" w:rsidRPr="00C512FA">
                                    <w:rPr>
                                      <w:rFonts w:ascii="ＭＳ 明朝" w:hAnsi="ＭＳ 明朝" w:cs="Times New Roman" w:hint="eastAsia"/>
                                    </w:rPr>
                                    <w:t>。</w:t>
                                  </w:r>
                                </w:p>
                                <w:p w14:paraId="507665D7" w14:textId="6D55A6F3" w:rsidR="002C76E9" w:rsidRPr="002236FD" w:rsidRDefault="002C76E9" w:rsidP="002C76E9">
                                  <w:pPr>
                                    <w:spacing w:line="220" w:lineRule="exact"/>
                                    <w:rPr>
                                      <w:rFonts w:asciiTheme="majorEastAsia" w:eastAsiaTheme="majorEastAsia" w:hAnsiTheme="majorEastAsia" w:cs="Times New Roman"/>
                                    </w:rPr>
                                  </w:pPr>
                                  <w:r w:rsidRPr="00C512FA">
                                    <w:rPr>
                                      <w:rFonts w:ascii="ＭＳ ゴシック" w:eastAsia="ＭＳ ゴシック" w:hAnsi="ＭＳ ゴシック" w:cs="Times New Roman" w:hint="eastAsia"/>
                                      <w:bdr w:val="single" w:sz="4" w:space="0" w:color="auto"/>
                                    </w:rPr>
                                    <w:t xml:space="preserve"> （Ⅱ）～（Ⅳ）</w:t>
                                  </w:r>
                                  <w:r w:rsidRPr="00C512FA">
                                    <w:rPr>
                                      <w:rFonts w:ascii="ＭＳ ゴシック" w:eastAsia="ＭＳ ゴシック" w:hAnsi="ＭＳ ゴシック" w:cs="Times New Roman" w:hint="eastAsia"/>
                                    </w:rPr>
                                    <w:t xml:space="preserve">　</w:t>
                                  </w:r>
                                  <w:r w:rsidRPr="00C512FA">
                                    <w:rPr>
                                      <w:rFonts w:asciiTheme="majorEastAsia" w:eastAsiaTheme="majorEastAsia" w:hAnsiTheme="majorEastAsia" w:cs="Times New Roman" w:hint="eastAsia"/>
                                    </w:rPr>
                                    <w:t>「前頁（</w:t>
                                  </w:r>
                                  <w:r w:rsidR="008930EB">
                                    <w:rPr>
                                      <w:rFonts w:asciiTheme="majorEastAsia" w:eastAsiaTheme="majorEastAsia" w:hAnsiTheme="majorEastAsia" w:cs="Times New Roman" w:hint="eastAsia"/>
                                    </w:rPr>
                                    <w:t>４０</w:t>
                                  </w:r>
                                  <w:r w:rsidRPr="00C512FA">
                                    <w:rPr>
                                      <w:rFonts w:asciiTheme="majorEastAsia" w:eastAsiaTheme="majorEastAsia" w:hAnsiTheme="majorEastAsia" w:cs="Times New Roman" w:hint="eastAsia"/>
                                    </w:rPr>
                                    <w:t>頁）」の居宅介護の規定を準用する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8F746" id="テキスト ボックス 53" o:spid="_x0000_s1064" type="#_x0000_t202" style="position:absolute;left:0;text-align:left;margin-left:2.2pt;margin-top:2.05pt;width:473.45pt;height:118.2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83WQIAAMQEAAAOAAAAZHJzL2Uyb0RvYy54bWysVE1v2zAMvQ/YfxB0X2ynSdYYcYosRYYB&#10;WVsgHXpWZDk2JouapMTOfn0p2flot9OwiyKR9CP5+JjZXVtLchDGVqAymgxiSoTikFdql9Efz6tP&#10;t5RYx1TOJCiR0aOw9G7+8cOs0akYQgkyF4YgiLJpozNaOqfTKLK8FDWzA9BCobMAUzOHT7OLcsMa&#10;RK9lNIzjSdSAybUBLqxF633npPOAXxSCu8eisMIRmVGszYXThHPrz2g+Y+nOMF1WvC+D/UMVNasU&#10;Jj1D3TPHyN5Uf0DVFTdgoXADDnUERVFxEXrAbpL4XTebkmkRekFyrD7TZP8fLH84bPSTIa79Ai0O&#10;0BPSaJtaNPp+2sLU/hcrJehHCo9n2kTrCEfjJE6GkyShhKMvGcfxdDrxONHlc22s+yqgJv6SUYNz&#10;CXSxw9q6LvQU4rNZkFW+qqQMD68FsZSGHBhOkXEulBuFz+W+/g55Z0c1xP080YxT78y3JzNWE1Tl&#10;kUJtb5JIRRrs5GYcB+A3Pl/ZOf1WMv6z7+4qCtGlQtgLd/7m2m1LqjyjN2dit5AfkW8DnRSt5qsK&#10;8dfMuidmUHtIMe6Te8SjkIBFQX+jpATz+292H4+SQC8lDWo5o/bXnhlBifymUCzTZDTy4g+P0fjz&#10;EB/m2rO99qh9vQQkGgeK1YWrj3fydC0M1C+4dgufFV1MccydUXe6Ll23Ybi2XCwWIQjlrplbq43m&#10;HtoP1vP63L4wo3tZOFTUA5xUz9J36uhi/ZcKFnsHRRWk44nuWO35x1UJA+7X2u/i9TtEXf585q8A&#10;AAD//wMAUEsDBBQABgAIAAAAIQCtLijN3gAAAAcBAAAPAAAAZHJzL2Rvd25yZXYueG1sTI7BTsMw&#10;EETvSPyDtUhcEHVSUgQhToUovSFVbRBnN9nGIfY6it028PUsJziNRjOaecVyclaccAydJwXpLAGB&#10;VPumo1bBe7W+fQARoqZGW0+o4AsDLMvLi0LnjT/TFk+72AoeoZBrBSbGIZcy1AadDjM/IHF28KPT&#10;ke3YymbUZx53Vs6T5F463RE/GD3gi8G63x2dgqpfm83qtbqZtva7tx9m1b4dPpW6vpqen0BEnOJf&#10;GX7xGR1KZtr7IzVBWAVZxkWWFASnj4v0DsRewTxLFiDLQv7nL38AAAD//wMAUEsBAi0AFAAGAAgA&#10;AAAhALaDOJL+AAAA4QEAABMAAAAAAAAAAAAAAAAAAAAAAFtDb250ZW50X1R5cGVzXS54bWxQSwEC&#10;LQAUAAYACAAAACEAOP0h/9YAAACUAQAACwAAAAAAAAAAAAAAAAAvAQAAX3JlbHMvLnJlbHNQSwEC&#10;LQAUAAYACAAAACEAFR/fN1kCAADEBAAADgAAAAAAAAAAAAAAAAAuAgAAZHJzL2Uyb0RvYy54bWxQ&#10;SwECLQAUAAYACAAAACEArS4ozd4AAAAHAQAADwAAAAAAAAAAAAAAAACzBAAAZHJzL2Rvd25yZXYu&#10;eG1sUEsFBgAAAAAEAAQA8wAAAL4FAAAAAA==&#10;" fillcolor="#fff2cc [663]" strokeweight=".5pt">
                      <v:textbox>
                        <w:txbxContent>
                          <w:p w14:paraId="0E3CB27E" w14:textId="77777777" w:rsidR="002C76E9" w:rsidRPr="00C512FA" w:rsidRDefault="002C76E9" w:rsidP="002C76E9">
                            <w:pPr>
                              <w:spacing w:line="220" w:lineRule="exact"/>
                              <w:rPr>
                                <w:rFonts w:ascii="ＭＳ ゴシック" w:eastAsia="ＭＳ ゴシック" w:hAnsi="ＭＳ ゴシック" w:cs="Times New Roman"/>
                                <w:u w:val="single"/>
                              </w:rPr>
                            </w:pPr>
                            <w:r w:rsidRPr="00C80912">
                              <w:rPr>
                                <w:rFonts w:ascii="ＭＳ ゴシック" w:eastAsia="ＭＳ ゴシック" w:hAnsi="ＭＳ ゴシック" w:cs="Times New Roman" w:hint="eastAsia"/>
                                <w:bdr w:val="single" w:sz="4" w:space="0" w:color="auto"/>
                              </w:rPr>
                              <w:t xml:space="preserve"> </w:t>
                            </w:r>
                            <w:r w:rsidRPr="00C512FA">
                              <w:rPr>
                                <w:rFonts w:ascii="ＭＳ ゴシック" w:eastAsia="ＭＳ ゴシック" w:hAnsi="ＭＳ ゴシック" w:cs="Times New Roman" w:hint="eastAsia"/>
                                <w:bdr w:val="single" w:sz="4" w:space="0" w:color="auto"/>
                              </w:rPr>
                              <w:t xml:space="preserve">イ </w:t>
                            </w:r>
                            <w:r w:rsidRPr="00C512FA">
                              <w:rPr>
                                <w:rFonts w:ascii="ＭＳ ゴシック" w:eastAsia="ＭＳ ゴシック" w:hAnsi="ＭＳ ゴシック" w:cs="Times New Roman"/>
                                <w:bdr w:val="single" w:sz="4" w:space="0" w:color="auto"/>
                              </w:rPr>
                              <w:t>特定事業所加算（Ⅰ）</w:t>
                            </w:r>
                            <w:r w:rsidRPr="00C512FA">
                              <w:rPr>
                                <w:rFonts w:ascii="ＭＳ ゴシック" w:eastAsia="ＭＳ ゴシック" w:hAnsi="ＭＳ ゴシック" w:cs="Times New Roman" w:hint="eastAsia"/>
                              </w:rPr>
                              <w:t xml:space="preserve"> （所定単位の１００分の２０に相当する単位数</w:t>
                            </w:r>
                            <w:r w:rsidRPr="00C512FA">
                              <w:rPr>
                                <w:rFonts w:ascii="ＭＳ ゴシック" w:eastAsia="ＭＳ ゴシック" w:hAnsi="ＭＳ ゴシック" w:cs="Times New Roman"/>
                              </w:rPr>
                              <w:t>）</w:t>
                            </w:r>
                          </w:p>
                          <w:p w14:paraId="49983CB4" w14:textId="6B57A80F" w:rsidR="002C76E9" w:rsidRPr="00C512FA" w:rsidRDefault="002C76E9" w:rsidP="002C76E9">
                            <w:pPr>
                              <w:spacing w:line="220" w:lineRule="exact"/>
                              <w:rPr>
                                <w:rFonts w:ascii="ＭＳ 明朝" w:hAnsi="ＭＳ 明朝" w:cs="Times New Roman"/>
                              </w:rPr>
                            </w:pPr>
                            <w:r w:rsidRPr="00C512FA">
                              <w:rPr>
                                <w:rFonts w:ascii="ＭＳ 明朝" w:hAnsi="ＭＳ 明朝" w:cs="Times New Roman" w:hint="eastAsia"/>
                              </w:rPr>
                              <w:t xml:space="preserve">　</w:t>
                            </w:r>
                            <w:r w:rsidRPr="00C512FA">
                              <w:rPr>
                                <w:rFonts w:ascii="ＭＳ 明朝" w:hAnsi="ＭＳ 明朝" w:cs="Times New Roman" w:hint="eastAsia"/>
                              </w:rPr>
                              <w:t>「前頁（</w:t>
                            </w:r>
                            <w:r w:rsidR="008930EB">
                              <w:rPr>
                                <w:rFonts w:ascii="ＭＳ 明朝" w:hAnsi="ＭＳ 明朝" w:cs="Times New Roman" w:hint="eastAsia"/>
                              </w:rPr>
                              <w:t>４０</w:t>
                            </w:r>
                            <w:r w:rsidRPr="00C512FA">
                              <w:rPr>
                                <w:rFonts w:ascii="ＭＳ 明朝" w:hAnsi="ＭＳ 明朝" w:cs="Times New Roman" w:hint="eastAsia"/>
                              </w:rPr>
                              <w:t>頁）のイ」の</w:t>
                            </w:r>
                            <w:r w:rsidRPr="00C512FA">
                              <w:rPr>
                                <w:rFonts w:ascii="ＭＳ 明朝" w:hAnsi="ＭＳ 明朝" w:cs="Times New Roman" w:hint="eastAsia"/>
                                <w:u w:val="single"/>
                              </w:rPr>
                              <w:t>①から⑨に掲げる基準全てに適合すること、ただし、要件⑥は以下の</w:t>
                            </w:r>
                            <w:r w:rsidR="000D423F" w:rsidRPr="00C512FA">
                              <w:rPr>
                                <w:rFonts w:ascii="ＭＳ 明朝" w:hAnsi="ＭＳ 明朝" w:cs="Times New Roman" w:hint="eastAsia"/>
                                <w:u w:val="single"/>
                              </w:rPr>
                              <w:t>とおり読み替える</w:t>
                            </w:r>
                          </w:p>
                          <w:p w14:paraId="705D9051" w14:textId="4DDED491" w:rsidR="002C76E9" w:rsidRPr="00C512FA" w:rsidRDefault="002C76E9" w:rsidP="002C76E9">
                            <w:pPr>
                              <w:spacing w:line="220" w:lineRule="exact"/>
                              <w:ind w:leftChars="100" w:left="320" w:hangingChars="100" w:hanging="160"/>
                              <w:rPr>
                                <w:rFonts w:ascii="ＭＳ 明朝" w:hAnsi="ＭＳ 明朝" w:cs="Times New Roman"/>
                              </w:rPr>
                            </w:pPr>
                            <w:r w:rsidRPr="00C512FA">
                              <w:rPr>
                                <w:rFonts w:ascii="ＭＳ 明朝" w:hAnsi="ＭＳ 明朝" w:cs="Times New Roman" w:hint="eastAsia"/>
                              </w:rPr>
                              <w:t xml:space="preserve">⑥　</w:t>
                            </w:r>
                            <w:r w:rsidRPr="00C512FA">
                              <w:rPr>
                                <w:rFonts w:ascii="ＭＳ 明朝" w:hAnsi="ＭＳ 明朝" w:cs="Times New Roman"/>
                              </w:rPr>
                              <w:t>介護福祉士の占める割合が１００分の３０以上</w:t>
                            </w:r>
                            <w:r w:rsidRPr="00C512FA">
                              <w:rPr>
                                <w:rFonts w:ascii="ＭＳ 明朝" w:hAnsi="ＭＳ 明朝" w:cs="Times New Roman" w:hint="eastAsia"/>
                              </w:rPr>
                              <w:t>若しくは指定居宅介護</w:t>
                            </w:r>
                            <w:r w:rsidR="00576ADE" w:rsidRPr="00C512FA">
                              <w:rPr>
                                <w:rFonts w:ascii="ＭＳ 明朝" w:hAnsi="ＭＳ 明朝" w:cs="Times New Roman" w:hint="eastAsia"/>
                              </w:rPr>
                              <w:t>等</w:t>
                            </w:r>
                            <w:r w:rsidRPr="00C512FA">
                              <w:rPr>
                                <w:rFonts w:ascii="ＭＳ 明朝" w:hAnsi="ＭＳ 明朝" w:cs="Times New Roman" w:hint="eastAsia"/>
                              </w:rPr>
                              <w:t>従業者のうち、介護福祉士・・（略）・・</w:t>
                            </w:r>
                            <w:r w:rsidR="000D423F" w:rsidRPr="00C512FA">
                              <w:rPr>
                                <w:rFonts w:ascii="ＭＳ 明朝" w:hAnsi="ＭＳ 明朝" w:cs="Times New Roman" w:hint="eastAsia"/>
                              </w:rPr>
                              <w:t>の占める割合が１００分の５０以上、前年度・・（略）・・サービス提供時間の占める割合が１００分の</w:t>
                            </w:r>
                            <w:r w:rsidRPr="00C512FA">
                              <w:rPr>
                                <w:rFonts w:ascii="ＭＳ 明朝" w:hAnsi="ＭＳ 明朝" w:cs="Times New Roman" w:hint="eastAsia"/>
                              </w:rPr>
                              <w:t>４０以上又は同行援護従事者の総数のうち</w:t>
                            </w:r>
                            <w:r w:rsidR="00C800C4" w:rsidRPr="00C512FA">
                              <w:rPr>
                                <w:rFonts w:ascii="ＭＳ 明朝" w:hAnsi="ＭＳ 明朝" w:cs="Times New Roman" w:hint="eastAsia"/>
                              </w:rPr>
                              <w:t>指定居宅介護の提供に・・（略）・・</w:t>
                            </w:r>
                            <w:r w:rsidRPr="00C512FA">
                              <w:rPr>
                                <w:rFonts w:ascii="ＭＳ 明朝" w:hAnsi="ＭＳ 明朝" w:cs="Times New Roman" w:hint="eastAsia"/>
                              </w:rPr>
                              <w:t>同行援護従事者養成研修の課程を修了した者及び</w:t>
                            </w:r>
                            <w:r w:rsidR="00C800C4" w:rsidRPr="00C512FA">
                              <w:rPr>
                                <w:rFonts w:ascii="ＭＳ 明朝" w:hAnsi="ＭＳ 明朝" w:cs="Times New Roman" w:hint="eastAsia"/>
                              </w:rPr>
                              <w:t>・・（略）・・</w:t>
                            </w:r>
                            <w:r w:rsidRPr="00C512FA">
                              <w:rPr>
                                <w:rFonts w:ascii="ＭＳ 明朝" w:hAnsi="ＭＳ 明朝" w:cs="Times New Roman" w:hint="eastAsia"/>
                              </w:rPr>
                              <w:t>国立</w:t>
                            </w:r>
                            <w:r w:rsidR="00C800C4" w:rsidRPr="00C512FA">
                              <w:rPr>
                                <w:rFonts w:ascii="ＭＳ 明朝" w:hAnsi="ＭＳ 明朝" w:cs="Times New Roman" w:hint="eastAsia"/>
                              </w:rPr>
                              <w:t>障害者</w:t>
                            </w:r>
                            <w:r w:rsidRPr="00C512FA">
                              <w:rPr>
                                <w:rFonts w:ascii="ＭＳ 明朝" w:hAnsi="ＭＳ 明朝" w:cs="Times New Roman" w:hint="eastAsia"/>
                              </w:rPr>
                              <w:t>リハビリテーションセンター</w:t>
                            </w:r>
                            <w:r w:rsidR="00A71E93" w:rsidRPr="00C512FA">
                              <w:rPr>
                                <w:rFonts w:ascii="ＭＳ 明朝" w:hAnsi="ＭＳ 明朝" w:cs="Times New Roman" w:hint="eastAsia"/>
                              </w:rPr>
                              <w:t>の</w:t>
                            </w:r>
                            <w:r w:rsidRPr="00C512FA">
                              <w:rPr>
                                <w:rFonts w:ascii="ＭＳ 明朝" w:hAnsi="ＭＳ 明朝" w:cs="Times New Roman" w:hint="eastAsia"/>
                              </w:rPr>
                              <w:t>学院</w:t>
                            </w:r>
                            <w:r w:rsidR="00C800C4" w:rsidRPr="00C512FA">
                              <w:rPr>
                                <w:rFonts w:ascii="ＭＳ 明朝" w:hAnsi="ＭＳ 明朝" w:cs="Times New Roman" w:hint="eastAsia"/>
                              </w:rPr>
                              <w:t>に・・（略）・・を行う研修を修了した者</w:t>
                            </w:r>
                            <w:r w:rsidRPr="00C512FA">
                              <w:rPr>
                                <w:rFonts w:ascii="ＭＳ 明朝" w:hAnsi="ＭＳ 明朝" w:cs="Times New Roman" w:hint="eastAsia"/>
                              </w:rPr>
                              <w:t>の占める割合が</w:t>
                            </w:r>
                            <w:r w:rsidRPr="00C512FA">
                              <w:rPr>
                                <w:rFonts w:ascii="ＭＳ 明朝" w:hAnsi="ＭＳ 明朝" w:cs="Times New Roman"/>
                              </w:rPr>
                              <w:t>１００分の３０以</w:t>
                            </w:r>
                            <w:r w:rsidRPr="00C512FA">
                              <w:rPr>
                                <w:rFonts w:ascii="ＭＳ 明朝" w:hAnsi="ＭＳ 明朝" w:cs="Times New Roman" w:hint="eastAsia"/>
                              </w:rPr>
                              <w:t>上若しくは</w:t>
                            </w:r>
                            <w:r w:rsidR="00C800C4" w:rsidRPr="00C512FA">
                              <w:rPr>
                                <w:rFonts w:cs="Cambria Math" w:hint="eastAsia"/>
                                <w:kern w:val="0"/>
                              </w:rPr>
                              <w:t>こども家庭庁長官及び</w:t>
                            </w:r>
                            <w:r w:rsidR="00C800C4" w:rsidRPr="00C512FA">
                              <w:rPr>
                                <w:rFonts w:cs="Cambria Math"/>
                                <w:kern w:val="0"/>
                              </w:rPr>
                              <w:t>厚生労働大臣が定める</w:t>
                            </w:r>
                            <w:r w:rsidR="00C800C4" w:rsidRPr="00C512FA">
                              <w:rPr>
                                <w:rFonts w:cs="Cambria Math" w:hint="eastAsia"/>
                                <w:kern w:val="0"/>
                              </w:rPr>
                              <w:t>者</w:t>
                            </w:r>
                            <w:r w:rsidR="00623F74" w:rsidRPr="00C512FA">
                              <w:rPr>
                                <w:rFonts w:cs="Cambria Math" w:hint="eastAsia"/>
                                <w:kern w:val="0"/>
                              </w:rPr>
                              <w:t>第９号に規定する者であって、視覚障害及び聴覚障害が重複している障害者等に対して障害者総合支援法</w:t>
                            </w:r>
                            <w:r w:rsidR="00C800C4" w:rsidRPr="00C512FA">
                              <w:rPr>
                                <w:rFonts w:cs="Cambria Math" w:hint="eastAsia"/>
                                <w:kern w:val="0"/>
                              </w:rPr>
                              <w:t>第７８条第１項に規定する</w:t>
                            </w:r>
                            <w:r w:rsidRPr="00C512FA">
                              <w:rPr>
                                <w:rFonts w:ascii="ＭＳ 明朝" w:hAnsi="ＭＳ 明朝" w:cs="Times New Roman" w:hint="eastAsia"/>
                              </w:rPr>
                              <w:t>特に専門性の高い意思疎通支援を行う者を要請する事業を行った者から、当該事業における研修の課程を修了した旨の証明書の交付を受けた者の割合が</w:t>
                            </w:r>
                            <w:r w:rsidRPr="00C512FA">
                              <w:rPr>
                                <w:rFonts w:ascii="ＭＳ 明朝" w:hAnsi="ＭＳ 明朝" w:cs="Times New Roman"/>
                              </w:rPr>
                              <w:t>１００分の</w:t>
                            </w:r>
                            <w:r w:rsidRPr="00C512FA">
                              <w:rPr>
                                <w:rFonts w:ascii="ＭＳ 明朝" w:hAnsi="ＭＳ 明朝" w:cs="Times New Roman" w:hint="eastAsia"/>
                              </w:rPr>
                              <w:t>２０以上であること</w:t>
                            </w:r>
                            <w:r w:rsidR="00C800C4" w:rsidRPr="00C512FA">
                              <w:rPr>
                                <w:rFonts w:ascii="ＭＳ 明朝" w:hAnsi="ＭＳ 明朝" w:cs="Times New Roman" w:hint="eastAsia"/>
                              </w:rPr>
                              <w:t>。</w:t>
                            </w:r>
                          </w:p>
                          <w:p w14:paraId="507665D7" w14:textId="6D55A6F3" w:rsidR="002C76E9" w:rsidRPr="002236FD" w:rsidRDefault="002C76E9" w:rsidP="002C76E9">
                            <w:pPr>
                              <w:spacing w:line="220" w:lineRule="exact"/>
                              <w:rPr>
                                <w:rFonts w:asciiTheme="majorEastAsia" w:eastAsiaTheme="majorEastAsia" w:hAnsiTheme="majorEastAsia" w:cs="Times New Roman"/>
                              </w:rPr>
                            </w:pPr>
                            <w:r w:rsidRPr="00C512FA">
                              <w:rPr>
                                <w:rFonts w:ascii="ＭＳ ゴシック" w:eastAsia="ＭＳ ゴシック" w:hAnsi="ＭＳ ゴシック" w:cs="Times New Roman" w:hint="eastAsia"/>
                                <w:bdr w:val="single" w:sz="4" w:space="0" w:color="auto"/>
                              </w:rPr>
                              <w:t xml:space="preserve"> （Ⅱ）～（Ⅳ）</w:t>
                            </w:r>
                            <w:r w:rsidRPr="00C512FA">
                              <w:rPr>
                                <w:rFonts w:ascii="ＭＳ ゴシック" w:eastAsia="ＭＳ ゴシック" w:hAnsi="ＭＳ ゴシック" w:cs="Times New Roman" w:hint="eastAsia"/>
                              </w:rPr>
                              <w:t xml:space="preserve">　</w:t>
                            </w:r>
                            <w:r w:rsidRPr="00C512FA">
                              <w:rPr>
                                <w:rFonts w:asciiTheme="majorEastAsia" w:eastAsiaTheme="majorEastAsia" w:hAnsiTheme="majorEastAsia" w:cs="Times New Roman" w:hint="eastAsia"/>
                              </w:rPr>
                              <w:t>「前頁（</w:t>
                            </w:r>
                            <w:r w:rsidR="008930EB">
                              <w:rPr>
                                <w:rFonts w:asciiTheme="majorEastAsia" w:eastAsiaTheme="majorEastAsia" w:hAnsiTheme="majorEastAsia" w:cs="Times New Roman" w:hint="eastAsia"/>
                              </w:rPr>
                              <w:t>４０</w:t>
                            </w:r>
                            <w:r w:rsidRPr="00C512FA">
                              <w:rPr>
                                <w:rFonts w:asciiTheme="majorEastAsia" w:eastAsiaTheme="majorEastAsia" w:hAnsiTheme="majorEastAsia" w:cs="Times New Roman" w:hint="eastAsia"/>
                              </w:rPr>
                              <w:t>頁）」の居宅介護の規定を準用する</w:t>
                            </w:r>
                          </w:p>
                        </w:txbxContent>
                      </v:textbox>
                      <w10:wrap anchorx="margin"/>
                    </v:shape>
                  </w:pict>
                </mc:Fallback>
              </mc:AlternateContent>
            </w:r>
          </w:p>
          <w:p w14:paraId="2F4A58F7" w14:textId="08A58EDF" w:rsidR="003A3F23" w:rsidRPr="00BC4506" w:rsidRDefault="003A3F23" w:rsidP="003A3F23">
            <w:pPr>
              <w:pStyle w:val="ad"/>
              <w:ind w:left="0" w:firstLineChars="0" w:firstLine="0"/>
              <w:rPr>
                <w:rFonts w:cs="Cambria Math"/>
                <w:kern w:val="0"/>
              </w:rPr>
            </w:pPr>
          </w:p>
          <w:p w14:paraId="5243BB0B" w14:textId="35AE97F1" w:rsidR="003A3F23" w:rsidRPr="00BC4506" w:rsidRDefault="003A3F23" w:rsidP="003A3F23">
            <w:pPr>
              <w:pStyle w:val="ad"/>
              <w:rPr>
                <w:rFonts w:cs="Cambria Math"/>
                <w:kern w:val="0"/>
              </w:rPr>
            </w:pPr>
          </w:p>
          <w:p w14:paraId="4B6E4DE7" w14:textId="03DCA9C4" w:rsidR="002C76E9" w:rsidRPr="00BC4506" w:rsidRDefault="002C76E9" w:rsidP="003A3F23">
            <w:pPr>
              <w:pStyle w:val="ad"/>
              <w:rPr>
                <w:rFonts w:cs="Cambria Math"/>
                <w:kern w:val="0"/>
              </w:rPr>
            </w:pPr>
          </w:p>
          <w:p w14:paraId="24238187" w14:textId="43697D86" w:rsidR="002C76E9" w:rsidRPr="00BC4506" w:rsidRDefault="00BE0ED9" w:rsidP="003A3F23">
            <w:pPr>
              <w:pStyle w:val="ad"/>
              <w:rPr>
                <w:rFonts w:cs="Cambria Math"/>
                <w:kern w:val="0"/>
              </w:rPr>
            </w:pPr>
            <w:r w:rsidRPr="00BC4506">
              <w:rPr>
                <w:rFonts w:cs="Cambria Math"/>
                <w:noProof/>
                <w:kern w:val="0"/>
              </w:rPr>
              <mc:AlternateContent>
                <mc:Choice Requires="wps">
                  <w:drawing>
                    <wp:anchor distT="0" distB="0" distL="114300" distR="114300" simplePos="0" relativeHeight="251857920" behindDoc="0" locked="0" layoutInCell="1" allowOverlap="1" wp14:anchorId="56F4ECEF" wp14:editId="4F55AB89">
                      <wp:simplePos x="0" y="0"/>
                      <wp:positionH relativeFrom="column">
                        <wp:posOffset>6005195</wp:posOffset>
                      </wp:positionH>
                      <wp:positionV relativeFrom="paragraph">
                        <wp:posOffset>14341</wp:posOffset>
                      </wp:positionV>
                      <wp:extent cx="2354580" cy="939800"/>
                      <wp:effectExtent l="0" t="0" r="64770" b="12700"/>
                      <wp:wrapNone/>
                      <wp:docPr id="36" name="四角形: メモ 36"/>
                      <wp:cNvGraphicFramePr/>
                      <a:graphic xmlns:a="http://schemas.openxmlformats.org/drawingml/2006/main">
                        <a:graphicData uri="http://schemas.microsoft.com/office/word/2010/wordprocessingShape">
                          <wps:wsp>
                            <wps:cNvSpPr/>
                            <wps:spPr>
                              <a:xfrm>
                                <a:off x="0" y="0"/>
                                <a:ext cx="2354580" cy="939800"/>
                              </a:xfrm>
                              <a:prstGeom prst="foldedCorner">
                                <a:avLst>
                                  <a:gd name="adj" fmla="val 15521"/>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C7C68A" w14:textId="545917F3" w:rsidR="00E452BC" w:rsidRPr="00E452BC" w:rsidRDefault="00E452BC" w:rsidP="00E452BC">
                                  <w:pPr>
                                    <w:spacing w:line="200" w:lineRule="exact"/>
                                    <w:rPr>
                                      <w:bdr w:val="single" w:sz="4" w:space="0" w:color="auto"/>
                                    </w:rPr>
                                  </w:pPr>
                                  <w:r>
                                    <w:rPr>
                                      <w:rFonts w:hint="eastAsia"/>
                                      <w:bdr w:val="single" w:sz="4" w:space="0" w:color="auto"/>
                                    </w:rPr>
                                    <w:t>▲同行</w:t>
                                  </w:r>
                                  <w:r w:rsidRPr="00860775">
                                    <w:rPr>
                                      <w:rFonts w:hint="eastAsia"/>
                                      <w:bdr w:val="single" w:sz="4" w:space="0" w:color="auto"/>
                                    </w:rPr>
                                    <w:t>援護</w:t>
                                  </w:r>
                                  <w:r w:rsidRPr="00E452BC">
                                    <w:rPr>
                                      <w:rFonts w:asciiTheme="majorEastAsia" w:eastAsiaTheme="majorEastAsia" w:hAnsiTheme="majorEastAsia" w:hint="eastAsia"/>
                                      <w:spacing w:val="9"/>
                                      <w:w w:val="74"/>
                                      <w:kern w:val="0"/>
                                      <w:fitText w:val="2560" w:id="-974466048"/>
                                    </w:rPr>
                                    <w:t>＜令和６年度報酬改定における見直し点</w:t>
                                  </w:r>
                                  <w:r w:rsidRPr="00E452BC">
                                    <w:rPr>
                                      <w:rFonts w:asciiTheme="majorEastAsia" w:eastAsiaTheme="majorEastAsia" w:hAnsiTheme="majorEastAsia" w:hint="eastAsia"/>
                                      <w:spacing w:val="2"/>
                                      <w:w w:val="74"/>
                                      <w:kern w:val="0"/>
                                      <w:fitText w:val="2560" w:id="-974466048"/>
                                    </w:rPr>
                                    <w:t>＞</w:t>
                                  </w:r>
                                </w:p>
                                <w:p w14:paraId="2D4B8985" w14:textId="77777777" w:rsidR="00860775" w:rsidRPr="00E452BC" w:rsidRDefault="00860775" w:rsidP="00860775">
                                  <w:pPr>
                                    <w:spacing w:line="60" w:lineRule="exact"/>
                                    <w:jc w:val="left"/>
                                    <w:rPr>
                                      <w:bdr w:val="single" w:sz="4" w:space="0" w:color="auto"/>
                                    </w:rPr>
                                  </w:pPr>
                                </w:p>
                                <w:p w14:paraId="4E8AB65F" w14:textId="78F8A362" w:rsidR="00860775" w:rsidRPr="003A3F23" w:rsidRDefault="00860775" w:rsidP="00E452BC">
                                  <w:pPr>
                                    <w:spacing w:line="200" w:lineRule="exact"/>
                                    <w:ind w:left="160" w:hangingChars="100" w:hanging="160"/>
                                    <w:jc w:val="left"/>
                                  </w:pPr>
                                  <w:r>
                                    <w:rPr>
                                      <w:rFonts w:hint="eastAsia"/>
                                    </w:rPr>
                                    <w:t>・加算要件の「良質な人材の確保」の要件の選択肢として、「</w:t>
                                  </w:r>
                                  <w:r w:rsidRPr="004F6E29">
                                    <w:rPr>
                                      <w:rFonts w:hint="eastAsia"/>
                                      <w:u w:val="single"/>
                                    </w:rPr>
                                    <w:t>盲ろう者向け通訳介助員であり、同行援護従業者の要件を満たしている者</w:t>
                                  </w:r>
                                  <w:r>
                                    <w:rPr>
                                      <w:rFonts w:hint="eastAsia"/>
                                    </w:rPr>
                                    <w:t>」の配置割合を追加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4ECEF" id="四角形: メモ 36" o:spid="_x0000_s1065" type="#_x0000_t65" style="position:absolute;left:0;text-align:left;margin-left:472.85pt;margin-top:1.15pt;width:185.4pt;height:7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LIsAIAAOUFAAAOAAAAZHJzL2Uyb0RvYy54bWysVFlPGzEQfq/U/2D5vWw2B4WIDYqCqCpR&#10;QIWKZ8drk21tj2s72U1/fcfeI4EiVar64p37+HZmLi4brchOOF+BKWh+MqJEGA5lZZ4L+u3x+sMZ&#10;JT4wUzIFRhR0Lzy9XLx/d1HbuRjDBlQpHMEgxs9rW9BNCHaeZZ5vhGb+BKwwqJTgNAvIuuesdKzG&#10;6Fpl49HoNKvBldYBF96j9KpV0kWKL6Xg4U5KLwJRBcXaQnpdetfxzRYXbP7smN1UvCuD/UMVmlUG&#10;kw6hrlhgZOuqP0LpijvwIMMJB52BlBUXqQfsJh+96uZhw6xIvSA43g4w+f8Xlt/uHuy9Qxhq6+ce&#10;ydhFI52OX6yPNAms/QCWaALhKBxPZtPZGWLKUXc+OT8bJTSzg7d1PnwSoEkkCirjvy5X4IxwCSu2&#10;u/EhgVYSwzROByu/UyK1wl+wY4rks9k4j78Ig3bGSPVho6cHVZXXlVKJiUMjVsoRdMZgnAsTJimV&#10;2uovULZyHJu2VDZHMY5HK8b6hw7S+MVIKfWLJMr8LW9o+pqPHLHu6JkdUE5U2CsR4ynzVUhSlRHX&#10;VPBQwXEvpx0WyTq6Sex8cMzfclShL6azjW4iLcbgOHrLsUWvzzh4pKxgwuCsKwPt73xVcvljyNza&#10;9923Pcf2Q7NusOmCTsaxsyhaQ7m/d8RBu6ne8usKp+eG+XDPHM4FDhyem3CHj1RQFxQ6ipINuF9v&#10;yaM9bgxqKalx1Qvqf26ZE5SozwZ36TyfTuNtSMx09nGMjDvWrI81ZqtXgOOV42GzPJHRPqielA70&#10;E16lZcyKKmY45i4oD65nVqE9QXjXuFgukxneA8vCjXmwPAaPQMdJf2yemLPdCgVcvlvoz0K3FO1+&#10;HGyjp4HlNoCsQlQecO0YvCVIvThWx3yyOlznxW8AAAD//wMAUEsDBBQABgAIAAAAIQDrDyAt3wAA&#10;AAoBAAAPAAAAZHJzL2Rvd25yZXYueG1sTI/BTsMwEETvSPyDtUjcqNOGtBDiVAi1XChIpHzAJl6S&#10;CHsdYrcNf497gtusZjTztlhP1ogjjb53rGA+S0AQN0733Cr42G9v7kD4gKzROCYFP+RhXV5eFJhr&#10;d+J3OlahFbGEfY4KuhCGXErfdGTRz9xAHL1PN1oM8RxbqUc8xXJr5CJJltJiz3Ghw4GeOmq+qoNV&#10;0KfPrvo2GZENm3qr33Yvm9edUtdX0+MDiEBT+AvDGT+iQxmZandg7YVRcH+brWJUwSIFcfbT+TID&#10;UUeVJSnIspD/Xyh/AQAA//8DAFBLAQItABQABgAIAAAAIQC2gziS/gAAAOEBAAATAAAAAAAAAAAA&#10;AAAAAAAAAABbQ29udGVudF9UeXBlc10ueG1sUEsBAi0AFAAGAAgAAAAhADj9If/WAAAAlAEAAAsA&#10;AAAAAAAAAAAAAAAALwEAAF9yZWxzLy5yZWxzUEsBAi0AFAAGAAgAAAAhAE/RcsiwAgAA5QUAAA4A&#10;AAAAAAAAAAAAAAAALgIAAGRycy9lMm9Eb2MueG1sUEsBAi0AFAAGAAgAAAAhAOsPIC3fAAAACgEA&#10;AA8AAAAAAAAAAAAAAAAACgUAAGRycy9kb3ducmV2LnhtbFBLBQYAAAAABAAEAPMAAAAWBgAAAAA=&#10;" adj="18247" fillcolor="#ededed [662]" strokecolor="black [3213]" strokeweight="1pt">
                      <v:stroke joinstyle="miter"/>
                      <v:textbox>
                        <w:txbxContent>
                          <w:p w14:paraId="7FC7C68A" w14:textId="545917F3" w:rsidR="00E452BC" w:rsidRPr="00E452BC" w:rsidRDefault="00E452BC" w:rsidP="00E452BC">
                            <w:pPr>
                              <w:spacing w:line="200" w:lineRule="exact"/>
                              <w:rPr>
                                <w:bdr w:val="single" w:sz="4" w:space="0" w:color="auto"/>
                              </w:rPr>
                            </w:pPr>
                            <w:r>
                              <w:rPr>
                                <w:rFonts w:hint="eastAsia"/>
                                <w:bdr w:val="single" w:sz="4" w:space="0" w:color="auto"/>
                              </w:rPr>
                              <w:t>▲同行</w:t>
                            </w:r>
                            <w:r w:rsidRPr="00860775">
                              <w:rPr>
                                <w:rFonts w:hint="eastAsia"/>
                                <w:bdr w:val="single" w:sz="4" w:space="0" w:color="auto"/>
                              </w:rPr>
                              <w:t>援護</w:t>
                            </w:r>
                            <w:r w:rsidRPr="00E452BC">
                              <w:rPr>
                                <w:rFonts w:asciiTheme="majorEastAsia" w:eastAsiaTheme="majorEastAsia" w:hAnsiTheme="majorEastAsia" w:hint="eastAsia"/>
                                <w:spacing w:val="9"/>
                                <w:w w:val="74"/>
                                <w:kern w:val="0"/>
                                <w:fitText w:val="2560" w:id="-974466048"/>
                              </w:rPr>
                              <w:t>＜令和６年度報酬改定における見直し点</w:t>
                            </w:r>
                            <w:r w:rsidRPr="00E452BC">
                              <w:rPr>
                                <w:rFonts w:asciiTheme="majorEastAsia" w:eastAsiaTheme="majorEastAsia" w:hAnsiTheme="majorEastAsia" w:hint="eastAsia"/>
                                <w:spacing w:val="2"/>
                                <w:w w:val="74"/>
                                <w:kern w:val="0"/>
                                <w:fitText w:val="2560" w:id="-974466048"/>
                              </w:rPr>
                              <w:t>＞</w:t>
                            </w:r>
                          </w:p>
                          <w:p w14:paraId="2D4B8985" w14:textId="77777777" w:rsidR="00860775" w:rsidRPr="00E452BC" w:rsidRDefault="00860775" w:rsidP="00860775">
                            <w:pPr>
                              <w:spacing w:line="60" w:lineRule="exact"/>
                              <w:jc w:val="left"/>
                              <w:rPr>
                                <w:bdr w:val="single" w:sz="4" w:space="0" w:color="auto"/>
                              </w:rPr>
                            </w:pPr>
                          </w:p>
                          <w:p w14:paraId="4E8AB65F" w14:textId="78F8A362" w:rsidR="00860775" w:rsidRPr="003A3F23" w:rsidRDefault="00860775" w:rsidP="00E452BC">
                            <w:pPr>
                              <w:spacing w:line="200" w:lineRule="exact"/>
                              <w:ind w:left="160" w:hangingChars="100" w:hanging="160"/>
                              <w:jc w:val="left"/>
                            </w:pPr>
                            <w:r>
                              <w:rPr>
                                <w:rFonts w:hint="eastAsia"/>
                              </w:rPr>
                              <w:t>・加算要件の「良質な人材の確保」の要件の選択肢として、「</w:t>
                            </w:r>
                            <w:r w:rsidRPr="004F6E29">
                              <w:rPr>
                                <w:rFonts w:hint="eastAsia"/>
                                <w:u w:val="single"/>
                              </w:rPr>
                              <w:t>盲ろう者向け通訳介助員であり、同行援護従業者の要件を満たしている者</w:t>
                            </w:r>
                            <w:r>
                              <w:rPr>
                                <w:rFonts w:hint="eastAsia"/>
                              </w:rPr>
                              <w:t>」の配置割合を追加</w:t>
                            </w:r>
                          </w:p>
                        </w:txbxContent>
                      </v:textbox>
                    </v:shape>
                  </w:pict>
                </mc:Fallback>
              </mc:AlternateContent>
            </w:r>
          </w:p>
          <w:p w14:paraId="7B911B1A" w14:textId="0A0622A5" w:rsidR="00506B51" w:rsidRPr="00BC4506" w:rsidRDefault="00506B51" w:rsidP="003A3F23">
            <w:pPr>
              <w:pStyle w:val="ad"/>
              <w:rPr>
                <w:rFonts w:cs="Cambria Math"/>
                <w:kern w:val="0"/>
              </w:rPr>
            </w:pPr>
          </w:p>
          <w:p w14:paraId="4E73BA8F" w14:textId="13E0BADF" w:rsidR="00506B51" w:rsidRPr="00BC4506" w:rsidRDefault="00506B51" w:rsidP="003A3F23">
            <w:pPr>
              <w:pStyle w:val="ad"/>
              <w:rPr>
                <w:rFonts w:cs="Cambria Math"/>
                <w:kern w:val="0"/>
              </w:rPr>
            </w:pPr>
          </w:p>
          <w:p w14:paraId="5D7D1EDD" w14:textId="7FDF93C2" w:rsidR="00506B51" w:rsidRPr="00BC4506" w:rsidRDefault="00506B51" w:rsidP="003A3F23">
            <w:pPr>
              <w:pStyle w:val="ad"/>
              <w:rPr>
                <w:rFonts w:cs="Cambria Math"/>
                <w:kern w:val="0"/>
              </w:rPr>
            </w:pPr>
          </w:p>
          <w:p w14:paraId="7625413A" w14:textId="4389227D" w:rsidR="00506B51" w:rsidRPr="00BC4506" w:rsidRDefault="00506B51" w:rsidP="003A3F23">
            <w:pPr>
              <w:pStyle w:val="ad"/>
              <w:rPr>
                <w:rFonts w:cs="Cambria Math"/>
                <w:kern w:val="0"/>
              </w:rPr>
            </w:pPr>
          </w:p>
          <w:p w14:paraId="6948958B" w14:textId="24CB25FD" w:rsidR="00506B51" w:rsidRPr="00BC4506" w:rsidRDefault="00506B51" w:rsidP="003A3F23">
            <w:pPr>
              <w:pStyle w:val="ad"/>
              <w:rPr>
                <w:rFonts w:cs="Cambria Math"/>
                <w:kern w:val="0"/>
              </w:rPr>
            </w:pPr>
          </w:p>
          <w:p w14:paraId="78EE6DC1" w14:textId="1E96CF22" w:rsidR="00623F74" w:rsidRPr="00BC4506" w:rsidRDefault="00623F74" w:rsidP="00623F74">
            <w:pPr>
              <w:pStyle w:val="ad"/>
              <w:ind w:left="0" w:firstLineChars="0" w:firstLine="0"/>
              <w:rPr>
                <w:rFonts w:cs="Cambria Math"/>
                <w:kern w:val="0"/>
              </w:rPr>
            </w:pPr>
          </w:p>
          <w:p w14:paraId="0E94AD68" w14:textId="32C0699F" w:rsidR="003A3F23" w:rsidRPr="00BC4506" w:rsidRDefault="003A3F23" w:rsidP="001919B8">
            <w:pPr>
              <w:pStyle w:val="ad"/>
              <w:rPr>
                <w:rFonts w:cs="Cambria Math"/>
                <w:kern w:val="0"/>
              </w:rPr>
            </w:pPr>
          </w:p>
        </w:tc>
        <w:tc>
          <w:tcPr>
            <w:tcW w:w="2459" w:type="dxa"/>
            <w:shd w:val="clear" w:color="auto" w:fill="auto"/>
          </w:tcPr>
          <w:p w14:paraId="25695D9F" w14:textId="3B6A85B7" w:rsidR="003A3F23" w:rsidRPr="00BC4506" w:rsidRDefault="003A3F23" w:rsidP="001919B8">
            <w:pPr>
              <w:pStyle w:val="ad"/>
              <w:ind w:left="320" w:hangingChars="200" w:hanging="320"/>
              <w:rPr>
                <w:rFonts w:cs="Cambria Math"/>
                <w:kern w:val="0"/>
              </w:rPr>
            </w:pPr>
          </w:p>
          <w:p w14:paraId="5639600C" w14:textId="2EF9D242" w:rsidR="007D5F04" w:rsidRPr="00BC4506" w:rsidRDefault="007D5F04" w:rsidP="007D5F04">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543</w:t>
            </w:r>
            <w:r w:rsidRPr="00BC4506">
              <w:rPr>
                <w:rFonts w:cs="Cambria Math" w:hint="eastAsia"/>
                <w:kern w:val="0"/>
              </w:rPr>
              <w:t>号第9号</w:t>
            </w:r>
          </w:p>
          <w:p w14:paraId="0B664F3A" w14:textId="2F31A7CB" w:rsidR="007D5F04" w:rsidRPr="00BC4506" w:rsidRDefault="007D5F04" w:rsidP="007D5F04">
            <w:pPr>
              <w:pStyle w:val="ad"/>
              <w:rPr>
                <w:rFonts w:cs="Cambria Math"/>
                <w:kern w:val="0"/>
              </w:rPr>
            </w:pPr>
            <w:r w:rsidRPr="00BC4506">
              <w:rPr>
                <w:rFonts w:cs="Cambria Math" w:hint="eastAsia"/>
                <w:kern w:val="0"/>
              </w:rPr>
              <w:t>※別に</w:t>
            </w:r>
            <w:r w:rsidRPr="00BC4506">
              <w:rPr>
                <w:rFonts w:cs="Cambria Math"/>
                <w:kern w:val="0"/>
              </w:rPr>
              <w:t>厚生労働大臣が定める基準</w:t>
            </w:r>
            <w:r w:rsidRPr="00BC4506">
              <w:rPr>
                <w:rFonts w:cs="Cambria Math" w:hint="eastAsia"/>
                <w:kern w:val="0"/>
              </w:rPr>
              <w:t>…平18厚告第543号第9号（指定同行援護）</w:t>
            </w:r>
          </w:p>
          <w:p w14:paraId="78CD233A" w14:textId="679DE1DE" w:rsidR="007D5F04" w:rsidRPr="00BC4506" w:rsidRDefault="007D5F04" w:rsidP="001919B8">
            <w:pPr>
              <w:pStyle w:val="ad"/>
              <w:ind w:left="320" w:hangingChars="200" w:hanging="320"/>
              <w:rPr>
                <w:rFonts w:cs="Cambria Math"/>
                <w:kern w:val="0"/>
              </w:rPr>
            </w:pPr>
            <w:r w:rsidRPr="00BC4506">
              <w:rPr>
                <w:rFonts w:hint="eastAsia"/>
                <w:bdr w:val="single" w:sz="4" w:space="0" w:color="auto"/>
              </w:rPr>
              <w:t>文書</w:t>
            </w:r>
            <w:r w:rsidRPr="00BC4506">
              <w:rPr>
                <w:rFonts w:hint="eastAsia"/>
                <w:spacing w:val="1"/>
                <w:w w:val="82"/>
                <w:kern w:val="0"/>
                <w:fitText w:val="1840" w:id="-974468094"/>
              </w:rPr>
              <w:t>適宜必要と認める報酬関係資</w:t>
            </w:r>
            <w:r w:rsidRPr="00BC4506">
              <w:rPr>
                <w:rFonts w:hint="eastAsia"/>
                <w:spacing w:val="-3"/>
                <w:w w:val="82"/>
                <w:kern w:val="0"/>
                <w:fitText w:val="1840" w:id="-974468094"/>
              </w:rPr>
              <w:t>料</w:t>
            </w:r>
          </w:p>
        </w:tc>
        <w:tc>
          <w:tcPr>
            <w:tcW w:w="1200" w:type="dxa"/>
            <w:shd w:val="clear" w:color="auto" w:fill="auto"/>
          </w:tcPr>
          <w:p w14:paraId="18CA4D31" w14:textId="77777777" w:rsidR="002C76E9" w:rsidRPr="00BC4506" w:rsidRDefault="002C76E9" w:rsidP="002C76E9">
            <w:pPr>
              <w:rPr>
                <w:rFonts w:ascii="ＭＳ 明朝" w:hAnsi="ＭＳ 明朝"/>
              </w:rPr>
            </w:pPr>
          </w:p>
          <w:p w14:paraId="2400051A" w14:textId="77777777" w:rsidR="002C76E9" w:rsidRPr="00BC4506" w:rsidRDefault="002C76E9" w:rsidP="002C76E9">
            <w:pPr>
              <w:ind w:firstLineChars="100" w:firstLine="160"/>
              <w:rPr>
                <w:rFonts w:ascii="ＭＳ 明朝" w:hAnsi="ＭＳ 明朝"/>
              </w:rPr>
            </w:pPr>
            <w:r w:rsidRPr="00BC4506">
              <w:rPr>
                <w:rFonts w:ascii="ＭＳ 明朝" w:hAnsi="ＭＳ 明朝" w:hint="eastAsia"/>
              </w:rPr>
              <w:t>□適</w:t>
            </w:r>
          </w:p>
          <w:p w14:paraId="2FD0880B" w14:textId="77777777" w:rsidR="002C76E9" w:rsidRPr="00BC4506" w:rsidRDefault="002C76E9" w:rsidP="002C76E9">
            <w:pPr>
              <w:ind w:firstLineChars="100" w:firstLine="160"/>
              <w:rPr>
                <w:rFonts w:ascii="ＭＳ 明朝" w:hAnsi="ＭＳ 明朝"/>
              </w:rPr>
            </w:pPr>
            <w:r w:rsidRPr="00BC4506">
              <w:rPr>
                <w:rFonts w:ascii="ＭＳ 明朝" w:hAnsi="ＭＳ 明朝" w:hint="eastAsia"/>
              </w:rPr>
              <w:t>□不適</w:t>
            </w:r>
          </w:p>
          <w:p w14:paraId="6DFFE06A" w14:textId="60D252DE" w:rsidR="002C76E9" w:rsidRPr="00BC4506" w:rsidRDefault="002C76E9" w:rsidP="002C76E9">
            <w:pPr>
              <w:ind w:firstLineChars="100" w:firstLine="160"/>
              <w:rPr>
                <w:rFonts w:ascii="ＭＳ 明朝" w:hAnsi="ＭＳ 明朝"/>
              </w:rPr>
            </w:pPr>
            <w:r w:rsidRPr="00BC4506">
              <w:rPr>
                <w:rFonts w:ascii="ＭＳ 明朝" w:hAnsi="ＭＳ 明朝" w:hint="eastAsia"/>
              </w:rPr>
              <w:t>□該当なし</w:t>
            </w:r>
          </w:p>
          <w:p w14:paraId="70CD6DF7" w14:textId="48B4903B" w:rsidR="003A3F23" w:rsidRPr="00BC4506" w:rsidRDefault="003A3F23" w:rsidP="001919B8">
            <w:pPr>
              <w:rPr>
                <w:rFonts w:ascii="ＭＳ 明朝" w:hAnsi="ＭＳ 明朝"/>
              </w:rPr>
            </w:pPr>
          </w:p>
        </w:tc>
      </w:tr>
      <w:tr w:rsidR="00BC4506" w:rsidRPr="00BC4506" w14:paraId="69489CE3" w14:textId="77777777" w:rsidTr="004A2517">
        <w:trPr>
          <w:cantSplit/>
          <w:trHeight w:val="2500"/>
        </w:trPr>
        <w:tc>
          <w:tcPr>
            <w:tcW w:w="1750" w:type="dxa"/>
            <w:vMerge/>
            <w:shd w:val="clear" w:color="auto" w:fill="auto"/>
          </w:tcPr>
          <w:p w14:paraId="45906FDF" w14:textId="77777777" w:rsidR="003A3F23" w:rsidRPr="00BC4506" w:rsidRDefault="003A3F23" w:rsidP="001919B8">
            <w:pPr>
              <w:pStyle w:val="ab"/>
              <w:ind w:left="320" w:hanging="320"/>
            </w:pPr>
          </w:p>
        </w:tc>
        <w:tc>
          <w:tcPr>
            <w:tcW w:w="9754" w:type="dxa"/>
            <w:gridSpan w:val="4"/>
            <w:shd w:val="clear" w:color="auto" w:fill="auto"/>
          </w:tcPr>
          <w:p w14:paraId="5EA448A9" w14:textId="1E5418F6" w:rsidR="003A3F23" w:rsidRPr="00BC4506" w:rsidRDefault="003A3F23" w:rsidP="003A3F23">
            <w:pPr>
              <w:pStyle w:val="ad"/>
              <w:rPr>
                <w:rFonts w:cs="Cambria Math"/>
                <w:kern w:val="0"/>
              </w:rPr>
            </w:pPr>
            <w:r w:rsidRPr="00BC4506">
              <w:rPr>
                <w:rFonts w:hint="eastAsia"/>
                <w:bdr w:val="single" w:sz="4" w:space="0" w:color="auto"/>
              </w:rPr>
              <w:t>★指定行動援護</w:t>
            </w:r>
          </w:p>
          <w:p w14:paraId="35678AE1" w14:textId="3C3A0A07" w:rsidR="002C76E9" w:rsidRPr="00BC4506" w:rsidRDefault="002C76E9" w:rsidP="002C76E9">
            <w:pPr>
              <w:pStyle w:val="ad"/>
              <w:rPr>
                <w:rFonts w:cs="Cambria Math"/>
                <w:kern w:val="0"/>
              </w:rPr>
            </w:pPr>
            <w:r w:rsidRPr="00BC4506">
              <w:rPr>
                <w:rFonts w:hint="eastAsia"/>
              </w:rPr>
              <w:t>（３）</w:t>
            </w:r>
            <w:r w:rsidRPr="00BC4506">
              <w:rPr>
                <w:rFonts w:cs="Cambria Math" w:hint="eastAsia"/>
                <w:kern w:val="0"/>
              </w:rPr>
              <w:t>別にこども家庭庁長官及び</w:t>
            </w:r>
            <w:r w:rsidRPr="00BC4506">
              <w:rPr>
                <w:rFonts w:cs="Cambria Math"/>
                <w:kern w:val="0"/>
              </w:rPr>
              <w:t>厚生労働大臣が定める基準</w:t>
            </w:r>
            <w:r w:rsidRPr="00BC4506">
              <w:rPr>
                <w:rFonts w:cs="Cambria Math" w:hint="eastAsia"/>
                <w:kern w:val="0"/>
              </w:rPr>
              <w:t>（※右記載参照）</w:t>
            </w:r>
            <w:r w:rsidRPr="00BC4506">
              <w:rPr>
                <w:rFonts w:cs="Cambria Math"/>
                <w:kern w:val="0"/>
              </w:rPr>
              <w:t>に適合しているものとして届け出た</w:t>
            </w:r>
            <w:r w:rsidRPr="00BC4506">
              <w:rPr>
                <w:rFonts w:cs="Cambria Math" w:hint="eastAsia"/>
                <w:kern w:val="0"/>
              </w:rPr>
              <w:t>指定行動援護</w:t>
            </w:r>
            <w:r w:rsidRPr="00BC4506">
              <w:rPr>
                <w:rFonts w:cs="Cambria Math"/>
                <w:kern w:val="0"/>
              </w:rPr>
              <w:t>事業所が指定</w:t>
            </w:r>
            <w:r w:rsidRPr="00BC4506">
              <w:rPr>
                <w:rFonts w:cs="Cambria Math" w:hint="eastAsia"/>
                <w:kern w:val="0"/>
              </w:rPr>
              <w:t>重度訪問介護サービス</w:t>
            </w:r>
            <w:r w:rsidRPr="00BC4506">
              <w:rPr>
                <w:rFonts w:cs="Cambria Math"/>
                <w:kern w:val="0"/>
              </w:rPr>
              <w:t>を行った場合にあっては、当該基準に掲げる区分に従い</w:t>
            </w:r>
            <w:r w:rsidRPr="00BC4506">
              <w:rPr>
                <w:rFonts w:cs="Cambria Math" w:hint="eastAsia"/>
                <w:kern w:val="0"/>
              </w:rPr>
              <w:t>、</w:t>
            </w:r>
            <w:r w:rsidRPr="00BC4506">
              <w:rPr>
                <w:rFonts w:cs="Cambria Math"/>
                <w:kern w:val="0"/>
              </w:rPr>
              <w:t>1回につき所定単位数に加算しているか</w:t>
            </w:r>
          </w:p>
          <w:p w14:paraId="0EBA724B" w14:textId="6D159D8E" w:rsidR="002C76E9" w:rsidRPr="00BC4506" w:rsidRDefault="00506B51" w:rsidP="003A3F23">
            <w:pPr>
              <w:pStyle w:val="ad"/>
              <w:rPr>
                <w:rFonts w:cs="Cambria Math"/>
                <w:kern w:val="0"/>
              </w:rPr>
            </w:pPr>
            <w:r w:rsidRPr="00BC4506">
              <w:rPr>
                <w:rFonts w:cs="Cambria Math"/>
                <w:noProof/>
                <w:kern w:val="0"/>
              </w:rPr>
              <mc:AlternateContent>
                <mc:Choice Requires="wps">
                  <w:drawing>
                    <wp:anchor distT="0" distB="0" distL="114300" distR="114300" simplePos="0" relativeHeight="251845632" behindDoc="0" locked="0" layoutInCell="1" allowOverlap="1" wp14:anchorId="424BF102" wp14:editId="4274D2CC">
                      <wp:simplePos x="0" y="0"/>
                      <wp:positionH relativeFrom="margin">
                        <wp:posOffset>-6733</wp:posOffset>
                      </wp:positionH>
                      <wp:positionV relativeFrom="paragraph">
                        <wp:posOffset>23687</wp:posOffset>
                      </wp:positionV>
                      <wp:extent cx="6046685" cy="1526876"/>
                      <wp:effectExtent l="0" t="0" r="11430" b="16510"/>
                      <wp:wrapNone/>
                      <wp:docPr id="54" name="テキスト ボックス 54"/>
                      <wp:cNvGraphicFramePr/>
                      <a:graphic xmlns:a="http://schemas.openxmlformats.org/drawingml/2006/main">
                        <a:graphicData uri="http://schemas.microsoft.com/office/word/2010/wordprocessingShape">
                          <wps:wsp>
                            <wps:cNvSpPr txBox="1"/>
                            <wps:spPr>
                              <a:xfrm>
                                <a:off x="0" y="0"/>
                                <a:ext cx="6046685" cy="1526876"/>
                              </a:xfrm>
                              <a:prstGeom prst="rect">
                                <a:avLst/>
                              </a:prstGeom>
                              <a:solidFill>
                                <a:schemeClr val="accent4">
                                  <a:lumMod val="20000"/>
                                  <a:lumOff val="80000"/>
                                </a:schemeClr>
                              </a:solidFill>
                              <a:ln w="6350">
                                <a:solidFill>
                                  <a:prstClr val="black"/>
                                </a:solidFill>
                              </a:ln>
                            </wps:spPr>
                            <wps:txbx>
                              <w:txbxContent>
                                <w:p w14:paraId="1564EBE7" w14:textId="77777777" w:rsidR="002C76E9" w:rsidRPr="00C512FA" w:rsidRDefault="002C76E9" w:rsidP="00506B51">
                                  <w:pPr>
                                    <w:spacing w:line="220" w:lineRule="exact"/>
                                    <w:rPr>
                                      <w:rFonts w:ascii="ＭＳ ゴシック" w:eastAsia="ＭＳ ゴシック" w:hAnsi="ＭＳ ゴシック" w:cs="Times New Roman"/>
                                      <w:u w:val="single"/>
                                    </w:rPr>
                                  </w:pPr>
                                  <w:r w:rsidRPr="00C80912">
                                    <w:rPr>
                                      <w:rFonts w:ascii="ＭＳ ゴシック" w:eastAsia="ＭＳ ゴシック" w:hAnsi="ＭＳ ゴシック" w:cs="Times New Roman" w:hint="eastAsia"/>
                                      <w:bdr w:val="single" w:sz="4" w:space="0" w:color="auto"/>
                                    </w:rPr>
                                    <w:t xml:space="preserve"> </w:t>
                                  </w:r>
                                  <w:r w:rsidRPr="00C512FA">
                                    <w:rPr>
                                      <w:rFonts w:ascii="ＭＳ ゴシック" w:eastAsia="ＭＳ ゴシック" w:hAnsi="ＭＳ ゴシック" w:cs="Times New Roman" w:hint="eastAsia"/>
                                      <w:bdr w:val="single" w:sz="4" w:space="0" w:color="auto"/>
                                    </w:rPr>
                                    <w:t xml:space="preserve">イ </w:t>
                                  </w:r>
                                  <w:r w:rsidRPr="00C512FA">
                                    <w:rPr>
                                      <w:rFonts w:ascii="ＭＳ ゴシック" w:eastAsia="ＭＳ ゴシック" w:hAnsi="ＭＳ ゴシック" w:cs="Times New Roman"/>
                                      <w:bdr w:val="single" w:sz="4" w:space="0" w:color="auto"/>
                                    </w:rPr>
                                    <w:t>特定事業所加算（Ⅰ）</w:t>
                                  </w:r>
                                  <w:r w:rsidRPr="00C512FA">
                                    <w:rPr>
                                      <w:rFonts w:ascii="ＭＳ ゴシック" w:eastAsia="ＭＳ ゴシック" w:hAnsi="ＭＳ ゴシック" w:cs="Times New Roman" w:hint="eastAsia"/>
                                    </w:rPr>
                                    <w:t xml:space="preserve"> （所定単位の１００分の２０に相当する単位数</w:t>
                                  </w:r>
                                  <w:r w:rsidRPr="00C512FA">
                                    <w:rPr>
                                      <w:rFonts w:ascii="ＭＳ ゴシック" w:eastAsia="ＭＳ ゴシック" w:hAnsi="ＭＳ ゴシック" w:cs="Times New Roman"/>
                                    </w:rPr>
                                    <w:t>）</w:t>
                                  </w:r>
                                </w:p>
                                <w:p w14:paraId="6F84A23D" w14:textId="474BC95D" w:rsidR="000122E2" w:rsidRPr="00C512FA" w:rsidRDefault="000122E2" w:rsidP="00506B51">
                                  <w:pPr>
                                    <w:spacing w:line="220" w:lineRule="exact"/>
                                    <w:ind w:firstLineChars="100" w:firstLine="160"/>
                                    <w:rPr>
                                      <w:rFonts w:ascii="ＭＳ 明朝" w:hAnsi="ＭＳ 明朝" w:cs="Times New Roman"/>
                                    </w:rPr>
                                  </w:pPr>
                                  <w:r w:rsidRPr="00C512FA">
                                    <w:rPr>
                                      <w:rFonts w:ascii="ＭＳ 明朝" w:hAnsi="ＭＳ 明朝" w:cs="Times New Roman" w:hint="eastAsia"/>
                                    </w:rPr>
                                    <w:t>「前頁（</w:t>
                                  </w:r>
                                  <w:r w:rsidR="008930EB">
                                    <w:rPr>
                                      <w:rFonts w:ascii="ＭＳ 明朝" w:hAnsi="ＭＳ 明朝" w:cs="Times New Roman" w:hint="eastAsia"/>
                                    </w:rPr>
                                    <w:t>４０</w:t>
                                  </w:r>
                                  <w:r w:rsidRPr="00C512FA">
                                    <w:rPr>
                                      <w:rFonts w:ascii="ＭＳ 明朝" w:hAnsi="ＭＳ 明朝" w:cs="Times New Roman" w:hint="eastAsia"/>
                                    </w:rPr>
                                    <w:t>頁）のイ」の</w:t>
                                  </w:r>
                                  <w:r w:rsidRPr="00C512FA">
                                    <w:rPr>
                                      <w:rFonts w:ascii="ＭＳ 明朝" w:hAnsi="ＭＳ 明朝" w:cs="Times New Roman" w:hint="eastAsia"/>
                                      <w:u w:val="single"/>
                                    </w:rPr>
                                    <w:t>①から</w:t>
                                  </w:r>
                                  <w:r w:rsidR="00106C04" w:rsidRPr="00C512FA">
                                    <w:rPr>
                                      <w:rFonts w:ascii="ＭＳ 明朝" w:hAnsi="ＭＳ 明朝" w:cs="Times New Roman" w:hint="eastAsia"/>
                                      <w:u w:val="single"/>
                                    </w:rPr>
                                    <w:t>⑧</w:t>
                                  </w:r>
                                  <w:r w:rsidRPr="00C512FA">
                                    <w:rPr>
                                      <w:rFonts w:ascii="ＭＳ 明朝" w:hAnsi="ＭＳ 明朝" w:cs="Times New Roman" w:hint="eastAsia"/>
                                      <w:u w:val="single"/>
                                    </w:rPr>
                                    <w:t>に掲げる基準及び下記（１）</w:t>
                                  </w:r>
                                  <w:r w:rsidR="00106C04" w:rsidRPr="00C512FA">
                                    <w:rPr>
                                      <w:rFonts w:ascii="ＭＳ 明朝" w:hAnsi="ＭＳ 明朝" w:cs="Times New Roman" w:hint="eastAsia"/>
                                      <w:u w:val="single"/>
                                    </w:rPr>
                                    <w:t>から</w:t>
                                  </w:r>
                                  <w:r w:rsidRPr="00C512FA">
                                    <w:rPr>
                                      <w:rFonts w:ascii="ＭＳ 明朝" w:hAnsi="ＭＳ 明朝" w:cs="Times New Roman" w:hint="eastAsia"/>
                                      <w:u w:val="single"/>
                                    </w:rPr>
                                    <w:t>（</w:t>
                                  </w:r>
                                  <w:r w:rsidR="00106C04" w:rsidRPr="00C512FA">
                                    <w:rPr>
                                      <w:rFonts w:ascii="ＭＳ 明朝" w:hAnsi="ＭＳ 明朝" w:cs="Times New Roman" w:hint="eastAsia"/>
                                      <w:u w:val="single"/>
                                    </w:rPr>
                                    <w:t>３</w:t>
                                  </w:r>
                                  <w:r w:rsidRPr="00C512FA">
                                    <w:rPr>
                                      <w:rFonts w:ascii="ＭＳ 明朝" w:hAnsi="ＭＳ 明朝" w:cs="Times New Roman" w:hint="eastAsia"/>
                                      <w:u w:val="single"/>
                                    </w:rPr>
                                    <w:t>）全ての項目に適合</w:t>
                                  </w:r>
                                  <w:r w:rsidRPr="00C512FA">
                                    <w:rPr>
                                      <w:rFonts w:ascii="ＭＳ 明朝" w:hAnsi="ＭＳ 明朝" w:cs="Times New Roman" w:hint="eastAsia"/>
                                    </w:rPr>
                                    <w:t>すること</w:t>
                                  </w:r>
                                </w:p>
                                <w:p w14:paraId="0CEC1B93" w14:textId="3100DBE5" w:rsidR="000122E2" w:rsidRPr="00C512FA" w:rsidRDefault="000122E2" w:rsidP="00506B51">
                                  <w:pPr>
                                    <w:spacing w:line="220" w:lineRule="exact"/>
                                    <w:ind w:leftChars="200" w:left="640" w:hangingChars="200" w:hanging="320"/>
                                    <w:rPr>
                                      <w:rFonts w:ascii="ＭＳ 明朝" w:hAnsi="ＭＳ 明朝" w:cs="Times New Roman"/>
                                    </w:rPr>
                                  </w:pPr>
                                  <w:r w:rsidRPr="00C512FA">
                                    <w:rPr>
                                      <w:rFonts w:ascii="ＭＳ 明朝" w:hAnsi="ＭＳ 明朝" w:cs="Times New Roman" w:hint="eastAsia"/>
                                    </w:rPr>
                                    <w:t>（１）サービス提供責任者が行動援護計画</w:t>
                                  </w:r>
                                  <w:r w:rsidR="00576ADE" w:rsidRPr="00C512FA">
                                    <w:rPr>
                                      <w:rFonts w:ascii="ＭＳ 明朝" w:hAnsi="ＭＳ 明朝" w:cs="Times New Roman" w:hint="eastAsia"/>
                                    </w:rPr>
                                    <w:t>、支援計画シート及び支援手順書</w:t>
                                  </w:r>
                                  <w:r w:rsidRPr="00C512FA">
                                    <w:rPr>
                                      <w:rFonts w:ascii="ＭＳ 明朝" w:hAnsi="ＭＳ 明朝" w:cs="Times New Roman" w:hint="eastAsia"/>
                                    </w:rPr>
                                    <w:t>の作成及び利用者に対する交付の際、医療機関、教育機関等の関係機関と連絡及び調整を行い、当該関係機関から利用者に関する必要な情報の提供を受けていること。</w:t>
                                  </w:r>
                                </w:p>
                                <w:p w14:paraId="3725E084" w14:textId="25BF6598" w:rsidR="000122E2" w:rsidRPr="00C512FA" w:rsidRDefault="000122E2" w:rsidP="00506B51">
                                  <w:pPr>
                                    <w:spacing w:line="220" w:lineRule="exact"/>
                                    <w:ind w:leftChars="200" w:left="640" w:hangingChars="200" w:hanging="320"/>
                                    <w:rPr>
                                      <w:rFonts w:ascii="ＭＳ 明朝" w:hAnsi="ＭＳ 明朝" w:cs="Times New Roman"/>
                                    </w:rPr>
                                  </w:pPr>
                                  <w:r w:rsidRPr="00C512FA">
                                    <w:rPr>
                                      <w:rFonts w:ascii="ＭＳ 明朝" w:hAnsi="ＭＳ 明朝" w:cs="Times New Roman" w:hint="eastAsia"/>
                                    </w:rPr>
                                    <w:t>（２）</w:t>
                                  </w:r>
                                  <w:r w:rsidR="00106C04" w:rsidRPr="00C512FA">
                                    <w:rPr>
                                      <w:rFonts w:ascii="ＭＳ 明朝" w:hAnsi="ＭＳ 明朝" w:cs="Times New Roman" w:hint="eastAsia"/>
                                    </w:rPr>
                                    <w:t>前頁の要件⑦を「</w:t>
                                  </w:r>
                                  <w:r w:rsidR="00106C04" w:rsidRPr="00C512FA">
                                    <w:rPr>
                                      <w:rFonts w:ascii="ＭＳ 明朝" w:hAnsi="ＭＳ 明朝" w:cs="Times New Roman"/>
                                    </w:rPr>
                                    <w:t>全ての</w:t>
                                  </w:r>
                                  <w:r w:rsidR="00576ADE" w:rsidRPr="00C512FA">
                                    <w:rPr>
                                      <w:rFonts w:ascii="ＭＳ 明朝" w:hAnsi="ＭＳ 明朝" w:cs="Times New Roman" w:hint="eastAsia"/>
                                    </w:rPr>
                                    <w:t>サービス提供責任者</w:t>
                                  </w:r>
                                  <w:r w:rsidR="00106C04" w:rsidRPr="00C512FA">
                                    <w:rPr>
                                      <w:rFonts w:ascii="ＭＳ 明朝" w:hAnsi="ＭＳ 明朝" w:cs="Times New Roman" w:hint="eastAsia"/>
                                    </w:rPr>
                                    <w:t>・・（略）・・</w:t>
                                  </w:r>
                                  <w:r w:rsidR="00623F74" w:rsidRPr="00C512FA">
                                    <w:rPr>
                                      <w:rFonts w:ascii="ＭＳ 明朝" w:hAnsi="ＭＳ 明朝" w:cs="Times New Roman" w:hint="eastAsia"/>
                                    </w:rPr>
                                    <w:t>経験を</w:t>
                                  </w:r>
                                  <w:r w:rsidR="00106C04" w:rsidRPr="00C512FA">
                                    <w:rPr>
                                      <w:rFonts w:ascii="ＭＳ 明朝" w:hAnsi="ＭＳ 明朝" w:cs="Times New Roman"/>
                                    </w:rPr>
                                    <w:t>有する介護福祉士</w:t>
                                  </w:r>
                                  <w:r w:rsidR="00106C04" w:rsidRPr="00C512FA">
                                    <w:rPr>
                                      <w:rFonts w:ascii="ＭＳ 明朝" w:hAnsi="ＭＳ 明朝" w:cs="Times New Roman" w:hint="eastAsia"/>
                                    </w:rPr>
                                    <w:t>若しくは</w:t>
                                  </w:r>
                                  <w:r w:rsidR="00106C04" w:rsidRPr="00C512FA">
                                    <w:rPr>
                                      <w:rFonts w:ascii="ＭＳ 明朝" w:hAnsi="ＭＳ 明朝" w:cs="Times New Roman"/>
                                    </w:rPr>
                                    <w:t>５年以上の</w:t>
                                  </w:r>
                                  <w:r w:rsidR="00623F74" w:rsidRPr="00C512FA">
                                    <w:rPr>
                                      <w:rFonts w:ascii="ＭＳ 明朝" w:hAnsi="ＭＳ 明朝" w:cs="Times New Roman" w:hint="eastAsia"/>
                                    </w:rPr>
                                    <w:t>実務経験を有する</w:t>
                                  </w:r>
                                  <w:r w:rsidR="00106C04" w:rsidRPr="00C512FA">
                                    <w:rPr>
                                      <w:rFonts w:ascii="ＭＳ 明朝" w:hAnsi="ＭＳ 明朝" w:cs="Times New Roman" w:hint="eastAsia"/>
                                    </w:rPr>
                                    <w:t>・・（略）・・</w:t>
                                  </w:r>
                                  <w:r w:rsidR="00576ADE" w:rsidRPr="00C512FA">
                                    <w:rPr>
                                      <w:rFonts w:ascii="ＭＳ 明朝" w:hAnsi="ＭＳ 明朝" w:cs="Times New Roman" w:hint="eastAsia"/>
                                    </w:rPr>
                                    <w:t>１級課程修了者</w:t>
                                  </w:r>
                                  <w:r w:rsidR="00106C04" w:rsidRPr="00C512FA">
                                    <w:rPr>
                                      <w:rFonts w:ascii="ＭＳ 明朝" w:hAnsi="ＭＳ 明朝" w:cs="Times New Roman" w:hint="eastAsia"/>
                                    </w:rPr>
                                    <w:t>であること又は当該指定行動援護事業所のサービス提供責任者のうち一人以上が別に</w:t>
                                  </w:r>
                                  <w:r w:rsidR="00106C04" w:rsidRPr="00C512FA">
                                    <w:rPr>
                                      <w:rFonts w:cs="Cambria Math" w:hint="eastAsia"/>
                                      <w:kern w:val="0"/>
                                    </w:rPr>
                                    <w:t>こども家庭庁長官及び</w:t>
                                  </w:r>
                                  <w:r w:rsidR="00106C04" w:rsidRPr="00C512FA">
                                    <w:rPr>
                                      <w:rFonts w:cs="Cambria Math"/>
                                      <w:kern w:val="0"/>
                                    </w:rPr>
                                    <w:t>厚生労働大臣が定める</w:t>
                                  </w:r>
                                  <w:r w:rsidR="00106C04" w:rsidRPr="00C512FA">
                                    <w:rPr>
                                      <w:rFonts w:cs="Cambria Math" w:hint="eastAsia"/>
                                      <w:kern w:val="0"/>
                                    </w:rPr>
                                    <w:t>者であること」に読み替える。</w:t>
                                  </w:r>
                                </w:p>
                                <w:p w14:paraId="3130D89C" w14:textId="0FA11F91" w:rsidR="000122E2" w:rsidRPr="00C512FA" w:rsidRDefault="00106C04" w:rsidP="00506B51">
                                  <w:pPr>
                                    <w:spacing w:line="220" w:lineRule="exact"/>
                                    <w:ind w:leftChars="200" w:left="640" w:hangingChars="200" w:hanging="320"/>
                                    <w:rPr>
                                      <w:rFonts w:asciiTheme="minorEastAsia" w:eastAsiaTheme="minorEastAsia" w:hAnsiTheme="minorEastAsia" w:cs="Times New Roman"/>
                                    </w:rPr>
                                  </w:pPr>
                                  <w:r w:rsidRPr="00C512FA">
                                    <w:rPr>
                                      <w:rFonts w:ascii="ＭＳ 明朝" w:hAnsi="ＭＳ 明朝" w:cs="Times New Roman" w:hint="eastAsia"/>
                                    </w:rPr>
                                    <w:t>（３）前頁の要件⑨を「前年度</w:t>
                                  </w:r>
                                  <w:r w:rsidR="000D423F" w:rsidRPr="00C512FA">
                                    <w:rPr>
                                      <w:rFonts w:ascii="ＭＳ 明朝" w:hAnsi="ＭＳ 明朝" w:cs="Times New Roman" w:hint="eastAsia"/>
                                    </w:rPr>
                                    <w:t>又は</w:t>
                                  </w:r>
                                  <w:r w:rsidRPr="00C512FA">
                                    <w:rPr>
                                      <w:rFonts w:ascii="ＭＳ 明朝" w:hAnsi="ＭＳ 明朝" w:cs="Times New Roman" w:hint="eastAsia"/>
                                    </w:rPr>
                                    <w:t>・・（略）・・</w:t>
                                  </w:r>
                                  <w:r w:rsidR="00623F74" w:rsidRPr="00C512FA">
                                    <w:rPr>
                                      <w:rFonts w:ascii="ＭＳ 明朝" w:hAnsi="ＭＳ 明朝" w:cs="Times New Roman" w:hint="eastAsia"/>
                                    </w:rPr>
                                    <w:t>の総数のうち、障害支援区分５以上である者、</w:t>
                                  </w:r>
                                  <w:r w:rsidR="000D423F" w:rsidRPr="00C512FA">
                                    <w:rPr>
                                      <w:rFonts w:ascii="ＭＳ 明朝" w:hAnsi="ＭＳ 明朝" w:cs="Times New Roman" w:hint="eastAsia"/>
                                    </w:rPr>
                                    <w:t>喀痰吸引等を必要</w:t>
                                  </w:r>
                                  <w:r w:rsidRPr="00C512FA">
                                    <w:rPr>
                                      <w:rFonts w:ascii="ＭＳ 明朝" w:hAnsi="ＭＳ 明朝" w:cs="Times New Roman" w:hint="eastAsia"/>
                                    </w:rPr>
                                    <w:t>とする者及び行動関連項目合計点数が十八点以上である者の占める割合が</w:t>
                                  </w:r>
                                  <w:r w:rsidRPr="00C512FA">
                                    <w:rPr>
                                      <w:rFonts w:asciiTheme="minorEastAsia" w:eastAsiaTheme="minorEastAsia" w:hAnsiTheme="minorEastAsia" w:cs="Times New Roman" w:hint="eastAsia"/>
                                    </w:rPr>
                                    <w:t>１００分の３０以上であること」に読み替える。</w:t>
                                  </w:r>
                                </w:p>
                                <w:p w14:paraId="08A0BA3B" w14:textId="368F875C" w:rsidR="002C76E9" w:rsidRPr="002236FD" w:rsidRDefault="002C76E9" w:rsidP="00506B51">
                                  <w:pPr>
                                    <w:spacing w:line="220" w:lineRule="exact"/>
                                    <w:rPr>
                                      <w:rFonts w:asciiTheme="majorEastAsia" w:eastAsiaTheme="majorEastAsia" w:hAnsiTheme="majorEastAsia" w:cs="Times New Roman"/>
                                    </w:rPr>
                                  </w:pPr>
                                  <w:r w:rsidRPr="00C512FA">
                                    <w:rPr>
                                      <w:rFonts w:ascii="ＭＳ ゴシック" w:eastAsia="ＭＳ ゴシック" w:hAnsi="ＭＳ ゴシック" w:cs="Times New Roman" w:hint="eastAsia"/>
                                      <w:bdr w:val="single" w:sz="4" w:space="0" w:color="auto"/>
                                    </w:rPr>
                                    <w:t xml:space="preserve"> （Ⅱ）～（Ⅳ）</w:t>
                                  </w:r>
                                  <w:r w:rsidRPr="00C512FA">
                                    <w:rPr>
                                      <w:rFonts w:ascii="ＭＳ ゴシック" w:eastAsia="ＭＳ ゴシック" w:hAnsi="ＭＳ ゴシック" w:cs="Times New Roman" w:hint="eastAsia"/>
                                    </w:rPr>
                                    <w:t xml:space="preserve">　</w:t>
                                  </w:r>
                                  <w:r w:rsidRPr="00C512FA">
                                    <w:rPr>
                                      <w:rFonts w:asciiTheme="majorEastAsia" w:eastAsiaTheme="majorEastAsia" w:hAnsiTheme="majorEastAsia" w:cs="Times New Roman" w:hint="eastAsia"/>
                                    </w:rPr>
                                    <w:t>「前頁（</w:t>
                                  </w:r>
                                  <w:r w:rsidR="008930EB">
                                    <w:rPr>
                                      <w:rFonts w:asciiTheme="majorEastAsia" w:eastAsiaTheme="majorEastAsia" w:hAnsiTheme="majorEastAsia" w:cs="Times New Roman" w:hint="eastAsia"/>
                                    </w:rPr>
                                    <w:t>４０</w:t>
                                  </w:r>
                                  <w:r w:rsidRPr="00C512FA">
                                    <w:rPr>
                                      <w:rFonts w:asciiTheme="majorEastAsia" w:eastAsiaTheme="majorEastAsia" w:hAnsiTheme="majorEastAsia" w:cs="Times New Roman" w:hint="eastAsia"/>
                                    </w:rPr>
                                    <w:t>頁）」の居宅介護の規定を準用する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BF102" id="テキスト ボックス 54" o:spid="_x0000_s1066" type="#_x0000_t202" style="position:absolute;left:0;text-align:left;margin-left:-.55pt;margin-top:1.85pt;width:476.1pt;height:120.2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qJWgIAAMQEAAAOAAAAZHJzL2Uyb0RvYy54bWysVE1v2zAMvQ/YfxB0X+x8uZkRp8hSZBiQ&#10;tQXSoWdFlmNjsqhJSuzu15eSnY92Ow27KBJJP5KPj5nftrUkR2FsBSqjw0FMiVAc8krtM/rjaf1p&#10;Rol1TOVMghIZfRGW3i4+fpg3OhUjKEHmwhAEUTZtdEZL53QaRZaXomZ2AFoodBZgaubwafZRbliD&#10;6LWMRnGcRA2YXBvgwlq03nVOugj4RSG4eygKKxyRGcXaXDhNOHf+jBZzlu4N02XF+zLYP1RRs0ph&#10;0jPUHXOMHEz1B1RdcQMWCjfgUEdQFBUXoQfsZhi/62ZbMi1CL0iO1Wea7P+D5ffHrX40xLVfoMUB&#10;ekIabVOLRt9PW5ja/2KlBP1I4cuZNtE6wtGYxJMkmU0p4egbTkfJ7CbxONHlc22s+yqgJv6SUYNz&#10;CXSx48a6LvQU4rNZkFW+rqQMD68FsZKGHBlOkXEulJuEz+Wh/g55Z0c1xP080YxT78yzkxmrCary&#10;SKG2N0mkIg12Mp7GAfiNz1d2Tr+TjP/su7uKQnSpEPbCnb+5dteSKs/oeHwidgf5C/JtoJOi1Xxd&#10;If6GWffIDGoPKcZ9cg94FBKwKOhvlJRgfv/N7uNREuilpEEtZ9T+OjAjKJHfFIrl83Ay8eIPj8n0&#10;ZoQPc+3ZXXvUoV4BEj3EzdU8XH28k6drYaB+xrVb+qzoYopj7oy603Xlug3DteViuQxBKHfN3EZt&#10;NffQfrCe16f2mRndy8Khou7hpHqWvlNHF+u/VLA8OCiqIB1PdMdqzz+uShhwv9Z+F6/fIery57N4&#10;BQAA//8DAFBLAwQUAAYACAAAACEA9IaD1N8AAAAIAQAADwAAAGRycy9kb3ducmV2LnhtbEyPT0/C&#10;QBTE7yZ+h80z8WJg24qita/EiNxIDJR4XrqPbu3+aboLVD+9y0mPk5nM/KZYjEazEw2+dRYhnSbA&#10;yNZOtrZB2FWryRMwH4SVQjtLCN/kYVFeXxUil+5sN3TahobFEutzgaBC6HPOfa3ICD91PdnoHdxg&#10;RIhyaLgcxDmWG82zJHnkRrQ2LijR05uiutseDULVrdTH8r26Gzf6p9OfatmsD1+Itzfj6wuwQGP4&#10;C8MFP6JDGZn27milZxphkqYxiXA/Bxbt54eL3iNks1kGvCz4/wPlLwAAAP//AwBQSwECLQAUAAYA&#10;CAAAACEAtoM4kv4AAADhAQAAEwAAAAAAAAAAAAAAAAAAAAAAW0NvbnRlbnRfVHlwZXNdLnhtbFBL&#10;AQItABQABgAIAAAAIQA4/SH/1gAAAJQBAAALAAAAAAAAAAAAAAAAAC8BAABfcmVscy8ucmVsc1BL&#10;AQItABQABgAIAAAAIQBIiFqJWgIAAMQEAAAOAAAAAAAAAAAAAAAAAC4CAABkcnMvZTJvRG9jLnht&#10;bFBLAQItABQABgAIAAAAIQD0hoPU3wAAAAgBAAAPAAAAAAAAAAAAAAAAALQEAABkcnMvZG93bnJl&#10;di54bWxQSwUGAAAAAAQABADzAAAAwAUAAAAA&#10;" fillcolor="#fff2cc [663]" strokeweight=".5pt">
                      <v:textbox>
                        <w:txbxContent>
                          <w:p w14:paraId="1564EBE7" w14:textId="77777777" w:rsidR="002C76E9" w:rsidRPr="00C512FA" w:rsidRDefault="002C76E9" w:rsidP="00506B51">
                            <w:pPr>
                              <w:spacing w:line="220" w:lineRule="exact"/>
                              <w:rPr>
                                <w:rFonts w:ascii="ＭＳ ゴシック" w:eastAsia="ＭＳ ゴシック" w:hAnsi="ＭＳ ゴシック" w:cs="Times New Roman"/>
                                <w:u w:val="single"/>
                              </w:rPr>
                            </w:pPr>
                            <w:r w:rsidRPr="00C80912">
                              <w:rPr>
                                <w:rFonts w:ascii="ＭＳ ゴシック" w:eastAsia="ＭＳ ゴシック" w:hAnsi="ＭＳ ゴシック" w:cs="Times New Roman" w:hint="eastAsia"/>
                                <w:bdr w:val="single" w:sz="4" w:space="0" w:color="auto"/>
                              </w:rPr>
                              <w:t xml:space="preserve"> </w:t>
                            </w:r>
                            <w:r w:rsidRPr="00C512FA">
                              <w:rPr>
                                <w:rFonts w:ascii="ＭＳ ゴシック" w:eastAsia="ＭＳ ゴシック" w:hAnsi="ＭＳ ゴシック" w:cs="Times New Roman" w:hint="eastAsia"/>
                                <w:bdr w:val="single" w:sz="4" w:space="0" w:color="auto"/>
                              </w:rPr>
                              <w:t xml:space="preserve">イ </w:t>
                            </w:r>
                            <w:r w:rsidRPr="00C512FA">
                              <w:rPr>
                                <w:rFonts w:ascii="ＭＳ ゴシック" w:eastAsia="ＭＳ ゴシック" w:hAnsi="ＭＳ ゴシック" w:cs="Times New Roman"/>
                                <w:bdr w:val="single" w:sz="4" w:space="0" w:color="auto"/>
                              </w:rPr>
                              <w:t>特定事業所加算（Ⅰ）</w:t>
                            </w:r>
                            <w:r w:rsidRPr="00C512FA">
                              <w:rPr>
                                <w:rFonts w:ascii="ＭＳ ゴシック" w:eastAsia="ＭＳ ゴシック" w:hAnsi="ＭＳ ゴシック" w:cs="Times New Roman" w:hint="eastAsia"/>
                              </w:rPr>
                              <w:t xml:space="preserve"> （所定単位の１００分の２０に相当する単位数</w:t>
                            </w:r>
                            <w:r w:rsidRPr="00C512FA">
                              <w:rPr>
                                <w:rFonts w:ascii="ＭＳ ゴシック" w:eastAsia="ＭＳ ゴシック" w:hAnsi="ＭＳ ゴシック" w:cs="Times New Roman"/>
                              </w:rPr>
                              <w:t>）</w:t>
                            </w:r>
                          </w:p>
                          <w:p w14:paraId="6F84A23D" w14:textId="474BC95D" w:rsidR="000122E2" w:rsidRPr="00C512FA" w:rsidRDefault="000122E2" w:rsidP="00506B51">
                            <w:pPr>
                              <w:spacing w:line="220" w:lineRule="exact"/>
                              <w:ind w:firstLineChars="100" w:firstLine="160"/>
                              <w:rPr>
                                <w:rFonts w:ascii="ＭＳ 明朝" w:hAnsi="ＭＳ 明朝" w:cs="Times New Roman"/>
                              </w:rPr>
                            </w:pPr>
                            <w:r w:rsidRPr="00C512FA">
                              <w:rPr>
                                <w:rFonts w:ascii="ＭＳ 明朝" w:hAnsi="ＭＳ 明朝" w:cs="Times New Roman" w:hint="eastAsia"/>
                              </w:rPr>
                              <w:t>「前頁（</w:t>
                            </w:r>
                            <w:r w:rsidR="008930EB">
                              <w:rPr>
                                <w:rFonts w:ascii="ＭＳ 明朝" w:hAnsi="ＭＳ 明朝" w:cs="Times New Roman" w:hint="eastAsia"/>
                              </w:rPr>
                              <w:t>４０</w:t>
                            </w:r>
                            <w:r w:rsidRPr="00C512FA">
                              <w:rPr>
                                <w:rFonts w:ascii="ＭＳ 明朝" w:hAnsi="ＭＳ 明朝" w:cs="Times New Roman" w:hint="eastAsia"/>
                              </w:rPr>
                              <w:t>頁）のイ」の</w:t>
                            </w:r>
                            <w:r w:rsidRPr="00C512FA">
                              <w:rPr>
                                <w:rFonts w:ascii="ＭＳ 明朝" w:hAnsi="ＭＳ 明朝" w:cs="Times New Roman" w:hint="eastAsia"/>
                                <w:u w:val="single"/>
                              </w:rPr>
                              <w:t>①から</w:t>
                            </w:r>
                            <w:r w:rsidR="00106C04" w:rsidRPr="00C512FA">
                              <w:rPr>
                                <w:rFonts w:ascii="ＭＳ 明朝" w:hAnsi="ＭＳ 明朝" w:cs="Times New Roman" w:hint="eastAsia"/>
                                <w:u w:val="single"/>
                              </w:rPr>
                              <w:t>⑧</w:t>
                            </w:r>
                            <w:r w:rsidRPr="00C512FA">
                              <w:rPr>
                                <w:rFonts w:ascii="ＭＳ 明朝" w:hAnsi="ＭＳ 明朝" w:cs="Times New Roman" w:hint="eastAsia"/>
                                <w:u w:val="single"/>
                              </w:rPr>
                              <w:t>に掲げる基準及び下記（１）</w:t>
                            </w:r>
                            <w:r w:rsidR="00106C04" w:rsidRPr="00C512FA">
                              <w:rPr>
                                <w:rFonts w:ascii="ＭＳ 明朝" w:hAnsi="ＭＳ 明朝" w:cs="Times New Roman" w:hint="eastAsia"/>
                                <w:u w:val="single"/>
                              </w:rPr>
                              <w:t>から</w:t>
                            </w:r>
                            <w:r w:rsidRPr="00C512FA">
                              <w:rPr>
                                <w:rFonts w:ascii="ＭＳ 明朝" w:hAnsi="ＭＳ 明朝" w:cs="Times New Roman" w:hint="eastAsia"/>
                                <w:u w:val="single"/>
                              </w:rPr>
                              <w:t>（</w:t>
                            </w:r>
                            <w:r w:rsidR="00106C04" w:rsidRPr="00C512FA">
                              <w:rPr>
                                <w:rFonts w:ascii="ＭＳ 明朝" w:hAnsi="ＭＳ 明朝" w:cs="Times New Roman" w:hint="eastAsia"/>
                                <w:u w:val="single"/>
                              </w:rPr>
                              <w:t>３</w:t>
                            </w:r>
                            <w:r w:rsidRPr="00C512FA">
                              <w:rPr>
                                <w:rFonts w:ascii="ＭＳ 明朝" w:hAnsi="ＭＳ 明朝" w:cs="Times New Roman" w:hint="eastAsia"/>
                                <w:u w:val="single"/>
                              </w:rPr>
                              <w:t>）全ての項目に適合</w:t>
                            </w:r>
                            <w:r w:rsidRPr="00C512FA">
                              <w:rPr>
                                <w:rFonts w:ascii="ＭＳ 明朝" w:hAnsi="ＭＳ 明朝" w:cs="Times New Roman" w:hint="eastAsia"/>
                              </w:rPr>
                              <w:t>すること</w:t>
                            </w:r>
                          </w:p>
                          <w:p w14:paraId="0CEC1B93" w14:textId="3100DBE5" w:rsidR="000122E2" w:rsidRPr="00C512FA" w:rsidRDefault="000122E2" w:rsidP="00506B51">
                            <w:pPr>
                              <w:spacing w:line="220" w:lineRule="exact"/>
                              <w:ind w:leftChars="200" w:left="640" w:hangingChars="200" w:hanging="320"/>
                              <w:rPr>
                                <w:rFonts w:ascii="ＭＳ 明朝" w:hAnsi="ＭＳ 明朝" w:cs="Times New Roman"/>
                              </w:rPr>
                            </w:pPr>
                            <w:r w:rsidRPr="00C512FA">
                              <w:rPr>
                                <w:rFonts w:ascii="ＭＳ 明朝" w:hAnsi="ＭＳ 明朝" w:cs="Times New Roman" w:hint="eastAsia"/>
                              </w:rPr>
                              <w:t>（１）サービス提供責任者が行動援護計画</w:t>
                            </w:r>
                            <w:r w:rsidR="00576ADE" w:rsidRPr="00C512FA">
                              <w:rPr>
                                <w:rFonts w:ascii="ＭＳ 明朝" w:hAnsi="ＭＳ 明朝" w:cs="Times New Roman" w:hint="eastAsia"/>
                              </w:rPr>
                              <w:t>、支援計画シート及び支援手順書</w:t>
                            </w:r>
                            <w:r w:rsidRPr="00C512FA">
                              <w:rPr>
                                <w:rFonts w:ascii="ＭＳ 明朝" w:hAnsi="ＭＳ 明朝" w:cs="Times New Roman" w:hint="eastAsia"/>
                              </w:rPr>
                              <w:t>の作成及び利用者に対する交付の際、医療機関、教育機関等の関係機関と連絡及び調整を行い、当該関係機関から利用者に関する必要な情報の提供を受けていること。</w:t>
                            </w:r>
                          </w:p>
                          <w:p w14:paraId="3725E084" w14:textId="25BF6598" w:rsidR="000122E2" w:rsidRPr="00C512FA" w:rsidRDefault="000122E2" w:rsidP="00506B51">
                            <w:pPr>
                              <w:spacing w:line="220" w:lineRule="exact"/>
                              <w:ind w:leftChars="200" w:left="640" w:hangingChars="200" w:hanging="320"/>
                              <w:rPr>
                                <w:rFonts w:ascii="ＭＳ 明朝" w:hAnsi="ＭＳ 明朝" w:cs="Times New Roman"/>
                              </w:rPr>
                            </w:pPr>
                            <w:r w:rsidRPr="00C512FA">
                              <w:rPr>
                                <w:rFonts w:ascii="ＭＳ 明朝" w:hAnsi="ＭＳ 明朝" w:cs="Times New Roman" w:hint="eastAsia"/>
                              </w:rPr>
                              <w:t>（２）</w:t>
                            </w:r>
                            <w:r w:rsidR="00106C04" w:rsidRPr="00C512FA">
                              <w:rPr>
                                <w:rFonts w:ascii="ＭＳ 明朝" w:hAnsi="ＭＳ 明朝" w:cs="Times New Roman" w:hint="eastAsia"/>
                              </w:rPr>
                              <w:t>前頁の要件⑦を「</w:t>
                            </w:r>
                            <w:r w:rsidR="00106C04" w:rsidRPr="00C512FA">
                              <w:rPr>
                                <w:rFonts w:ascii="ＭＳ 明朝" w:hAnsi="ＭＳ 明朝" w:cs="Times New Roman"/>
                              </w:rPr>
                              <w:t>全ての</w:t>
                            </w:r>
                            <w:r w:rsidR="00576ADE" w:rsidRPr="00C512FA">
                              <w:rPr>
                                <w:rFonts w:ascii="ＭＳ 明朝" w:hAnsi="ＭＳ 明朝" w:cs="Times New Roman" w:hint="eastAsia"/>
                              </w:rPr>
                              <w:t>サービス提供責任者</w:t>
                            </w:r>
                            <w:r w:rsidR="00106C04" w:rsidRPr="00C512FA">
                              <w:rPr>
                                <w:rFonts w:ascii="ＭＳ 明朝" w:hAnsi="ＭＳ 明朝" w:cs="Times New Roman" w:hint="eastAsia"/>
                              </w:rPr>
                              <w:t>・・（略）・・</w:t>
                            </w:r>
                            <w:r w:rsidR="00623F74" w:rsidRPr="00C512FA">
                              <w:rPr>
                                <w:rFonts w:ascii="ＭＳ 明朝" w:hAnsi="ＭＳ 明朝" w:cs="Times New Roman" w:hint="eastAsia"/>
                              </w:rPr>
                              <w:t>経験を</w:t>
                            </w:r>
                            <w:r w:rsidR="00106C04" w:rsidRPr="00C512FA">
                              <w:rPr>
                                <w:rFonts w:ascii="ＭＳ 明朝" w:hAnsi="ＭＳ 明朝" w:cs="Times New Roman"/>
                              </w:rPr>
                              <w:t>有する介護福祉士</w:t>
                            </w:r>
                            <w:r w:rsidR="00106C04" w:rsidRPr="00C512FA">
                              <w:rPr>
                                <w:rFonts w:ascii="ＭＳ 明朝" w:hAnsi="ＭＳ 明朝" w:cs="Times New Roman" w:hint="eastAsia"/>
                              </w:rPr>
                              <w:t>若しくは</w:t>
                            </w:r>
                            <w:r w:rsidR="00106C04" w:rsidRPr="00C512FA">
                              <w:rPr>
                                <w:rFonts w:ascii="ＭＳ 明朝" w:hAnsi="ＭＳ 明朝" w:cs="Times New Roman"/>
                              </w:rPr>
                              <w:t>５年以上の</w:t>
                            </w:r>
                            <w:r w:rsidR="00623F74" w:rsidRPr="00C512FA">
                              <w:rPr>
                                <w:rFonts w:ascii="ＭＳ 明朝" w:hAnsi="ＭＳ 明朝" w:cs="Times New Roman" w:hint="eastAsia"/>
                              </w:rPr>
                              <w:t>実務経験を有する</w:t>
                            </w:r>
                            <w:r w:rsidR="00106C04" w:rsidRPr="00C512FA">
                              <w:rPr>
                                <w:rFonts w:ascii="ＭＳ 明朝" w:hAnsi="ＭＳ 明朝" w:cs="Times New Roman" w:hint="eastAsia"/>
                              </w:rPr>
                              <w:t>・・（略）・・</w:t>
                            </w:r>
                            <w:r w:rsidR="00576ADE" w:rsidRPr="00C512FA">
                              <w:rPr>
                                <w:rFonts w:ascii="ＭＳ 明朝" w:hAnsi="ＭＳ 明朝" w:cs="Times New Roman" w:hint="eastAsia"/>
                              </w:rPr>
                              <w:t>１級課程修了者</w:t>
                            </w:r>
                            <w:r w:rsidR="00106C04" w:rsidRPr="00C512FA">
                              <w:rPr>
                                <w:rFonts w:ascii="ＭＳ 明朝" w:hAnsi="ＭＳ 明朝" w:cs="Times New Roman" w:hint="eastAsia"/>
                              </w:rPr>
                              <w:t>であること又は当該指定行動援護事業所のサービス提供責任者のうち一人以上が別に</w:t>
                            </w:r>
                            <w:r w:rsidR="00106C04" w:rsidRPr="00C512FA">
                              <w:rPr>
                                <w:rFonts w:cs="Cambria Math" w:hint="eastAsia"/>
                                <w:kern w:val="0"/>
                              </w:rPr>
                              <w:t>こども家庭庁長官及び</w:t>
                            </w:r>
                            <w:r w:rsidR="00106C04" w:rsidRPr="00C512FA">
                              <w:rPr>
                                <w:rFonts w:cs="Cambria Math"/>
                                <w:kern w:val="0"/>
                              </w:rPr>
                              <w:t>厚生労働大臣が定める</w:t>
                            </w:r>
                            <w:r w:rsidR="00106C04" w:rsidRPr="00C512FA">
                              <w:rPr>
                                <w:rFonts w:cs="Cambria Math" w:hint="eastAsia"/>
                                <w:kern w:val="0"/>
                              </w:rPr>
                              <w:t>者であること」に読み替える。</w:t>
                            </w:r>
                          </w:p>
                          <w:p w14:paraId="3130D89C" w14:textId="0FA11F91" w:rsidR="000122E2" w:rsidRPr="00C512FA" w:rsidRDefault="00106C04" w:rsidP="00506B51">
                            <w:pPr>
                              <w:spacing w:line="220" w:lineRule="exact"/>
                              <w:ind w:leftChars="200" w:left="640" w:hangingChars="200" w:hanging="320"/>
                              <w:rPr>
                                <w:rFonts w:asciiTheme="minorEastAsia" w:eastAsiaTheme="minorEastAsia" w:hAnsiTheme="minorEastAsia" w:cs="Times New Roman"/>
                              </w:rPr>
                            </w:pPr>
                            <w:r w:rsidRPr="00C512FA">
                              <w:rPr>
                                <w:rFonts w:ascii="ＭＳ 明朝" w:hAnsi="ＭＳ 明朝" w:cs="Times New Roman" w:hint="eastAsia"/>
                              </w:rPr>
                              <w:t>（３）前頁の要件⑨を「前年度</w:t>
                            </w:r>
                            <w:r w:rsidR="000D423F" w:rsidRPr="00C512FA">
                              <w:rPr>
                                <w:rFonts w:ascii="ＭＳ 明朝" w:hAnsi="ＭＳ 明朝" w:cs="Times New Roman" w:hint="eastAsia"/>
                              </w:rPr>
                              <w:t>又は</w:t>
                            </w:r>
                            <w:r w:rsidRPr="00C512FA">
                              <w:rPr>
                                <w:rFonts w:ascii="ＭＳ 明朝" w:hAnsi="ＭＳ 明朝" w:cs="Times New Roman" w:hint="eastAsia"/>
                              </w:rPr>
                              <w:t>・・（略）・・</w:t>
                            </w:r>
                            <w:r w:rsidR="00623F74" w:rsidRPr="00C512FA">
                              <w:rPr>
                                <w:rFonts w:ascii="ＭＳ 明朝" w:hAnsi="ＭＳ 明朝" w:cs="Times New Roman" w:hint="eastAsia"/>
                              </w:rPr>
                              <w:t>の総数のうち、障害支援区分５以上である者、</w:t>
                            </w:r>
                            <w:r w:rsidR="000D423F" w:rsidRPr="00C512FA">
                              <w:rPr>
                                <w:rFonts w:ascii="ＭＳ 明朝" w:hAnsi="ＭＳ 明朝" w:cs="Times New Roman" w:hint="eastAsia"/>
                              </w:rPr>
                              <w:t>喀痰吸引等を必要</w:t>
                            </w:r>
                            <w:r w:rsidRPr="00C512FA">
                              <w:rPr>
                                <w:rFonts w:ascii="ＭＳ 明朝" w:hAnsi="ＭＳ 明朝" w:cs="Times New Roman" w:hint="eastAsia"/>
                              </w:rPr>
                              <w:t>とする者及び行動関連項目合計点数が十八点以上である者の占める割合が</w:t>
                            </w:r>
                            <w:r w:rsidRPr="00C512FA">
                              <w:rPr>
                                <w:rFonts w:asciiTheme="minorEastAsia" w:eastAsiaTheme="minorEastAsia" w:hAnsiTheme="minorEastAsia" w:cs="Times New Roman" w:hint="eastAsia"/>
                              </w:rPr>
                              <w:t>１００分の３０以上であること」に読み替える。</w:t>
                            </w:r>
                          </w:p>
                          <w:p w14:paraId="08A0BA3B" w14:textId="368F875C" w:rsidR="002C76E9" w:rsidRPr="002236FD" w:rsidRDefault="002C76E9" w:rsidP="00506B51">
                            <w:pPr>
                              <w:spacing w:line="220" w:lineRule="exact"/>
                              <w:rPr>
                                <w:rFonts w:asciiTheme="majorEastAsia" w:eastAsiaTheme="majorEastAsia" w:hAnsiTheme="majorEastAsia" w:cs="Times New Roman"/>
                              </w:rPr>
                            </w:pPr>
                            <w:r w:rsidRPr="00C512FA">
                              <w:rPr>
                                <w:rFonts w:ascii="ＭＳ ゴシック" w:eastAsia="ＭＳ ゴシック" w:hAnsi="ＭＳ ゴシック" w:cs="Times New Roman" w:hint="eastAsia"/>
                                <w:bdr w:val="single" w:sz="4" w:space="0" w:color="auto"/>
                              </w:rPr>
                              <w:t xml:space="preserve"> （Ⅱ）～（Ⅳ）</w:t>
                            </w:r>
                            <w:r w:rsidRPr="00C512FA">
                              <w:rPr>
                                <w:rFonts w:ascii="ＭＳ ゴシック" w:eastAsia="ＭＳ ゴシック" w:hAnsi="ＭＳ ゴシック" w:cs="Times New Roman" w:hint="eastAsia"/>
                              </w:rPr>
                              <w:t xml:space="preserve">　</w:t>
                            </w:r>
                            <w:r w:rsidRPr="00C512FA">
                              <w:rPr>
                                <w:rFonts w:asciiTheme="majorEastAsia" w:eastAsiaTheme="majorEastAsia" w:hAnsiTheme="majorEastAsia" w:cs="Times New Roman" w:hint="eastAsia"/>
                              </w:rPr>
                              <w:t>「前頁（</w:t>
                            </w:r>
                            <w:r w:rsidR="008930EB">
                              <w:rPr>
                                <w:rFonts w:asciiTheme="majorEastAsia" w:eastAsiaTheme="majorEastAsia" w:hAnsiTheme="majorEastAsia" w:cs="Times New Roman" w:hint="eastAsia"/>
                              </w:rPr>
                              <w:t>４０</w:t>
                            </w:r>
                            <w:r w:rsidRPr="00C512FA">
                              <w:rPr>
                                <w:rFonts w:asciiTheme="majorEastAsia" w:eastAsiaTheme="majorEastAsia" w:hAnsiTheme="majorEastAsia" w:cs="Times New Roman" w:hint="eastAsia"/>
                              </w:rPr>
                              <w:t>頁）」の居宅介護の規定を準用する</w:t>
                            </w:r>
                          </w:p>
                        </w:txbxContent>
                      </v:textbox>
                      <w10:wrap anchorx="margin"/>
                    </v:shape>
                  </w:pict>
                </mc:Fallback>
              </mc:AlternateContent>
            </w:r>
          </w:p>
          <w:p w14:paraId="422DCE66" w14:textId="3B489E37" w:rsidR="003A3F23" w:rsidRPr="00BC4506" w:rsidRDefault="003A3F23" w:rsidP="003A3F23">
            <w:pPr>
              <w:pStyle w:val="ad"/>
              <w:rPr>
                <w:rFonts w:cs="Cambria Math"/>
                <w:kern w:val="0"/>
              </w:rPr>
            </w:pPr>
          </w:p>
          <w:p w14:paraId="7253FBAA" w14:textId="4BAD8204" w:rsidR="003A3F23" w:rsidRPr="00BC4506" w:rsidRDefault="00E452BC" w:rsidP="003A3F23">
            <w:pPr>
              <w:pStyle w:val="ad"/>
              <w:ind w:left="0" w:firstLineChars="0" w:firstLine="0"/>
              <w:rPr>
                <w:rFonts w:cs="Cambria Math"/>
                <w:kern w:val="0"/>
              </w:rPr>
            </w:pPr>
            <w:r w:rsidRPr="00BC4506">
              <w:rPr>
                <w:rFonts w:cs="Cambria Math"/>
                <w:noProof/>
                <w:kern w:val="0"/>
              </w:rPr>
              <mc:AlternateContent>
                <mc:Choice Requires="wps">
                  <w:drawing>
                    <wp:anchor distT="0" distB="0" distL="114300" distR="114300" simplePos="0" relativeHeight="251859968" behindDoc="0" locked="0" layoutInCell="1" allowOverlap="1" wp14:anchorId="27B292F4" wp14:editId="19CB07CC">
                      <wp:simplePos x="0" y="0"/>
                      <wp:positionH relativeFrom="column">
                        <wp:posOffset>5996041</wp:posOffset>
                      </wp:positionH>
                      <wp:positionV relativeFrom="paragraph">
                        <wp:posOffset>53340</wp:posOffset>
                      </wp:positionV>
                      <wp:extent cx="2388235" cy="1216025"/>
                      <wp:effectExtent l="0" t="0" r="50165" b="22225"/>
                      <wp:wrapNone/>
                      <wp:docPr id="44" name="四角形: メモ 44"/>
                      <wp:cNvGraphicFramePr/>
                      <a:graphic xmlns:a="http://schemas.openxmlformats.org/drawingml/2006/main">
                        <a:graphicData uri="http://schemas.microsoft.com/office/word/2010/wordprocessingShape">
                          <wps:wsp>
                            <wps:cNvSpPr/>
                            <wps:spPr>
                              <a:xfrm>
                                <a:off x="0" y="0"/>
                                <a:ext cx="2388235" cy="1216025"/>
                              </a:xfrm>
                              <a:prstGeom prst="foldedCorner">
                                <a:avLst>
                                  <a:gd name="adj" fmla="val 12768"/>
                                </a:avLst>
                              </a:prstGeom>
                              <a:solidFill>
                                <a:schemeClr val="accent3">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683C22" w14:textId="0DEE31F2" w:rsidR="00860775" w:rsidRPr="00E452BC" w:rsidRDefault="00E452BC" w:rsidP="00E452BC">
                                  <w:pPr>
                                    <w:spacing w:line="200" w:lineRule="exact"/>
                                    <w:rPr>
                                      <w:bdr w:val="single" w:sz="4" w:space="0" w:color="auto"/>
                                    </w:rPr>
                                  </w:pPr>
                                  <w:r w:rsidRPr="00860775">
                                    <w:rPr>
                                      <w:rFonts w:hint="eastAsia"/>
                                      <w:bdr w:val="single" w:sz="4" w:space="0" w:color="auto"/>
                                    </w:rPr>
                                    <w:t>★行動援護</w:t>
                                  </w:r>
                                  <w:r w:rsidR="00860775" w:rsidRPr="00E452BC">
                                    <w:rPr>
                                      <w:rFonts w:asciiTheme="majorEastAsia" w:eastAsiaTheme="majorEastAsia" w:hAnsiTheme="majorEastAsia" w:hint="eastAsia"/>
                                      <w:spacing w:val="9"/>
                                      <w:w w:val="74"/>
                                      <w:kern w:val="0"/>
                                      <w:fitText w:val="2560" w:id="-974466558"/>
                                    </w:rPr>
                                    <w:t>＜令和６年度報酬改定における見直し点</w:t>
                                  </w:r>
                                  <w:r w:rsidR="00860775" w:rsidRPr="00E452BC">
                                    <w:rPr>
                                      <w:rFonts w:asciiTheme="majorEastAsia" w:eastAsiaTheme="majorEastAsia" w:hAnsiTheme="majorEastAsia" w:hint="eastAsia"/>
                                      <w:spacing w:val="2"/>
                                      <w:w w:val="74"/>
                                      <w:kern w:val="0"/>
                                      <w:fitText w:val="2560" w:id="-974466558"/>
                                    </w:rPr>
                                    <w:t>＞</w:t>
                                  </w:r>
                                </w:p>
                                <w:p w14:paraId="21906B81" w14:textId="77777777" w:rsidR="00860775" w:rsidRPr="00860775" w:rsidRDefault="00860775" w:rsidP="00860775">
                                  <w:pPr>
                                    <w:spacing w:line="40" w:lineRule="exact"/>
                                    <w:jc w:val="left"/>
                                    <w:rPr>
                                      <w:rFonts w:asciiTheme="majorEastAsia" w:eastAsiaTheme="majorEastAsia" w:hAnsiTheme="majorEastAsia"/>
                                    </w:rPr>
                                  </w:pPr>
                                </w:p>
                                <w:p w14:paraId="632E4455" w14:textId="77777777" w:rsidR="00860775" w:rsidRPr="00860775" w:rsidRDefault="00860775" w:rsidP="00860775">
                                  <w:pPr>
                                    <w:spacing w:line="160" w:lineRule="exact"/>
                                    <w:ind w:left="160" w:hangingChars="100" w:hanging="160"/>
                                    <w:jc w:val="left"/>
                                  </w:pPr>
                                  <w:r w:rsidRPr="00860775">
                                    <w:rPr>
                                      <w:rFonts w:hint="eastAsia"/>
                                    </w:rPr>
                                    <w:t>・加算要件の「サービスの提供体制の整備」に強度行動障害を有する者の対しての医療・教育等の関係機関との連携に関する要件を追加</w:t>
                                  </w:r>
                                </w:p>
                                <w:p w14:paraId="010060D3" w14:textId="77777777" w:rsidR="00860775" w:rsidRPr="00860775" w:rsidRDefault="00860775" w:rsidP="00860775">
                                  <w:pPr>
                                    <w:spacing w:line="160" w:lineRule="exact"/>
                                    <w:ind w:left="160" w:hangingChars="100" w:hanging="160"/>
                                    <w:jc w:val="left"/>
                                  </w:pPr>
                                  <w:r w:rsidRPr="00860775">
                                    <w:rPr>
                                      <w:rFonts w:hint="eastAsia"/>
                                    </w:rPr>
                                    <w:t>・加算要件の「良質な人材の確保」の要件の選択肢として、「</w:t>
                                  </w:r>
                                  <w:r w:rsidRPr="004F6E29">
                                    <w:rPr>
                                      <w:rFonts w:hint="eastAsia"/>
                                      <w:u w:val="single"/>
                                    </w:rPr>
                                    <w:t>中核的人材養成研修を修了したサービス提供責任者の人数</w:t>
                                  </w:r>
                                  <w:r w:rsidRPr="00860775">
                                    <w:rPr>
                                      <w:rFonts w:hint="eastAsia"/>
                                    </w:rPr>
                                    <w:t>」を追加</w:t>
                                  </w:r>
                                </w:p>
                                <w:p w14:paraId="068F405E" w14:textId="77777777" w:rsidR="00860775" w:rsidRPr="00860775" w:rsidRDefault="00860775" w:rsidP="00860775">
                                  <w:pPr>
                                    <w:spacing w:line="160" w:lineRule="exact"/>
                                    <w:ind w:left="160" w:hangingChars="100" w:hanging="160"/>
                                    <w:jc w:val="left"/>
                                  </w:pPr>
                                  <w:r w:rsidRPr="00860775">
                                    <w:rPr>
                                      <w:rFonts w:hint="eastAsia"/>
                                    </w:rPr>
                                    <w:t>・「重度障害者要件」の選択肢に「行動関連項目</w:t>
                                  </w:r>
                                  <w:r w:rsidRPr="00860775">
                                    <w:rPr>
                                      <w:rFonts w:ascii="ＭＳ 明朝" w:hAnsi="ＭＳ 明朝" w:hint="eastAsia"/>
                                    </w:rPr>
                                    <w:t>18</w:t>
                                  </w:r>
                                  <w:r w:rsidRPr="00860775">
                                    <w:rPr>
                                      <w:rFonts w:hint="eastAsia"/>
                                    </w:rPr>
                                    <w:t>点以上の者」を追加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292F4" id="四角形: メモ 44" o:spid="_x0000_s1067" type="#_x0000_t65" style="position:absolute;left:0;text-align:left;margin-left:472.15pt;margin-top:4.2pt;width:188.05pt;height:95.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ipswIAAOYFAAAOAAAAZHJzL2Uyb0RvYy54bWysVEtPGzEQvlfqf7B8L5vdhJBGbFAURFWJ&#10;AipUnB2vTba1Pa7tJEt/fcfeRwJFqlT14p3nN4+dmfOLRiuyE87XYEqan4woEYZDVZunkn57uPow&#10;o8QHZiqmwIiSPgtPLxbv353v7VwUsAFVCUcQxPj53pZ0E4KdZ5nnG6GZPwErDColOM0Csu4pqxzb&#10;I7pWWTEaTbM9uMo64MJ7lF62SrpI+FIKHm6l9CIQVVLMLaTXpXcd32xxzuZPjtlNzbs02D9koVlt&#10;MOgAdckCI1tX/wGla+7AgwwnHHQGUtZcpBqwmnz0qpr7DbMi1YLN8XZok/9/sPxmd2/vHLZhb/3c&#10;IxmraKTT8Yv5kSY163lolmgC4SgsxrNZMT6lhKMuL/LpqDiN7cwO7tb58EmAJpEoqYw/u1qBM8Kl&#10;ZrHdtQ+paxUxTON4sOo7JVIr/Ac7pkhenE1nHWhnjPA9bPT0oOrqqlYqMXFqxEo5gs4IxrkwYZxC&#10;qa3+AlUrx7kZdX8exTgfrXjWizFEmr+IlOp5EUSZv8UNTd7lfOSIoNEzO7Q5UeFZiYinzFchSV3F&#10;xqaEhwyOa5l2uMk6ukmsfHDM33JUoU+ms41uIm3G4Dh6y7HtXh9x8EhRwYTBWdcG2t/5KuXqxxC5&#10;te+rb2uO5Ydm3WDRJR1PYmVRtIbq+c4RB+2qesuvapyea+bDHXM4F7jFeG/CLT5Swb6k0FGUbMD9&#10;ekse7XFlUEvJHne9pP7nljlBifpscJk+5pNJPA6JmZyeFci4Y836WGO2egU4XjleNssTGe2D6knp&#10;QD/iWVrGqKhihmPskvLgemYV2huEh42L5TKZ4UGwLFybe8sjeGx0nPSH5pE5261QwO27gf4usHla&#10;inbpDrbR08ByG0DWISoPfe0YPCZIvbhWx3yyOpznxW8AAAD//wMAUEsDBBQABgAIAAAAIQBvVFcJ&#10;2wAAAAoBAAAPAAAAZHJzL2Rvd25yZXYueG1sTI/BboMwEETvlfIP1kbqrTEJtAKKiUilquem/QAH&#10;bwCB1wibQP++m1N7m9WMZt8Ux9UO4oaT7xwp2O8iEEi1Mx01Cr6/3p9SED5oMnpwhAp+0MOx3DwU&#10;OjduoU+8nUMjuIR8rhW0IYy5lL5u0Wq/cyMSe1c3WR34nBppJr1wuR3kIYpepNUd8YdWj/jWYt2f&#10;Z6vgNHehyuzz8rHE/Wl/rXpj0l6px+1avYIIuIa/MNzxGR1KZrq4mYwXg4IsSWKOKkgTEHc/PkSs&#10;LqyyLANZFvL/hPIXAAD//wMAUEsBAi0AFAAGAAgAAAAhALaDOJL+AAAA4QEAABMAAAAAAAAAAAAA&#10;AAAAAAAAAFtDb250ZW50X1R5cGVzXS54bWxQSwECLQAUAAYACAAAACEAOP0h/9YAAACUAQAACwAA&#10;AAAAAAAAAAAAAAAvAQAAX3JlbHMvLnJlbHNQSwECLQAUAAYACAAAACEAnPCIqbMCAADmBQAADgAA&#10;AAAAAAAAAAAAAAAuAgAAZHJzL2Uyb0RvYy54bWxQSwECLQAUAAYACAAAACEAb1RXCdsAAAAKAQAA&#10;DwAAAAAAAAAAAAAAAAANBQAAZHJzL2Rvd25yZXYueG1sUEsFBgAAAAAEAAQA8wAAABUGAAAAAA==&#10;" adj="18842" fillcolor="#ededed [662]" strokecolor="black [3213]" strokeweight="1pt">
                      <v:stroke joinstyle="miter"/>
                      <v:textbox>
                        <w:txbxContent>
                          <w:p w14:paraId="78683C22" w14:textId="0DEE31F2" w:rsidR="00860775" w:rsidRPr="00E452BC" w:rsidRDefault="00E452BC" w:rsidP="00E452BC">
                            <w:pPr>
                              <w:spacing w:line="200" w:lineRule="exact"/>
                              <w:rPr>
                                <w:bdr w:val="single" w:sz="4" w:space="0" w:color="auto"/>
                              </w:rPr>
                            </w:pPr>
                            <w:r w:rsidRPr="00860775">
                              <w:rPr>
                                <w:rFonts w:hint="eastAsia"/>
                                <w:bdr w:val="single" w:sz="4" w:space="0" w:color="auto"/>
                              </w:rPr>
                              <w:t>★行動援護</w:t>
                            </w:r>
                            <w:r w:rsidR="00860775" w:rsidRPr="00E452BC">
                              <w:rPr>
                                <w:rFonts w:asciiTheme="majorEastAsia" w:eastAsiaTheme="majorEastAsia" w:hAnsiTheme="majorEastAsia" w:hint="eastAsia"/>
                                <w:spacing w:val="9"/>
                                <w:w w:val="74"/>
                                <w:kern w:val="0"/>
                                <w:fitText w:val="2560" w:id="-974466558"/>
                              </w:rPr>
                              <w:t>＜令和６年度報酬改定における見直し点</w:t>
                            </w:r>
                            <w:r w:rsidR="00860775" w:rsidRPr="00E452BC">
                              <w:rPr>
                                <w:rFonts w:asciiTheme="majorEastAsia" w:eastAsiaTheme="majorEastAsia" w:hAnsiTheme="majorEastAsia" w:hint="eastAsia"/>
                                <w:spacing w:val="2"/>
                                <w:w w:val="74"/>
                                <w:kern w:val="0"/>
                                <w:fitText w:val="2560" w:id="-974466558"/>
                              </w:rPr>
                              <w:t>＞</w:t>
                            </w:r>
                          </w:p>
                          <w:p w14:paraId="21906B81" w14:textId="77777777" w:rsidR="00860775" w:rsidRPr="00860775" w:rsidRDefault="00860775" w:rsidP="00860775">
                            <w:pPr>
                              <w:spacing w:line="40" w:lineRule="exact"/>
                              <w:jc w:val="left"/>
                              <w:rPr>
                                <w:rFonts w:asciiTheme="majorEastAsia" w:eastAsiaTheme="majorEastAsia" w:hAnsiTheme="majorEastAsia"/>
                              </w:rPr>
                            </w:pPr>
                          </w:p>
                          <w:p w14:paraId="632E4455" w14:textId="77777777" w:rsidR="00860775" w:rsidRPr="00860775" w:rsidRDefault="00860775" w:rsidP="00860775">
                            <w:pPr>
                              <w:spacing w:line="160" w:lineRule="exact"/>
                              <w:ind w:left="160" w:hangingChars="100" w:hanging="160"/>
                              <w:jc w:val="left"/>
                            </w:pPr>
                            <w:r w:rsidRPr="00860775">
                              <w:rPr>
                                <w:rFonts w:hint="eastAsia"/>
                              </w:rPr>
                              <w:t>・加算要件の「サービスの提供体制の整備」に強度行動障害を有する者の対しての医療・教育等の関係機関との連携に関する要件を追加</w:t>
                            </w:r>
                          </w:p>
                          <w:p w14:paraId="010060D3" w14:textId="77777777" w:rsidR="00860775" w:rsidRPr="00860775" w:rsidRDefault="00860775" w:rsidP="00860775">
                            <w:pPr>
                              <w:spacing w:line="160" w:lineRule="exact"/>
                              <w:ind w:left="160" w:hangingChars="100" w:hanging="160"/>
                              <w:jc w:val="left"/>
                            </w:pPr>
                            <w:r w:rsidRPr="00860775">
                              <w:rPr>
                                <w:rFonts w:hint="eastAsia"/>
                              </w:rPr>
                              <w:t>・加算要件の「良質な人材の確保」の要件の選択肢として、「</w:t>
                            </w:r>
                            <w:r w:rsidRPr="004F6E29">
                              <w:rPr>
                                <w:rFonts w:hint="eastAsia"/>
                                <w:u w:val="single"/>
                              </w:rPr>
                              <w:t>中核的人材養成研修を修了したサービス提供責任者の人数</w:t>
                            </w:r>
                            <w:r w:rsidRPr="00860775">
                              <w:rPr>
                                <w:rFonts w:hint="eastAsia"/>
                              </w:rPr>
                              <w:t>」を追加</w:t>
                            </w:r>
                          </w:p>
                          <w:p w14:paraId="068F405E" w14:textId="77777777" w:rsidR="00860775" w:rsidRPr="00860775" w:rsidRDefault="00860775" w:rsidP="00860775">
                            <w:pPr>
                              <w:spacing w:line="160" w:lineRule="exact"/>
                              <w:ind w:left="160" w:hangingChars="100" w:hanging="160"/>
                              <w:jc w:val="left"/>
                            </w:pPr>
                            <w:r w:rsidRPr="00860775">
                              <w:rPr>
                                <w:rFonts w:hint="eastAsia"/>
                              </w:rPr>
                              <w:t>・「重度障害者要件」の選択肢に「行動関連項目</w:t>
                            </w:r>
                            <w:r w:rsidRPr="00860775">
                              <w:rPr>
                                <w:rFonts w:ascii="ＭＳ 明朝" w:hAnsi="ＭＳ 明朝" w:hint="eastAsia"/>
                              </w:rPr>
                              <w:t>18</w:t>
                            </w:r>
                            <w:r w:rsidRPr="00860775">
                              <w:rPr>
                                <w:rFonts w:hint="eastAsia"/>
                              </w:rPr>
                              <w:t>点以上の者」を追加</w:t>
                            </w:r>
                          </w:p>
                        </w:txbxContent>
                      </v:textbox>
                    </v:shape>
                  </w:pict>
                </mc:Fallback>
              </mc:AlternateContent>
            </w:r>
          </w:p>
          <w:p w14:paraId="0B3EA191" w14:textId="7255292D" w:rsidR="003A3F23" w:rsidRPr="00BC4506" w:rsidRDefault="003A3F23" w:rsidP="001919B8">
            <w:pPr>
              <w:pStyle w:val="ad"/>
              <w:rPr>
                <w:rFonts w:cs="Cambria Math"/>
                <w:kern w:val="0"/>
              </w:rPr>
            </w:pPr>
          </w:p>
          <w:p w14:paraId="388BE30D" w14:textId="3E97B2AD" w:rsidR="002C76E9" w:rsidRPr="00BC4506" w:rsidRDefault="002C76E9" w:rsidP="001919B8">
            <w:pPr>
              <w:pStyle w:val="ad"/>
              <w:rPr>
                <w:rFonts w:cs="Cambria Math"/>
                <w:kern w:val="0"/>
              </w:rPr>
            </w:pPr>
          </w:p>
          <w:p w14:paraId="2AEEE038" w14:textId="77777777" w:rsidR="002C76E9" w:rsidRPr="00BC4506" w:rsidRDefault="002C76E9" w:rsidP="001919B8">
            <w:pPr>
              <w:pStyle w:val="ad"/>
              <w:rPr>
                <w:rFonts w:cs="Cambria Math"/>
                <w:kern w:val="0"/>
              </w:rPr>
            </w:pPr>
          </w:p>
          <w:p w14:paraId="480D3858" w14:textId="2D36AFC3" w:rsidR="002C76E9" w:rsidRPr="00BC4506" w:rsidRDefault="002C76E9" w:rsidP="001919B8">
            <w:pPr>
              <w:pStyle w:val="ad"/>
              <w:rPr>
                <w:rFonts w:cs="Cambria Math"/>
                <w:kern w:val="0"/>
              </w:rPr>
            </w:pPr>
          </w:p>
          <w:p w14:paraId="6D45B8A7" w14:textId="5193AC2E" w:rsidR="002C76E9" w:rsidRPr="00BC4506" w:rsidRDefault="002C76E9" w:rsidP="001919B8">
            <w:pPr>
              <w:pStyle w:val="ad"/>
              <w:rPr>
                <w:rFonts w:cs="Cambria Math"/>
                <w:kern w:val="0"/>
              </w:rPr>
            </w:pPr>
          </w:p>
          <w:p w14:paraId="29414524" w14:textId="247D6723" w:rsidR="002C76E9" w:rsidRPr="00BC4506" w:rsidRDefault="002C76E9" w:rsidP="001919B8">
            <w:pPr>
              <w:pStyle w:val="ad"/>
              <w:rPr>
                <w:rFonts w:cs="Cambria Math"/>
                <w:kern w:val="0"/>
              </w:rPr>
            </w:pPr>
          </w:p>
          <w:p w14:paraId="1DAB4D37" w14:textId="77777777" w:rsidR="002C76E9" w:rsidRPr="00BC4506" w:rsidRDefault="002C76E9" w:rsidP="002C76E9">
            <w:pPr>
              <w:pStyle w:val="ad"/>
              <w:ind w:left="0" w:firstLineChars="0" w:firstLine="0"/>
              <w:rPr>
                <w:rFonts w:cs="Cambria Math"/>
                <w:kern w:val="0"/>
              </w:rPr>
            </w:pPr>
          </w:p>
          <w:p w14:paraId="48A3C4F4" w14:textId="77777777" w:rsidR="002C76E9" w:rsidRPr="00BC4506" w:rsidRDefault="002C76E9" w:rsidP="001919B8">
            <w:pPr>
              <w:pStyle w:val="ad"/>
              <w:rPr>
                <w:rFonts w:cs="Cambria Math"/>
                <w:kern w:val="0"/>
              </w:rPr>
            </w:pPr>
          </w:p>
          <w:p w14:paraId="5120A171" w14:textId="4FBE0A73" w:rsidR="002C76E9" w:rsidRPr="00BC4506" w:rsidRDefault="002C76E9" w:rsidP="001919B8">
            <w:pPr>
              <w:pStyle w:val="ad"/>
              <w:rPr>
                <w:rFonts w:cs="Cambria Math"/>
                <w:kern w:val="0"/>
              </w:rPr>
            </w:pPr>
          </w:p>
        </w:tc>
        <w:tc>
          <w:tcPr>
            <w:tcW w:w="2459" w:type="dxa"/>
            <w:shd w:val="clear" w:color="auto" w:fill="auto"/>
          </w:tcPr>
          <w:p w14:paraId="4036BAAD" w14:textId="4DC0DEDB" w:rsidR="007D5F04" w:rsidRPr="00BC4506" w:rsidRDefault="007D5F04" w:rsidP="007D5F04">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543</w:t>
            </w:r>
            <w:r w:rsidRPr="00BC4506">
              <w:rPr>
                <w:rFonts w:cs="Cambria Math" w:hint="eastAsia"/>
                <w:kern w:val="0"/>
              </w:rPr>
              <w:t>号第13号</w:t>
            </w:r>
          </w:p>
          <w:p w14:paraId="014C932B" w14:textId="1137F3BB" w:rsidR="007D5F04" w:rsidRPr="00BC4506" w:rsidRDefault="007D5F04" w:rsidP="007D5F04">
            <w:pPr>
              <w:pStyle w:val="ad"/>
              <w:rPr>
                <w:rFonts w:cs="Cambria Math"/>
                <w:kern w:val="0"/>
              </w:rPr>
            </w:pPr>
            <w:r w:rsidRPr="00BC4506">
              <w:rPr>
                <w:rFonts w:cs="Cambria Math" w:hint="eastAsia"/>
                <w:kern w:val="0"/>
              </w:rPr>
              <w:t>※別に</w:t>
            </w:r>
            <w:r w:rsidRPr="00BC4506">
              <w:rPr>
                <w:rFonts w:cs="Cambria Math"/>
                <w:kern w:val="0"/>
              </w:rPr>
              <w:t>厚生労働大臣が定める基準</w:t>
            </w:r>
            <w:r w:rsidRPr="00BC4506">
              <w:rPr>
                <w:rFonts w:cs="Cambria Math" w:hint="eastAsia"/>
                <w:kern w:val="0"/>
              </w:rPr>
              <w:t>…平18厚告第543号第13号（指定行動援護）</w:t>
            </w:r>
          </w:p>
          <w:p w14:paraId="6BDE4750" w14:textId="7FADDABD" w:rsidR="007D5F04" w:rsidRPr="00BC4506" w:rsidRDefault="007D5F04" w:rsidP="00860775">
            <w:pPr>
              <w:pStyle w:val="ad"/>
              <w:ind w:left="320" w:hangingChars="200" w:hanging="320"/>
              <w:rPr>
                <w:rFonts w:cs="Cambria Math"/>
                <w:kern w:val="0"/>
              </w:rPr>
            </w:pPr>
            <w:r w:rsidRPr="00BC4506">
              <w:rPr>
                <w:rFonts w:hint="eastAsia"/>
                <w:bdr w:val="single" w:sz="4" w:space="0" w:color="auto"/>
              </w:rPr>
              <w:t>文書</w:t>
            </w:r>
            <w:r w:rsidRPr="00BC4506">
              <w:rPr>
                <w:rFonts w:hint="eastAsia"/>
                <w:spacing w:val="1"/>
                <w:w w:val="82"/>
                <w:kern w:val="0"/>
                <w:fitText w:val="1840" w:id="-974467838"/>
              </w:rPr>
              <w:t>適宜必要と認める報酬関係資</w:t>
            </w:r>
            <w:r w:rsidRPr="00BC4506">
              <w:rPr>
                <w:rFonts w:hint="eastAsia"/>
                <w:spacing w:val="-3"/>
                <w:w w:val="82"/>
                <w:kern w:val="0"/>
                <w:fitText w:val="1840" w:id="-974467838"/>
              </w:rPr>
              <w:t>料</w:t>
            </w:r>
          </w:p>
        </w:tc>
        <w:tc>
          <w:tcPr>
            <w:tcW w:w="1200" w:type="dxa"/>
            <w:shd w:val="clear" w:color="auto" w:fill="auto"/>
          </w:tcPr>
          <w:p w14:paraId="743AFDCC" w14:textId="05246FB8" w:rsidR="002C76E9" w:rsidRPr="00BC4506" w:rsidRDefault="002C76E9" w:rsidP="002C76E9">
            <w:pPr>
              <w:rPr>
                <w:rFonts w:ascii="ＭＳ 明朝" w:hAnsi="ＭＳ 明朝"/>
              </w:rPr>
            </w:pPr>
          </w:p>
          <w:p w14:paraId="16277159" w14:textId="77777777" w:rsidR="002C76E9" w:rsidRPr="00BC4506" w:rsidRDefault="002C76E9" w:rsidP="002C76E9">
            <w:pPr>
              <w:ind w:firstLineChars="100" w:firstLine="160"/>
              <w:rPr>
                <w:rFonts w:ascii="ＭＳ 明朝" w:hAnsi="ＭＳ 明朝"/>
              </w:rPr>
            </w:pPr>
            <w:r w:rsidRPr="00BC4506">
              <w:rPr>
                <w:rFonts w:ascii="ＭＳ 明朝" w:hAnsi="ＭＳ 明朝" w:hint="eastAsia"/>
              </w:rPr>
              <w:t>□適</w:t>
            </w:r>
          </w:p>
          <w:p w14:paraId="02342F17" w14:textId="77777777" w:rsidR="002C76E9" w:rsidRPr="00BC4506" w:rsidRDefault="002C76E9" w:rsidP="002C76E9">
            <w:pPr>
              <w:ind w:firstLineChars="100" w:firstLine="160"/>
              <w:rPr>
                <w:rFonts w:ascii="ＭＳ 明朝" w:hAnsi="ＭＳ 明朝"/>
              </w:rPr>
            </w:pPr>
            <w:r w:rsidRPr="00BC4506">
              <w:rPr>
                <w:rFonts w:ascii="ＭＳ 明朝" w:hAnsi="ＭＳ 明朝" w:hint="eastAsia"/>
              </w:rPr>
              <w:t>□不適</w:t>
            </w:r>
          </w:p>
          <w:p w14:paraId="26FF2AF9" w14:textId="77777777" w:rsidR="002C76E9" w:rsidRPr="00BC4506" w:rsidRDefault="002C76E9" w:rsidP="002C76E9">
            <w:pPr>
              <w:ind w:firstLineChars="100" w:firstLine="160"/>
              <w:rPr>
                <w:rFonts w:ascii="ＭＳ 明朝" w:hAnsi="ＭＳ 明朝"/>
              </w:rPr>
            </w:pPr>
            <w:r w:rsidRPr="00BC4506">
              <w:rPr>
                <w:rFonts w:ascii="ＭＳ 明朝" w:hAnsi="ＭＳ 明朝" w:hint="eastAsia"/>
              </w:rPr>
              <w:t>□該当なし</w:t>
            </w:r>
          </w:p>
          <w:p w14:paraId="4962AB0B" w14:textId="7510E6A4" w:rsidR="003A3F23" w:rsidRPr="00BC4506" w:rsidRDefault="003A3F23" w:rsidP="001919B8">
            <w:pPr>
              <w:rPr>
                <w:rFonts w:ascii="ＭＳ 明朝" w:hAnsi="ＭＳ 明朝"/>
              </w:rPr>
            </w:pPr>
          </w:p>
        </w:tc>
      </w:tr>
      <w:tr w:rsidR="00BC4506" w:rsidRPr="00BC4506" w14:paraId="26B3B054" w14:textId="77777777" w:rsidTr="004A2517">
        <w:trPr>
          <w:cantSplit/>
          <w:trHeight w:val="1220"/>
        </w:trPr>
        <w:tc>
          <w:tcPr>
            <w:tcW w:w="1750" w:type="dxa"/>
            <w:shd w:val="clear" w:color="auto" w:fill="auto"/>
          </w:tcPr>
          <w:p w14:paraId="1A4BA50F" w14:textId="77777777" w:rsidR="001919B8" w:rsidRPr="00BC4506" w:rsidRDefault="001919B8" w:rsidP="001919B8">
            <w:pPr>
              <w:pStyle w:val="ab"/>
              <w:ind w:left="320" w:hanging="320"/>
            </w:pPr>
          </w:p>
          <w:p w14:paraId="6307EEF0" w14:textId="77777777" w:rsidR="001919B8" w:rsidRPr="00BC4506" w:rsidRDefault="001919B8" w:rsidP="001919B8">
            <w:pPr>
              <w:pStyle w:val="ab"/>
              <w:ind w:left="320" w:hanging="320"/>
            </w:pPr>
            <w:r w:rsidRPr="00BC4506">
              <w:rPr>
                <w:rFonts w:hint="eastAsia"/>
              </w:rPr>
              <w:t>11　特別地域加算</w:t>
            </w:r>
          </w:p>
        </w:tc>
        <w:tc>
          <w:tcPr>
            <w:tcW w:w="9754" w:type="dxa"/>
            <w:gridSpan w:val="4"/>
            <w:shd w:val="clear" w:color="auto" w:fill="auto"/>
          </w:tcPr>
          <w:p w14:paraId="426659C2" w14:textId="6467A7DA" w:rsidR="001919B8" w:rsidRPr="00BC4506" w:rsidRDefault="001919B8" w:rsidP="001919B8">
            <w:pPr>
              <w:pStyle w:val="ad"/>
              <w:rPr>
                <w:rFonts w:cs="Cambria Math"/>
                <w:kern w:val="0"/>
              </w:rPr>
            </w:pPr>
          </w:p>
          <w:p w14:paraId="6B8E48E2" w14:textId="6E28C431" w:rsidR="001919B8" w:rsidRPr="00BC4506" w:rsidRDefault="001919B8" w:rsidP="001919B8">
            <w:pPr>
              <w:pStyle w:val="ad"/>
            </w:pPr>
            <w:r w:rsidRPr="00BC4506">
              <w:rPr>
                <w:rFonts w:hint="eastAsia"/>
                <w:bdr w:val="single" w:sz="4" w:space="0" w:color="auto"/>
                <w:shd w:val="pct15" w:color="auto" w:fill="FFFFFF"/>
              </w:rPr>
              <w:t>４サービス共通</w:t>
            </w:r>
          </w:p>
          <w:p w14:paraId="4C8EE509" w14:textId="61B86F2B" w:rsidR="001919B8" w:rsidRPr="00BC4506" w:rsidRDefault="001919B8" w:rsidP="001919B8">
            <w:pPr>
              <w:pStyle w:val="ad"/>
              <w:rPr>
                <w:rFonts w:cs="Cambria Math"/>
                <w:kern w:val="0"/>
              </w:rPr>
            </w:pPr>
            <w:r w:rsidRPr="00BC4506">
              <w:rPr>
                <w:rFonts w:hint="eastAsia"/>
              </w:rPr>
              <w:t>（１）</w:t>
            </w:r>
            <w:r w:rsidRPr="00BC4506">
              <w:rPr>
                <w:rFonts w:cs="Cambria Math" w:hint="eastAsia"/>
                <w:kern w:val="0"/>
              </w:rPr>
              <w:t>別に</w:t>
            </w:r>
            <w:r w:rsidRPr="00BC4506">
              <w:rPr>
                <w:rFonts w:cs="Cambria Math"/>
                <w:kern w:val="0"/>
              </w:rPr>
              <w:t>厚生労働大臣が定める地域</w:t>
            </w:r>
            <w:r w:rsidRPr="00BC4506">
              <w:rPr>
                <w:rFonts w:cs="Cambria Math" w:hint="eastAsia"/>
                <w:kern w:val="0"/>
              </w:rPr>
              <w:t>（下記◎参照）</w:t>
            </w:r>
            <w:r w:rsidRPr="00BC4506">
              <w:rPr>
                <w:rFonts w:cs="Cambria Math"/>
                <w:kern w:val="0"/>
              </w:rPr>
              <w:t>に居住している利用者に対して、指定</w:t>
            </w:r>
            <w:r w:rsidRPr="00BC4506">
              <w:rPr>
                <w:rFonts w:cs="Cambria Math" w:hint="eastAsia"/>
                <w:kern w:val="0"/>
              </w:rPr>
              <w:t>サービス</w:t>
            </w:r>
            <w:r w:rsidRPr="00BC4506">
              <w:rPr>
                <w:rFonts w:cs="Cambria Math"/>
                <w:kern w:val="0"/>
              </w:rPr>
              <w:t>を行った場合にあっては、1回につき所定単位数の100分の15に相当する単位数を所定単位数に加算しているか。</w:t>
            </w:r>
          </w:p>
          <w:p w14:paraId="221A9AFD" w14:textId="3329604F" w:rsidR="001919B8" w:rsidRPr="00BC4506" w:rsidRDefault="001919B8" w:rsidP="002A39B7">
            <w:pPr>
              <w:pStyle w:val="ad"/>
              <w:ind w:leftChars="100" w:firstLineChars="0" w:firstLine="0"/>
              <w:rPr>
                <w:rFonts w:cs="Cambria Math"/>
                <w:kern w:val="0"/>
              </w:rPr>
            </w:pPr>
            <w:r w:rsidRPr="00BC4506">
              <w:rPr>
                <w:rFonts w:cs="Cambria Math" w:hint="eastAsia"/>
                <w:kern w:val="0"/>
              </w:rPr>
              <w:t>◎別に</w:t>
            </w:r>
            <w:r w:rsidRPr="00BC4506">
              <w:rPr>
                <w:rFonts w:cs="Cambria Math"/>
                <w:kern w:val="0"/>
              </w:rPr>
              <w:t>厚生労働大臣が定める地域</w:t>
            </w:r>
            <w:r w:rsidRPr="00BC4506">
              <w:rPr>
                <w:rFonts w:cs="Cambria Math" w:hint="eastAsia"/>
                <w:kern w:val="0"/>
              </w:rPr>
              <w:t>…</w:t>
            </w:r>
            <w:r w:rsidRPr="00BC4506">
              <w:rPr>
                <w:rFonts w:cs="Cambria Math"/>
                <w:kern w:val="0"/>
              </w:rPr>
              <w:t>平</w:t>
            </w:r>
            <w:r w:rsidRPr="00BC4506">
              <w:rPr>
                <w:rFonts w:cs="Cambria Math" w:hint="eastAsia"/>
                <w:kern w:val="0"/>
              </w:rPr>
              <w:t>21</w:t>
            </w:r>
            <w:r w:rsidRPr="00BC4506">
              <w:rPr>
                <w:rFonts w:cs="Cambria Math"/>
                <w:kern w:val="0"/>
              </w:rPr>
              <w:t>厚告</w:t>
            </w:r>
            <w:r w:rsidRPr="00BC4506">
              <w:rPr>
                <w:rFonts w:cs="Cambria Math" w:hint="eastAsia"/>
                <w:kern w:val="0"/>
              </w:rPr>
              <w:t>第</w:t>
            </w:r>
            <w:r w:rsidRPr="00BC4506">
              <w:rPr>
                <w:rFonts w:cs="Cambria Math"/>
                <w:kern w:val="0"/>
              </w:rPr>
              <w:t>176</w:t>
            </w:r>
            <w:r w:rsidRPr="00BC4506">
              <w:rPr>
                <w:rFonts w:cs="Cambria Math" w:hint="eastAsia"/>
                <w:kern w:val="0"/>
              </w:rPr>
              <w:t>号参照</w:t>
            </w:r>
          </w:p>
        </w:tc>
        <w:tc>
          <w:tcPr>
            <w:tcW w:w="2459" w:type="dxa"/>
            <w:shd w:val="clear" w:color="auto" w:fill="auto"/>
          </w:tcPr>
          <w:p w14:paraId="71B89EBF" w14:textId="77777777" w:rsidR="001919B8" w:rsidRPr="00BC4506" w:rsidRDefault="001919B8" w:rsidP="001919B8">
            <w:pPr>
              <w:pStyle w:val="ad"/>
              <w:rPr>
                <w:rFonts w:cs="Cambria Math"/>
                <w:kern w:val="0"/>
              </w:rPr>
            </w:pPr>
          </w:p>
          <w:p w14:paraId="52AEF721" w14:textId="136EFCF4" w:rsidR="001919B8" w:rsidRPr="00BC4506" w:rsidRDefault="001919B8" w:rsidP="001919B8">
            <w:pPr>
              <w:pStyle w:val="ad"/>
              <w:ind w:leftChars="-25" w:left="320" w:hangingChars="225" w:hanging="360"/>
              <w:rPr>
                <w:rFonts w:cs="Cambria Math"/>
                <w:kern w:val="0"/>
              </w:rPr>
            </w:pPr>
            <w:r w:rsidRPr="00BC4506">
              <w:rPr>
                <w:rFonts w:hint="eastAsia"/>
                <w:bdr w:val="single" w:sz="4" w:space="0" w:color="auto"/>
              </w:rPr>
              <w:t>根拠</w:t>
            </w:r>
            <w:r w:rsidRPr="00BC4506">
              <w:rPr>
                <w:rFonts w:cs="Cambria Math"/>
                <w:w w:val="67"/>
                <w:kern w:val="0"/>
                <w:fitText w:val="1920" w:id="-1043574016"/>
              </w:rPr>
              <w:t>平18厚告</w:t>
            </w:r>
            <w:r w:rsidRPr="00BC4506">
              <w:rPr>
                <w:rFonts w:cs="Cambria Math" w:hint="eastAsia"/>
                <w:w w:val="67"/>
                <w:kern w:val="0"/>
                <w:fitText w:val="1920" w:id="-1043574016"/>
              </w:rPr>
              <w:t>第</w:t>
            </w:r>
            <w:r w:rsidRPr="00BC4506">
              <w:rPr>
                <w:rFonts w:cs="Cambria Math"/>
                <w:w w:val="67"/>
                <w:kern w:val="0"/>
                <w:fitText w:val="1920" w:id="-1043574016"/>
              </w:rPr>
              <w:t>523</w:t>
            </w:r>
            <w:r w:rsidRPr="00BC4506">
              <w:rPr>
                <w:rFonts w:cs="Cambria Math" w:hint="eastAsia"/>
                <w:w w:val="67"/>
                <w:kern w:val="0"/>
                <w:fitText w:val="1920" w:id="-1043574016"/>
              </w:rPr>
              <w:t>号</w:t>
            </w:r>
            <w:r w:rsidRPr="00BC4506">
              <w:rPr>
                <w:rFonts w:cs="Cambria Math"/>
                <w:w w:val="67"/>
                <w:kern w:val="0"/>
                <w:fitText w:val="1920" w:id="-1043574016"/>
              </w:rPr>
              <w:t>別表第1の1の注1</w:t>
            </w:r>
            <w:r w:rsidRPr="00BC4506">
              <w:rPr>
                <w:rFonts w:cs="Cambria Math"/>
                <w:spacing w:val="34"/>
                <w:w w:val="67"/>
                <w:kern w:val="0"/>
                <w:fitText w:val="1920" w:id="-1043574016"/>
              </w:rPr>
              <w:t>3</w:t>
            </w:r>
          </w:p>
          <w:p w14:paraId="3F6FAC32" w14:textId="7C5620F5" w:rsidR="001919B8" w:rsidRPr="00BC4506" w:rsidRDefault="002A39B7" w:rsidP="002A39B7">
            <w:pPr>
              <w:pStyle w:val="ad"/>
              <w:ind w:leftChars="-26" w:left="184" w:hangingChars="226" w:hanging="226"/>
              <w:rPr>
                <w:rFonts w:cs="Cambria Math"/>
                <w:kern w:val="0"/>
              </w:rPr>
            </w:pPr>
            <w:r w:rsidRPr="00BC4506">
              <w:rPr>
                <w:rFonts w:hint="eastAsia"/>
                <w:w w:val="63"/>
                <w:kern w:val="0"/>
                <w:fitText w:val="2240" w:id="-974888959"/>
              </w:rPr>
              <w:t>第2の1の注10第3の1の注8、第4の1の注</w:t>
            </w:r>
            <w:r w:rsidRPr="00BC4506">
              <w:rPr>
                <w:rFonts w:hint="eastAsia"/>
                <w:spacing w:val="40"/>
                <w:w w:val="63"/>
                <w:kern w:val="0"/>
                <w:fitText w:val="2240" w:id="-974888959"/>
              </w:rPr>
              <w:t>7</w:t>
            </w:r>
          </w:p>
          <w:p w14:paraId="63599050" w14:textId="3C5166D9" w:rsidR="001919B8" w:rsidRPr="00BC4506" w:rsidRDefault="001919B8" w:rsidP="00EB5C1D">
            <w:pPr>
              <w:pStyle w:val="ad"/>
              <w:ind w:leftChars="-26" w:hangingChars="126" w:hanging="202"/>
              <w:rPr>
                <w:rFonts w:cs="Cambria Math"/>
                <w:kern w:val="0"/>
              </w:rPr>
            </w:pPr>
            <w:r w:rsidRPr="00BC4506">
              <w:rPr>
                <w:rFonts w:hint="eastAsia"/>
                <w:bdr w:val="single" w:sz="4" w:space="0" w:color="auto"/>
              </w:rPr>
              <w:t>根拠</w:t>
            </w:r>
            <w:r w:rsidRPr="00BC4506">
              <w:rPr>
                <w:rFonts w:cs="Cambria Math"/>
                <w:kern w:val="0"/>
              </w:rPr>
              <w:t>平</w:t>
            </w:r>
            <w:r w:rsidRPr="00BC4506">
              <w:rPr>
                <w:rFonts w:cs="Cambria Math" w:hint="eastAsia"/>
                <w:kern w:val="0"/>
              </w:rPr>
              <w:t>21</w:t>
            </w:r>
            <w:r w:rsidRPr="00BC4506">
              <w:rPr>
                <w:rFonts w:cs="Cambria Math"/>
                <w:kern w:val="0"/>
              </w:rPr>
              <w:t>厚告</w:t>
            </w:r>
            <w:r w:rsidRPr="00BC4506">
              <w:rPr>
                <w:rFonts w:cs="Cambria Math" w:hint="eastAsia"/>
                <w:kern w:val="0"/>
              </w:rPr>
              <w:t>第</w:t>
            </w:r>
            <w:r w:rsidRPr="00BC4506">
              <w:rPr>
                <w:rFonts w:cs="Cambria Math"/>
                <w:kern w:val="0"/>
              </w:rPr>
              <w:t>176</w:t>
            </w:r>
            <w:r w:rsidRPr="00BC4506">
              <w:rPr>
                <w:rFonts w:cs="Cambria Math" w:hint="eastAsia"/>
                <w:kern w:val="0"/>
              </w:rPr>
              <w:t>号</w:t>
            </w:r>
          </w:p>
          <w:p w14:paraId="0D4D2377" w14:textId="7E0228D9" w:rsidR="001919B8" w:rsidRPr="00BC4506" w:rsidRDefault="001919B8" w:rsidP="001919B8">
            <w:pPr>
              <w:pStyle w:val="ad"/>
              <w:ind w:leftChars="-26" w:left="320" w:hangingChars="226" w:hanging="362"/>
              <w:rPr>
                <w:rFonts w:cs="Cambria Math"/>
                <w:kern w:val="0"/>
              </w:rPr>
            </w:pPr>
            <w:r w:rsidRPr="00BC4506">
              <w:rPr>
                <w:rFonts w:hint="eastAsia"/>
                <w:bdr w:val="single" w:sz="4" w:space="0" w:color="auto"/>
              </w:rPr>
              <w:t>文書</w:t>
            </w:r>
            <w:r w:rsidRPr="0047380C">
              <w:rPr>
                <w:rFonts w:hint="eastAsia"/>
                <w:spacing w:val="2"/>
                <w:w w:val="85"/>
                <w:kern w:val="0"/>
                <w:fitText w:val="1920" w:id="-974888704"/>
              </w:rPr>
              <w:t>適宜必要と認める報酬関係資</w:t>
            </w:r>
            <w:r w:rsidRPr="0047380C">
              <w:rPr>
                <w:rFonts w:hint="eastAsia"/>
                <w:spacing w:val="-11"/>
                <w:w w:val="85"/>
                <w:kern w:val="0"/>
                <w:fitText w:val="1920" w:id="-974888704"/>
              </w:rPr>
              <w:t>料</w:t>
            </w:r>
          </w:p>
        </w:tc>
        <w:tc>
          <w:tcPr>
            <w:tcW w:w="1200" w:type="dxa"/>
            <w:shd w:val="clear" w:color="auto" w:fill="auto"/>
          </w:tcPr>
          <w:p w14:paraId="635655E2" w14:textId="77777777" w:rsidR="001919B8" w:rsidRPr="00BC4506" w:rsidRDefault="001919B8" w:rsidP="001919B8">
            <w:pPr>
              <w:rPr>
                <w:rFonts w:ascii="ＭＳ 明朝" w:hAnsi="ＭＳ 明朝"/>
              </w:rPr>
            </w:pPr>
          </w:p>
          <w:p w14:paraId="0229AE26"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□適</w:t>
            </w:r>
          </w:p>
          <w:p w14:paraId="140AA2A0"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□不適</w:t>
            </w:r>
          </w:p>
          <w:p w14:paraId="770D9E27"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□該当なし</w:t>
            </w:r>
          </w:p>
          <w:p w14:paraId="607940B1" w14:textId="77777777" w:rsidR="001919B8" w:rsidRPr="00BC4506" w:rsidRDefault="001919B8" w:rsidP="001919B8">
            <w:pPr>
              <w:ind w:firstLineChars="100" w:firstLine="160"/>
              <w:rPr>
                <w:rFonts w:ascii="ＭＳ 明朝" w:hAnsi="ＭＳ 明朝"/>
              </w:rPr>
            </w:pPr>
          </w:p>
        </w:tc>
      </w:tr>
      <w:tr w:rsidR="00BC4506" w:rsidRPr="00BC4506" w14:paraId="57C54C77" w14:textId="77777777" w:rsidTr="004A2517">
        <w:trPr>
          <w:cantSplit/>
          <w:trHeight w:val="3441"/>
        </w:trPr>
        <w:tc>
          <w:tcPr>
            <w:tcW w:w="1750" w:type="dxa"/>
            <w:vMerge w:val="restart"/>
            <w:shd w:val="clear" w:color="auto" w:fill="auto"/>
          </w:tcPr>
          <w:p w14:paraId="56803AD1" w14:textId="77777777" w:rsidR="001919B8" w:rsidRPr="00BC4506" w:rsidRDefault="001919B8" w:rsidP="001919B8">
            <w:pPr>
              <w:pStyle w:val="ab"/>
              <w:ind w:left="320" w:hanging="320"/>
            </w:pPr>
          </w:p>
          <w:p w14:paraId="5460FED8" w14:textId="77777777" w:rsidR="001919B8" w:rsidRPr="00BC4506" w:rsidRDefault="001919B8" w:rsidP="001919B8">
            <w:pPr>
              <w:pStyle w:val="ab"/>
              <w:ind w:left="320" w:hanging="320"/>
            </w:pPr>
            <w:r w:rsidRPr="00BC4506">
              <w:rPr>
                <w:rFonts w:hint="eastAsia"/>
              </w:rPr>
              <w:t>12　緊急時対応加算</w:t>
            </w:r>
          </w:p>
          <w:p w14:paraId="1188AB96" w14:textId="77777777" w:rsidR="001919B8" w:rsidRPr="00BC4506" w:rsidRDefault="001919B8" w:rsidP="001919B8">
            <w:pPr>
              <w:pStyle w:val="ab"/>
              <w:ind w:left="320" w:hanging="320"/>
            </w:pPr>
          </w:p>
          <w:p w14:paraId="6FBBB1AF" w14:textId="77777777" w:rsidR="001919B8" w:rsidRPr="00BC4506" w:rsidRDefault="001919B8" w:rsidP="001919B8">
            <w:pPr>
              <w:pStyle w:val="ab"/>
              <w:ind w:left="320" w:hanging="320"/>
            </w:pPr>
          </w:p>
          <w:p w14:paraId="105D3587" w14:textId="30A032E8" w:rsidR="001919B8" w:rsidRPr="00BC4506" w:rsidRDefault="001919B8" w:rsidP="002A39B7">
            <w:pPr>
              <w:pStyle w:val="ab"/>
              <w:ind w:left="320" w:hanging="320"/>
            </w:pPr>
          </w:p>
        </w:tc>
        <w:tc>
          <w:tcPr>
            <w:tcW w:w="9754" w:type="dxa"/>
            <w:gridSpan w:val="4"/>
            <w:shd w:val="clear" w:color="auto" w:fill="auto"/>
          </w:tcPr>
          <w:p w14:paraId="62DB2819" w14:textId="77777777" w:rsidR="001919B8" w:rsidRPr="00BC4506" w:rsidRDefault="001919B8" w:rsidP="001919B8">
            <w:pPr>
              <w:pStyle w:val="ad"/>
              <w:rPr>
                <w:rFonts w:asciiTheme="minorEastAsia" w:eastAsiaTheme="minorEastAsia" w:hAnsiTheme="minorEastAsia" w:cs="Cambria Math"/>
                <w:kern w:val="0"/>
              </w:rPr>
            </w:pPr>
          </w:p>
          <w:p w14:paraId="0C9E3FCC" w14:textId="0A9E9941" w:rsidR="001919B8" w:rsidRPr="00BC4506" w:rsidRDefault="001919B8" w:rsidP="001919B8">
            <w:pPr>
              <w:pStyle w:val="ad"/>
              <w:rPr>
                <w:rFonts w:asciiTheme="minorEastAsia" w:eastAsiaTheme="minorEastAsia" w:hAnsiTheme="minorEastAsia"/>
              </w:rPr>
            </w:pPr>
            <w:r w:rsidRPr="00BC4506">
              <w:rPr>
                <w:rFonts w:asciiTheme="minorEastAsia" w:eastAsiaTheme="minorEastAsia" w:hAnsiTheme="minorEastAsia" w:hint="eastAsia"/>
                <w:bdr w:val="single" w:sz="4" w:space="0" w:color="auto"/>
                <w:shd w:val="pct15" w:color="auto" w:fill="FFFFFF"/>
              </w:rPr>
              <w:t>４サービス共通</w:t>
            </w:r>
          </w:p>
          <w:p w14:paraId="21B10D20" w14:textId="4200AEDF" w:rsidR="001919B8" w:rsidRPr="00BC4506" w:rsidRDefault="001919B8" w:rsidP="001919B8">
            <w:pPr>
              <w:pStyle w:val="ad"/>
              <w:rPr>
                <w:rFonts w:asciiTheme="minorEastAsia" w:eastAsiaTheme="minorEastAsia" w:hAnsiTheme="minorEastAsia" w:cs="Cambria Math"/>
                <w:kern w:val="0"/>
              </w:rPr>
            </w:pPr>
            <w:r w:rsidRPr="00BC4506">
              <w:rPr>
                <w:rFonts w:asciiTheme="minorEastAsia" w:eastAsiaTheme="minorEastAsia" w:hAnsiTheme="minorEastAsia" w:hint="eastAsia"/>
              </w:rPr>
              <w:t>（１）</w:t>
            </w:r>
            <w:r w:rsidRPr="00BC4506">
              <w:rPr>
                <w:rFonts w:asciiTheme="minorEastAsia" w:eastAsiaTheme="minorEastAsia" w:hAnsiTheme="minorEastAsia" w:cs="Cambria Math" w:hint="eastAsia"/>
                <w:kern w:val="0"/>
              </w:rPr>
              <w:t>利用者又はその家族等からの要請に基づき、サービス提供責任者が個別支援計画の変更を行い、当該事業所の従業者が当該利用者の個別支援計画において計画的に訪問することとなっていない指定サービスを緊急に行った場合にあっては、利用者1人に対し、1月につき2回を限度として、1回につき</w:t>
            </w:r>
            <w:r w:rsidR="00592C1C" w:rsidRPr="00BC4506">
              <w:rPr>
                <w:rFonts w:asciiTheme="minorEastAsia" w:eastAsiaTheme="minorEastAsia" w:hAnsiTheme="minorEastAsia" w:cs="Cambria Math" w:hint="eastAsia"/>
                <w:kern w:val="0"/>
              </w:rPr>
              <w:t>100単位</w:t>
            </w:r>
            <w:r w:rsidRPr="00BC4506">
              <w:rPr>
                <w:rFonts w:asciiTheme="minorEastAsia" w:eastAsiaTheme="minorEastAsia" w:hAnsiTheme="minorEastAsia" w:cs="Cambria Math" w:hint="eastAsia"/>
                <w:kern w:val="0"/>
              </w:rPr>
              <w:t>を加算しているか。</w:t>
            </w:r>
          </w:p>
          <w:p w14:paraId="4318B067" w14:textId="631EEE6D" w:rsidR="001919B8" w:rsidRPr="00BC4506" w:rsidRDefault="001919B8" w:rsidP="001919B8">
            <w:pPr>
              <w:pStyle w:val="ad"/>
              <w:ind w:leftChars="100" w:firstLineChars="0" w:firstLine="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※指定居宅介護においては、居宅における身体介護が中心である場合及び通院等介助（身体伴う場合）が中心である場合に限る。</w:t>
            </w:r>
          </w:p>
          <w:p w14:paraId="354EB233" w14:textId="456357C9" w:rsidR="001919B8" w:rsidRPr="00BC4506" w:rsidRDefault="001919B8" w:rsidP="001919B8">
            <w:pPr>
              <w:ind w:leftChars="98" w:left="317" w:hangingChars="100" w:hanging="160"/>
              <w:rPr>
                <w:rFonts w:asciiTheme="minorEastAsia" w:eastAsiaTheme="minorEastAsia" w:hAnsiTheme="minorEastAsia"/>
                <w:sz w:val="18"/>
                <w:szCs w:val="18"/>
              </w:rPr>
            </w:pPr>
            <w:r w:rsidRPr="00BC4506">
              <w:rPr>
                <w:rFonts w:asciiTheme="minorEastAsia" w:eastAsiaTheme="minorEastAsia" w:hAnsiTheme="minorEastAsia" w:hint="eastAsia"/>
              </w:rPr>
              <w:t>◎　「緊急に行った場合」とは、居宅介護計画に位置付けられていない居宅介護(身体介護が中心である場合及び通院等介助(身体介護を伴う場合）が中心である場合に限る。）を、利用者又はその家族等から要請を受けてから24時間以内に行った場合をいうものとする。</w:t>
            </w:r>
          </w:p>
          <w:p w14:paraId="27172CDD" w14:textId="77777777" w:rsidR="001919B8" w:rsidRPr="00BC4506" w:rsidRDefault="001919B8" w:rsidP="001919B8">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　当該加算は１回の要請につき１回を限度として算定できるものとする。</w:t>
            </w:r>
          </w:p>
          <w:p w14:paraId="3C8DD05F" w14:textId="111DC28E" w:rsidR="001919B8" w:rsidRPr="00BC4506" w:rsidRDefault="001919B8" w:rsidP="001919B8">
            <w:pPr>
              <w:ind w:leftChars="107" w:left="315" w:hangingChars="90" w:hanging="144"/>
              <w:rPr>
                <w:rFonts w:asciiTheme="minorEastAsia" w:eastAsiaTheme="minorEastAsia" w:hAnsiTheme="minorEastAsia"/>
                <w:sz w:val="18"/>
                <w:szCs w:val="18"/>
              </w:rPr>
            </w:pPr>
            <w:r w:rsidRPr="00BC4506">
              <w:rPr>
                <w:rFonts w:asciiTheme="minorEastAsia" w:eastAsiaTheme="minorEastAsia" w:hAnsiTheme="minorEastAsia" w:hint="eastAsia"/>
              </w:rPr>
              <w:t>◎　当該加算の対象となる居宅介護の所要時間については、２の「2時間ルール」及び「20分以上ルール」の規定は適用されない。従って、所要時間が20分未満であっても、30分未満の身体介護中心型の所定単位数の算定及び当該加算の算定は可能であり、当該加算の対象となる居宅介護と当該居宅介護の前後に行われた居宅介護の間隔が２時間未満であった場合であっても、それぞれの所要時間に応じた所定単位数を算定する(所要時間を合算する必要はない)ものとする。</w:t>
            </w:r>
          </w:p>
          <w:p w14:paraId="205153C0" w14:textId="5E266A8F" w:rsidR="001919B8" w:rsidRPr="00BC4506" w:rsidRDefault="001919B8" w:rsidP="002A39B7">
            <w:pPr>
              <w:suppressAutoHyphens/>
              <w:autoSpaceDE w:val="0"/>
              <w:autoSpaceDN w:val="0"/>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hint="eastAsia"/>
              </w:rPr>
              <w:t>◎　緊急時対応加算の対象となる指定居宅介護等の提供を行った場合は、要請のあった時間、要請の内容、当該居宅介護の提供時刻及び緊急時対応加算の算定対象である旨等を記録するものとする。</w:t>
            </w:r>
            <w:r w:rsidRPr="00BC4506">
              <w:rPr>
                <w:rFonts w:asciiTheme="minorEastAsia" w:eastAsiaTheme="minorEastAsia" w:hAnsiTheme="minorEastAsia" w:cs="Cambria Math" w:hint="eastAsia"/>
                <w:kern w:val="0"/>
              </w:rPr>
              <w:t xml:space="preserve">　</w:t>
            </w:r>
          </w:p>
        </w:tc>
        <w:tc>
          <w:tcPr>
            <w:tcW w:w="2459" w:type="dxa"/>
            <w:shd w:val="clear" w:color="auto" w:fill="auto"/>
          </w:tcPr>
          <w:p w14:paraId="6B06BF65" w14:textId="77777777" w:rsidR="001919B8" w:rsidRPr="00BC4506" w:rsidRDefault="001919B8" w:rsidP="001919B8">
            <w:pPr>
              <w:pStyle w:val="ad"/>
              <w:rPr>
                <w:rFonts w:asciiTheme="minorEastAsia" w:eastAsiaTheme="minorEastAsia" w:hAnsiTheme="minorEastAsia" w:cs="Cambria Math"/>
                <w:kern w:val="0"/>
              </w:rPr>
            </w:pPr>
          </w:p>
          <w:p w14:paraId="7CE96CF0" w14:textId="5712A7C7" w:rsidR="001919B8" w:rsidRPr="00BC4506" w:rsidRDefault="001919B8" w:rsidP="001919B8">
            <w:pPr>
              <w:pStyle w:val="ad"/>
              <w:ind w:leftChars="-35" w:left="320" w:hangingChars="235" w:hanging="376"/>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spacing w:val="1"/>
                <w:w w:val="67"/>
                <w:kern w:val="0"/>
                <w:fitText w:val="1920" w:id="-1043570944"/>
              </w:rPr>
              <w:t>平18厚告</w:t>
            </w:r>
            <w:r w:rsidRPr="00BC4506">
              <w:rPr>
                <w:rFonts w:asciiTheme="minorEastAsia" w:eastAsiaTheme="minorEastAsia" w:hAnsiTheme="minorEastAsia" w:cs="Cambria Math" w:hint="eastAsia"/>
                <w:spacing w:val="1"/>
                <w:w w:val="67"/>
                <w:kern w:val="0"/>
                <w:fitText w:val="1920" w:id="-1043570944"/>
              </w:rPr>
              <w:t>第</w:t>
            </w:r>
            <w:r w:rsidRPr="00BC4506">
              <w:rPr>
                <w:rFonts w:asciiTheme="minorEastAsia" w:eastAsiaTheme="minorEastAsia" w:hAnsiTheme="minorEastAsia" w:cs="Cambria Math"/>
                <w:spacing w:val="1"/>
                <w:w w:val="67"/>
                <w:kern w:val="0"/>
                <w:fitText w:val="1920" w:id="-1043570944"/>
              </w:rPr>
              <w:t>523</w:t>
            </w:r>
            <w:r w:rsidRPr="00BC4506">
              <w:rPr>
                <w:rFonts w:asciiTheme="minorEastAsia" w:eastAsiaTheme="minorEastAsia" w:hAnsiTheme="minorEastAsia" w:cs="Cambria Math" w:hint="eastAsia"/>
                <w:spacing w:val="1"/>
                <w:w w:val="67"/>
                <w:kern w:val="0"/>
                <w:fitText w:val="1920" w:id="-1043570944"/>
              </w:rPr>
              <w:t>号</w:t>
            </w:r>
            <w:r w:rsidRPr="00BC4506">
              <w:rPr>
                <w:rFonts w:asciiTheme="minorEastAsia" w:eastAsiaTheme="minorEastAsia" w:hAnsiTheme="minorEastAsia" w:cs="Cambria Math"/>
                <w:spacing w:val="1"/>
                <w:w w:val="67"/>
                <w:kern w:val="0"/>
                <w:fitText w:val="1920" w:id="-1043570944"/>
              </w:rPr>
              <w:t>別表第1の1の注1</w:t>
            </w:r>
            <w:r w:rsidRPr="00BC4506">
              <w:rPr>
                <w:rFonts w:asciiTheme="minorEastAsia" w:eastAsiaTheme="minorEastAsia" w:hAnsiTheme="minorEastAsia" w:cs="Cambria Math"/>
                <w:w w:val="67"/>
                <w:kern w:val="0"/>
                <w:fitText w:val="1920" w:id="-1043570944"/>
              </w:rPr>
              <w:t>4</w:t>
            </w:r>
          </w:p>
          <w:p w14:paraId="22053F15" w14:textId="46F598AC" w:rsidR="001919B8" w:rsidRPr="00BC4506" w:rsidRDefault="001919B8" w:rsidP="001919B8">
            <w:pPr>
              <w:pStyle w:val="ad"/>
              <w:ind w:leftChars="-34" w:left="322" w:hangingChars="235" w:hanging="376"/>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hint="eastAsia"/>
                <w:spacing w:val="1"/>
                <w:w w:val="67"/>
                <w:kern w:val="0"/>
                <w:fitText w:val="1920" w:id="-1043570943"/>
              </w:rPr>
              <w:t>平18厚告第</w:t>
            </w:r>
            <w:r w:rsidRPr="00BC4506">
              <w:rPr>
                <w:rFonts w:asciiTheme="minorEastAsia" w:eastAsiaTheme="minorEastAsia" w:hAnsiTheme="minorEastAsia" w:cs="Cambria Math"/>
                <w:spacing w:val="1"/>
                <w:w w:val="67"/>
                <w:kern w:val="0"/>
                <w:fitText w:val="1920" w:id="-1043570943"/>
              </w:rPr>
              <w:t>523</w:t>
            </w:r>
            <w:r w:rsidRPr="00BC4506">
              <w:rPr>
                <w:rFonts w:asciiTheme="minorEastAsia" w:eastAsiaTheme="minorEastAsia" w:hAnsiTheme="minorEastAsia" w:cs="Cambria Math" w:hint="eastAsia"/>
                <w:spacing w:val="1"/>
                <w:w w:val="67"/>
                <w:kern w:val="0"/>
                <w:fitText w:val="1920" w:id="-1043570943"/>
              </w:rPr>
              <w:t>号別表第2の1の注1</w:t>
            </w:r>
            <w:r w:rsidRPr="00BC4506">
              <w:rPr>
                <w:rFonts w:asciiTheme="minorEastAsia" w:eastAsiaTheme="minorEastAsia" w:hAnsiTheme="minorEastAsia" w:cs="Cambria Math" w:hint="eastAsia"/>
                <w:w w:val="67"/>
                <w:kern w:val="0"/>
                <w:fitText w:val="1920" w:id="-1043570943"/>
              </w:rPr>
              <w:t>1</w:t>
            </w:r>
          </w:p>
          <w:p w14:paraId="3E51C0E7" w14:textId="4CE91CA2" w:rsidR="001919B8" w:rsidRPr="00BC4506" w:rsidRDefault="001919B8" w:rsidP="001919B8">
            <w:pPr>
              <w:pStyle w:val="ad"/>
              <w:ind w:leftChars="-34" w:left="322" w:hangingChars="235" w:hanging="376"/>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hint="eastAsia"/>
                <w:spacing w:val="1"/>
                <w:w w:val="69"/>
                <w:kern w:val="0"/>
                <w:fitText w:val="1920" w:id="-1043570942"/>
              </w:rPr>
              <w:t>平18厚告第</w:t>
            </w:r>
            <w:r w:rsidRPr="00BC4506">
              <w:rPr>
                <w:rFonts w:asciiTheme="minorEastAsia" w:eastAsiaTheme="minorEastAsia" w:hAnsiTheme="minorEastAsia" w:cs="Cambria Math"/>
                <w:spacing w:val="1"/>
                <w:w w:val="69"/>
                <w:kern w:val="0"/>
                <w:fitText w:val="1920" w:id="-1043570942"/>
              </w:rPr>
              <w:t>523</w:t>
            </w:r>
            <w:r w:rsidRPr="00BC4506">
              <w:rPr>
                <w:rFonts w:asciiTheme="minorEastAsia" w:eastAsiaTheme="minorEastAsia" w:hAnsiTheme="minorEastAsia" w:cs="Cambria Math" w:hint="eastAsia"/>
                <w:spacing w:val="1"/>
                <w:w w:val="69"/>
                <w:kern w:val="0"/>
                <w:fitText w:val="1920" w:id="-1043570942"/>
              </w:rPr>
              <w:t>号別表第3の1の注</w:t>
            </w:r>
            <w:r w:rsidRPr="00BC4506">
              <w:rPr>
                <w:rFonts w:asciiTheme="minorEastAsia" w:eastAsiaTheme="minorEastAsia" w:hAnsiTheme="minorEastAsia" w:cs="Cambria Math" w:hint="eastAsia"/>
                <w:spacing w:val="-11"/>
                <w:w w:val="69"/>
                <w:kern w:val="0"/>
                <w:fitText w:val="1920" w:id="-1043570942"/>
              </w:rPr>
              <w:t>9</w:t>
            </w:r>
          </w:p>
          <w:p w14:paraId="352B1AE7" w14:textId="6685B927" w:rsidR="001919B8" w:rsidRPr="00BC4506" w:rsidRDefault="001919B8" w:rsidP="001919B8">
            <w:pPr>
              <w:pStyle w:val="ad"/>
              <w:ind w:leftChars="-34" w:left="322" w:hangingChars="235" w:hanging="376"/>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hint="eastAsia"/>
                <w:spacing w:val="1"/>
                <w:w w:val="69"/>
                <w:kern w:val="0"/>
                <w:fitText w:val="1920" w:id="-1043570941"/>
              </w:rPr>
              <w:t>平18厚告第</w:t>
            </w:r>
            <w:r w:rsidRPr="00BC4506">
              <w:rPr>
                <w:rFonts w:asciiTheme="minorEastAsia" w:eastAsiaTheme="minorEastAsia" w:hAnsiTheme="minorEastAsia" w:cs="Cambria Math"/>
                <w:spacing w:val="1"/>
                <w:w w:val="69"/>
                <w:kern w:val="0"/>
                <w:fitText w:val="1920" w:id="-1043570941"/>
              </w:rPr>
              <w:t>523</w:t>
            </w:r>
            <w:r w:rsidRPr="00BC4506">
              <w:rPr>
                <w:rFonts w:asciiTheme="minorEastAsia" w:eastAsiaTheme="minorEastAsia" w:hAnsiTheme="minorEastAsia" w:cs="Cambria Math" w:hint="eastAsia"/>
                <w:spacing w:val="1"/>
                <w:w w:val="69"/>
                <w:kern w:val="0"/>
                <w:fitText w:val="1920" w:id="-1043570941"/>
              </w:rPr>
              <w:t>号別表第4の1の注</w:t>
            </w:r>
            <w:r w:rsidRPr="00BC4506">
              <w:rPr>
                <w:rFonts w:asciiTheme="minorEastAsia" w:eastAsiaTheme="minorEastAsia" w:hAnsiTheme="minorEastAsia" w:cs="Cambria Math" w:hint="eastAsia"/>
                <w:spacing w:val="-11"/>
                <w:w w:val="69"/>
                <w:kern w:val="0"/>
                <w:fitText w:val="1920" w:id="-1043570941"/>
              </w:rPr>
              <w:t>8</w:t>
            </w:r>
          </w:p>
          <w:p w14:paraId="2C010BC1" w14:textId="77777777" w:rsidR="001919B8" w:rsidRPr="00BC4506" w:rsidRDefault="001919B8" w:rsidP="001919B8">
            <w:pPr>
              <w:pStyle w:val="ad"/>
              <w:ind w:leftChars="74" w:left="320" w:hangingChars="126" w:hanging="202"/>
              <w:rPr>
                <w:rFonts w:asciiTheme="minorEastAsia" w:eastAsiaTheme="minorEastAsia" w:hAnsiTheme="minorEastAsia"/>
                <w:bdr w:val="single" w:sz="4" w:space="0" w:color="auto"/>
              </w:rPr>
            </w:pPr>
          </w:p>
          <w:p w14:paraId="6AD3AAFC" w14:textId="77777777" w:rsidR="001919B8" w:rsidRPr="00BC4506" w:rsidRDefault="001919B8" w:rsidP="001919B8">
            <w:pPr>
              <w:pStyle w:val="ad"/>
              <w:ind w:leftChars="-35" w:left="240" w:hangingChars="185" w:hanging="296"/>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適宜必要と認める報酬関係資料</w:t>
            </w:r>
          </w:p>
          <w:p w14:paraId="6A969BE0" w14:textId="77777777" w:rsidR="001919B8" w:rsidRPr="00BC4506" w:rsidRDefault="001919B8" w:rsidP="001919B8">
            <w:pPr>
              <w:pStyle w:val="ad"/>
              <w:ind w:leftChars="-35" w:left="240" w:hangingChars="185" w:hanging="296"/>
              <w:rPr>
                <w:rFonts w:asciiTheme="minorEastAsia" w:eastAsiaTheme="minorEastAsia" w:hAnsiTheme="minorEastAsia"/>
              </w:rPr>
            </w:pPr>
          </w:p>
          <w:p w14:paraId="6762808B" w14:textId="724A2475" w:rsidR="001919B8" w:rsidRPr="00BC4506" w:rsidRDefault="001919B8" w:rsidP="001919B8">
            <w:pPr>
              <w:ind w:leftChars="-34" w:left="375" w:hangingChars="268" w:hanging="429"/>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1</w:t>
            </w:r>
            <w:r w:rsidR="00DF3707" w:rsidRPr="00BC4506">
              <w:rPr>
                <w:rFonts w:asciiTheme="minorEastAsia" w:eastAsiaTheme="minorEastAsia" w:hAnsiTheme="minorEastAsia" w:hint="eastAsia"/>
              </w:rPr>
              <w:t>3</w:t>
            </w:r>
            <w:r w:rsidRPr="00BC4506">
              <w:rPr>
                <w:rFonts w:asciiTheme="minorEastAsia" w:eastAsiaTheme="minorEastAsia" w:hAnsiTheme="minorEastAsia"/>
              </w:rPr>
              <w:t>)</w:t>
            </w:r>
            <w:r w:rsidRPr="00BC4506">
              <w:rPr>
                <w:rFonts w:asciiTheme="minorEastAsia" w:eastAsiaTheme="minorEastAsia" w:hAnsiTheme="minorEastAsia" w:hint="eastAsia"/>
              </w:rPr>
              <w:t>⑰(一から五)</w:t>
            </w:r>
          </w:p>
          <w:p w14:paraId="0CA0A614" w14:textId="7FE40B68" w:rsidR="001919B8" w:rsidRPr="00BC4506" w:rsidRDefault="001919B8" w:rsidP="001919B8">
            <w:pPr>
              <w:pStyle w:val="ad"/>
              <w:ind w:leftChars="-35" w:left="240" w:hangingChars="185" w:hanging="296"/>
              <w:rPr>
                <w:rFonts w:asciiTheme="minorEastAsia" w:eastAsiaTheme="minorEastAsia" w:hAnsiTheme="minorEastAsia" w:cs="Cambria Math"/>
                <w:kern w:val="0"/>
              </w:rPr>
            </w:pPr>
          </w:p>
        </w:tc>
        <w:tc>
          <w:tcPr>
            <w:tcW w:w="1200" w:type="dxa"/>
            <w:shd w:val="clear" w:color="auto" w:fill="auto"/>
          </w:tcPr>
          <w:p w14:paraId="0A100D1C" w14:textId="77777777" w:rsidR="001919B8" w:rsidRPr="00BC4506" w:rsidRDefault="001919B8" w:rsidP="001919B8">
            <w:pPr>
              <w:rPr>
                <w:rFonts w:ascii="ＭＳ 明朝" w:hAnsi="ＭＳ 明朝"/>
              </w:rPr>
            </w:pPr>
          </w:p>
          <w:p w14:paraId="24D3955C"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□適</w:t>
            </w:r>
          </w:p>
          <w:p w14:paraId="6415A803"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□不適</w:t>
            </w:r>
          </w:p>
          <w:p w14:paraId="2DDB60C5"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□該当なし</w:t>
            </w:r>
          </w:p>
          <w:p w14:paraId="541C2BB3" w14:textId="77777777" w:rsidR="001919B8" w:rsidRPr="00BC4506" w:rsidRDefault="001919B8" w:rsidP="001919B8">
            <w:pPr>
              <w:ind w:firstLineChars="100" w:firstLine="160"/>
              <w:rPr>
                <w:rFonts w:ascii="ＭＳ 明朝" w:hAnsi="ＭＳ 明朝"/>
              </w:rPr>
            </w:pPr>
          </w:p>
        </w:tc>
      </w:tr>
      <w:tr w:rsidR="00BC4506" w:rsidRPr="00BC4506" w14:paraId="1948C65F" w14:textId="77777777" w:rsidTr="004A2517">
        <w:trPr>
          <w:cantSplit/>
          <w:trHeight w:val="1960"/>
        </w:trPr>
        <w:tc>
          <w:tcPr>
            <w:tcW w:w="1750" w:type="dxa"/>
            <w:vMerge/>
            <w:shd w:val="clear" w:color="auto" w:fill="auto"/>
          </w:tcPr>
          <w:p w14:paraId="47135449" w14:textId="77777777" w:rsidR="001919B8" w:rsidRPr="00BC4506" w:rsidRDefault="001919B8" w:rsidP="001919B8">
            <w:pPr>
              <w:pStyle w:val="ab"/>
              <w:ind w:left="320" w:hanging="320"/>
            </w:pPr>
          </w:p>
        </w:tc>
        <w:tc>
          <w:tcPr>
            <w:tcW w:w="9754" w:type="dxa"/>
            <w:gridSpan w:val="4"/>
            <w:shd w:val="clear" w:color="auto" w:fill="auto"/>
          </w:tcPr>
          <w:p w14:paraId="4B95534E" w14:textId="77777777" w:rsidR="001919B8" w:rsidRPr="00BC4506" w:rsidRDefault="001919B8" w:rsidP="001919B8">
            <w:pPr>
              <w:pStyle w:val="ad"/>
              <w:rPr>
                <w:rFonts w:cs="Cambria Math"/>
                <w:kern w:val="0"/>
              </w:rPr>
            </w:pPr>
          </w:p>
          <w:p w14:paraId="3AA9A88F" w14:textId="06C90069" w:rsidR="001919B8" w:rsidRPr="00BC4506" w:rsidRDefault="001919B8" w:rsidP="001919B8">
            <w:pPr>
              <w:pStyle w:val="ad"/>
            </w:pPr>
            <w:r w:rsidRPr="00BC4506">
              <w:rPr>
                <w:rFonts w:hint="eastAsia"/>
                <w:bdr w:val="single" w:sz="4" w:space="0" w:color="auto"/>
                <w:shd w:val="pct15" w:color="auto" w:fill="FFFFFF"/>
              </w:rPr>
              <w:t>４サービス共通</w:t>
            </w:r>
          </w:p>
          <w:p w14:paraId="3FF0FAA5" w14:textId="6006B9C0" w:rsidR="001919B8" w:rsidRPr="00BC4506" w:rsidRDefault="001919B8" w:rsidP="00A446D1">
            <w:pPr>
              <w:pStyle w:val="ad"/>
              <w:rPr>
                <w:rFonts w:cs="Cambria Math"/>
                <w:kern w:val="0"/>
              </w:rPr>
            </w:pPr>
            <w:r w:rsidRPr="00BC4506">
              <w:rPr>
                <w:rFonts w:hint="eastAsia"/>
              </w:rPr>
              <w:t>（２）</w:t>
            </w:r>
            <w:r w:rsidRPr="00BC4506">
              <w:rPr>
                <w:rFonts w:cs="Cambria Math" w:hint="eastAsia"/>
                <w:kern w:val="0"/>
              </w:rPr>
              <w:t>地域生活支援拠点等として位置付けられていることを届け出た事業所の場合、（１）の所定単位数にさらに加算しているか。</w:t>
            </w:r>
          </w:p>
          <w:p w14:paraId="41EC23A2" w14:textId="6D1D2261" w:rsidR="001919B8" w:rsidRPr="00BC4506" w:rsidRDefault="001919B8" w:rsidP="002A39B7">
            <w:pPr>
              <w:suppressAutoHyphens/>
              <w:autoSpaceDE w:val="0"/>
              <w:autoSpaceDN w:val="0"/>
              <w:ind w:leftChars="9" w:left="404" w:hangingChars="244" w:hanging="390"/>
              <w:rPr>
                <w:rFonts w:asciiTheme="minorEastAsia" w:eastAsiaTheme="minorEastAsia" w:hAnsiTheme="minorEastAsia"/>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hint="eastAsia"/>
              </w:rPr>
              <w:t>◎  市町村により地域生活支援拠点等として位置付けられていること</w:t>
            </w:r>
            <w:r w:rsidR="00A446D1" w:rsidRPr="00BC4506">
              <w:rPr>
                <w:rFonts w:asciiTheme="minorEastAsia" w:eastAsiaTheme="minorEastAsia" w:hAnsiTheme="minorEastAsia" w:hint="eastAsia"/>
              </w:rPr>
              <w:t>並びに市町村及び拠点関係機関との連携及び調整に従事する者（※）を１名以上廃止していること</w:t>
            </w:r>
            <w:r w:rsidRPr="00BC4506">
              <w:rPr>
                <w:rFonts w:asciiTheme="minorEastAsia" w:eastAsiaTheme="minorEastAsia" w:hAnsiTheme="minorEastAsia" w:hint="eastAsia"/>
              </w:rPr>
              <w:t>を京都市長に届け出た指定居宅介護事業所等の場合、１回につき定める単位数に、さらに50 単位を加算するものとする。</w:t>
            </w:r>
          </w:p>
          <w:p w14:paraId="19B44BE5" w14:textId="69000785" w:rsidR="00573DDB" w:rsidRPr="00BC4506" w:rsidRDefault="00A446D1" w:rsidP="002A39B7">
            <w:pPr>
              <w:suppressAutoHyphens/>
              <w:autoSpaceDE w:val="0"/>
              <w:autoSpaceDN w:val="0"/>
              <w:ind w:leftChars="50" w:left="720" w:hangingChars="400" w:hanging="640"/>
              <w:rPr>
                <w:rFonts w:asciiTheme="minorEastAsia" w:eastAsiaTheme="minorEastAsia" w:hAnsiTheme="minorEastAsia"/>
              </w:rPr>
            </w:pPr>
            <w:r w:rsidRPr="00BC4506">
              <w:rPr>
                <w:rFonts w:asciiTheme="minorEastAsia" w:eastAsiaTheme="minorEastAsia" w:hAnsiTheme="minorEastAsia" w:hint="eastAsia"/>
              </w:rPr>
              <w:t xml:space="preserve">　　　※当該担当</w:t>
            </w:r>
            <w:r w:rsidR="008E5C52" w:rsidRPr="00BC4506">
              <w:rPr>
                <w:rFonts w:asciiTheme="minorEastAsia" w:eastAsiaTheme="minorEastAsia" w:hAnsiTheme="minorEastAsia" w:hint="eastAsia"/>
              </w:rPr>
              <w:t>者</w:t>
            </w:r>
            <w:r w:rsidRPr="00BC4506">
              <w:rPr>
                <w:rFonts w:asciiTheme="minorEastAsia" w:eastAsiaTheme="minorEastAsia" w:hAnsiTheme="minorEastAsia" w:hint="eastAsia"/>
              </w:rPr>
              <w:t>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w:t>
            </w:r>
            <w:r w:rsidR="008E5C52" w:rsidRPr="00BC4506">
              <w:rPr>
                <w:rFonts w:asciiTheme="minorEastAsia" w:eastAsiaTheme="minorEastAsia" w:hAnsiTheme="minorEastAsia" w:hint="eastAsia"/>
              </w:rPr>
              <w:t>に係る会議体や協議会へ積極的に参画すること。</w:t>
            </w:r>
          </w:p>
        </w:tc>
        <w:tc>
          <w:tcPr>
            <w:tcW w:w="2459" w:type="dxa"/>
            <w:shd w:val="clear" w:color="auto" w:fill="auto"/>
          </w:tcPr>
          <w:p w14:paraId="53A76066" w14:textId="77777777" w:rsidR="00AA71B2" w:rsidRPr="00BC4506" w:rsidRDefault="00AA71B2" w:rsidP="001919B8">
            <w:pPr>
              <w:pStyle w:val="ad"/>
              <w:ind w:leftChars="-26" w:left="318" w:hangingChars="225" w:hanging="360"/>
              <w:rPr>
                <w:bdr w:val="single" w:sz="4" w:space="0" w:color="auto"/>
              </w:rPr>
            </w:pPr>
          </w:p>
          <w:p w14:paraId="36B7D229" w14:textId="36B4DDA2" w:rsidR="001919B8" w:rsidRPr="00BC4506" w:rsidRDefault="001919B8" w:rsidP="001919B8">
            <w:pPr>
              <w:pStyle w:val="ad"/>
              <w:ind w:leftChars="-26" w:left="318" w:hangingChars="225" w:hanging="360"/>
              <w:rPr>
                <w:rFonts w:cs="Cambria Math"/>
                <w:kern w:val="0"/>
              </w:rPr>
            </w:pPr>
            <w:r w:rsidRPr="00BC4506">
              <w:rPr>
                <w:rFonts w:hint="eastAsia"/>
                <w:bdr w:val="single" w:sz="4" w:space="0" w:color="auto"/>
              </w:rPr>
              <w:t>根拠</w:t>
            </w:r>
            <w:r w:rsidRPr="00BC4506">
              <w:rPr>
                <w:rFonts w:cs="Cambria Math"/>
                <w:w w:val="67"/>
                <w:kern w:val="0"/>
                <w:fitText w:val="1920" w:id="-1043570688"/>
              </w:rPr>
              <w:t>平18厚告</w:t>
            </w:r>
            <w:r w:rsidRPr="00BC4506">
              <w:rPr>
                <w:rFonts w:cs="Cambria Math" w:hint="eastAsia"/>
                <w:w w:val="67"/>
                <w:kern w:val="0"/>
                <w:fitText w:val="1920" w:id="-1043570688"/>
              </w:rPr>
              <w:t>第</w:t>
            </w:r>
            <w:r w:rsidRPr="00BC4506">
              <w:rPr>
                <w:rFonts w:cs="Cambria Math"/>
                <w:w w:val="67"/>
                <w:kern w:val="0"/>
                <w:fitText w:val="1920" w:id="-1043570688"/>
              </w:rPr>
              <w:t>523</w:t>
            </w:r>
            <w:r w:rsidRPr="00BC4506">
              <w:rPr>
                <w:rFonts w:cs="Cambria Math" w:hint="eastAsia"/>
                <w:w w:val="67"/>
                <w:kern w:val="0"/>
                <w:fitText w:val="1920" w:id="-1043570688"/>
              </w:rPr>
              <w:t>号</w:t>
            </w:r>
            <w:r w:rsidRPr="00BC4506">
              <w:rPr>
                <w:rFonts w:cs="Cambria Math"/>
                <w:w w:val="67"/>
                <w:kern w:val="0"/>
                <w:fitText w:val="1920" w:id="-1043570688"/>
              </w:rPr>
              <w:t>別表第1の1の注1</w:t>
            </w:r>
            <w:r w:rsidRPr="00BC4506">
              <w:rPr>
                <w:rFonts w:cs="Cambria Math" w:hint="eastAsia"/>
                <w:spacing w:val="34"/>
                <w:w w:val="67"/>
                <w:kern w:val="0"/>
                <w:fitText w:val="1920" w:id="-1043570688"/>
              </w:rPr>
              <w:t>5</w:t>
            </w:r>
          </w:p>
          <w:p w14:paraId="45065000" w14:textId="6DAAD43F" w:rsidR="001919B8" w:rsidRPr="00BC4506" w:rsidRDefault="001919B8" w:rsidP="001919B8">
            <w:pPr>
              <w:pStyle w:val="ad"/>
              <w:ind w:leftChars="-26" w:left="318" w:hangingChars="225" w:hanging="360"/>
              <w:rPr>
                <w:rFonts w:cs="Cambria Math"/>
                <w:kern w:val="0"/>
              </w:rPr>
            </w:pPr>
            <w:r w:rsidRPr="00BC4506">
              <w:rPr>
                <w:rFonts w:hint="eastAsia"/>
                <w:bdr w:val="single" w:sz="4" w:space="0" w:color="auto"/>
              </w:rPr>
              <w:t>根拠</w:t>
            </w:r>
            <w:r w:rsidRPr="00BC4506">
              <w:rPr>
                <w:rFonts w:cs="Cambria Math" w:hint="eastAsia"/>
                <w:w w:val="67"/>
                <w:kern w:val="0"/>
                <w:fitText w:val="1920" w:id="-1043570687"/>
              </w:rPr>
              <w:t>平18厚告第</w:t>
            </w:r>
            <w:r w:rsidRPr="00BC4506">
              <w:rPr>
                <w:rFonts w:cs="Cambria Math"/>
                <w:w w:val="67"/>
                <w:kern w:val="0"/>
                <w:fitText w:val="1920" w:id="-1043570687"/>
              </w:rPr>
              <w:t>523</w:t>
            </w:r>
            <w:r w:rsidRPr="00BC4506">
              <w:rPr>
                <w:rFonts w:cs="Cambria Math" w:hint="eastAsia"/>
                <w:w w:val="67"/>
                <w:kern w:val="0"/>
                <w:fitText w:val="1920" w:id="-1043570687"/>
              </w:rPr>
              <w:t>号別表第2の1の注1</w:t>
            </w:r>
            <w:r w:rsidRPr="00BC4506">
              <w:rPr>
                <w:rFonts w:cs="Cambria Math" w:hint="eastAsia"/>
                <w:spacing w:val="34"/>
                <w:w w:val="67"/>
                <w:kern w:val="0"/>
                <w:fitText w:val="1920" w:id="-1043570687"/>
              </w:rPr>
              <w:t>2</w:t>
            </w:r>
          </w:p>
          <w:p w14:paraId="1E37F96D" w14:textId="75E69619" w:rsidR="001919B8" w:rsidRPr="00BC4506" w:rsidRDefault="001919B8" w:rsidP="001919B8">
            <w:pPr>
              <w:pStyle w:val="ad"/>
              <w:ind w:leftChars="-27" w:left="319" w:hangingChars="226" w:hanging="362"/>
              <w:rPr>
                <w:rFonts w:cs="Cambria Math"/>
                <w:kern w:val="0"/>
              </w:rPr>
            </w:pPr>
            <w:r w:rsidRPr="00BC4506">
              <w:rPr>
                <w:rFonts w:hint="eastAsia"/>
                <w:bdr w:val="single" w:sz="4" w:space="0" w:color="auto"/>
              </w:rPr>
              <w:t>根拠</w:t>
            </w:r>
            <w:r w:rsidRPr="00BC4506">
              <w:rPr>
                <w:rFonts w:cs="Cambria Math" w:hint="eastAsia"/>
                <w:w w:val="67"/>
                <w:kern w:val="0"/>
                <w:fitText w:val="1920" w:id="-1043570686"/>
              </w:rPr>
              <w:t>平18厚告第</w:t>
            </w:r>
            <w:r w:rsidRPr="00BC4506">
              <w:rPr>
                <w:rFonts w:cs="Cambria Math"/>
                <w:w w:val="67"/>
                <w:kern w:val="0"/>
                <w:fitText w:val="1920" w:id="-1043570686"/>
              </w:rPr>
              <w:t>523</w:t>
            </w:r>
            <w:r w:rsidRPr="00BC4506">
              <w:rPr>
                <w:rFonts w:cs="Cambria Math" w:hint="eastAsia"/>
                <w:w w:val="67"/>
                <w:kern w:val="0"/>
                <w:fitText w:val="1920" w:id="-1043570686"/>
              </w:rPr>
              <w:t>号別表第3の1の注1</w:t>
            </w:r>
            <w:r w:rsidRPr="00BC4506">
              <w:rPr>
                <w:rFonts w:cs="Cambria Math" w:hint="eastAsia"/>
                <w:spacing w:val="34"/>
                <w:w w:val="67"/>
                <w:kern w:val="0"/>
                <w:fitText w:val="1920" w:id="-1043570686"/>
              </w:rPr>
              <w:t>0</w:t>
            </w:r>
          </w:p>
          <w:p w14:paraId="4CE0E374" w14:textId="0A5645F8" w:rsidR="001919B8" w:rsidRPr="00BC4506" w:rsidRDefault="001919B8" w:rsidP="00AA71B2">
            <w:pPr>
              <w:pStyle w:val="ad"/>
              <w:ind w:leftChars="-26" w:left="320" w:hangingChars="226" w:hanging="362"/>
              <w:rPr>
                <w:rFonts w:cs="Cambria Math"/>
                <w:kern w:val="0"/>
              </w:rPr>
            </w:pPr>
            <w:r w:rsidRPr="00BC4506">
              <w:rPr>
                <w:rFonts w:hint="eastAsia"/>
                <w:bdr w:val="single" w:sz="4" w:space="0" w:color="auto"/>
              </w:rPr>
              <w:t>根拠</w:t>
            </w:r>
            <w:r w:rsidRPr="00BC4506">
              <w:rPr>
                <w:rFonts w:cs="Cambria Math" w:hint="eastAsia"/>
                <w:w w:val="69"/>
                <w:kern w:val="0"/>
                <w:fitText w:val="1920" w:id="-1043570685"/>
              </w:rPr>
              <w:t>平18厚告第</w:t>
            </w:r>
            <w:r w:rsidRPr="00BC4506">
              <w:rPr>
                <w:rFonts w:cs="Cambria Math"/>
                <w:w w:val="69"/>
                <w:kern w:val="0"/>
                <w:fitText w:val="1920" w:id="-1043570685"/>
              </w:rPr>
              <w:t>523</w:t>
            </w:r>
            <w:r w:rsidRPr="00BC4506">
              <w:rPr>
                <w:rFonts w:cs="Cambria Math" w:hint="eastAsia"/>
                <w:w w:val="69"/>
                <w:kern w:val="0"/>
                <w:fitText w:val="1920" w:id="-1043570685"/>
              </w:rPr>
              <w:t>号別表第4の1の注</w:t>
            </w:r>
            <w:r w:rsidRPr="00BC4506">
              <w:rPr>
                <w:rFonts w:cs="Cambria Math" w:hint="eastAsia"/>
                <w:spacing w:val="22"/>
                <w:w w:val="69"/>
                <w:kern w:val="0"/>
                <w:fitText w:val="1920" w:id="-1043570685"/>
              </w:rPr>
              <w:t>9</w:t>
            </w:r>
          </w:p>
          <w:p w14:paraId="240CB6D8" w14:textId="77777777" w:rsidR="009A01C6" w:rsidRPr="00BC4506" w:rsidRDefault="009A01C6" w:rsidP="00AA71B2">
            <w:pPr>
              <w:pStyle w:val="ad"/>
              <w:ind w:leftChars="-27" w:left="319" w:hangingChars="226" w:hanging="362"/>
              <w:rPr>
                <w:bdr w:val="single" w:sz="4" w:space="0" w:color="auto"/>
              </w:rPr>
            </w:pPr>
          </w:p>
          <w:p w14:paraId="1AFDEAF1" w14:textId="0D0215D8" w:rsidR="001919B8" w:rsidRPr="00BC4506" w:rsidRDefault="001919B8" w:rsidP="00AA71B2">
            <w:pPr>
              <w:pStyle w:val="ad"/>
              <w:ind w:leftChars="-27" w:left="319" w:hangingChars="226" w:hanging="362"/>
            </w:pPr>
            <w:r w:rsidRPr="00BC4506">
              <w:rPr>
                <w:rFonts w:hint="eastAsia"/>
                <w:bdr w:val="single" w:sz="4" w:space="0" w:color="auto"/>
              </w:rPr>
              <w:t>文書</w:t>
            </w:r>
            <w:r w:rsidRPr="00BC4506">
              <w:rPr>
                <w:rFonts w:hint="eastAsia"/>
              </w:rPr>
              <w:t>適宜必要と認める</w:t>
            </w:r>
            <w:r w:rsidRPr="00BC4506">
              <w:rPr>
                <w:rFonts w:hint="eastAsia"/>
                <w:w w:val="66"/>
                <w:kern w:val="0"/>
                <w:fitText w:val="640" w:id="-981135616"/>
              </w:rPr>
              <w:t>報酬関係資</w:t>
            </w:r>
            <w:r w:rsidRPr="00BC4506">
              <w:rPr>
                <w:rFonts w:hint="eastAsia"/>
                <w:spacing w:val="5"/>
                <w:w w:val="66"/>
                <w:kern w:val="0"/>
                <w:fitText w:val="640" w:id="-981135616"/>
              </w:rPr>
              <w:t>料</w:t>
            </w:r>
          </w:p>
        </w:tc>
        <w:tc>
          <w:tcPr>
            <w:tcW w:w="1200" w:type="dxa"/>
            <w:shd w:val="clear" w:color="auto" w:fill="auto"/>
          </w:tcPr>
          <w:p w14:paraId="1A2AEEFA" w14:textId="77777777" w:rsidR="001919B8" w:rsidRPr="00BC4506" w:rsidRDefault="001919B8" w:rsidP="001919B8">
            <w:pPr>
              <w:rPr>
                <w:rFonts w:ascii="ＭＳ 明朝" w:hAnsi="ＭＳ 明朝"/>
              </w:rPr>
            </w:pPr>
          </w:p>
          <w:p w14:paraId="7C1EB4F9"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□適</w:t>
            </w:r>
          </w:p>
          <w:p w14:paraId="4111B196"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□不適</w:t>
            </w:r>
          </w:p>
          <w:p w14:paraId="5ED6AE84"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□該当なし</w:t>
            </w:r>
          </w:p>
          <w:p w14:paraId="6CF1F4C9" w14:textId="77777777" w:rsidR="001919B8" w:rsidRPr="00BC4506" w:rsidRDefault="001919B8" w:rsidP="001919B8">
            <w:pPr>
              <w:ind w:firstLineChars="100" w:firstLine="160"/>
              <w:rPr>
                <w:rFonts w:ascii="ＭＳ 明朝" w:hAnsi="ＭＳ 明朝"/>
              </w:rPr>
            </w:pPr>
          </w:p>
        </w:tc>
      </w:tr>
      <w:tr w:rsidR="00BC4506" w:rsidRPr="00BC4506" w14:paraId="64697076" w14:textId="77777777" w:rsidTr="004A2517">
        <w:trPr>
          <w:cantSplit/>
          <w:trHeight w:val="1728"/>
        </w:trPr>
        <w:tc>
          <w:tcPr>
            <w:tcW w:w="1750" w:type="dxa"/>
            <w:shd w:val="clear" w:color="auto" w:fill="auto"/>
          </w:tcPr>
          <w:p w14:paraId="38529C61" w14:textId="77777777" w:rsidR="001919B8" w:rsidRPr="00BC4506" w:rsidRDefault="001919B8" w:rsidP="001919B8">
            <w:pPr>
              <w:pStyle w:val="ab"/>
              <w:ind w:left="320" w:hanging="320"/>
            </w:pPr>
          </w:p>
          <w:p w14:paraId="39E4261F" w14:textId="3FE0969F" w:rsidR="003C30C0" w:rsidRPr="00BC4506" w:rsidRDefault="003C30C0" w:rsidP="001919B8">
            <w:pPr>
              <w:pStyle w:val="ab"/>
              <w:ind w:left="320" w:hanging="320"/>
            </w:pPr>
            <w:r w:rsidRPr="00BC4506">
              <w:rPr>
                <w:rFonts w:hint="eastAsia"/>
              </w:rPr>
              <w:t>13　情報公表未報告減算</w:t>
            </w:r>
          </w:p>
        </w:tc>
        <w:tc>
          <w:tcPr>
            <w:tcW w:w="9754" w:type="dxa"/>
            <w:gridSpan w:val="4"/>
            <w:shd w:val="clear" w:color="auto" w:fill="auto"/>
          </w:tcPr>
          <w:p w14:paraId="46C0E4C1" w14:textId="77777777" w:rsidR="003C30C0" w:rsidRPr="00BC4506" w:rsidRDefault="003C30C0" w:rsidP="003C30C0">
            <w:pPr>
              <w:pStyle w:val="ad"/>
              <w:ind w:left="0" w:firstLineChars="0" w:firstLine="0"/>
              <w:rPr>
                <w:rFonts w:cs="Cambria Math"/>
                <w:kern w:val="0"/>
              </w:rPr>
            </w:pPr>
          </w:p>
          <w:p w14:paraId="71148FE9" w14:textId="77777777" w:rsidR="003C30C0" w:rsidRPr="00BC4506" w:rsidRDefault="003C30C0" w:rsidP="003C30C0">
            <w:pPr>
              <w:pStyle w:val="ad"/>
            </w:pPr>
            <w:r w:rsidRPr="00BC4506">
              <w:rPr>
                <w:rFonts w:hint="eastAsia"/>
                <w:bdr w:val="single" w:sz="4" w:space="0" w:color="auto"/>
                <w:shd w:val="pct15" w:color="auto" w:fill="FFFFFF"/>
              </w:rPr>
              <w:t>４サービス共通</w:t>
            </w:r>
          </w:p>
          <w:p w14:paraId="60C05764" w14:textId="3EA4ECDB" w:rsidR="003C30C0" w:rsidRPr="00BC4506" w:rsidRDefault="00AD70CF" w:rsidP="00AD70CF">
            <w:pPr>
              <w:pStyle w:val="ad"/>
              <w:ind w:firstLineChars="0"/>
              <w:rPr>
                <w:rFonts w:cs="Cambria Math"/>
                <w:kern w:val="0"/>
              </w:rPr>
            </w:pPr>
            <w:r w:rsidRPr="00BC4506">
              <w:rPr>
                <w:rFonts w:cs="Cambria Math" w:hint="eastAsia"/>
                <w:kern w:val="0"/>
              </w:rPr>
              <w:t>（１）</w:t>
            </w:r>
            <w:r w:rsidR="003C30C0" w:rsidRPr="00BC4506">
              <w:rPr>
                <w:rFonts w:cs="Cambria Math" w:hint="eastAsia"/>
                <w:kern w:val="0"/>
              </w:rPr>
              <w:t>法第76条の３第１項の規定に基づく情報公表対象サービス等情報に係る報告を行っていない場合は、所定単位数の100分の５に相当する単位数を所定単位数から減算しているか。</w:t>
            </w:r>
          </w:p>
          <w:p w14:paraId="644F2234" w14:textId="7548BBF3" w:rsidR="00AD70CF" w:rsidRPr="00BC4506" w:rsidRDefault="00F2503D" w:rsidP="00F2503D">
            <w:pPr>
              <w:pStyle w:val="ad"/>
              <w:ind w:left="320" w:hangingChars="200" w:hanging="320"/>
              <w:rPr>
                <w:rFonts w:cs="Cambria Math"/>
                <w:kern w:val="0"/>
              </w:rPr>
            </w:pPr>
            <w:r w:rsidRPr="00BC4506">
              <w:rPr>
                <w:rFonts w:cs="Cambria Math" w:hint="eastAsia"/>
                <w:kern w:val="0"/>
              </w:rPr>
              <w:t xml:space="preserve">　◎　当該減算については、法第76 条の３第１項の規定に基づく情報公表対象サービス等情報に係る報告を行っていない事実が生じた場合に、その翌月から報告を行っていない状況が解消されるに至った月まで、当該事業所の利用者全員について、所定単位数から減算することとする。</w:t>
            </w:r>
          </w:p>
          <w:p w14:paraId="025F5A9C" w14:textId="77777777" w:rsidR="00573DDB" w:rsidRPr="00BC4506" w:rsidRDefault="00573DDB" w:rsidP="00F2503D">
            <w:pPr>
              <w:pStyle w:val="ad"/>
              <w:ind w:left="320" w:hangingChars="200" w:hanging="320"/>
              <w:rPr>
                <w:rFonts w:cs="Cambria Math"/>
                <w:kern w:val="0"/>
              </w:rPr>
            </w:pPr>
          </w:p>
          <w:p w14:paraId="559BD16C" w14:textId="0BC22B10" w:rsidR="003F505D" w:rsidRPr="00BC4506" w:rsidRDefault="003F505D" w:rsidP="003F505D">
            <w:pPr>
              <w:ind w:firstLineChars="150" w:firstLine="240"/>
              <w:rPr>
                <w:rFonts w:asciiTheme="minorEastAsia" w:eastAsiaTheme="minorEastAsia" w:hAnsiTheme="minorEastAsia"/>
                <w:i/>
              </w:rPr>
            </w:pPr>
            <w:r w:rsidRPr="00BC4506">
              <w:rPr>
                <w:rFonts w:asciiTheme="minorEastAsia" w:eastAsiaTheme="minorEastAsia" w:hAnsiTheme="minorEastAsia" w:hint="eastAsia"/>
                <w:i/>
              </w:rPr>
              <w:t>R6.3.29、Q&amp;A　問19</w:t>
            </w:r>
          </w:p>
          <w:p w14:paraId="2027CDE2" w14:textId="77777777" w:rsidR="00720387" w:rsidRPr="00BC4506" w:rsidRDefault="003F505D" w:rsidP="00720387">
            <w:pPr>
              <w:ind w:leftChars="100" w:left="160" w:firstLineChars="50" w:firstLine="80"/>
              <w:rPr>
                <w:rFonts w:asciiTheme="minorEastAsia" w:eastAsiaTheme="minorEastAsia" w:hAnsiTheme="minorEastAsia"/>
                <w:i/>
              </w:rPr>
            </w:pPr>
            <w:r w:rsidRPr="00BC4506">
              <w:rPr>
                <w:rFonts w:asciiTheme="minorEastAsia" w:eastAsiaTheme="minorEastAsia" w:hAnsiTheme="minorEastAsia" w:hint="eastAsia"/>
                <w:i/>
              </w:rPr>
              <w:t>上記報告を行っていないことが都道府県等・事業所で確認された場合に、未報告の時点に遡って減算の対象とすることを想定している。具体的には、指定更新や運営指導等の際に確認され、都道府県等が報告するよう指導したにもかかわらず、事業所が報告を行わない場合に減算を適用することとする。</w:t>
            </w:r>
          </w:p>
          <w:p w14:paraId="17A02EBD" w14:textId="3F8CF62F" w:rsidR="00720387" w:rsidRPr="00BC4506" w:rsidRDefault="00720387" w:rsidP="00573DDB">
            <w:pPr>
              <w:ind w:firstLineChars="400" w:firstLine="640"/>
              <w:rPr>
                <w:rFonts w:asciiTheme="minorEastAsia" w:eastAsiaTheme="minorEastAsia" w:hAnsiTheme="minorEastAsia"/>
                <w:i/>
              </w:rPr>
            </w:pPr>
            <w:r w:rsidRPr="00BC4506">
              <w:rPr>
                <w:rFonts w:asciiTheme="minorEastAsia" w:eastAsiaTheme="minorEastAsia" w:hAnsiTheme="minorEastAsia" w:hint="eastAsia"/>
                <w:i/>
              </w:rPr>
              <w:t>〃　　　問20　新規指定時以降情報公表制度に基づく報告を</w:t>
            </w:r>
            <w:r w:rsidR="00AA3AC6" w:rsidRPr="00BC4506">
              <w:rPr>
                <w:rFonts w:asciiTheme="minorEastAsia" w:eastAsiaTheme="minorEastAsia" w:hAnsiTheme="minorEastAsia" w:hint="eastAsia"/>
                <w:i/>
              </w:rPr>
              <w:t>行っ</w:t>
            </w:r>
            <w:r w:rsidRPr="00BC4506">
              <w:rPr>
                <w:rFonts w:asciiTheme="minorEastAsia" w:eastAsiaTheme="minorEastAsia" w:hAnsiTheme="minorEastAsia" w:hint="eastAsia"/>
                <w:i/>
              </w:rPr>
              <w:t>ていれば減算の対象とはならない。</w:t>
            </w:r>
          </w:p>
          <w:p w14:paraId="1C443A8C" w14:textId="55BE0CDA" w:rsidR="003F505D" w:rsidRPr="00BC4506" w:rsidRDefault="003F505D" w:rsidP="003F505D">
            <w:pPr>
              <w:pStyle w:val="ad"/>
              <w:rPr>
                <w:rFonts w:cs="Cambria Math"/>
                <w:kern w:val="0"/>
              </w:rPr>
            </w:pPr>
          </w:p>
        </w:tc>
        <w:tc>
          <w:tcPr>
            <w:tcW w:w="2459" w:type="dxa"/>
            <w:shd w:val="clear" w:color="auto" w:fill="auto"/>
          </w:tcPr>
          <w:p w14:paraId="60C3FB7F" w14:textId="77777777" w:rsidR="001919B8" w:rsidRPr="00BC4506" w:rsidRDefault="001919B8" w:rsidP="001919B8">
            <w:pPr>
              <w:pStyle w:val="ad"/>
              <w:ind w:left="358" w:hangingChars="224" w:hanging="358"/>
              <w:rPr>
                <w:rFonts w:cs="Cambria Math"/>
                <w:kern w:val="0"/>
              </w:rPr>
            </w:pPr>
          </w:p>
          <w:p w14:paraId="0816DDF8" w14:textId="310BAF6F" w:rsidR="000A12CD" w:rsidRPr="00BC4506" w:rsidRDefault="000A12CD" w:rsidP="000A12CD">
            <w:pPr>
              <w:pStyle w:val="ad"/>
              <w:ind w:leftChars="-26" w:left="318" w:hangingChars="225" w:hanging="360"/>
              <w:rPr>
                <w:rFonts w:cs="Cambria Math"/>
                <w:kern w:val="0"/>
              </w:rPr>
            </w:pPr>
            <w:r w:rsidRPr="00BC4506">
              <w:rPr>
                <w:rFonts w:hint="eastAsia"/>
                <w:bdr w:val="single" w:sz="4" w:space="0" w:color="auto"/>
              </w:rPr>
              <w:t>根拠</w:t>
            </w:r>
            <w:r w:rsidRPr="0047380C">
              <w:rPr>
                <w:rFonts w:cs="Cambria Math"/>
                <w:w w:val="81"/>
                <w:kern w:val="0"/>
                <w:fitText w:val="1920" w:id="-1043570688"/>
              </w:rPr>
              <w:t>平18厚告</w:t>
            </w:r>
            <w:r w:rsidRPr="0047380C">
              <w:rPr>
                <w:rFonts w:cs="Cambria Math" w:hint="eastAsia"/>
                <w:w w:val="81"/>
                <w:kern w:val="0"/>
                <w:fitText w:val="1920" w:id="-1043570688"/>
              </w:rPr>
              <w:t>第</w:t>
            </w:r>
            <w:r w:rsidRPr="0047380C">
              <w:rPr>
                <w:rFonts w:cs="Cambria Math"/>
                <w:w w:val="81"/>
                <w:kern w:val="0"/>
                <w:fitText w:val="1920" w:id="-1043570688"/>
              </w:rPr>
              <w:t>523</w:t>
            </w:r>
            <w:r w:rsidRPr="0047380C">
              <w:rPr>
                <w:rFonts w:cs="Cambria Math" w:hint="eastAsia"/>
                <w:w w:val="81"/>
                <w:kern w:val="0"/>
                <w:fitText w:val="1920" w:id="-1043570688"/>
              </w:rPr>
              <w:t>号</w:t>
            </w:r>
            <w:r w:rsidRPr="0047380C">
              <w:rPr>
                <w:rFonts w:cs="Cambria Math"/>
                <w:w w:val="81"/>
                <w:kern w:val="0"/>
                <w:fitText w:val="1920" w:id="-1043570688"/>
              </w:rPr>
              <w:t>別表第1の1</w:t>
            </w:r>
            <w:r w:rsidRPr="0047380C">
              <w:rPr>
                <w:rFonts w:cs="Cambria Math" w:hint="eastAsia"/>
                <w:spacing w:val="20"/>
                <w:w w:val="81"/>
                <w:kern w:val="0"/>
                <w:fitText w:val="1920" w:id="-1043570688"/>
              </w:rPr>
              <w:t>6</w:t>
            </w:r>
          </w:p>
          <w:p w14:paraId="704E376D" w14:textId="12F0427B" w:rsidR="000A12CD" w:rsidRPr="00BC4506" w:rsidRDefault="000A12CD" w:rsidP="000A12CD">
            <w:pPr>
              <w:pStyle w:val="ad"/>
              <w:ind w:leftChars="-26" w:left="318" w:hangingChars="225" w:hanging="360"/>
              <w:rPr>
                <w:rFonts w:cs="Cambria Math"/>
                <w:kern w:val="0"/>
              </w:rPr>
            </w:pPr>
            <w:r w:rsidRPr="00BC4506">
              <w:rPr>
                <w:rFonts w:hint="eastAsia"/>
                <w:bdr w:val="single" w:sz="4" w:space="0" w:color="auto"/>
              </w:rPr>
              <w:t>根拠</w:t>
            </w:r>
            <w:r w:rsidRPr="0047380C">
              <w:rPr>
                <w:rFonts w:cs="Cambria Math"/>
                <w:w w:val="81"/>
                <w:kern w:val="0"/>
                <w:fitText w:val="1920" w:id="-1043570688"/>
              </w:rPr>
              <w:t>平18厚告</w:t>
            </w:r>
            <w:r w:rsidRPr="0047380C">
              <w:rPr>
                <w:rFonts w:cs="Cambria Math" w:hint="eastAsia"/>
                <w:w w:val="81"/>
                <w:kern w:val="0"/>
                <w:fitText w:val="1920" w:id="-1043570688"/>
              </w:rPr>
              <w:t>第</w:t>
            </w:r>
            <w:r w:rsidRPr="0047380C">
              <w:rPr>
                <w:rFonts w:cs="Cambria Math"/>
                <w:w w:val="81"/>
                <w:kern w:val="0"/>
                <w:fitText w:val="1920" w:id="-1043570688"/>
              </w:rPr>
              <w:t>523</w:t>
            </w:r>
            <w:r w:rsidRPr="0047380C">
              <w:rPr>
                <w:rFonts w:cs="Cambria Math" w:hint="eastAsia"/>
                <w:w w:val="81"/>
                <w:kern w:val="0"/>
                <w:fitText w:val="1920" w:id="-1043570688"/>
              </w:rPr>
              <w:t>号</w:t>
            </w:r>
            <w:r w:rsidRPr="0047380C">
              <w:rPr>
                <w:rFonts w:cs="Cambria Math"/>
                <w:w w:val="81"/>
                <w:kern w:val="0"/>
                <w:fitText w:val="1920" w:id="-1043570688"/>
              </w:rPr>
              <w:t>別表第</w:t>
            </w:r>
            <w:r w:rsidRPr="0047380C">
              <w:rPr>
                <w:rFonts w:cs="Cambria Math" w:hint="eastAsia"/>
                <w:w w:val="81"/>
                <w:kern w:val="0"/>
                <w:fitText w:val="1920" w:id="-1043570688"/>
              </w:rPr>
              <w:t>2</w:t>
            </w:r>
            <w:r w:rsidRPr="0047380C">
              <w:rPr>
                <w:rFonts w:cs="Cambria Math"/>
                <w:w w:val="81"/>
                <w:kern w:val="0"/>
                <w:fitText w:val="1920" w:id="-1043570688"/>
              </w:rPr>
              <w:t>の1</w:t>
            </w:r>
            <w:r w:rsidRPr="0047380C">
              <w:rPr>
                <w:rFonts w:cs="Cambria Math" w:hint="eastAsia"/>
                <w:spacing w:val="20"/>
                <w:w w:val="81"/>
                <w:kern w:val="0"/>
                <w:fitText w:val="1920" w:id="-1043570688"/>
              </w:rPr>
              <w:t>3</w:t>
            </w:r>
          </w:p>
          <w:p w14:paraId="03B1439E" w14:textId="24F7D067" w:rsidR="000A12CD" w:rsidRPr="00BC4506" w:rsidRDefault="000A12CD" w:rsidP="000A12CD">
            <w:pPr>
              <w:pStyle w:val="ad"/>
              <w:ind w:leftChars="-27" w:left="319" w:hangingChars="226" w:hanging="362"/>
              <w:rPr>
                <w:rFonts w:cs="Cambria Math"/>
                <w:kern w:val="0"/>
              </w:rPr>
            </w:pPr>
            <w:r w:rsidRPr="00BC4506">
              <w:rPr>
                <w:rFonts w:hint="eastAsia"/>
                <w:bdr w:val="single" w:sz="4" w:space="0" w:color="auto"/>
              </w:rPr>
              <w:t>根拠</w:t>
            </w:r>
            <w:r w:rsidRPr="0047380C">
              <w:rPr>
                <w:rFonts w:cs="Cambria Math"/>
                <w:w w:val="81"/>
                <w:kern w:val="0"/>
                <w:fitText w:val="1920" w:id="-1043570688"/>
              </w:rPr>
              <w:t>平18厚告</w:t>
            </w:r>
            <w:r w:rsidRPr="0047380C">
              <w:rPr>
                <w:rFonts w:cs="Cambria Math" w:hint="eastAsia"/>
                <w:w w:val="81"/>
                <w:kern w:val="0"/>
                <w:fitText w:val="1920" w:id="-1043570688"/>
              </w:rPr>
              <w:t>第</w:t>
            </w:r>
            <w:r w:rsidRPr="0047380C">
              <w:rPr>
                <w:rFonts w:cs="Cambria Math"/>
                <w:w w:val="81"/>
                <w:kern w:val="0"/>
                <w:fitText w:val="1920" w:id="-1043570688"/>
              </w:rPr>
              <w:t>523</w:t>
            </w:r>
            <w:r w:rsidRPr="0047380C">
              <w:rPr>
                <w:rFonts w:cs="Cambria Math" w:hint="eastAsia"/>
                <w:w w:val="81"/>
                <w:kern w:val="0"/>
                <w:fitText w:val="1920" w:id="-1043570688"/>
              </w:rPr>
              <w:t>号</w:t>
            </w:r>
            <w:r w:rsidRPr="0047380C">
              <w:rPr>
                <w:rFonts w:cs="Cambria Math"/>
                <w:w w:val="81"/>
                <w:kern w:val="0"/>
                <w:fitText w:val="1920" w:id="-1043570688"/>
              </w:rPr>
              <w:t>別表第</w:t>
            </w:r>
            <w:r w:rsidRPr="0047380C">
              <w:rPr>
                <w:rFonts w:cs="Cambria Math" w:hint="eastAsia"/>
                <w:w w:val="81"/>
                <w:kern w:val="0"/>
                <w:fitText w:val="1920" w:id="-1043570688"/>
              </w:rPr>
              <w:t>3</w:t>
            </w:r>
            <w:r w:rsidRPr="0047380C">
              <w:rPr>
                <w:rFonts w:cs="Cambria Math"/>
                <w:w w:val="81"/>
                <w:kern w:val="0"/>
                <w:fitText w:val="1920" w:id="-1043570688"/>
              </w:rPr>
              <w:t>の1</w:t>
            </w:r>
            <w:r w:rsidRPr="0047380C">
              <w:rPr>
                <w:rFonts w:cs="Cambria Math" w:hint="eastAsia"/>
                <w:spacing w:val="20"/>
                <w:w w:val="81"/>
                <w:kern w:val="0"/>
                <w:fitText w:val="1920" w:id="-1043570688"/>
              </w:rPr>
              <w:t>1</w:t>
            </w:r>
          </w:p>
          <w:p w14:paraId="02735C11" w14:textId="77777777" w:rsidR="000A12CD" w:rsidRPr="00BC4506" w:rsidRDefault="000A12CD" w:rsidP="000A12CD">
            <w:pPr>
              <w:pStyle w:val="ad"/>
              <w:ind w:leftChars="-26" w:left="320" w:hangingChars="226" w:hanging="362"/>
              <w:rPr>
                <w:rFonts w:cs="Cambria Math"/>
                <w:spacing w:val="-4"/>
                <w:w w:val="72"/>
                <w:kern w:val="0"/>
              </w:rPr>
            </w:pPr>
            <w:r w:rsidRPr="00BC4506">
              <w:rPr>
                <w:rFonts w:hint="eastAsia"/>
                <w:bdr w:val="single" w:sz="4" w:space="0" w:color="auto"/>
              </w:rPr>
              <w:t>根拠</w:t>
            </w:r>
            <w:r w:rsidRPr="0047380C">
              <w:rPr>
                <w:rFonts w:cs="Cambria Math"/>
                <w:w w:val="77"/>
                <w:kern w:val="0"/>
                <w:fitText w:val="1840" w:id="-980624893"/>
              </w:rPr>
              <w:t>平18厚告</w:t>
            </w:r>
            <w:r w:rsidRPr="0047380C">
              <w:rPr>
                <w:rFonts w:cs="Cambria Math" w:hint="eastAsia"/>
                <w:w w:val="77"/>
                <w:kern w:val="0"/>
                <w:fitText w:val="1840" w:id="-980624893"/>
              </w:rPr>
              <w:t>第</w:t>
            </w:r>
            <w:r w:rsidRPr="0047380C">
              <w:rPr>
                <w:rFonts w:cs="Cambria Math"/>
                <w:w w:val="77"/>
                <w:kern w:val="0"/>
                <w:fitText w:val="1840" w:id="-980624893"/>
              </w:rPr>
              <w:t>523</w:t>
            </w:r>
            <w:r w:rsidRPr="0047380C">
              <w:rPr>
                <w:rFonts w:cs="Cambria Math" w:hint="eastAsia"/>
                <w:w w:val="77"/>
                <w:kern w:val="0"/>
                <w:fitText w:val="1840" w:id="-980624893"/>
              </w:rPr>
              <w:t>号</w:t>
            </w:r>
            <w:r w:rsidRPr="0047380C">
              <w:rPr>
                <w:rFonts w:cs="Cambria Math"/>
                <w:w w:val="77"/>
                <w:kern w:val="0"/>
                <w:fitText w:val="1840" w:id="-980624893"/>
              </w:rPr>
              <w:t>別表第</w:t>
            </w:r>
            <w:r w:rsidRPr="0047380C">
              <w:rPr>
                <w:rFonts w:cs="Cambria Math" w:hint="eastAsia"/>
                <w:w w:val="77"/>
                <w:kern w:val="0"/>
                <w:fitText w:val="1840" w:id="-980624893"/>
              </w:rPr>
              <w:t>4</w:t>
            </w:r>
            <w:r w:rsidRPr="0047380C">
              <w:rPr>
                <w:rFonts w:cs="Cambria Math"/>
                <w:w w:val="77"/>
                <w:kern w:val="0"/>
                <w:fitText w:val="1840" w:id="-980624893"/>
              </w:rPr>
              <w:t>の1</w:t>
            </w:r>
            <w:r w:rsidRPr="0047380C">
              <w:rPr>
                <w:rFonts w:cs="Cambria Math" w:hint="eastAsia"/>
                <w:spacing w:val="33"/>
                <w:w w:val="77"/>
                <w:kern w:val="0"/>
                <w:fitText w:val="1840" w:id="-980624893"/>
              </w:rPr>
              <w:t>0</w:t>
            </w:r>
          </w:p>
          <w:p w14:paraId="2C88C752" w14:textId="7D105F27" w:rsidR="00F2503D" w:rsidRPr="00BC4506" w:rsidRDefault="00F2503D" w:rsidP="00F2503D">
            <w:pPr>
              <w:ind w:leftChars="-34" w:left="375" w:hangingChars="268" w:hanging="429"/>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12</w:t>
            </w:r>
            <w:r w:rsidRPr="00BC4506">
              <w:rPr>
                <w:rFonts w:asciiTheme="minorEastAsia" w:eastAsiaTheme="minorEastAsia" w:hAnsiTheme="minorEastAsia"/>
              </w:rPr>
              <w:t>)</w:t>
            </w:r>
            <w:r w:rsidRPr="00BC4506">
              <w:rPr>
                <w:rFonts w:asciiTheme="minorEastAsia" w:eastAsiaTheme="minorEastAsia" w:hAnsiTheme="minorEastAsia" w:hint="eastAsia"/>
              </w:rPr>
              <w:t>③</w:t>
            </w:r>
          </w:p>
          <w:p w14:paraId="546D627E" w14:textId="77777777" w:rsidR="009A01C6" w:rsidRPr="00BC4506" w:rsidRDefault="009A01C6" w:rsidP="009A01C6">
            <w:pPr>
              <w:pStyle w:val="ad"/>
              <w:ind w:leftChars="-26" w:left="320" w:hangingChars="226" w:hanging="362"/>
              <w:rPr>
                <w:spacing w:val="5"/>
                <w:w w:val="66"/>
                <w:kern w:val="0"/>
              </w:rPr>
            </w:pPr>
            <w:r w:rsidRPr="00BC4506">
              <w:rPr>
                <w:rFonts w:hint="eastAsia"/>
                <w:bdr w:val="single" w:sz="4" w:space="0" w:color="auto"/>
              </w:rPr>
              <w:t>文書</w:t>
            </w:r>
            <w:r w:rsidRPr="00BC4506">
              <w:rPr>
                <w:rFonts w:hint="eastAsia"/>
              </w:rPr>
              <w:t>適宜必要と認める</w:t>
            </w:r>
            <w:r w:rsidRPr="00BC4506">
              <w:rPr>
                <w:rFonts w:hint="eastAsia"/>
                <w:w w:val="65"/>
                <w:kern w:val="0"/>
                <w:fitText w:val="630" w:id="-980616704"/>
              </w:rPr>
              <w:t>報酬関係資</w:t>
            </w:r>
            <w:r w:rsidRPr="00BC4506">
              <w:rPr>
                <w:rFonts w:hint="eastAsia"/>
                <w:spacing w:val="3"/>
                <w:w w:val="65"/>
                <w:kern w:val="0"/>
                <w:fitText w:val="630" w:id="-980616704"/>
              </w:rPr>
              <w:t>料</w:t>
            </w:r>
          </w:p>
          <w:p w14:paraId="409806DE" w14:textId="2283B871" w:rsidR="00F2503D" w:rsidRPr="00BC4506" w:rsidRDefault="00F2503D" w:rsidP="000A12CD">
            <w:pPr>
              <w:pStyle w:val="ad"/>
              <w:ind w:leftChars="-26" w:left="320" w:hangingChars="226" w:hanging="362"/>
              <w:rPr>
                <w:rFonts w:cs="Cambria Math"/>
                <w:kern w:val="0"/>
              </w:rPr>
            </w:pPr>
          </w:p>
        </w:tc>
        <w:tc>
          <w:tcPr>
            <w:tcW w:w="1200" w:type="dxa"/>
            <w:shd w:val="clear" w:color="auto" w:fill="auto"/>
          </w:tcPr>
          <w:p w14:paraId="7C22D21D" w14:textId="77777777" w:rsidR="001919B8" w:rsidRPr="00BC4506" w:rsidRDefault="001919B8" w:rsidP="001919B8">
            <w:pPr>
              <w:ind w:firstLineChars="100" w:firstLine="160"/>
              <w:rPr>
                <w:rFonts w:ascii="ＭＳ 明朝" w:hAnsi="ＭＳ 明朝"/>
              </w:rPr>
            </w:pPr>
          </w:p>
          <w:p w14:paraId="5EE3AC1A" w14:textId="77777777" w:rsidR="00DF3707" w:rsidRPr="00BC4506" w:rsidRDefault="00DF3707" w:rsidP="00DF3707">
            <w:pPr>
              <w:ind w:firstLineChars="100" w:firstLine="160"/>
              <w:rPr>
                <w:rFonts w:ascii="ＭＳ 明朝" w:hAnsi="ＭＳ 明朝"/>
              </w:rPr>
            </w:pPr>
            <w:r w:rsidRPr="00BC4506">
              <w:rPr>
                <w:rFonts w:ascii="ＭＳ 明朝" w:hAnsi="ＭＳ 明朝" w:hint="eastAsia"/>
              </w:rPr>
              <w:t>□適</w:t>
            </w:r>
          </w:p>
          <w:p w14:paraId="5F4E4E2A" w14:textId="77777777" w:rsidR="00DF3707" w:rsidRPr="00BC4506" w:rsidRDefault="00DF3707" w:rsidP="00DF3707">
            <w:pPr>
              <w:ind w:firstLineChars="100" w:firstLine="160"/>
              <w:rPr>
                <w:rFonts w:ascii="ＭＳ 明朝" w:hAnsi="ＭＳ 明朝"/>
              </w:rPr>
            </w:pPr>
            <w:r w:rsidRPr="00BC4506">
              <w:rPr>
                <w:rFonts w:ascii="ＭＳ 明朝" w:hAnsi="ＭＳ 明朝" w:hint="eastAsia"/>
              </w:rPr>
              <w:t>□不適</w:t>
            </w:r>
          </w:p>
          <w:p w14:paraId="5A19909A" w14:textId="77777777" w:rsidR="00DF3707" w:rsidRPr="00BC4506" w:rsidRDefault="00DF3707" w:rsidP="00DF3707">
            <w:pPr>
              <w:ind w:firstLineChars="100" w:firstLine="160"/>
              <w:rPr>
                <w:rFonts w:ascii="ＭＳ 明朝" w:hAnsi="ＭＳ 明朝"/>
              </w:rPr>
            </w:pPr>
            <w:r w:rsidRPr="00BC4506">
              <w:rPr>
                <w:rFonts w:ascii="ＭＳ 明朝" w:hAnsi="ＭＳ 明朝" w:hint="eastAsia"/>
              </w:rPr>
              <w:t>□該当なし</w:t>
            </w:r>
          </w:p>
          <w:p w14:paraId="29F984D4" w14:textId="41192164" w:rsidR="00DF3707" w:rsidRPr="00BC4506" w:rsidRDefault="00DF3707" w:rsidP="001919B8">
            <w:pPr>
              <w:ind w:firstLineChars="100" w:firstLine="160"/>
              <w:rPr>
                <w:rFonts w:ascii="ＭＳ 明朝" w:hAnsi="ＭＳ 明朝"/>
              </w:rPr>
            </w:pPr>
          </w:p>
        </w:tc>
      </w:tr>
      <w:tr w:rsidR="00BC4506" w:rsidRPr="00BC4506" w14:paraId="1DF204EE" w14:textId="77777777" w:rsidTr="004A2517">
        <w:trPr>
          <w:cantSplit/>
          <w:trHeight w:val="3847"/>
        </w:trPr>
        <w:tc>
          <w:tcPr>
            <w:tcW w:w="1750" w:type="dxa"/>
            <w:shd w:val="clear" w:color="auto" w:fill="auto"/>
          </w:tcPr>
          <w:p w14:paraId="3C0C4897" w14:textId="090565ED" w:rsidR="001919B8" w:rsidRPr="00BC4506" w:rsidRDefault="001919B8" w:rsidP="001919B8">
            <w:pPr>
              <w:pStyle w:val="ab"/>
              <w:ind w:left="320" w:hanging="320"/>
            </w:pPr>
          </w:p>
          <w:p w14:paraId="2F23FCF5" w14:textId="44FC2509" w:rsidR="003C30C0" w:rsidRPr="00BC4506" w:rsidRDefault="003C30C0" w:rsidP="001919B8">
            <w:pPr>
              <w:pStyle w:val="ab"/>
              <w:ind w:left="320" w:hanging="320"/>
            </w:pPr>
            <w:r w:rsidRPr="00BC4506">
              <w:rPr>
                <w:rFonts w:hint="eastAsia"/>
              </w:rPr>
              <w:t>14　業務継続計画未策定減算</w:t>
            </w:r>
          </w:p>
          <w:p w14:paraId="6B38318D" w14:textId="65D1D59F" w:rsidR="003C30C0" w:rsidRPr="00BC4506" w:rsidRDefault="003C30C0" w:rsidP="001919B8">
            <w:pPr>
              <w:pStyle w:val="ab"/>
              <w:ind w:left="320" w:hanging="320"/>
            </w:pPr>
          </w:p>
          <w:p w14:paraId="5A4C2136" w14:textId="0C0B3E43" w:rsidR="00B95357" w:rsidRPr="00BC4506" w:rsidRDefault="00B95357" w:rsidP="001919B8">
            <w:pPr>
              <w:pStyle w:val="ab"/>
              <w:ind w:left="320" w:hanging="320"/>
              <w:rPr>
                <w:u w:val="single"/>
              </w:rPr>
            </w:pPr>
            <w:r w:rsidRPr="00BC4506">
              <w:rPr>
                <w:rFonts w:hint="eastAsia"/>
              </w:rPr>
              <w:t>※</w:t>
            </w:r>
            <w:r w:rsidRPr="00BC4506">
              <w:rPr>
                <w:rFonts w:hint="eastAsia"/>
                <w:u w:val="single"/>
              </w:rPr>
              <w:t>令和</w:t>
            </w:r>
            <w:r w:rsidR="005B52A7" w:rsidRPr="00BC4506">
              <w:rPr>
                <w:rFonts w:hint="eastAsia"/>
                <w:u w:val="single"/>
              </w:rPr>
              <w:t>７</w:t>
            </w:r>
            <w:r w:rsidRPr="00BC4506">
              <w:rPr>
                <w:rFonts w:hint="eastAsia"/>
                <w:u w:val="single"/>
              </w:rPr>
              <w:t>年４月１日</w:t>
            </w:r>
          </w:p>
          <w:p w14:paraId="3DFD2814" w14:textId="70CF07D4" w:rsidR="003C30C0" w:rsidRPr="00BC4506" w:rsidRDefault="00B95357" w:rsidP="00B95357">
            <w:pPr>
              <w:pStyle w:val="ab"/>
              <w:ind w:leftChars="100" w:left="320" w:hangingChars="100" w:hanging="160"/>
              <w:rPr>
                <w:u w:val="single"/>
              </w:rPr>
            </w:pPr>
            <w:r w:rsidRPr="00BC4506">
              <w:rPr>
                <w:rFonts w:hint="eastAsia"/>
                <w:u w:val="single"/>
              </w:rPr>
              <w:t>から適用する</w:t>
            </w:r>
          </w:p>
          <w:p w14:paraId="31B7589D" w14:textId="61CF598C" w:rsidR="003C30C0" w:rsidRPr="00BC4506" w:rsidRDefault="003C30C0" w:rsidP="001919B8">
            <w:pPr>
              <w:pStyle w:val="ab"/>
              <w:ind w:left="320" w:hanging="320"/>
            </w:pPr>
          </w:p>
          <w:p w14:paraId="6AAB39E1" w14:textId="45D86DC4" w:rsidR="003C30C0" w:rsidRPr="00BC4506" w:rsidRDefault="003C30C0" w:rsidP="001919B8">
            <w:pPr>
              <w:pStyle w:val="ab"/>
              <w:ind w:left="320" w:hanging="320"/>
            </w:pPr>
          </w:p>
          <w:p w14:paraId="1AF7C9CD" w14:textId="2F058FE5" w:rsidR="003C30C0" w:rsidRPr="00BC4506" w:rsidRDefault="003C30C0" w:rsidP="001919B8">
            <w:pPr>
              <w:pStyle w:val="ab"/>
              <w:ind w:left="320" w:hanging="320"/>
            </w:pPr>
          </w:p>
          <w:p w14:paraId="3E49AE02" w14:textId="6A06A3E1" w:rsidR="001919B8" w:rsidRPr="00BC4506" w:rsidRDefault="001919B8" w:rsidP="001919B8">
            <w:pPr>
              <w:pStyle w:val="ab"/>
              <w:ind w:left="320" w:hanging="320"/>
            </w:pPr>
          </w:p>
        </w:tc>
        <w:tc>
          <w:tcPr>
            <w:tcW w:w="9754" w:type="dxa"/>
            <w:gridSpan w:val="4"/>
            <w:shd w:val="clear" w:color="auto" w:fill="auto"/>
          </w:tcPr>
          <w:p w14:paraId="2BA564CF" w14:textId="171D8FC1" w:rsidR="001919B8" w:rsidRPr="00BC4506" w:rsidRDefault="001919B8" w:rsidP="001919B8">
            <w:pPr>
              <w:pStyle w:val="ad"/>
              <w:rPr>
                <w:rFonts w:cs="Cambria Math"/>
                <w:kern w:val="0"/>
              </w:rPr>
            </w:pPr>
          </w:p>
          <w:p w14:paraId="3E04E232" w14:textId="77777777" w:rsidR="003C30C0" w:rsidRPr="00BC4506" w:rsidRDefault="003C30C0" w:rsidP="003C30C0">
            <w:pPr>
              <w:pStyle w:val="ad"/>
            </w:pPr>
            <w:r w:rsidRPr="00BC4506">
              <w:rPr>
                <w:rFonts w:hint="eastAsia"/>
                <w:bdr w:val="single" w:sz="4" w:space="0" w:color="auto"/>
                <w:shd w:val="pct15" w:color="auto" w:fill="FFFFFF"/>
              </w:rPr>
              <w:t>４サービス共通</w:t>
            </w:r>
          </w:p>
          <w:p w14:paraId="6420A3AC" w14:textId="2242A857" w:rsidR="003C30C0" w:rsidRPr="00BC4506" w:rsidRDefault="00561703" w:rsidP="001919B8">
            <w:pPr>
              <w:pStyle w:val="ad"/>
              <w:rPr>
                <w:rFonts w:cs="Cambria Math"/>
                <w:kern w:val="0"/>
              </w:rPr>
            </w:pPr>
            <w:r w:rsidRPr="00BC4506">
              <w:rPr>
                <w:rFonts w:cs="Cambria Math" w:hint="eastAsia"/>
                <w:kern w:val="0"/>
              </w:rPr>
              <w:t>（１）第４の26に規定する業務継続計画の策定等の取組が適切に</w:t>
            </w:r>
            <w:r w:rsidR="000A12CD" w:rsidRPr="00BC4506">
              <w:rPr>
                <w:rFonts w:cs="Cambria Math" w:hint="eastAsia"/>
                <w:kern w:val="0"/>
              </w:rPr>
              <w:t>行われていない場合、所定単位数の100分の1に相当する単位数を所定単位数から減算しているか。</w:t>
            </w:r>
          </w:p>
          <w:p w14:paraId="27868D1C" w14:textId="40BE5C8D" w:rsidR="003C30C0" w:rsidRPr="00BC4506" w:rsidRDefault="00720387" w:rsidP="002A39B7">
            <w:pPr>
              <w:pStyle w:val="ad"/>
              <w:ind w:leftChars="100" w:left="320"/>
              <w:rPr>
                <w:rFonts w:cs="Cambria Math"/>
                <w:kern w:val="0"/>
              </w:rPr>
            </w:pPr>
            <w:r w:rsidRPr="00BC4506">
              <w:rPr>
                <w:rFonts w:cs="Cambria Math" w:hint="eastAsia"/>
                <w:kern w:val="0"/>
              </w:rPr>
              <w:t>◎　当該減算については、</w:t>
            </w:r>
            <w:r w:rsidR="00573DDB" w:rsidRPr="00BC4506">
              <w:rPr>
                <w:rFonts w:cs="Cambria Math" w:hint="eastAsia"/>
                <w:kern w:val="0"/>
              </w:rPr>
              <w:t>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w:t>
            </w:r>
          </w:p>
          <w:p w14:paraId="050A2C36" w14:textId="724ECF55" w:rsidR="003C30C0" w:rsidRPr="00BC4506" w:rsidRDefault="003C30C0" w:rsidP="001919B8">
            <w:pPr>
              <w:pStyle w:val="ad"/>
              <w:rPr>
                <w:rFonts w:cs="Cambria Math"/>
                <w:kern w:val="0"/>
              </w:rPr>
            </w:pPr>
          </w:p>
          <w:p w14:paraId="1F23B391" w14:textId="2BA2B6B8" w:rsidR="00573DDB" w:rsidRPr="00BC4506" w:rsidRDefault="00573DDB" w:rsidP="00573DDB">
            <w:pPr>
              <w:ind w:firstLineChars="150" w:firstLine="240"/>
              <w:rPr>
                <w:rFonts w:asciiTheme="minorEastAsia" w:eastAsiaTheme="minorEastAsia" w:hAnsiTheme="minorEastAsia"/>
                <w:i/>
              </w:rPr>
            </w:pPr>
            <w:r w:rsidRPr="00BC4506">
              <w:rPr>
                <w:rFonts w:asciiTheme="minorEastAsia" w:eastAsiaTheme="minorEastAsia" w:hAnsiTheme="minorEastAsia" w:hint="eastAsia"/>
                <w:i/>
              </w:rPr>
              <w:t>R6.3.29、Q&amp;A　問14</w:t>
            </w:r>
          </w:p>
          <w:p w14:paraId="4C98D46D" w14:textId="77777777" w:rsidR="00573DDB" w:rsidRPr="00BC4506" w:rsidRDefault="00720387" w:rsidP="00573DDB">
            <w:pPr>
              <w:ind w:left="320" w:hangingChars="200" w:hanging="320"/>
              <w:rPr>
                <w:rFonts w:asciiTheme="minorEastAsia" w:eastAsiaTheme="minorEastAsia" w:hAnsiTheme="minorEastAsia"/>
              </w:rPr>
            </w:pPr>
            <w:r w:rsidRPr="00BC4506">
              <w:rPr>
                <w:rFonts w:asciiTheme="minorEastAsia" w:eastAsiaTheme="minorEastAsia" w:hAnsiTheme="minorEastAsia"/>
                <w:i/>
              </w:rPr>
              <w:t xml:space="preserve">   </w:t>
            </w:r>
            <w:r w:rsidRPr="00BC4506">
              <w:rPr>
                <w:rFonts w:asciiTheme="minorEastAsia" w:eastAsiaTheme="minorEastAsia" w:hAnsiTheme="minorEastAsia" w:hint="eastAsia"/>
                <w:i/>
              </w:rPr>
              <w:t>Q</w:t>
            </w:r>
            <w:r w:rsidRPr="00BC4506">
              <w:rPr>
                <w:rFonts w:asciiTheme="minorEastAsia" w:eastAsiaTheme="minorEastAsia" w:hAnsiTheme="minorEastAsia"/>
                <w:i/>
              </w:rPr>
              <w:t xml:space="preserve">  </w:t>
            </w:r>
            <w:r w:rsidR="00573DDB" w:rsidRPr="00BC4506">
              <w:rPr>
                <w:rFonts w:asciiTheme="minorEastAsia" w:eastAsiaTheme="minorEastAsia" w:hAnsiTheme="minorEastAsia" w:hint="eastAsia"/>
                <w:i/>
              </w:rPr>
              <w:t>業務継続計画未策定減算はどのような場合に適用となるのか。</w:t>
            </w:r>
            <w:r w:rsidRPr="00BC4506">
              <w:rPr>
                <w:rFonts w:asciiTheme="minorEastAsia" w:eastAsiaTheme="minorEastAsia" w:hAnsiTheme="minorEastAsia" w:hint="eastAsia"/>
              </w:rPr>
              <w:t xml:space="preserve">　</w:t>
            </w:r>
          </w:p>
          <w:p w14:paraId="5C5550BD" w14:textId="628C573E" w:rsidR="00720387" w:rsidRPr="00BC4506" w:rsidRDefault="00720387" w:rsidP="00573DDB">
            <w:pPr>
              <w:ind w:leftChars="50" w:left="320" w:hangingChars="150" w:hanging="240"/>
              <w:rPr>
                <w:rFonts w:asciiTheme="minorEastAsia" w:eastAsiaTheme="minorEastAsia" w:hAnsiTheme="minorEastAsia"/>
                <w:i/>
              </w:rPr>
            </w:pPr>
            <w:r w:rsidRPr="00BC4506">
              <w:rPr>
                <w:rFonts w:asciiTheme="minorEastAsia" w:eastAsiaTheme="minorEastAsia" w:hAnsiTheme="minorEastAsia" w:hint="eastAsia"/>
              </w:rPr>
              <w:t xml:space="preserve">　</w:t>
            </w:r>
            <w:r w:rsidRPr="00BC4506">
              <w:rPr>
                <w:rFonts w:asciiTheme="minorEastAsia" w:eastAsiaTheme="minorEastAsia" w:hAnsiTheme="minorEastAsia" w:hint="eastAsia"/>
                <w:i/>
              </w:rPr>
              <w:t xml:space="preserve">A　</w:t>
            </w:r>
            <w:r w:rsidR="00573DDB" w:rsidRPr="00BC4506">
              <w:rPr>
                <w:rFonts w:asciiTheme="minorEastAsia" w:eastAsiaTheme="minorEastAsia" w:hAnsiTheme="minorEastAsia" w:hint="eastAsia"/>
                <w:i/>
              </w:rPr>
              <w:t>感染症若しくは災害のいずれか又は両方の業務継続計画が未策定の場合や 、当該業務継続計画に従い必要な措置が講じられていない場合に減算の対象となる。なお、令和３年度 障害福祉サービス等報酬改定において、業務継続計画の策定と同様に義務付けられた、業務継続計画の周知、研修、訓練及び定期的な業務継続計画の見直しの実施の有無は、業務継続計画未策定減算の算定要件ではないが、その趣旨を鑑み、これらの業務継続計画の周知 等の取組についても適切に実施していただきたい 。</w:t>
            </w:r>
          </w:p>
          <w:p w14:paraId="3CFBCCB3" w14:textId="5B6DE519" w:rsidR="00573DDB" w:rsidRPr="00BC4506" w:rsidRDefault="00573DDB" w:rsidP="00573DDB">
            <w:pPr>
              <w:ind w:leftChars="150" w:left="240" w:firstLineChars="150" w:firstLine="240"/>
              <w:rPr>
                <w:rFonts w:asciiTheme="minorEastAsia" w:eastAsiaTheme="minorEastAsia" w:hAnsiTheme="minorEastAsia"/>
                <w:i/>
              </w:rPr>
            </w:pPr>
            <w:r w:rsidRPr="00BC4506">
              <w:rPr>
                <w:rFonts w:asciiTheme="minorEastAsia" w:eastAsiaTheme="minorEastAsia" w:hAnsiTheme="minorEastAsia" w:hint="eastAsia"/>
                <w:i/>
              </w:rPr>
              <w:t xml:space="preserve">　〃　　　問1</w:t>
            </w:r>
            <w:r w:rsidRPr="00BC4506">
              <w:rPr>
                <w:rFonts w:asciiTheme="minorEastAsia" w:eastAsiaTheme="minorEastAsia" w:hAnsiTheme="minorEastAsia"/>
                <w:i/>
              </w:rPr>
              <w:t>5</w:t>
            </w:r>
          </w:p>
          <w:p w14:paraId="21FAE340" w14:textId="53AAC398" w:rsidR="00573DDB" w:rsidRPr="00BC4506" w:rsidRDefault="00573DDB" w:rsidP="00573DDB">
            <w:pPr>
              <w:ind w:leftChars="50" w:left="320" w:hangingChars="150" w:hanging="240"/>
              <w:rPr>
                <w:rFonts w:asciiTheme="minorEastAsia" w:eastAsiaTheme="minorEastAsia" w:hAnsiTheme="minorEastAsia"/>
                <w:i/>
              </w:rPr>
            </w:pPr>
            <w:r w:rsidRPr="00BC4506">
              <w:rPr>
                <w:rFonts w:asciiTheme="minorEastAsia" w:eastAsiaTheme="minorEastAsia" w:hAnsiTheme="minorEastAsia" w:hint="eastAsia"/>
                <w:i/>
              </w:rPr>
              <w:t xml:space="preserve"> </w:t>
            </w:r>
            <w:r w:rsidRPr="00BC4506">
              <w:rPr>
                <w:rFonts w:asciiTheme="minorEastAsia" w:eastAsiaTheme="minorEastAsia" w:hAnsiTheme="minorEastAsia"/>
                <w:i/>
              </w:rPr>
              <w:t xml:space="preserve"> </w:t>
            </w:r>
            <w:r w:rsidRPr="00BC4506">
              <w:rPr>
                <w:rFonts w:asciiTheme="minorEastAsia" w:eastAsiaTheme="minorEastAsia" w:hAnsiTheme="minorEastAsia" w:hint="eastAsia"/>
                <w:i/>
              </w:rPr>
              <w:t>Q</w:t>
            </w:r>
            <w:r w:rsidRPr="00BC4506">
              <w:rPr>
                <w:rFonts w:asciiTheme="minorEastAsia" w:eastAsiaTheme="minorEastAsia" w:hAnsiTheme="minorEastAsia"/>
                <w:i/>
              </w:rPr>
              <w:t xml:space="preserve">  </w:t>
            </w:r>
            <w:r w:rsidRPr="00BC4506">
              <w:rPr>
                <w:rFonts w:asciiTheme="minorEastAsia" w:eastAsiaTheme="minorEastAsia" w:hAnsiTheme="minorEastAsia" w:hint="eastAsia"/>
                <w:i/>
              </w:rPr>
              <w:t>行政機関による運営指導等で業務継続計画の未策定など不適切な運営が確認された場合、「事実が生じた時点」まで遡及して当該減算を適用するのか。</w:t>
            </w:r>
          </w:p>
          <w:p w14:paraId="6306C8BD" w14:textId="570824F5" w:rsidR="00AA71B2" w:rsidRPr="00BC4506" w:rsidRDefault="00573DDB" w:rsidP="002A39B7">
            <w:pPr>
              <w:ind w:leftChars="50" w:left="320" w:hangingChars="150" w:hanging="240"/>
              <w:rPr>
                <w:rFonts w:cs="Cambria Math"/>
                <w:kern w:val="0"/>
              </w:rPr>
            </w:pPr>
            <w:r w:rsidRPr="00BC4506">
              <w:rPr>
                <w:rFonts w:asciiTheme="minorEastAsia" w:eastAsiaTheme="minorEastAsia" w:hAnsiTheme="minorEastAsia" w:hint="eastAsia"/>
                <w:i/>
              </w:rPr>
              <w:t xml:space="preserve"> </w:t>
            </w:r>
            <w:r w:rsidRPr="00BC4506">
              <w:rPr>
                <w:rFonts w:asciiTheme="minorEastAsia" w:eastAsiaTheme="minorEastAsia" w:hAnsiTheme="minorEastAsia"/>
                <w:i/>
              </w:rPr>
              <w:t xml:space="preserve"> </w:t>
            </w:r>
            <w:r w:rsidRPr="00BC4506">
              <w:rPr>
                <w:rFonts w:asciiTheme="minorEastAsia" w:eastAsiaTheme="minorEastAsia" w:hAnsiTheme="minorEastAsia" w:hint="eastAsia"/>
                <w:i/>
              </w:rPr>
              <w:t>A　業務継続計画未策定減算については、行政機関が運営指導等で不適切な取り扱いを発見した時点ではなく、「基準を満たさない事実が生じた時点」まで遡及して減算を適用することとなる。</w:t>
            </w:r>
          </w:p>
        </w:tc>
        <w:tc>
          <w:tcPr>
            <w:tcW w:w="2459" w:type="dxa"/>
            <w:shd w:val="clear" w:color="auto" w:fill="auto"/>
          </w:tcPr>
          <w:p w14:paraId="164FD9BF" w14:textId="34CD38A2" w:rsidR="001919B8" w:rsidRPr="00BC4506" w:rsidRDefault="001919B8" w:rsidP="001919B8">
            <w:pPr>
              <w:pStyle w:val="ad"/>
              <w:rPr>
                <w:rFonts w:cs="Cambria Math"/>
                <w:kern w:val="0"/>
              </w:rPr>
            </w:pPr>
          </w:p>
          <w:p w14:paraId="1B68010C" w14:textId="2DAD6960" w:rsidR="000A12CD" w:rsidRPr="00BC4506" w:rsidRDefault="000A12CD" w:rsidP="000A12CD">
            <w:pPr>
              <w:pStyle w:val="ad"/>
              <w:ind w:leftChars="-26" w:left="318" w:hangingChars="225" w:hanging="360"/>
              <w:rPr>
                <w:rFonts w:cs="Cambria Math"/>
                <w:kern w:val="0"/>
              </w:rPr>
            </w:pPr>
            <w:r w:rsidRPr="00BC4506">
              <w:rPr>
                <w:rFonts w:hint="eastAsia"/>
                <w:bdr w:val="single" w:sz="4" w:space="0" w:color="auto"/>
              </w:rPr>
              <w:t>根拠</w:t>
            </w:r>
            <w:r w:rsidRPr="0047380C">
              <w:rPr>
                <w:rFonts w:cs="Cambria Math"/>
                <w:w w:val="81"/>
                <w:kern w:val="0"/>
                <w:fitText w:val="1920" w:id="-1043570688"/>
              </w:rPr>
              <w:t>平18厚告</w:t>
            </w:r>
            <w:r w:rsidRPr="0047380C">
              <w:rPr>
                <w:rFonts w:cs="Cambria Math" w:hint="eastAsia"/>
                <w:w w:val="81"/>
                <w:kern w:val="0"/>
                <w:fitText w:val="1920" w:id="-1043570688"/>
              </w:rPr>
              <w:t>第</w:t>
            </w:r>
            <w:r w:rsidRPr="0047380C">
              <w:rPr>
                <w:rFonts w:cs="Cambria Math"/>
                <w:w w:val="81"/>
                <w:kern w:val="0"/>
                <w:fitText w:val="1920" w:id="-1043570688"/>
              </w:rPr>
              <w:t>523</w:t>
            </w:r>
            <w:r w:rsidRPr="0047380C">
              <w:rPr>
                <w:rFonts w:cs="Cambria Math" w:hint="eastAsia"/>
                <w:w w:val="81"/>
                <w:kern w:val="0"/>
                <w:fitText w:val="1920" w:id="-1043570688"/>
              </w:rPr>
              <w:t>号</w:t>
            </w:r>
            <w:r w:rsidRPr="0047380C">
              <w:rPr>
                <w:rFonts w:cs="Cambria Math"/>
                <w:w w:val="81"/>
                <w:kern w:val="0"/>
                <w:fitText w:val="1920" w:id="-1043570688"/>
              </w:rPr>
              <w:t>別表第1の1</w:t>
            </w:r>
            <w:r w:rsidR="00DF3707" w:rsidRPr="0047380C">
              <w:rPr>
                <w:rFonts w:cs="Cambria Math" w:hint="eastAsia"/>
                <w:spacing w:val="20"/>
                <w:w w:val="81"/>
                <w:kern w:val="0"/>
                <w:fitText w:val="1920" w:id="-1043570688"/>
              </w:rPr>
              <w:t>7</w:t>
            </w:r>
          </w:p>
          <w:p w14:paraId="7FFCEC44" w14:textId="76197F12" w:rsidR="000A12CD" w:rsidRPr="00BC4506" w:rsidRDefault="000A12CD" w:rsidP="000A12CD">
            <w:pPr>
              <w:pStyle w:val="ad"/>
              <w:ind w:leftChars="-26" w:left="318" w:hangingChars="225" w:hanging="360"/>
              <w:rPr>
                <w:rFonts w:cs="Cambria Math"/>
                <w:kern w:val="0"/>
              </w:rPr>
            </w:pPr>
            <w:r w:rsidRPr="00BC4506">
              <w:rPr>
                <w:rFonts w:hint="eastAsia"/>
                <w:bdr w:val="single" w:sz="4" w:space="0" w:color="auto"/>
              </w:rPr>
              <w:t>根拠</w:t>
            </w:r>
            <w:r w:rsidRPr="0047380C">
              <w:rPr>
                <w:rFonts w:cs="Cambria Math"/>
                <w:w w:val="81"/>
                <w:kern w:val="0"/>
                <w:fitText w:val="1920" w:id="-1043570688"/>
              </w:rPr>
              <w:t>平18厚告</w:t>
            </w:r>
            <w:r w:rsidRPr="0047380C">
              <w:rPr>
                <w:rFonts w:cs="Cambria Math" w:hint="eastAsia"/>
                <w:w w:val="81"/>
                <w:kern w:val="0"/>
                <w:fitText w:val="1920" w:id="-1043570688"/>
              </w:rPr>
              <w:t>第</w:t>
            </w:r>
            <w:r w:rsidRPr="0047380C">
              <w:rPr>
                <w:rFonts w:cs="Cambria Math"/>
                <w:w w:val="81"/>
                <w:kern w:val="0"/>
                <w:fitText w:val="1920" w:id="-1043570688"/>
              </w:rPr>
              <w:t>523</w:t>
            </w:r>
            <w:r w:rsidRPr="0047380C">
              <w:rPr>
                <w:rFonts w:cs="Cambria Math" w:hint="eastAsia"/>
                <w:w w:val="81"/>
                <w:kern w:val="0"/>
                <w:fitText w:val="1920" w:id="-1043570688"/>
              </w:rPr>
              <w:t>号</w:t>
            </w:r>
            <w:r w:rsidRPr="0047380C">
              <w:rPr>
                <w:rFonts w:cs="Cambria Math"/>
                <w:w w:val="81"/>
                <w:kern w:val="0"/>
                <w:fitText w:val="1920" w:id="-1043570688"/>
              </w:rPr>
              <w:t>別表第</w:t>
            </w:r>
            <w:r w:rsidRPr="0047380C">
              <w:rPr>
                <w:rFonts w:cs="Cambria Math" w:hint="eastAsia"/>
                <w:w w:val="81"/>
                <w:kern w:val="0"/>
                <w:fitText w:val="1920" w:id="-1043570688"/>
              </w:rPr>
              <w:t>2</w:t>
            </w:r>
            <w:r w:rsidRPr="0047380C">
              <w:rPr>
                <w:rFonts w:cs="Cambria Math"/>
                <w:w w:val="81"/>
                <w:kern w:val="0"/>
                <w:fitText w:val="1920" w:id="-1043570688"/>
              </w:rPr>
              <w:t>の1</w:t>
            </w:r>
            <w:r w:rsidR="00DF3707" w:rsidRPr="0047380C">
              <w:rPr>
                <w:rFonts w:cs="Cambria Math" w:hint="eastAsia"/>
                <w:spacing w:val="20"/>
                <w:w w:val="81"/>
                <w:kern w:val="0"/>
                <w:fitText w:val="1920" w:id="-1043570688"/>
              </w:rPr>
              <w:t>4</w:t>
            </w:r>
          </w:p>
          <w:p w14:paraId="2500F4C6" w14:textId="1DF2AA8F" w:rsidR="000A12CD" w:rsidRPr="00BC4506" w:rsidRDefault="000A12CD" w:rsidP="000A12CD">
            <w:pPr>
              <w:pStyle w:val="ad"/>
              <w:ind w:leftChars="-27" w:left="319" w:hangingChars="226" w:hanging="362"/>
              <w:rPr>
                <w:rFonts w:cs="Cambria Math"/>
                <w:kern w:val="0"/>
              </w:rPr>
            </w:pPr>
            <w:r w:rsidRPr="00BC4506">
              <w:rPr>
                <w:rFonts w:hint="eastAsia"/>
                <w:bdr w:val="single" w:sz="4" w:space="0" w:color="auto"/>
              </w:rPr>
              <w:t>根拠</w:t>
            </w:r>
            <w:r w:rsidRPr="0047380C">
              <w:rPr>
                <w:rFonts w:cs="Cambria Math"/>
                <w:w w:val="81"/>
                <w:kern w:val="0"/>
                <w:fitText w:val="1920" w:id="-1043570688"/>
              </w:rPr>
              <w:t>平18厚告</w:t>
            </w:r>
            <w:r w:rsidRPr="0047380C">
              <w:rPr>
                <w:rFonts w:cs="Cambria Math" w:hint="eastAsia"/>
                <w:w w:val="81"/>
                <w:kern w:val="0"/>
                <w:fitText w:val="1920" w:id="-1043570688"/>
              </w:rPr>
              <w:t>第</w:t>
            </w:r>
            <w:r w:rsidRPr="0047380C">
              <w:rPr>
                <w:rFonts w:cs="Cambria Math"/>
                <w:w w:val="81"/>
                <w:kern w:val="0"/>
                <w:fitText w:val="1920" w:id="-1043570688"/>
              </w:rPr>
              <w:t>523</w:t>
            </w:r>
            <w:r w:rsidRPr="0047380C">
              <w:rPr>
                <w:rFonts w:cs="Cambria Math" w:hint="eastAsia"/>
                <w:w w:val="81"/>
                <w:kern w:val="0"/>
                <w:fitText w:val="1920" w:id="-1043570688"/>
              </w:rPr>
              <w:t>号</w:t>
            </w:r>
            <w:r w:rsidRPr="0047380C">
              <w:rPr>
                <w:rFonts w:cs="Cambria Math"/>
                <w:w w:val="81"/>
                <w:kern w:val="0"/>
                <w:fitText w:val="1920" w:id="-1043570688"/>
              </w:rPr>
              <w:t>別表第</w:t>
            </w:r>
            <w:r w:rsidRPr="0047380C">
              <w:rPr>
                <w:rFonts w:cs="Cambria Math" w:hint="eastAsia"/>
                <w:w w:val="81"/>
                <w:kern w:val="0"/>
                <w:fitText w:val="1920" w:id="-1043570688"/>
              </w:rPr>
              <w:t>3</w:t>
            </w:r>
            <w:r w:rsidRPr="0047380C">
              <w:rPr>
                <w:rFonts w:cs="Cambria Math"/>
                <w:w w:val="81"/>
                <w:kern w:val="0"/>
                <w:fitText w:val="1920" w:id="-1043570688"/>
              </w:rPr>
              <w:t>の1</w:t>
            </w:r>
            <w:r w:rsidR="00DF3707" w:rsidRPr="0047380C">
              <w:rPr>
                <w:rFonts w:cs="Cambria Math" w:hint="eastAsia"/>
                <w:spacing w:val="20"/>
                <w:w w:val="81"/>
                <w:kern w:val="0"/>
                <w:fitText w:val="1920" w:id="-1043570688"/>
              </w:rPr>
              <w:t>2</w:t>
            </w:r>
          </w:p>
          <w:p w14:paraId="30BB2460" w14:textId="7408267F" w:rsidR="000A12CD" w:rsidRPr="00BC4506" w:rsidRDefault="000A12CD" w:rsidP="000A12CD">
            <w:pPr>
              <w:pStyle w:val="ad"/>
              <w:ind w:leftChars="-26" w:left="320" w:hangingChars="226" w:hanging="362"/>
              <w:rPr>
                <w:rFonts w:cs="Cambria Math"/>
                <w:spacing w:val="-4"/>
                <w:w w:val="72"/>
                <w:kern w:val="0"/>
              </w:rPr>
            </w:pPr>
            <w:r w:rsidRPr="00BC4506">
              <w:rPr>
                <w:rFonts w:hint="eastAsia"/>
                <w:bdr w:val="single" w:sz="4" w:space="0" w:color="auto"/>
              </w:rPr>
              <w:t>根拠</w:t>
            </w:r>
            <w:r w:rsidRPr="00BC4506">
              <w:rPr>
                <w:rFonts w:cs="Cambria Math"/>
                <w:w w:val="75"/>
                <w:kern w:val="0"/>
                <w:fitText w:val="1840" w:id="-980624893"/>
              </w:rPr>
              <w:t>平18厚告</w:t>
            </w:r>
            <w:r w:rsidRPr="00BC4506">
              <w:rPr>
                <w:rFonts w:cs="Cambria Math" w:hint="eastAsia"/>
                <w:w w:val="75"/>
                <w:kern w:val="0"/>
                <w:fitText w:val="1840" w:id="-980624893"/>
              </w:rPr>
              <w:t>第</w:t>
            </w:r>
            <w:r w:rsidRPr="00BC4506">
              <w:rPr>
                <w:rFonts w:cs="Cambria Math"/>
                <w:w w:val="75"/>
                <w:kern w:val="0"/>
                <w:fitText w:val="1840" w:id="-980624893"/>
              </w:rPr>
              <w:t>523</w:t>
            </w:r>
            <w:r w:rsidRPr="00BC4506">
              <w:rPr>
                <w:rFonts w:cs="Cambria Math" w:hint="eastAsia"/>
                <w:w w:val="75"/>
                <w:kern w:val="0"/>
                <w:fitText w:val="1840" w:id="-980624893"/>
              </w:rPr>
              <w:t>号</w:t>
            </w:r>
            <w:r w:rsidRPr="00BC4506">
              <w:rPr>
                <w:rFonts w:cs="Cambria Math"/>
                <w:w w:val="75"/>
                <w:kern w:val="0"/>
                <w:fitText w:val="1840" w:id="-980624893"/>
              </w:rPr>
              <w:t>別表第</w:t>
            </w:r>
            <w:r w:rsidRPr="00BC4506">
              <w:rPr>
                <w:rFonts w:cs="Cambria Math" w:hint="eastAsia"/>
                <w:w w:val="75"/>
                <w:kern w:val="0"/>
                <w:fitText w:val="1840" w:id="-980624893"/>
              </w:rPr>
              <w:t>4</w:t>
            </w:r>
            <w:r w:rsidRPr="00BC4506">
              <w:rPr>
                <w:rFonts w:cs="Cambria Math"/>
                <w:w w:val="75"/>
                <w:kern w:val="0"/>
                <w:fitText w:val="1840" w:id="-980624893"/>
              </w:rPr>
              <w:t>の1</w:t>
            </w:r>
            <w:r w:rsidR="00DF3707" w:rsidRPr="00BC4506">
              <w:rPr>
                <w:rFonts w:cs="Cambria Math" w:hint="eastAsia"/>
                <w:spacing w:val="60"/>
                <w:w w:val="75"/>
                <w:kern w:val="0"/>
                <w:fitText w:val="1840" w:id="-980624893"/>
              </w:rPr>
              <w:t>1</w:t>
            </w:r>
          </w:p>
          <w:p w14:paraId="329FB09A" w14:textId="486DEC90" w:rsidR="000A12CD" w:rsidRPr="00BC4506" w:rsidRDefault="000A12CD" w:rsidP="000A12CD">
            <w:pPr>
              <w:ind w:leftChars="-34" w:left="375" w:hangingChars="268" w:hanging="429"/>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1</w:t>
            </w:r>
            <w:r w:rsidR="00DF3707" w:rsidRPr="00BC4506">
              <w:rPr>
                <w:rFonts w:asciiTheme="minorEastAsia" w:eastAsiaTheme="minorEastAsia" w:hAnsiTheme="minorEastAsia" w:hint="eastAsia"/>
              </w:rPr>
              <w:t>3</w:t>
            </w:r>
            <w:r w:rsidRPr="00BC4506">
              <w:rPr>
                <w:rFonts w:asciiTheme="minorEastAsia" w:eastAsiaTheme="minorEastAsia" w:hAnsiTheme="minorEastAsia"/>
              </w:rPr>
              <w:t>)</w:t>
            </w:r>
            <w:r w:rsidR="00720387" w:rsidRPr="00BC4506">
              <w:rPr>
                <w:rFonts w:asciiTheme="minorEastAsia" w:eastAsiaTheme="minorEastAsia" w:hAnsiTheme="minorEastAsia" w:hint="eastAsia"/>
              </w:rPr>
              <w:t>③</w:t>
            </w:r>
          </w:p>
          <w:p w14:paraId="3D649142" w14:textId="77777777" w:rsidR="009A01C6" w:rsidRPr="00BC4506" w:rsidRDefault="009A01C6" w:rsidP="000A12CD">
            <w:pPr>
              <w:ind w:leftChars="-34" w:left="160" w:hangingChars="268" w:hanging="214"/>
              <w:rPr>
                <w:rFonts w:asciiTheme="minorEastAsia" w:eastAsiaTheme="minorEastAsia" w:hAnsiTheme="minorEastAsia"/>
                <w:w w:val="50"/>
                <w:szCs w:val="20"/>
              </w:rPr>
            </w:pPr>
          </w:p>
          <w:p w14:paraId="4D0F0482" w14:textId="77777777" w:rsidR="009A01C6" w:rsidRPr="00BC4506" w:rsidRDefault="009A01C6" w:rsidP="009A01C6">
            <w:pPr>
              <w:ind w:leftChars="-34" w:left="375" w:hangingChars="268" w:hanging="429"/>
              <w:rPr>
                <w:spacing w:val="5"/>
                <w:w w:val="66"/>
                <w:kern w:val="0"/>
              </w:rPr>
            </w:pPr>
            <w:r w:rsidRPr="00BC4506">
              <w:rPr>
                <w:rFonts w:hint="eastAsia"/>
                <w:bdr w:val="single" w:sz="4" w:space="0" w:color="auto"/>
              </w:rPr>
              <w:t>文書</w:t>
            </w:r>
            <w:r w:rsidRPr="00BC4506">
              <w:rPr>
                <w:rFonts w:hint="eastAsia"/>
              </w:rPr>
              <w:t>適宜必要と認める</w:t>
            </w:r>
            <w:r w:rsidRPr="00BC4506">
              <w:rPr>
                <w:rFonts w:hint="eastAsia"/>
                <w:w w:val="66"/>
                <w:kern w:val="0"/>
                <w:fitText w:val="640" w:id="-980623872"/>
              </w:rPr>
              <w:t>報酬関係資</w:t>
            </w:r>
            <w:r w:rsidRPr="00BC4506">
              <w:rPr>
                <w:rFonts w:hint="eastAsia"/>
                <w:spacing w:val="5"/>
                <w:w w:val="66"/>
                <w:kern w:val="0"/>
                <w:fitText w:val="640" w:id="-980623872"/>
              </w:rPr>
              <w:t>料</w:t>
            </w:r>
          </w:p>
          <w:p w14:paraId="7D25D9B8" w14:textId="072DFAD7" w:rsidR="001919B8" w:rsidRPr="00BC4506" w:rsidRDefault="001919B8" w:rsidP="001919B8">
            <w:pPr>
              <w:pStyle w:val="ad"/>
              <w:ind w:left="320" w:hangingChars="200" w:hanging="320"/>
              <w:rPr>
                <w:rFonts w:cs="Cambria Math"/>
                <w:kern w:val="0"/>
              </w:rPr>
            </w:pPr>
          </w:p>
        </w:tc>
        <w:tc>
          <w:tcPr>
            <w:tcW w:w="1200" w:type="dxa"/>
            <w:shd w:val="clear" w:color="auto" w:fill="auto"/>
          </w:tcPr>
          <w:p w14:paraId="301E504C" w14:textId="779A9C81" w:rsidR="001919B8" w:rsidRPr="00BC4506" w:rsidRDefault="001919B8" w:rsidP="001919B8">
            <w:pPr>
              <w:ind w:firstLineChars="100" w:firstLine="160"/>
              <w:rPr>
                <w:rFonts w:ascii="ＭＳ 明朝" w:hAnsi="ＭＳ 明朝"/>
              </w:rPr>
            </w:pPr>
          </w:p>
          <w:p w14:paraId="2EE38454" w14:textId="77777777" w:rsidR="00DF3707" w:rsidRPr="00BC4506" w:rsidRDefault="00DF3707" w:rsidP="00DF3707">
            <w:pPr>
              <w:ind w:firstLineChars="100" w:firstLine="160"/>
              <w:rPr>
                <w:rFonts w:ascii="ＭＳ 明朝" w:hAnsi="ＭＳ 明朝"/>
              </w:rPr>
            </w:pPr>
            <w:r w:rsidRPr="00BC4506">
              <w:rPr>
                <w:rFonts w:ascii="ＭＳ 明朝" w:hAnsi="ＭＳ 明朝" w:hint="eastAsia"/>
              </w:rPr>
              <w:t>□適</w:t>
            </w:r>
          </w:p>
          <w:p w14:paraId="69584BDA" w14:textId="77777777" w:rsidR="00DF3707" w:rsidRPr="00BC4506" w:rsidRDefault="00DF3707" w:rsidP="00DF3707">
            <w:pPr>
              <w:ind w:firstLineChars="100" w:firstLine="160"/>
              <w:rPr>
                <w:rFonts w:ascii="ＭＳ 明朝" w:hAnsi="ＭＳ 明朝"/>
              </w:rPr>
            </w:pPr>
            <w:r w:rsidRPr="00BC4506">
              <w:rPr>
                <w:rFonts w:ascii="ＭＳ 明朝" w:hAnsi="ＭＳ 明朝" w:hint="eastAsia"/>
              </w:rPr>
              <w:t>□不適</w:t>
            </w:r>
          </w:p>
          <w:p w14:paraId="7B62D304" w14:textId="77777777" w:rsidR="00DF3707" w:rsidRPr="00BC4506" w:rsidRDefault="00DF3707" w:rsidP="00DF3707">
            <w:pPr>
              <w:ind w:firstLineChars="100" w:firstLine="160"/>
              <w:rPr>
                <w:rFonts w:ascii="ＭＳ 明朝" w:hAnsi="ＭＳ 明朝"/>
              </w:rPr>
            </w:pPr>
            <w:r w:rsidRPr="00BC4506">
              <w:rPr>
                <w:rFonts w:ascii="ＭＳ 明朝" w:hAnsi="ＭＳ 明朝" w:hint="eastAsia"/>
              </w:rPr>
              <w:t>□該当なし</w:t>
            </w:r>
          </w:p>
          <w:p w14:paraId="017308CA" w14:textId="3524CDAE" w:rsidR="003C30C0" w:rsidRPr="00BC4506" w:rsidRDefault="003C30C0" w:rsidP="001919B8">
            <w:pPr>
              <w:ind w:firstLineChars="100" w:firstLine="160"/>
              <w:rPr>
                <w:rFonts w:ascii="ＭＳ 明朝" w:hAnsi="ＭＳ 明朝"/>
              </w:rPr>
            </w:pPr>
          </w:p>
          <w:p w14:paraId="5FF34AB3" w14:textId="1385AD1A" w:rsidR="003C30C0" w:rsidRPr="00BC4506" w:rsidRDefault="003C30C0" w:rsidP="001919B8">
            <w:pPr>
              <w:ind w:firstLineChars="100" w:firstLine="160"/>
              <w:rPr>
                <w:rFonts w:ascii="ＭＳ 明朝" w:hAnsi="ＭＳ 明朝"/>
              </w:rPr>
            </w:pPr>
          </w:p>
          <w:p w14:paraId="0A4E882E" w14:textId="01CAF600" w:rsidR="003C30C0" w:rsidRPr="00BC4506" w:rsidRDefault="003C30C0" w:rsidP="001919B8">
            <w:pPr>
              <w:ind w:firstLineChars="100" w:firstLine="160"/>
              <w:rPr>
                <w:rFonts w:ascii="ＭＳ 明朝" w:hAnsi="ＭＳ 明朝"/>
              </w:rPr>
            </w:pPr>
          </w:p>
          <w:p w14:paraId="332BD29A" w14:textId="333B262D" w:rsidR="003C30C0" w:rsidRPr="00BC4506" w:rsidRDefault="003C30C0" w:rsidP="00DF3707">
            <w:pPr>
              <w:rPr>
                <w:rFonts w:ascii="ＭＳ 明朝" w:hAnsi="ＭＳ 明朝"/>
              </w:rPr>
            </w:pPr>
          </w:p>
          <w:p w14:paraId="21002757" w14:textId="353B6D15" w:rsidR="001919B8" w:rsidRPr="00BC4506" w:rsidRDefault="001919B8" w:rsidP="001919B8">
            <w:pPr>
              <w:ind w:firstLineChars="100" w:firstLine="160"/>
              <w:rPr>
                <w:rFonts w:ascii="ＭＳ 明朝" w:hAnsi="ＭＳ 明朝"/>
              </w:rPr>
            </w:pPr>
          </w:p>
        </w:tc>
      </w:tr>
      <w:tr w:rsidR="00BC4506" w:rsidRPr="00BC4506" w14:paraId="338A42D6" w14:textId="77777777" w:rsidTr="004A2517">
        <w:trPr>
          <w:cantSplit/>
          <w:trHeight w:val="1888"/>
        </w:trPr>
        <w:tc>
          <w:tcPr>
            <w:tcW w:w="1750" w:type="dxa"/>
            <w:shd w:val="clear" w:color="auto" w:fill="auto"/>
          </w:tcPr>
          <w:p w14:paraId="12158B00" w14:textId="77777777" w:rsidR="003C30C0" w:rsidRPr="00BC4506" w:rsidRDefault="003C30C0" w:rsidP="003C30C0">
            <w:pPr>
              <w:pStyle w:val="ab"/>
              <w:ind w:left="320" w:hanging="320"/>
            </w:pPr>
          </w:p>
          <w:p w14:paraId="5F8240C9" w14:textId="6F2D0AE9" w:rsidR="003C30C0" w:rsidRPr="00BC4506" w:rsidRDefault="003C30C0" w:rsidP="003C30C0">
            <w:pPr>
              <w:pStyle w:val="ab"/>
              <w:ind w:left="320" w:hanging="320"/>
            </w:pPr>
            <w:r w:rsidRPr="00BC4506">
              <w:rPr>
                <w:rFonts w:hint="eastAsia"/>
              </w:rPr>
              <w:t>1</w:t>
            </w:r>
            <w:r w:rsidR="00DF3707" w:rsidRPr="00BC4506">
              <w:rPr>
                <w:rFonts w:hint="eastAsia"/>
              </w:rPr>
              <w:t>5</w:t>
            </w:r>
            <w:r w:rsidRPr="00BC4506">
              <w:rPr>
                <w:rFonts w:hint="eastAsia"/>
              </w:rPr>
              <w:t xml:space="preserve">　身体拘束廃止未実施減算</w:t>
            </w:r>
          </w:p>
          <w:p w14:paraId="6D5A4C52" w14:textId="542D660C" w:rsidR="003C30C0" w:rsidRPr="00BC4506" w:rsidRDefault="003C30C0" w:rsidP="003C30C0">
            <w:pPr>
              <w:pStyle w:val="ab"/>
              <w:ind w:left="320" w:hanging="320"/>
            </w:pPr>
          </w:p>
        </w:tc>
        <w:tc>
          <w:tcPr>
            <w:tcW w:w="9754" w:type="dxa"/>
            <w:gridSpan w:val="4"/>
            <w:shd w:val="clear" w:color="auto" w:fill="auto"/>
          </w:tcPr>
          <w:p w14:paraId="22FC4B4B" w14:textId="77777777" w:rsidR="003C30C0" w:rsidRPr="00BC4506" w:rsidRDefault="003C30C0" w:rsidP="003C30C0">
            <w:pPr>
              <w:pStyle w:val="ad"/>
              <w:rPr>
                <w:rFonts w:cs="Cambria Math"/>
                <w:kern w:val="0"/>
              </w:rPr>
            </w:pPr>
          </w:p>
          <w:p w14:paraId="43E141C8" w14:textId="77777777" w:rsidR="003C30C0" w:rsidRPr="00BC4506" w:rsidRDefault="003C30C0" w:rsidP="003C30C0">
            <w:pPr>
              <w:pStyle w:val="ad"/>
              <w:rPr>
                <w:rFonts w:cs="Cambria Math"/>
                <w:kern w:val="0"/>
              </w:rPr>
            </w:pPr>
            <w:r w:rsidRPr="00BC4506">
              <w:rPr>
                <w:rFonts w:hint="eastAsia"/>
                <w:bdr w:val="single" w:sz="4" w:space="0" w:color="auto"/>
                <w:shd w:val="pct15" w:color="auto" w:fill="FFFFFF"/>
              </w:rPr>
              <w:t>４サービス共通</w:t>
            </w:r>
          </w:p>
          <w:p w14:paraId="2755DBAB" w14:textId="4EB5B64F" w:rsidR="00DF3707" w:rsidRPr="00BC4506" w:rsidRDefault="008A24C5" w:rsidP="008A24C5">
            <w:pPr>
              <w:pStyle w:val="ad"/>
              <w:ind w:firstLineChars="0"/>
              <w:rPr>
                <w:rFonts w:cs="Cambria Math"/>
                <w:kern w:val="0"/>
              </w:rPr>
            </w:pPr>
            <w:r w:rsidRPr="00BC4506">
              <w:rPr>
                <w:rFonts w:cs="Cambria Math" w:hint="eastAsia"/>
                <w:kern w:val="0"/>
              </w:rPr>
              <w:t>（１）</w:t>
            </w:r>
            <w:r w:rsidR="003C30C0" w:rsidRPr="00BC4506">
              <w:rPr>
                <w:rFonts w:cs="Cambria Math" w:hint="eastAsia"/>
                <w:kern w:val="0"/>
              </w:rPr>
              <w:t>第4の29に規定する身体拘束の身体拘束等の廃止・適正化のための取組が適切に行われていない場合は、</w:t>
            </w:r>
            <w:r w:rsidR="00DF3707" w:rsidRPr="00BC4506">
              <w:rPr>
                <w:rFonts w:cs="Cambria Math" w:hint="eastAsia"/>
                <w:kern w:val="0"/>
              </w:rPr>
              <w:t>所定単位数の100分の1に相当する単位数を所定単位数から減算しているか。</w:t>
            </w:r>
          </w:p>
          <w:p w14:paraId="5A7D0BDD" w14:textId="5744BD22" w:rsidR="008A24C5" w:rsidRPr="00BC4506" w:rsidRDefault="008A24C5" w:rsidP="008A24C5">
            <w:pPr>
              <w:pStyle w:val="ad"/>
              <w:ind w:leftChars="100" w:left="320"/>
              <w:rPr>
                <w:rFonts w:cs="Cambria Math"/>
                <w:kern w:val="0"/>
              </w:rPr>
            </w:pPr>
            <w:r w:rsidRPr="00BC4506">
              <w:rPr>
                <w:rFonts w:cs="Cambria Math" w:hint="eastAsia"/>
                <w:kern w:val="0"/>
              </w:rPr>
              <w:t>◎　当該減算については、事実が生じた月の翌月から改善が認められた月までの間について、利用者全員について所定単位数から減算することとする。これは適正なサービスの提供を確保するための規定であり、指定障害福祉サービス事業所等は、身体拘束等の廃止を図るよう努めるものとする。なお、「事実が生じた」とは、運営基準を満たしていない状況が確認されたことを指すものである。</w:t>
            </w:r>
          </w:p>
          <w:p w14:paraId="06444A9B" w14:textId="6ACE5A7D" w:rsidR="00DF3707" w:rsidRPr="00BC4506" w:rsidRDefault="003C30C0" w:rsidP="00FF7BD0">
            <w:pPr>
              <w:pStyle w:val="ad"/>
              <w:ind w:left="0" w:firstLineChars="0" w:firstLine="0"/>
            </w:pPr>
            <w:r w:rsidRPr="00BC4506">
              <w:rPr>
                <w:rFonts w:hint="eastAsia"/>
              </w:rPr>
              <w:t>【減算</w:t>
            </w:r>
            <w:r w:rsidR="00FF7BD0" w:rsidRPr="00BC4506">
              <w:rPr>
                <w:rFonts w:hint="eastAsia"/>
              </w:rPr>
              <w:t>対象となる</w:t>
            </w:r>
            <w:r w:rsidRPr="00BC4506">
              <w:rPr>
                <w:rFonts w:hint="eastAsia"/>
              </w:rPr>
              <w:t>項目】</w:t>
            </w:r>
            <w:r w:rsidR="00925964" w:rsidRPr="00BC4506">
              <w:rPr>
                <w:rFonts w:hint="eastAsia"/>
              </w:rPr>
              <w:t>※再掲（</w:t>
            </w:r>
            <w:r w:rsidR="008930EB">
              <w:rPr>
                <w:rFonts w:hint="eastAsia"/>
              </w:rPr>
              <w:t>１</w:t>
            </w:r>
            <w:r w:rsidR="00335E5A" w:rsidRPr="00BC4506">
              <w:rPr>
                <w:rFonts w:hint="eastAsia"/>
              </w:rPr>
              <w:t>８</w:t>
            </w:r>
            <w:r w:rsidR="00925964" w:rsidRPr="00BC4506">
              <w:rPr>
                <w:rFonts w:hint="eastAsia"/>
              </w:rPr>
              <w:t>頁参照）</w:t>
            </w:r>
          </w:p>
          <w:p w14:paraId="13313938" w14:textId="023DCFE9" w:rsidR="00DF3707" w:rsidRPr="00BC4506" w:rsidRDefault="003C30C0" w:rsidP="003C30C0">
            <w:pPr>
              <w:pStyle w:val="ad"/>
            </w:pPr>
            <w:r w:rsidRPr="00BC4506">
              <w:rPr>
                <w:rFonts w:hint="eastAsia"/>
              </w:rPr>
              <w:t xml:space="preserve">　□</w:t>
            </w:r>
            <w:r w:rsidRPr="00BC4506">
              <w:rPr>
                <w:rFonts w:hint="eastAsia"/>
                <w:u w:val="single"/>
              </w:rPr>
              <w:t xml:space="preserve">身体拘束に係る記録　　　　　　　　</w:t>
            </w:r>
            <w:r w:rsidR="00D71CD4" w:rsidRPr="00BC4506">
              <w:rPr>
                <w:rFonts w:cs="Cambria Math" w:hint="eastAsia"/>
                <w:kern w:val="0"/>
                <w:u w:val="single"/>
              </w:rPr>
              <w:t xml:space="preserve">【該当事例 </w:t>
            </w:r>
            <w:r w:rsidR="00D71CD4" w:rsidRPr="00BC4506">
              <w:rPr>
                <w:rFonts w:cs="Cambria Math"/>
                <w:kern w:val="0"/>
                <w:u w:val="single"/>
              </w:rPr>
              <w:t xml:space="preserve"> </w:t>
            </w:r>
            <w:r w:rsidR="00D71CD4" w:rsidRPr="00BC4506">
              <w:rPr>
                <w:rFonts w:cs="Cambria Math" w:hint="eastAsia"/>
                <w:kern w:val="0"/>
                <w:u w:val="single"/>
              </w:rPr>
              <w:t>：　あり　　・　　なし　】</w:t>
            </w:r>
            <w:r w:rsidR="00D95CA2" w:rsidRPr="00BC4506">
              <w:rPr>
                <w:rFonts w:cs="Cambria Math" w:hint="eastAsia"/>
                <w:kern w:val="0"/>
                <w:u w:val="single"/>
              </w:rPr>
              <w:t>→有の場合、記録の記載【　あり　・　なし　】</w:t>
            </w:r>
          </w:p>
          <w:p w14:paraId="0E6A73AA" w14:textId="18710266" w:rsidR="003C30C0" w:rsidRPr="00BC4506" w:rsidRDefault="003C30C0" w:rsidP="00DF3707">
            <w:pPr>
              <w:pStyle w:val="ad"/>
              <w:ind w:leftChars="100" w:firstLineChars="0" w:firstLine="0"/>
              <w:rPr>
                <w:rFonts w:cs="Cambria Math"/>
                <w:kern w:val="0"/>
              </w:rPr>
            </w:pPr>
            <w:r w:rsidRPr="00BC4506">
              <w:rPr>
                <w:rFonts w:cs="Cambria Math" w:hint="eastAsia"/>
                <w:kern w:val="0"/>
              </w:rPr>
              <w:t>□</w:t>
            </w:r>
            <w:r w:rsidRPr="00BC4506">
              <w:rPr>
                <w:rFonts w:cs="Cambria Math" w:hint="eastAsia"/>
                <w:kern w:val="0"/>
                <w:u w:val="single"/>
              </w:rPr>
              <w:t xml:space="preserve">身体拘束適正化に係る指針の整備　</w:t>
            </w:r>
            <w:r w:rsidR="00D71CD4" w:rsidRPr="00BC4506">
              <w:rPr>
                <w:rFonts w:cs="Cambria Math" w:hint="eastAsia"/>
                <w:kern w:val="0"/>
                <w:u w:val="single"/>
              </w:rPr>
              <w:t xml:space="preserve">　【指針の有無：　あり　　・　　なし　】</w:t>
            </w:r>
          </w:p>
          <w:p w14:paraId="066FBE22" w14:textId="569726BB" w:rsidR="00DF3707" w:rsidRPr="00BC4506" w:rsidRDefault="003C30C0" w:rsidP="00561703">
            <w:pPr>
              <w:pStyle w:val="ad"/>
              <w:ind w:leftChars="100" w:firstLineChars="0" w:firstLine="0"/>
              <w:rPr>
                <w:rFonts w:cs="Cambria Math"/>
                <w:kern w:val="0"/>
              </w:rPr>
            </w:pPr>
            <w:r w:rsidRPr="00BC4506">
              <w:rPr>
                <w:rFonts w:cs="Cambria Math" w:hint="eastAsia"/>
                <w:kern w:val="0"/>
              </w:rPr>
              <w:t>□</w:t>
            </w:r>
            <w:r w:rsidRPr="00BC4506">
              <w:rPr>
                <w:rFonts w:cs="Cambria Math" w:hint="eastAsia"/>
                <w:kern w:val="0"/>
                <w:u w:val="single"/>
              </w:rPr>
              <w:t xml:space="preserve">身体拘束等適正化検討委員会の開催　</w:t>
            </w:r>
            <w:r w:rsidR="00D71CD4" w:rsidRPr="00BC4506">
              <w:rPr>
                <w:rFonts w:cs="Cambria Math" w:hint="eastAsia"/>
                <w:kern w:val="0"/>
                <w:u w:val="single"/>
              </w:rPr>
              <w:t>【直近開催日：　　　年　　　月　　日】</w:t>
            </w:r>
          </w:p>
          <w:p w14:paraId="73B962E5" w14:textId="77777777" w:rsidR="00561703" w:rsidRPr="00BC4506" w:rsidRDefault="003C30C0" w:rsidP="002A39B7">
            <w:pPr>
              <w:pStyle w:val="ad"/>
              <w:ind w:leftChars="100" w:firstLineChars="0" w:firstLine="0"/>
              <w:rPr>
                <w:rFonts w:cs="Cambria Math"/>
                <w:kern w:val="0"/>
                <w:u w:val="single"/>
              </w:rPr>
            </w:pPr>
            <w:r w:rsidRPr="00BC4506">
              <w:rPr>
                <w:rFonts w:cs="Cambria Math" w:hint="eastAsia"/>
                <w:kern w:val="0"/>
              </w:rPr>
              <w:t>□</w:t>
            </w:r>
            <w:r w:rsidRPr="00BC4506">
              <w:rPr>
                <w:rFonts w:cs="Cambria Math" w:hint="eastAsia"/>
                <w:kern w:val="0"/>
                <w:u w:val="single"/>
              </w:rPr>
              <w:t>身体拘束適正化に係る研修の実施</w:t>
            </w:r>
            <w:r w:rsidR="00D71CD4" w:rsidRPr="00BC4506">
              <w:rPr>
                <w:rFonts w:cs="Cambria Math" w:hint="eastAsia"/>
                <w:kern w:val="0"/>
                <w:u w:val="single"/>
              </w:rPr>
              <w:t xml:space="preserve">　　【直近開催日：　　　年　　　月　　日】</w:t>
            </w:r>
          </w:p>
          <w:p w14:paraId="3C2EE95D" w14:textId="4B64C3D3" w:rsidR="002A39B7" w:rsidRPr="00BC4506" w:rsidRDefault="002A39B7" w:rsidP="002A39B7">
            <w:pPr>
              <w:pStyle w:val="ad"/>
              <w:ind w:leftChars="100" w:firstLineChars="0" w:firstLine="0"/>
              <w:rPr>
                <w:rFonts w:cs="Cambria Math"/>
                <w:kern w:val="0"/>
              </w:rPr>
            </w:pPr>
          </w:p>
        </w:tc>
        <w:tc>
          <w:tcPr>
            <w:tcW w:w="2459" w:type="dxa"/>
            <w:shd w:val="clear" w:color="auto" w:fill="auto"/>
          </w:tcPr>
          <w:p w14:paraId="593CE689" w14:textId="77777777" w:rsidR="003C30C0" w:rsidRPr="00BC4506" w:rsidRDefault="003C30C0" w:rsidP="003C30C0">
            <w:pPr>
              <w:pStyle w:val="ad"/>
              <w:rPr>
                <w:rFonts w:cs="Cambria Math"/>
                <w:kern w:val="0"/>
              </w:rPr>
            </w:pPr>
          </w:p>
          <w:p w14:paraId="1064F90E" w14:textId="77777777" w:rsidR="003C30C0" w:rsidRPr="00BC4506" w:rsidRDefault="003C30C0" w:rsidP="003C30C0">
            <w:pPr>
              <w:pStyle w:val="ad"/>
              <w:ind w:left="320" w:hangingChars="200" w:hanging="320"/>
              <w:rPr>
                <w:rFonts w:cs="Cambria Math"/>
                <w:kern w:val="0"/>
              </w:rPr>
            </w:pPr>
            <w:r w:rsidRPr="00BC4506">
              <w:rPr>
                <w:rFonts w:hint="eastAsia"/>
                <w:bdr w:val="single" w:sz="4" w:space="0" w:color="auto"/>
              </w:rPr>
              <w:t>根拠</w:t>
            </w:r>
            <w:r w:rsidRPr="00BC4506">
              <w:rPr>
                <w:rFonts w:cs="Cambria Math"/>
                <w:w w:val="64"/>
                <w:kern w:val="0"/>
                <w:fitText w:val="1840" w:id="-980646653"/>
              </w:rPr>
              <w:t>平18厚告</w:t>
            </w:r>
            <w:r w:rsidRPr="00BC4506">
              <w:rPr>
                <w:rFonts w:cs="Cambria Math" w:hint="eastAsia"/>
                <w:w w:val="64"/>
                <w:kern w:val="0"/>
                <w:fitText w:val="1840" w:id="-980646653"/>
              </w:rPr>
              <w:t>第</w:t>
            </w:r>
            <w:r w:rsidRPr="00BC4506">
              <w:rPr>
                <w:rFonts w:cs="Cambria Math"/>
                <w:w w:val="64"/>
                <w:kern w:val="0"/>
                <w:fitText w:val="1840" w:id="-980646653"/>
              </w:rPr>
              <w:t>523</w:t>
            </w:r>
            <w:r w:rsidRPr="00BC4506">
              <w:rPr>
                <w:rFonts w:cs="Cambria Math" w:hint="eastAsia"/>
                <w:w w:val="64"/>
                <w:kern w:val="0"/>
                <w:fitText w:val="1840" w:id="-980646653"/>
              </w:rPr>
              <w:t>号</w:t>
            </w:r>
            <w:r w:rsidRPr="00BC4506">
              <w:rPr>
                <w:rFonts w:cs="Cambria Math"/>
                <w:w w:val="64"/>
                <w:kern w:val="0"/>
                <w:fitText w:val="1840" w:id="-980646653"/>
              </w:rPr>
              <w:t>別表第1の1の注1</w:t>
            </w:r>
            <w:r w:rsidRPr="00BC4506">
              <w:rPr>
                <w:rFonts w:cs="Cambria Math" w:hint="eastAsia"/>
                <w:spacing w:val="42"/>
                <w:w w:val="64"/>
                <w:kern w:val="0"/>
                <w:fitText w:val="1840" w:id="-980646653"/>
              </w:rPr>
              <w:t>6</w:t>
            </w:r>
          </w:p>
          <w:p w14:paraId="0CB3350D" w14:textId="77777777" w:rsidR="003C30C0" w:rsidRPr="00BC4506" w:rsidRDefault="003C30C0" w:rsidP="003C30C0">
            <w:pPr>
              <w:pStyle w:val="ad"/>
              <w:ind w:left="320" w:hangingChars="200" w:hanging="320"/>
              <w:rPr>
                <w:rFonts w:cs="Cambria Math"/>
                <w:kern w:val="0"/>
              </w:rPr>
            </w:pPr>
            <w:r w:rsidRPr="00BC4506">
              <w:rPr>
                <w:rFonts w:hint="eastAsia"/>
                <w:bdr w:val="single" w:sz="4" w:space="0" w:color="auto"/>
              </w:rPr>
              <w:t>根拠</w:t>
            </w:r>
            <w:r w:rsidRPr="00BC4506">
              <w:rPr>
                <w:rFonts w:cs="Cambria Math" w:hint="eastAsia"/>
                <w:w w:val="64"/>
                <w:kern w:val="0"/>
                <w:fitText w:val="1840" w:id="-980646652"/>
              </w:rPr>
              <w:t>平18厚告第</w:t>
            </w:r>
            <w:r w:rsidRPr="00BC4506">
              <w:rPr>
                <w:rFonts w:cs="Cambria Math"/>
                <w:w w:val="64"/>
                <w:kern w:val="0"/>
                <w:fitText w:val="1840" w:id="-980646652"/>
              </w:rPr>
              <w:t>523</w:t>
            </w:r>
            <w:r w:rsidRPr="00BC4506">
              <w:rPr>
                <w:rFonts w:cs="Cambria Math" w:hint="eastAsia"/>
                <w:w w:val="64"/>
                <w:kern w:val="0"/>
                <w:fitText w:val="1840" w:id="-980646652"/>
              </w:rPr>
              <w:t>号別表第2の1の注1</w:t>
            </w:r>
            <w:r w:rsidRPr="00BC4506">
              <w:rPr>
                <w:rFonts w:cs="Cambria Math" w:hint="eastAsia"/>
                <w:spacing w:val="42"/>
                <w:w w:val="64"/>
                <w:kern w:val="0"/>
                <w:fitText w:val="1840" w:id="-980646652"/>
              </w:rPr>
              <w:t>3</w:t>
            </w:r>
          </w:p>
          <w:p w14:paraId="5206F895" w14:textId="77777777" w:rsidR="003C30C0" w:rsidRPr="00BC4506" w:rsidRDefault="003C30C0" w:rsidP="003C30C0">
            <w:pPr>
              <w:pStyle w:val="ad"/>
              <w:ind w:left="320" w:hangingChars="200" w:hanging="320"/>
              <w:rPr>
                <w:rFonts w:cs="Cambria Math"/>
                <w:kern w:val="0"/>
              </w:rPr>
            </w:pPr>
            <w:r w:rsidRPr="00BC4506">
              <w:rPr>
                <w:rFonts w:hint="eastAsia"/>
                <w:bdr w:val="single" w:sz="4" w:space="0" w:color="auto"/>
              </w:rPr>
              <w:t>根拠</w:t>
            </w:r>
            <w:r w:rsidRPr="00BC4506">
              <w:rPr>
                <w:rFonts w:cs="Cambria Math" w:hint="eastAsia"/>
                <w:w w:val="64"/>
                <w:kern w:val="0"/>
                <w:fitText w:val="1840" w:id="-980646651"/>
              </w:rPr>
              <w:t>平18厚告第</w:t>
            </w:r>
            <w:r w:rsidRPr="00BC4506">
              <w:rPr>
                <w:rFonts w:cs="Cambria Math"/>
                <w:w w:val="64"/>
                <w:kern w:val="0"/>
                <w:fitText w:val="1840" w:id="-980646651"/>
              </w:rPr>
              <w:t>523</w:t>
            </w:r>
            <w:r w:rsidRPr="00BC4506">
              <w:rPr>
                <w:rFonts w:cs="Cambria Math" w:hint="eastAsia"/>
                <w:w w:val="64"/>
                <w:kern w:val="0"/>
                <w:fitText w:val="1840" w:id="-980646651"/>
              </w:rPr>
              <w:t>号別表第3の1の注1</w:t>
            </w:r>
            <w:r w:rsidRPr="00BC4506">
              <w:rPr>
                <w:rFonts w:cs="Cambria Math" w:hint="eastAsia"/>
                <w:spacing w:val="42"/>
                <w:w w:val="64"/>
                <w:kern w:val="0"/>
                <w:fitText w:val="1840" w:id="-980646651"/>
              </w:rPr>
              <w:t>1</w:t>
            </w:r>
          </w:p>
          <w:p w14:paraId="707B4331" w14:textId="77777777" w:rsidR="003C30C0" w:rsidRPr="00BC4506" w:rsidRDefault="003C30C0" w:rsidP="003C30C0">
            <w:pPr>
              <w:pStyle w:val="ad"/>
              <w:ind w:left="320" w:hangingChars="200" w:hanging="320"/>
              <w:rPr>
                <w:rFonts w:cs="Cambria Math"/>
                <w:kern w:val="0"/>
              </w:rPr>
            </w:pPr>
            <w:r w:rsidRPr="00BC4506">
              <w:rPr>
                <w:rFonts w:hint="eastAsia"/>
                <w:bdr w:val="single" w:sz="4" w:space="0" w:color="auto"/>
              </w:rPr>
              <w:t>根拠</w:t>
            </w:r>
            <w:r w:rsidRPr="00BC4506">
              <w:rPr>
                <w:rFonts w:cs="Cambria Math" w:hint="eastAsia"/>
                <w:spacing w:val="2"/>
                <w:w w:val="64"/>
                <w:kern w:val="0"/>
                <w:fitText w:val="1840" w:id="-980646650"/>
              </w:rPr>
              <w:t>平18厚告第</w:t>
            </w:r>
            <w:r w:rsidRPr="00BC4506">
              <w:rPr>
                <w:rFonts w:cs="Cambria Math"/>
                <w:spacing w:val="2"/>
                <w:w w:val="64"/>
                <w:kern w:val="0"/>
                <w:fitText w:val="1840" w:id="-980646650"/>
              </w:rPr>
              <w:t>523</w:t>
            </w:r>
            <w:r w:rsidRPr="00BC4506">
              <w:rPr>
                <w:rFonts w:cs="Cambria Math" w:hint="eastAsia"/>
                <w:spacing w:val="2"/>
                <w:w w:val="64"/>
                <w:kern w:val="0"/>
                <w:fitText w:val="1840" w:id="-980646650"/>
              </w:rPr>
              <w:t>号別表第4の1の注1</w:t>
            </w:r>
            <w:r w:rsidRPr="00BC4506">
              <w:rPr>
                <w:rFonts w:cs="Cambria Math" w:hint="eastAsia"/>
                <w:spacing w:val="-26"/>
                <w:w w:val="64"/>
                <w:kern w:val="0"/>
                <w:fitText w:val="1840" w:id="-980646650"/>
              </w:rPr>
              <w:t>0</w:t>
            </w:r>
          </w:p>
          <w:p w14:paraId="68F9449E" w14:textId="77777777" w:rsidR="008A24C5" w:rsidRPr="00BC4506" w:rsidRDefault="008A24C5" w:rsidP="003C30C0">
            <w:pPr>
              <w:pStyle w:val="ad"/>
              <w:ind w:left="320" w:hangingChars="200" w:hanging="320"/>
              <w:rPr>
                <w:bdr w:val="single" w:sz="4" w:space="0" w:color="auto"/>
              </w:rPr>
            </w:pPr>
          </w:p>
          <w:p w14:paraId="5F7004F9" w14:textId="647405F8" w:rsidR="008A24C5" w:rsidRPr="00BC4506" w:rsidRDefault="008A24C5" w:rsidP="008A24C5">
            <w:pPr>
              <w:ind w:leftChars="-1" w:left="372" w:hangingChars="234" w:hanging="374"/>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14</w:t>
            </w:r>
            <w:r w:rsidRPr="00BC4506">
              <w:rPr>
                <w:rFonts w:asciiTheme="minorEastAsia" w:eastAsiaTheme="minorEastAsia" w:hAnsiTheme="minorEastAsia"/>
              </w:rPr>
              <w:t>)</w:t>
            </w:r>
            <w:r w:rsidRPr="00BC4506">
              <w:rPr>
                <w:rFonts w:asciiTheme="minorEastAsia" w:eastAsiaTheme="minorEastAsia" w:hAnsiTheme="minorEastAsia" w:hint="eastAsia"/>
              </w:rPr>
              <w:t>③</w:t>
            </w:r>
          </w:p>
          <w:p w14:paraId="12E7BDFB" w14:textId="77777777" w:rsidR="008A24C5" w:rsidRPr="00BC4506" w:rsidRDefault="008A24C5" w:rsidP="003C30C0">
            <w:pPr>
              <w:pStyle w:val="ad"/>
              <w:ind w:left="320" w:hangingChars="200" w:hanging="320"/>
              <w:rPr>
                <w:bdr w:val="single" w:sz="4" w:space="0" w:color="auto"/>
              </w:rPr>
            </w:pPr>
          </w:p>
          <w:p w14:paraId="6EBB6D20" w14:textId="3DCA3F36" w:rsidR="003C30C0" w:rsidRPr="00BC4506" w:rsidRDefault="003C30C0" w:rsidP="003C30C0">
            <w:pPr>
              <w:pStyle w:val="ad"/>
              <w:ind w:left="320" w:hangingChars="200" w:hanging="320"/>
              <w:rPr>
                <w:rFonts w:cs="Cambria Math"/>
                <w:kern w:val="0"/>
              </w:rPr>
            </w:pPr>
            <w:r w:rsidRPr="00BC4506">
              <w:rPr>
                <w:rFonts w:hint="eastAsia"/>
                <w:bdr w:val="single" w:sz="4" w:space="0" w:color="auto"/>
              </w:rPr>
              <w:t>文書</w:t>
            </w:r>
            <w:r w:rsidRPr="00BC4506">
              <w:rPr>
                <w:rFonts w:hint="eastAsia"/>
              </w:rPr>
              <w:t>適宜必要と認める</w:t>
            </w:r>
            <w:r w:rsidRPr="00BC4506">
              <w:rPr>
                <w:rFonts w:hint="eastAsia"/>
                <w:w w:val="75"/>
                <w:kern w:val="0"/>
                <w:fitText w:val="480" w:id="-981136127"/>
              </w:rPr>
              <w:t>関係資料</w:t>
            </w:r>
          </w:p>
        </w:tc>
        <w:tc>
          <w:tcPr>
            <w:tcW w:w="1200" w:type="dxa"/>
            <w:shd w:val="clear" w:color="auto" w:fill="auto"/>
          </w:tcPr>
          <w:p w14:paraId="452146B7" w14:textId="77777777" w:rsidR="003C30C0" w:rsidRPr="00BC4506" w:rsidRDefault="003C30C0" w:rsidP="003C30C0">
            <w:pPr>
              <w:pStyle w:val="af"/>
              <w:ind w:left="160"/>
            </w:pPr>
          </w:p>
          <w:p w14:paraId="28A2A1D0" w14:textId="77777777" w:rsidR="003C30C0" w:rsidRPr="00BC4506" w:rsidRDefault="003C30C0" w:rsidP="003C30C0">
            <w:pPr>
              <w:pStyle w:val="af"/>
              <w:ind w:left="160"/>
            </w:pPr>
            <w:r w:rsidRPr="00BC4506">
              <w:rPr>
                <w:rFonts w:hint="eastAsia"/>
              </w:rPr>
              <w:t>□適</w:t>
            </w:r>
          </w:p>
          <w:p w14:paraId="02267F69" w14:textId="77777777" w:rsidR="003C30C0" w:rsidRPr="00BC4506" w:rsidRDefault="003C30C0" w:rsidP="003C30C0">
            <w:pPr>
              <w:pStyle w:val="af"/>
              <w:ind w:left="160"/>
            </w:pPr>
            <w:r w:rsidRPr="00BC4506">
              <w:rPr>
                <w:rFonts w:hint="eastAsia"/>
              </w:rPr>
              <w:t>□不適</w:t>
            </w:r>
          </w:p>
          <w:p w14:paraId="27564463" w14:textId="19F28044" w:rsidR="003C30C0" w:rsidRPr="00BC4506" w:rsidRDefault="003C30C0" w:rsidP="003C30C0">
            <w:pPr>
              <w:ind w:firstLineChars="100" w:firstLine="160"/>
              <w:rPr>
                <w:rFonts w:ascii="ＭＳ 明朝" w:hAnsi="ＭＳ 明朝"/>
              </w:rPr>
            </w:pPr>
            <w:r w:rsidRPr="00BC4506">
              <w:rPr>
                <w:rFonts w:hint="eastAsia"/>
              </w:rPr>
              <w:t>□該当なし</w:t>
            </w:r>
          </w:p>
        </w:tc>
      </w:tr>
      <w:tr w:rsidR="00BC4506" w:rsidRPr="00BC4506" w14:paraId="23DCA99E" w14:textId="77777777" w:rsidTr="004A2517">
        <w:trPr>
          <w:cantSplit/>
          <w:trHeight w:val="1032"/>
        </w:trPr>
        <w:tc>
          <w:tcPr>
            <w:tcW w:w="1750" w:type="dxa"/>
            <w:shd w:val="clear" w:color="auto" w:fill="auto"/>
          </w:tcPr>
          <w:p w14:paraId="7C415D0D" w14:textId="77777777" w:rsidR="00561703" w:rsidRPr="00BC4506" w:rsidRDefault="00561703" w:rsidP="003C30C0">
            <w:pPr>
              <w:pStyle w:val="ab"/>
              <w:ind w:left="320" w:hanging="320"/>
            </w:pPr>
          </w:p>
          <w:p w14:paraId="49ADD01E" w14:textId="49D6FB1F" w:rsidR="00DF3707" w:rsidRPr="00BC4506" w:rsidRDefault="00DF3707" w:rsidP="003C30C0">
            <w:pPr>
              <w:pStyle w:val="ab"/>
              <w:ind w:left="320" w:hanging="320"/>
            </w:pPr>
            <w:r w:rsidRPr="00BC4506">
              <w:rPr>
                <w:rFonts w:hint="eastAsia"/>
              </w:rPr>
              <w:t>16　虐待防止措置未実施減算</w:t>
            </w:r>
          </w:p>
        </w:tc>
        <w:tc>
          <w:tcPr>
            <w:tcW w:w="9754" w:type="dxa"/>
            <w:gridSpan w:val="4"/>
            <w:shd w:val="clear" w:color="auto" w:fill="auto"/>
          </w:tcPr>
          <w:p w14:paraId="06D5E69A" w14:textId="77777777" w:rsidR="00561703" w:rsidRPr="00BC4506" w:rsidRDefault="00561703" w:rsidP="00561703">
            <w:pPr>
              <w:pStyle w:val="ad"/>
              <w:ind w:leftChars="100" w:firstLineChars="0" w:firstLine="0"/>
              <w:rPr>
                <w:rFonts w:cs="Cambria Math"/>
                <w:kern w:val="0"/>
              </w:rPr>
            </w:pPr>
          </w:p>
          <w:p w14:paraId="4F380054" w14:textId="77777777" w:rsidR="00DF3707" w:rsidRPr="00BC4506" w:rsidRDefault="00DF3707" w:rsidP="00DF3707">
            <w:pPr>
              <w:pStyle w:val="ad"/>
              <w:rPr>
                <w:rFonts w:cs="Cambria Math"/>
                <w:kern w:val="0"/>
              </w:rPr>
            </w:pPr>
            <w:r w:rsidRPr="00BC4506">
              <w:rPr>
                <w:rFonts w:hint="eastAsia"/>
                <w:bdr w:val="single" w:sz="4" w:space="0" w:color="auto"/>
                <w:shd w:val="pct15" w:color="auto" w:fill="FFFFFF"/>
              </w:rPr>
              <w:t>４サービス共通</w:t>
            </w:r>
          </w:p>
          <w:p w14:paraId="327183E9" w14:textId="6A2DC4AA" w:rsidR="00DF3707" w:rsidRPr="00BC4506" w:rsidRDefault="00DF3707" w:rsidP="00DF3707">
            <w:pPr>
              <w:pStyle w:val="ad"/>
              <w:rPr>
                <w:rFonts w:cs="Cambria Math"/>
                <w:kern w:val="0"/>
              </w:rPr>
            </w:pPr>
            <w:r w:rsidRPr="00BC4506">
              <w:rPr>
                <w:rFonts w:cs="Cambria Math" w:hint="eastAsia"/>
                <w:kern w:val="0"/>
              </w:rPr>
              <w:t>（１）第4の35に規定する虐待防止のための取組が適切に行われていない場合、所定単位数の100分の1に相当する単位数を所定単位数から減算しているか。</w:t>
            </w:r>
          </w:p>
          <w:p w14:paraId="1A013611" w14:textId="4B77D70C" w:rsidR="008A24C5" w:rsidRPr="00BC4506" w:rsidRDefault="008A24C5" w:rsidP="008A24C5">
            <w:pPr>
              <w:pStyle w:val="ad"/>
              <w:ind w:leftChars="100" w:left="320"/>
              <w:rPr>
                <w:rFonts w:cs="Cambria Math"/>
                <w:kern w:val="0"/>
              </w:rPr>
            </w:pPr>
            <w:r w:rsidRPr="00BC4506">
              <w:rPr>
                <w:rFonts w:cs="Cambria Math" w:hint="eastAsia"/>
                <w:kern w:val="0"/>
              </w:rPr>
              <w:t>◎　当該減算については、下記に示す項目（【減算対象となる項目】）のいずれかに該当する場合であって、</w:t>
            </w:r>
            <w:r w:rsidR="009164A2" w:rsidRPr="00BC4506">
              <w:rPr>
                <w:rFonts w:cs="Cambria Math" w:hint="eastAsia"/>
                <w:kern w:val="0"/>
              </w:rPr>
              <w:t>事実が生じた月の翌月から改善が認められた月までの間について、利用者全員について所定単位数から減算することとする。</w:t>
            </w:r>
            <w:r w:rsidRPr="00BC4506">
              <w:rPr>
                <w:rFonts w:cs="Cambria Math" w:hint="eastAsia"/>
                <w:kern w:val="0"/>
              </w:rPr>
              <w:t>これは適正なサービスの提供を確保するための規定であり、指定障害福祉サービス事業所等は、身体拘束等の廃止を図るよう努めるものとする。なお、「事実が生じた」とは、運営基準を満たしていない状況が確認されたことを指すものである。</w:t>
            </w:r>
          </w:p>
          <w:p w14:paraId="3987E8C9" w14:textId="027B5B33" w:rsidR="00DF3707" w:rsidRPr="00BC4506" w:rsidRDefault="00DF3707" w:rsidP="00DF3707">
            <w:pPr>
              <w:pStyle w:val="ad"/>
              <w:ind w:left="0" w:firstLineChars="0" w:firstLine="0"/>
            </w:pPr>
            <w:r w:rsidRPr="00BC4506">
              <w:rPr>
                <w:rFonts w:hint="eastAsia"/>
              </w:rPr>
              <w:t>【減算</w:t>
            </w:r>
            <w:r w:rsidR="00FF7BD0" w:rsidRPr="00BC4506">
              <w:rPr>
                <w:rFonts w:hint="eastAsia"/>
              </w:rPr>
              <w:t>対象となる</w:t>
            </w:r>
            <w:r w:rsidRPr="00BC4506">
              <w:rPr>
                <w:rFonts w:hint="eastAsia"/>
              </w:rPr>
              <w:t>項目】</w:t>
            </w:r>
            <w:r w:rsidR="00925964" w:rsidRPr="00BC4506">
              <w:rPr>
                <w:rFonts w:hint="eastAsia"/>
              </w:rPr>
              <w:t>※再掲（２</w:t>
            </w:r>
            <w:r w:rsidR="00335E5A" w:rsidRPr="00BC4506">
              <w:rPr>
                <w:rFonts w:hint="eastAsia"/>
              </w:rPr>
              <w:t>２</w:t>
            </w:r>
            <w:r w:rsidR="00925964" w:rsidRPr="00BC4506">
              <w:rPr>
                <w:rFonts w:hint="eastAsia"/>
              </w:rPr>
              <w:t>頁参照）</w:t>
            </w:r>
          </w:p>
          <w:p w14:paraId="2DFA4A4D" w14:textId="73C06401" w:rsidR="00DF3707" w:rsidRPr="00BC4506" w:rsidRDefault="00DF3707" w:rsidP="00DF3707">
            <w:pPr>
              <w:pStyle w:val="ad"/>
              <w:rPr>
                <w:rFonts w:cs="Cambria Math"/>
                <w:kern w:val="0"/>
              </w:rPr>
            </w:pPr>
            <w:r w:rsidRPr="00BC4506">
              <w:rPr>
                <w:rFonts w:hint="eastAsia"/>
              </w:rPr>
              <w:t xml:space="preserve">　</w:t>
            </w:r>
            <w:r w:rsidR="000529D3" w:rsidRPr="00BC4506">
              <w:rPr>
                <w:rFonts w:cs="Cambria Math" w:hint="eastAsia"/>
                <w:kern w:val="0"/>
              </w:rPr>
              <w:t>□</w:t>
            </w:r>
            <w:r w:rsidR="000529D3" w:rsidRPr="00BC4506">
              <w:rPr>
                <w:rFonts w:cs="Cambria Math" w:hint="eastAsia"/>
                <w:kern w:val="0"/>
                <w:u w:val="single"/>
              </w:rPr>
              <w:t>虐待防止委員会の開催（１年に１回以上）　　　　　【直近開催日：　　　年　　　月　　日】</w:t>
            </w:r>
          </w:p>
          <w:p w14:paraId="20E5B2E7" w14:textId="282C6697" w:rsidR="000529D3" w:rsidRPr="00BC4506" w:rsidRDefault="00DF3707" w:rsidP="000529D3">
            <w:pPr>
              <w:pStyle w:val="ad"/>
              <w:ind w:leftChars="100" w:firstLineChars="0" w:firstLine="0"/>
              <w:rPr>
                <w:rFonts w:cs="Cambria Math"/>
                <w:kern w:val="0"/>
              </w:rPr>
            </w:pPr>
            <w:r w:rsidRPr="00BC4506">
              <w:rPr>
                <w:rFonts w:cs="Cambria Math" w:hint="eastAsia"/>
                <w:kern w:val="0"/>
              </w:rPr>
              <w:t>□</w:t>
            </w:r>
            <w:r w:rsidR="000529D3" w:rsidRPr="00BC4506">
              <w:rPr>
                <w:rFonts w:cs="Cambria Math" w:hint="eastAsia"/>
                <w:kern w:val="0"/>
                <w:u w:val="single"/>
              </w:rPr>
              <w:t>虐待防止のための研修の開催（１年に１回以上）　　【直近開催日：　　　年　　　月　　日】</w:t>
            </w:r>
          </w:p>
          <w:p w14:paraId="58431E8F" w14:textId="77777777" w:rsidR="00561703" w:rsidRPr="00BC4506" w:rsidRDefault="00DF3707" w:rsidP="002A39B7">
            <w:pPr>
              <w:pStyle w:val="ad"/>
              <w:ind w:leftChars="100" w:firstLineChars="0" w:firstLine="0"/>
              <w:rPr>
                <w:rFonts w:cs="Cambria Math"/>
                <w:kern w:val="0"/>
              </w:rPr>
            </w:pPr>
            <w:r w:rsidRPr="00BC4506">
              <w:rPr>
                <w:rFonts w:cs="Cambria Math" w:hint="eastAsia"/>
                <w:kern w:val="0"/>
              </w:rPr>
              <w:t>□</w:t>
            </w:r>
            <w:r w:rsidR="000529D3" w:rsidRPr="00BC4506">
              <w:rPr>
                <w:rFonts w:cs="Cambria Math" w:hint="eastAsia"/>
                <w:kern w:val="0"/>
              </w:rPr>
              <w:t>虐待防止措置を適切に実施するための担当者の配置　【担当者名　：　　　　　　　　　　　】</w:t>
            </w:r>
          </w:p>
          <w:p w14:paraId="2C15E6A4" w14:textId="2A13E4F4" w:rsidR="002A39B7" w:rsidRPr="00BC4506" w:rsidRDefault="002A39B7" w:rsidP="002A39B7">
            <w:pPr>
              <w:pStyle w:val="ad"/>
              <w:ind w:leftChars="100" w:firstLineChars="0" w:firstLine="0"/>
              <w:rPr>
                <w:rFonts w:cs="Cambria Math"/>
                <w:kern w:val="0"/>
              </w:rPr>
            </w:pPr>
          </w:p>
        </w:tc>
        <w:tc>
          <w:tcPr>
            <w:tcW w:w="2459" w:type="dxa"/>
            <w:shd w:val="clear" w:color="auto" w:fill="auto"/>
          </w:tcPr>
          <w:p w14:paraId="68EFAA2F" w14:textId="77777777" w:rsidR="00561703" w:rsidRPr="00BC4506" w:rsidRDefault="00561703" w:rsidP="003C30C0">
            <w:pPr>
              <w:pStyle w:val="ad"/>
              <w:ind w:left="320" w:hangingChars="200" w:hanging="320"/>
              <w:rPr>
                <w:rFonts w:cs="Cambria Math"/>
                <w:kern w:val="0"/>
              </w:rPr>
            </w:pPr>
          </w:p>
          <w:p w14:paraId="4D60BEF7" w14:textId="5F218BB2" w:rsidR="00DF3707" w:rsidRPr="00BC4506" w:rsidRDefault="00DF3707" w:rsidP="00DF3707">
            <w:pPr>
              <w:pStyle w:val="ad"/>
              <w:ind w:leftChars="-26" w:left="318" w:hangingChars="225" w:hanging="360"/>
              <w:rPr>
                <w:rFonts w:cs="Cambria Math"/>
                <w:kern w:val="0"/>
              </w:rPr>
            </w:pPr>
            <w:r w:rsidRPr="00BC4506">
              <w:rPr>
                <w:rFonts w:hint="eastAsia"/>
                <w:bdr w:val="single" w:sz="4" w:space="0" w:color="auto"/>
              </w:rPr>
              <w:t>根拠</w:t>
            </w:r>
            <w:r w:rsidRPr="0047380C">
              <w:rPr>
                <w:rFonts w:cs="Cambria Math"/>
                <w:w w:val="81"/>
                <w:kern w:val="0"/>
                <w:fitText w:val="1920" w:id="-1043570688"/>
              </w:rPr>
              <w:t>平18厚告</w:t>
            </w:r>
            <w:r w:rsidRPr="0047380C">
              <w:rPr>
                <w:rFonts w:cs="Cambria Math" w:hint="eastAsia"/>
                <w:w w:val="81"/>
                <w:kern w:val="0"/>
                <w:fitText w:val="1920" w:id="-1043570688"/>
              </w:rPr>
              <w:t>第</w:t>
            </w:r>
            <w:r w:rsidRPr="0047380C">
              <w:rPr>
                <w:rFonts w:cs="Cambria Math"/>
                <w:w w:val="81"/>
                <w:kern w:val="0"/>
                <w:fitText w:val="1920" w:id="-1043570688"/>
              </w:rPr>
              <w:t>523</w:t>
            </w:r>
            <w:r w:rsidRPr="0047380C">
              <w:rPr>
                <w:rFonts w:cs="Cambria Math" w:hint="eastAsia"/>
                <w:w w:val="81"/>
                <w:kern w:val="0"/>
                <w:fitText w:val="1920" w:id="-1043570688"/>
              </w:rPr>
              <w:t>号</w:t>
            </w:r>
            <w:r w:rsidRPr="0047380C">
              <w:rPr>
                <w:rFonts w:cs="Cambria Math"/>
                <w:w w:val="81"/>
                <w:kern w:val="0"/>
                <w:fitText w:val="1920" w:id="-1043570688"/>
              </w:rPr>
              <w:t>別表第1の1</w:t>
            </w:r>
            <w:r w:rsidRPr="0047380C">
              <w:rPr>
                <w:rFonts w:cs="Cambria Math" w:hint="eastAsia"/>
                <w:spacing w:val="20"/>
                <w:w w:val="81"/>
                <w:kern w:val="0"/>
                <w:fitText w:val="1920" w:id="-1043570688"/>
              </w:rPr>
              <w:t>9</w:t>
            </w:r>
          </w:p>
          <w:p w14:paraId="138AE72B" w14:textId="1D97ACCA" w:rsidR="00DF3707" w:rsidRPr="00BC4506" w:rsidRDefault="00DF3707" w:rsidP="00DF3707">
            <w:pPr>
              <w:pStyle w:val="ad"/>
              <w:ind w:leftChars="-26" w:left="318" w:hangingChars="225" w:hanging="360"/>
              <w:rPr>
                <w:rFonts w:cs="Cambria Math"/>
                <w:kern w:val="0"/>
              </w:rPr>
            </w:pPr>
            <w:r w:rsidRPr="00BC4506">
              <w:rPr>
                <w:rFonts w:hint="eastAsia"/>
                <w:bdr w:val="single" w:sz="4" w:space="0" w:color="auto"/>
              </w:rPr>
              <w:t>根拠</w:t>
            </w:r>
            <w:r w:rsidRPr="00BC4506">
              <w:rPr>
                <w:rFonts w:cs="Cambria Math"/>
                <w:spacing w:val="12"/>
                <w:w w:val="67"/>
                <w:kern w:val="0"/>
                <w:fitText w:val="1920" w:id="-1043570688"/>
              </w:rPr>
              <w:t>平18厚告</w:t>
            </w:r>
            <w:r w:rsidRPr="00BC4506">
              <w:rPr>
                <w:rFonts w:cs="Cambria Math" w:hint="eastAsia"/>
                <w:spacing w:val="12"/>
                <w:w w:val="67"/>
                <w:kern w:val="0"/>
                <w:fitText w:val="1920" w:id="-1043570688"/>
              </w:rPr>
              <w:t>第</w:t>
            </w:r>
            <w:r w:rsidRPr="00BC4506">
              <w:rPr>
                <w:rFonts w:cs="Cambria Math"/>
                <w:spacing w:val="12"/>
                <w:w w:val="67"/>
                <w:kern w:val="0"/>
                <w:fitText w:val="1920" w:id="-1043570688"/>
              </w:rPr>
              <w:t>523</w:t>
            </w:r>
            <w:r w:rsidRPr="00BC4506">
              <w:rPr>
                <w:rFonts w:cs="Cambria Math" w:hint="eastAsia"/>
                <w:spacing w:val="12"/>
                <w:w w:val="67"/>
                <w:kern w:val="0"/>
                <w:fitText w:val="1920" w:id="-1043570688"/>
              </w:rPr>
              <w:t>号</w:t>
            </w:r>
            <w:r w:rsidRPr="00BC4506">
              <w:rPr>
                <w:rFonts w:cs="Cambria Math"/>
                <w:spacing w:val="12"/>
                <w:w w:val="67"/>
                <w:kern w:val="0"/>
                <w:fitText w:val="1920" w:id="-1043570688"/>
              </w:rPr>
              <w:t>別表第</w:t>
            </w:r>
            <w:r w:rsidRPr="00BC4506">
              <w:rPr>
                <w:rFonts w:cs="Cambria Math" w:hint="eastAsia"/>
                <w:spacing w:val="12"/>
                <w:w w:val="67"/>
                <w:kern w:val="0"/>
                <w:fitText w:val="1920" w:id="-1043570688"/>
              </w:rPr>
              <w:t>2</w:t>
            </w:r>
            <w:r w:rsidRPr="00BC4506">
              <w:rPr>
                <w:rFonts w:cs="Cambria Math"/>
                <w:spacing w:val="12"/>
                <w:w w:val="67"/>
                <w:kern w:val="0"/>
                <w:fitText w:val="1920" w:id="-1043570688"/>
              </w:rPr>
              <w:t>の1</w:t>
            </w:r>
            <w:r w:rsidRPr="00BC4506">
              <w:rPr>
                <w:rFonts w:cs="Cambria Math" w:hint="eastAsia"/>
                <w:spacing w:val="11"/>
                <w:w w:val="67"/>
                <w:kern w:val="0"/>
                <w:fitText w:val="1920" w:id="-1043570688"/>
              </w:rPr>
              <w:t>6</w:t>
            </w:r>
          </w:p>
          <w:p w14:paraId="52D32381" w14:textId="3BD483B7" w:rsidR="00DF3707" w:rsidRPr="00BC4506" w:rsidRDefault="00DF3707" w:rsidP="00DF3707">
            <w:pPr>
              <w:pStyle w:val="ad"/>
              <w:ind w:leftChars="-27" w:left="319" w:hangingChars="226" w:hanging="362"/>
              <w:rPr>
                <w:rFonts w:cs="Cambria Math"/>
                <w:kern w:val="0"/>
              </w:rPr>
            </w:pPr>
            <w:r w:rsidRPr="00BC4506">
              <w:rPr>
                <w:rFonts w:hint="eastAsia"/>
                <w:bdr w:val="single" w:sz="4" w:space="0" w:color="auto"/>
              </w:rPr>
              <w:t>根拠</w:t>
            </w:r>
            <w:r w:rsidRPr="00BC4506">
              <w:rPr>
                <w:rFonts w:cs="Cambria Math"/>
                <w:spacing w:val="12"/>
                <w:w w:val="67"/>
                <w:kern w:val="0"/>
                <w:fitText w:val="1920" w:id="-1043570688"/>
              </w:rPr>
              <w:t>平18厚告</w:t>
            </w:r>
            <w:r w:rsidRPr="00BC4506">
              <w:rPr>
                <w:rFonts w:cs="Cambria Math" w:hint="eastAsia"/>
                <w:spacing w:val="12"/>
                <w:w w:val="67"/>
                <w:kern w:val="0"/>
                <w:fitText w:val="1920" w:id="-1043570688"/>
              </w:rPr>
              <w:t>第</w:t>
            </w:r>
            <w:r w:rsidRPr="00BC4506">
              <w:rPr>
                <w:rFonts w:cs="Cambria Math"/>
                <w:spacing w:val="12"/>
                <w:w w:val="67"/>
                <w:kern w:val="0"/>
                <w:fitText w:val="1920" w:id="-1043570688"/>
              </w:rPr>
              <w:t>523</w:t>
            </w:r>
            <w:r w:rsidRPr="00BC4506">
              <w:rPr>
                <w:rFonts w:cs="Cambria Math" w:hint="eastAsia"/>
                <w:spacing w:val="12"/>
                <w:w w:val="67"/>
                <w:kern w:val="0"/>
                <w:fitText w:val="1920" w:id="-1043570688"/>
              </w:rPr>
              <w:t>号</w:t>
            </w:r>
            <w:r w:rsidRPr="00BC4506">
              <w:rPr>
                <w:rFonts w:cs="Cambria Math"/>
                <w:spacing w:val="12"/>
                <w:w w:val="67"/>
                <w:kern w:val="0"/>
                <w:fitText w:val="1920" w:id="-1043570688"/>
              </w:rPr>
              <w:t>別表第</w:t>
            </w:r>
            <w:r w:rsidRPr="00BC4506">
              <w:rPr>
                <w:rFonts w:cs="Cambria Math" w:hint="eastAsia"/>
                <w:spacing w:val="12"/>
                <w:w w:val="67"/>
                <w:kern w:val="0"/>
                <w:fitText w:val="1920" w:id="-1043570688"/>
              </w:rPr>
              <w:t>3</w:t>
            </w:r>
            <w:r w:rsidRPr="00BC4506">
              <w:rPr>
                <w:rFonts w:cs="Cambria Math"/>
                <w:spacing w:val="12"/>
                <w:w w:val="67"/>
                <w:kern w:val="0"/>
                <w:fitText w:val="1920" w:id="-1043570688"/>
              </w:rPr>
              <w:t>の1</w:t>
            </w:r>
            <w:r w:rsidRPr="00BC4506">
              <w:rPr>
                <w:rFonts w:cs="Cambria Math" w:hint="eastAsia"/>
                <w:spacing w:val="11"/>
                <w:w w:val="67"/>
                <w:kern w:val="0"/>
                <w:fitText w:val="1920" w:id="-1043570688"/>
              </w:rPr>
              <w:t>4</w:t>
            </w:r>
          </w:p>
          <w:p w14:paraId="0905DF43" w14:textId="5B0E63F0" w:rsidR="00DF3707" w:rsidRPr="00BC4506" w:rsidRDefault="00DF3707" w:rsidP="00DF3707">
            <w:pPr>
              <w:pStyle w:val="ad"/>
              <w:ind w:leftChars="-26" w:left="320" w:hangingChars="226" w:hanging="362"/>
              <w:rPr>
                <w:rFonts w:cs="Cambria Math"/>
                <w:spacing w:val="-4"/>
                <w:w w:val="72"/>
                <w:kern w:val="0"/>
              </w:rPr>
            </w:pPr>
            <w:r w:rsidRPr="00BC4506">
              <w:rPr>
                <w:rFonts w:hint="eastAsia"/>
                <w:bdr w:val="single" w:sz="4" w:space="0" w:color="auto"/>
              </w:rPr>
              <w:t>根拠</w:t>
            </w:r>
            <w:r w:rsidRPr="00BC4506">
              <w:rPr>
                <w:rFonts w:cs="Cambria Math"/>
                <w:spacing w:val="2"/>
                <w:w w:val="75"/>
                <w:kern w:val="0"/>
                <w:fitText w:val="1840" w:id="-980624893"/>
              </w:rPr>
              <w:t>平18厚告</w:t>
            </w:r>
            <w:r w:rsidRPr="00BC4506">
              <w:rPr>
                <w:rFonts w:cs="Cambria Math" w:hint="eastAsia"/>
                <w:spacing w:val="2"/>
                <w:w w:val="75"/>
                <w:kern w:val="0"/>
                <w:fitText w:val="1840" w:id="-980624893"/>
              </w:rPr>
              <w:t>第</w:t>
            </w:r>
            <w:r w:rsidRPr="00BC4506">
              <w:rPr>
                <w:rFonts w:cs="Cambria Math"/>
                <w:spacing w:val="2"/>
                <w:w w:val="75"/>
                <w:kern w:val="0"/>
                <w:fitText w:val="1840" w:id="-980624893"/>
              </w:rPr>
              <w:t>523</w:t>
            </w:r>
            <w:r w:rsidRPr="00BC4506">
              <w:rPr>
                <w:rFonts w:cs="Cambria Math" w:hint="eastAsia"/>
                <w:spacing w:val="2"/>
                <w:w w:val="75"/>
                <w:kern w:val="0"/>
                <w:fitText w:val="1840" w:id="-980624893"/>
              </w:rPr>
              <w:t>号</w:t>
            </w:r>
            <w:r w:rsidRPr="00BC4506">
              <w:rPr>
                <w:rFonts w:cs="Cambria Math"/>
                <w:spacing w:val="2"/>
                <w:w w:val="75"/>
                <w:kern w:val="0"/>
                <w:fitText w:val="1840" w:id="-980624893"/>
              </w:rPr>
              <w:t>別表第</w:t>
            </w:r>
            <w:r w:rsidRPr="00BC4506">
              <w:rPr>
                <w:rFonts w:cs="Cambria Math" w:hint="eastAsia"/>
                <w:spacing w:val="2"/>
                <w:w w:val="75"/>
                <w:kern w:val="0"/>
                <w:fitText w:val="1840" w:id="-980624893"/>
              </w:rPr>
              <w:t>4</w:t>
            </w:r>
            <w:r w:rsidRPr="00BC4506">
              <w:rPr>
                <w:rFonts w:cs="Cambria Math"/>
                <w:spacing w:val="2"/>
                <w:w w:val="75"/>
                <w:kern w:val="0"/>
                <w:fitText w:val="1840" w:id="-980624893"/>
              </w:rPr>
              <w:t>の1</w:t>
            </w:r>
            <w:r w:rsidRPr="00BC4506">
              <w:rPr>
                <w:rFonts w:cs="Cambria Math" w:hint="eastAsia"/>
                <w:spacing w:val="12"/>
                <w:w w:val="75"/>
                <w:kern w:val="0"/>
                <w:fitText w:val="1840" w:id="-980624893"/>
              </w:rPr>
              <w:t>3</w:t>
            </w:r>
          </w:p>
          <w:p w14:paraId="3887C3AE" w14:textId="7D0CE74A" w:rsidR="009A01C6" w:rsidRPr="00BC4506" w:rsidRDefault="009A01C6" w:rsidP="00DF3707">
            <w:pPr>
              <w:ind w:leftChars="-34" w:left="375" w:hangingChars="268" w:hanging="429"/>
              <w:rPr>
                <w:bdr w:val="single" w:sz="4" w:space="0" w:color="auto"/>
              </w:rPr>
            </w:pPr>
          </w:p>
          <w:p w14:paraId="3CC81F50" w14:textId="1380FB37" w:rsidR="008A24C5" w:rsidRPr="00BC4506" w:rsidRDefault="008A24C5" w:rsidP="008A24C5">
            <w:pPr>
              <w:ind w:leftChars="-26" w:left="372" w:hangingChars="259" w:hanging="414"/>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15</w:t>
            </w:r>
            <w:r w:rsidRPr="00BC4506">
              <w:rPr>
                <w:rFonts w:asciiTheme="minorEastAsia" w:eastAsiaTheme="minorEastAsia" w:hAnsiTheme="minorEastAsia"/>
              </w:rPr>
              <w:t>)</w:t>
            </w:r>
            <w:r w:rsidRPr="00BC4506">
              <w:rPr>
                <w:rFonts w:asciiTheme="minorEastAsia" w:eastAsiaTheme="minorEastAsia" w:hAnsiTheme="minorEastAsia" w:hint="eastAsia"/>
              </w:rPr>
              <w:t>③</w:t>
            </w:r>
          </w:p>
          <w:p w14:paraId="4152C72F" w14:textId="37C5C0F2" w:rsidR="00DF3707" w:rsidRPr="00BC4506" w:rsidRDefault="00DF3707" w:rsidP="00DF3707">
            <w:pPr>
              <w:ind w:leftChars="-34" w:left="375" w:hangingChars="268" w:hanging="429"/>
              <w:rPr>
                <w:spacing w:val="5"/>
                <w:w w:val="66"/>
                <w:kern w:val="0"/>
              </w:rPr>
            </w:pPr>
            <w:r w:rsidRPr="00BC4506">
              <w:rPr>
                <w:rFonts w:hint="eastAsia"/>
                <w:bdr w:val="single" w:sz="4" w:space="0" w:color="auto"/>
              </w:rPr>
              <w:t>文書</w:t>
            </w:r>
            <w:r w:rsidRPr="00BC4506">
              <w:rPr>
                <w:rFonts w:hint="eastAsia"/>
              </w:rPr>
              <w:t>適宜必要と認める</w:t>
            </w:r>
            <w:r w:rsidRPr="00BC4506">
              <w:rPr>
                <w:rFonts w:hint="eastAsia"/>
                <w:spacing w:val="3"/>
                <w:w w:val="66"/>
                <w:kern w:val="0"/>
                <w:fitText w:val="640" w:id="-980623872"/>
              </w:rPr>
              <w:t>報</w:t>
            </w:r>
            <w:r w:rsidRPr="00BC4506">
              <w:rPr>
                <w:rFonts w:hint="eastAsia"/>
                <w:w w:val="66"/>
                <w:kern w:val="0"/>
                <w:fitText w:val="640" w:id="-980623872"/>
              </w:rPr>
              <w:t>酬関係資料</w:t>
            </w:r>
          </w:p>
          <w:p w14:paraId="5F3DEFF4" w14:textId="0DB80DA2" w:rsidR="00DF3707" w:rsidRPr="00BC4506" w:rsidRDefault="00DF3707" w:rsidP="003C30C0">
            <w:pPr>
              <w:pStyle w:val="ad"/>
              <w:ind w:left="320" w:hangingChars="200" w:hanging="320"/>
              <w:rPr>
                <w:rFonts w:cs="Cambria Math"/>
                <w:kern w:val="0"/>
              </w:rPr>
            </w:pPr>
          </w:p>
        </w:tc>
        <w:tc>
          <w:tcPr>
            <w:tcW w:w="1200" w:type="dxa"/>
            <w:shd w:val="clear" w:color="auto" w:fill="auto"/>
          </w:tcPr>
          <w:p w14:paraId="2E5E5477" w14:textId="77777777" w:rsidR="00561703" w:rsidRPr="00BC4506" w:rsidRDefault="00561703" w:rsidP="003C30C0">
            <w:pPr>
              <w:ind w:firstLineChars="100" w:firstLine="160"/>
            </w:pPr>
          </w:p>
          <w:p w14:paraId="73DB33D1" w14:textId="77777777" w:rsidR="008A24C5" w:rsidRPr="00BC4506" w:rsidRDefault="008A24C5" w:rsidP="008A24C5">
            <w:pPr>
              <w:pStyle w:val="af"/>
              <w:ind w:left="160"/>
            </w:pPr>
            <w:r w:rsidRPr="00BC4506">
              <w:rPr>
                <w:rFonts w:hint="eastAsia"/>
              </w:rPr>
              <w:t>□適</w:t>
            </w:r>
          </w:p>
          <w:p w14:paraId="3B5FC9EB" w14:textId="77777777" w:rsidR="008A24C5" w:rsidRPr="00BC4506" w:rsidRDefault="008A24C5" w:rsidP="008A24C5">
            <w:pPr>
              <w:pStyle w:val="af"/>
              <w:ind w:left="160"/>
            </w:pPr>
            <w:r w:rsidRPr="00BC4506">
              <w:rPr>
                <w:rFonts w:hint="eastAsia"/>
              </w:rPr>
              <w:t>□不適</w:t>
            </w:r>
          </w:p>
          <w:p w14:paraId="662B3D54" w14:textId="64D212E9" w:rsidR="008A24C5" w:rsidRPr="00BC4506" w:rsidRDefault="008A24C5" w:rsidP="008A24C5">
            <w:pPr>
              <w:ind w:firstLineChars="100" w:firstLine="160"/>
            </w:pPr>
            <w:r w:rsidRPr="00BC4506">
              <w:rPr>
                <w:rFonts w:hint="eastAsia"/>
              </w:rPr>
              <w:t>□該当なし</w:t>
            </w:r>
          </w:p>
        </w:tc>
      </w:tr>
      <w:tr w:rsidR="00BC4506" w:rsidRPr="00BC4506" w14:paraId="5E4E385E" w14:textId="77777777" w:rsidTr="004A2517">
        <w:trPr>
          <w:cantSplit/>
          <w:trHeight w:val="1515"/>
        </w:trPr>
        <w:tc>
          <w:tcPr>
            <w:tcW w:w="1750" w:type="dxa"/>
            <w:shd w:val="clear" w:color="auto" w:fill="auto"/>
          </w:tcPr>
          <w:p w14:paraId="06FDDDAA" w14:textId="77777777" w:rsidR="003C30C0" w:rsidRPr="00BC4506" w:rsidRDefault="003C30C0" w:rsidP="003C30C0">
            <w:pPr>
              <w:pStyle w:val="ab"/>
              <w:ind w:left="320" w:hanging="320"/>
            </w:pPr>
          </w:p>
          <w:p w14:paraId="7F467A01" w14:textId="2331F5CD" w:rsidR="003C30C0" w:rsidRPr="00BC4506" w:rsidRDefault="003C30C0" w:rsidP="003C30C0">
            <w:pPr>
              <w:pStyle w:val="ab"/>
              <w:ind w:left="320" w:hanging="320"/>
            </w:pPr>
            <w:r w:rsidRPr="00BC4506">
              <w:rPr>
                <w:rFonts w:hint="eastAsia"/>
              </w:rPr>
              <w:t>1</w:t>
            </w:r>
            <w:r w:rsidR="000529D3" w:rsidRPr="00BC4506">
              <w:rPr>
                <w:rFonts w:hint="eastAsia"/>
              </w:rPr>
              <w:t>7</w:t>
            </w:r>
            <w:r w:rsidRPr="00BC4506">
              <w:rPr>
                <w:rFonts w:hint="eastAsia"/>
              </w:rPr>
              <w:t xml:space="preserve">　福祉専門職員等連携加算</w:t>
            </w:r>
          </w:p>
        </w:tc>
        <w:tc>
          <w:tcPr>
            <w:tcW w:w="9754" w:type="dxa"/>
            <w:gridSpan w:val="4"/>
            <w:shd w:val="clear" w:color="auto" w:fill="auto"/>
          </w:tcPr>
          <w:p w14:paraId="7A7FBF0C" w14:textId="77777777" w:rsidR="003C30C0" w:rsidRPr="00BC4506" w:rsidRDefault="003C30C0" w:rsidP="003C30C0">
            <w:pPr>
              <w:pStyle w:val="ad"/>
              <w:rPr>
                <w:rFonts w:cs="Cambria Math"/>
                <w:kern w:val="0"/>
              </w:rPr>
            </w:pPr>
          </w:p>
          <w:p w14:paraId="11D121DA" w14:textId="77777777" w:rsidR="003C30C0" w:rsidRPr="00BC4506" w:rsidRDefault="003C30C0" w:rsidP="003C30C0">
            <w:pPr>
              <w:pStyle w:val="ad"/>
              <w:rPr>
                <w:rFonts w:cs="Cambria Math"/>
                <w:kern w:val="0"/>
              </w:rPr>
            </w:pPr>
            <w:r w:rsidRPr="00BC4506">
              <w:rPr>
                <w:rFonts w:cs="Cambria Math" w:hint="eastAsia"/>
                <w:kern w:val="0"/>
                <w:bdr w:val="single" w:sz="4" w:space="0" w:color="auto"/>
              </w:rPr>
              <w:t>●指定居宅介護</w:t>
            </w:r>
          </w:p>
          <w:p w14:paraId="428461CC" w14:textId="77777777" w:rsidR="003C30C0" w:rsidRPr="00BC4506" w:rsidRDefault="003C30C0" w:rsidP="003C30C0">
            <w:pPr>
              <w:pStyle w:val="ad"/>
              <w:rPr>
                <w:rFonts w:cs="Cambria Math"/>
                <w:kern w:val="0"/>
              </w:rPr>
            </w:pPr>
            <w:r w:rsidRPr="00BC4506">
              <w:rPr>
                <w:rFonts w:cs="Cambria Math" w:hint="eastAsia"/>
                <w:kern w:val="0"/>
              </w:rPr>
              <w:t>（１）利用者に対して、サービス提供責任者が、サービス事業所、指定障害者支援施設等、医療機関等の社会福祉士、介護福祉士、精神保健福祉士、理学療法士、公認心理師等（以下「社会福祉士等」）に同行して利用者の居宅を訪問し、利用者の心身の状況等の評価を当該社会福祉士等と共同して行い、かつ、居宅介護計画を作成した場合であって、当該社会福祉士等と連携し、当該居宅介護計画に基づく指定居宅介護を行ったときは、初回の指定居宅介護が行われた日から起算して90日の間、3回を限度として、1回につき所定単位数を加算しているか。</w:t>
            </w:r>
          </w:p>
          <w:p w14:paraId="4DC37C3D" w14:textId="201EEC7A" w:rsidR="009164A2" w:rsidRPr="00BC4506" w:rsidRDefault="009164A2" w:rsidP="003C30C0">
            <w:pPr>
              <w:pStyle w:val="ad"/>
              <w:rPr>
                <w:rFonts w:cs="Cambria Math"/>
                <w:kern w:val="0"/>
              </w:rPr>
            </w:pPr>
          </w:p>
        </w:tc>
        <w:tc>
          <w:tcPr>
            <w:tcW w:w="2459" w:type="dxa"/>
            <w:shd w:val="clear" w:color="auto" w:fill="auto"/>
          </w:tcPr>
          <w:p w14:paraId="53451EBC" w14:textId="77777777" w:rsidR="003C30C0" w:rsidRPr="00BC4506" w:rsidRDefault="003C30C0" w:rsidP="003C30C0">
            <w:pPr>
              <w:pStyle w:val="ad"/>
              <w:rPr>
                <w:rFonts w:cs="Cambria Math"/>
                <w:kern w:val="0"/>
              </w:rPr>
            </w:pPr>
          </w:p>
          <w:p w14:paraId="59E0510B" w14:textId="77777777" w:rsidR="003C30C0" w:rsidRPr="00BC4506" w:rsidRDefault="003C30C0" w:rsidP="003C30C0">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523</w:t>
            </w:r>
            <w:r w:rsidRPr="00BC4506">
              <w:rPr>
                <w:rFonts w:cs="Cambria Math" w:hint="eastAsia"/>
                <w:kern w:val="0"/>
              </w:rPr>
              <w:t>号</w:t>
            </w:r>
            <w:r w:rsidRPr="00BC4506">
              <w:rPr>
                <w:rFonts w:cs="Cambria Math"/>
                <w:kern w:val="0"/>
              </w:rPr>
              <w:t>別表</w:t>
            </w:r>
            <w:r w:rsidRPr="00BC4506">
              <w:rPr>
                <w:rFonts w:cs="Cambria Math" w:hint="eastAsia"/>
                <w:kern w:val="0"/>
              </w:rPr>
              <w:t>第1の4の2の注</w:t>
            </w:r>
          </w:p>
          <w:p w14:paraId="0D91E74B" w14:textId="77777777" w:rsidR="003C30C0" w:rsidRPr="00BC4506" w:rsidRDefault="003C30C0" w:rsidP="003C30C0">
            <w:pPr>
              <w:pStyle w:val="ad"/>
              <w:rPr>
                <w:rFonts w:cs="Cambria Math"/>
                <w:kern w:val="0"/>
              </w:rPr>
            </w:pPr>
          </w:p>
          <w:p w14:paraId="5F81FE02" w14:textId="77777777" w:rsidR="003C30C0" w:rsidRPr="00BC4506" w:rsidRDefault="003C30C0" w:rsidP="003C30C0">
            <w:pPr>
              <w:pStyle w:val="ad"/>
              <w:ind w:left="320" w:hangingChars="200" w:hanging="320"/>
              <w:rPr>
                <w:rFonts w:cs="Cambria Math"/>
                <w:kern w:val="0"/>
              </w:rPr>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1602821B" w14:textId="77777777" w:rsidR="003C30C0" w:rsidRPr="00BC4506" w:rsidRDefault="003C30C0" w:rsidP="003C30C0">
            <w:pPr>
              <w:ind w:firstLineChars="100" w:firstLine="160"/>
              <w:rPr>
                <w:rFonts w:ascii="ＭＳ 明朝" w:hAnsi="ＭＳ 明朝"/>
              </w:rPr>
            </w:pPr>
          </w:p>
          <w:p w14:paraId="0EAF7DB8" w14:textId="77777777" w:rsidR="003C30C0" w:rsidRPr="00BC4506" w:rsidRDefault="003C30C0" w:rsidP="003C30C0">
            <w:pPr>
              <w:ind w:firstLineChars="100" w:firstLine="160"/>
              <w:rPr>
                <w:rFonts w:ascii="ＭＳ 明朝" w:hAnsi="ＭＳ 明朝"/>
              </w:rPr>
            </w:pPr>
            <w:r w:rsidRPr="00BC4506">
              <w:rPr>
                <w:rFonts w:ascii="ＭＳ 明朝" w:hAnsi="ＭＳ 明朝" w:hint="eastAsia"/>
              </w:rPr>
              <w:t>□適</w:t>
            </w:r>
          </w:p>
          <w:p w14:paraId="7D76A8B9" w14:textId="77777777" w:rsidR="003C30C0" w:rsidRPr="00BC4506" w:rsidRDefault="003C30C0" w:rsidP="003C30C0">
            <w:pPr>
              <w:ind w:firstLineChars="100" w:firstLine="160"/>
              <w:rPr>
                <w:rFonts w:ascii="ＭＳ 明朝" w:hAnsi="ＭＳ 明朝"/>
              </w:rPr>
            </w:pPr>
            <w:r w:rsidRPr="00BC4506">
              <w:rPr>
                <w:rFonts w:ascii="ＭＳ 明朝" w:hAnsi="ＭＳ 明朝" w:hint="eastAsia"/>
              </w:rPr>
              <w:t>□不適</w:t>
            </w:r>
          </w:p>
          <w:p w14:paraId="18FA885E" w14:textId="77777777" w:rsidR="003C30C0" w:rsidRPr="00BC4506" w:rsidRDefault="003C30C0" w:rsidP="003C30C0">
            <w:pPr>
              <w:ind w:firstLineChars="100" w:firstLine="160"/>
              <w:rPr>
                <w:rFonts w:ascii="ＭＳ 明朝" w:hAnsi="ＭＳ 明朝"/>
              </w:rPr>
            </w:pPr>
            <w:r w:rsidRPr="00BC4506">
              <w:rPr>
                <w:rFonts w:ascii="ＭＳ 明朝" w:hAnsi="ＭＳ 明朝" w:hint="eastAsia"/>
              </w:rPr>
              <w:t>□該当なし</w:t>
            </w:r>
          </w:p>
        </w:tc>
      </w:tr>
      <w:tr w:rsidR="00BC4506" w:rsidRPr="00BC4506" w14:paraId="618846C0" w14:textId="77777777" w:rsidTr="004A2517">
        <w:trPr>
          <w:cantSplit/>
          <w:trHeight w:val="1233"/>
        </w:trPr>
        <w:tc>
          <w:tcPr>
            <w:tcW w:w="1750" w:type="dxa"/>
            <w:shd w:val="clear" w:color="auto" w:fill="auto"/>
          </w:tcPr>
          <w:p w14:paraId="48506F54" w14:textId="77777777" w:rsidR="009164A2" w:rsidRPr="00BC4506" w:rsidRDefault="009164A2" w:rsidP="009164A2">
            <w:pPr>
              <w:pStyle w:val="ab"/>
              <w:ind w:left="320" w:hanging="320"/>
            </w:pPr>
          </w:p>
          <w:p w14:paraId="72C0BD31" w14:textId="31A86D4C" w:rsidR="009164A2" w:rsidRPr="00BC4506" w:rsidRDefault="009164A2" w:rsidP="009164A2">
            <w:pPr>
              <w:pStyle w:val="ab"/>
              <w:ind w:left="320" w:hanging="320"/>
            </w:pPr>
            <w:r w:rsidRPr="00BC4506">
              <w:rPr>
                <w:rFonts w:hint="eastAsia"/>
              </w:rPr>
              <w:t>18　移動介護緊急時支援加算</w:t>
            </w:r>
          </w:p>
        </w:tc>
        <w:tc>
          <w:tcPr>
            <w:tcW w:w="9754" w:type="dxa"/>
            <w:gridSpan w:val="4"/>
            <w:shd w:val="clear" w:color="auto" w:fill="auto"/>
          </w:tcPr>
          <w:p w14:paraId="34F84163" w14:textId="77777777" w:rsidR="009164A2" w:rsidRPr="00BC4506" w:rsidRDefault="009164A2" w:rsidP="009164A2">
            <w:pPr>
              <w:pStyle w:val="ad"/>
              <w:rPr>
                <w:rFonts w:cs="Cambria Math"/>
                <w:kern w:val="0"/>
              </w:rPr>
            </w:pPr>
          </w:p>
          <w:p w14:paraId="32F13594" w14:textId="77777777" w:rsidR="009164A2" w:rsidRPr="00BC4506" w:rsidRDefault="009164A2" w:rsidP="009164A2">
            <w:pPr>
              <w:pStyle w:val="ad"/>
              <w:rPr>
                <w:rFonts w:cs="Cambria Math"/>
                <w:kern w:val="0"/>
              </w:rPr>
            </w:pPr>
            <w:r w:rsidRPr="00BC4506">
              <w:rPr>
                <w:rFonts w:cs="Cambria Math" w:hint="eastAsia"/>
                <w:kern w:val="0"/>
                <w:bdr w:val="single" w:sz="4" w:space="0" w:color="auto"/>
              </w:rPr>
              <w:t>■指定重度訪問介護</w:t>
            </w:r>
          </w:p>
          <w:p w14:paraId="6726FCA8" w14:textId="10187803" w:rsidR="009164A2" w:rsidRPr="00BC4506" w:rsidRDefault="009164A2" w:rsidP="00675BAC">
            <w:pPr>
              <w:pStyle w:val="ad"/>
              <w:rPr>
                <w:rFonts w:cs="Cambria Math"/>
                <w:kern w:val="0"/>
              </w:rPr>
            </w:pPr>
            <w:r w:rsidRPr="00BC4506">
              <w:rPr>
                <w:rFonts w:cs="Cambria Math" w:hint="eastAsia"/>
                <w:kern w:val="0"/>
              </w:rPr>
              <w:t>（１）利用者を自らの運転する車両に乗車させて走行する場合であって、外出時における移動中の介護を行う一環として、当該利用者からの要請等に基づき、当該車両を駐停車して、喀痰吸引、体位交換その他の必要な支援を緊急に行った場合に、利用者１人に対し、１日につき</w:t>
            </w:r>
            <w:r w:rsidR="00592C1C" w:rsidRPr="00BC4506">
              <w:rPr>
                <w:rFonts w:cs="Cambria Math" w:hint="eastAsia"/>
                <w:kern w:val="0"/>
              </w:rPr>
              <w:t>240</w:t>
            </w:r>
            <w:r w:rsidRPr="00BC4506">
              <w:rPr>
                <w:rFonts w:cs="Cambria Math" w:hint="eastAsia"/>
                <w:kern w:val="0"/>
              </w:rPr>
              <w:t>単位を加算しているか。</w:t>
            </w:r>
          </w:p>
        </w:tc>
        <w:tc>
          <w:tcPr>
            <w:tcW w:w="2459" w:type="dxa"/>
            <w:shd w:val="clear" w:color="auto" w:fill="auto"/>
          </w:tcPr>
          <w:p w14:paraId="456BB683" w14:textId="77777777" w:rsidR="009164A2" w:rsidRPr="00BC4506" w:rsidRDefault="009164A2" w:rsidP="009164A2">
            <w:pPr>
              <w:pStyle w:val="ad"/>
              <w:rPr>
                <w:rFonts w:cs="Cambria Math"/>
                <w:kern w:val="0"/>
              </w:rPr>
            </w:pPr>
          </w:p>
          <w:p w14:paraId="50458CC4" w14:textId="77777777" w:rsidR="009164A2" w:rsidRPr="00BC4506" w:rsidRDefault="009164A2" w:rsidP="009164A2">
            <w:pPr>
              <w:pStyle w:val="ad"/>
              <w:ind w:left="320" w:hangingChars="200" w:hanging="320"/>
              <w:rPr>
                <w:rFonts w:cs="Cambria Math"/>
                <w:kern w:val="0"/>
              </w:rPr>
            </w:pPr>
            <w:r w:rsidRPr="00BC4506">
              <w:rPr>
                <w:rFonts w:hint="eastAsia"/>
                <w:bdr w:val="single" w:sz="4" w:space="0" w:color="auto"/>
              </w:rPr>
              <w:t>根拠</w:t>
            </w:r>
            <w:r w:rsidRPr="00BC4506">
              <w:rPr>
                <w:rFonts w:cs="Cambria Math" w:hint="eastAsia"/>
                <w:kern w:val="0"/>
              </w:rPr>
              <w:t>平18厚告第</w:t>
            </w:r>
            <w:r w:rsidRPr="00BC4506">
              <w:rPr>
                <w:rFonts w:cs="Cambria Math"/>
                <w:kern w:val="0"/>
              </w:rPr>
              <w:t>523</w:t>
            </w:r>
            <w:r w:rsidRPr="00BC4506">
              <w:rPr>
                <w:rFonts w:cs="Cambria Math" w:hint="eastAsia"/>
                <w:kern w:val="0"/>
              </w:rPr>
              <w:t>号別表第2の2の2の注</w:t>
            </w:r>
          </w:p>
          <w:p w14:paraId="5DB79C9C" w14:textId="1736187E" w:rsidR="009164A2" w:rsidRPr="00BC4506" w:rsidRDefault="009164A2" w:rsidP="009164A2">
            <w:pPr>
              <w:pStyle w:val="ad"/>
              <w:ind w:left="320" w:hangingChars="200" w:hanging="320"/>
              <w:rPr>
                <w:rFonts w:cs="Cambria Math"/>
                <w:kern w:val="0"/>
              </w:rPr>
            </w:pPr>
            <w:r w:rsidRPr="00BC4506">
              <w:rPr>
                <w:rFonts w:hint="eastAsia"/>
                <w:bdr w:val="single" w:sz="4" w:space="0" w:color="auto"/>
              </w:rPr>
              <w:t>文書</w:t>
            </w:r>
            <w:r w:rsidRPr="00BC4506">
              <w:rPr>
                <w:rFonts w:hint="eastAsia"/>
              </w:rPr>
              <w:t>適宜必要と認める報酬関係資料</w:t>
            </w:r>
          </w:p>
        </w:tc>
        <w:tc>
          <w:tcPr>
            <w:tcW w:w="1200" w:type="dxa"/>
            <w:shd w:val="clear" w:color="auto" w:fill="auto"/>
          </w:tcPr>
          <w:p w14:paraId="115652B9" w14:textId="77777777" w:rsidR="009164A2" w:rsidRPr="00BC4506" w:rsidRDefault="009164A2" w:rsidP="009164A2">
            <w:pPr>
              <w:rPr>
                <w:rFonts w:ascii="ＭＳ 明朝" w:hAnsi="ＭＳ 明朝"/>
              </w:rPr>
            </w:pPr>
          </w:p>
          <w:p w14:paraId="37B0387B" w14:textId="77777777" w:rsidR="009164A2" w:rsidRPr="00BC4506" w:rsidRDefault="009164A2" w:rsidP="009164A2">
            <w:pPr>
              <w:ind w:firstLineChars="100" w:firstLine="160"/>
              <w:rPr>
                <w:rFonts w:ascii="ＭＳ 明朝" w:hAnsi="ＭＳ 明朝"/>
              </w:rPr>
            </w:pPr>
            <w:r w:rsidRPr="00BC4506">
              <w:rPr>
                <w:rFonts w:ascii="ＭＳ 明朝" w:hAnsi="ＭＳ 明朝" w:hint="eastAsia"/>
              </w:rPr>
              <w:t>□適</w:t>
            </w:r>
          </w:p>
          <w:p w14:paraId="7E73A624" w14:textId="77777777" w:rsidR="009164A2" w:rsidRPr="00BC4506" w:rsidRDefault="009164A2" w:rsidP="009164A2">
            <w:pPr>
              <w:ind w:firstLineChars="100" w:firstLine="160"/>
              <w:rPr>
                <w:rFonts w:ascii="ＭＳ 明朝" w:hAnsi="ＭＳ 明朝"/>
              </w:rPr>
            </w:pPr>
            <w:r w:rsidRPr="00BC4506">
              <w:rPr>
                <w:rFonts w:ascii="ＭＳ 明朝" w:hAnsi="ＭＳ 明朝" w:hint="eastAsia"/>
              </w:rPr>
              <w:t>□不適</w:t>
            </w:r>
          </w:p>
          <w:p w14:paraId="35B99CA7" w14:textId="77777777" w:rsidR="009164A2" w:rsidRPr="00BC4506" w:rsidRDefault="009164A2" w:rsidP="009164A2">
            <w:pPr>
              <w:ind w:firstLineChars="100" w:firstLine="160"/>
              <w:rPr>
                <w:rFonts w:ascii="ＭＳ 明朝" w:hAnsi="ＭＳ 明朝"/>
              </w:rPr>
            </w:pPr>
            <w:r w:rsidRPr="00BC4506">
              <w:rPr>
                <w:rFonts w:ascii="ＭＳ 明朝" w:hAnsi="ＭＳ 明朝" w:hint="eastAsia"/>
              </w:rPr>
              <w:t>□該当なし</w:t>
            </w:r>
          </w:p>
          <w:p w14:paraId="67FFF5DE" w14:textId="77777777" w:rsidR="009164A2" w:rsidRPr="00BC4506" w:rsidRDefault="009164A2" w:rsidP="009164A2">
            <w:pPr>
              <w:ind w:firstLineChars="100" w:firstLine="160"/>
              <w:rPr>
                <w:rFonts w:ascii="ＭＳ 明朝" w:hAnsi="ＭＳ 明朝"/>
              </w:rPr>
            </w:pPr>
          </w:p>
        </w:tc>
      </w:tr>
      <w:tr w:rsidR="00BC4506" w:rsidRPr="00BC4506" w14:paraId="4DC0A13C" w14:textId="77777777" w:rsidTr="004A2517">
        <w:trPr>
          <w:cantSplit/>
          <w:trHeight w:val="4781"/>
        </w:trPr>
        <w:tc>
          <w:tcPr>
            <w:tcW w:w="1750" w:type="dxa"/>
            <w:shd w:val="clear" w:color="auto" w:fill="auto"/>
          </w:tcPr>
          <w:p w14:paraId="68B3ED82" w14:textId="77777777" w:rsidR="001919B8" w:rsidRPr="00BC4506" w:rsidRDefault="001919B8" w:rsidP="001919B8">
            <w:pPr>
              <w:pStyle w:val="ab"/>
              <w:ind w:left="320" w:hanging="320"/>
            </w:pPr>
          </w:p>
          <w:p w14:paraId="3C5FF384" w14:textId="329FE33F" w:rsidR="001919B8" w:rsidRPr="00BC4506" w:rsidRDefault="001919B8" w:rsidP="001919B8">
            <w:pPr>
              <w:pStyle w:val="ab"/>
              <w:ind w:left="320" w:hanging="320"/>
            </w:pPr>
            <w:r w:rsidRPr="00BC4506">
              <w:rPr>
                <w:rFonts w:hint="eastAsia"/>
              </w:rPr>
              <w:t>1</w:t>
            </w:r>
            <w:r w:rsidR="009164A2" w:rsidRPr="00BC4506">
              <w:rPr>
                <w:rFonts w:hint="eastAsia"/>
              </w:rPr>
              <w:t>9</w:t>
            </w:r>
            <w:r w:rsidRPr="00BC4506">
              <w:rPr>
                <w:rFonts w:hint="eastAsia"/>
              </w:rPr>
              <w:t xml:space="preserve">　移動介護加算</w:t>
            </w:r>
          </w:p>
          <w:p w14:paraId="58130C24" w14:textId="77777777" w:rsidR="00B177AA" w:rsidRPr="00BC4506" w:rsidRDefault="00B177AA" w:rsidP="001919B8">
            <w:pPr>
              <w:pStyle w:val="ab"/>
              <w:ind w:left="320" w:hanging="320"/>
            </w:pPr>
          </w:p>
          <w:p w14:paraId="373BCB0F" w14:textId="77777777" w:rsidR="00B177AA" w:rsidRPr="00BC4506" w:rsidRDefault="00B177AA" w:rsidP="00AA71B2">
            <w:pPr>
              <w:pStyle w:val="ab"/>
              <w:ind w:left="0" w:firstLineChars="0" w:firstLine="0"/>
            </w:pPr>
          </w:p>
          <w:p w14:paraId="59AB8644" w14:textId="0BE9C69C" w:rsidR="00B177AA" w:rsidRPr="00BC4506" w:rsidRDefault="00B177AA" w:rsidP="00AA71B2">
            <w:pPr>
              <w:pStyle w:val="ab"/>
              <w:ind w:hangingChars="125"/>
            </w:pPr>
          </w:p>
        </w:tc>
        <w:tc>
          <w:tcPr>
            <w:tcW w:w="9754" w:type="dxa"/>
            <w:gridSpan w:val="4"/>
            <w:shd w:val="clear" w:color="auto" w:fill="auto"/>
          </w:tcPr>
          <w:p w14:paraId="244ACA14" w14:textId="77777777" w:rsidR="001919B8" w:rsidRPr="00BC4506" w:rsidRDefault="001919B8" w:rsidP="001919B8">
            <w:pPr>
              <w:pStyle w:val="ad"/>
              <w:rPr>
                <w:rFonts w:cs="Cambria Math"/>
                <w:kern w:val="0"/>
              </w:rPr>
            </w:pPr>
          </w:p>
          <w:p w14:paraId="64371FE7" w14:textId="63291F00" w:rsidR="001919B8" w:rsidRPr="00BC4506" w:rsidRDefault="001919B8" w:rsidP="001919B8">
            <w:pPr>
              <w:pStyle w:val="ad"/>
              <w:rPr>
                <w:rFonts w:cs="Cambria Math"/>
                <w:kern w:val="0"/>
              </w:rPr>
            </w:pPr>
            <w:r w:rsidRPr="00BC4506">
              <w:rPr>
                <w:rFonts w:cs="Cambria Math" w:hint="eastAsia"/>
                <w:kern w:val="0"/>
                <w:bdr w:val="single" w:sz="4" w:space="0" w:color="auto"/>
              </w:rPr>
              <w:t>■指定重度訪問介護</w:t>
            </w:r>
          </w:p>
          <w:p w14:paraId="6371F921" w14:textId="7632D223" w:rsidR="00AA71B2" w:rsidRPr="00BC4506" w:rsidRDefault="001919B8" w:rsidP="00A446D1">
            <w:pPr>
              <w:pStyle w:val="ad"/>
              <w:rPr>
                <w:rFonts w:cs="Cambria Math"/>
                <w:kern w:val="0"/>
              </w:rPr>
            </w:pPr>
            <w:r w:rsidRPr="00BC4506">
              <w:rPr>
                <w:rFonts w:cs="Cambria Math" w:hint="eastAsia"/>
                <w:kern w:val="0"/>
              </w:rPr>
              <w:t>（１）利用者に対して、外出時における移動中の介護を行った場合に、現に要した時間ではなく、重度訪問介護計画に位置付けられた内容の外出時における移動中の介護を行うのに要する標準的な時間で所定単位数を加算しているか。</w:t>
            </w:r>
          </w:p>
          <w:p w14:paraId="16B47C2F" w14:textId="77777777" w:rsidR="00DF3707" w:rsidRPr="00BC4506" w:rsidRDefault="00DF3707" w:rsidP="00A446D1">
            <w:pPr>
              <w:pStyle w:val="ad"/>
              <w:rPr>
                <w:rFonts w:cs="Cambria Math"/>
                <w:kern w:val="0"/>
              </w:rPr>
            </w:pPr>
          </w:p>
          <w:p w14:paraId="7B2BAF54" w14:textId="77777777" w:rsidR="00AA71B2" w:rsidRPr="00BC4506" w:rsidRDefault="00AA71B2" w:rsidP="00AA71B2">
            <w:pPr>
              <w:pStyle w:val="ad"/>
              <w:rPr>
                <w:rFonts w:cs="Cambria Math"/>
                <w:kern w:val="0"/>
              </w:rPr>
            </w:pPr>
            <w:r w:rsidRPr="00BC4506">
              <w:rPr>
                <w:rFonts w:cs="Cambria Math" w:hint="eastAsia"/>
                <w:kern w:val="0"/>
                <w:bdr w:val="single" w:sz="4" w:space="0" w:color="auto"/>
              </w:rPr>
              <w:t>■指定重度訪問介護</w:t>
            </w:r>
          </w:p>
          <w:p w14:paraId="55F22752" w14:textId="77777777" w:rsidR="00AA71B2" w:rsidRPr="00BC4506" w:rsidRDefault="00AA71B2" w:rsidP="00AA71B2">
            <w:pPr>
              <w:pStyle w:val="ad"/>
              <w:rPr>
                <w:rFonts w:cs="Cambria Math"/>
                <w:kern w:val="0"/>
              </w:rPr>
            </w:pPr>
            <w:r w:rsidRPr="00BC4506">
              <w:rPr>
                <w:rFonts w:cs="Cambria Math" w:hint="eastAsia"/>
                <w:kern w:val="0"/>
              </w:rPr>
              <w:t>（２）別に</w:t>
            </w:r>
            <w:r w:rsidRPr="00BC4506">
              <w:rPr>
                <w:rFonts w:cs="Cambria Math"/>
                <w:kern w:val="0"/>
              </w:rPr>
              <w:t>厚生労働大臣が定める要件を満たす場合であって、同時に2人の従業者が1人の利用者に対して</w:t>
            </w:r>
            <w:r w:rsidRPr="00BC4506">
              <w:rPr>
                <w:rFonts w:cs="Cambria Math" w:hint="eastAsia"/>
                <w:kern w:val="0"/>
              </w:rPr>
              <w:t>移動中の介護</w:t>
            </w:r>
            <w:r w:rsidRPr="00BC4506">
              <w:rPr>
                <w:rFonts w:cs="Cambria Math"/>
                <w:kern w:val="0"/>
              </w:rPr>
              <w:t>を行った場合に、それぞれの従業者が行う指定</w:t>
            </w:r>
            <w:r w:rsidRPr="00BC4506">
              <w:rPr>
                <w:rFonts w:cs="Cambria Math" w:hint="eastAsia"/>
                <w:kern w:val="0"/>
              </w:rPr>
              <w:t>重度訪問介護</w:t>
            </w:r>
            <w:r w:rsidRPr="00BC4506">
              <w:rPr>
                <w:rFonts w:cs="Cambria Math"/>
                <w:kern w:val="0"/>
              </w:rPr>
              <w:t>につき所定単位数を算定しているか。</w:t>
            </w:r>
          </w:p>
          <w:p w14:paraId="45DB4DBB" w14:textId="53783282" w:rsidR="00AA71B2" w:rsidRPr="00BC4506" w:rsidRDefault="005D7E4D" w:rsidP="00AA71B2">
            <w:pPr>
              <w:pStyle w:val="ad"/>
              <w:ind w:leftChars="100" w:firstLineChars="100" w:firstLine="160"/>
              <w:rPr>
                <w:rFonts w:cs="Cambria Math"/>
                <w:kern w:val="0"/>
              </w:rPr>
            </w:pPr>
            <w:r w:rsidRPr="00BC4506">
              <w:rPr>
                <w:rFonts w:cs="Cambria Math"/>
                <w:noProof/>
                <w:kern w:val="0"/>
              </w:rPr>
              <mc:AlternateContent>
                <mc:Choice Requires="wps">
                  <w:drawing>
                    <wp:anchor distT="0" distB="0" distL="114300" distR="114300" simplePos="0" relativeHeight="251870208" behindDoc="0" locked="0" layoutInCell="1" allowOverlap="1" wp14:anchorId="2D4A2946" wp14:editId="05BC40E0">
                      <wp:simplePos x="0" y="0"/>
                      <wp:positionH relativeFrom="column">
                        <wp:posOffset>4658360</wp:posOffset>
                      </wp:positionH>
                      <wp:positionV relativeFrom="paragraph">
                        <wp:posOffset>382905</wp:posOffset>
                      </wp:positionV>
                      <wp:extent cx="2924175" cy="1009650"/>
                      <wp:effectExtent l="0" t="0" r="28575" b="19050"/>
                      <wp:wrapNone/>
                      <wp:docPr id="68" name="テキスト ボックス 68"/>
                      <wp:cNvGraphicFramePr/>
                      <a:graphic xmlns:a="http://schemas.openxmlformats.org/drawingml/2006/main">
                        <a:graphicData uri="http://schemas.microsoft.com/office/word/2010/wordprocessingShape">
                          <wps:wsp>
                            <wps:cNvSpPr txBox="1"/>
                            <wps:spPr>
                              <a:xfrm>
                                <a:off x="0" y="0"/>
                                <a:ext cx="2924175" cy="1009650"/>
                              </a:xfrm>
                              <a:prstGeom prst="rect">
                                <a:avLst/>
                              </a:prstGeom>
                              <a:solidFill>
                                <a:schemeClr val="lt1"/>
                              </a:solidFill>
                              <a:ln w="6350">
                                <a:solidFill>
                                  <a:prstClr val="black"/>
                                </a:solidFill>
                              </a:ln>
                            </wps:spPr>
                            <wps:txbx>
                              <w:txbxContent>
                                <w:p w14:paraId="7B6E92B7" w14:textId="5A26C2A6" w:rsidR="005D7E4D" w:rsidRDefault="005D7E4D">
                                  <w:r>
                                    <w:rPr>
                                      <w:rFonts w:hint="eastAsia"/>
                                    </w:rPr>
                                    <w:t>（所定単位数）</w:t>
                                  </w:r>
                                </w:p>
                                <w:p w14:paraId="3059963A" w14:textId="695AE2B6" w:rsidR="005D7E4D" w:rsidRPr="005D7E4D" w:rsidRDefault="005D7E4D" w:rsidP="005D7E4D">
                                  <w:pPr>
                                    <w:rPr>
                                      <w:rFonts w:asciiTheme="minorEastAsia" w:eastAsiaTheme="minorEastAsia" w:hAnsiTheme="minorEastAsia"/>
                                    </w:rPr>
                                  </w:pPr>
                                  <w:r>
                                    <w:rPr>
                                      <w:rFonts w:hint="eastAsia"/>
                                    </w:rPr>
                                    <w:t xml:space="preserve">ア　</w:t>
                                  </w:r>
                                  <w:r w:rsidRPr="00BD3BFE">
                                    <w:rPr>
                                      <w:rFonts w:asciiTheme="minorEastAsia" w:eastAsiaTheme="minorEastAsia" w:hAnsiTheme="minorEastAsia" w:hint="eastAsia"/>
                                    </w:rPr>
                                    <w:t>所要時間</w:t>
                                  </w:r>
                                  <w:r>
                                    <w:rPr>
                                      <w:rFonts w:asciiTheme="minorEastAsia" w:eastAsiaTheme="minorEastAsia" w:hAnsiTheme="minorEastAsia" w:hint="eastAsia"/>
                                    </w:rPr>
                                    <w:t>1</w:t>
                                  </w:r>
                                  <w:r w:rsidRPr="00BD3BFE">
                                    <w:rPr>
                                      <w:rFonts w:asciiTheme="minorEastAsia" w:eastAsiaTheme="minorEastAsia" w:hAnsiTheme="minorEastAsia" w:hint="eastAsia"/>
                                    </w:rPr>
                                    <w:t>時間</w:t>
                                  </w:r>
                                  <w:r>
                                    <w:rPr>
                                      <w:rFonts w:asciiTheme="minorEastAsia" w:eastAsiaTheme="minorEastAsia" w:hAnsiTheme="minorEastAsia" w:hint="eastAsia"/>
                                    </w:rPr>
                                    <w:t>未満</w:t>
                                  </w:r>
                                  <w:r w:rsidRPr="00BD3BFE">
                                    <w:rPr>
                                      <w:rFonts w:asciiTheme="minorEastAsia" w:eastAsiaTheme="minorEastAsia" w:hAnsiTheme="minorEastAsia" w:hint="eastAsia"/>
                                    </w:rPr>
                                    <w:t>の場合</w:t>
                                  </w:r>
                                  <w:r>
                                    <w:rPr>
                                      <w:rFonts w:asciiTheme="minorEastAsia" w:eastAsiaTheme="minorEastAsia" w:hAnsiTheme="minorEastAsia" w:hint="eastAsia"/>
                                    </w:rPr>
                                    <w:t xml:space="preserve">　　　　　　　　　1</w:t>
                                  </w:r>
                                  <w:r>
                                    <w:rPr>
                                      <w:rFonts w:asciiTheme="minorEastAsia" w:eastAsiaTheme="minorEastAsia" w:hAnsiTheme="minorEastAsia"/>
                                    </w:rPr>
                                    <w:t>00</w:t>
                                  </w:r>
                                  <w:r>
                                    <w:rPr>
                                      <w:rFonts w:asciiTheme="minorEastAsia" w:eastAsiaTheme="minorEastAsia" w:hAnsiTheme="minorEastAsia" w:hint="eastAsia"/>
                                    </w:rPr>
                                    <w:t>単位</w:t>
                                  </w:r>
                                </w:p>
                                <w:p w14:paraId="247B735D" w14:textId="602DB1F3" w:rsidR="005D7E4D" w:rsidRDefault="005D7E4D">
                                  <w:r>
                                    <w:rPr>
                                      <w:rFonts w:hint="eastAsia"/>
                                    </w:rPr>
                                    <w:t xml:space="preserve">イ　</w:t>
                                  </w:r>
                                  <w:r w:rsidRPr="00BD3BFE">
                                    <w:rPr>
                                      <w:rFonts w:asciiTheme="minorEastAsia" w:eastAsiaTheme="minorEastAsia" w:hAnsiTheme="minorEastAsia" w:hint="eastAsia"/>
                                    </w:rPr>
                                    <w:t>所要時間</w:t>
                                  </w:r>
                                  <w:r>
                                    <w:rPr>
                                      <w:rFonts w:asciiTheme="minorEastAsia" w:eastAsiaTheme="minorEastAsia" w:hAnsiTheme="minorEastAsia" w:hint="eastAsia"/>
                                    </w:rPr>
                                    <w:t>1</w:t>
                                  </w:r>
                                  <w:r w:rsidRPr="00BD3BFE">
                                    <w:rPr>
                                      <w:rFonts w:asciiTheme="minorEastAsia" w:eastAsiaTheme="minorEastAsia" w:hAnsiTheme="minorEastAsia" w:hint="eastAsia"/>
                                    </w:rPr>
                                    <w:t>時間</w:t>
                                  </w:r>
                                  <w:r>
                                    <w:rPr>
                                      <w:rFonts w:asciiTheme="minorEastAsia" w:eastAsiaTheme="minorEastAsia" w:hAnsiTheme="minorEastAsia" w:hint="eastAsia"/>
                                    </w:rPr>
                                    <w:t xml:space="preserve">以上1時間30分未満の場合　 </w:t>
                                  </w:r>
                                  <w:r>
                                    <w:rPr>
                                      <w:rFonts w:asciiTheme="minorEastAsia" w:eastAsiaTheme="minorEastAsia" w:hAnsiTheme="minorEastAsia"/>
                                    </w:rPr>
                                    <w:t>125</w:t>
                                  </w:r>
                                  <w:r>
                                    <w:rPr>
                                      <w:rFonts w:asciiTheme="minorEastAsia" w:eastAsiaTheme="minorEastAsia" w:hAnsiTheme="minorEastAsia" w:hint="eastAsia"/>
                                    </w:rPr>
                                    <w:t>単位</w:t>
                                  </w:r>
                                </w:p>
                                <w:p w14:paraId="6753C16C" w14:textId="594285E8" w:rsidR="005D7E4D" w:rsidRPr="005D7E4D" w:rsidRDefault="005D7E4D">
                                  <w:pPr>
                                    <w:rPr>
                                      <w:rFonts w:asciiTheme="minorEastAsia" w:eastAsiaTheme="minorEastAsia" w:hAnsiTheme="minorEastAsia"/>
                                    </w:rPr>
                                  </w:pPr>
                                  <w:r>
                                    <w:rPr>
                                      <w:rFonts w:hint="eastAsia"/>
                                    </w:rPr>
                                    <w:t xml:space="preserve">ウ　</w:t>
                                  </w:r>
                                  <w:r w:rsidRPr="00BD3BFE">
                                    <w:rPr>
                                      <w:rFonts w:asciiTheme="minorEastAsia" w:eastAsiaTheme="minorEastAsia" w:hAnsiTheme="minorEastAsia" w:hint="eastAsia"/>
                                    </w:rPr>
                                    <w:t>所要時間</w:t>
                                  </w:r>
                                  <w:r>
                                    <w:rPr>
                                      <w:rFonts w:asciiTheme="minorEastAsia" w:eastAsiaTheme="minorEastAsia" w:hAnsiTheme="minorEastAsia" w:hint="eastAsia"/>
                                    </w:rPr>
                                    <w:t>1</w:t>
                                  </w:r>
                                  <w:r w:rsidRPr="00BD3BFE">
                                    <w:rPr>
                                      <w:rFonts w:asciiTheme="minorEastAsia" w:eastAsiaTheme="minorEastAsia" w:hAnsiTheme="minorEastAsia" w:hint="eastAsia"/>
                                    </w:rPr>
                                    <w:t>時間</w:t>
                                  </w:r>
                                  <w:r>
                                    <w:rPr>
                                      <w:rFonts w:asciiTheme="minorEastAsia" w:eastAsiaTheme="minorEastAsia" w:hAnsiTheme="minorEastAsia" w:hint="eastAsia"/>
                                    </w:rPr>
                                    <w:t xml:space="preserve">30分以上2時間未満の場合　 </w:t>
                                  </w:r>
                                  <w:r>
                                    <w:rPr>
                                      <w:rFonts w:asciiTheme="minorEastAsia" w:eastAsiaTheme="minorEastAsia" w:hAnsiTheme="minorEastAsia"/>
                                    </w:rPr>
                                    <w:t>150</w:t>
                                  </w:r>
                                  <w:r>
                                    <w:rPr>
                                      <w:rFonts w:asciiTheme="minorEastAsia" w:eastAsiaTheme="minorEastAsia" w:hAnsiTheme="minorEastAsia" w:hint="eastAsia"/>
                                    </w:rPr>
                                    <w:t>単位</w:t>
                                  </w:r>
                                </w:p>
                                <w:p w14:paraId="6BB7D4E2" w14:textId="33B27C82" w:rsidR="005D7E4D" w:rsidRPr="005D7E4D" w:rsidRDefault="005D7E4D">
                                  <w:pPr>
                                    <w:rPr>
                                      <w:rFonts w:asciiTheme="minorEastAsia" w:eastAsiaTheme="minorEastAsia" w:hAnsiTheme="minorEastAsia"/>
                                    </w:rPr>
                                  </w:pPr>
                                  <w:r>
                                    <w:rPr>
                                      <w:rFonts w:hint="eastAsia"/>
                                    </w:rPr>
                                    <w:t xml:space="preserve">エ　</w:t>
                                  </w:r>
                                  <w:r w:rsidRPr="00BD3BFE">
                                    <w:rPr>
                                      <w:rFonts w:asciiTheme="minorEastAsia" w:eastAsiaTheme="minorEastAsia" w:hAnsiTheme="minorEastAsia" w:hint="eastAsia"/>
                                    </w:rPr>
                                    <w:t>所要時間</w:t>
                                  </w:r>
                                  <w:r>
                                    <w:rPr>
                                      <w:rFonts w:asciiTheme="minorEastAsia" w:eastAsiaTheme="minorEastAsia" w:hAnsiTheme="minorEastAsia" w:hint="eastAsia"/>
                                    </w:rPr>
                                    <w:t>2</w:t>
                                  </w:r>
                                  <w:r w:rsidRPr="00BD3BFE">
                                    <w:rPr>
                                      <w:rFonts w:asciiTheme="minorEastAsia" w:eastAsiaTheme="minorEastAsia" w:hAnsiTheme="minorEastAsia" w:hint="eastAsia"/>
                                    </w:rPr>
                                    <w:t>時間</w:t>
                                  </w:r>
                                  <w:r>
                                    <w:rPr>
                                      <w:rFonts w:asciiTheme="minorEastAsia" w:eastAsiaTheme="minorEastAsia" w:hAnsiTheme="minorEastAsia" w:hint="eastAsia"/>
                                    </w:rPr>
                                    <w:t xml:space="preserve">以上2時間30分未満の場合　 </w:t>
                                  </w:r>
                                  <w:r>
                                    <w:rPr>
                                      <w:rFonts w:asciiTheme="minorEastAsia" w:eastAsiaTheme="minorEastAsia" w:hAnsiTheme="minorEastAsia"/>
                                    </w:rPr>
                                    <w:t>175</w:t>
                                  </w:r>
                                  <w:r>
                                    <w:rPr>
                                      <w:rFonts w:asciiTheme="minorEastAsia" w:eastAsiaTheme="minorEastAsia" w:hAnsiTheme="minorEastAsia" w:hint="eastAsia"/>
                                    </w:rPr>
                                    <w:t>単位</w:t>
                                  </w:r>
                                </w:p>
                                <w:p w14:paraId="0049D93E" w14:textId="4AADDE96" w:rsidR="005D7E4D" w:rsidRDefault="005D7E4D">
                                  <w:r>
                                    <w:rPr>
                                      <w:rFonts w:hint="eastAsia"/>
                                    </w:rPr>
                                    <w:t xml:space="preserve">オ　</w:t>
                                  </w:r>
                                  <w:r w:rsidRPr="00BD3BFE">
                                    <w:rPr>
                                      <w:rFonts w:asciiTheme="minorEastAsia" w:eastAsiaTheme="minorEastAsia" w:hAnsiTheme="minorEastAsia" w:hint="eastAsia"/>
                                    </w:rPr>
                                    <w:t>所要時間</w:t>
                                  </w:r>
                                  <w:r>
                                    <w:rPr>
                                      <w:rFonts w:asciiTheme="minorEastAsia" w:eastAsiaTheme="minorEastAsia" w:hAnsiTheme="minorEastAsia" w:hint="eastAsia"/>
                                    </w:rPr>
                                    <w:t>2</w:t>
                                  </w:r>
                                  <w:r w:rsidRPr="00BD3BFE">
                                    <w:rPr>
                                      <w:rFonts w:asciiTheme="minorEastAsia" w:eastAsiaTheme="minorEastAsia" w:hAnsiTheme="minorEastAsia" w:hint="eastAsia"/>
                                    </w:rPr>
                                    <w:t>時間</w:t>
                                  </w:r>
                                  <w:r>
                                    <w:rPr>
                                      <w:rFonts w:asciiTheme="minorEastAsia" w:eastAsiaTheme="minorEastAsia" w:hAnsiTheme="minorEastAsia" w:hint="eastAsia"/>
                                    </w:rPr>
                                    <w:t xml:space="preserve">30分以上2時間未満の場合　 </w:t>
                                  </w:r>
                                  <w:r>
                                    <w:rPr>
                                      <w:rFonts w:asciiTheme="minorEastAsia" w:eastAsiaTheme="minorEastAsia" w:hAnsiTheme="minorEastAsia"/>
                                    </w:rPr>
                                    <w:t>200</w:t>
                                  </w:r>
                                  <w:r>
                                    <w:rPr>
                                      <w:rFonts w:asciiTheme="minorEastAsia" w:eastAsiaTheme="minorEastAsia" w:hAnsiTheme="minorEastAsia" w:hint="eastAsia"/>
                                    </w:rPr>
                                    <w:t>単位</w:t>
                                  </w:r>
                                </w:p>
                                <w:p w14:paraId="0638D7BC" w14:textId="520FBE5A" w:rsidR="005D7E4D" w:rsidRPr="005D7E4D" w:rsidRDefault="005D7E4D">
                                  <w:r>
                                    <w:rPr>
                                      <w:rFonts w:hint="eastAsia"/>
                                    </w:rPr>
                                    <w:t xml:space="preserve">カ　</w:t>
                                  </w:r>
                                  <w:r w:rsidRPr="00BD3BFE">
                                    <w:rPr>
                                      <w:rFonts w:asciiTheme="minorEastAsia" w:eastAsiaTheme="minorEastAsia" w:hAnsiTheme="minorEastAsia" w:hint="eastAsia"/>
                                    </w:rPr>
                                    <w:t>所要時間</w:t>
                                  </w:r>
                                  <w:r>
                                    <w:rPr>
                                      <w:rFonts w:asciiTheme="minorEastAsia" w:eastAsiaTheme="minorEastAsia" w:hAnsiTheme="minorEastAsia" w:hint="eastAsia"/>
                                    </w:rPr>
                                    <w:t>3</w:t>
                                  </w:r>
                                  <w:r w:rsidRPr="00BD3BFE">
                                    <w:rPr>
                                      <w:rFonts w:asciiTheme="minorEastAsia" w:eastAsiaTheme="minorEastAsia" w:hAnsiTheme="minorEastAsia" w:hint="eastAsia"/>
                                    </w:rPr>
                                    <w:t>時間以上の場合</w:t>
                                  </w:r>
                                  <w:r>
                                    <w:rPr>
                                      <w:rFonts w:asciiTheme="minorEastAsia" w:eastAsiaTheme="minorEastAsia" w:hAnsiTheme="minorEastAsia" w:hint="eastAsia"/>
                                    </w:rPr>
                                    <w:t xml:space="preserve">　　　　　　　　　250単位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A2946" id="テキスト ボックス 68" o:spid="_x0000_s1068" type="#_x0000_t202" style="position:absolute;left:0;text-align:left;margin-left:366.8pt;margin-top:30.15pt;width:230.25pt;height:7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lUPAIAAIUEAAAOAAAAZHJzL2Uyb0RvYy54bWysVE1v2zAMvQ/YfxB0X2ynSdoYcYosRYYB&#10;QVsgHXpWZCk2JouapMTOfv0o5bPtTsMuMilSj+Qj6cl91yiyE9bVoAua9VJKhOZQ1npT0B8viy93&#10;lDjPdMkUaFHQvXD0fvr506Q1uehDBaoUliCIdnlrClp5b/IkcbwSDXM9MEKjUYJtmEfVbpLSshbR&#10;G5X003SUtGBLY4EL5/D24WCk04gvpeD+SUonPFEFxdx8PG081+FMphOWbywzVc2PabB/yKJhtcag&#10;Z6gH5hnZ2voDVFNzCw6k73FoEpCy5iLWgNVk6btqVhUzItaC5Dhzpsn9P1j+uFuZZ0t89xU6bGAg&#10;pDUud3gZ6umkbcIXMyVoRwr3Z9pE5wnHy/64P8huh5RwtGVpOh4NI7HJ5bmxzn8T0JAgFNRiXyJd&#10;bLd0HkOi68klRHOg6nJRKxWVMAtirizZMeyi8jFJfPHGS2nSFnR0g6E/IATo8/u1YvxnKPMtAmpK&#10;4+Wl+CD5bt2RuizozfDEzBrKPRJm4TBLzvBFjfhL5vwzszg8yBEuhH/CQyrApOAoUVKB/f23++CP&#10;PUUrJS0OY0Hdry2zghL1XWO3x9lgEKY3KoPhbR8Ve21ZX1v0tpkDMpXh6hkexeDv1UmUFppX3JtZ&#10;iIompjnGLqg/iXN/WBHcOy5ms+iE82qYX+qV4QE6kBx4felemTXHvnociUc4jS3L37X34Bteapht&#10;Pcg69j4QfWD1yD/OemzPcS/DMl3r0evy95j+AQAA//8DAFBLAwQUAAYACAAAACEAqgT1b94AAAAL&#10;AQAADwAAAGRycy9kb3ducmV2LnhtbEyPwU7DMBBE70j8g7VI3KiTBoUkxKkAFS6cWhDnbby1LWI7&#10;it00/D3uCY6reZp5224WO7CZpmC8E5CvMmDkei+NUwI+P17vKmAhopM4eEcCfijApru+arGR/ux2&#10;NO+jYqnEhQYF6BjHhvPQa7IYVn4kl7KjnyzGdE6KywnPqdwOfJ1lJbdoXFrQONKLpv57f7ICts+q&#10;Vn2Fk95W0ph5+Tq+qzchbm+Wp0dgkZb4B8NFP6lDl5wO/uRkYIOAh6IoEyqgzApgFyCv73NgBwHr&#10;vC6Ady3//0P3CwAA//8DAFBLAQItABQABgAIAAAAIQC2gziS/gAAAOEBAAATAAAAAAAAAAAAAAAA&#10;AAAAAABbQ29udGVudF9UeXBlc10ueG1sUEsBAi0AFAAGAAgAAAAhADj9If/WAAAAlAEAAAsAAAAA&#10;AAAAAAAAAAAALwEAAF9yZWxzLy5yZWxzUEsBAi0AFAAGAAgAAAAhAA20mVQ8AgAAhQQAAA4AAAAA&#10;AAAAAAAAAAAALgIAAGRycy9lMm9Eb2MueG1sUEsBAi0AFAAGAAgAAAAhAKoE9W/eAAAACwEAAA8A&#10;AAAAAAAAAAAAAAAAlgQAAGRycy9kb3ducmV2LnhtbFBLBQYAAAAABAAEAPMAAAChBQAAAAA=&#10;" fillcolor="white [3201]" strokeweight=".5pt">
                      <v:textbox>
                        <w:txbxContent>
                          <w:p w14:paraId="7B6E92B7" w14:textId="5A26C2A6" w:rsidR="005D7E4D" w:rsidRDefault="005D7E4D">
                            <w:r>
                              <w:rPr>
                                <w:rFonts w:hint="eastAsia"/>
                              </w:rPr>
                              <w:t>（所定単位数）</w:t>
                            </w:r>
                          </w:p>
                          <w:p w14:paraId="3059963A" w14:textId="695AE2B6" w:rsidR="005D7E4D" w:rsidRPr="005D7E4D" w:rsidRDefault="005D7E4D" w:rsidP="005D7E4D">
                            <w:pPr>
                              <w:rPr>
                                <w:rFonts w:asciiTheme="minorEastAsia" w:eastAsiaTheme="minorEastAsia" w:hAnsiTheme="minorEastAsia"/>
                              </w:rPr>
                            </w:pPr>
                            <w:r>
                              <w:rPr>
                                <w:rFonts w:hint="eastAsia"/>
                              </w:rPr>
                              <w:t xml:space="preserve">ア　</w:t>
                            </w:r>
                            <w:r w:rsidRPr="00BD3BFE">
                              <w:rPr>
                                <w:rFonts w:asciiTheme="minorEastAsia" w:eastAsiaTheme="minorEastAsia" w:hAnsiTheme="minorEastAsia" w:hint="eastAsia"/>
                              </w:rPr>
                              <w:t>所要時間</w:t>
                            </w:r>
                            <w:r>
                              <w:rPr>
                                <w:rFonts w:asciiTheme="minorEastAsia" w:eastAsiaTheme="minorEastAsia" w:hAnsiTheme="minorEastAsia" w:hint="eastAsia"/>
                              </w:rPr>
                              <w:t>1</w:t>
                            </w:r>
                            <w:r w:rsidRPr="00BD3BFE">
                              <w:rPr>
                                <w:rFonts w:asciiTheme="minorEastAsia" w:eastAsiaTheme="minorEastAsia" w:hAnsiTheme="minorEastAsia" w:hint="eastAsia"/>
                              </w:rPr>
                              <w:t>時間</w:t>
                            </w:r>
                            <w:r>
                              <w:rPr>
                                <w:rFonts w:asciiTheme="minorEastAsia" w:eastAsiaTheme="minorEastAsia" w:hAnsiTheme="minorEastAsia" w:hint="eastAsia"/>
                              </w:rPr>
                              <w:t>未満</w:t>
                            </w:r>
                            <w:r w:rsidRPr="00BD3BFE">
                              <w:rPr>
                                <w:rFonts w:asciiTheme="minorEastAsia" w:eastAsiaTheme="minorEastAsia" w:hAnsiTheme="minorEastAsia" w:hint="eastAsia"/>
                              </w:rPr>
                              <w:t>の場合</w:t>
                            </w:r>
                            <w:r>
                              <w:rPr>
                                <w:rFonts w:asciiTheme="minorEastAsia" w:eastAsiaTheme="minorEastAsia" w:hAnsiTheme="minorEastAsia" w:hint="eastAsia"/>
                              </w:rPr>
                              <w:t xml:space="preserve">　　　　　　　　　1</w:t>
                            </w:r>
                            <w:r>
                              <w:rPr>
                                <w:rFonts w:asciiTheme="minorEastAsia" w:eastAsiaTheme="minorEastAsia" w:hAnsiTheme="minorEastAsia"/>
                              </w:rPr>
                              <w:t>00</w:t>
                            </w:r>
                            <w:r>
                              <w:rPr>
                                <w:rFonts w:asciiTheme="minorEastAsia" w:eastAsiaTheme="minorEastAsia" w:hAnsiTheme="minorEastAsia" w:hint="eastAsia"/>
                              </w:rPr>
                              <w:t>単位</w:t>
                            </w:r>
                          </w:p>
                          <w:p w14:paraId="247B735D" w14:textId="602DB1F3" w:rsidR="005D7E4D" w:rsidRDefault="005D7E4D">
                            <w:r>
                              <w:rPr>
                                <w:rFonts w:hint="eastAsia"/>
                              </w:rPr>
                              <w:t xml:space="preserve">イ　</w:t>
                            </w:r>
                            <w:r w:rsidRPr="00BD3BFE">
                              <w:rPr>
                                <w:rFonts w:asciiTheme="minorEastAsia" w:eastAsiaTheme="minorEastAsia" w:hAnsiTheme="minorEastAsia" w:hint="eastAsia"/>
                              </w:rPr>
                              <w:t>所要時間</w:t>
                            </w:r>
                            <w:r>
                              <w:rPr>
                                <w:rFonts w:asciiTheme="minorEastAsia" w:eastAsiaTheme="minorEastAsia" w:hAnsiTheme="minorEastAsia" w:hint="eastAsia"/>
                              </w:rPr>
                              <w:t>1</w:t>
                            </w:r>
                            <w:r w:rsidRPr="00BD3BFE">
                              <w:rPr>
                                <w:rFonts w:asciiTheme="minorEastAsia" w:eastAsiaTheme="minorEastAsia" w:hAnsiTheme="minorEastAsia" w:hint="eastAsia"/>
                              </w:rPr>
                              <w:t>時間</w:t>
                            </w:r>
                            <w:r>
                              <w:rPr>
                                <w:rFonts w:asciiTheme="minorEastAsia" w:eastAsiaTheme="minorEastAsia" w:hAnsiTheme="minorEastAsia" w:hint="eastAsia"/>
                              </w:rPr>
                              <w:t xml:space="preserve">以上1時間30分未満の場合　 </w:t>
                            </w:r>
                            <w:r>
                              <w:rPr>
                                <w:rFonts w:asciiTheme="minorEastAsia" w:eastAsiaTheme="minorEastAsia" w:hAnsiTheme="minorEastAsia"/>
                              </w:rPr>
                              <w:t>125</w:t>
                            </w:r>
                            <w:r>
                              <w:rPr>
                                <w:rFonts w:asciiTheme="minorEastAsia" w:eastAsiaTheme="minorEastAsia" w:hAnsiTheme="minorEastAsia" w:hint="eastAsia"/>
                              </w:rPr>
                              <w:t>単位</w:t>
                            </w:r>
                          </w:p>
                          <w:p w14:paraId="6753C16C" w14:textId="594285E8" w:rsidR="005D7E4D" w:rsidRPr="005D7E4D" w:rsidRDefault="005D7E4D">
                            <w:pPr>
                              <w:rPr>
                                <w:rFonts w:asciiTheme="minorEastAsia" w:eastAsiaTheme="minorEastAsia" w:hAnsiTheme="minorEastAsia"/>
                              </w:rPr>
                            </w:pPr>
                            <w:r>
                              <w:rPr>
                                <w:rFonts w:hint="eastAsia"/>
                              </w:rPr>
                              <w:t xml:space="preserve">ウ　</w:t>
                            </w:r>
                            <w:r w:rsidRPr="00BD3BFE">
                              <w:rPr>
                                <w:rFonts w:asciiTheme="minorEastAsia" w:eastAsiaTheme="minorEastAsia" w:hAnsiTheme="minorEastAsia" w:hint="eastAsia"/>
                              </w:rPr>
                              <w:t>所要時間</w:t>
                            </w:r>
                            <w:r>
                              <w:rPr>
                                <w:rFonts w:asciiTheme="minorEastAsia" w:eastAsiaTheme="minorEastAsia" w:hAnsiTheme="minorEastAsia" w:hint="eastAsia"/>
                              </w:rPr>
                              <w:t>1</w:t>
                            </w:r>
                            <w:r w:rsidRPr="00BD3BFE">
                              <w:rPr>
                                <w:rFonts w:asciiTheme="minorEastAsia" w:eastAsiaTheme="minorEastAsia" w:hAnsiTheme="minorEastAsia" w:hint="eastAsia"/>
                              </w:rPr>
                              <w:t>時間</w:t>
                            </w:r>
                            <w:r>
                              <w:rPr>
                                <w:rFonts w:asciiTheme="minorEastAsia" w:eastAsiaTheme="minorEastAsia" w:hAnsiTheme="minorEastAsia" w:hint="eastAsia"/>
                              </w:rPr>
                              <w:t xml:space="preserve">30分以上2時間未満の場合　 </w:t>
                            </w:r>
                            <w:r>
                              <w:rPr>
                                <w:rFonts w:asciiTheme="minorEastAsia" w:eastAsiaTheme="minorEastAsia" w:hAnsiTheme="minorEastAsia"/>
                              </w:rPr>
                              <w:t>150</w:t>
                            </w:r>
                            <w:r>
                              <w:rPr>
                                <w:rFonts w:asciiTheme="minorEastAsia" w:eastAsiaTheme="minorEastAsia" w:hAnsiTheme="minorEastAsia" w:hint="eastAsia"/>
                              </w:rPr>
                              <w:t>単位</w:t>
                            </w:r>
                          </w:p>
                          <w:p w14:paraId="6BB7D4E2" w14:textId="33B27C82" w:rsidR="005D7E4D" w:rsidRPr="005D7E4D" w:rsidRDefault="005D7E4D">
                            <w:pPr>
                              <w:rPr>
                                <w:rFonts w:asciiTheme="minorEastAsia" w:eastAsiaTheme="minorEastAsia" w:hAnsiTheme="minorEastAsia"/>
                              </w:rPr>
                            </w:pPr>
                            <w:r>
                              <w:rPr>
                                <w:rFonts w:hint="eastAsia"/>
                              </w:rPr>
                              <w:t xml:space="preserve">エ　</w:t>
                            </w:r>
                            <w:r w:rsidRPr="00BD3BFE">
                              <w:rPr>
                                <w:rFonts w:asciiTheme="minorEastAsia" w:eastAsiaTheme="minorEastAsia" w:hAnsiTheme="minorEastAsia" w:hint="eastAsia"/>
                              </w:rPr>
                              <w:t>所要時間</w:t>
                            </w:r>
                            <w:r>
                              <w:rPr>
                                <w:rFonts w:asciiTheme="minorEastAsia" w:eastAsiaTheme="minorEastAsia" w:hAnsiTheme="minorEastAsia" w:hint="eastAsia"/>
                              </w:rPr>
                              <w:t>2</w:t>
                            </w:r>
                            <w:r w:rsidRPr="00BD3BFE">
                              <w:rPr>
                                <w:rFonts w:asciiTheme="minorEastAsia" w:eastAsiaTheme="minorEastAsia" w:hAnsiTheme="minorEastAsia" w:hint="eastAsia"/>
                              </w:rPr>
                              <w:t>時間</w:t>
                            </w:r>
                            <w:r>
                              <w:rPr>
                                <w:rFonts w:asciiTheme="minorEastAsia" w:eastAsiaTheme="minorEastAsia" w:hAnsiTheme="minorEastAsia" w:hint="eastAsia"/>
                              </w:rPr>
                              <w:t xml:space="preserve">以上2時間30分未満の場合　 </w:t>
                            </w:r>
                            <w:r>
                              <w:rPr>
                                <w:rFonts w:asciiTheme="minorEastAsia" w:eastAsiaTheme="minorEastAsia" w:hAnsiTheme="minorEastAsia"/>
                              </w:rPr>
                              <w:t>175</w:t>
                            </w:r>
                            <w:r>
                              <w:rPr>
                                <w:rFonts w:asciiTheme="minorEastAsia" w:eastAsiaTheme="minorEastAsia" w:hAnsiTheme="minorEastAsia" w:hint="eastAsia"/>
                              </w:rPr>
                              <w:t>単位</w:t>
                            </w:r>
                          </w:p>
                          <w:p w14:paraId="0049D93E" w14:textId="4AADDE96" w:rsidR="005D7E4D" w:rsidRDefault="005D7E4D">
                            <w:r>
                              <w:rPr>
                                <w:rFonts w:hint="eastAsia"/>
                              </w:rPr>
                              <w:t xml:space="preserve">オ　</w:t>
                            </w:r>
                            <w:r w:rsidRPr="00BD3BFE">
                              <w:rPr>
                                <w:rFonts w:asciiTheme="minorEastAsia" w:eastAsiaTheme="minorEastAsia" w:hAnsiTheme="minorEastAsia" w:hint="eastAsia"/>
                              </w:rPr>
                              <w:t>所要時間</w:t>
                            </w:r>
                            <w:r>
                              <w:rPr>
                                <w:rFonts w:asciiTheme="minorEastAsia" w:eastAsiaTheme="minorEastAsia" w:hAnsiTheme="minorEastAsia" w:hint="eastAsia"/>
                              </w:rPr>
                              <w:t>2</w:t>
                            </w:r>
                            <w:r w:rsidRPr="00BD3BFE">
                              <w:rPr>
                                <w:rFonts w:asciiTheme="minorEastAsia" w:eastAsiaTheme="minorEastAsia" w:hAnsiTheme="minorEastAsia" w:hint="eastAsia"/>
                              </w:rPr>
                              <w:t>時間</w:t>
                            </w:r>
                            <w:r>
                              <w:rPr>
                                <w:rFonts w:asciiTheme="minorEastAsia" w:eastAsiaTheme="minorEastAsia" w:hAnsiTheme="minorEastAsia" w:hint="eastAsia"/>
                              </w:rPr>
                              <w:t xml:space="preserve">30分以上2時間未満の場合　 </w:t>
                            </w:r>
                            <w:r>
                              <w:rPr>
                                <w:rFonts w:asciiTheme="minorEastAsia" w:eastAsiaTheme="minorEastAsia" w:hAnsiTheme="minorEastAsia"/>
                              </w:rPr>
                              <w:t>200</w:t>
                            </w:r>
                            <w:r>
                              <w:rPr>
                                <w:rFonts w:asciiTheme="minorEastAsia" w:eastAsiaTheme="minorEastAsia" w:hAnsiTheme="minorEastAsia" w:hint="eastAsia"/>
                              </w:rPr>
                              <w:t>単位</w:t>
                            </w:r>
                          </w:p>
                          <w:p w14:paraId="0638D7BC" w14:textId="520FBE5A" w:rsidR="005D7E4D" w:rsidRPr="005D7E4D" w:rsidRDefault="005D7E4D">
                            <w:r>
                              <w:rPr>
                                <w:rFonts w:hint="eastAsia"/>
                              </w:rPr>
                              <w:t xml:space="preserve">カ　</w:t>
                            </w:r>
                            <w:r w:rsidRPr="00BD3BFE">
                              <w:rPr>
                                <w:rFonts w:asciiTheme="minorEastAsia" w:eastAsiaTheme="minorEastAsia" w:hAnsiTheme="minorEastAsia" w:hint="eastAsia"/>
                              </w:rPr>
                              <w:t>所要時間</w:t>
                            </w:r>
                            <w:r>
                              <w:rPr>
                                <w:rFonts w:asciiTheme="minorEastAsia" w:eastAsiaTheme="minorEastAsia" w:hAnsiTheme="minorEastAsia" w:hint="eastAsia"/>
                              </w:rPr>
                              <w:t>3</w:t>
                            </w:r>
                            <w:r w:rsidRPr="00BD3BFE">
                              <w:rPr>
                                <w:rFonts w:asciiTheme="minorEastAsia" w:eastAsiaTheme="minorEastAsia" w:hAnsiTheme="minorEastAsia" w:hint="eastAsia"/>
                              </w:rPr>
                              <w:t>時間以上の場合</w:t>
                            </w:r>
                            <w:r>
                              <w:rPr>
                                <w:rFonts w:asciiTheme="minorEastAsia" w:eastAsiaTheme="minorEastAsia" w:hAnsiTheme="minorEastAsia" w:hint="eastAsia"/>
                              </w:rPr>
                              <w:t xml:space="preserve">　　　　　　　　　250単位</w:t>
                            </w:r>
                          </w:p>
                        </w:txbxContent>
                      </v:textbox>
                    </v:shape>
                  </w:pict>
                </mc:Fallback>
              </mc:AlternateContent>
            </w:r>
            <w:r w:rsidR="00AA71B2" w:rsidRPr="00BC4506">
              <w:rPr>
                <w:rFonts w:cs="Cambria Math" w:hint="eastAsia"/>
                <w:kern w:val="0"/>
              </w:rPr>
              <w:t>また、新任従業者に対し、当該利用者に熟練した従業者の同行が必要と認められる場合、それぞれの重度訪問介護従業者が行う指定重度訪問介護につき、所要時間120時間以内に限り、所定単位数に代えて、所定単位数の100分の85に相当する単位数を算定しているか。</w:t>
            </w:r>
          </w:p>
          <w:p w14:paraId="0941C9B7" w14:textId="45967B53" w:rsidR="00AA71B2" w:rsidRPr="00BC4506" w:rsidRDefault="00AA71B2" w:rsidP="00AA71B2">
            <w:pPr>
              <w:pStyle w:val="ad"/>
              <w:ind w:leftChars="16" w:left="186"/>
              <w:rPr>
                <w:rFonts w:asciiTheme="minorEastAsia" w:eastAsiaTheme="minorEastAsia" w:hAnsiTheme="minorEastAsia" w:cs="Cambria Math"/>
                <w:kern w:val="0"/>
                <w:u w:val="single"/>
              </w:rPr>
            </w:pPr>
          </w:p>
          <w:p w14:paraId="3BE42F99" w14:textId="77777777" w:rsidR="00AA71B2" w:rsidRPr="00BC4506" w:rsidRDefault="00AA71B2" w:rsidP="00AA71B2">
            <w:pPr>
              <w:pStyle w:val="ad"/>
              <w:ind w:leftChars="100" w:firstLineChars="0" w:firstLine="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w:t>
            </w:r>
            <w:r w:rsidRPr="00BC4506">
              <w:rPr>
                <w:rFonts w:asciiTheme="minorEastAsia" w:eastAsiaTheme="minorEastAsia" w:hAnsiTheme="minorEastAsia" w:cs="Cambria Math"/>
                <w:kern w:val="0"/>
              </w:rPr>
              <w:t>厚生労働大臣が定める要件</w:t>
            </w:r>
            <w:r w:rsidRPr="00BC4506">
              <w:rPr>
                <w:rFonts w:asciiTheme="minorEastAsia" w:eastAsiaTheme="minorEastAsia" w:hAnsiTheme="minorEastAsia" w:cs="Cambria Math" w:hint="eastAsia"/>
                <w:kern w:val="0"/>
              </w:rPr>
              <w:t>】</w:t>
            </w:r>
          </w:p>
          <w:p w14:paraId="725F15FC" w14:textId="77777777" w:rsidR="005D7E4D" w:rsidRPr="00BC4506" w:rsidRDefault="00AA71B2" w:rsidP="00AA71B2">
            <w:pPr>
              <w:ind w:left="320" w:hangingChars="200" w:hanging="320"/>
              <w:rPr>
                <w:rFonts w:asciiTheme="minorEastAsia" w:eastAsiaTheme="minorEastAsia" w:hAnsiTheme="minorEastAsia"/>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hint="eastAsia"/>
              </w:rPr>
              <w:t xml:space="preserve">　　２人の従業者により重度訪問介護を行うことについて利用者の同意を得ている場合であって、</w:t>
            </w:r>
          </w:p>
          <w:p w14:paraId="3C02CA50" w14:textId="2CF29C33" w:rsidR="00AA71B2" w:rsidRPr="00BC4506" w:rsidRDefault="00AA71B2" w:rsidP="005D7E4D">
            <w:pPr>
              <w:ind w:leftChars="200" w:left="320"/>
              <w:rPr>
                <w:rFonts w:asciiTheme="minorEastAsia" w:eastAsiaTheme="minorEastAsia" w:hAnsiTheme="minorEastAsia"/>
                <w:sz w:val="18"/>
                <w:szCs w:val="18"/>
              </w:rPr>
            </w:pPr>
            <w:r w:rsidRPr="00BC4506">
              <w:rPr>
                <w:rFonts w:asciiTheme="minorEastAsia" w:eastAsiaTheme="minorEastAsia" w:hAnsiTheme="minorEastAsia" w:hint="eastAsia"/>
              </w:rPr>
              <w:t>次のアからウまでのいずれかに該当する場合とする。</w:t>
            </w:r>
          </w:p>
          <w:p w14:paraId="52182EB6" w14:textId="77777777" w:rsidR="00AA71B2" w:rsidRPr="00BC4506" w:rsidRDefault="00AA71B2" w:rsidP="00AA71B2">
            <w:pPr>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ア　障害者等の身体的理由により１人の従業者による介護が困難と認められる場合</w:t>
            </w:r>
          </w:p>
          <w:p w14:paraId="04C4D92F" w14:textId="77777777" w:rsidR="00AA71B2" w:rsidRPr="00BC4506" w:rsidRDefault="00AA71B2" w:rsidP="00AA71B2">
            <w:pPr>
              <w:ind w:left="659" w:hangingChars="412" w:hanging="659"/>
              <w:rPr>
                <w:rFonts w:asciiTheme="minorEastAsia" w:eastAsiaTheme="minorEastAsia" w:hAnsiTheme="minorEastAsia"/>
              </w:rPr>
            </w:pPr>
            <w:r w:rsidRPr="00BC4506">
              <w:rPr>
                <w:rFonts w:asciiTheme="minorEastAsia" w:eastAsiaTheme="minorEastAsia" w:hAnsiTheme="minorEastAsia" w:hint="eastAsia"/>
              </w:rPr>
              <w:t xml:space="preserve">　　　イ　暴力行為、著しい迷惑行為、器物破損行為等が認められる場合</w:t>
            </w:r>
          </w:p>
          <w:p w14:paraId="042BEF1B" w14:textId="2897B213" w:rsidR="00DF3707" w:rsidRPr="00BC4506" w:rsidRDefault="00AA71B2" w:rsidP="00DF3707">
            <w:pPr>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ウ　その他障害者等の状況等から判断して、ア又はイに準ずると認められる場合</w:t>
            </w:r>
          </w:p>
          <w:p w14:paraId="5E974836" w14:textId="77777777" w:rsidR="009164A2" w:rsidRPr="00BC4506" w:rsidRDefault="009164A2" w:rsidP="00DF3707">
            <w:pPr>
              <w:ind w:left="480" w:hangingChars="300" w:hanging="480"/>
              <w:rPr>
                <w:rFonts w:asciiTheme="minorEastAsia" w:eastAsiaTheme="minorEastAsia" w:hAnsiTheme="minorEastAsia"/>
              </w:rPr>
            </w:pPr>
          </w:p>
          <w:p w14:paraId="3A894E03" w14:textId="4082A3D4" w:rsidR="009164A2" w:rsidRPr="00BC4506" w:rsidRDefault="00AA71B2" w:rsidP="009164A2">
            <w:pPr>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　１日に、移動介護が４時間以上実施されるような場合にあっては、「所要時間３時間以上の場合」の単位を適用する。</w:t>
            </w:r>
          </w:p>
          <w:p w14:paraId="6DD5D3A6" w14:textId="77777777" w:rsidR="001919B8" w:rsidRPr="00BC4506" w:rsidRDefault="00AA71B2" w:rsidP="00AA71B2">
            <w:pPr>
              <w:ind w:left="480" w:hangingChars="300" w:hanging="480"/>
              <w:rPr>
                <w:rFonts w:asciiTheme="minorEastAsia" w:eastAsiaTheme="minorEastAsia" w:hAnsiTheme="minorEastAsia"/>
              </w:rPr>
            </w:pPr>
            <w:r w:rsidRPr="00BC4506">
              <w:rPr>
                <w:rFonts w:asciiTheme="minorEastAsia" w:eastAsiaTheme="minorEastAsia" w:hAnsiTheme="minorEastAsia" w:hint="eastAsia"/>
              </w:rPr>
              <w:t xml:space="preserve">　　◎　同一の事業者が、１日に複数回の移動介護を行う場合には、１日分の所要時間を通算して報酬算定する。また１日に複数の事業者が移動介護を行う場合には、それぞれの事業者ごとに１日分の所要時間を通算して算定する。</w:t>
            </w:r>
          </w:p>
          <w:p w14:paraId="0E21BDC4" w14:textId="51A5FF24" w:rsidR="002A39B7" w:rsidRPr="00BC4506" w:rsidRDefault="002A39B7" w:rsidP="00AA71B2">
            <w:pPr>
              <w:ind w:left="480" w:hangingChars="300" w:hanging="480"/>
              <w:rPr>
                <w:rFonts w:asciiTheme="minorEastAsia" w:eastAsiaTheme="minorEastAsia" w:hAnsiTheme="minorEastAsia"/>
              </w:rPr>
            </w:pPr>
          </w:p>
        </w:tc>
        <w:tc>
          <w:tcPr>
            <w:tcW w:w="2459" w:type="dxa"/>
            <w:shd w:val="clear" w:color="auto" w:fill="auto"/>
          </w:tcPr>
          <w:p w14:paraId="3F79C186" w14:textId="77777777" w:rsidR="001919B8" w:rsidRPr="00BC4506" w:rsidRDefault="001919B8" w:rsidP="001919B8">
            <w:pPr>
              <w:pStyle w:val="ad"/>
              <w:rPr>
                <w:rFonts w:cs="Cambria Math"/>
                <w:kern w:val="0"/>
              </w:rPr>
            </w:pPr>
          </w:p>
          <w:p w14:paraId="1ED69559" w14:textId="1505BA99" w:rsidR="001919B8" w:rsidRPr="00BC4506" w:rsidRDefault="001919B8" w:rsidP="00AA71B2">
            <w:pPr>
              <w:pStyle w:val="ad"/>
              <w:ind w:left="320" w:hangingChars="200" w:hanging="320"/>
              <w:rPr>
                <w:rFonts w:cs="Cambria Math"/>
                <w:kern w:val="0"/>
              </w:rPr>
            </w:pPr>
            <w:r w:rsidRPr="00BC4506">
              <w:rPr>
                <w:rFonts w:hint="eastAsia"/>
                <w:bdr w:val="single" w:sz="4" w:space="0" w:color="auto"/>
              </w:rPr>
              <w:t>根拠</w:t>
            </w:r>
            <w:r w:rsidRPr="00BC4506">
              <w:rPr>
                <w:rFonts w:cs="Cambria Math" w:hint="eastAsia"/>
                <w:kern w:val="0"/>
              </w:rPr>
              <w:t>平18厚告第</w:t>
            </w:r>
            <w:r w:rsidRPr="00BC4506">
              <w:rPr>
                <w:rFonts w:cs="Cambria Math"/>
                <w:kern w:val="0"/>
              </w:rPr>
              <w:t>523</w:t>
            </w:r>
            <w:r w:rsidRPr="00BC4506">
              <w:rPr>
                <w:rFonts w:cs="Cambria Math" w:hint="eastAsia"/>
                <w:kern w:val="0"/>
              </w:rPr>
              <w:t>号別表第2の2の注1</w:t>
            </w:r>
          </w:p>
          <w:p w14:paraId="6B0BFCF4" w14:textId="77777777" w:rsidR="001919B8" w:rsidRPr="00BC4506" w:rsidRDefault="001919B8" w:rsidP="001919B8">
            <w:pPr>
              <w:pStyle w:val="ad"/>
              <w:ind w:left="320" w:hangingChars="200" w:hanging="320"/>
            </w:pPr>
            <w:r w:rsidRPr="00BC4506">
              <w:rPr>
                <w:rFonts w:hint="eastAsia"/>
                <w:bdr w:val="single" w:sz="4" w:space="0" w:color="auto"/>
              </w:rPr>
              <w:t>文書</w:t>
            </w:r>
            <w:r w:rsidRPr="00BC4506">
              <w:rPr>
                <w:rFonts w:hint="eastAsia"/>
                <w:w w:val="82"/>
                <w:kern w:val="0"/>
                <w:fitText w:val="1840" w:id="-973820159"/>
              </w:rPr>
              <w:t>適宜必要と認める報酬関係資</w:t>
            </w:r>
            <w:r w:rsidRPr="00BC4506">
              <w:rPr>
                <w:rFonts w:hint="eastAsia"/>
                <w:spacing w:val="10"/>
                <w:w w:val="82"/>
                <w:kern w:val="0"/>
                <w:fitText w:val="1840" w:id="-973820159"/>
              </w:rPr>
              <w:t>料</w:t>
            </w:r>
          </w:p>
          <w:p w14:paraId="3C6BB12F" w14:textId="77777777" w:rsidR="00AA71B2" w:rsidRPr="00BC4506" w:rsidRDefault="00AA71B2" w:rsidP="001919B8">
            <w:pPr>
              <w:pStyle w:val="ad"/>
              <w:ind w:left="320" w:hangingChars="200" w:hanging="320"/>
            </w:pPr>
          </w:p>
          <w:p w14:paraId="0A793CEE" w14:textId="77777777" w:rsidR="00AA71B2" w:rsidRPr="00BC4506" w:rsidRDefault="00AA71B2" w:rsidP="00AA71B2">
            <w:pPr>
              <w:pStyle w:val="ad"/>
              <w:ind w:left="320" w:hangingChars="200" w:hanging="320"/>
              <w:rPr>
                <w:rFonts w:cs="Cambria Math"/>
                <w:kern w:val="0"/>
              </w:rPr>
            </w:pPr>
            <w:r w:rsidRPr="00BC4506">
              <w:rPr>
                <w:rFonts w:hint="eastAsia"/>
                <w:bdr w:val="single" w:sz="4" w:space="0" w:color="auto"/>
              </w:rPr>
              <w:t>根拠</w:t>
            </w:r>
            <w:r w:rsidRPr="00BC4506">
              <w:rPr>
                <w:rFonts w:cs="Cambria Math" w:hint="eastAsia"/>
                <w:kern w:val="0"/>
              </w:rPr>
              <w:t>平18厚告第</w:t>
            </w:r>
            <w:r w:rsidRPr="00BC4506">
              <w:rPr>
                <w:rFonts w:cs="Cambria Math"/>
                <w:kern w:val="0"/>
              </w:rPr>
              <w:t>523</w:t>
            </w:r>
            <w:r w:rsidRPr="00BC4506">
              <w:rPr>
                <w:rFonts w:cs="Cambria Math" w:hint="eastAsia"/>
                <w:kern w:val="0"/>
              </w:rPr>
              <w:t>号別表第2の2の注2</w:t>
            </w:r>
          </w:p>
          <w:p w14:paraId="68233CAB" w14:textId="77777777" w:rsidR="00AA71B2" w:rsidRPr="00BC4506" w:rsidRDefault="00AA71B2" w:rsidP="00AA71B2">
            <w:pPr>
              <w:pStyle w:val="ad"/>
              <w:rPr>
                <w:rFonts w:cs="Cambria Math"/>
                <w:kern w:val="0"/>
              </w:rPr>
            </w:pPr>
            <w:r w:rsidRPr="00BC4506">
              <w:rPr>
                <w:rFonts w:hint="eastAsia"/>
                <w:bdr w:val="single" w:sz="4" w:space="0" w:color="auto"/>
              </w:rPr>
              <w:t>根拠</w:t>
            </w:r>
            <w:r w:rsidRPr="00BC4506">
              <w:rPr>
                <w:rFonts w:cs="Cambria Math" w:hint="eastAsia"/>
                <w:kern w:val="0"/>
              </w:rPr>
              <w:t>平18厚告第546号第1号</w:t>
            </w:r>
          </w:p>
          <w:p w14:paraId="2ADB4D88" w14:textId="77777777" w:rsidR="00AA71B2" w:rsidRPr="00BC4506" w:rsidRDefault="00AA71B2" w:rsidP="00AA71B2">
            <w:pPr>
              <w:pStyle w:val="ad"/>
              <w:rPr>
                <w:rFonts w:cs="Cambria Math"/>
                <w:kern w:val="0"/>
              </w:rPr>
            </w:pPr>
          </w:p>
          <w:p w14:paraId="3A3A12FA" w14:textId="7FB8112F" w:rsidR="00AA71B2" w:rsidRPr="00BC4506" w:rsidRDefault="00AA71B2" w:rsidP="00AA71B2">
            <w:pPr>
              <w:pStyle w:val="ad"/>
              <w:ind w:left="320" w:hangingChars="200" w:hanging="320"/>
            </w:pPr>
            <w:r w:rsidRPr="00BC4506">
              <w:rPr>
                <w:rFonts w:hint="eastAsia"/>
                <w:bdr w:val="single" w:sz="4" w:space="0" w:color="auto"/>
              </w:rPr>
              <w:t>文書</w:t>
            </w:r>
            <w:r w:rsidRPr="00BC4506">
              <w:rPr>
                <w:rFonts w:hint="eastAsia"/>
                <w:w w:val="82"/>
                <w:kern w:val="0"/>
                <w:fitText w:val="1840" w:id="-973820158"/>
              </w:rPr>
              <w:t>適宜必要と認める報酬関係資</w:t>
            </w:r>
            <w:r w:rsidRPr="00BC4506">
              <w:rPr>
                <w:rFonts w:hint="eastAsia"/>
                <w:spacing w:val="10"/>
                <w:w w:val="82"/>
                <w:kern w:val="0"/>
                <w:fitText w:val="1840" w:id="-973820158"/>
              </w:rPr>
              <w:t>料</w:t>
            </w:r>
          </w:p>
          <w:p w14:paraId="123EA1F7" w14:textId="1B1BAADF" w:rsidR="00AA71B2" w:rsidRPr="00BC4506" w:rsidRDefault="00AA71B2" w:rsidP="001919B8">
            <w:pPr>
              <w:pStyle w:val="ad"/>
              <w:ind w:left="320" w:hangingChars="200" w:hanging="320"/>
              <w:rPr>
                <w:rFonts w:cs="Cambria Math"/>
                <w:kern w:val="0"/>
              </w:rPr>
            </w:pPr>
          </w:p>
        </w:tc>
        <w:tc>
          <w:tcPr>
            <w:tcW w:w="1200" w:type="dxa"/>
            <w:shd w:val="clear" w:color="auto" w:fill="auto"/>
          </w:tcPr>
          <w:p w14:paraId="07D845D1" w14:textId="77777777" w:rsidR="001919B8" w:rsidRPr="00BC4506" w:rsidRDefault="001919B8" w:rsidP="001919B8">
            <w:pPr>
              <w:rPr>
                <w:rFonts w:ascii="ＭＳ 明朝" w:hAnsi="ＭＳ 明朝"/>
              </w:rPr>
            </w:pPr>
          </w:p>
          <w:p w14:paraId="0EFB288A"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□適</w:t>
            </w:r>
          </w:p>
          <w:p w14:paraId="544EDFCB"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□不適</w:t>
            </w:r>
          </w:p>
          <w:p w14:paraId="70EC4848"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□該当なし</w:t>
            </w:r>
          </w:p>
          <w:p w14:paraId="339DF4AF" w14:textId="77777777" w:rsidR="001919B8" w:rsidRPr="00BC4506" w:rsidRDefault="001919B8" w:rsidP="001919B8">
            <w:pPr>
              <w:ind w:firstLineChars="100" w:firstLine="160"/>
              <w:rPr>
                <w:rFonts w:ascii="ＭＳ 明朝" w:hAnsi="ＭＳ 明朝"/>
              </w:rPr>
            </w:pPr>
          </w:p>
        </w:tc>
      </w:tr>
      <w:tr w:rsidR="00BC4506" w:rsidRPr="00BC4506" w14:paraId="0C99116A" w14:textId="77777777" w:rsidTr="004A2517">
        <w:trPr>
          <w:cantSplit/>
          <w:trHeight w:val="1685"/>
        </w:trPr>
        <w:tc>
          <w:tcPr>
            <w:tcW w:w="1750" w:type="dxa"/>
            <w:shd w:val="clear" w:color="auto" w:fill="auto"/>
          </w:tcPr>
          <w:p w14:paraId="2E875062" w14:textId="77777777" w:rsidR="002A39B7" w:rsidRPr="00BC4506" w:rsidRDefault="002A39B7" w:rsidP="00AA71B2">
            <w:pPr>
              <w:pStyle w:val="ab"/>
              <w:ind w:hangingChars="125"/>
            </w:pPr>
          </w:p>
          <w:p w14:paraId="5392B228" w14:textId="18238331" w:rsidR="002A39B7" w:rsidRPr="00BC4506" w:rsidRDefault="002A39B7" w:rsidP="002A39B7">
            <w:pPr>
              <w:pStyle w:val="ab"/>
              <w:ind w:left="310" w:hangingChars="194" w:hanging="310"/>
            </w:pPr>
            <w:r w:rsidRPr="00BC4506">
              <w:rPr>
                <w:rFonts w:hint="eastAsia"/>
              </w:rPr>
              <w:t>20　行動障害支援連携加算</w:t>
            </w:r>
          </w:p>
        </w:tc>
        <w:tc>
          <w:tcPr>
            <w:tcW w:w="9754" w:type="dxa"/>
            <w:gridSpan w:val="4"/>
            <w:shd w:val="clear" w:color="auto" w:fill="auto"/>
          </w:tcPr>
          <w:p w14:paraId="48C41FD4" w14:textId="77777777" w:rsidR="002A39B7" w:rsidRPr="00BC4506" w:rsidRDefault="002A39B7" w:rsidP="002A39B7">
            <w:pPr>
              <w:ind w:left="480" w:hangingChars="300" w:hanging="480"/>
              <w:rPr>
                <w:rFonts w:asciiTheme="minorEastAsia" w:eastAsiaTheme="minorEastAsia" w:hAnsiTheme="minorEastAsia"/>
              </w:rPr>
            </w:pPr>
          </w:p>
          <w:p w14:paraId="355388B8" w14:textId="77777777" w:rsidR="002A39B7" w:rsidRPr="00BC4506" w:rsidRDefault="002A39B7" w:rsidP="002A39B7">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bdr w:val="single" w:sz="4" w:space="0" w:color="auto"/>
              </w:rPr>
              <w:t>■指定重度訪問介護</w:t>
            </w:r>
          </w:p>
          <w:p w14:paraId="60B0D727" w14:textId="77777777" w:rsidR="002A39B7" w:rsidRPr="00BC4506" w:rsidRDefault="002A39B7" w:rsidP="002A39B7">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１）利用者に対して、サービス提供責任者が、サービス事業所又は指定障害者支援施設等の従業者であって支援計画シート及び支援手順書を作成した者（作成者）に同行して利用者の居宅を訪問し、利用者の心身の状況等の評価を当該作成者と共同して行い、かつ、重度訪問介護計画を作成した場</w:t>
            </w:r>
            <w:r w:rsidRPr="00BC4506">
              <w:rPr>
                <w:rFonts w:asciiTheme="minorEastAsia" w:eastAsiaTheme="minorEastAsia" w:hAnsiTheme="minorEastAsia" w:cs="Cambria Math" w:hint="eastAsia"/>
                <w:kern w:val="0"/>
                <w:u w:val="single"/>
              </w:rPr>
              <w:t>合</w:t>
            </w:r>
            <w:r w:rsidRPr="00BC4506">
              <w:rPr>
                <w:rFonts w:asciiTheme="minorEastAsia" w:eastAsiaTheme="minorEastAsia" w:hAnsiTheme="minorEastAsia" w:cs="Cambria Math" w:hint="eastAsia"/>
                <w:kern w:val="0"/>
              </w:rPr>
              <w:t>であって、当該作成者と連携し、当該重度訪問介護計画に基づく指定重度訪問介護を行ったときは、初回の指定重度訪問介護が行われた日から起算して30日の間、1回を限度として、所定単位数を加算しているか。</w:t>
            </w:r>
          </w:p>
          <w:p w14:paraId="3DC994CE" w14:textId="77777777" w:rsidR="002A39B7" w:rsidRPr="00BC4506" w:rsidRDefault="002A39B7" w:rsidP="00AA71B2">
            <w:pPr>
              <w:ind w:left="480" w:hangingChars="300" w:hanging="480"/>
              <w:rPr>
                <w:rFonts w:cs="Cambria Math"/>
                <w:kern w:val="0"/>
              </w:rPr>
            </w:pPr>
          </w:p>
        </w:tc>
        <w:tc>
          <w:tcPr>
            <w:tcW w:w="2459" w:type="dxa"/>
            <w:shd w:val="clear" w:color="auto" w:fill="auto"/>
          </w:tcPr>
          <w:p w14:paraId="1601F246" w14:textId="77777777" w:rsidR="002A39B7" w:rsidRPr="00BC4506" w:rsidRDefault="002A39B7" w:rsidP="001919B8">
            <w:pPr>
              <w:pStyle w:val="ad"/>
              <w:ind w:left="320" w:hangingChars="200" w:hanging="320"/>
              <w:rPr>
                <w:rFonts w:cs="Cambria Math"/>
                <w:kern w:val="0"/>
              </w:rPr>
            </w:pPr>
          </w:p>
          <w:p w14:paraId="63B83667" w14:textId="77777777" w:rsidR="002A39B7" w:rsidRPr="00BC4506" w:rsidRDefault="002A39B7" w:rsidP="002A39B7">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hint="eastAsia"/>
                <w:kern w:val="0"/>
              </w:rPr>
              <w:t>平18厚告第</w:t>
            </w:r>
            <w:r w:rsidRPr="00BC4506">
              <w:rPr>
                <w:rFonts w:asciiTheme="minorEastAsia" w:eastAsiaTheme="minorEastAsia" w:hAnsiTheme="minorEastAsia" w:cs="Cambria Math"/>
                <w:kern w:val="0"/>
              </w:rPr>
              <w:t>523</w:t>
            </w:r>
            <w:r w:rsidRPr="00BC4506">
              <w:rPr>
                <w:rFonts w:asciiTheme="minorEastAsia" w:eastAsiaTheme="minorEastAsia" w:hAnsiTheme="minorEastAsia" w:cs="Cambria Math" w:hint="eastAsia"/>
                <w:kern w:val="0"/>
              </w:rPr>
              <w:t>号別表第2の5の2の注</w:t>
            </w:r>
          </w:p>
          <w:p w14:paraId="2D0BF87E" w14:textId="77777777" w:rsidR="002A39B7" w:rsidRPr="00BC4506" w:rsidRDefault="002A39B7" w:rsidP="002A39B7">
            <w:pPr>
              <w:pStyle w:val="ad"/>
              <w:rPr>
                <w:rFonts w:asciiTheme="minorEastAsia" w:eastAsiaTheme="minorEastAsia" w:hAnsiTheme="minorEastAsia" w:cs="Cambria Math"/>
                <w:kern w:val="0"/>
              </w:rPr>
            </w:pPr>
          </w:p>
          <w:p w14:paraId="795E685E" w14:textId="32DBA8F9" w:rsidR="002A39B7" w:rsidRPr="00BC4506" w:rsidRDefault="002A39B7" w:rsidP="00675BAC">
            <w:pPr>
              <w:pStyle w:val="ad"/>
              <w:ind w:left="320" w:hangingChars="200" w:hanging="320"/>
              <w:rPr>
                <w:rFonts w:cs="Cambria Math"/>
                <w:kern w:val="0"/>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支援計画シート、支援手順書兼記録用紙　等</w:t>
            </w:r>
          </w:p>
        </w:tc>
        <w:tc>
          <w:tcPr>
            <w:tcW w:w="1200" w:type="dxa"/>
            <w:shd w:val="clear" w:color="auto" w:fill="auto"/>
          </w:tcPr>
          <w:p w14:paraId="150F5A70" w14:textId="77777777" w:rsidR="002A39B7" w:rsidRPr="00BC4506" w:rsidRDefault="002A39B7" w:rsidP="001919B8">
            <w:pPr>
              <w:ind w:firstLineChars="100" w:firstLine="160"/>
              <w:rPr>
                <w:rFonts w:ascii="ＭＳ 明朝" w:hAnsi="ＭＳ 明朝"/>
              </w:rPr>
            </w:pPr>
          </w:p>
          <w:p w14:paraId="090D2540" w14:textId="77777777" w:rsidR="002A39B7" w:rsidRPr="00BC4506" w:rsidRDefault="002A39B7" w:rsidP="002A39B7">
            <w:pPr>
              <w:ind w:firstLineChars="100" w:firstLine="160"/>
              <w:rPr>
                <w:rFonts w:ascii="ＭＳ 明朝" w:hAnsi="ＭＳ 明朝"/>
              </w:rPr>
            </w:pPr>
            <w:r w:rsidRPr="00BC4506">
              <w:rPr>
                <w:rFonts w:ascii="ＭＳ 明朝" w:hAnsi="ＭＳ 明朝" w:hint="eastAsia"/>
              </w:rPr>
              <w:t>□適</w:t>
            </w:r>
          </w:p>
          <w:p w14:paraId="585AC251" w14:textId="77777777" w:rsidR="002A39B7" w:rsidRPr="00BC4506" w:rsidRDefault="002A39B7" w:rsidP="002A39B7">
            <w:pPr>
              <w:ind w:firstLineChars="100" w:firstLine="160"/>
              <w:rPr>
                <w:rFonts w:ascii="ＭＳ 明朝" w:hAnsi="ＭＳ 明朝"/>
              </w:rPr>
            </w:pPr>
            <w:r w:rsidRPr="00BC4506">
              <w:rPr>
                <w:rFonts w:ascii="ＭＳ 明朝" w:hAnsi="ＭＳ 明朝" w:hint="eastAsia"/>
              </w:rPr>
              <w:t>□不適</w:t>
            </w:r>
          </w:p>
          <w:p w14:paraId="2CDD94DD" w14:textId="77777777" w:rsidR="002A39B7" w:rsidRPr="00BC4506" w:rsidRDefault="002A39B7" w:rsidP="002A39B7">
            <w:pPr>
              <w:ind w:firstLineChars="100" w:firstLine="160"/>
              <w:rPr>
                <w:rFonts w:ascii="ＭＳ 明朝" w:hAnsi="ＭＳ 明朝"/>
              </w:rPr>
            </w:pPr>
            <w:r w:rsidRPr="00BC4506">
              <w:rPr>
                <w:rFonts w:ascii="ＭＳ 明朝" w:hAnsi="ＭＳ 明朝" w:hint="eastAsia"/>
              </w:rPr>
              <w:t>□該当なし</w:t>
            </w:r>
          </w:p>
          <w:p w14:paraId="35D6CD91" w14:textId="5B5CE022" w:rsidR="002A39B7" w:rsidRPr="00BC4506" w:rsidRDefault="002A39B7" w:rsidP="001919B8">
            <w:pPr>
              <w:ind w:firstLineChars="100" w:firstLine="160"/>
              <w:rPr>
                <w:rFonts w:ascii="ＭＳ 明朝" w:hAnsi="ＭＳ 明朝"/>
              </w:rPr>
            </w:pPr>
          </w:p>
        </w:tc>
      </w:tr>
      <w:tr w:rsidR="00BC4506" w:rsidRPr="00BC4506" w14:paraId="22C3390C" w14:textId="77777777" w:rsidTr="004A2517">
        <w:trPr>
          <w:cantSplit/>
          <w:trHeight w:val="2785"/>
        </w:trPr>
        <w:tc>
          <w:tcPr>
            <w:tcW w:w="1750" w:type="dxa"/>
            <w:shd w:val="clear" w:color="auto" w:fill="auto"/>
          </w:tcPr>
          <w:p w14:paraId="5A4E9D03" w14:textId="77777777" w:rsidR="009164A2" w:rsidRPr="00BC4506" w:rsidRDefault="009164A2" w:rsidP="009164A2">
            <w:pPr>
              <w:pStyle w:val="ab"/>
              <w:ind w:left="320" w:hanging="320"/>
            </w:pPr>
          </w:p>
          <w:p w14:paraId="091FC79D" w14:textId="14EA53D5" w:rsidR="009164A2" w:rsidRPr="00BC4506" w:rsidRDefault="009164A2" w:rsidP="009164A2">
            <w:pPr>
              <w:pStyle w:val="ab"/>
              <w:ind w:left="320" w:hanging="320"/>
            </w:pPr>
            <w:r w:rsidRPr="00BC4506">
              <w:rPr>
                <w:rFonts w:hint="eastAsia"/>
              </w:rPr>
              <w:t>20　行動障害支援連携加算</w:t>
            </w:r>
          </w:p>
        </w:tc>
        <w:tc>
          <w:tcPr>
            <w:tcW w:w="9754" w:type="dxa"/>
            <w:gridSpan w:val="4"/>
            <w:shd w:val="clear" w:color="auto" w:fill="auto"/>
          </w:tcPr>
          <w:p w14:paraId="7C9EE0C0" w14:textId="77777777" w:rsidR="009164A2" w:rsidRPr="00BC4506" w:rsidRDefault="009164A2" w:rsidP="009164A2">
            <w:pPr>
              <w:pStyle w:val="ad"/>
              <w:rPr>
                <w:rFonts w:asciiTheme="minorEastAsia" w:eastAsiaTheme="minorEastAsia" w:hAnsiTheme="minorEastAsia" w:cs="Cambria Math"/>
                <w:kern w:val="0"/>
              </w:rPr>
            </w:pPr>
          </w:p>
          <w:p w14:paraId="2A4642CC" w14:textId="77777777" w:rsidR="009164A2" w:rsidRPr="00BC4506" w:rsidRDefault="009164A2" w:rsidP="009164A2">
            <w:pPr>
              <w:rPr>
                <w:rFonts w:asciiTheme="minorEastAsia" w:eastAsiaTheme="minorEastAsia" w:hAnsiTheme="minorEastAsia"/>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hint="eastAsia"/>
              </w:rPr>
              <w:t>◎　利用者の引継ぎ</w:t>
            </w:r>
          </w:p>
          <w:p w14:paraId="647D6220" w14:textId="77777777" w:rsidR="009164A2" w:rsidRPr="00BC4506" w:rsidRDefault="009164A2" w:rsidP="009164A2">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利用者の引継ぎを行う場合にあっては、「重度訪問介護の対象拡大に伴う支給決定事務等に係る留意事項について」（平成26年3月31日付け障障発0331第8号厚生労働省社会・援護局障害保健福祉部長通知）を参照し行うこと。なお、引継ぎを受けた事業所等のサービス提供責任者については、当該引継ぎ内容を従業者に対し、周知すること。</w:t>
            </w:r>
          </w:p>
          <w:p w14:paraId="392A538C" w14:textId="77777777" w:rsidR="009164A2" w:rsidRPr="00BC4506" w:rsidRDefault="009164A2" w:rsidP="009164A2">
            <w:pPr>
              <w:rPr>
                <w:rFonts w:asciiTheme="minorEastAsia" w:eastAsiaTheme="minorEastAsia" w:hAnsiTheme="minorEastAsia"/>
              </w:rPr>
            </w:pPr>
            <w:r w:rsidRPr="00BC4506">
              <w:rPr>
                <w:rFonts w:asciiTheme="minorEastAsia" w:eastAsiaTheme="minorEastAsia" w:hAnsiTheme="minorEastAsia" w:hint="eastAsia"/>
              </w:rPr>
              <w:t xml:space="preserve">　◎　作成者とサービス提供責任者が同一人の場合</w:t>
            </w:r>
          </w:p>
          <w:p w14:paraId="27D3E73F" w14:textId="77777777" w:rsidR="009164A2" w:rsidRPr="00BC4506" w:rsidRDefault="009164A2" w:rsidP="009164A2">
            <w:pPr>
              <w:ind w:left="320" w:hangingChars="200" w:hanging="320"/>
              <w:rPr>
                <w:rFonts w:asciiTheme="minorEastAsia" w:eastAsiaTheme="minorEastAsia" w:hAnsiTheme="minorEastAsia"/>
              </w:rPr>
            </w:pPr>
            <w:r w:rsidRPr="00BC4506">
              <w:rPr>
                <w:rFonts w:asciiTheme="minorEastAsia" w:eastAsiaTheme="minorEastAsia" w:hAnsiTheme="minorEastAsia" w:hint="eastAsia"/>
              </w:rPr>
              <w:t xml:space="preserve">　　　当加算は、支援計画シート等を作成した者における重度訪問介護事業所等のサービス提供責任者に対する費用の支払いを評価しているものであることから、作成者とサービス提供責任者が同一人の場合は、加算は算定できない。なお、同一事業者であっても、作成者とサービス提供責任者が同一人でない場合は、加算は算定できる。</w:t>
            </w:r>
          </w:p>
          <w:p w14:paraId="075B1702" w14:textId="1A6ED725" w:rsidR="009164A2" w:rsidRPr="00BC4506" w:rsidRDefault="009164A2" w:rsidP="009164A2">
            <w:pPr>
              <w:rPr>
                <w:rFonts w:asciiTheme="minorEastAsia" w:eastAsiaTheme="minorEastAsia" w:hAnsiTheme="minorEastAsia"/>
              </w:rPr>
            </w:pPr>
            <w:r w:rsidRPr="00BC4506">
              <w:rPr>
                <w:rFonts w:asciiTheme="minorEastAsia" w:eastAsiaTheme="minorEastAsia" w:hAnsiTheme="minorEastAsia" w:hint="eastAsia"/>
              </w:rPr>
              <w:t xml:space="preserve">　◎　重度訪問介護事業所等から作成者への支払いは、個々の契約に基づくものとする。</w:t>
            </w:r>
          </w:p>
          <w:p w14:paraId="4C8E6744" w14:textId="77777777" w:rsidR="009164A2" w:rsidRPr="00BC4506" w:rsidRDefault="009164A2" w:rsidP="009164A2">
            <w:pPr>
              <w:rPr>
                <w:rFonts w:asciiTheme="minorEastAsia" w:eastAsiaTheme="minorEastAsia" w:hAnsiTheme="minorEastAsia"/>
                <w:i/>
              </w:rPr>
            </w:pPr>
            <w:r w:rsidRPr="00BC4506">
              <w:rPr>
                <w:rFonts w:asciiTheme="minorEastAsia" w:eastAsiaTheme="minorEastAsia" w:hAnsiTheme="minorEastAsia" w:hint="eastAsia"/>
              </w:rPr>
              <w:t xml:space="preserve">　　</w:t>
            </w:r>
            <w:r w:rsidRPr="00BC4506">
              <w:rPr>
                <w:rFonts w:asciiTheme="minorEastAsia" w:eastAsiaTheme="minorEastAsia" w:hAnsiTheme="minorEastAsia" w:hint="eastAsia"/>
                <w:i/>
              </w:rPr>
              <w:t>Q＆A Ｈ27.3.31　問10</w:t>
            </w:r>
          </w:p>
          <w:p w14:paraId="4E939A25" w14:textId="22CE8A3C" w:rsidR="009164A2" w:rsidRPr="00BC4506" w:rsidRDefault="009164A2" w:rsidP="00675BAC">
            <w:pPr>
              <w:ind w:left="320" w:hangingChars="200" w:hanging="320"/>
              <w:rPr>
                <w:rFonts w:cs="Cambria Math"/>
                <w:kern w:val="0"/>
              </w:rPr>
            </w:pPr>
            <w:r w:rsidRPr="00BC4506">
              <w:rPr>
                <w:rFonts w:asciiTheme="minorEastAsia" w:eastAsiaTheme="minorEastAsia" w:hAnsiTheme="minorEastAsia" w:hint="eastAsia"/>
                <w:i/>
              </w:rPr>
              <w:t xml:space="preserve">　　　当該加算を算定し、行動援護から重度訪問介護に移行した者について、状態の悪化等により行動援護を再度利用し、状態が落ち着いたことから重度訪問介護に移行しようとする場合にも算定可能である。</w:t>
            </w:r>
          </w:p>
        </w:tc>
        <w:tc>
          <w:tcPr>
            <w:tcW w:w="2459" w:type="dxa"/>
            <w:shd w:val="clear" w:color="auto" w:fill="auto"/>
          </w:tcPr>
          <w:p w14:paraId="75042519" w14:textId="4F797005" w:rsidR="009164A2" w:rsidRPr="00BC4506" w:rsidRDefault="009164A2" w:rsidP="009164A2">
            <w:pPr>
              <w:pStyle w:val="ad"/>
              <w:rPr>
                <w:rFonts w:asciiTheme="minorEastAsia" w:eastAsiaTheme="minorEastAsia" w:hAnsiTheme="minorEastAsia" w:cs="Cambria Math"/>
                <w:kern w:val="0"/>
              </w:rPr>
            </w:pPr>
          </w:p>
          <w:p w14:paraId="00CB57F9" w14:textId="77777777" w:rsidR="002A39B7" w:rsidRPr="00BC4506" w:rsidRDefault="002A39B7" w:rsidP="009164A2">
            <w:pPr>
              <w:pStyle w:val="ad"/>
              <w:rPr>
                <w:rFonts w:asciiTheme="minorEastAsia" w:eastAsiaTheme="minorEastAsia" w:hAnsiTheme="minorEastAsia" w:cs="Cambria Math"/>
                <w:kern w:val="0"/>
              </w:rPr>
            </w:pPr>
          </w:p>
          <w:p w14:paraId="35EAC57F" w14:textId="77777777" w:rsidR="009164A2" w:rsidRPr="00BC4506" w:rsidRDefault="009164A2" w:rsidP="009164A2">
            <w:pPr>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2</w:t>
            </w:r>
            <w:r w:rsidRPr="00BC4506">
              <w:rPr>
                <w:rFonts w:asciiTheme="minorEastAsia" w:eastAsiaTheme="minorEastAsia" w:hAnsiTheme="minorEastAsia"/>
              </w:rPr>
              <w:t>)</w:t>
            </w:r>
            <w:r w:rsidRPr="00BC4506">
              <w:rPr>
                <w:rFonts w:asciiTheme="minorEastAsia" w:eastAsiaTheme="minorEastAsia" w:hAnsiTheme="minorEastAsia" w:hint="eastAsia"/>
              </w:rPr>
              <w:t>⑮(一)</w:t>
            </w:r>
          </w:p>
          <w:p w14:paraId="0AA77407" w14:textId="77777777" w:rsidR="009164A2" w:rsidRPr="00BC4506" w:rsidRDefault="009164A2" w:rsidP="009164A2">
            <w:pPr>
              <w:pStyle w:val="ad"/>
              <w:ind w:left="320" w:hangingChars="200" w:hanging="320"/>
              <w:rPr>
                <w:rFonts w:asciiTheme="minorEastAsia" w:eastAsiaTheme="minorEastAsia" w:hAnsiTheme="minorEastAsia"/>
              </w:rPr>
            </w:pPr>
          </w:p>
          <w:p w14:paraId="551AF0AE" w14:textId="77777777" w:rsidR="009164A2" w:rsidRPr="00BC4506" w:rsidRDefault="009164A2" w:rsidP="009164A2">
            <w:pPr>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2</w:t>
            </w:r>
            <w:r w:rsidRPr="00BC4506">
              <w:rPr>
                <w:rFonts w:asciiTheme="minorEastAsia" w:eastAsiaTheme="minorEastAsia" w:hAnsiTheme="minorEastAsia"/>
              </w:rPr>
              <w:t>)</w:t>
            </w:r>
            <w:r w:rsidRPr="00BC4506">
              <w:rPr>
                <w:rFonts w:asciiTheme="minorEastAsia" w:eastAsiaTheme="minorEastAsia" w:hAnsiTheme="minorEastAsia" w:hint="eastAsia"/>
              </w:rPr>
              <w:t>⑮(二)</w:t>
            </w:r>
          </w:p>
          <w:p w14:paraId="05902FA3" w14:textId="77777777" w:rsidR="009164A2" w:rsidRPr="00BC4506" w:rsidRDefault="009164A2" w:rsidP="009164A2">
            <w:pPr>
              <w:pStyle w:val="ad"/>
              <w:ind w:left="0" w:firstLineChars="0" w:firstLine="0"/>
              <w:rPr>
                <w:rFonts w:asciiTheme="minorEastAsia" w:eastAsiaTheme="minorEastAsia" w:hAnsiTheme="minorEastAsia"/>
              </w:rPr>
            </w:pPr>
          </w:p>
          <w:p w14:paraId="07802D53" w14:textId="77777777" w:rsidR="009164A2" w:rsidRPr="00BC4506" w:rsidRDefault="009164A2" w:rsidP="009164A2">
            <w:pPr>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2</w:t>
            </w:r>
            <w:r w:rsidRPr="00BC4506">
              <w:rPr>
                <w:rFonts w:asciiTheme="minorEastAsia" w:eastAsiaTheme="minorEastAsia" w:hAnsiTheme="minorEastAsia"/>
              </w:rPr>
              <w:t>)</w:t>
            </w:r>
            <w:r w:rsidRPr="00BC4506">
              <w:rPr>
                <w:rFonts w:asciiTheme="minorEastAsia" w:eastAsiaTheme="minorEastAsia" w:hAnsiTheme="minorEastAsia" w:hint="eastAsia"/>
              </w:rPr>
              <w:t>⑮(三)</w:t>
            </w:r>
          </w:p>
          <w:p w14:paraId="1CD8C22E" w14:textId="3ADDB849" w:rsidR="009164A2" w:rsidRPr="00BC4506" w:rsidRDefault="009164A2" w:rsidP="009164A2">
            <w:pPr>
              <w:pStyle w:val="ad"/>
              <w:ind w:left="320" w:hangingChars="200" w:hanging="320"/>
              <w:rPr>
                <w:rFonts w:cs="Cambria Math"/>
                <w:kern w:val="0"/>
              </w:rPr>
            </w:pPr>
          </w:p>
        </w:tc>
        <w:tc>
          <w:tcPr>
            <w:tcW w:w="1200" w:type="dxa"/>
            <w:shd w:val="clear" w:color="auto" w:fill="auto"/>
          </w:tcPr>
          <w:p w14:paraId="5B5789F7" w14:textId="77777777" w:rsidR="009164A2" w:rsidRPr="00BC4506" w:rsidRDefault="009164A2" w:rsidP="009164A2">
            <w:pPr>
              <w:rPr>
                <w:rFonts w:ascii="ＭＳ 明朝" w:hAnsi="ＭＳ 明朝"/>
              </w:rPr>
            </w:pPr>
          </w:p>
          <w:p w14:paraId="28CB853D" w14:textId="77777777" w:rsidR="009164A2" w:rsidRPr="00BC4506" w:rsidRDefault="009164A2" w:rsidP="002A39B7">
            <w:pPr>
              <w:ind w:firstLineChars="100" w:firstLine="160"/>
              <w:rPr>
                <w:rFonts w:ascii="ＭＳ 明朝" w:hAnsi="ＭＳ 明朝"/>
              </w:rPr>
            </w:pPr>
          </w:p>
        </w:tc>
      </w:tr>
      <w:tr w:rsidR="00BC4506" w:rsidRPr="00BC4506" w14:paraId="05188522" w14:textId="77777777" w:rsidTr="004A2517">
        <w:trPr>
          <w:cantSplit/>
          <w:trHeight w:val="6726"/>
        </w:trPr>
        <w:tc>
          <w:tcPr>
            <w:tcW w:w="1750" w:type="dxa"/>
            <w:shd w:val="clear" w:color="auto" w:fill="auto"/>
          </w:tcPr>
          <w:p w14:paraId="0CB3547D" w14:textId="77777777" w:rsidR="00AA71B2" w:rsidRPr="00BC4506" w:rsidRDefault="00AA71B2" w:rsidP="001919B8">
            <w:pPr>
              <w:pStyle w:val="ab"/>
              <w:ind w:left="320" w:hanging="320"/>
            </w:pPr>
          </w:p>
          <w:p w14:paraId="13A0EC79" w14:textId="4AC19675" w:rsidR="00AA71B2" w:rsidRPr="00BC4506" w:rsidRDefault="000529D3" w:rsidP="001919B8">
            <w:pPr>
              <w:pStyle w:val="ab"/>
              <w:ind w:left="320" w:hanging="320"/>
            </w:pPr>
            <w:r w:rsidRPr="00BC4506">
              <w:rPr>
                <w:rFonts w:hint="eastAsia"/>
              </w:rPr>
              <w:t xml:space="preserve">21　</w:t>
            </w:r>
            <w:r w:rsidR="00AA71B2" w:rsidRPr="00BC4506">
              <w:rPr>
                <w:rFonts w:hint="eastAsia"/>
              </w:rPr>
              <w:t>入院時支援連携加算</w:t>
            </w:r>
          </w:p>
        </w:tc>
        <w:tc>
          <w:tcPr>
            <w:tcW w:w="9754" w:type="dxa"/>
            <w:gridSpan w:val="4"/>
            <w:shd w:val="clear" w:color="auto" w:fill="auto"/>
          </w:tcPr>
          <w:p w14:paraId="6881D658" w14:textId="77777777" w:rsidR="00AA71B2" w:rsidRPr="00BC4506" w:rsidRDefault="00AA71B2" w:rsidP="00AA71B2">
            <w:pPr>
              <w:pStyle w:val="ad"/>
              <w:rPr>
                <w:rFonts w:asciiTheme="minorEastAsia" w:eastAsiaTheme="minorEastAsia" w:hAnsiTheme="minorEastAsia" w:cs="Cambria Math"/>
                <w:kern w:val="0"/>
              </w:rPr>
            </w:pPr>
          </w:p>
          <w:p w14:paraId="54C64B50" w14:textId="77777777" w:rsidR="008E5C52" w:rsidRPr="00BC4506" w:rsidRDefault="008E5C52" w:rsidP="008E5C52">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bdr w:val="single" w:sz="4" w:space="0" w:color="auto"/>
              </w:rPr>
              <w:t>■指定重度訪問介護</w:t>
            </w:r>
          </w:p>
          <w:p w14:paraId="5808D3F2" w14:textId="643B93B2" w:rsidR="00AA71B2" w:rsidRPr="00BC4506" w:rsidRDefault="00D72B71" w:rsidP="00D72B71">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１）医療法第１条の５第１項に規定する病院又は同条第２項に規定する診療所に入院する前から指定重度訪問介護等を受けていた利用者が当該病院又は診療所に入院するに当たり、指定重度訪問介護事業所等の職員が当該病院又は診療所を訪問し、当該利用者に係る必要な情報の提供及び当該病院又は診療所と当該指定重度訪問介護事業所等が連携して入院時の支援を行うために必要な調整を行った場合に、１回を限度として</w:t>
            </w:r>
            <w:r w:rsidR="00EE10BC" w:rsidRPr="00BC4506">
              <w:rPr>
                <w:rFonts w:asciiTheme="minorEastAsia" w:eastAsiaTheme="minorEastAsia" w:hAnsiTheme="minorEastAsia" w:cs="Cambria Math" w:hint="eastAsia"/>
                <w:kern w:val="0"/>
              </w:rPr>
              <w:t>300</w:t>
            </w:r>
            <w:r w:rsidRPr="00BC4506">
              <w:rPr>
                <w:rFonts w:asciiTheme="minorEastAsia" w:eastAsiaTheme="minorEastAsia" w:hAnsiTheme="minorEastAsia" w:cs="Cambria Math" w:hint="eastAsia"/>
                <w:kern w:val="0"/>
              </w:rPr>
              <w:t>単位を加算しているか。</w:t>
            </w:r>
          </w:p>
          <w:p w14:paraId="573D43B0" w14:textId="5368DC58" w:rsidR="00AA71B2" w:rsidRPr="00BC4506" w:rsidRDefault="00D72B71" w:rsidP="00AD70CF">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xml:space="preserve">　◎</w:t>
            </w:r>
            <w:r w:rsidR="0048085C" w:rsidRPr="00BC4506">
              <w:rPr>
                <w:rFonts w:asciiTheme="minorEastAsia" w:eastAsiaTheme="minorEastAsia" w:hAnsiTheme="minorEastAsia" w:cs="Cambria Math" w:hint="eastAsia"/>
                <w:kern w:val="0"/>
              </w:rPr>
              <w:t xml:space="preserve">　病院又は診療所に</w:t>
            </w:r>
            <w:r w:rsidR="0048085C" w:rsidRPr="00BC4506">
              <w:rPr>
                <w:rFonts w:asciiTheme="minorEastAsia" w:eastAsiaTheme="minorEastAsia" w:hAnsiTheme="minorEastAsia" w:cs="Cambria Math" w:hint="eastAsia"/>
                <w:kern w:val="0"/>
                <w:u w:val="single"/>
              </w:rPr>
              <w:t>入院する前から重度訪問介護を受けていた利用者が当該病院又は診療所に入院することが決まった後、当該利用者が入院する前までに、重度訪問介護事業所の職員が当該病院又は診療所を訪問し、当該利用者に係る必要な情報の提供及び当該病院又は診療所と当該重度訪問介護事業所が連携して入院時の支援を行うために必要な調整を行った場合</w:t>
            </w:r>
            <w:r w:rsidR="0048085C" w:rsidRPr="00BC4506">
              <w:rPr>
                <w:rFonts w:asciiTheme="minorEastAsia" w:eastAsiaTheme="minorEastAsia" w:hAnsiTheme="minorEastAsia" w:cs="Cambria Math" w:hint="eastAsia"/>
                <w:kern w:val="0"/>
              </w:rPr>
              <w:t>（以下「入院前の事前調整」という。）に、重度訪問介護事業所の業務に対し評価を行うものであること。</w:t>
            </w:r>
          </w:p>
          <w:p w14:paraId="645A9B7D" w14:textId="64D47DCF" w:rsidR="00AA71B2" w:rsidRPr="00BC4506" w:rsidRDefault="0048085C" w:rsidP="00AD70CF">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xml:space="preserve">　◎　</w:t>
            </w:r>
            <w:r w:rsidR="00AD70CF" w:rsidRPr="00BC4506">
              <w:rPr>
                <w:rFonts w:asciiTheme="minorEastAsia" w:eastAsiaTheme="minorEastAsia" w:hAnsiTheme="minorEastAsia" w:cs="Cambria Math" w:hint="eastAsia"/>
                <w:kern w:val="0"/>
              </w:rPr>
              <w:t>重度訪問介護事業所において、事前に、当該利用者の障害等の状況、入院中の支援における留意点、特別なコミュニケーション支援の必要性及びその理由、重度訪問介護従業者による支援内容等を記載した入院時情報提供書を作成し、重度訪問介護事業所の職員が当該病院又は診療所を訪問した際、この入院時情報提供書により入院前の事前調整を行うこと。なお、この入院時情報提供書については、当該利用者の支援に関わる計画相談支援事業所や複数の重度訪問介護事業所が共同して作成することや、これらの事業所の一つが代表して作成することも可能であること。また、この入院時情報提供書については、当該利用者及び家族の同意の上、病院又は診療所に提供すること。</w:t>
            </w:r>
          </w:p>
          <w:p w14:paraId="7E8AD054" w14:textId="6A5B90AC" w:rsidR="00C75FE3" w:rsidRPr="00BC4506" w:rsidRDefault="00AD70CF" w:rsidP="00AD70CF">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xml:space="preserve">　◎　入院前の事前調整においては、当該利用者の障害の状態や介助方法（体位変換、食事、排泄等）、障害特性を踏まえた病室等の環境調整（ベッド等の配置など）、入院中の生活や退院後の生活の希望などを情報提供するとともに、重度訪問介護従業者による支援に関する具体的な内容及び当該支援の留意点を確認すること</w:t>
            </w:r>
          </w:p>
          <w:p w14:paraId="77F7DA87" w14:textId="2F21A374" w:rsidR="00AD70CF" w:rsidRPr="00BC4506" w:rsidRDefault="00AD70CF" w:rsidP="00AD70CF">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xml:space="preserve">　◎　当該利用者が入院前から複数の重度訪問介護事業者の従業者から支援を受けており、入院中も引き続き、複数の重度訪問介護</w:t>
            </w:r>
          </w:p>
          <w:p w14:paraId="2EAA07C6" w14:textId="54E29EA6" w:rsidR="00C75FE3" w:rsidRPr="00BC4506" w:rsidRDefault="00AD70CF" w:rsidP="00AD70CF">
            <w:pPr>
              <w:pStyle w:val="ad"/>
              <w:ind w:leftChars="200" w:left="320" w:firstLineChars="0" w:firstLine="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事業者の従業者が当該利用者に重度訪問介護を提供する場合で、かつ、利用者の支援にあたる複数の重度訪問介護事業所の職員が入院前の事前調整に参加した場合は、この入院前の事前調整に参加した重度訪問介護事業所ごとに当該加算が算定されること</w:t>
            </w:r>
          </w:p>
          <w:p w14:paraId="59792D1F" w14:textId="4044589E" w:rsidR="00C75FE3" w:rsidRPr="00BC4506" w:rsidRDefault="00AD70CF" w:rsidP="00AD70CF">
            <w:pPr>
              <w:pStyle w:val="ad"/>
              <w:ind w:left="0" w:firstLineChars="100" w:firstLine="16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入院前の事前調整には、できる限り</w:t>
            </w:r>
            <w:r w:rsidR="00FF7BD0" w:rsidRPr="00BC4506">
              <w:rPr>
                <w:rFonts w:asciiTheme="minorEastAsia" w:eastAsiaTheme="minorEastAsia" w:hAnsiTheme="minorEastAsia" w:cs="Cambria Math" w:hint="eastAsia"/>
                <w:kern w:val="0"/>
              </w:rPr>
              <w:t>当該利用者やその家族も同席できるように配慮すること。</w:t>
            </w:r>
          </w:p>
          <w:p w14:paraId="19088024" w14:textId="77777777" w:rsidR="008D7E04" w:rsidRPr="00BC4506" w:rsidRDefault="008D7E04" w:rsidP="00AD70CF">
            <w:pPr>
              <w:pStyle w:val="ad"/>
              <w:ind w:left="0" w:firstLineChars="100" w:firstLine="160"/>
              <w:rPr>
                <w:rFonts w:asciiTheme="minorEastAsia" w:eastAsiaTheme="minorEastAsia" w:hAnsiTheme="minorEastAsia" w:cs="Cambria Math"/>
                <w:kern w:val="0"/>
              </w:rPr>
            </w:pPr>
          </w:p>
          <w:p w14:paraId="40240B3B" w14:textId="1BCC14BA" w:rsidR="009164A2" w:rsidRPr="00BC4506" w:rsidRDefault="009164A2" w:rsidP="009164A2">
            <w:pPr>
              <w:ind w:firstLineChars="150" w:firstLine="240"/>
              <w:rPr>
                <w:rFonts w:asciiTheme="minorEastAsia" w:eastAsiaTheme="minorEastAsia" w:hAnsiTheme="minorEastAsia"/>
                <w:i/>
              </w:rPr>
            </w:pPr>
            <w:r w:rsidRPr="00BC4506">
              <w:rPr>
                <w:rFonts w:asciiTheme="minorEastAsia" w:eastAsiaTheme="minorEastAsia" w:hAnsiTheme="minorEastAsia" w:hint="eastAsia"/>
                <w:i/>
              </w:rPr>
              <w:t>R6.4.5　Q&amp;A　問19</w:t>
            </w:r>
          </w:p>
          <w:p w14:paraId="41CFB84A" w14:textId="3B976FC1" w:rsidR="009164A2" w:rsidRPr="00BC4506" w:rsidRDefault="009164A2" w:rsidP="009164A2">
            <w:pPr>
              <w:ind w:left="320" w:hangingChars="200" w:hanging="320"/>
              <w:rPr>
                <w:rFonts w:asciiTheme="minorEastAsia" w:eastAsiaTheme="minorEastAsia" w:hAnsiTheme="minorEastAsia"/>
                <w:i/>
              </w:rPr>
            </w:pPr>
            <w:r w:rsidRPr="00BC4506">
              <w:rPr>
                <w:rFonts w:asciiTheme="minorEastAsia" w:eastAsiaTheme="minorEastAsia" w:hAnsiTheme="minorEastAsia"/>
                <w:i/>
              </w:rPr>
              <w:t xml:space="preserve">   </w:t>
            </w:r>
            <w:r w:rsidRPr="00BC4506">
              <w:rPr>
                <w:rFonts w:asciiTheme="minorEastAsia" w:eastAsiaTheme="minorEastAsia" w:hAnsiTheme="minorEastAsia" w:hint="eastAsia"/>
                <w:i/>
              </w:rPr>
              <w:t>Q</w:t>
            </w:r>
            <w:r w:rsidRPr="00BC4506">
              <w:rPr>
                <w:rFonts w:asciiTheme="minorEastAsia" w:eastAsiaTheme="minorEastAsia" w:hAnsiTheme="minorEastAsia"/>
                <w:i/>
              </w:rPr>
              <w:t xml:space="preserve">  </w:t>
            </w:r>
            <w:r w:rsidRPr="00BC4506">
              <w:rPr>
                <w:rFonts w:asciiTheme="minorEastAsia" w:eastAsiaTheme="minorEastAsia" w:hAnsiTheme="minorEastAsia" w:hint="eastAsia"/>
                <w:i/>
              </w:rPr>
              <w:t>入院前の事前調整の際に、入院時情報提供書を作成し、本人及び家族の同意を得た上で医療機関に提供し、当該情報提供書の内容を踏まえて必要な調整を行うこととされているが、重度訪問介護計画等の既存の書類で代替できないか。</w:t>
            </w:r>
          </w:p>
          <w:p w14:paraId="1F9C9B2D" w14:textId="76289747" w:rsidR="009164A2" w:rsidRPr="00BC4506" w:rsidRDefault="009164A2" w:rsidP="008D7E04">
            <w:pPr>
              <w:ind w:leftChars="50" w:left="320" w:hangingChars="150" w:hanging="240"/>
              <w:rPr>
                <w:rFonts w:asciiTheme="minorEastAsia" w:eastAsiaTheme="minorEastAsia" w:hAnsiTheme="minorEastAsia" w:cs="Cambria Math"/>
                <w:kern w:val="0"/>
              </w:rPr>
            </w:pPr>
            <w:r w:rsidRPr="00BC4506">
              <w:rPr>
                <w:rFonts w:asciiTheme="minorEastAsia" w:eastAsiaTheme="minorEastAsia" w:hAnsiTheme="minorEastAsia" w:hint="eastAsia"/>
              </w:rPr>
              <w:t xml:space="preserve">　</w:t>
            </w:r>
            <w:r w:rsidRPr="00BC4506">
              <w:rPr>
                <w:rFonts w:asciiTheme="minorEastAsia" w:eastAsiaTheme="minorEastAsia" w:hAnsiTheme="minorEastAsia" w:hint="eastAsia"/>
                <w:i/>
              </w:rPr>
              <w:t xml:space="preserve">A　</w:t>
            </w:r>
            <w:r w:rsidR="008D7E04" w:rsidRPr="00BC4506">
              <w:rPr>
                <w:rFonts w:asciiTheme="minorEastAsia" w:eastAsiaTheme="minorEastAsia" w:hAnsiTheme="minorEastAsia" w:hint="eastAsia"/>
                <w:i/>
              </w:rPr>
              <w:t>入院時情報提供書の様式例については、「入院時支援連携加算に関する様式例の提示等について」（令和６年３月28日障障発0328第２号厚生労働省社会・援護</w:t>
            </w:r>
            <w:r w:rsidR="008D7E04" w:rsidRPr="00BC4506">
              <w:rPr>
                <w:rFonts w:asciiTheme="minorEastAsia" w:eastAsiaTheme="minorEastAsia" w:hAnsiTheme="minorEastAsia"/>
                <w:i/>
              </w:rPr>
              <w:t>8</w:t>
            </w:r>
            <w:r w:rsidR="008D7E04" w:rsidRPr="00BC4506">
              <w:rPr>
                <w:rFonts w:asciiTheme="minorEastAsia" w:eastAsiaTheme="minorEastAsia" w:hAnsiTheme="minorEastAsia" w:hint="eastAsia"/>
                <w:i/>
              </w:rPr>
              <w:t>局障害保健福祉部障害福祉課長通知）によりお示ししている。この入院時情報提供書には、当該利用者の障害等の状況、入院中の支援における留意点、特別なコミュニケーション支援の必要性及びその理由、重度訪問介護従業者による支援内容等を記載いただくことになるが、重度訪問介護計画やアセスメントシートなどを添付することにより、様式の記載の一部を省略することが可能である。</w:t>
            </w:r>
          </w:p>
        </w:tc>
        <w:tc>
          <w:tcPr>
            <w:tcW w:w="2459" w:type="dxa"/>
            <w:shd w:val="clear" w:color="auto" w:fill="auto"/>
          </w:tcPr>
          <w:p w14:paraId="67782084" w14:textId="77777777" w:rsidR="00AA71B2" w:rsidRPr="00BC4506" w:rsidRDefault="00AA71B2" w:rsidP="001919B8">
            <w:pPr>
              <w:pStyle w:val="ad"/>
              <w:ind w:left="320" w:hangingChars="200" w:hanging="320"/>
              <w:rPr>
                <w:rFonts w:asciiTheme="minorEastAsia" w:eastAsiaTheme="minorEastAsia" w:hAnsiTheme="minorEastAsia" w:cs="Cambria Math"/>
                <w:kern w:val="0"/>
              </w:rPr>
            </w:pPr>
          </w:p>
          <w:p w14:paraId="06845C19" w14:textId="319D3DEE" w:rsidR="008E5C52" w:rsidRPr="00BC4506" w:rsidRDefault="008E5C52" w:rsidP="008E5C52">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hint="eastAsia"/>
                <w:kern w:val="0"/>
              </w:rPr>
              <w:t>平18厚告第</w:t>
            </w:r>
            <w:r w:rsidRPr="00BC4506">
              <w:rPr>
                <w:rFonts w:asciiTheme="minorEastAsia" w:eastAsiaTheme="minorEastAsia" w:hAnsiTheme="minorEastAsia" w:cs="Cambria Math"/>
                <w:kern w:val="0"/>
              </w:rPr>
              <w:t>523</w:t>
            </w:r>
            <w:r w:rsidRPr="00BC4506">
              <w:rPr>
                <w:rFonts w:asciiTheme="minorEastAsia" w:eastAsiaTheme="minorEastAsia" w:hAnsiTheme="minorEastAsia" w:cs="Cambria Math" w:hint="eastAsia"/>
                <w:kern w:val="0"/>
              </w:rPr>
              <w:t>号別表第2の5の</w:t>
            </w:r>
            <w:r w:rsidR="00D72B71" w:rsidRPr="00BC4506">
              <w:rPr>
                <w:rFonts w:asciiTheme="minorEastAsia" w:eastAsiaTheme="minorEastAsia" w:hAnsiTheme="minorEastAsia" w:cs="Cambria Math" w:hint="eastAsia"/>
                <w:kern w:val="0"/>
              </w:rPr>
              <w:t>3</w:t>
            </w:r>
            <w:r w:rsidRPr="00BC4506">
              <w:rPr>
                <w:rFonts w:asciiTheme="minorEastAsia" w:eastAsiaTheme="minorEastAsia" w:hAnsiTheme="minorEastAsia" w:cs="Cambria Math" w:hint="eastAsia"/>
                <w:kern w:val="0"/>
              </w:rPr>
              <w:t>の注</w:t>
            </w:r>
          </w:p>
          <w:p w14:paraId="1ECDCD07" w14:textId="77777777" w:rsidR="008E5C52" w:rsidRPr="00BC4506" w:rsidRDefault="008E5C52" w:rsidP="008E5C52">
            <w:pPr>
              <w:pStyle w:val="ad"/>
              <w:rPr>
                <w:rFonts w:asciiTheme="minorEastAsia" w:eastAsiaTheme="minorEastAsia" w:hAnsiTheme="minorEastAsia" w:cs="Cambria Math"/>
                <w:kern w:val="0"/>
              </w:rPr>
            </w:pPr>
          </w:p>
          <w:p w14:paraId="583F43E2" w14:textId="7B6E0EF8" w:rsidR="008E5C52" w:rsidRPr="00BC4506" w:rsidRDefault="008E5C52" w:rsidP="008E5C52">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0048085C" w:rsidRPr="00BC4506">
              <w:rPr>
                <w:rFonts w:asciiTheme="minorEastAsia" w:eastAsiaTheme="minorEastAsia" w:hAnsiTheme="minorEastAsia" w:hint="eastAsia"/>
              </w:rPr>
              <w:t>適宜必要と認める書類</w:t>
            </w:r>
          </w:p>
          <w:p w14:paraId="0E1C13BD" w14:textId="44BF39A5" w:rsidR="008E5C52" w:rsidRPr="00BC4506" w:rsidRDefault="008E5C52" w:rsidP="008E5C52">
            <w:pPr>
              <w:pStyle w:val="ad"/>
              <w:ind w:left="320" w:hangingChars="200" w:hanging="320"/>
              <w:rPr>
                <w:rFonts w:asciiTheme="minorEastAsia" w:eastAsiaTheme="minorEastAsia" w:hAnsiTheme="minorEastAsia"/>
              </w:rPr>
            </w:pPr>
          </w:p>
          <w:p w14:paraId="662DFCF2" w14:textId="42C713D2" w:rsidR="008E5C52" w:rsidRPr="00BC4506" w:rsidRDefault="008E5C52" w:rsidP="008E5C52">
            <w:pPr>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2</w:t>
            </w:r>
            <w:r w:rsidRPr="00BC4506">
              <w:rPr>
                <w:rFonts w:asciiTheme="minorEastAsia" w:eastAsiaTheme="minorEastAsia" w:hAnsiTheme="minorEastAsia"/>
              </w:rPr>
              <w:t>)</w:t>
            </w:r>
            <w:r w:rsidR="00D72B71" w:rsidRPr="00BC4506">
              <w:rPr>
                <w:rFonts w:asciiTheme="minorEastAsia" w:eastAsiaTheme="minorEastAsia" w:hAnsiTheme="minorEastAsia" w:hint="eastAsia"/>
              </w:rPr>
              <w:t>⑯</w:t>
            </w:r>
            <w:r w:rsidR="0048085C" w:rsidRPr="00BC4506">
              <w:rPr>
                <w:rFonts w:asciiTheme="minorEastAsia" w:eastAsiaTheme="minorEastAsia" w:hAnsiTheme="minorEastAsia" w:hint="eastAsia"/>
              </w:rPr>
              <w:t>（一）</w:t>
            </w:r>
          </w:p>
          <w:p w14:paraId="129D3929" w14:textId="1D9D798E" w:rsidR="0048085C" w:rsidRPr="00BC4506" w:rsidRDefault="0048085C" w:rsidP="008E5C52">
            <w:pPr>
              <w:rPr>
                <w:rFonts w:asciiTheme="minorEastAsia" w:eastAsiaTheme="minorEastAsia" w:hAnsiTheme="minorEastAsia"/>
                <w:w w:val="50"/>
                <w:szCs w:val="20"/>
              </w:rPr>
            </w:pPr>
          </w:p>
          <w:p w14:paraId="3D4D0E8F" w14:textId="77777777" w:rsidR="008D7E04" w:rsidRPr="00BC4506" w:rsidRDefault="008D7E04" w:rsidP="008E5C52">
            <w:pPr>
              <w:rPr>
                <w:rFonts w:asciiTheme="minorEastAsia" w:eastAsiaTheme="minorEastAsia" w:hAnsiTheme="minorEastAsia"/>
                <w:w w:val="50"/>
                <w:szCs w:val="20"/>
              </w:rPr>
            </w:pPr>
          </w:p>
          <w:p w14:paraId="37496E43" w14:textId="3BD2FBB2" w:rsidR="0048085C" w:rsidRPr="00BC4506" w:rsidRDefault="0048085C" w:rsidP="0048085C">
            <w:pPr>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2</w:t>
            </w:r>
            <w:r w:rsidRPr="00BC4506">
              <w:rPr>
                <w:rFonts w:asciiTheme="minorEastAsia" w:eastAsiaTheme="minorEastAsia" w:hAnsiTheme="minorEastAsia"/>
              </w:rPr>
              <w:t>)</w:t>
            </w:r>
            <w:r w:rsidRPr="00BC4506">
              <w:rPr>
                <w:rFonts w:asciiTheme="minorEastAsia" w:eastAsiaTheme="minorEastAsia" w:hAnsiTheme="minorEastAsia" w:hint="eastAsia"/>
              </w:rPr>
              <w:t>⑯（二）</w:t>
            </w:r>
          </w:p>
          <w:p w14:paraId="280EBCD9" w14:textId="586F9ADC" w:rsidR="00AD70CF" w:rsidRPr="00BC4506" w:rsidRDefault="00AD70CF" w:rsidP="0048085C">
            <w:pPr>
              <w:rPr>
                <w:rFonts w:asciiTheme="minorEastAsia" w:eastAsiaTheme="minorEastAsia" w:hAnsiTheme="minorEastAsia"/>
                <w:w w:val="50"/>
              </w:rPr>
            </w:pPr>
          </w:p>
          <w:p w14:paraId="4C94D572" w14:textId="04CD42FF" w:rsidR="00AD70CF" w:rsidRPr="00BC4506" w:rsidRDefault="00AD70CF" w:rsidP="0048085C">
            <w:pPr>
              <w:rPr>
                <w:rFonts w:asciiTheme="minorEastAsia" w:eastAsiaTheme="minorEastAsia" w:hAnsiTheme="minorEastAsia"/>
                <w:w w:val="50"/>
              </w:rPr>
            </w:pPr>
          </w:p>
          <w:p w14:paraId="518FD62D" w14:textId="1718B697" w:rsidR="00AD70CF" w:rsidRPr="00BC4506" w:rsidRDefault="00AD70CF" w:rsidP="0048085C">
            <w:pPr>
              <w:rPr>
                <w:rFonts w:asciiTheme="minorEastAsia" w:eastAsiaTheme="minorEastAsia" w:hAnsiTheme="minorEastAsia"/>
                <w:w w:val="50"/>
                <w:szCs w:val="20"/>
              </w:rPr>
            </w:pPr>
          </w:p>
          <w:p w14:paraId="2A218D88" w14:textId="77777777" w:rsidR="00AD70CF" w:rsidRPr="00BC4506" w:rsidRDefault="00AD70CF" w:rsidP="0048085C">
            <w:pPr>
              <w:rPr>
                <w:rFonts w:asciiTheme="minorEastAsia" w:eastAsiaTheme="minorEastAsia" w:hAnsiTheme="minorEastAsia"/>
                <w:w w:val="50"/>
                <w:szCs w:val="20"/>
              </w:rPr>
            </w:pPr>
          </w:p>
          <w:p w14:paraId="01207C12" w14:textId="3B1E5E69" w:rsidR="0048085C" w:rsidRPr="00BC4506" w:rsidRDefault="0048085C" w:rsidP="0048085C">
            <w:pPr>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2</w:t>
            </w:r>
            <w:r w:rsidRPr="00BC4506">
              <w:rPr>
                <w:rFonts w:asciiTheme="minorEastAsia" w:eastAsiaTheme="minorEastAsia" w:hAnsiTheme="minorEastAsia"/>
              </w:rPr>
              <w:t>)</w:t>
            </w:r>
            <w:r w:rsidRPr="00BC4506">
              <w:rPr>
                <w:rFonts w:asciiTheme="minorEastAsia" w:eastAsiaTheme="minorEastAsia" w:hAnsiTheme="minorEastAsia" w:hint="eastAsia"/>
              </w:rPr>
              <w:t>⑯（</w:t>
            </w:r>
            <w:r w:rsidR="00AD70CF" w:rsidRPr="00BC4506">
              <w:rPr>
                <w:rFonts w:asciiTheme="minorEastAsia" w:eastAsiaTheme="minorEastAsia" w:hAnsiTheme="minorEastAsia" w:hint="eastAsia"/>
              </w:rPr>
              <w:t>三</w:t>
            </w:r>
            <w:r w:rsidRPr="00BC4506">
              <w:rPr>
                <w:rFonts w:asciiTheme="minorEastAsia" w:eastAsiaTheme="minorEastAsia" w:hAnsiTheme="minorEastAsia" w:hint="eastAsia"/>
              </w:rPr>
              <w:t>）</w:t>
            </w:r>
          </w:p>
          <w:p w14:paraId="5E0CCE32" w14:textId="77777777" w:rsidR="008E5C52" w:rsidRPr="00BC4506" w:rsidRDefault="008E5C52" w:rsidP="001919B8">
            <w:pPr>
              <w:pStyle w:val="ad"/>
              <w:ind w:left="320" w:hangingChars="200" w:hanging="320"/>
              <w:rPr>
                <w:rFonts w:asciiTheme="minorEastAsia" w:eastAsiaTheme="minorEastAsia" w:hAnsiTheme="minorEastAsia" w:cs="Cambria Math"/>
                <w:kern w:val="0"/>
              </w:rPr>
            </w:pPr>
          </w:p>
          <w:p w14:paraId="2C4F4E26" w14:textId="5ADA4772" w:rsidR="00AD70CF" w:rsidRPr="00BC4506" w:rsidRDefault="00AD70CF" w:rsidP="00AD70CF">
            <w:pPr>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2</w:t>
            </w:r>
            <w:r w:rsidRPr="00BC4506">
              <w:rPr>
                <w:rFonts w:asciiTheme="minorEastAsia" w:eastAsiaTheme="minorEastAsia" w:hAnsiTheme="minorEastAsia"/>
              </w:rPr>
              <w:t>)</w:t>
            </w:r>
            <w:r w:rsidRPr="00BC4506">
              <w:rPr>
                <w:rFonts w:asciiTheme="minorEastAsia" w:eastAsiaTheme="minorEastAsia" w:hAnsiTheme="minorEastAsia" w:hint="eastAsia"/>
              </w:rPr>
              <w:t>⑯（四）</w:t>
            </w:r>
          </w:p>
          <w:p w14:paraId="5EFA5638" w14:textId="77777777" w:rsidR="00AD70CF" w:rsidRPr="00BC4506" w:rsidRDefault="00AD70CF" w:rsidP="001919B8">
            <w:pPr>
              <w:pStyle w:val="ad"/>
              <w:ind w:left="320" w:hangingChars="200" w:hanging="320"/>
              <w:rPr>
                <w:rFonts w:asciiTheme="minorEastAsia" w:eastAsiaTheme="minorEastAsia" w:hAnsiTheme="minorEastAsia" w:cs="Cambria Math"/>
                <w:kern w:val="0"/>
              </w:rPr>
            </w:pPr>
          </w:p>
          <w:p w14:paraId="55F9D02F" w14:textId="341C703C" w:rsidR="00AD70CF" w:rsidRPr="00BC4506" w:rsidRDefault="00AD70CF" w:rsidP="00AD70CF">
            <w:pPr>
              <w:rPr>
                <w:rFonts w:asciiTheme="minorEastAsia" w:eastAsiaTheme="minorEastAsia" w:hAnsiTheme="minorEastAsia"/>
                <w:w w:val="50"/>
                <w:szCs w:val="2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2</w:t>
            </w:r>
            <w:r w:rsidRPr="00BC4506">
              <w:rPr>
                <w:rFonts w:asciiTheme="minorEastAsia" w:eastAsiaTheme="minorEastAsia" w:hAnsiTheme="minorEastAsia"/>
              </w:rPr>
              <w:t>)</w:t>
            </w:r>
            <w:r w:rsidRPr="00BC4506">
              <w:rPr>
                <w:rFonts w:asciiTheme="minorEastAsia" w:eastAsiaTheme="minorEastAsia" w:hAnsiTheme="minorEastAsia" w:hint="eastAsia"/>
              </w:rPr>
              <w:t>⑯（五）</w:t>
            </w:r>
          </w:p>
        </w:tc>
        <w:tc>
          <w:tcPr>
            <w:tcW w:w="1200" w:type="dxa"/>
            <w:shd w:val="clear" w:color="auto" w:fill="auto"/>
          </w:tcPr>
          <w:p w14:paraId="559EDD37" w14:textId="77777777" w:rsidR="00AA71B2" w:rsidRPr="00BC4506" w:rsidRDefault="00AA71B2" w:rsidP="001919B8">
            <w:pPr>
              <w:ind w:firstLineChars="100" w:firstLine="160"/>
              <w:rPr>
                <w:rFonts w:ascii="ＭＳ 明朝" w:hAnsi="ＭＳ 明朝"/>
              </w:rPr>
            </w:pPr>
          </w:p>
          <w:p w14:paraId="4A9958B1" w14:textId="77777777" w:rsidR="008E5C52" w:rsidRPr="00BC4506" w:rsidRDefault="008E5C52" w:rsidP="008E5C52">
            <w:pPr>
              <w:ind w:firstLineChars="100" w:firstLine="160"/>
              <w:rPr>
                <w:rFonts w:ascii="ＭＳ 明朝" w:hAnsi="ＭＳ 明朝"/>
              </w:rPr>
            </w:pPr>
            <w:r w:rsidRPr="00BC4506">
              <w:rPr>
                <w:rFonts w:ascii="ＭＳ 明朝" w:hAnsi="ＭＳ 明朝" w:hint="eastAsia"/>
              </w:rPr>
              <w:t>□適</w:t>
            </w:r>
          </w:p>
          <w:p w14:paraId="77EC4807" w14:textId="77777777" w:rsidR="008E5C52" w:rsidRPr="00BC4506" w:rsidRDefault="008E5C52" w:rsidP="008E5C52">
            <w:pPr>
              <w:ind w:firstLineChars="100" w:firstLine="160"/>
              <w:rPr>
                <w:rFonts w:ascii="ＭＳ 明朝" w:hAnsi="ＭＳ 明朝"/>
              </w:rPr>
            </w:pPr>
            <w:r w:rsidRPr="00BC4506">
              <w:rPr>
                <w:rFonts w:ascii="ＭＳ 明朝" w:hAnsi="ＭＳ 明朝" w:hint="eastAsia"/>
              </w:rPr>
              <w:t>□不適</w:t>
            </w:r>
          </w:p>
          <w:p w14:paraId="3E942A8E" w14:textId="77777777" w:rsidR="008E5C52" w:rsidRPr="00BC4506" w:rsidRDefault="008E5C52" w:rsidP="008E5C52">
            <w:pPr>
              <w:ind w:firstLineChars="100" w:firstLine="160"/>
              <w:rPr>
                <w:rFonts w:ascii="ＭＳ 明朝" w:hAnsi="ＭＳ 明朝"/>
              </w:rPr>
            </w:pPr>
            <w:r w:rsidRPr="00BC4506">
              <w:rPr>
                <w:rFonts w:ascii="ＭＳ 明朝" w:hAnsi="ＭＳ 明朝" w:hint="eastAsia"/>
              </w:rPr>
              <w:t>□該当なし</w:t>
            </w:r>
          </w:p>
          <w:p w14:paraId="6BB475CF" w14:textId="2DF61C0D" w:rsidR="008E5C52" w:rsidRPr="00BC4506" w:rsidRDefault="008E5C52" w:rsidP="001919B8">
            <w:pPr>
              <w:ind w:firstLineChars="100" w:firstLine="160"/>
              <w:rPr>
                <w:rFonts w:ascii="ＭＳ 明朝" w:hAnsi="ＭＳ 明朝"/>
              </w:rPr>
            </w:pPr>
          </w:p>
        </w:tc>
      </w:tr>
      <w:tr w:rsidR="00BC4506" w:rsidRPr="00BC4506" w14:paraId="6C0619F4" w14:textId="77777777" w:rsidTr="004A2517">
        <w:trPr>
          <w:cantSplit/>
          <w:trHeight w:val="2883"/>
        </w:trPr>
        <w:tc>
          <w:tcPr>
            <w:tcW w:w="1750" w:type="dxa"/>
            <w:shd w:val="clear" w:color="auto" w:fill="auto"/>
          </w:tcPr>
          <w:p w14:paraId="124A1FB0" w14:textId="77777777" w:rsidR="001919B8" w:rsidRPr="00BC4506" w:rsidRDefault="001919B8" w:rsidP="001919B8">
            <w:pPr>
              <w:pStyle w:val="ab"/>
              <w:ind w:left="320" w:hanging="320"/>
            </w:pPr>
          </w:p>
          <w:p w14:paraId="40AE63C0" w14:textId="3E2B78EF" w:rsidR="001919B8" w:rsidRPr="00BC4506" w:rsidRDefault="000529D3" w:rsidP="001919B8">
            <w:pPr>
              <w:pStyle w:val="ab"/>
              <w:ind w:left="320" w:hanging="320"/>
            </w:pPr>
            <w:r w:rsidRPr="00BC4506">
              <w:rPr>
                <w:rFonts w:hint="eastAsia"/>
              </w:rPr>
              <w:t>22</w:t>
            </w:r>
            <w:r w:rsidR="001919B8" w:rsidRPr="00BC4506">
              <w:rPr>
                <w:rFonts w:hint="eastAsia"/>
              </w:rPr>
              <w:t xml:space="preserve">　行動障害支援指導連携加算</w:t>
            </w:r>
          </w:p>
        </w:tc>
        <w:tc>
          <w:tcPr>
            <w:tcW w:w="9754" w:type="dxa"/>
            <w:gridSpan w:val="4"/>
            <w:shd w:val="clear" w:color="auto" w:fill="auto"/>
          </w:tcPr>
          <w:p w14:paraId="7D359B28" w14:textId="48831577" w:rsidR="001919B8" w:rsidRPr="00BC4506" w:rsidRDefault="001919B8" w:rsidP="001919B8">
            <w:pPr>
              <w:pStyle w:val="ad"/>
              <w:rPr>
                <w:rFonts w:asciiTheme="minorEastAsia" w:eastAsiaTheme="minorEastAsia" w:hAnsiTheme="minorEastAsia" w:cs="Cambria Math"/>
                <w:kern w:val="0"/>
              </w:rPr>
            </w:pPr>
          </w:p>
          <w:p w14:paraId="0C8E48A4" w14:textId="26FF1902" w:rsidR="001919B8" w:rsidRPr="00BC4506" w:rsidRDefault="001919B8" w:rsidP="001919B8">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bdr w:val="single" w:sz="4" w:space="0" w:color="auto"/>
              </w:rPr>
              <w:t>★指定行動援護</w:t>
            </w:r>
          </w:p>
          <w:p w14:paraId="7CECF04E" w14:textId="6D5008A1" w:rsidR="001919B8" w:rsidRPr="00BC4506" w:rsidRDefault="001919B8" w:rsidP="001919B8">
            <w:pPr>
              <w:pStyle w:val="ad"/>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１）支援計画シート等を作成した者(作成者)が、指定重度訪問介護事業所のサービス提供責任者に同行して利用者の居宅を訪問し、利用者の心身の状況等の評価を当該サービス提供責任者と共同して行い、かつ、当該サービス提供責任者に対して、重度訪問介護計画を作成する上での必要な指導及び助言を行ったときは、指定重度訪問介護に移行する日の属する月（翌月に移行をすることが確実に見込まれる場合であって、移行する日が翌月の初日等であるときにあっては、移行をする日が属する月の前月）につき1回を限度として、</w:t>
            </w:r>
            <w:r w:rsidR="00592C1C" w:rsidRPr="00BC4506">
              <w:rPr>
                <w:rFonts w:asciiTheme="minorEastAsia" w:eastAsiaTheme="minorEastAsia" w:hAnsiTheme="minorEastAsia" w:cs="Cambria Math" w:hint="eastAsia"/>
                <w:kern w:val="0"/>
              </w:rPr>
              <w:t>273</w:t>
            </w:r>
            <w:r w:rsidRPr="00BC4506">
              <w:rPr>
                <w:rFonts w:asciiTheme="minorEastAsia" w:eastAsiaTheme="minorEastAsia" w:hAnsiTheme="minorEastAsia" w:cs="Cambria Math" w:hint="eastAsia"/>
                <w:kern w:val="0"/>
              </w:rPr>
              <w:t>単位を加算しているか。</w:t>
            </w:r>
          </w:p>
          <w:p w14:paraId="0FC898E0" w14:textId="77777777" w:rsidR="008D7E04" w:rsidRPr="00BC4506" w:rsidRDefault="008D7E04" w:rsidP="001919B8">
            <w:pPr>
              <w:pStyle w:val="ad"/>
              <w:rPr>
                <w:rFonts w:asciiTheme="minorEastAsia" w:eastAsiaTheme="minorEastAsia" w:hAnsiTheme="minorEastAsia" w:cs="Cambria Math"/>
                <w:kern w:val="0"/>
              </w:rPr>
            </w:pPr>
          </w:p>
          <w:p w14:paraId="382F4D5C" w14:textId="03987022" w:rsidR="00A63971" w:rsidRPr="00BC4506" w:rsidRDefault="00A63971" w:rsidP="00A63971">
            <w:pPr>
              <w:suppressAutoHyphens/>
              <w:kinsoku w:val="0"/>
              <w:autoSpaceDE w:val="0"/>
              <w:autoSpaceDN w:val="0"/>
              <w:ind w:firstLineChars="100" w:firstLine="160"/>
              <w:rPr>
                <w:rFonts w:asciiTheme="minorEastAsia" w:eastAsiaTheme="minorEastAsia" w:hAnsiTheme="minorEastAsia"/>
              </w:rPr>
            </w:pPr>
            <w:r w:rsidRPr="00BC4506">
              <w:rPr>
                <w:rFonts w:asciiTheme="minorEastAsia" w:eastAsiaTheme="minorEastAsia" w:hAnsiTheme="minorEastAsia" w:hint="eastAsia"/>
              </w:rPr>
              <w:t>◎　利用者の引継ぎを行う場合にあっては、「重訪対象拡大通知」を参照し行うこと。</w:t>
            </w:r>
          </w:p>
          <w:p w14:paraId="2255E77D" w14:textId="77777777" w:rsidR="00A63971" w:rsidRPr="00BC4506" w:rsidRDefault="00A63971" w:rsidP="00A63971">
            <w:pPr>
              <w:suppressAutoHyphens/>
              <w:kinsoku w:val="0"/>
              <w:autoSpaceDE w:val="0"/>
              <w:autoSpaceDN w:val="0"/>
              <w:ind w:leftChars="100" w:left="320" w:hangingChars="100" w:hanging="160"/>
              <w:rPr>
                <w:rFonts w:asciiTheme="minorEastAsia" w:eastAsiaTheme="minorEastAsia" w:hAnsiTheme="minorEastAsia"/>
              </w:rPr>
            </w:pPr>
            <w:r w:rsidRPr="00BC4506">
              <w:rPr>
                <w:rFonts w:asciiTheme="minorEastAsia" w:eastAsiaTheme="minorEastAsia" w:hAnsiTheme="minorEastAsia" w:hint="eastAsia"/>
              </w:rPr>
              <w:t>◎　当加算については、サービス提供責任者が作成者から、重度訪問介護計画を作成する上での指導及び助言を受けるための行動援護利用者宅までの費用の支払いを評価しているものであることから、作成者とサービス提供責任者が同一人の場合は、加算は算定できないものであること。</w:t>
            </w:r>
          </w:p>
          <w:p w14:paraId="218620CA" w14:textId="66CEFE78" w:rsidR="00A63971" w:rsidRPr="00BC4506" w:rsidRDefault="00A63971" w:rsidP="00C109D9">
            <w:pPr>
              <w:suppressAutoHyphens/>
              <w:kinsoku w:val="0"/>
              <w:autoSpaceDE w:val="0"/>
              <w:autoSpaceDN w:val="0"/>
              <w:ind w:leftChars="100" w:left="320" w:hangingChars="100" w:hanging="160"/>
              <w:rPr>
                <w:rFonts w:asciiTheme="minorEastAsia" w:eastAsiaTheme="minorEastAsia" w:hAnsiTheme="minorEastAsia" w:cs="Cambria Math"/>
                <w:kern w:val="0"/>
              </w:rPr>
            </w:pPr>
            <w:r w:rsidRPr="00BC4506">
              <w:rPr>
                <w:rFonts w:asciiTheme="minorEastAsia" w:eastAsiaTheme="minorEastAsia" w:hAnsiTheme="minorEastAsia" w:hint="eastAsia"/>
              </w:rPr>
              <w:t>◎　事業所等から重度訪問介護事業所等のサービス提供責任者への支払いは、個々の契約に基づくものとする。</w:t>
            </w:r>
          </w:p>
        </w:tc>
        <w:tc>
          <w:tcPr>
            <w:tcW w:w="2459" w:type="dxa"/>
            <w:shd w:val="clear" w:color="auto" w:fill="auto"/>
          </w:tcPr>
          <w:p w14:paraId="31A4BC60" w14:textId="77777777" w:rsidR="001919B8" w:rsidRPr="00BC4506" w:rsidRDefault="001919B8" w:rsidP="001919B8">
            <w:pPr>
              <w:pStyle w:val="ad"/>
              <w:rPr>
                <w:rFonts w:asciiTheme="minorEastAsia" w:eastAsiaTheme="minorEastAsia" w:hAnsiTheme="minorEastAsia" w:cs="Cambria Math"/>
                <w:kern w:val="0"/>
              </w:rPr>
            </w:pPr>
          </w:p>
          <w:p w14:paraId="17DB844C" w14:textId="70554CF6" w:rsidR="001919B8" w:rsidRPr="00BC4506" w:rsidRDefault="001919B8" w:rsidP="001919B8">
            <w:pPr>
              <w:pStyle w:val="ad"/>
              <w:ind w:left="320" w:hangingChars="200" w:hanging="320"/>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cs="Cambria Math" w:hint="eastAsia"/>
                <w:kern w:val="0"/>
              </w:rPr>
              <w:t>平18厚告第</w:t>
            </w:r>
            <w:r w:rsidRPr="00BC4506">
              <w:rPr>
                <w:rFonts w:asciiTheme="minorEastAsia" w:eastAsiaTheme="minorEastAsia" w:hAnsiTheme="minorEastAsia" w:cs="Cambria Math"/>
                <w:kern w:val="0"/>
              </w:rPr>
              <w:t>523</w:t>
            </w:r>
            <w:r w:rsidRPr="00BC4506">
              <w:rPr>
                <w:rFonts w:asciiTheme="minorEastAsia" w:eastAsiaTheme="minorEastAsia" w:hAnsiTheme="minorEastAsia" w:cs="Cambria Math" w:hint="eastAsia"/>
                <w:kern w:val="0"/>
              </w:rPr>
              <w:t>号別表第4の4の2の注</w:t>
            </w:r>
          </w:p>
          <w:p w14:paraId="4C0CE80C" w14:textId="77777777" w:rsidR="001919B8" w:rsidRPr="00BC4506" w:rsidRDefault="001919B8" w:rsidP="001919B8">
            <w:pPr>
              <w:pStyle w:val="ad"/>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文書</w:t>
            </w:r>
            <w:r w:rsidRPr="00BC4506">
              <w:rPr>
                <w:rFonts w:asciiTheme="minorEastAsia" w:eastAsiaTheme="minorEastAsia" w:hAnsiTheme="minorEastAsia" w:hint="eastAsia"/>
              </w:rPr>
              <w:t>支援計画シート、支援手順書兼記録用紙　等</w:t>
            </w:r>
          </w:p>
          <w:p w14:paraId="0067B9BD" w14:textId="77777777" w:rsidR="00A63971" w:rsidRPr="00BC4506" w:rsidRDefault="00A63971" w:rsidP="001919B8">
            <w:pPr>
              <w:pStyle w:val="ad"/>
              <w:ind w:left="320" w:hangingChars="200" w:hanging="320"/>
              <w:rPr>
                <w:rFonts w:asciiTheme="minorEastAsia" w:eastAsiaTheme="minorEastAsia" w:hAnsiTheme="minorEastAsia"/>
              </w:rPr>
            </w:pPr>
          </w:p>
          <w:p w14:paraId="13549824" w14:textId="77777777" w:rsidR="00A63971" w:rsidRPr="00BC4506" w:rsidRDefault="00A63971" w:rsidP="00A63971">
            <w:pPr>
              <w:suppressAutoHyphens/>
              <w:kinsoku w:val="0"/>
              <w:autoSpaceDE w:val="0"/>
              <w:autoSpaceDN w:val="0"/>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第二の2(4)⑬（一）</w:t>
            </w:r>
          </w:p>
          <w:p w14:paraId="79CEB74F" w14:textId="5BDE98CA" w:rsidR="00A63971" w:rsidRPr="00BC4506" w:rsidRDefault="00A63971" w:rsidP="00A63971">
            <w:pPr>
              <w:suppressAutoHyphens/>
              <w:kinsoku w:val="0"/>
              <w:autoSpaceDE w:val="0"/>
              <w:autoSpaceDN w:val="0"/>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第二の2(4)⑬（二）</w:t>
            </w:r>
          </w:p>
          <w:p w14:paraId="5B6F0DC8" w14:textId="549E6546" w:rsidR="00A63971" w:rsidRPr="00BC4506" w:rsidRDefault="00A63971" w:rsidP="00A63971">
            <w:pPr>
              <w:suppressAutoHyphens/>
              <w:kinsoku w:val="0"/>
              <w:autoSpaceDE w:val="0"/>
              <w:autoSpaceDN w:val="0"/>
              <w:ind w:left="320" w:hangingChars="200" w:hanging="320"/>
              <w:rPr>
                <w:rFonts w:asciiTheme="minorEastAsia" w:eastAsiaTheme="minorEastAsia" w:hAnsiTheme="minorEastAsia"/>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第二の2(4)⑬（三）</w:t>
            </w:r>
          </w:p>
        </w:tc>
        <w:tc>
          <w:tcPr>
            <w:tcW w:w="1200" w:type="dxa"/>
            <w:shd w:val="clear" w:color="auto" w:fill="auto"/>
          </w:tcPr>
          <w:p w14:paraId="4E709802" w14:textId="77777777" w:rsidR="001919B8" w:rsidRPr="00BC4506" w:rsidRDefault="001919B8" w:rsidP="001919B8">
            <w:pPr>
              <w:rPr>
                <w:rFonts w:ascii="ＭＳ 明朝" w:hAnsi="ＭＳ 明朝"/>
              </w:rPr>
            </w:pPr>
          </w:p>
          <w:p w14:paraId="50846336"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□適</w:t>
            </w:r>
          </w:p>
          <w:p w14:paraId="01DEEA55"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□不適</w:t>
            </w:r>
          </w:p>
          <w:p w14:paraId="5FD07EF1"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□該当なし</w:t>
            </w:r>
          </w:p>
          <w:p w14:paraId="5CA2C901" w14:textId="77777777" w:rsidR="001919B8" w:rsidRPr="00BC4506" w:rsidRDefault="001919B8" w:rsidP="001919B8">
            <w:pPr>
              <w:ind w:firstLineChars="100" w:firstLine="160"/>
              <w:rPr>
                <w:rFonts w:ascii="ＭＳ 明朝" w:hAnsi="ＭＳ 明朝"/>
              </w:rPr>
            </w:pPr>
          </w:p>
        </w:tc>
      </w:tr>
      <w:tr w:rsidR="00BC4506" w:rsidRPr="00BC4506" w14:paraId="77D00F26" w14:textId="77777777" w:rsidTr="004A2517">
        <w:trPr>
          <w:cantSplit/>
          <w:trHeight w:val="2393"/>
        </w:trPr>
        <w:tc>
          <w:tcPr>
            <w:tcW w:w="1750" w:type="dxa"/>
            <w:shd w:val="clear" w:color="auto" w:fill="auto"/>
          </w:tcPr>
          <w:p w14:paraId="411EA9BD" w14:textId="77777777" w:rsidR="001919B8" w:rsidRPr="00BC4506" w:rsidRDefault="001919B8" w:rsidP="001919B8">
            <w:pPr>
              <w:pStyle w:val="ab"/>
              <w:ind w:left="320" w:hanging="320"/>
              <w:rPr>
                <w:rFonts w:cs="Cambria Math"/>
                <w:kern w:val="0"/>
              </w:rPr>
            </w:pPr>
          </w:p>
          <w:p w14:paraId="50629A7D" w14:textId="609B8244" w:rsidR="001919B8" w:rsidRPr="00BC4506" w:rsidRDefault="000529D3" w:rsidP="001919B8">
            <w:pPr>
              <w:pStyle w:val="ab"/>
              <w:ind w:left="320" w:hanging="320"/>
            </w:pPr>
            <w:r w:rsidRPr="00BC4506">
              <w:rPr>
                <w:rFonts w:cs="Cambria Math" w:hint="eastAsia"/>
                <w:kern w:val="0"/>
              </w:rPr>
              <w:t>23</w:t>
            </w:r>
            <w:r w:rsidR="001919B8" w:rsidRPr="00BC4506">
              <w:rPr>
                <w:rFonts w:cs="Cambria Math"/>
                <w:kern w:val="0"/>
              </w:rPr>
              <w:t xml:space="preserve">　初回加算</w:t>
            </w:r>
          </w:p>
        </w:tc>
        <w:tc>
          <w:tcPr>
            <w:tcW w:w="9754" w:type="dxa"/>
            <w:gridSpan w:val="4"/>
            <w:shd w:val="clear" w:color="auto" w:fill="auto"/>
          </w:tcPr>
          <w:p w14:paraId="71CD9DA6" w14:textId="77777777" w:rsidR="001919B8" w:rsidRPr="00BC4506" w:rsidRDefault="001919B8" w:rsidP="001919B8">
            <w:pPr>
              <w:pStyle w:val="ad"/>
              <w:rPr>
                <w:rFonts w:cs="Cambria Math"/>
                <w:kern w:val="0"/>
              </w:rPr>
            </w:pPr>
          </w:p>
          <w:p w14:paraId="7825ED40" w14:textId="532A155C" w:rsidR="001919B8" w:rsidRPr="00BC4506" w:rsidRDefault="001919B8" w:rsidP="001919B8">
            <w:pPr>
              <w:pStyle w:val="ad"/>
              <w:rPr>
                <w:rFonts w:cs="Cambria Math"/>
                <w:kern w:val="0"/>
              </w:rPr>
            </w:pPr>
            <w:r w:rsidRPr="00BC4506">
              <w:rPr>
                <w:rFonts w:hint="eastAsia"/>
                <w:bdr w:val="single" w:sz="4" w:space="0" w:color="auto"/>
                <w:shd w:val="pct15" w:color="auto" w:fill="FFFFFF"/>
              </w:rPr>
              <w:t>４サービス共通</w:t>
            </w:r>
          </w:p>
          <w:p w14:paraId="620BAB81" w14:textId="18ED2486" w:rsidR="001919B8" w:rsidRPr="00BC4506" w:rsidRDefault="001919B8" w:rsidP="001919B8">
            <w:pPr>
              <w:pStyle w:val="ad"/>
              <w:rPr>
                <w:rFonts w:cs="Cambria Math"/>
                <w:kern w:val="0"/>
              </w:rPr>
            </w:pPr>
            <w:r w:rsidRPr="00BC4506">
              <w:rPr>
                <w:rFonts w:cs="Cambria Math" w:hint="eastAsia"/>
                <w:kern w:val="0"/>
              </w:rPr>
              <w:t>（１）</w:t>
            </w:r>
            <w:r w:rsidRPr="00BC4506">
              <w:rPr>
                <w:rFonts w:cs="Cambria Math"/>
                <w:kern w:val="0"/>
              </w:rPr>
              <w:t>新規に個別支援計画を作成した利用者に対して、サービス提供責任者が初回若しくは初回の指定</w:t>
            </w:r>
            <w:r w:rsidRPr="00BC4506">
              <w:rPr>
                <w:rFonts w:cs="Cambria Math" w:hint="eastAsia"/>
                <w:kern w:val="0"/>
              </w:rPr>
              <w:t>サービス</w:t>
            </w:r>
            <w:r w:rsidRPr="00BC4506">
              <w:rPr>
                <w:rFonts w:cs="Cambria Math"/>
                <w:kern w:val="0"/>
              </w:rPr>
              <w:t>を行った日の属する月に指定</w:t>
            </w:r>
            <w:r w:rsidRPr="00BC4506">
              <w:rPr>
                <w:rFonts w:cs="Cambria Math" w:hint="eastAsia"/>
                <w:kern w:val="0"/>
              </w:rPr>
              <w:t>サービス</w:t>
            </w:r>
            <w:r w:rsidRPr="00BC4506">
              <w:rPr>
                <w:rFonts w:cs="Cambria Math"/>
                <w:kern w:val="0"/>
              </w:rPr>
              <w:t>を行った場合又は当該事業所のその他の従業者が初回若しくは初回の指定</w:t>
            </w:r>
            <w:r w:rsidRPr="00BC4506">
              <w:rPr>
                <w:rFonts w:cs="Cambria Math" w:hint="eastAsia"/>
                <w:kern w:val="0"/>
              </w:rPr>
              <w:t>サービス</w:t>
            </w:r>
            <w:r w:rsidRPr="00BC4506">
              <w:rPr>
                <w:rFonts w:cs="Cambria Math"/>
                <w:kern w:val="0"/>
              </w:rPr>
              <w:t>を行った日の属する月に指定</w:t>
            </w:r>
            <w:r w:rsidRPr="00BC4506">
              <w:rPr>
                <w:rFonts w:cs="Cambria Math" w:hint="eastAsia"/>
                <w:kern w:val="0"/>
              </w:rPr>
              <w:t>サービス</w:t>
            </w:r>
            <w:r w:rsidRPr="00BC4506">
              <w:rPr>
                <w:rFonts w:cs="Cambria Math"/>
                <w:kern w:val="0"/>
              </w:rPr>
              <w:t>を行った際にサービス提供責任者が同行した場合に、1月につき</w:t>
            </w:r>
            <w:r w:rsidR="00592C1C" w:rsidRPr="00BC4506">
              <w:rPr>
                <w:rFonts w:cs="Cambria Math" w:hint="eastAsia"/>
                <w:kern w:val="0"/>
              </w:rPr>
              <w:t>200</w:t>
            </w:r>
            <w:r w:rsidRPr="00BC4506">
              <w:rPr>
                <w:rFonts w:cs="Cambria Math"/>
                <w:kern w:val="0"/>
              </w:rPr>
              <w:t>単位を加算しているか。</w:t>
            </w:r>
          </w:p>
          <w:p w14:paraId="358F71CE" w14:textId="77777777" w:rsidR="001919B8" w:rsidRPr="00BC4506" w:rsidRDefault="001919B8" w:rsidP="001919B8">
            <w:pPr>
              <w:pStyle w:val="ad"/>
              <w:rPr>
                <w:rFonts w:asciiTheme="minorEastAsia" w:eastAsiaTheme="minorEastAsia" w:hAnsiTheme="minorEastAsia" w:cs="Cambria Math"/>
                <w:kern w:val="0"/>
              </w:rPr>
            </w:pPr>
          </w:p>
          <w:p w14:paraId="4139B2A7" w14:textId="77777777" w:rsidR="001919B8" w:rsidRPr="00BC4506" w:rsidRDefault="001919B8" w:rsidP="001919B8">
            <w:pPr>
              <w:ind w:leftChars="-3" w:left="315" w:hangingChars="200" w:hanging="320"/>
              <w:rPr>
                <w:rFonts w:asciiTheme="minorEastAsia" w:eastAsiaTheme="minorEastAsia" w:hAnsiTheme="minorEastAsia"/>
                <w:sz w:val="18"/>
                <w:szCs w:val="18"/>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hint="eastAsia"/>
              </w:rPr>
              <w:t>◎　利用者が過去２月に、当該指定居宅介護事業所等から指定居宅介護等の提供を受けていない場合に算定されるものである。</w:t>
            </w:r>
          </w:p>
          <w:p w14:paraId="4452C9D5" w14:textId="57FBEF09" w:rsidR="001919B8" w:rsidRPr="00BC4506" w:rsidRDefault="001919B8" w:rsidP="001919B8">
            <w:pPr>
              <w:pStyle w:val="ad"/>
              <w:rPr>
                <w:rFonts w:asciiTheme="minorEastAsia" w:eastAsiaTheme="minorEastAsia" w:hAnsiTheme="minorEastAsia" w:cs="Cambria Math"/>
                <w:kern w:val="0"/>
              </w:rPr>
            </w:pPr>
          </w:p>
          <w:p w14:paraId="59662A7E" w14:textId="77777777" w:rsidR="001919B8" w:rsidRPr="00BC4506" w:rsidRDefault="001919B8" w:rsidP="00C109D9">
            <w:pPr>
              <w:ind w:leftChars="-3" w:left="315" w:hangingChars="200" w:hanging="32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xml:space="preserve">　</w:t>
            </w:r>
            <w:r w:rsidRPr="00BC4506">
              <w:rPr>
                <w:rFonts w:asciiTheme="minorEastAsia" w:eastAsiaTheme="minorEastAsia" w:hAnsiTheme="minorEastAsia" w:hint="eastAsia"/>
              </w:rPr>
              <w:t>◎　サービス提供責任者が、居宅介護に同行した場合については、同行訪問した旨を記録するものとする。また、この場合において、当該サービス提供責任者は、居宅介護に要する時間を通じて滞在することは必ずしも必要ではなく、利用者の状況等を確認した上で、途中で現場を離れた場合であっても、算定は可能である。</w:t>
            </w:r>
            <w:r w:rsidRPr="00BC4506">
              <w:rPr>
                <w:rFonts w:asciiTheme="minorEastAsia" w:eastAsiaTheme="minorEastAsia" w:hAnsiTheme="minorEastAsia" w:cs="Cambria Math" w:hint="eastAsia"/>
                <w:kern w:val="0"/>
              </w:rPr>
              <w:t xml:space="preserve">　</w:t>
            </w:r>
          </w:p>
          <w:p w14:paraId="74BF6C6C" w14:textId="74ED947B" w:rsidR="00675BAC" w:rsidRPr="00BC4506" w:rsidRDefault="00675BAC" w:rsidP="00C109D9">
            <w:pPr>
              <w:ind w:leftChars="-3" w:left="315" w:hangingChars="200" w:hanging="320"/>
              <w:rPr>
                <w:rFonts w:cs="Cambria Math"/>
                <w:kern w:val="0"/>
              </w:rPr>
            </w:pPr>
          </w:p>
        </w:tc>
        <w:tc>
          <w:tcPr>
            <w:tcW w:w="2459" w:type="dxa"/>
            <w:shd w:val="clear" w:color="auto" w:fill="auto"/>
          </w:tcPr>
          <w:p w14:paraId="6EAF4F09" w14:textId="77777777" w:rsidR="001919B8" w:rsidRPr="00BC4506" w:rsidRDefault="001919B8" w:rsidP="001919B8">
            <w:pPr>
              <w:pStyle w:val="ad"/>
              <w:rPr>
                <w:rFonts w:cs="Cambria Math"/>
                <w:kern w:val="0"/>
              </w:rPr>
            </w:pPr>
          </w:p>
          <w:p w14:paraId="56780A5F" w14:textId="28A69095" w:rsidR="001919B8" w:rsidRPr="00BC4506" w:rsidRDefault="001919B8" w:rsidP="001919B8">
            <w:pPr>
              <w:pStyle w:val="ad"/>
              <w:ind w:leftChars="-43" w:left="320" w:hangingChars="243" w:hanging="389"/>
              <w:rPr>
                <w:rFonts w:cs="Cambria Math"/>
                <w:kern w:val="0"/>
              </w:rPr>
            </w:pPr>
            <w:r w:rsidRPr="00BC4506">
              <w:rPr>
                <w:rFonts w:hint="eastAsia"/>
                <w:bdr w:val="single" w:sz="4" w:space="0" w:color="auto"/>
              </w:rPr>
              <w:t>根拠</w:t>
            </w:r>
            <w:r w:rsidRPr="0047380C">
              <w:rPr>
                <w:rFonts w:cs="Cambria Math" w:hint="eastAsia"/>
                <w:w w:val="72"/>
                <w:kern w:val="0"/>
                <w:fitText w:val="1920" w:id="-1043567360"/>
              </w:rPr>
              <w:t>平18厚告第</w:t>
            </w:r>
            <w:r w:rsidRPr="0047380C">
              <w:rPr>
                <w:rFonts w:cs="Cambria Math"/>
                <w:w w:val="72"/>
                <w:kern w:val="0"/>
                <w:fitText w:val="1920" w:id="-1043567360"/>
              </w:rPr>
              <w:t>523</w:t>
            </w:r>
            <w:r w:rsidRPr="0047380C">
              <w:rPr>
                <w:rFonts w:cs="Cambria Math" w:hint="eastAsia"/>
                <w:w w:val="72"/>
                <w:kern w:val="0"/>
                <w:fitText w:val="1920" w:id="-1043567360"/>
              </w:rPr>
              <w:t>号別表</w:t>
            </w:r>
            <w:r w:rsidRPr="0047380C">
              <w:rPr>
                <w:rFonts w:cs="Cambria Math"/>
                <w:w w:val="72"/>
                <w:kern w:val="0"/>
                <w:fitText w:val="1920" w:id="-1043567360"/>
              </w:rPr>
              <w:t>第1の2の</w:t>
            </w:r>
            <w:r w:rsidRPr="0047380C">
              <w:rPr>
                <w:rFonts w:cs="Cambria Math"/>
                <w:spacing w:val="11"/>
                <w:w w:val="72"/>
                <w:kern w:val="0"/>
                <w:fitText w:val="1920" w:id="-1043567360"/>
              </w:rPr>
              <w:t>注</w:t>
            </w:r>
          </w:p>
          <w:p w14:paraId="5632D353" w14:textId="26F0330D" w:rsidR="001919B8" w:rsidRPr="00BC4506" w:rsidRDefault="001919B8" w:rsidP="001919B8">
            <w:pPr>
              <w:pStyle w:val="ad"/>
              <w:ind w:leftChars="-43" w:left="320" w:hangingChars="243" w:hanging="389"/>
              <w:rPr>
                <w:rFonts w:cs="Cambria Math"/>
                <w:kern w:val="0"/>
              </w:rPr>
            </w:pPr>
            <w:r w:rsidRPr="00BC4506">
              <w:rPr>
                <w:rFonts w:hint="eastAsia"/>
                <w:bdr w:val="single" w:sz="4" w:space="0" w:color="auto"/>
              </w:rPr>
              <w:t>根拠</w:t>
            </w:r>
            <w:r w:rsidRPr="0047380C">
              <w:rPr>
                <w:rFonts w:cs="Cambria Math" w:hint="eastAsia"/>
                <w:w w:val="72"/>
                <w:kern w:val="0"/>
                <w:fitText w:val="1920" w:id="-1043567358"/>
              </w:rPr>
              <w:t>平18厚告第</w:t>
            </w:r>
            <w:r w:rsidRPr="0047380C">
              <w:rPr>
                <w:rFonts w:cs="Cambria Math"/>
                <w:w w:val="72"/>
                <w:kern w:val="0"/>
                <w:fitText w:val="1920" w:id="-1043567358"/>
              </w:rPr>
              <w:t>523</w:t>
            </w:r>
            <w:r w:rsidRPr="0047380C">
              <w:rPr>
                <w:rFonts w:cs="Cambria Math" w:hint="eastAsia"/>
                <w:w w:val="72"/>
                <w:kern w:val="0"/>
                <w:fitText w:val="1920" w:id="-1043567358"/>
              </w:rPr>
              <w:t>号別表</w:t>
            </w:r>
            <w:r w:rsidRPr="0047380C">
              <w:rPr>
                <w:rFonts w:cs="Cambria Math"/>
                <w:w w:val="72"/>
                <w:kern w:val="0"/>
                <w:fitText w:val="1920" w:id="-1043567358"/>
              </w:rPr>
              <w:t>第</w:t>
            </w:r>
            <w:r w:rsidRPr="0047380C">
              <w:rPr>
                <w:rFonts w:cs="Cambria Math" w:hint="eastAsia"/>
                <w:w w:val="72"/>
                <w:kern w:val="0"/>
                <w:fitText w:val="1920" w:id="-1043567358"/>
              </w:rPr>
              <w:t>2</w:t>
            </w:r>
            <w:r w:rsidRPr="0047380C">
              <w:rPr>
                <w:rFonts w:cs="Cambria Math"/>
                <w:w w:val="72"/>
                <w:kern w:val="0"/>
                <w:fitText w:val="1920" w:id="-1043567358"/>
              </w:rPr>
              <w:t>の</w:t>
            </w:r>
            <w:r w:rsidRPr="0047380C">
              <w:rPr>
                <w:rFonts w:cs="Cambria Math" w:hint="eastAsia"/>
                <w:w w:val="72"/>
                <w:kern w:val="0"/>
                <w:fitText w:val="1920" w:id="-1043567358"/>
              </w:rPr>
              <w:t>3</w:t>
            </w:r>
            <w:r w:rsidRPr="0047380C">
              <w:rPr>
                <w:rFonts w:cs="Cambria Math"/>
                <w:w w:val="72"/>
                <w:kern w:val="0"/>
                <w:fitText w:val="1920" w:id="-1043567358"/>
              </w:rPr>
              <w:t>の</w:t>
            </w:r>
            <w:r w:rsidRPr="0047380C">
              <w:rPr>
                <w:rFonts w:cs="Cambria Math"/>
                <w:spacing w:val="11"/>
                <w:w w:val="72"/>
                <w:kern w:val="0"/>
                <w:fitText w:val="1920" w:id="-1043567358"/>
              </w:rPr>
              <w:t>注</w:t>
            </w:r>
          </w:p>
          <w:p w14:paraId="76E1F7CF" w14:textId="706E4375" w:rsidR="001919B8" w:rsidRPr="00BC4506" w:rsidRDefault="001919B8" w:rsidP="001919B8">
            <w:pPr>
              <w:pStyle w:val="ad"/>
              <w:ind w:leftChars="-43" w:left="320" w:hangingChars="243" w:hanging="389"/>
              <w:rPr>
                <w:rFonts w:cs="Cambria Math"/>
                <w:kern w:val="0"/>
              </w:rPr>
            </w:pPr>
            <w:r w:rsidRPr="00BC4506">
              <w:rPr>
                <w:rFonts w:hint="eastAsia"/>
                <w:bdr w:val="single" w:sz="4" w:space="0" w:color="auto"/>
              </w:rPr>
              <w:t>根拠</w:t>
            </w:r>
            <w:r w:rsidRPr="0047380C">
              <w:rPr>
                <w:rFonts w:cs="Cambria Math" w:hint="eastAsia"/>
                <w:w w:val="72"/>
                <w:kern w:val="0"/>
                <w:fitText w:val="1920" w:id="-1043567357"/>
              </w:rPr>
              <w:t>平18厚告第</w:t>
            </w:r>
            <w:r w:rsidRPr="0047380C">
              <w:rPr>
                <w:rFonts w:cs="Cambria Math"/>
                <w:w w:val="72"/>
                <w:kern w:val="0"/>
                <w:fitText w:val="1920" w:id="-1043567357"/>
              </w:rPr>
              <w:t>523</w:t>
            </w:r>
            <w:r w:rsidRPr="0047380C">
              <w:rPr>
                <w:rFonts w:cs="Cambria Math" w:hint="eastAsia"/>
                <w:w w:val="72"/>
                <w:kern w:val="0"/>
                <w:fitText w:val="1920" w:id="-1043567357"/>
              </w:rPr>
              <w:t>号別表</w:t>
            </w:r>
            <w:r w:rsidRPr="0047380C">
              <w:rPr>
                <w:rFonts w:cs="Cambria Math"/>
                <w:w w:val="72"/>
                <w:kern w:val="0"/>
                <w:fitText w:val="1920" w:id="-1043567357"/>
              </w:rPr>
              <w:t>第</w:t>
            </w:r>
            <w:r w:rsidRPr="0047380C">
              <w:rPr>
                <w:rFonts w:cs="Cambria Math" w:hint="eastAsia"/>
                <w:w w:val="72"/>
                <w:kern w:val="0"/>
                <w:fitText w:val="1920" w:id="-1043567357"/>
              </w:rPr>
              <w:t>3</w:t>
            </w:r>
            <w:r w:rsidRPr="0047380C">
              <w:rPr>
                <w:rFonts w:cs="Cambria Math"/>
                <w:w w:val="72"/>
                <w:kern w:val="0"/>
                <w:fitText w:val="1920" w:id="-1043567357"/>
              </w:rPr>
              <w:t>の2の</w:t>
            </w:r>
            <w:r w:rsidRPr="0047380C">
              <w:rPr>
                <w:rFonts w:cs="Cambria Math"/>
                <w:spacing w:val="11"/>
                <w:w w:val="72"/>
                <w:kern w:val="0"/>
                <w:fitText w:val="1920" w:id="-1043567357"/>
              </w:rPr>
              <w:t>注</w:t>
            </w:r>
          </w:p>
          <w:p w14:paraId="61C83EFD" w14:textId="5C732609" w:rsidR="001919B8" w:rsidRPr="00BC4506" w:rsidRDefault="001919B8" w:rsidP="001919B8">
            <w:pPr>
              <w:pStyle w:val="ad"/>
              <w:ind w:leftChars="-35" w:left="320" w:hangingChars="235" w:hanging="376"/>
            </w:pPr>
            <w:r w:rsidRPr="00BC4506">
              <w:rPr>
                <w:rFonts w:hint="eastAsia"/>
                <w:bdr w:val="single" w:sz="4" w:space="0" w:color="auto"/>
              </w:rPr>
              <w:t>根拠</w:t>
            </w:r>
            <w:r w:rsidRPr="0047380C">
              <w:rPr>
                <w:rFonts w:cs="Cambria Math" w:hint="eastAsia"/>
                <w:w w:val="72"/>
                <w:kern w:val="0"/>
                <w:fitText w:val="1920" w:id="-1043567356"/>
              </w:rPr>
              <w:t>平18厚告第</w:t>
            </w:r>
            <w:r w:rsidRPr="0047380C">
              <w:rPr>
                <w:rFonts w:cs="Cambria Math"/>
                <w:w w:val="72"/>
                <w:kern w:val="0"/>
                <w:fitText w:val="1920" w:id="-1043567356"/>
              </w:rPr>
              <w:t>523</w:t>
            </w:r>
            <w:r w:rsidRPr="0047380C">
              <w:rPr>
                <w:rFonts w:cs="Cambria Math" w:hint="eastAsia"/>
                <w:w w:val="72"/>
                <w:kern w:val="0"/>
                <w:fitText w:val="1920" w:id="-1043567356"/>
              </w:rPr>
              <w:t>号別表</w:t>
            </w:r>
            <w:r w:rsidRPr="0047380C">
              <w:rPr>
                <w:rFonts w:cs="Cambria Math"/>
                <w:w w:val="72"/>
                <w:kern w:val="0"/>
                <w:fitText w:val="1920" w:id="-1043567356"/>
              </w:rPr>
              <w:t>第</w:t>
            </w:r>
            <w:r w:rsidRPr="0047380C">
              <w:rPr>
                <w:rFonts w:cs="Cambria Math" w:hint="eastAsia"/>
                <w:w w:val="72"/>
                <w:kern w:val="0"/>
                <w:fitText w:val="1920" w:id="-1043567356"/>
              </w:rPr>
              <w:t>4</w:t>
            </w:r>
            <w:r w:rsidRPr="0047380C">
              <w:rPr>
                <w:rFonts w:cs="Cambria Math"/>
                <w:w w:val="72"/>
                <w:kern w:val="0"/>
                <w:fitText w:val="1920" w:id="-1043567356"/>
              </w:rPr>
              <w:t>の2の</w:t>
            </w:r>
            <w:r w:rsidRPr="0047380C">
              <w:rPr>
                <w:rFonts w:cs="Cambria Math"/>
                <w:spacing w:val="11"/>
                <w:w w:val="72"/>
                <w:kern w:val="0"/>
                <w:fitText w:val="1920" w:id="-1043567356"/>
              </w:rPr>
              <w:t>注</w:t>
            </w:r>
          </w:p>
          <w:p w14:paraId="7F451533" w14:textId="77777777" w:rsidR="001919B8" w:rsidRPr="00BC4506" w:rsidRDefault="001919B8" w:rsidP="001919B8">
            <w:pPr>
              <w:pStyle w:val="ad"/>
              <w:ind w:leftChars="-35" w:left="320" w:hangingChars="235" w:hanging="376"/>
              <w:rPr>
                <w:bdr w:val="single" w:sz="4" w:space="0" w:color="auto"/>
              </w:rPr>
            </w:pPr>
          </w:p>
          <w:p w14:paraId="24BE4E57" w14:textId="77777777" w:rsidR="001919B8" w:rsidRPr="00BC4506" w:rsidRDefault="001919B8" w:rsidP="001919B8">
            <w:pPr>
              <w:pStyle w:val="ad"/>
              <w:ind w:leftChars="-35" w:left="320" w:hangingChars="235" w:hanging="376"/>
            </w:pPr>
            <w:r w:rsidRPr="00BC4506">
              <w:rPr>
                <w:rFonts w:hint="eastAsia"/>
                <w:bdr w:val="single" w:sz="4" w:space="0" w:color="auto"/>
              </w:rPr>
              <w:t>文書</w:t>
            </w:r>
            <w:r w:rsidRPr="00BC4506">
              <w:rPr>
                <w:rFonts w:hint="eastAsia"/>
              </w:rPr>
              <w:t>適宜必要と認める報酬関係資料</w:t>
            </w:r>
          </w:p>
          <w:p w14:paraId="72AFEE6D" w14:textId="29624624" w:rsidR="001919B8" w:rsidRPr="00BC4506" w:rsidRDefault="001919B8" w:rsidP="00C109D9">
            <w:pPr>
              <w:ind w:leftChars="-34" w:left="375" w:hangingChars="268" w:hanging="429"/>
              <w:rPr>
                <w:rFonts w:asciiTheme="minorEastAsia" w:eastAsiaTheme="minorEastAsia" w:hAnsiTheme="minorEastAsia" w:cs="Cambria Math"/>
                <w:kern w:val="0"/>
              </w:rPr>
            </w:pPr>
            <w:r w:rsidRPr="00BC4506">
              <w:rPr>
                <w:rFonts w:asciiTheme="minorEastAsia" w:eastAsiaTheme="minorEastAsia" w:hAnsiTheme="minorEastAsia" w:hint="eastAsia"/>
                <w:bdr w:val="single" w:sz="4" w:space="0" w:color="auto"/>
              </w:rPr>
              <w:t>根拠</w:t>
            </w:r>
            <w:r w:rsidRPr="00BC4506">
              <w:rPr>
                <w:rFonts w:asciiTheme="minorEastAsia" w:eastAsiaTheme="minorEastAsia" w:hAnsiTheme="minorEastAsia" w:hint="eastAsia"/>
              </w:rPr>
              <w:t>平</w:t>
            </w:r>
            <w:r w:rsidRPr="00BC4506">
              <w:rPr>
                <w:rFonts w:asciiTheme="minorEastAsia" w:eastAsiaTheme="minorEastAsia" w:hAnsiTheme="minorEastAsia"/>
              </w:rPr>
              <w:t>18</w:t>
            </w:r>
            <w:r w:rsidRPr="00BC4506">
              <w:rPr>
                <w:rFonts w:asciiTheme="minorEastAsia" w:eastAsiaTheme="minorEastAsia" w:hAnsiTheme="minorEastAsia" w:hint="eastAsia"/>
              </w:rPr>
              <w:t>障発第</w:t>
            </w:r>
            <w:r w:rsidRPr="00BC4506">
              <w:rPr>
                <w:rFonts w:asciiTheme="minorEastAsia" w:eastAsiaTheme="minorEastAsia" w:hAnsiTheme="minorEastAsia"/>
              </w:rPr>
              <w:t>1</w:t>
            </w:r>
            <w:r w:rsidRPr="00BC4506">
              <w:rPr>
                <w:rFonts w:asciiTheme="minorEastAsia" w:eastAsiaTheme="minorEastAsia" w:hAnsiTheme="minorEastAsia" w:hint="eastAsia"/>
              </w:rPr>
              <w:t>031</w:t>
            </w:r>
            <w:r w:rsidRPr="00BC4506">
              <w:rPr>
                <w:rFonts w:asciiTheme="minorEastAsia" w:eastAsiaTheme="minorEastAsia" w:hAnsiTheme="minorEastAsia"/>
              </w:rPr>
              <w:t>001</w:t>
            </w:r>
            <w:r w:rsidRPr="00BC4506">
              <w:rPr>
                <w:rFonts w:asciiTheme="minorEastAsia" w:eastAsiaTheme="minorEastAsia" w:hAnsiTheme="minorEastAsia" w:hint="eastAsia"/>
              </w:rPr>
              <w:t>第二の2</w:t>
            </w:r>
            <w:r w:rsidRPr="00BC4506">
              <w:rPr>
                <w:rFonts w:asciiTheme="minorEastAsia" w:eastAsiaTheme="minorEastAsia" w:hAnsiTheme="minorEastAsia"/>
              </w:rPr>
              <w:t>(</w:t>
            </w:r>
            <w:r w:rsidRPr="00BC4506">
              <w:rPr>
                <w:rFonts w:asciiTheme="minorEastAsia" w:eastAsiaTheme="minorEastAsia" w:hAnsiTheme="minorEastAsia" w:hint="eastAsia"/>
              </w:rPr>
              <w:t>1</w:t>
            </w:r>
            <w:r w:rsidRPr="00BC4506">
              <w:rPr>
                <w:rFonts w:asciiTheme="minorEastAsia" w:eastAsiaTheme="minorEastAsia" w:hAnsiTheme="minorEastAsia"/>
              </w:rPr>
              <w:t>)</w:t>
            </w:r>
            <w:r w:rsidRPr="00BC4506">
              <w:rPr>
                <w:rFonts w:asciiTheme="minorEastAsia" w:eastAsiaTheme="minorEastAsia" w:hAnsiTheme="minorEastAsia" w:hint="eastAsia"/>
              </w:rPr>
              <w:t>⑱(二)</w:t>
            </w:r>
          </w:p>
        </w:tc>
        <w:tc>
          <w:tcPr>
            <w:tcW w:w="1200" w:type="dxa"/>
            <w:shd w:val="clear" w:color="auto" w:fill="auto"/>
          </w:tcPr>
          <w:p w14:paraId="625AC2E2" w14:textId="77777777" w:rsidR="001919B8" w:rsidRPr="00BC4506" w:rsidRDefault="001919B8" w:rsidP="001919B8">
            <w:pPr>
              <w:rPr>
                <w:rFonts w:ascii="ＭＳ 明朝" w:hAnsi="ＭＳ 明朝"/>
              </w:rPr>
            </w:pPr>
          </w:p>
          <w:p w14:paraId="4EF33889"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□適</w:t>
            </w:r>
          </w:p>
          <w:p w14:paraId="63CCB0D7"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□不適</w:t>
            </w:r>
          </w:p>
          <w:p w14:paraId="3EA9167A"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□該当なし</w:t>
            </w:r>
          </w:p>
        </w:tc>
      </w:tr>
      <w:tr w:rsidR="00BC4506" w:rsidRPr="00BC4506" w14:paraId="0170350D" w14:textId="77777777" w:rsidTr="004A2517">
        <w:trPr>
          <w:cantSplit/>
          <w:trHeight w:val="1517"/>
        </w:trPr>
        <w:tc>
          <w:tcPr>
            <w:tcW w:w="1750" w:type="dxa"/>
            <w:shd w:val="clear" w:color="auto" w:fill="auto"/>
          </w:tcPr>
          <w:p w14:paraId="03E213ED" w14:textId="77777777" w:rsidR="001919B8" w:rsidRPr="00BC4506" w:rsidRDefault="001919B8" w:rsidP="001919B8">
            <w:pPr>
              <w:pStyle w:val="ab"/>
              <w:ind w:left="320" w:hanging="320"/>
              <w:rPr>
                <w:rFonts w:cs="Cambria Math"/>
                <w:kern w:val="0"/>
              </w:rPr>
            </w:pPr>
          </w:p>
          <w:p w14:paraId="13232CF6" w14:textId="5024277F" w:rsidR="001919B8" w:rsidRPr="00BC4506" w:rsidRDefault="001919B8" w:rsidP="001919B8">
            <w:pPr>
              <w:pStyle w:val="ab"/>
              <w:ind w:left="320" w:hanging="320"/>
              <w:rPr>
                <w:rFonts w:cs="Cambria Math"/>
                <w:kern w:val="0"/>
              </w:rPr>
            </w:pPr>
            <w:r w:rsidRPr="00BC4506">
              <w:rPr>
                <w:rFonts w:cs="Cambria Math" w:hint="eastAsia"/>
                <w:kern w:val="0"/>
              </w:rPr>
              <w:t>2</w:t>
            </w:r>
            <w:r w:rsidR="00AD70CF" w:rsidRPr="00BC4506">
              <w:rPr>
                <w:rFonts w:cs="Cambria Math" w:hint="eastAsia"/>
                <w:kern w:val="0"/>
              </w:rPr>
              <w:t>4</w:t>
            </w:r>
            <w:r w:rsidRPr="00BC4506">
              <w:rPr>
                <w:rFonts w:cs="Cambria Math"/>
                <w:kern w:val="0"/>
              </w:rPr>
              <w:t xml:space="preserve">　利用者負担上限額管理加算</w:t>
            </w:r>
          </w:p>
          <w:p w14:paraId="4780A63E" w14:textId="77777777" w:rsidR="001919B8" w:rsidRPr="00BC4506" w:rsidRDefault="001919B8" w:rsidP="001919B8">
            <w:pPr>
              <w:pStyle w:val="ab"/>
              <w:ind w:left="320" w:hanging="320"/>
              <w:rPr>
                <w:rFonts w:cs="Cambria Math"/>
                <w:kern w:val="0"/>
              </w:rPr>
            </w:pPr>
          </w:p>
        </w:tc>
        <w:tc>
          <w:tcPr>
            <w:tcW w:w="9754" w:type="dxa"/>
            <w:gridSpan w:val="4"/>
            <w:shd w:val="clear" w:color="auto" w:fill="auto"/>
          </w:tcPr>
          <w:p w14:paraId="2D76804D" w14:textId="77777777" w:rsidR="001919B8" w:rsidRPr="00BC4506" w:rsidRDefault="001919B8" w:rsidP="001919B8">
            <w:pPr>
              <w:pStyle w:val="ad"/>
              <w:rPr>
                <w:rFonts w:cs="Cambria Math"/>
                <w:kern w:val="0"/>
              </w:rPr>
            </w:pPr>
          </w:p>
          <w:p w14:paraId="3624D367" w14:textId="15A54BE6" w:rsidR="001919B8" w:rsidRPr="00BC4506" w:rsidRDefault="001919B8" w:rsidP="001919B8">
            <w:pPr>
              <w:pStyle w:val="ad"/>
              <w:rPr>
                <w:rFonts w:cs="Cambria Math"/>
                <w:kern w:val="0"/>
              </w:rPr>
            </w:pPr>
            <w:r w:rsidRPr="00BC4506">
              <w:rPr>
                <w:rFonts w:hint="eastAsia"/>
                <w:bdr w:val="single" w:sz="4" w:space="0" w:color="auto"/>
                <w:shd w:val="pct15" w:color="auto" w:fill="FFFFFF"/>
              </w:rPr>
              <w:t>４サービス共通</w:t>
            </w:r>
          </w:p>
          <w:p w14:paraId="3DCEF08F" w14:textId="30942994" w:rsidR="001919B8" w:rsidRPr="00BC4506" w:rsidRDefault="001919B8" w:rsidP="001919B8">
            <w:pPr>
              <w:pStyle w:val="ad"/>
              <w:rPr>
                <w:rFonts w:cs="Cambria Math"/>
                <w:kern w:val="0"/>
              </w:rPr>
            </w:pPr>
            <w:r w:rsidRPr="00BC4506">
              <w:rPr>
                <w:rFonts w:hint="eastAsia"/>
              </w:rPr>
              <w:t>（１）第２の14</w:t>
            </w:r>
            <w:r w:rsidRPr="00BC4506">
              <w:rPr>
                <w:rFonts w:cs="Cambria Math" w:hint="eastAsia"/>
                <w:kern w:val="0"/>
              </w:rPr>
              <w:t>に規定する利用者負担額合計額の管理を行った場合に、1月につき</w:t>
            </w:r>
            <w:r w:rsidR="00592C1C" w:rsidRPr="00BC4506">
              <w:rPr>
                <w:rFonts w:cs="Cambria Math" w:hint="eastAsia"/>
                <w:kern w:val="0"/>
              </w:rPr>
              <w:t>150単位を加算</w:t>
            </w:r>
            <w:r w:rsidRPr="00BC4506">
              <w:rPr>
                <w:rFonts w:cs="Cambria Math" w:hint="eastAsia"/>
                <w:kern w:val="0"/>
              </w:rPr>
              <w:t>しているか。</w:t>
            </w:r>
          </w:p>
          <w:p w14:paraId="46EF6522" w14:textId="77777777" w:rsidR="001919B8" w:rsidRPr="00BC4506" w:rsidRDefault="001919B8" w:rsidP="001919B8">
            <w:pPr>
              <w:pStyle w:val="ad"/>
              <w:rPr>
                <w:rFonts w:cs="Cambria Math"/>
                <w:kern w:val="0"/>
              </w:rPr>
            </w:pPr>
          </w:p>
        </w:tc>
        <w:tc>
          <w:tcPr>
            <w:tcW w:w="2459" w:type="dxa"/>
            <w:shd w:val="clear" w:color="auto" w:fill="auto"/>
          </w:tcPr>
          <w:p w14:paraId="69079241" w14:textId="77777777" w:rsidR="001919B8" w:rsidRPr="00BC4506" w:rsidRDefault="001919B8" w:rsidP="001919B8">
            <w:pPr>
              <w:pStyle w:val="ad"/>
              <w:rPr>
                <w:rFonts w:cs="Cambria Math"/>
                <w:kern w:val="0"/>
              </w:rPr>
            </w:pPr>
          </w:p>
          <w:p w14:paraId="6282BDB3" w14:textId="33BCAEB5" w:rsidR="001919B8" w:rsidRPr="00BC4506" w:rsidRDefault="001919B8" w:rsidP="001919B8">
            <w:pPr>
              <w:pStyle w:val="ad"/>
              <w:ind w:leftChars="-35" w:left="320" w:hangingChars="235" w:hanging="376"/>
              <w:rPr>
                <w:rFonts w:cs="Cambria Math"/>
                <w:kern w:val="0"/>
              </w:rPr>
            </w:pPr>
            <w:r w:rsidRPr="00BC4506">
              <w:rPr>
                <w:rFonts w:hint="eastAsia"/>
                <w:bdr w:val="single" w:sz="4" w:space="0" w:color="auto"/>
              </w:rPr>
              <w:t>根拠</w:t>
            </w:r>
            <w:r w:rsidRPr="0047380C">
              <w:rPr>
                <w:rFonts w:cs="Cambria Math"/>
                <w:w w:val="72"/>
                <w:kern w:val="0"/>
                <w:fitText w:val="1920" w:id="-1043567104"/>
              </w:rPr>
              <w:t>平18厚告</w:t>
            </w:r>
            <w:r w:rsidRPr="0047380C">
              <w:rPr>
                <w:rFonts w:cs="Cambria Math" w:hint="eastAsia"/>
                <w:w w:val="72"/>
                <w:kern w:val="0"/>
                <w:fitText w:val="1920" w:id="-1043567104"/>
              </w:rPr>
              <w:t>第</w:t>
            </w:r>
            <w:r w:rsidRPr="0047380C">
              <w:rPr>
                <w:rFonts w:cs="Cambria Math"/>
                <w:w w:val="72"/>
                <w:kern w:val="0"/>
                <w:fitText w:val="1920" w:id="-1043567104"/>
              </w:rPr>
              <w:t>523</w:t>
            </w:r>
            <w:r w:rsidRPr="0047380C">
              <w:rPr>
                <w:rFonts w:cs="Cambria Math" w:hint="eastAsia"/>
                <w:w w:val="72"/>
                <w:kern w:val="0"/>
                <w:fitText w:val="1920" w:id="-1043567104"/>
              </w:rPr>
              <w:t>号</w:t>
            </w:r>
            <w:r w:rsidRPr="0047380C">
              <w:rPr>
                <w:rFonts w:cs="Cambria Math"/>
                <w:w w:val="72"/>
                <w:kern w:val="0"/>
                <w:fitText w:val="1920" w:id="-1043567104"/>
              </w:rPr>
              <w:t>別表第1の3の</w:t>
            </w:r>
            <w:r w:rsidRPr="0047380C">
              <w:rPr>
                <w:rFonts w:cs="Cambria Math"/>
                <w:spacing w:val="11"/>
                <w:w w:val="72"/>
                <w:kern w:val="0"/>
                <w:fitText w:val="1920" w:id="-1043567104"/>
              </w:rPr>
              <w:t>注</w:t>
            </w:r>
          </w:p>
          <w:p w14:paraId="4CB4600E" w14:textId="486A9076" w:rsidR="001919B8" w:rsidRPr="00BC4506" w:rsidRDefault="001919B8" w:rsidP="001919B8">
            <w:pPr>
              <w:pStyle w:val="ad"/>
              <w:ind w:leftChars="-34" w:left="322" w:hangingChars="235" w:hanging="376"/>
              <w:rPr>
                <w:rFonts w:cs="Cambria Math"/>
                <w:kern w:val="0"/>
              </w:rPr>
            </w:pPr>
            <w:r w:rsidRPr="00BC4506">
              <w:rPr>
                <w:rFonts w:hint="eastAsia"/>
                <w:bdr w:val="single" w:sz="4" w:space="0" w:color="auto"/>
              </w:rPr>
              <w:t>根拠</w:t>
            </w:r>
            <w:r w:rsidRPr="0047380C">
              <w:rPr>
                <w:rFonts w:cs="Cambria Math" w:hint="eastAsia"/>
                <w:w w:val="72"/>
                <w:kern w:val="0"/>
                <w:fitText w:val="1920" w:id="-1043567103"/>
              </w:rPr>
              <w:t>平18厚告第</w:t>
            </w:r>
            <w:r w:rsidRPr="0047380C">
              <w:rPr>
                <w:rFonts w:cs="Cambria Math"/>
                <w:w w:val="72"/>
                <w:kern w:val="0"/>
                <w:fitText w:val="1920" w:id="-1043567103"/>
              </w:rPr>
              <w:t>523</w:t>
            </w:r>
            <w:r w:rsidRPr="0047380C">
              <w:rPr>
                <w:rFonts w:cs="Cambria Math" w:hint="eastAsia"/>
                <w:w w:val="72"/>
                <w:kern w:val="0"/>
                <w:fitText w:val="1920" w:id="-1043567103"/>
              </w:rPr>
              <w:t>号別表</w:t>
            </w:r>
            <w:r w:rsidRPr="0047380C">
              <w:rPr>
                <w:rFonts w:cs="Cambria Math"/>
                <w:w w:val="72"/>
                <w:kern w:val="0"/>
                <w:fitText w:val="1920" w:id="-1043567103"/>
              </w:rPr>
              <w:t>第</w:t>
            </w:r>
            <w:r w:rsidRPr="0047380C">
              <w:rPr>
                <w:rFonts w:cs="Cambria Math" w:hint="eastAsia"/>
                <w:w w:val="72"/>
                <w:kern w:val="0"/>
                <w:fitText w:val="1920" w:id="-1043567103"/>
              </w:rPr>
              <w:t>2</w:t>
            </w:r>
            <w:r w:rsidRPr="0047380C">
              <w:rPr>
                <w:rFonts w:cs="Cambria Math"/>
                <w:w w:val="72"/>
                <w:kern w:val="0"/>
                <w:fitText w:val="1920" w:id="-1043567103"/>
              </w:rPr>
              <w:t>の</w:t>
            </w:r>
            <w:r w:rsidRPr="0047380C">
              <w:rPr>
                <w:rFonts w:cs="Cambria Math" w:hint="eastAsia"/>
                <w:w w:val="72"/>
                <w:kern w:val="0"/>
                <w:fitText w:val="1920" w:id="-1043567103"/>
              </w:rPr>
              <w:t>4</w:t>
            </w:r>
            <w:r w:rsidRPr="0047380C">
              <w:rPr>
                <w:rFonts w:cs="Cambria Math"/>
                <w:w w:val="72"/>
                <w:kern w:val="0"/>
                <w:fitText w:val="1920" w:id="-1043567103"/>
              </w:rPr>
              <w:t>の</w:t>
            </w:r>
            <w:r w:rsidRPr="0047380C">
              <w:rPr>
                <w:rFonts w:cs="Cambria Math"/>
                <w:spacing w:val="11"/>
                <w:w w:val="72"/>
                <w:kern w:val="0"/>
                <w:fitText w:val="1920" w:id="-1043567103"/>
              </w:rPr>
              <w:t>注</w:t>
            </w:r>
          </w:p>
          <w:p w14:paraId="3ED5E5BB" w14:textId="40CBF456" w:rsidR="001919B8" w:rsidRPr="00BC4506" w:rsidRDefault="001919B8" w:rsidP="001919B8">
            <w:pPr>
              <w:pStyle w:val="ad"/>
              <w:ind w:leftChars="-35" w:left="320" w:hangingChars="235" w:hanging="376"/>
              <w:rPr>
                <w:rFonts w:cs="Cambria Math"/>
                <w:kern w:val="0"/>
              </w:rPr>
            </w:pPr>
            <w:r w:rsidRPr="00BC4506">
              <w:rPr>
                <w:rFonts w:hint="eastAsia"/>
                <w:bdr w:val="single" w:sz="4" w:space="0" w:color="auto"/>
              </w:rPr>
              <w:t>根拠</w:t>
            </w:r>
            <w:r w:rsidRPr="0047380C">
              <w:rPr>
                <w:rFonts w:cs="Cambria Math" w:hint="eastAsia"/>
                <w:w w:val="72"/>
                <w:kern w:val="0"/>
                <w:fitText w:val="1920" w:id="-1043567102"/>
              </w:rPr>
              <w:t>平18厚告第</w:t>
            </w:r>
            <w:r w:rsidRPr="0047380C">
              <w:rPr>
                <w:rFonts w:cs="Cambria Math"/>
                <w:w w:val="72"/>
                <w:kern w:val="0"/>
                <w:fitText w:val="1920" w:id="-1043567102"/>
              </w:rPr>
              <w:t>523</w:t>
            </w:r>
            <w:r w:rsidRPr="0047380C">
              <w:rPr>
                <w:rFonts w:cs="Cambria Math" w:hint="eastAsia"/>
                <w:w w:val="72"/>
                <w:kern w:val="0"/>
                <w:fitText w:val="1920" w:id="-1043567102"/>
              </w:rPr>
              <w:t>号別表</w:t>
            </w:r>
            <w:r w:rsidRPr="0047380C">
              <w:rPr>
                <w:rFonts w:cs="Cambria Math"/>
                <w:w w:val="72"/>
                <w:kern w:val="0"/>
                <w:fitText w:val="1920" w:id="-1043567102"/>
              </w:rPr>
              <w:t>第</w:t>
            </w:r>
            <w:r w:rsidRPr="0047380C">
              <w:rPr>
                <w:rFonts w:cs="Cambria Math" w:hint="eastAsia"/>
                <w:w w:val="72"/>
                <w:kern w:val="0"/>
                <w:fitText w:val="1920" w:id="-1043567102"/>
              </w:rPr>
              <w:t>3</w:t>
            </w:r>
            <w:r w:rsidRPr="0047380C">
              <w:rPr>
                <w:rFonts w:cs="Cambria Math"/>
                <w:w w:val="72"/>
                <w:kern w:val="0"/>
                <w:fitText w:val="1920" w:id="-1043567102"/>
              </w:rPr>
              <w:t>の</w:t>
            </w:r>
            <w:r w:rsidRPr="0047380C">
              <w:rPr>
                <w:rFonts w:cs="Cambria Math" w:hint="eastAsia"/>
                <w:w w:val="72"/>
                <w:kern w:val="0"/>
                <w:fitText w:val="1920" w:id="-1043567102"/>
              </w:rPr>
              <w:t>3</w:t>
            </w:r>
            <w:r w:rsidRPr="0047380C">
              <w:rPr>
                <w:rFonts w:cs="Cambria Math"/>
                <w:w w:val="72"/>
                <w:kern w:val="0"/>
                <w:fitText w:val="1920" w:id="-1043567102"/>
              </w:rPr>
              <w:t>の</w:t>
            </w:r>
            <w:r w:rsidRPr="0047380C">
              <w:rPr>
                <w:rFonts w:cs="Cambria Math"/>
                <w:spacing w:val="11"/>
                <w:w w:val="72"/>
                <w:kern w:val="0"/>
                <w:fitText w:val="1920" w:id="-1043567102"/>
              </w:rPr>
              <w:t>注</w:t>
            </w:r>
          </w:p>
          <w:p w14:paraId="2EDB1F4F" w14:textId="34548059" w:rsidR="001919B8" w:rsidRPr="00BC4506" w:rsidRDefault="001919B8" w:rsidP="001919B8">
            <w:pPr>
              <w:pStyle w:val="ad"/>
              <w:ind w:leftChars="-35" w:left="320" w:hangingChars="235" w:hanging="376"/>
              <w:rPr>
                <w:rFonts w:cs="Cambria Math"/>
                <w:kern w:val="0"/>
              </w:rPr>
            </w:pPr>
            <w:r w:rsidRPr="00BC4506">
              <w:rPr>
                <w:rFonts w:hint="eastAsia"/>
                <w:bdr w:val="single" w:sz="4" w:space="0" w:color="auto"/>
              </w:rPr>
              <w:t>根拠</w:t>
            </w:r>
            <w:r w:rsidRPr="0047380C">
              <w:rPr>
                <w:rFonts w:cs="Cambria Math" w:hint="eastAsia"/>
                <w:w w:val="72"/>
                <w:kern w:val="0"/>
                <w:fitText w:val="1920" w:id="-1043567101"/>
              </w:rPr>
              <w:t>平18厚告第</w:t>
            </w:r>
            <w:r w:rsidRPr="0047380C">
              <w:rPr>
                <w:rFonts w:cs="Cambria Math"/>
                <w:w w:val="72"/>
                <w:kern w:val="0"/>
                <w:fitText w:val="1920" w:id="-1043567101"/>
              </w:rPr>
              <w:t>523</w:t>
            </w:r>
            <w:r w:rsidRPr="0047380C">
              <w:rPr>
                <w:rFonts w:cs="Cambria Math" w:hint="eastAsia"/>
                <w:w w:val="72"/>
                <w:kern w:val="0"/>
                <w:fitText w:val="1920" w:id="-1043567101"/>
              </w:rPr>
              <w:t>号別表</w:t>
            </w:r>
            <w:r w:rsidRPr="0047380C">
              <w:rPr>
                <w:rFonts w:cs="Cambria Math"/>
                <w:w w:val="72"/>
                <w:kern w:val="0"/>
                <w:fitText w:val="1920" w:id="-1043567101"/>
              </w:rPr>
              <w:t>第</w:t>
            </w:r>
            <w:r w:rsidRPr="0047380C">
              <w:rPr>
                <w:rFonts w:cs="Cambria Math" w:hint="eastAsia"/>
                <w:w w:val="72"/>
                <w:kern w:val="0"/>
                <w:fitText w:val="1920" w:id="-1043567101"/>
              </w:rPr>
              <w:t>4</w:t>
            </w:r>
            <w:r w:rsidRPr="0047380C">
              <w:rPr>
                <w:rFonts w:cs="Cambria Math"/>
                <w:w w:val="72"/>
                <w:kern w:val="0"/>
                <w:fitText w:val="1920" w:id="-1043567101"/>
              </w:rPr>
              <w:t>の</w:t>
            </w:r>
            <w:r w:rsidRPr="0047380C">
              <w:rPr>
                <w:rFonts w:cs="Cambria Math" w:hint="eastAsia"/>
                <w:w w:val="72"/>
                <w:kern w:val="0"/>
                <w:fitText w:val="1920" w:id="-1043567101"/>
              </w:rPr>
              <w:t>3</w:t>
            </w:r>
            <w:r w:rsidRPr="0047380C">
              <w:rPr>
                <w:rFonts w:cs="Cambria Math"/>
                <w:w w:val="72"/>
                <w:kern w:val="0"/>
                <w:fitText w:val="1920" w:id="-1043567101"/>
              </w:rPr>
              <w:t>の</w:t>
            </w:r>
            <w:r w:rsidRPr="0047380C">
              <w:rPr>
                <w:rFonts w:cs="Cambria Math"/>
                <w:spacing w:val="11"/>
                <w:w w:val="72"/>
                <w:kern w:val="0"/>
                <w:fitText w:val="1920" w:id="-1043567101"/>
              </w:rPr>
              <w:t>注</w:t>
            </w:r>
          </w:p>
          <w:p w14:paraId="274CF484" w14:textId="2F492D7D" w:rsidR="001919B8" w:rsidRPr="00BC4506" w:rsidRDefault="001919B8" w:rsidP="001919B8">
            <w:pPr>
              <w:pStyle w:val="ad"/>
              <w:ind w:leftChars="-35" w:left="320" w:hangingChars="235" w:hanging="376"/>
              <w:rPr>
                <w:rFonts w:cs="Cambria Math"/>
                <w:kern w:val="0"/>
              </w:rPr>
            </w:pPr>
            <w:r w:rsidRPr="00BC4506">
              <w:rPr>
                <w:rFonts w:hint="eastAsia"/>
                <w:bdr w:val="single" w:sz="4" w:space="0" w:color="auto"/>
              </w:rPr>
              <w:t>文書</w:t>
            </w:r>
            <w:r w:rsidRPr="00BC4506">
              <w:rPr>
                <w:rFonts w:hint="eastAsia"/>
                <w:w w:val="82"/>
                <w:kern w:val="0"/>
                <w:fitText w:val="1840" w:id="-976952829"/>
              </w:rPr>
              <w:t>適宜必要と認める報酬関係資</w:t>
            </w:r>
            <w:r w:rsidRPr="00BC4506">
              <w:rPr>
                <w:rFonts w:hint="eastAsia"/>
                <w:spacing w:val="10"/>
                <w:w w:val="82"/>
                <w:kern w:val="0"/>
                <w:fitText w:val="1840" w:id="-976952829"/>
              </w:rPr>
              <w:t>料</w:t>
            </w:r>
          </w:p>
        </w:tc>
        <w:tc>
          <w:tcPr>
            <w:tcW w:w="1200" w:type="dxa"/>
            <w:shd w:val="clear" w:color="auto" w:fill="auto"/>
          </w:tcPr>
          <w:p w14:paraId="4E4D251F" w14:textId="77777777" w:rsidR="001919B8" w:rsidRPr="00BC4506" w:rsidRDefault="001919B8" w:rsidP="001919B8">
            <w:pPr>
              <w:rPr>
                <w:rFonts w:ascii="ＭＳ 明朝" w:hAnsi="ＭＳ 明朝"/>
              </w:rPr>
            </w:pPr>
          </w:p>
          <w:p w14:paraId="009606CF"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□適</w:t>
            </w:r>
          </w:p>
          <w:p w14:paraId="168FDFEF"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□不適</w:t>
            </w:r>
          </w:p>
          <w:p w14:paraId="288E9829"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□該当なし</w:t>
            </w:r>
          </w:p>
        </w:tc>
      </w:tr>
      <w:tr w:rsidR="00BC4506" w:rsidRPr="00BC4506" w14:paraId="67820786" w14:textId="77777777" w:rsidTr="004A2517">
        <w:trPr>
          <w:cantSplit/>
          <w:trHeight w:val="2044"/>
        </w:trPr>
        <w:tc>
          <w:tcPr>
            <w:tcW w:w="1750" w:type="dxa"/>
            <w:shd w:val="clear" w:color="auto" w:fill="auto"/>
          </w:tcPr>
          <w:p w14:paraId="48AFEEE1" w14:textId="77777777" w:rsidR="001919B8" w:rsidRPr="00BC4506" w:rsidRDefault="001919B8" w:rsidP="001919B8">
            <w:pPr>
              <w:pStyle w:val="ab"/>
              <w:ind w:left="320" w:hanging="320"/>
              <w:rPr>
                <w:rFonts w:cs="Cambria Math"/>
                <w:kern w:val="0"/>
              </w:rPr>
            </w:pPr>
          </w:p>
          <w:p w14:paraId="206C03F2" w14:textId="68FB71BD" w:rsidR="001919B8" w:rsidRPr="00BC4506" w:rsidRDefault="001919B8" w:rsidP="001919B8">
            <w:pPr>
              <w:pStyle w:val="ab"/>
              <w:ind w:left="320" w:hanging="320"/>
              <w:rPr>
                <w:rFonts w:cs="Cambria Math"/>
                <w:kern w:val="0"/>
              </w:rPr>
            </w:pPr>
            <w:r w:rsidRPr="00BC4506">
              <w:rPr>
                <w:rFonts w:cs="Cambria Math" w:hint="eastAsia"/>
                <w:kern w:val="0"/>
              </w:rPr>
              <w:t>2</w:t>
            </w:r>
            <w:r w:rsidR="00AD70CF" w:rsidRPr="00BC4506">
              <w:rPr>
                <w:rFonts w:cs="Cambria Math" w:hint="eastAsia"/>
                <w:kern w:val="0"/>
              </w:rPr>
              <w:t>5</w:t>
            </w:r>
            <w:r w:rsidRPr="00BC4506">
              <w:rPr>
                <w:rFonts w:cs="Cambria Math"/>
                <w:kern w:val="0"/>
              </w:rPr>
              <w:t xml:space="preserve">　喀痰吸引等支援体制加算</w:t>
            </w:r>
          </w:p>
          <w:p w14:paraId="6AE02C35" w14:textId="77777777" w:rsidR="001919B8" w:rsidRPr="00BC4506" w:rsidRDefault="001919B8" w:rsidP="001919B8">
            <w:pPr>
              <w:pStyle w:val="ab"/>
              <w:ind w:left="320" w:hanging="320"/>
              <w:rPr>
                <w:rFonts w:cs="Cambria Math"/>
                <w:kern w:val="0"/>
              </w:rPr>
            </w:pPr>
          </w:p>
        </w:tc>
        <w:tc>
          <w:tcPr>
            <w:tcW w:w="9754" w:type="dxa"/>
            <w:gridSpan w:val="4"/>
            <w:shd w:val="clear" w:color="auto" w:fill="auto"/>
          </w:tcPr>
          <w:p w14:paraId="350CF087" w14:textId="77777777" w:rsidR="001919B8" w:rsidRPr="00BC4506" w:rsidRDefault="001919B8" w:rsidP="001919B8">
            <w:pPr>
              <w:pStyle w:val="ad"/>
              <w:rPr>
                <w:rFonts w:cs="Cambria Math"/>
                <w:kern w:val="0"/>
              </w:rPr>
            </w:pPr>
          </w:p>
          <w:p w14:paraId="4C744DDF" w14:textId="0D063F70" w:rsidR="001919B8" w:rsidRPr="00BC4506" w:rsidRDefault="001919B8" w:rsidP="001919B8">
            <w:pPr>
              <w:pStyle w:val="ad"/>
            </w:pPr>
            <w:r w:rsidRPr="00BC4506">
              <w:rPr>
                <w:rFonts w:hint="eastAsia"/>
                <w:bdr w:val="single" w:sz="4" w:space="0" w:color="auto"/>
                <w:shd w:val="pct15" w:color="auto" w:fill="FFFFFF"/>
              </w:rPr>
              <w:t>４サービス共通</w:t>
            </w:r>
          </w:p>
          <w:p w14:paraId="24DC5442" w14:textId="5FC1A558" w:rsidR="001919B8" w:rsidRPr="00BC4506" w:rsidRDefault="001919B8" w:rsidP="001919B8">
            <w:pPr>
              <w:pStyle w:val="ad"/>
              <w:rPr>
                <w:rFonts w:cs="Cambria Math"/>
                <w:kern w:val="0"/>
              </w:rPr>
            </w:pPr>
            <w:r w:rsidRPr="00BC4506">
              <w:rPr>
                <w:rFonts w:cs="Cambria Math" w:hint="eastAsia"/>
                <w:kern w:val="0"/>
              </w:rPr>
              <w:t>（１）</w:t>
            </w:r>
            <w:r w:rsidRPr="00BC4506">
              <w:rPr>
                <w:rFonts w:cs="Cambria Math"/>
                <w:kern w:val="0"/>
              </w:rPr>
              <w:t>喀痰吸引等</w:t>
            </w:r>
            <w:r w:rsidRPr="00BC4506">
              <w:rPr>
                <w:rFonts w:cs="Cambria Math" w:hint="eastAsia"/>
                <w:kern w:val="0"/>
              </w:rPr>
              <w:t>（</w:t>
            </w:r>
            <w:r w:rsidRPr="00BC4506">
              <w:rPr>
                <w:rFonts w:cs="Cambria Math"/>
                <w:kern w:val="0"/>
              </w:rPr>
              <w:t>社会福祉士及び介護福祉士法第2条第2項に規定する喀痰吸引等をいう。</w:t>
            </w:r>
            <w:r w:rsidRPr="00BC4506">
              <w:rPr>
                <w:rFonts w:cs="Cambria Math" w:hint="eastAsia"/>
                <w:kern w:val="0"/>
              </w:rPr>
              <w:t>）</w:t>
            </w:r>
            <w:r w:rsidRPr="00BC4506">
              <w:rPr>
                <w:rFonts w:cs="Cambria Math"/>
                <w:kern w:val="0"/>
              </w:rPr>
              <w:t>が必要な者に対して、登録特定行為事業者</w:t>
            </w:r>
            <w:r w:rsidRPr="00BC4506">
              <w:rPr>
                <w:rFonts w:cs="Cambria Math" w:hint="eastAsia"/>
                <w:kern w:val="0"/>
              </w:rPr>
              <w:t>（</w:t>
            </w:r>
            <w:r w:rsidRPr="00BC4506">
              <w:rPr>
                <w:rFonts w:cs="Cambria Math"/>
                <w:kern w:val="0"/>
              </w:rPr>
              <w:t>同法附則第20条第2項において準用する同法第19条に規定する登録特定行為事業者をいう。</w:t>
            </w:r>
            <w:r w:rsidRPr="00BC4506">
              <w:rPr>
                <w:rFonts w:cs="Cambria Math" w:hint="eastAsia"/>
                <w:kern w:val="0"/>
              </w:rPr>
              <w:t>）</w:t>
            </w:r>
            <w:r w:rsidRPr="00BC4506">
              <w:rPr>
                <w:rFonts w:cs="Cambria Math"/>
                <w:kern w:val="0"/>
              </w:rPr>
              <w:t>の認定特定行為業務従事者</w:t>
            </w:r>
            <w:r w:rsidRPr="00BC4506">
              <w:rPr>
                <w:rFonts w:cs="Cambria Math" w:hint="eastAsia"/>
                <w:kern w:val="0"/>
              </w:rPr>
              <w:t>（同法附則第3条第1項に規定する認定特定行為業務従事者をいう。）</w:t>
            </w:r>
            <w:r w:rsidRPr="00BC4506">
              <w:rPr>
                <w:rFonts w:cs="Cambria Math"/>
                <w:kern w:val="0"/>
              </w:rPr>
              <w:t>が、喀痰吸引等を行った場合に、1日につき</w:t>
            </w:r>
            <w:r w:rsidR="00592C1C" w:rsidRPr="00BC4506">
              <w:rPr>
                <w:rFonts w:cs="Cambria Math" w:hint="eastAsia"/>
                <w:kern w:val="0"/>
              </w:rPr>
              <w:t>100</w:t>
            </w:r>
            <w:r w:rsidRPr="00BC4506">
              <w:rPr>
                <w:rFonts w:cs="Cambria Math"/>
                <w:kern w:val="0"/>
              </w:rPr>
              <w:t>単位</w:t>
            </w:r>
            <w:r w:rsidRPr="00BC4506">
              <w:rPr>
                <w:rFonts w:cs="Cambria Math" w:hint="eastAsia"/>
                <w:kern w:val="0"/>
              </w:rPr>
              <w:t>数</w:t>
            </w:r>
            <w:r w:rsidRPr="00BC4506">
              <w:rPr>
                <w:rFonts w:cs="Cambria Math"/>
                <w:kern w:val="0"/>
              </w:rPr>
              <w:t>を</w:t>
            </w:r>
            <w:r w:rsidR="00592C1C" w:rsidRPr="00BC4506">
              <w:rPr>
                <w:rFonts w:cs="Cambria Math" w:hint="eastAsia"/>
                <w:kern w:val="0"/>
              </w:rPr>
              <w:t>加算</w:t>
            </w:r>
            <w:r w:rsidRPr="00BC4506">
              <w:rPr>
                <w:rFonts w:cs="Cambria Math"/>
                <w:kern w:val="0"/>
              </w:rPr>
              <w:t>しているか。</w:t>
            </w:r>
          </w:p>
          <w:p w14:paraId="6E0B45E5" w14:textId="77777777" w:rsidR="00675BAC" w:rsidRPr="00BC4506" w:rsidRDefault="00675BAC" w:rsidP="001919B8">
            <w:pPr>
              <w:pStyle w:val="ad"/>
              <w:ind w:leftChars="100" w:firstLineChars="0" w:firstLine="0"/>
              <w:rPr>
                <w:rFonts w:cs="Cambria Math"/>
                <w:kern w:val="0"/>
              </w:rPr>
            </w:pPr>
          </w:p>
          <w:p w14:paraId="144EBC59" w14:textId="7EE9E536" w:rsidR="001919B8" w:rsidRPr="00BC4506" w:rsidRDefault="001919B8" w:rsidP="001919B8">
            <w:pPr>
              <w:pStyle w:val="ad"/>
              <w:ind w:leftChars="100" w:firstLineChars="0" w:firstLine="0"/>
              <w:rPr>
                <w:rFonts w:cs="Cambria Math"/>
                <w:kern w:val="0"/>
              </w:rPr>
            </w:pPr>
            <w:r w:rsidRPr="00BC4506">
              <w:rPr>
                <w:rFonts w:cs="Cambria Math" w:hint="eastAsia"/>
                <w:kern w:val="0"/>
              </w:rPr>
              <w:t>◎10の</w:t>
            </w:r>
            <w:r w:rsidRPr="00BC4506">
              <w:rPr>
                <w:rFonts w:cs="Cambria Math"/>
                <w:kern w:val="0"/>
              </w:rPr>
              <w:t>特定事業所加算</w:t>
            </w:r>
            <w:r w:rsidRPr="00BC4506">
              <w:rPr>
                <w:rFonts w:cs="Cambria Math" w:hint="eastAsia"/>
                <w:kern w:val="0"/>
              </w:rPr>
              <w:t>の</w:t>
            </w:r>
            <w:r w:rsidRPr="00BC4506">
              <w:rPr>
                <w:rFonts w:cs="Cambria Math"/>
                <w:kern w:val="0"/>
              </w:rPr>
              <w:t>(Ⅰ)</w:t>
            </w:r>
            <w:r w:rsidRPr="00BC4506">
              <w:rPr>
                <w:rFonts w:cs="Cambria Math" w:hint="eastAsia"/>
                <w:kern w:val="0"/>
              </w:rPr>
              <w:t>又は重度訪問介護においては３（３）</w:t>
            </w:r>
            <w:r w:rsidRPr="00BC4506">
              <w:rPr>
                <w:rFonts w:cs="Cambria Math"/>
                <w:kern w:val="0"/>
              </w:rPr>
              <w:t>を算定している場合は、算定</w:t>
            </w:r>
            <w:r w:rsidRPr="00BC4506">
              <w:rPr>
                <w:rFonts w:cs="Cambria Math" w:hint="eastAsia"/>
                <w:kern w:val="0"/>
              </w:rPr>
              <w:t>できない。</w:t>
            </w:r>
          </w:p>
          <w:p w14:paraId="3649AE15" w14:textId="77777777" w:rsidR="001919B8" w:rsidRPr="00BC4506" w:rsidRDefault="001919B8" w:rsidP="001919B8">
            <w:pPr>
              <w:pStyle w:val="ad"/>
              <w:rPr>
                <w:rFonts w:cs="Cambria Math"/>
                <w:kern w:val="0"/>
              </w:rPr>
            </w:pPr>
          </w:p>
          <w:p w14:paraId="3367A219" w14:textId="77777777" w:rsidR="00FC0F03" w:rsidRPr="00BC4506" w:rsidRDefault="001919B8" w:rsidP="00694D17">
            <w:pPr>
              <w:pStyle w:val="ad"/>
              <w:rPr>
                <w:rFonts w:cs="Cambria Math"/>
                <w:kern w:val="0"/>
                <w:u w:val="single"/>
              </w:rPr>
            </w:pPr>
            <w:r w:rsidRPr="00BC4506">
              <w:rPr>
                <w:rFonts w:cs="Cambria Math" w:hint="eastAsia"/>
                <w:kern w:val="0"/>
              </w:rPr>
              <w:t xml:space="preserve">　□</w:t>
            </w:r>
            <w:r w:rsidRPr="00BC4506">
              <w:rPr>
                <w:rFonts w:cs="Cambria Math" w:hint="eastAsia"/>
                <w:kern w:val="0"/>
                <w:u w:val="single"/>
              </w:rPr>
              <w:t>事業所ごとに、その所在地を管轄する都道府県知事（京都府知事）の登録を受けているか</w:t>
            </w:r>
          </w:p>
          <w:p w14:paraId="2B9C6D7D" w14:textId="41855701" w:rsidR="00675BAC" w:rsidRPr="00BC4506" w:rsidRDefault="00675BAC" w:rsidP="00694D17">
            <w:pPr>
              <w:pStyle w:val="ad"/>
              <w:rPr>
                <w:rFonts w:cs="Cambria Math"/>
                <w:kern w:val="0"/>
              </w:rPr>
            </w:pPr>
          </w:p>
        </w:tc>
        <w:tc>
          <w:tcPr>
            <w:tcW w:w="2459" w:type="dxa"/>
            <w:shd w:val="clear" w:color="auto" w:fill="auto"/>
          </w:tcPr>
          <w:p w14:paraId="2B210F01" w14:textId="77777777" w:rsidR="001919B8" w:rsidRPr="00BC4506" w:rsidRDefault="001919B8" w:rsidP="001919B8">
            <w:pPr>
              <w:pStyle w:val="ad"/>
              <w:rPr>
                <w:rFonts w:cs="Cambria Math"/>
                <w:kern w:val="0"/>
              </w:rPr>
            </w:pPr>
          </w:p>
          <w:p w14:paraId="2E4974DA" w14:textId="64082656" w:rsidR="001919B8" w:rsidRPr="00BC4506" w:rsidRDefault="001919B8" w:rsidP="001919B8">
            <w:pPr>
              <w:pStyle w:val="ad"/>
              <w:ind w:leftChars="-26" w:left="320" w:hangingChars="226" w:hanging="362"/>
              <w:rPr>
                <w:rFonts w:cs="Cambria Math"/>
                <w:kern w:val="0"/>
              </w:rPr>
            </w:pPr>
            <w:r w:rsidRPr="00BC4506">
              <w:rPr>
                <w:rFonts w:hint="eastAsia"/>
                <w:bdr w:val="single" w:sz="4" w:space="0" w:color="auto"/>
              </w:rPr>
              <w:t>根拠</w:t>
            </w:r>
            <w:r w:rsidRPr="0047380C">
              <w:rPr>
                <w:rFonts w:cs="Cambria Math"/>
                <w:w w:val="72"/>
                <w:kern w:val="0"/>
                <w:fitText w:val="1920" w:id="-1043566848"/>
              </w:rPr>
              <w:t>平18厚告</w:t>
            </w:r>
            <w:r w:rsidRPr="0047380C">
              <w:rPr>
                <w:rFonts w:cs="Cambria Math" w:hint="eastAsia"/>
                <w:w w:val="72"/>
                <w:kern w:val="0"/>
                <w:fitText w:val="1920" w:id="-1043566848"/>
              </w:rPr>
              <w:t>第</w:t>
            </w:r>
            <w:r w:rsidRPr="0047380C">
              <w:rPr>
                <w:rFonts w:cs="Cambria Math"/>
                <w:w w:val="72"/>
                <w:kern w:val="0"/>
                <w:fitText w:val="1920" w:id="-1043566848"/>
              </w:rPr>
              <w:t>523</w:t>
            </w:r>
            <w:r w:rsidRPr="0047380C">
              <w:rPr>
                <w:rFonts w:cs="Cambria Math" w:hint="eastAsia"/>
                <w:w w:val="72"/>
                <w:kern w:val="0"/>
                <w:fitText w:val="1920" w:id="-1043566848"/>
              </w:rPr>
              <w:t>号</w:t>
            </w:r>
            <w:r w:rsidRPr="0047380C">
              <w:rPr>
                <w:rFonts w:cs="Cambria Math"/>
                <w:w w:val="72"/>
                <w:kern w:val="0"/>
                <w:fitText w:val="1920" w:id="-1043566848"/>
              </w:rPr>
              <w:t>別表第1の4の</w:t>
            </w:r>
            <w:r w:rsidRPr="0047380C">
              <w:rPr>
                <w:rFonts w:cs="Cambria Math"/>
                <w:spacing w:val="11"/>
                <w:w w:val="72"/>
                <w:kern w:val="0"/>
                <w:fitText w:val="1920" w:id="-1043566848"/>
              </w:rPr>
              <w:t>注</w:t>
            </w:r>
          </w:p>
          <w:p w14:paraId="5314A0B7" w14:textId="5F953778" w:rsidR="001919B8" w:rsidRPr="00BC4506" w:rsidRDefault="001919B8" w:rsidP="001919B8">
            <w:pPr>
              <w:pStyle w:val="ad"/>
              <w:ind w:leftChars="-26" w:left="320" w:hangingChars="226" w:hanging="362"/>
              <w:rPr>
                <w:rFonts w:cs="Cambria Math"/>
                <w:kern w:val="0"/>
              </w:rPr>
            </w:pPr>
            <w:r w:rsidRPr="00BC4506">
              <w:rPr>
                <w:rFonts w:hint="eastAsia"/>
                <w:bdr w:val="single" w:sz="4" w:space="0" w:color="auto"/>
              </w:rPr>
              <w:t>根拠</w:t>
            </w:r>
            <w:r w:rsidRPr="0047380C">
              <w:rPr>
                <w:rFonts w:cs="Cambria Math" w:hint="eastAsia"/>
                <w:w w:val="72"/>
                <w:kern w:val="0"/>
                <w:fitText w:val="1920" w:id="-1043566847"/>
              </w:rPr>
              <w:t>平18厚告第</w:t>
            </w:r>
            <w:r w:rsidRPr="0047380C">
              <w:rPr>
                <w:rFonts w:cs="Cambria Math"/>
                <w:w w:val="72"/>
                <w:kern w:val="0"/>
                <w:fitText w:val="1920" w:id="-1043566847"/>
              </w:rPr>
              <w:t>523</w:t>
            </w:r>
            <w:r w:rsidRPr="0047380C">
              <w:rPr>
                <w:rFonts w:cs="Cambria Math" w:hint="eastAsia"/>
                <w:w w:val="72"/>
                <w:kern w:val="0"/>
                <w:fitText w:val="1920" w:id="-1043566847"/>
              </w:rPr>
              <w:t>号別表</w:t>
            </w:r>
            <w:r w:rsidRPr="0047380C">
              <w:rPr>
                <w:rFonts w:cs="Cambria Math"/>
                <w:w w:val="72"/>
                <w:kern w:val="0"/>
                <w:fitText w:val="1920" w:id="-1043566847"/>
              </w:rPr>
              <w:t>第</w:t>
            </w:r>
            <w:r w:rsidRPr="0047380C">
              <w:rPr>
                <w:rFonts w:cs="Cambria Math" w:hint="eastAsia"/>
                <w:w w:val="72"/>
                <w:kern w:val="0"/>
                <w:fitText w:val="1920" w:id="-1043566847"/>
              </w:rPr>
              <w:t>2</w:t>
            </w:r>
            <w:r w:rsidRPr="0047380C">
              <w:rPr>
                <w:rFonts w:cs="Cambria Math"/>
                <w:w w:val="72"/>
                <w:kern w:val="0"/>
                <w:fitText w:val="1920" w:id="-1043566847"/>
              </w:rPr>
              <w:t>の</w:t>
            </w:r>
            <w:r w:rsidRPr="0047380C">
              <w:rPr>
                <w:rFonts w:cs="Cambria Math" w:hint="eastAsia"/>
                <w:w w:val="72"/>
                <w:kern w:val="0"/>
                <w:fitText w:val="1920" w:id="-1043566847"/>
              </w:rPr>
              <w:t>5</w:t>
            </w:r>
            <w:r w:rsidRPr="0047380C">
              <w:rPr>
                <w:rFonts w:cs="Cambria Math"/>
                <w:w w:val="72"/>
                <w:kern w:val="0"/>
                <w:fitText w:val="1920" w:id="-1043566847"/>
              </w:rPr>
              <w:t>の</w:t>
            </w:r>
            <w:r w:rsidRPr="0047380C">
              <w:rPr>
                <w:rFonts w:cs="Cambria Math"/>
                <w:spacing w:val="11"/>
                <w:w w:val="72"/>
                <w:kern w:val="0"/>
                <w:fitText w:val="1920" w:id="-1043566847"/>
              </w:rPr>
              <w:t>注</w:t>
            </w:r>
          </w:p>
          <w:p w14:paraId="59667E4C" w14:textId="1F07D5CF" w:rsidR="001919B8" w:rsidRPr="00BC4506" w:rsidRDefault="001919B8" w:rsidP="001919B8">
            <w:pPr>
              <w:pStyle w:val="ad"/>
              <w:ind w:leftChars="-26" w:left="320" w:hangingChars="226" w:hanging="362"/>
              <w:rPr>
                <w:rFonts w:cs="Cambria Math"/>
                <w:kern w:val="0"/>
              </w:rPr>
            </w:pPr>
            <w:r w:rsidRPr="00BC4506">
              <w:rPr>
                <w:rFonts w:hint="eastAsia"/>
                <w:bdr w:val="single" w:sz="4" w:space="0" w:color="auto"/>
              </w:rPr>
              <w:t>根拠</w:t>
            </w:r>
            <w:r w:rsidRPr="0047380C">
              <w:rPr>
                <w:rFonts w:cs="Cambria Math" w:hint="eastAsia"/>
                <w:w w:val="72"/>
                <w:kern w:val="0"/>
                <w:fitText w:val="1920" w:id="-1043566846"/>
              </w:rPr>
              <w:t>平18厚告第</w:t>
            </w:r>
            <w:r w:rsidRPr="0047380C">
              <w:rPr>
                <w:rFonts w:cs="Cambria Math"/>
                <w:w w:val="72"/>
                <w:kern w:val="0"/>
                <w:fitText w:val="1920" w:id="-1043566846"/>
              </w:rPr>
              <w:t>523</w:t>
            </w:r>
            <w:r w:rsidRPr="0047380C">
              <w:rPr>
                <w:rFonts w:cs="Cambria Math" w:hint="eastAsia"/>
                <w:w w:val="72"/>
                <w:kern w:val="0"/>
                <w:fitText w:val="1920" w:id="-1043566846"/>
              </w:rPr>
              <w:t>号別表</w:t>
            </w:r>
            <w:r w:rsidRPr="0047380C">
              <w:rPr>
                <w:rFonts w:cs="Cambria Math"/>
                <w:w w:val="72"/>
                <w:kern w:val="0"/>
                <w:fitText w:val="1920" w:id="-1043566846"/>
              </w:rPr>
              <w:t>第</w:t>
            </w:r>
            <w:r w:rsidRPr="0047380C">
              <w:rPr>
                <w:rFonts w:cs="Cambria Math" w:hint="eastAsia"/>
                <w:w w:val="72"/>
                <w:kern w:val="0"/>
                <w:fitText w:val="1920" w:id="-1043566846"/>
              </w:rPr>
              <w:t>3</w:t>
            </w:r>
            <w:r w:rsidRPr="0047380C">
              <w:rPr>
                <w:rFonts w:cs="Cambria Math"/>
                <w:w w:val="72"/>
                <w:kern w:val="0"/>
                <w:fitText w:val="1920" w:id="-1043566846"/>
              </w:rPr>
              <w:t>の</w:t>
            </w:r>
            <w:r w:rsidRPr="0047380C">
              <w:rPr>
                <w:rFonts w:cs="Cambria Math" w:hint="eastAsia"/>
                <w:w w:val="72"/>
                <w:kern w:val="0"/>
                <w:fitText w:val="1920" w:id="-1043566846"/>
              </w:rPr>
              <w:t>4</w:t>
            </w:r>
            <w:r w:rsidRPr="0047380C">
              <w:rPr>
                <w:rFonts w:cs="Cambria Math"/>
                <w:w w:val="72"/>
                <w:kern w:val="0"/>
                <w:fitText w:val="1920" w:id="-1043566846"/>
              </w:rPr>
              <w:t>の</w:t>
            </w:r>
            <w:r w:rsidRPr="0047380C">
              <w:rPr>
                <w:rFonts w:cs="Cambria Math"/>
                <w:spacing w:val="11"/>
                <w:w w:val="72"/>
                <w:kern w:val="0"/>
                <w:fitText w:val="1920" w:id="-1043566846"/>
              </w:rPr>
              <w:t>注</w:t>
            </w:r>
          </w:p>
          <w:p w14:paraId="4E2E1EAE" w14:textId="77777777" w:rsidR="001919B8" w:rsidRPr="00BC4506" w:rsidRDefault="001919B8" w:rsidP="001919B8">
            <w:pPr>
              <w:pStyle w:val="ad"/>
              <w:ind w:leftChars="-26" w:left="320" w:hangingChars="226" w:hanging="362"/>
              <w:rPr>
                <w:rFonts w:cs="Cambria Math"/>
                <w:kern w:val="0"/>
              </w:rPr>
            </w:pPr>
            <w:r w:rsidRPr="00BC4506">
              <w:rPr>
                <w:rFonts w:hint="eastAsia"/>
                <w:bdr w:val="single" w:sz="4" w:space="0" w:color="auto"/>
              </w:rPr>
              <w:t>根拠</w:t>
            </w:r>
            <w:r w:rsidRPr="0047380C">
              <w:rPr>
                <w:rFonts w:cs="Cambria Math" w:hint="eastAsia"/>
                <w:w w:val="72"/>
                <w:kern w:val="0"/>
                <w:fitText w:val="1920" w:id="-1043566845"/>
              </w:rPr>
              <w:t>平18厚告第</w:t>
            </w:r>
            <w:r w:rsidRPr="0047380C">
              <w:rPr>
                <w:rFonts w:cs="Cambria Math"/>
                <w:w w:val="72"/>
                <w:kern w:val="0"/>
                <w:fitText w:val="1920" w:id="-1043566845"/>
              </w:rPr>
              <w:t>523</w:t>
            </w:r>
            <w:r w:rsidRPr="0047380C">
              <w:rPr>
                <w:rFonts w:cs="Cambria Math" w:hint="eastAsia"/>
                <w:w w:val="72"/>
                <w:kern w:val="0"/>
                <w:fitText w:val="1920" w:id="-1043566845"/>
              </w:rPr>
              <w:t>号別表</w:t>
            </w:r>
            <w:r w:rsidRPr="0047380C">
              <w:rPr>
                <w:rFonts w:cs="Cambria Math"/>
                <w:w w:val="72"/>
                <w:kern w:val="0"/>
                <w:fitText w:val="1920" w:id="-1043566845"/>
              </w:rPr>
              <w:t>第</w:t>
            </w:r>
            <w:r w:rsidRPr="0047380C">
              <w:rPr>
                <w:rFonts w:cs="Cambria Math" w:hint="eastAsia"/>
                <w:w w:val="72"/>
                <w:kern w:val="0"/>
                <w:fitText w:val="1920" w:id="-1043566845"/>
              </w:rPr>
              <w:t>4</w:t>
            </w:r>
            <w:r w:rsidRPr="0047380C">
              <w:rPr>
                <w:rFonts w:cs="Cambria Math"/>
                <w:w w:val="72"/>
                <w:kern w:val="0"/>
                <w:fitText w:val="1920" w:id="-1043566845"/>
              </w:rPr>
              <w:t>の</w:t>
            </w:r>
            <w:r w:rsidRPr="0047380C">
              <w:rPr>
                <w:rFonts w:cs="Cambria Math" w:hint="eastAsia"/>
                <w:w w:val="72"/>
                <w:kern w:val="0"/>
                <w:fitText w:val="1920" w:id="-1043566845"/>
              </w:rPr>
              <w:t>4</w:t>
            </w:r>
            <w:r w:rsidRPr="0047380C">
              <w:rPr>
                <w:rFonts w:cs="Cambria Math"/>
                <w:w w:val="72"/>
                <w:kern w:val="0"/>
                <w:fitText w:val="1920" w:id="-1043566845"/>
              </w:rPr>
              <w:t>の</w:t>
            </w:r>
            <w:r w:rsidRPr="0047380C">
              <w:rPr>
                <w:rFonts w:cs="Cambria Math"/>
                <w:spacing w:val="11"/>
                <w:w w:val="72"/>
                <w:kern w:val="0"/>
                <w:fitText w:val="1920" w:id="-1043566845"/>
              </w:rPr>
              <w:t>注</w:t>
            </w:r>
          </w:p>
          <w:p w14:paraId="4038A6AE" w14:textId="77777777" w:rsidR="001919B8" w:rsidRPr="00BC4506" w:rsidRDefault="001919B8" w:rsidP="001919B8">
            <w:pPr>
              <w:pStyle w:val="ad"/>
              <w:ind w:leftChars="-26" w:left="320" w:hangingChars="226" w:hanging="362"/>
              <w:rPr>
                <w:rFonts w:cs="Cambria Math"/>
                <w:kern w:val="0"/>
              </w:rPr>
            </w:pPr>
          </w:p>
          <w:p w14:paraId="69F7CA44" w14:textId="22EC1D0B" w:rsidR="001919B8" w:rsidRPr="00BC4506" w:rsidRDefault="001919B8" w:rsidP="001919B8">
            <w:pPr>
              <w:pStyle w:val="ad"/>
              <w:ind w:leftChars="-26" w:left="320" w:hangingChars="226" w:hanging="362"/>
              <w:rPr>
                <w:rFonts w:cs="Cambria Math"/>
                <w:kern w:val="0"/>
              </w:rPr>
            </w:pPr>
            <w:r w:rsidRPr="00BC4506">
              <w:rPr>
                <w:rFonts w:hint="eastAsia"/>
                <w:bdr w:val="single" w:sz="4" w:space="0" w:color="auto"/>
              </w:rPr>
              <w:t>文書</w:t>
            </w:r>
            <w:r w:rsidRPr="00BC4506">
              <w:rPr>
                <w:rFonts w:hint="eastAsia"/>
              </w:rPr>
              <w:t>適宜必要と認める報酬関係資料、従業者の資格証　等</w:t>
            </w:r>
          </w:p>
        </w:tc>
        <w:tc>
          <w:tcPr>
            <w:tcW w:w="1200" w:type="dxa"/>
            <w:shd w:val="clear" w:color="auto" w:fill="auto"/>
          </w:tcPr>
          <w:p w14:paraId="62178C16" w14:textId="77777777" w:rsidR="001919B8" w:rsidRPr="00BC4506" w:rsidRDefault="001919B8" w:rsidP="001919B8">
            <w:pPr>
              <w:rPr>
                <w:rFonts w:ascii="ＭＳ 明朝" w:hAnsi="ＭＳ 明朝"/>
              </w:rPr>
            </w:pPr>
          </w:p>
          <w:p w14:paraId="3C660BB9"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□適</w:t>
            </w:r>
          </w:p>
          <w:p w14:paraId="31DC88FB"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□不適</w:t>
            </w:r>
          </w:p>
          <w:p w14:paraId="747FD7AD" w14:textId="77777777" w:rsidR="001919B8" w:rsidRPr="00BC4506" w:rsidRDefault="001919B8" w:rsidP="001919B8">
            <w:pPr>
              <w:ind w:firstLineChars="100" w:firstLine="160"/>
              <w:rPr>
                <w:rFonts w:ascii="ＭＳ 明朝" w:hAnsi="ＭＳ 明朝"/>
              </w:rPr>
            </w:pPr>
            <w:r w:rsidRPr="00BC4506">
              <w:rPr>
                <w:rFonts w:ascii="ＭＳ 明朝" w:hAnsi="ＭＳ 明朝" w:hint="eastAsia"/>
              </w:rPr>
              <w:t>□該当なし</w:t>
            </w:r>
          </w:p>
        </w:tc>
      </w:tr>
      <w:tr w:rsidR="00BC4506" w:rsidRPr="00BC4506" w14:paraId="50132529" w14:textId="77777777" w:rsidTr="004A2517">
        <w:trPr>
          <w:cantSplit/>
          <w:trHeight w:val="675"/>
        </w:trPr>
        <w:tc>
          <w:tcPr>
            <w:tcW w:w="1750" w:type="dxa"/>
            <w:vMerge w:val="restart"/>
            <w:shd w:val="clear" w:color="auto" w:fill="auto"/>
          </w:tcPr>
          <w:p w14:paraId="58BBDE76" w14:textId="77777777" w:rsidR="00F217D9" w:rsidRPr="00BC4506" w:rsidRDefault="00F217D9" w:rsidP="001919B8">
            <w:pPr>
              <w:pStyle w:val="ab"/>
              <w:ind w:left="320" w:hanging="320"/>
              <w:rPr>
                <w:rFonts w:cs="Cambria Math"/>
                <w:kern w:val="0"/>
              </w:rPr>
            </w:pPr>
          </w:p>
          <w:p w14:paraId="3A52305B" w14:textId="0A4FB6B8" w:rsidR="00F217D9" w:rsidRPr="00BC4506" w:rsidRDefault="00F217D9" w:rsidP="00FC0F03">
            <w:pPr>
              <w:pStyle w:val="ab"/>
              <w:ind w:left="320" w:hanging="320"/>
              <w:rPr>
                <w:rFonts w:cs="Cambria Math"/>
                <w:kern w:val="0"/>
              </w:rPr>
            </w:pPr>
            <w:r w:rsidRPr="00BC4506">
              <w:rPr>
                <w:rFonts w:cs="Cambria Math" w:hint="eastAsia"/>
                <w:kern w:val="0"/>
              </w:rPr>
              <w:t>26</w:t>
            </w:r>
            <w:r w:rsidRPr="00BC4506">
              <w:rPr>
                <w:rFonts w:cs="Cambria Math"/>
                <w:kern w:val="0"/>
              </w:rPr>
              <w:t xml:space="preserve">　福祉・介護職員</w:t>
            </w:r>
            <w:r w:rsidR="00C50808" w:rsidRPr="00BC4506">
              <w:rPr>
                <w:rFonts w:cs="Cambria Math" w:hint="eastAsia"/>
                <w:kern w:val="0"/>
              </w:rPr>
              <w:t>等</w:t>
            </w:r>
            <w:r w:rsidRPr="00BC4506">
              <w:rPr>
                <w:rFonts w:cs="Cambria Math"/>
                <w:kern w:val="0"/>
              </w:rPr>
              <w:t>処遇改善加算</w:t>
            </w:r>
          </w:p>
          <w:p w14:paraId="7E15E494" w14:textId="00DECCAB" w:rsidR="00F217D9" w:rsidRPr="00BC4506" w:rsidRDefault="00F217D9" w:rsidP="00FC0F03">
            <w:pPr>
              <w:pStyle w:val="ab"/>
              <w:ind w:left="320" w:hanging="320"/>
              <w:rPr>
                <w:rFonts w:cs="Cambria Math"/>
                <w:kern w:val="0"/>
              </w:rPr>
            </w:pPr>
          </w:p>
          <w:p w14:paraId="5DBD97F3" w14:textId="7359A56D" w:rsidR="00F217D9" w:rsidRPr="00BC4506" w:rsidRDefault="00F217D9" w:rsidP="001919B8">
            <w:pPr>
              <w:pStyle w:val="ab"/>
              <w:ind w:left="320" w:hanging="320"/>
              <w:rPr>
                <w:rFonts w:cs="Cambria Math"/>
                <w:kern w:val="0"/>
              </w:rPr>
            </w:pPr>
          </w:p>
          <w:p w14:paraId="512C4381" w14:textId="7E36163A" w:rsidR="00F217D9" w:rsidRPr="00BC4506" w:rsidRDefault="00F217D9" w:rsidP="001919B8">
            <w:pPr>
              <w:pStyle w:val="ab"/>
              <w:ind w:left="320" w:hanging="320"/>
              <w:rPr>
                <w:rFonts w:cs="Cambria Math"/>
                <w:kern w:val="0"/>
              </w:rPr>
            </w:pPr>
            <w:r w:rsidRPr="00BC4506">
              <w:rPr>
                <w:rFonts w:cs="Cambria Math"/>
                <w:noProof/>
                <w:kern w:val="0"/>
              </w:rPr>
              <mc:AlternateContent>
                <mc:Choice Requires="wps">
                  <w:drawing>
                    <wp:anchor distT="0" distB="0" distL="114300" distR="114300" simplePos="0" relativeHeight="251823104" behindDoc="0" locked="0" layoutInCell="1" allowOverlap="1" wp14:anchorId="2FF194E7" wp14:editId="140A13CD">
                      <wp:simplePos x="0" y="0"/>
                      <wp:positionH relativeFrom="column">
                        <wp:posOffset>-32373</wp:posOffset>
                      </wp:positionH>
                      <wp:positionV relativeFrom="paragraph">
                        <wp:posOffset>75745</wp:posOffset>
                      </wp:positionV>
                      <wp:extent cx="7175380" cy="1533704"/>
                      <wp:effectExtent l="0" t="0" r="26035" b="28575"/>
                      <wp:wrapNone/>
                      <wp:docPr id="50" name="四角形: 角を丸くする 50"/>
                      <wp:cNvGraphicFramePr/>
                      <a:graphic xmlns:a="http://schemas.openxmlformats.org/drawingml/2006/main">
                        <a:graphicData uri="http://schemas.microsoft.com/office/word/2010/wordprocessingShape">
                          <wps:wsp>
                            <wps:cNvSpPr/>
                            <wps:spPr>
                              <a:xfrm>
                                <a:off x="0" y="0"/>
                                <a:ext cx="7175380" cy="1533704"/>
                              </a:xfrm>
                              <a:prstGeom prst="roundRect">
                                <a:avLst>
                                  <a:gd name="adj" fmla="val 9166"/>
                                </a:avLst>
                              </a:prstGeom>
                              <a:noFill/>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A2245" id="四角形: 角を丸くする 50" o:spid="_x0000_s1026" style="position:absolute;left:0;text-align:left;margin-left:-2.55pt;margin-top:5.95pt;width:565pt;height:120.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BknmAIAAI0FAAAOAAAAZHJzL2Uyb0RvYy54bWysVN9PGzEMfp+0/yHK+7i70lKouKIKxDQJ&#10;QQVMPIdcwt2WxFmS9tr99XNyPwob2sO0l1x8tj/bX2yfX+y0IlvhfAOmpMVRTokwHKrGvJT06+P1&#10;p1NKfGCmYgqMKOleeHqx/PjhvLULMYEaVCUcQRDjF60taR2CXWSZ57XQzB+BFQaVEpxmAUX3klWO&#10;tYiuVTbJ85OsBVdZB1x4j3+vOiVdJnwpBQ93UnoRiCop5hbS6dL5HM9sec4WL47ZuuF9GuwfstCs&#10;MRh0hLpigZGNa/6A0g134EGGIw46AykbLlINWE2R/1bNQ82sSLUgOd6ONPn/B8tvtw927ZCG1vqF&#10;x2usYiedjl/Mj+wSWfuRLLELhOPPeTGfHZ8ipxx1xez4eJ5PI53Zwd06Hz4L0CReSupgY6p7fJLE&#10;FNve+JAoq4hhGnuDVd8okVrhA2yZImfFyUkP2Nsi9AAZHQ1cN0qlF1SGtJjFWT7LE7gH1VRRG+1S&#10;M4lL5QjCljTsih72jVVEvmK+7oz83kehN1QG6zoQlG5hr0REV+ZeSNJUSMmkix179xCOcS5MGCpJ&#10;1tFNYnKjY/GeowpDnr1tdBOpp0fHvtq/RRw9UlQwYXTWjQH3XuTq+xi5sx+q72qO5T9DtV874qCb&#10;KG/5dYME3jAf1szhC2Jj4FoId3hIBfg40N8oqcH9fO9/tMfORi0lLY5kSf2PDXOCEvXFYM+fFdNp&#10;nOEkTGfzCQruteb5tcZs9CXgcxe4gCxP12gf1HCVDvQTbo9VjIoqZjjGLikPbhAuQ7cqcP9wsVol&#10;M5xby8KNebA8gkdWY+s87p6Ys32nBxySWxjGly1S/3azcbCNngZWmwCyCVF54LUXcObx9mapvJaT&#10;1WGLLn8BAAD//wMAUEsDBBQABgAIAAAAIQAdz4bn4QAAAAoBAAAPAAAAZHJzL2Rvd25yZXYueG1s&#10;TI/BasMwEETvhf6D2EIvJZHl2KVxLYdgGnIIFBr3AxRLsU2slbGUxOnXd3Nqb7s7w+ybfDXZnl3M&#10;6DuHEsQ8AmawdrrDRsJ3tZm9AfNBoVa9QyPhZjysiseHXGXaXfHLXPahYRSCPlMS2hCGjHNft8Yq&#10;P3eDQdKObrQq0Do2XI/qSuG253EUvXKrOqQPrRpM2Zr6tD9bCdvlqRKfP8ePXSWwLNcbnSYvQcrn&#10;p2n9DiyYKfyZ4Y5P6FAQ08GdUXvWS5ilgpx0F0tgd13ECU0HCXG6SIAXOf9fofgFAAD//wMAUEsB&#10;Ai0AFAAGAAgAAAAhALaDOJL+AAAA4QEAABMAAAAAAAAAAAAAAAAAAAAAAFtDb250ZW50X1R5cGVz&#10;XS54bWxQSwECLQAUAAYACAAAACEAOP0h/9YAAACUAQAACwAAAAAAAAAAAAAAAAAvAQAAX3JlbHMv&#10;LnJlbHNQSwECLQAUAAYACAAAACEA0eQZJ5gCAACNBQAADgAAAAAAAAAAAAAAAAAuAgAAZHJzL2Uy&#10;b0RvYy54bWxQSwECLQAUAAYACAAAACEAHc+G5+EAAAAKAQAADwAAAAAAAAAAAAAAAADyBAAAZHJz&#10;L2Rvd25yZXYueG1sUEsFBgAAAAAEAAQA8wAAAAAGAAAAAA==&#10;" filled="f" strokecolor="black [3213]" strokeweight="1.5pt">
                      <v:stroke dashstyle="3 1" joinstyle="miter"/>
                    </v:roundrect>
                  </w:pict>
                </mc:Fallback>
              </mc:AlternateContent>
            </w:r>
          </w:p>
          <w:p w14:paraId="21B92984" w14:textId="3AE9F5C8" w:rsidR="00F217D9" w:rsidRPr="00BC4506" w:rsidRDefault="00F217D9" w:rsidP="001919B8">
            <w:pPr>
              <w:pStyle w:val="ab"/>
              <w:ind w:left="320" w:hanging="320"/>
              <w:rPr>
                <w:rFonts w:cs="Cambria Math"/>
                <w:kern w:val="0"/>
              </w:rPr>
            </w:pPr>
          </w:p>
          <w:p w14:paraId="4D7B3E49" w14:textId="77777777" w:rsidR="00F217D9" w:rsidRPr="00BC4506" w:rsidRDefault="00F217D9" w:rsidP="001919B8">
            <w:pPr>
              <w:pStyle w:val="ab"/>
              <w:ind w:left="320" w:hanging="320"/>
              <w:rPr>
                <w:rFonts w:cs="Cambria Math"/>
                <w:kern w:val="0"/>
              </w:rPr>
            </w:pPr>
          </w:p>
          <w:p w14:paraId="0C115DC6" w14:textId="77777777" w:rsidR="00F217D9" w:rsidRPr="00BC4506" w:rsidRDefault="00F217D9" w:rsidP="001919B8">
            <w:pPr>
              <w:pStyle w:val="ab"/>
              <w:ind w:left="320" w:hanging="320"/>
              <w:rPr>
                <w:rFonts w:cs="Cambria Math"/>
                <w:kern w:val="0"/>
              </w:rPr>
            </w:pPr>
          </w:p>
          <w:p w14:paraId="114733F3" w14:textId="77777777" w:rsidR="00F217D9" w:rsidRPr="00BC4506" w:rsidRDefault="00F217D9" w:rsidP="001919B8">
            <w:pPr>
              <w:pStyle w:val="ab"/>
              <w:ind w:left="320" w:hanging="320"/>
              <w:rPr>
                <w:rFonts w:cs="Cambria Math"/>
                <w:kern w:val="0"/>
              </w:rPr>
            </w:pPr>
          </w:p>
          <w:p w14:paraId="73A09B89" w14:textId="77777777" w:rsidR="00F217D9" w:rsidRPr="00BC4506" w:rsidRDefault="00F217D9" w:rsidP="001919B8">
            <w:pPr>
              <w:pStyle w:val="ab"/>
              <w:ind w:left="320" w:hanging="320"/>
              <w:rPr>
                <w:rFonts w:cs="Cambria Math"/>
                <w:kern w:val="0"/>
              </w:rPr>
            </w:pPr>
          </w:p>
          <w:p w14:paraId="737BC1B0" w14:textId="77777777" w:rsidR="00F217D9" w:rsidRPr="00BC4506" w:rsidRDefault="00F217D9" w:rsidP="001919B8">
            <w:pPr>
              <w:pStyle w:val="ab"/>
              <w:ind w:left="320" w:hanging="320"/>
              <w:rPr>
                <w:rFonts w:cs="Cambria Math"/>
                <w:kern w:val="0"/>
              </w:rPr>
            </w:pPr>
          </w:p>
          <w:p w14:paraId="6DC284EE" w14:textId="77777777" w:rsidR="00F217D9" w:rsidRPr="00BC4506" w:rsidRDefault="00F217D9" w:rsidP="001919B8">
            <w:pPr>
              <w:pStyle w:val="ab"/>
              <w:ind w:left="320" w:hanging="320"/>
              <w:rPr>
                <w:rFonts w:cs="Cambria Math"/>
                <w:kern w:val="0"/>
              </w:rPr>
            </w:pPr>
          </w:p>
          <w:p w14:paraId="5A729260" w14:textId="77777777" w:rsidR="00F217D9" w:rsidRPr="00BC4506" w:rsidRDefault="00F217D9" w:rsidP="001919B8">
            <w:pPr>
              <w:pStyle w:val="ab"/>
              <w:ind w:left="320" w:hanging="320"/>
              <w:rPr>
                <w:rFonts w:cs="Cambria Math"/>
                <w:kern w:val="0"/>
              </w:rPr>
            </w:pPr>
          </w:p>
          <w:p w14:paraId="786646B6" w14:textId="77777777" w:rsidR="00F217D9" w:rsidRPr="00BC4506" w:rsidRDefault="00F217D9" w:rsidP="001919B8">
            <w:pPr>
              <w:pStyle w:val="ab"/>
              <w:ind w:left="320" w:hanging="320"/>
              <w:rPr>
                <w:rFonts w:cs="Cambria Math"/>
                <w:kern w:val="0"/>
              </w:rPr>
            </w:pPr>
          </w:p>
          <w:p w14:paraId="06B3AC28" w14:textId="77777777" w:rsidR="00F217D9" w:rsidRPr="00BC4506" w:rsidRDefault="00F217D9" w:rsidP="001919B8">
            <w:pPr>
              <w:pStyle w:val="ab"/>
              <w:ind w:left="320" w:hanging="320"/>
              <w:rPr>
                <w:rFonts w:cs="Cambria Math"/>
                <w:kern w:val="0"/>
              </w:rPr>
            </w:pPr>
          </w:p>
          <w:p w14:paraId="35E02DB5" w14:textId="77777777" w:rsidR="00F217D9" w:rsidRPr="00BC4506" w:rsidRDefault="00F217D9" w:rsidP="001919B8">
            <w:pPr>
              <w:pStyle w:val="ab"/>
              <w:ind w:left="320" w:hanging="320"/>
              <w:rPr>
                <w:rFonts w:cs="Cambria Math"/>
                <w:kern w:val="0"/>
              </w:rPr>
            </w:pPr>
          </w:p>
          <w:p w14:paraId="744654EA" w14:textId="475B45B0" w:rsidR="00F217D9" w:rsidRPr="00BC4506" w:rsidRDefault="00F217D9" w:rsidP="001919B8">
            <w:pPr>
              <w:pStyle w:val="ab"/>
              <w:ind w:left="320" w:hanging="320"/>
              <w:rPr>
                <w:rFonts w:cs="Cambria Math"/>
                <w:kern w:val="0"/>
              </w:rPr>
            </w:pPr>
          </w:p>
          <w:p w14:paraId="49347EE2" w14:textId="77777777" w:rsidR="00F217D9" w:rsidRPr="00BC4506" w:rsidRDefault="00F217D9" w:rsidP="001919B8">
            <w:pPr>
              <w:pStyle w:val="ab"/>
              <w:ind w:left="320" w:hanging="320"/>
              <w:rPr>
                <w:rFonts w:cs="Cambria Math"/>
                <w:kern w:val="0"/>
              </w:rPr>
            </w:pPr>
          </w:p>
          <w:p w14:paraId="7DF470E6" w14:textId="77777777" w:rsidR="00F217D9" w:rsidRPr="00BC4506" w:rsidRDefault="00F217D9" w:rsidP="001919B8">
            <w:pPr>
              <w:pStyle w:val="ab"/>
              <w:ind w:left="320" w:hanging="320"/>
              <w:rPr>
                <w:rFonts w:cs="Cambria Math"/>
                <w:kern w:val="0"/>
              </w:rPr>
            </w:pPr>
          </w:p>
          <w:p w14:paraId="259C2EBA" w14:textId="77777777" w:rsidR="00F217D9" w:rsidRPr="00BC4506" w:rsidRDefault="00F217D9" w:rsidP="001919B8">
            <w:pPr>
              <w:pStyle w:val="ab"/>
              <w:ind w:left="320" w:hanging="320"/>
              <w:rPr>
                <w:rFonts w:cs="Cambria Math"/>
                <w:kern w:val="0"/>
              </w:rPr>
            </w:pPr>
          </w:p>
          <w:p w14:paraId="73B9631E" w14:textId="77777777" w:rsidR="00F217D9" w:rsidRPr="00BC4506" w:rsidRDefault="00F217D9" w:rsidP="001919B8">
            <w:pPr>
              <w:pStyle w:val="ab"/>
              <w:ind w:left="320" w:hanging="320"/>
              <w:rPr>
                <w:rFonts w:cs="Cambria Math"/>
                <w:kern w:val="0"/>
              </w:rPr>
            </w:pPr>
          </w:p>
          <w:p w14:paraId="2A1C7607" w14:textId="77777777" w:rsidR="00F217D9" w:rsidRPr="00BC4506" w:rsidRDefault="00F217D9" w:rsidP="001919B8">
            <w:pPr>
              <w:pStyle w:val="ab"/>
              <w:ind w:left="320" w:hanging="320"/>
              <w:rPr>
                <w:rFonts w:cs="Cambria Math"/>
                <w:kern w:val="0"/>
              </w:rPr>
            </w:pPr>
          </w:p>
          <w:p w14:paraId="20E8B566" w14:textId="4CB647BA" w:rsidR="00F217D9" w:rsidRPr="00BC4506" w:rsidRDefault="00F217D9" w:rsidP="001919B8">
            <w:pPr>
              <w:pStyle w:val="ab"/>
              <w:ind w:left="320" w:hanging="320"/>
              <w:rPr>
                <w:rFonts w:cs="Cambria Math"/>
                <w:kern w:val="0"/>
              </w:rPr>
            </w:pPr>
          </w:p>
          <w:p w14:paraId="07EA7C05" w14:textId="49A4904D" w:rsidR="00F217D9" w:rsidRPr="00BC4506" w:rsidRDefault="00F217D9" w:rsidP="001919B8">
            <w:pPr>
              <w:pStyle w:val="ab"/>
              <w:ind w:left="320" w:hanging="320"/>
              <w:rPr>
                <w:rFonts w:cs="Cambria Math"/>
                <w:kern w:val="0"/>
              </w:rPr>
            </w:pPr>
          </w:p>
          <w:p w14:paraId="4940B490" w14:textId="525BC2F1" w:rsidR="00F217D9" w:rsidRPr="00BC4506" w:rsidRDefault="00F217D9" w:rsidP="001919B8">
            <w:pPr>
              <w:pStyle w:val="ab"/>
              <w:ind w:left="320" w:hanging="320"/>
              <w:rPr>
                <w:rFonts w:cs="Cambria Math"/>
                <w:kern w:val="0"/>
              </w:rPr>
            </w:pPr>
          </w:p>
          <w:p w14:paraId="25526E18" w14:textId="665660B0" w:rsidR="00F217D9" w:rsidRPr="00BC4506" w:rsidRDefault="00F217D9" w:rsidP="001919B8">
            <w:pPr>
              <w:pStyle w:val="ab"/>
              <w:ind w:left="320" w:hanging="320"/>
              <w:rPr>
                <w:rFonts w:cs="Cambria Math"/>
                <w:kern w:val="0"/>
              </w:rPr>
            </w:pPr>
          </w:p>
          <w:p w14:paraId="1AC83534" w14:textId="0DADC9A3" w:rsidR="00F217D9" w:rsidRPr="00BC4506" w:rsidRDefault="00F217D9" w:rsidP="001919B8">
            <w:pPr>
              <w:pStyle w:val="ab"/>
              <w:ind w:left="320" w:hanging="320"/>
              <w:rPr>
                <w:rFonts w:cs="Cambria Math"/>
                <w:kern w:val="0"/>
              </w:rPr>
            </w:pPr>
          </w:p>
          <w:p w14:paraId="5F1D191A" w14:textId="7A58DEB2" w:rsidR="00F217D9" w:rsidRPr="00BC4506" w:rsidRDefault="00F217D9" w:rsidP="001919B8">
            <w:pPr>
              <w:pStyle w:val="ab"/>
              <w:ind w:left="320" w:hanging="320"/>
              <w:rPr>
                <w:rFonts w:cs="Cambria Math"/>
                <w:kern w:val="0"/>
              </w:rPr>
            </w:pPr>
          </w:p>
          <w:p w14:paraId="3E645437" w14:textId="24D1A198" w:rsidR="00F217D9" w:rsidRPr="00BC4506" w:rsidRDefault="00F217D9" w:rsidP="001919B8">
            <w:pPr>
              <w:pStyle w:val="ab"/>
              <w:ind w:left="320" w:hanging="320"/>
              <w:rPr>
                <w:rFonts w:cs="Cambria Math"/>
                <w:kern w:val="0"/>
              </w:rPr>
            </w:pPr>
          </w:p>
          <w:p w14:paraId="4E5FD515" w14:textId="52F7FF48" w:rsidR="00F217D9" w:rsidRPr="00BC4506" w:rsidRDefault="00F217D9" w:rsidP="001919B8">
            <w:pPr>
              <w:pStyle w:val="ab"/>
              <w:ind w:left="320" w:hanging="320"/>
              <w:rPr>
                <w:rFonts w:cs="Cambria Math"/>
                <w:kern w:val="0"/>
              </w:rPr>
            </w:pPr>
          </w:p>
          <w:p w14:paraId="02EEBCCA" w14:textId="79C3A692" w:rsidR="00F217D9" w:rsidRPr="00BC4506" w:rsidRDefault="00F217D9" w:rsidP="001919B8">
            <w:pPr>
              <w:pStyle w:val="ab"/>
              <w:ind w:left="320" w:hanging="320"/>
              <w:rPr>
                <w:rFonts w:cs="Cambria Math"/>
                <w:kern w:val="0"/>
              </w:rPr>
            </w:pPr>
          </w:p>
          <w:p w14:paraId="2C25459E" w14:textId="07AE487B" w:rsidR="00F217D9" w:rsidRPr="00BC4506" w:rsidRDefault="003240DC" w:rsidP="001919B8">
            <w:pPr>
              <w:pStyle w:val="ab"/>
              <w:ind w:left="320" w:hanging="320"/>
              <w:rPr>
                <w:rFonts w:cs="Cambria Math"/>
                <w:kern w:val="0"/>
              </w:rPr>
            </w:pPr>
            <w:r w:rsidRPr="00BC4506">
              <w:rPr>
                <w:rFonts w:cs="Cambria Math"/>
                <w:noProof/>
                <w:kern w:val="0"/>
              </w:rPr>
              <mc:AlternateContent>
                <mc:Choice Requires="wps">
                  <w:drawing>
                    <wp:anchor distT="0" distB="0" distL="114300" distR="114300" simplePos="0" relativeHeight="251868160" behindDoc="0" locked="0" layoutInCell="1" allowOverlap="1" wp14:anchorId="5F976535" wp14:editId="0232D8A1">
                      <wp:simplePos x="0" y="0"/>
                      <wp:positionH relativeFrom="column">
                        <wp:posOffset>-40640</wp:posOffset>
                      </wp:positionH>
                      <wp:positionV relativeFrom="paragraph">
                        <wp:posOffset>146685</wp:posOffset>
                      </wp:positionV>
                      <wp:extent cx="1038225" cy="4000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1038225" cy="400050"/>
                              </a:xfrm>
                              <a:prstGeom prst="rect">
                                <a:avLst/>
                              </a:prstGeom>
                              <a:noFill/>
                              <a:ln w="9525">
                                <a:noFill/>
                              </a:ln>
                            </wps:spPr>
                            <wps:txbx>
                              <w:txbxContent>
                                <w:p w14:paraId="21FC43EC" w14:textId="6F7703E5" w:rsidR="003240DC" w:rsidRDefault="003240DC">
                                  <w:r>
                                    <w:rPr>
                                      <w:rFonts w:hint="eastAsia"/>
                                    </w:rPr>
                                    <w:t>サービス別加算率</w:t>
                                  </w:r>
                                </w:p>
                                <w:p w14:paraId="43DD69BE" w14:textId="66F9015B" w:rsidR="003240DC" w:rsidRDefault="003240DC">
                                  <w:r w:rsidRPr="003240DC">
                                    <w:rPr>
                                      <w:rFonts w:hint="eastAsia"/>
                                      <w:w w:val="80"/>
                                      <w:kern w:val="0"/>
                                      <w:fitText w:val="1280" w:id="-973825280"/>
                                    </w:rPr>
                                    <w:t>（令和６年６月以降）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76535" id="テキスト ボックス 66" o:spid="_x0000_s1069" type="#_x0000_t202" style="position:absolute;left:0;text-align:left;margin-left:-3.2pt;margin-top:11.55pt;width:81.75pt;height:3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SXGwIAADQEAAAOAAAAZHJzL2Uyb0RvYy54bWysU01vGyEQvVfKf0Dc4107dpqsvI7cRK4q&#10;WUkkp8oZs+BFYhkK2Lvur+/A+qtpT1UvMDDDfLz3mD50jSY74bwCU9LhIKdEGA6VMpuSfn9bXN9R&#10;4gMzFdNgREn3wtOH2dWnaWsLMYIadCUcwSTGF60taR2CLbLM81o0zA/ACoNOCa5hAY9uk1WOtZi9&#10;0dkoz2+zFlxlHXDhPd4+9U46S/mlFDy8SOlFILqk2FtIq0vrOq7ZbMqKjWO2VvzQBvuHLhqmDBY9&#10;pXpigZGtU3+kahR34EGGAYcmAykVF2kGnGaYf5hmVTMr0iwIjrcnmPz/S8ufdyv76kjovkCHBEZA&#10;WusLj5dxnk66Ju7YKUE/Qrg/wSa6QHh8lN/cjUYTSjj6xnmeTxKu2fm1dT58FdCQaJTUIS0JLbZb&#10;+oAVMfQYEosZWCitEzXakLak9xNM/5sHX2iDD8+9Rit0646oqqQ3t8dB1lDtcT4HPfXe8oXCJpbM&#10;h1fmkGscCfUbXnCRGrAYHCxKanA//3Yf45EC9FLSonZK6n9smROU6G8GybkfjsdRbOkwnnwe4cFd&#10;etaXHrNtHgHlOcSfYnkyY3zQR1M6aN5R5vNYFV3McKxd0nA0H0OvaPwmXMznKQjlZVlYmpXlMXUE&#10;L0L81r0zZw88BGTwGY4qY8UHOvrYHvb5NoBUiasIdI/qAX+UZqLw8I2i9i/PKer82We/AAAA//8D&#10;AFBLAwQUAAYACAAAACEA/Ae/lN0AAAAIAQAADwAAAGRycy9kb3ducmV2LnhtbEyPwU7DMBBE70j8&#10;g7WVuLV2ShtKmk2FQFxBbQGJmxtvk4h4HcVuE/4e90Rvs5rRzNt8M9pWnKn3jWOEZKZAEJfONFwh&#10;fOxfpysQPmg2unVMCL/kYVPc3uQ6M27gLZ13oRKxhH2mEeoQukxKX9ZktZ+5jjh6R9dbHeLZV9L0&#10;eojltpVzpVJpdcNxodYdPddU/uxOFuHz7fj9tVDv1YtddoMblWT7KBHvJuPTGkSgMfyH4YIf0aGI&#10;TAd3YuNFizBNFzGJML9PQFz85UMUB4RVmoAscnn9QPEHAAD//wMAUEsBAi0AFAAGAAgAAAAhALaD&#10;OJL+AAAA4QEAABMAAAAAAAAAAAAAAAAAAAAAAFtDb250ZW50X1R5cGVzXS54bWxQSwECLQAUAAYA&#10;CAAAACEAOP0h/9YAAACUAQAACwAAAAAAAAAAAAAAAAAvAQAAX3JlbHMvLnJlbHNQSwECLQAUAAYA&#10;CAAAACEAcMNUlxsCAAA0BAAADgAAAAAAAAAAAAAAAAAuAgAAZHJzL2Uyb0RvYy54bWxQSwECLQAU&#10;AAYACAAAACEA/Ae/lN0AAAAIAQAADwAAAAAAAAAAAAAAAAB1BAAAZHJzL2Rvd25yZXYueG1sUEsF&#10;BgAAAAAEAAQA8wAAAH8FAAAAAA==&#10;" filled="f" stroked="f">
                      <v:textbox>
                        <w:txbxContent>
                          <w:p w14:paraId="21FC43EC" w14:textId="6F7703E5" w:rsidR="003240DC" w:rsidRDefault="003240DC">
                            <w:r>
                              <w:rPr>
                                <w:rFonts w:hint="eastAsia"/>
                              </w:rPr>
                              <w:t>サービス別加算率</w:t>
                            </w:r>
                          </w:p>
                          <w:p w14:paraId="43DD69BE" w14:textId="66F9015B" w:rsidR="003240DC" w:rsidRDefault="003240DC">
                            <w:r w:rsidRPr="003240DC">
                              <w:rPr>
                                <w:rFonts w:hint="eastAsia"/>
                                <w:w w:val="80"/>
                                <w:kern w:val="0"/>
                                <w:fitText w:val="1280" w:id="-973825280"/>
                              </w:rPr>
                              <w:t>（令和６年６月以降）</w:t>
                            </w:r>
                          </w:p>
                        </w:txbxContent>
                      </v:textbox>
                    </v:shape>
                  </w:pict>
                </mc:Fallback>
              </mc:AlternateContent>
            </w:r>
          </w:p>
          <w:p w14:paraId="0DBDE308" w14:textId="0F0943DA" w:rsidR="00F217D9" w:rsidRPr="00BC4506" w:rsidRDefault="003240DC" w:rsidP="001919B8">
            <w:pPr>
              <w:pStyle w:val="ab"/>
              <w:ind w:left="320" w:hanging="320"/>
              <w:rPr>
                <w:rFonts w:cs="Cambria Math"/>
                <w:kern w:val="0"/>
              </w:rPr>
            </w:pPr>
            <w:r w:rsidRPr="00BC4506">
              <w:rPr>
                <w:rFonts w:cs="Cambria Math"/>
                <w:noProof/>
                <w:kern w:val="0"/>
              </w:rPr>
              <mc:AlternateContent>
                <mc:Choice Requires="wps">
                  <w:drawing>
                    <wp:anchor distT="0" distB="0" distL="114300" distR="114300" simplePos="0" relativeHeight="251869184" behindDoc="0" locked="0" layoutInCell="1" allowOverlap="1" wp14:anchorId="6827AD55" wp14:editId="50E53485">
                      <wp:simplePos x="0" y="0"/>
                      <wp:positionH relativeFrom="column">
                        <wp:posOffset>6985</wp:posOffset>
                      </wp:positionH>
                      <wp:positionV relativeFrom="paragraph">
                        <wp:posOffset>72390</wp:posOffset>
                      </wp:positionV>
                      <wp:extent cx="933450" cy="228600"/>
                      <wp:effectExtent l="0" t="0" r="19050" b="19050"/>
                      <wp:wrapNone/>
                      <wp:docPr id="67" name="大かっこ 67"/>
                      <wp:cNvGraphicFramePr/>
                      <a:graphic xmlns:a="http://schemas.openxmlformats.org/drawingml/2006/main">
                        <a:graphicData uri="http://schemas.microsoft.com/office/word/2010/wordprocessingShape">
                          <wps:wsp>
                            <wps:cNvSpPr/>
                            <wps:spPr>
                              <a:xfrm>
                                <a:off x="0" y="0"/>
                                <a:ext cx="933450" cy="2286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217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7" o:spid="_x0000_s1026" type="#_x0000_t185" style="position:absolute;left:0;text-align:left;margin-left:.55pt;margin-top:5.7pt;width:73.5pt;height:1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u+SAIAAOoEAAAOAAAAZHJzL2Uyb0RvYy54bWysVE1vGjEQvVfqf7B8LwuEpAnKEqFEqSqh&#10;BIVUORuvHax4Pe7YsNBf37GXhYhWVVX14p3xfD+/2eubbW3ZRmEw4Eo+6PU5U05CZdxryb8933+6&#10;5CxE4SphwamS71TgN5OPH64bP1ZDWIGtFDJK4sK48SVfxejHRRHkStUi9MArR0YNWItIKr4WFYqG&#10;ste2GPb7F0UDWHkEqUKg27vWyCc5v9ZKxketg4rMlpx6i/nEfC7TWUyuxfgVhV8ZuW9D/EMXtTCO&#10;ih5S3Yko2BrNL6lqIxEC6NiTUBegtZEqz0DTDPon0yxWwqs8C4ET/AGm8P/SyofNws+RYGh8GAcS&#10;0xRbjXX6Un9sm8HaHcBS28gkXV6dnY3OCVJJpuHw8qKfwSyOwR5D/KKgZkko+RKFfFNxLgxmpMRm&#10;FiLVpYjOk5RjF1mKO6tSI9Y9Kc1MRXUHOToTRN1aZBtBT1u9DdJTUq7smUK0sfYQ1P9z0N43halM&#10;mr8NPHjniuDiIbA2DtpBT1qN265V3fp3U7ezprGXUO3myBBaugYv7w1hOBOB4EPiJ8FOOxcf6dAW&#10;mpLDXuJsBfjjd/fJn2hDVs4a4nvJw/e1QMWZ/eqIUFeD0SgtSFZG55+HpOB7y/K9xa3rWyDcB7Td&#10;XmYx+UfbiRqhfqHVnKaqZBJOUu2Sy4idchvbPaTllmo6zW60FF7EmVt42b10Isfz9kWg3xMpEgMf&#10;oNsNMT4hUuub3sPBdB1Bm8yyI657vGmhMmH2y5829r2evY6/qMlPAAAA//8DAFBLAwQUAAYACAAA&#10;ACEAobAMWdsAAAAHAQAADwAAAGRycy9kb3ducmV2LnhtbEyOzU7DMBCE70i8g7VI3KjTNoI2jVNF&#10;SMARUUDiuImdnxKvo9hNwtuzOcFpNTujmS89zrYToxl860jBehWBMFQ63VKt4OP96W4HwgckjZ0j&#10;o+DHeDhm11cpJtpN9GbGU6gFl5BPUEETQp9I6cvGWPQr1xtir3KDxcByqKUecOJy28lNFN1Liy3x&#10;QoO9eWxM+X26WAVf+FLs924zVucp3+bPn1XXb1+Vur2Z8wOIYObwF4YFn9EhY6bCXUh70bFec3A5&#10;MYjFjnf8KBTEDzHILJX/+bNfAAAA//8DAFBLAQItABQABgAIAAAAIQC2gziS/gAAAOEBAAATAAAA&#10;AAAAAAAAAAAAAAAAAABbQ29udGVudF9UeXBlc10ueG1sUEsBAi0AFAAGAAgAAAAhADj9If/WAAAA&#10;lAEAAAsAAAAAAAAAAAAAAAAALwEAAF9yZWxzLy5yZWxzUEsBAi0AFAAGAAgAAAAhAIbdC75IAgAA&#10;6gQAAA4AAAAAAAAAAAAAAAAALgIAAGRycy9lMm9Eb2MueG1sUEsBAi0AFAAGAAgAAAAhAKGwDFnb&#10;AAAABwEAAA8AAAAAAAAAAAAAAAAAogQAAGRycy9kb3ducmV2LnhtbFBLBQYAAAAABAAEAPMAAACq&#10;BQAAAAA=&#10;" strokecolor="black [3200]" strokeweight=".5pt">
                      <v:stroke joinstyle="miter"/>
                    </v:shape>
                  </w:pict>
                </mc:Fallback>
              </mc:AlternateContent>
            </w:r>
          </w:p>
          <w:p w14:paraId="5802BE60" w14:textId="17B76FB7" w:rsidR="00F217D9" w:rsidRPr="00BC4506" w:rsidRDefault="00F217D9" w:rsidP="001919B8">
            <w:pPr>
              <w:pStyle w:val="ab"/>
              <w:ind w:left="320" w:hanging="320"/>
              <w:rPr>
                <w:rFonts w:cs="Cambria Math"/>
                <w:kern w:val="0"/>
              </w:rPr>
            </w:pPr>
          </w:p>
          <w:p w14:paraId="61FD712B" w14:textId="73457341" w:rsidR="00F217D9" w:rsidRPr="00BC4506" w:rsidRDefault="003240DC" w:rsidP="001919B8">
            <w:pPr>
              <w:pStyle w:val="ab"/>
              <w:ind w:left="320" w:hanging="320"/>
              <w:rPr>
                <w:rFonts w:cs="Cambria Math"/>
                <w:kern w:val="0"/>
              </w:rPr>
            </w:pPr>
            <w:r w:rsidRPr="00BC4506">
              <w:rPr>
                <w:noProof/>
              </w:rPr>
              <w:drawing>
                <wp:anchor distT="0" distB="0" distL="114300" distR="114300" simplePos="0" relativeHeight="251867136" behindDoc="0" locked="0" layoutInCell="1" allowOverlap="1" wp14:anchorId="591AA567" wp14:editId="5223C79B">
                  <wp:simplePos x="0" y="0"/>
                  <wp:positionH relativeFrom="column">
                    <wp:posOffset>45085</wp:posOffset>
                  </wp:positionH>
                  <wp:positionV relativeFrom="paragraph">
                    <wp:posOffset>94615</wp:posOffset>
                  </wp:positionV>
                  <wp:extent cx="2106295" cy="1276350"/>
                  <wp:effectExtent l="0" t="0" r="8255" b="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629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16C20" w14:textId="595DD506" w:rsidR="00F217D9" w:rsidRPr="00BC4506" w:rsidRDefault="00F217D9" w:rsidP="001919B8">
            <w:pPr>
              <w:pStyle w:val="ab"/>
              <w:ind w:left="320" w:hanging="320"/>
              <w:rPr>
                <w:rFonts w:cs="Cambria Math"/>
                <w:kern w:val="0"/>
              </w:rPr>
            </w:pPr>
          </w:p>
          <w:p w14:paraId="7FC2395E" w14:textId="591FC475" w:rsidR="00F217D9" w:rsidRPr="00BC4506" w:rsidRDefault="00F217D9" w:rsidP="001919B8">
            <w:pPr>
              <w:pStyle w:val="ab"/>
              <w:ind w:left="320" w:hanging="320"/>
              <w:rPr>
                <w:rFonts w:cs="Cambria Math"/>
                <w:kern w:val="0"/>
              </w:rPr>
            </w:pPr>
          </w:p>
          <w:p w14:paraId="32C09957" w14:textId="21C77A78" w:rsidR="00F217D9" w:rsidRPr="00BC4506" w:rsidRDefault="00F217D9" w:rsidP="001919B8">
            <w:pPr>
              <w:pStyle w:val="ab"/>
              <w:ind w:left="320" w:hanging="320"/>
              <w:rPr>
                <w:rFonts w:cs="Cambria Math"/>
                <w:kern w:val="0"/>
              </w:rPr>
            </w:pPr>
          </w:p>
          <w:p w14:paraId="7CB21B97" w14:textId="77777777" w:rsidR="00F217D9" w:rsidRPr="00BC4506" w:rsidRDefault="00F217D9" w:rsidP="001919B8">
            <w:pPr>
              <w:pStyle w:val="ab"/>
              <w:ind w:left="320" w:hanging="320"/>
              <w:rPr>
                <w:rFonts w:cs="Cambria Math"/>
                <w:kern w:val="0"/>
              </w:rPr>
            </w:pPr>
          </w:p>
          <w:p w14:paraId="07467FA0" w14:textId="369ADDDD" w:rsidR="00F217D9" w:rsidRPr="00BC4506" w:rsidRDefault="00F217D9" w:rsidP="001919B8">
            <w:pPr>
              <w:pStyle w:val="ab"/>
              <w:ind w:left="320" w:hanging="320"/>
              <w:rPr>
                <w:rFonts w:cs="Cambria Math"/>
                <w:kern w:val="0"/>
              </w:rPr>
            </w:pPr>
          </w:p>
          <w:p w14:paraId="6E3E3EB9" w14:textId="64F93E6F" w:rsidR="00F217D9" w:rsidRPr="00BC4506" w:rsidRDefault="00F217D9" w:rsidP="001919B8">
            <w:pPr>
              <w:pStyle w:val="ab"/>
              <w:ind w:left="320" w:hanging="320"/>
              <w:rPr>
                <w:rFonts w:cs="Cambria Math"/>
                <w:kern w:val="0"/>
              </w:rPr>
            </w:pPr>
          </w:p>
          <w:p w14:paraId="48DD12A6" w14:textId="4B070364" w:rsidR="00F217D9" w:rsidRPr="00BC4506" w:rsidRDefault="00F217D9" w:rsidP="001919B8">
            <w:pPr>
              <w:pStyle w:val="ab"/>
              <w:ind w:left="320" w:hanging="320"/>
              <w:rPr>
                <w:rFonts w:cs="Cambria Math"/>
                <w:kern w:val="0"/>
              </w:rPr>
            </w:pPr>
          </w:p>
          <w:p w14:paraId="6719EB38" w14:textId="71641D75" w:rsidR="00F217D9" w:rsidRPr="00BC4506" w:rsidRDefault="00F217D9" w:rsidP="001919B8">
            <w:pPr>
              <w:pStyle w:val="ab"/>
              <w:ind w:left="320" w:hanging="320"/>
              <w:rPr>
                <w:rFonts w:cs="Cambria Math"/>
                <w:kern w:val="0"/>
              </w:rPr>
            </w:pPr>
          </w:p>
          <w:p w14:paraId="28CB16CE" w14:textId="7A9C0E34" w:rsidR="004A2517" w:rsidRPr="00BC4506" w:rsidRDefault="004A2517" w:rsidP="001919B8">
            <w:pPr>
              <w:pStyle w:val="ab"/>
              <w:ind w:left="320" w:hanging="320"/>
              <w:rPr>
                <w:rFonts w:cs="Cambria Math"/>
                <w:kern w:val="0"/>
              </w:rPr>
            </w:pPr>
          </w:p>
          <w:p w14:paraId="4FD9CA50" w14:textId="77777777" w:rsidR="00A33E32" w:rsidRPr="00BC4506" w:rsidRDefault="00A33E32" w:rsidP="001919B8">
            <w:pPr>
              <w:pStyle w:val="ab"/>
              <w:ind w:left="320" w:hanging="320"/>
              <w:rPr>
                <w:rFonts w:cs="Cambria Math"/>
                <w:kern w:val="0"/>
              </w:rPr>
            </w:pPr>
          </w:p>
          <w:p w14:paraId="07A939C7" w14:textId="77777777" w:rsidR="00F217D9" w:rsidRPr="00BC4506" w:rsidRDefault="00F217D9" w:rsidP="001919B8">
            <w:pPr>
              <w:pStyle w:val="ab"/>
              <w:ind w:left="320" w:hanging="320"/>
              <w:rPr>
                <w:rFonts w:cs="Cambria Math"/>
                <w:kern w:val="0"/>
              </w:rPr>
            </w:pPr>
          </w:p>
          <w:p w14:paraId="354CF8F6" w14:textId="2562AD27" w:rsidR="00F217D9" w:rsidRPr="00BC4506" w:rsidRDefault="00F217D9" w:rsidP="00FF4BD1">
            <w:pPr>
              <w:pStyle w:val="ab"/>
              <w:ind w:left="320" w:hanging="320"/>
              <w:rPr>
                <w:rFonts w:cs="Cambria Math"/>
                <w:kern w:val="0"/>
              </w:rPr>
            </w:pPr>
            <w:r w:rsidRPr="00BC4506">
              <w:rPr>
                <w:rFonts w:cs="Cambria Math" w:hint="eastAsia"/>
                <w:kern w:val="0"/>
              </w:rPr>
              <w:t>26</w:t>
            </w:r>
            <w:r w:rsidRPr="00BC4506">
              <w:rPr>
                <w:rFonts w:cs="Cambria Math"/>
                <w:kern w:val="0"/>
              </w:rPr>
              <w:t xml:space="preserve">　福祉・介護職員</w:t>
            </w:r>
            <w:r w:rsidR="00C50808" w:rsidRPr="00BC4506">
              <w:rPr>
                <w:rFonts w:cs="Cambria Math" w:hint="eastAsia"/>
                <w:kern w:val="0"/>
              </w:rPr>
              <w:t>等</w:t>
            </w:r>
            <w:r w:rsidRPr="00BC4506">
              <w:rPr>
                <w:rFonts w:cs="Cambria Math"/>
                <w:kern w:val="0"/>
              </w:rPr>
              <w:t>処遇改善加算</w:t>
            </w:r>
          </w:p>
          <w:p w14:paraId="64F7CEE8" w14:textId="77777777" w:rsidR="00F217D9" w:rsidRPr="00BC4506" w:rsidRDefault="00F217D9" w:rsidP="001919B8">
            <w:pPr>
              <w:pStyle w:val="ab"/>
              <w:ind w:left="320" w:hanging="320"/>
              <w:rPr>
                <w:rFonts w:cs="Cambria Math"/>
                <w:kern w:val="0"/>
              </w:rPr>
            </w:pPr>
          </w:p>
          <w:p w14:paraId="11C97672" w14:textId="77777777" w:rsidR="00F217D9" w:rsidRPr="00BC4506" w:rsidRDefault="00F217D9" w:rsidP="001919B8">
            <w:pPr>
              <w:pStyle w:val="ab"/>
              <w:ind w:left="320" w:hanging="320"/>
              <w:rPr>
                <w:rFonts w:cs="Cambria Math"/>
                <w:kern w:val="0"/>
              </w:rPr>
            </w:pPr>
          </w:p>
          <w:p w14:paraId="78D1B6EC" w14:textId="77777777" w:rsidR="00F217D9" w:rsidRPr="00BC4506" w:rsidRDefault="00F217D9" w:rsidP="001919B8">
            <w:pPr>
              <w:pStyle w:val="ab"/>
              <w:ind w:left="320" w:hanging="320"/>
              <w:rPr>
                <w:rFonts w:cs="Cambria Math"/>
                <w:kern w:val="0"/>
              </w:rPr>
            </w:pPr>
          </w:p>
          <w:p w14:paraId="20636ED4" w14:textId="77777777" w:rsidR="00F217D9" w:rsidRPr="00BC4506" w:rsidRDefault="00F217D9" w:rsidP="001919B8">
            <w:pPr>
              <w:pStyle w:val="ab"/>
              <w:ind w:left="320" w:hanging="320"/>
              <w:rPr>
                <w:rFonts w:cs="Cambria Math"/>
                <w:kern w:val="0"/>
              </w:rPr>
            </w:pPr>
          </w:p>
          <w:p w14:paraId="219F6E7E" w14:textId="77777777" w:rsidR="00F217D9" w:rsidRPr="00BC4506" w:rsidRDefault="00F217D9" w:rsidP="001919B8">
            <w:pPr>
              <w:pStyle w:val="ab"/>
              <w:ind w:left="320" w:hanging="320"/>
              <w:rPr>
                <w:rFonts w:cs="Cambria Math"/>
                <w:kern w:val="0"/>
              </w:rPr>
            </w:pPr>
          </w:p>
          <w:p w14:paraId="7C5EA971" w14:textId="77777777" w:rsidR="00F217D9" w:rsidRPr="00BC4506" w:rsidRDefault="00F217D9" w:rsidP="001919B8">
            <w:pPr>
              <w:pStyle w:val="ab"/>
              <w:ind w:left="320" w:hanging="320"/>
              <w:rPr>
                <w:rFonts w:cs="Cambria Math"/>
                <w:kern w:val="0"/>
              </w:rPr>
            </w:pPr>
          </w:p>
          <w:p w14:paraId="569753CD" w14:textId="77777777" w:rsidR="00F217D9" w:rsidRPr="00BC4506" w:rsidRDefault="00F217D9" w:rsidP="001919B8">
            <w:pPr>
              <w:pStyle w:val="ab"/>
              <w:ind w:left="320" w:hanging="320"/>
              <w:rPr>
                <w:rFonts w:cs="Cambria Math"/>
                <w:kern w:val="0"/>
              </w:rPr>
            </w:pPr>
          </w:p>
          <w:p w14:paraId="0676D424" w14:textId="77777777" w:rsidR="00F217D9" w:rsidRPr="00BC4506" w:rsidRDefault="00F217D9" w:rsidP="001919B8">
            <w:pPr>
              <w:pStyle w:val="ab"/>
              <w:ind w:left="320" w:hanging="320"/>
              <w:rPr>
                <w:rFonts w:cs="Cambria Math"/>
                <w:kern w:val="0"/>
              </w:rPr>
            </w:pPr>
          </w:p>
          <w:p w14:paraId="17B51570" w14:textId="77777777" w:rsidR="00F217D9" w:rsidRPr="00BC4506" w:rsidRDefault="00F217D9" w:rsidP="001919B8">
            <w:pPr>
              <w:pStyle w:val="ab"/>
              <w:ind w:left="320" w:hanging="320"/>
              <w:rPr>
                <w:rFonts w:cs="Cambria Math"/>
                <w:kern w:val="0"/>
              </w:rPr>
            </w:pPr>
          </w:p>
          <w:p w14:paraId="1904318C" w14:textId="77777777" w:rsidR="00F217D9" w:rsidRPr="00BC4506" w:rsidRDefault="00F217D9" w:rsidP="001919B8">
            <w:pPr>
              <w:pStyle w:val="ab"/>
              <w:ind w:left="320" w:hanging="320"/>
              <w:rPr>
                <w:rFonts w:cs="Cambria Math"/>
                <w:kern w:val="0"/>
              </w:rPr>
            </w:pPr>
          </w:p>
          <w:p w14:paraId="50ED82C1" w14:textId="77777777" w:rsidR="00F217D9" w:rsidRPr="00BC4506" w:rsidRDefault="00F217D9" w:rsidP="001919B8">
            <w:pPr>
              <w:pStyle w:val="ab"/>
              <w:ind w:left="320" w:hanging="320"/>
              <w:rPr>
                <w:rFonts w:cs="Cambria Math"/>
                <w:kern w:val="0"/>
              </w:rPr>
            </w:pPr>
          </w:p>
          <w:p w14:paraId="42BDF71C" w14:textId="77777777" w:rsidR="00F217D9" w:rsidRPr="00BC4506" w:rsidRDefault="00F217D9" w:rsidP="001919B8">
            <w:pPr>
              <w:pStyle w:val="ab"/>
              <w:ind w:left="320" w:hanging="320"/>
              <w:rPr>
                <w:rFonts w:cs="Cambria Math"/>
                <w:kern w:val="0"/>
              </w:rPr>
            </w:pPr>
          </w:p>
          <w:p w14:paraId="0CBDD494" w14:textId="77777777" w:rsidR="00F217D9" w:rsidRPr="00BC4506" w:rsidRDefault="00F217D9" w:rsidP="001919B8">
            <w:pPr>
              <w:pStyle w:val="ab"/>
              <w:ind w:left="320" w:hanging="320"/>
              <w:rPr>
                <w:rFonts w:cs="Cambria Math"/>
                <w:kern w:val="0"/>
              </w:rPr>
            </w:pPr>
          </w:p>
          <w:p w14:paraId="6990D85A" w14:textId="77777777" w:rsidR="00F217D9" w:rsidRPr="00BC4506" w:rsidRDefault="00F217D9" w:rsidP="001919B8">
            <w:pPr>
              <w:pStyle w:val="ab"/>
              <w:ind w:left="320" w:hanging="320"/>
              <w:rPr>
                <w:rFonts w:cs="Cambria Math"/>
                <w:kern w:val="0"/>
              </w:rPr>
            </w:pPr>
          </w:p>
          <w:p w14:paraId="74C8E370" w14:textId="77777777" w:rsidR="00F217D9" w:rsidRPr="00BC4506" w:rsidRDefault="00F217D9" w:rsidP="001919B8">
            <w:pPr>
              <w:pStyle w:val="ab"/>
              <w:ind w:left="320" w:hanging="320"/>
              <w:rPr>
                <w:rFonts w:cs="Cambria Math"/>
                <w:kern w:val="0"/>
              </w:rPr>
            </w:pPr>
          </w:p>
          <w:p w14:paraId="59CA2B5C" w14:textId="77777777" w:rsidR="00F217D9" w:rsidRPr="00BC4506" w:rsidRDefault="00F217D9" w:rsidP="001919B8">
            <w:pPr>
              <w:pStyle w:val="ab"/>
              <w:ind w:left="320" w:hanging="320"/>
              <w:rPr>
                <w:rFonts w:cs="Cambria Math"/>
                <w:kern w:val="0"/>
              </w:rPr>
            </w:pPr>
          </w:p>
          <w:p w14:paraId="3BEE4303" w14:textId="77777777" w:rsidR="00F217D9" w:rsidRPr="00BC4506" w:rsidRDefault="00F217D9" w:rsidP="001919B8">
            <w:pPr>
              <w:pStyle w:val="ab"/>
              <w:ind w:left="320" w:hanging="320"/>
              <w:rPr>
                <w:rFonts w:cs="Cambria Math"/>
                <w:kern w:val="0"/>
              </w:rPr>
            </w:pPr>
          </w:p>
          <w:p w14:paraId="3E8D94B8" w14:textId="77777777" w:rsidR="00F217D9" w:rsidRPr="00BC4506" w:rsidRDefault="00F217D9" w:rsidP="001919B8">
            <w:pPr>
              <w:pStyle w:val="ab"/>
              <w:ind w:left="320" w:hanging="320"/>
              <w:rPr>
                <w:rFonts w:cs="Cambria Math"/>
                <w:kern w:val="0"/>
              </w:rPr>
            </w:pPr>
          </w:p>
          <w:p w14:paraId="588F2D62" w14:textId="77777777" w:rsidR="00F217D9" w:rsidRPr="00BC4506" w:rsidRDefault="00F217D9" w:rsidP="001919B8">
            <w:pPr>
              <w:pStyle w:val="ab"/>
              <w:ind w:left="320" w:hanging="320"/>
              <w:rPr>
                <w:rFonts w:cs="Cambria Math"/>
                <w:kern w:val="0"/>
              </w:rPr>
            </w:pPr>
          </w:p>
          <w:p w14:paraId="07CD00F1" w14:textId="77777777" w:rsidR="00F217D9" w:rsidRPr="00BC4506" w:rsidRDefault="00F217D9" w:rsidP="001919B8">
            <w:pPr>
              <w:pStyle w:val="ab"/>
              <w:ind w:left="320" w:hanging="320"/>
              <w:rPr>
                <w:rFonts w:cs="Cambria Math"/>
                <w:kern w:val="0"/>
              </w:rPr>
            </w:pPr>
          </w:p>
          <w:p w14:paraId="5EA9C616" w14:textId="77777777" w:rsidR="00F217D9" w:rsidRPr="00BC4506" w:rsidRDefault="00F217D9" w:rsidP="001919B8">
            <w:pPr>
              <w:pStyle w:val="ab"/>
              <w:ind w:left="320" w:hanging="320"/>
              <w:rPr>
                <w:rFonts w:cs="Cambria Math"/>
                <w:kern w:val="0"/>
              </w:rPr>
            </w:pPr>
          </w:p>
          <w:p w14:paraId="32211E19" w14:textId="77777777" w:rsidR="00F217D9" w:rsidRPr="00BC4506" w:rsidRDefault="00F217D9" w:rsidP="001919B8">
            <w:pPr>
              <w:pStyle w:val="ab"/>
              <w:ind w:left="320" w:hanging="320"/>
              <w:rPr>
                <w:rFonts w:cs="Cambria Math"/>
                <w:kern w:val="0"/>
              </w:rPr>
            </w:pPr>
          </w:p>
          <w:p w14:paraId="3B8C7255" w14:textId="77777777" w:rsidR="00F217D9" w:rsidRPr="00BC4506" w:rsidRDefault="00F217D9" w:rsidP="001919B8">
            <w:pPr>
              <w:pStyle w:val="ab"/>
              <w:ind w:left="320" w:hanging="320"/>
              <w:rPr>
                <w:rFonts w:cs="Cambria Math"/>
                <w:kern w:val="0"/>
              </w:rPr>
            </w:pPr>
          </w:p>
          <w:p w14:paraId="160B0B23" w14:textId="77777777" w:rsidR="00F217D9" w:rsidRPr="00BC4506" w:rsidRDefault="00F217D9" w:rsidP="001919B8">
            <w:pPr>
              <w:pStyle w:val="ab"/>
              <w:ind w:left="320" w:hanging="320"/>
              <w:rPr>
                <w:rFonts w:cs="Cambria Math"/>
                <w:kern w:val="0"/>
              </w:rPr>
            </w:pPr>
          </w:p>
          <w:p w14:paraId="40B6F28A" w14:textId="77777777" w:rsidR="00F217D9" w:rsidRPr="00BC4506" w:rsidRDefault="00F217D9" w:rsidP="001919B8">
            <w:pPr>
              <w:pStyle w:val="ab"/>
              <w:ind w:left="320" w:hanging="320"/>
              <w:rPr>
                <w:rFonts w:cs="Cambria Math"/>
                <w:kern w:val="0"/>
              </w:rPr>
            </w:pPr>
          </w:p>
          <w:p w14:paraId="45837425" w14:textId="77777777" w:rsidR="00F217D9" w:rsidRPr="00BC4506" w:rsidRDefault="00F217D9" w:rsidP="001919B8">
            <w:pPr>
              <w:pStyle w:val="ab"/>
              <w:ind w:left="320" w:hanging="320"/>
              <w:rPr>
                <w:rFonts w:cs="Cambria Math"/>
                <w:kern w:val="0"/>
              </w:rPr>
            </w:pPr>
          </w:p>
          <w:p w14:paraId="5F0B8B60" w14:textId="77777777" w:rsidR="00F217D9" w:rsidRPr="00BC4506" w:rsidRDefault="00F217D9" w:rsidP="001919B8">
            <w:pPr>
              <w:pStyle w:val="ab"/>
              <w:ind w:left="320" w:hanging="320"/>
              <w:rPr>
                <w:rFonts w:cs="Cambria Math"/>
                <w:kern w:val="0"/>
              </w:rPr>
            </w:pPr>
          </w:p>
          <w:p w14:paraId="58EEDD35" w14:textId="318F82CD" w:rsidR="00F217D9" w:rsidRPr="00BC4506" w:rsidRDefault="00F217D9" w:rsidP="001919B8">
            <w:pPr>
              <w:pStyle w:val="ab"/>
              <w:ind w:left="320" w:hanging="320"/>
              <w:rPr>
                <w:rFonts w:cs="Cambria Math"/>
                <w:kern w:val="0"/>
              </w:rPr>
            </w:pPr>
          </w:p>
          <w:p w14:paraId="6999C724" w14:textId="4B7993A8" w:rsidR="00A33E32" w:rsidRPr="00BC4506" w:rsidRDefault="00A33E32" w:rsidP="001919B8">
            <w:pPr>
              <w:pStyle w:val="ab"/>
              <w:ind w:left="320" w:hanging="320"/>
              <w:rPr>
                <w:rFonts w:cs="Cambria Math"/>
                <w:kern w:val="0"/>
              </w:rPr>
            </w:pPr>
          </w:p>
          <w:p w14:paraId="12227D3C" w14:textId="502B1B2C" w:rsidR="00A33E32" w:rsidRPr="00BC4506" w:rsidRDefault="00A33E32" w:rsidP="001919B8">
            <w:pPr>
              <w:pStyle w:val="ab"/>
              <w:ind w:left="320" w:hanging="320"/>
              <w:rPr>
                <w:rFonts w:cs="Cambria Math"/>
                <w:kern w:val="0"/>
              </w:rPr>
            </w:pPr>
          </w:p>
          <w:p w14:paraId="20BE3F8D" w14:textId="3D98D286" w:rsidR="00A33E32" w:rsidRPr="00BC4506" w:rsidRDefault="00A33E32" w:rsidP="001919B8">
            <w:pPr>
              <w:pStyle w:val="ab"/>
              <w:ind w:left="320" w:hanging="320"/>
              <w:rPr>
                <w:rFonts w:cs="Cambria Math"/>
                <w:kern w:val="0"/>
              </w:rPr>
            </w:pPr>
          </w:p>
          <w:p w14:paraId="2AD13167" w14:textId="36610446" w:rsidR="00A33E32" w:rsidRPr="00BC4506" w:rsidRDefault="00A33E32" w:rsidP="001919B8">
            <w:pPr>
              <w:pStyle w:val="ab"/>
              <w:ind w:left="320" w:hanging="320"/>
              <w:rPr>
                <w:rFonts w:cs="Cambria Math"/>
                <w:kern w:val="0"/>
              </w:rPr>
            </w:pPr>
          </w:p>
          <w:p w14:paraId="42EDD2B0" w14:textId="38B87AF0" w:rsidR="00A33E32" w:rsidRPr="00BC4506" w:rsidRDefault="00A33E32" w:rsidP="001919B8">
            <w:pPr>
              <w:pStyle w:val="ab"/>
              <w:ind w:left="320" w:hanging="320"/>
              <w:rPr>
                <w:rFonts w:cs="Cambria Math"/>
                <w:kern w:val="0"/>
              </w:rPr>
            </w:pPr>
          </w:p>
          <w:p w14:paraId="18510A3A" w14:textId="78022005" w:rsidR="00A33E32" w:rsidRPr="00BC4506" w:rsidRDefault="00A33E32" w:rsidP="001919B8">
            <w:pPr>
              <w:pStyle w:val="ab"/>
              <w:ind w:left="320" w:hanging="320"/>
              <w:rPr>
                <w:rFonts w:cs="Cambria Math"/>
                <w:kern w:val="0"/>
              </w:rPr>
            </w:pPr>
          </w:p>
          <w:p w14:paraId="04934E90" w14:textId="2239AFC6" w:rsidR="00A33E32" w:rsidRPr="00BC4506" w:rsidRDefault="00A33E32" w:rsidP="001919B8">
            <w:pPr>
              <w:pStyle w:val="ab"/>
              <w:ind w:left="320" w:hanging="320"/>
              <w:rPr>
                <w:rFonts w:cs="Cambria Math"/>
                <w:kern w:val="0"/>
              </w:rPr>
            </w:pPr>
          </w:p>
          <w:p w14:paraId="1A190105" w14:textId="4C48D83C" w:rsidR="00A33E32" w:rsidRPr="00BC4506" w:rsidRDefault="00A33E32" w:rsidP="001919B8">
            <w:pPr>
              <w:pStyle w:val="ab"/>
              <w:ind w:left="320" w:hanging="320"/>
              <w:rPr>
                <w:rFonts w:cs="Cambria Math"/>
                <w:kern w:val="0"/>
              </w:rPr>
            </w:pPr>
          </w:p>
          <w:p w14:paraId="219C5136" w14:textId="04E44F2D" w:rsidR="00A33E32" w:rsidRPr="00BC4506" w:rsidRDefault="00A33E32" w:rsidP="001919B8">
            <w:pPr>
              <w:pStyle w:val="ab"/>
              <w:ind w:left="320" w:hanging="320"/>
              <w:rPr>
                <w:rFonts w:cs="Cambria Math"/>
                <w:kern w:val="0"/>
              </w:rPr>
            </w:pPr>
          </w:p>
          <w:p w14:paraId="45BE1A8F" w14:textId="290DB60B" w:rsidR="00A33E32" w:rsidRPr="00BC4506" w:rsidRDefault="00A33E32" w:rsidP="001919B8">
            <w:pPr>
              <w:pStyle w:val="ab"/>
              <w:ind w:left="320" w:hanging="320"/>
              <w:rPr>
                <w:rFonts w:cs="Cambria Math"/>
                <w:kern w:val="0"/>
              </w:rPr>
            </w:pPr>
          </w:p>
          <w:p w14:paraId="0E0D9286" w14:textId="39BADFF1" w:rsidR="00A33E32" w:rsidRPr="00BC4506" w:rsidRDefault="00A33E32" w:rsidP="001919B8">
            <w:pPr>
              <w:pStyle w:val="ab"/>
              <w:ind w:left="320" w:hanging="320"/>
              <w:rPr>
                <w:rFonts w:cs="Cambria Math"/>
                <w:kern w:val="0"/>
              </w:rPr>
            </w:pPr>
          </w:p>
          <w:p w14:paraId="5EA91358" w14:textId="77777777" w:rsidR="00F217D9" w:rsidRPr="00BC4506" w:rsidRDefault="00F217D9" w:rsidP="00D12A98">
            <w:pPr>
              <w:pStyle w:val="ab"/>
              <w:ind w:hangingChars="125"/>
              <w:rPr>
                <w:rFonts w:cs="Cambria Math"/>
                <w:kern w:val="0"/>
              </w:rPr>
            </w:pPr>
          </w:p>
          <w:p w14:paraId="1757EFB0" w14:textId="77777777" w:rsidR="00F217D9" w:rsidRPr="00BC4506" w:rsidRDefault="00F217D9" w:rsidP="001919B8">
            <w:pPr>
              <w:pStyle w:val="ab"/>
              <w:ind w:left="320" w:hanging="320"/>
              <w:rPr>
                <w:rFonts w:cs="Cambria Math"/>
                <w:kern w:val="0"/>
              </w:rPr>
            </w:pPr>
          </w:p>
          <w:p w14:paraId="2392E8D0" w14:textId="77777777" w:rsidR="00F217D9" w:rsidRPr="00BC4506" w:rsidRDefault="00F217D9" w:rsidP="001919B8">
            <w:pPr>
              <w:pStyle w:val="ab"/>
              <w:ind w:left="320" w:hanging="320"/>
              <w:rPr>
                <w:rFonts w:cs="Cambria Math"/>
                <w:kern w:val="0"/>
              </w:rPr>
            </w:pPr>
          </w:p>
          <w:p w14:paraId="55FA3E0A" w14:textId="77777777" w:rsidR="00F217D9" w:rsidRPr="00BC4506" w:rsidRDefault="00F217D9" w:rsidP="001919B8">
            <w:pPr>
              <w:pStyle w:val="ab"/>
              <w:ind w:left="320" w:hanging="320"/>
              <w:rPr>
                <w:rFonts w:cs="Cambria Math"/>
                <w:kern w:val="0"/>
              </w:rPr>
            </w:pPr>
          </w:p>
          <w:p w14:paraId="1FBF0983" w14:textId="77777777" w:rsidR="005C20FE" w:rsidRPr="00BC4506" w:rsidRDefault="005C20FE" w:rsidP="00FF4BD1">
            <w:pPr>
              <w:pStyle w:val="ab"/>
              <w:ind w:left="320" w:hanging="320"/>
              <w:rPr>
                <w:rFonts w:cs="Cambria Math"/>
                <w:kern w:val="0"/>
              </w:rPr>
            </w:pPr>
          </w:p>
          <w:p w14:paraId="78E916FC" w14:textId="4C7B4ECB" w:rsidR="00F217D9" w:rsidRPr="00BC4506" w:rsidRDefault="00F217D9" w:rsidP="00FF4BD1">
            <w:pPr>
              <w:pStyle w:val="ab"/>
              <w:ind w:left="320" w:hanging="320"/>
              <w:rPr>
                <w:rFonts w:cs="Cambria Math"/>
                <w:kern w:val="0"/>
              </w:rPr>
            </w:pPr>
            <w:r w:rsidRPr="00BC4506">
              <w:rPr>
                <w:rFonts w:cs="Cambria Math" w:hint="eastAsia"/>
                <w:kern w:val="0"/>
              </w:rPr>
              <w:t>26</w:t>
            </w:r>
            <w:r w:rsidRPr="00BC4506">
              <w:rPr>
                <w:rFonts w:cs="Cambria Math"/>
                <w:kern w:val="0"/>
              </w:rPr>
              <w:t xml:space="preserve">　福祉・介護職員</w:t>
            </w:r>
            <w:r w:rsidR="00C50808" w:rsidRPr="00BC4506">
              <w:rPr>
                <w:rFonts w:cs="Cambria Math" w:hint="eastAsia"/>
                <w:kern w:val="0"/>
              </w:rPr>
              <w:t>等</w:t>
            </w:r>
            <w:r w:rsidRPr="00BC4506">
              <w:rPr>
                <w:rFonts w:cs="Cambria Math"/>
                <w:kern w:val="0"/>
              </w:rPr>
              <w:t>処遇改善加算</w:t>
            </w:r>
          </w:p>
          <w:p w14:paraId="2123BD08" w14:textId="77777777" w:rsidR="00F217D9" w:rsidRPr="00BC4506" w:rsidRDefault="00F217D9" w:rsidP="001919B8">
            <w:pPr>
              <w:pStyle w:val="ab"/>
              <w:ind w:left="320" w:hanging="320"/>
              <w:rPr>
                <w:rFonts w:cs="Cambria Math"/>
                <w:kern w:val="0"/>
              </w:rPr>
            </w:pPr>
          </w:p>
          <w:p w14:paraId="73179C91" w14:textId="77777777" w:rsidR="00F217D9" w:rsidRPr="00BC4506" w:rsidRDefault="00F217D9" w:rsidP="001919B8">
            <w:pPr>
              <w:pStyle w:val="ab"/>
              <w:ind w:left="320" w:hanging="320"/>
              <w:rPr>
                <w:rFonts w:cs="Cambria Math"/>
                <w:kern w:val="0"/>
              </w:rPr>
            </w:pPr>
          </w:p>
          <w:p w14:paraId="6BDE5D82" w14:textId="77777777" w:rsidR="00F217D9" w:rsidRPr="00BC4506" w:rsidRDefault="00F217D9" w:rsidP="001919B8">
            <w:pPr>
              <w:pStyle w:val="ab"/>
              <w:ind w:left="320" w:hanging="320"/>
              <w:rPr>
                <w:rFonts w:cs="Cambria Math"/>
                <w:kern w:val="0"/>
              </w:rPr>
            </w:pPr>
          </w:p>
          <w:p w14:paraId="749E5A28" w14:textId="1CCFD6E4" w:rsidR="00F217D9" w:rsidRPr="00BC4506" w:rsidRDefault="00F217D9" w:rsidP="001919B8">
            <w:pPr>
              <w:pStyle w:val="ab"/>
              <w:ind w:left="320" w:hanging="320"/>
              <w:rPr>
                <w:rFonts w:cs="Cambria Math"/>
                <w:kern w:val="0"/>
              </w:rPr>
            </w:pPr>
          </w:p>
        </w:tc>
        <w:tc>
          <w:tcPr>
            <w:tcW w:w="9754" w:type="dxa"/>
            <w:gridSpan w:val="4"/>
            <w:shd w:val="clear" w:color="auto" w:fill="auto"/>
          </w:tcPr>
          <w:p w14:paraId="622A2DCA" w14:textId="4B372CCB" w:rsidR="00F217D9" w:rsidRPr="00BC4506" w:rsidRDefault="00F217D9" w:rsidP="00FC0F03">
            <w:pPr>
              <w:pStyle w:val="ad"/>
              <w:rPr>
                <w:rFonts w:cs="Cambria Math"/>
                <w:kern w:val="0"/>
              </w:rPr>
            </w:pPr>
          </w:p>
          <w:p w14:paraId="0D4F8456" w14:textId="437E1A2D" w:rsidR="00F217D9" w:rsidRPr="00BC4506" w:rsidRDefault="00F217D9" w:rsidP="00FC0F03">
            <w:pPr>
              <w:pStyle w:val="ad"/>
            </w:pPr>
            <w:r w:rsidRPr="00BC4506">
              <w:rPr>
                <w:rFonts w:hint="eastAsia"/>
                <w:bdr w:val="single" w:sz="4" w:space="0" w:color="auto"/>
                <w:shd w:val="pct15" w:color="auto" w:fill="FFFFFF"/>
              </w:rPr>
              <w:t>４サービス共通</w:t>
            </w:r>
          </w:p>
          <w:p w14:paraId="4F9C249E" w14:textId="2E4582FA" w:rsidR="00F217D9" w:rsidRPr="00BC4506" w:rsidRDefault="00F217D9" w:rsidP="00FC0F03">
            <w:pPr>
              <w:pStyle w:val="ad"/>
              <w:rPr>
                <w:rFonts w:cs="Cambria Math"/>
                <w:kern w:val="0"/>
              </w:rPr>
            </w:pPr>
            <w:r w:rsidRPr="00BC4506">
              <w:rPr>
                <w:rFonts w:cs="Cambria Math" w:hint="eastAsia"/>
                <w:kern w:val="0"/>
              </w:rPr>
              <w:t>（１）別にこども家庭庁長官及び</w:t>
            </w:r>
            <w:r w:rsidRPr="00BC4506">
              <w:rPr>
                <w:rFonts w:cs="Cambria Math"/>
                <w:kern w:val="0"/>
              </w:rPr>
              <w:t>厚生労働大臣</w:t>
            </w:r>
            <w:r w:rsidRPr="00BC4506">
              <w:rPr>
                <w:rFonts w:cs="Cambria Math" w:hint="eastAsia"/>
                <w:kern w:val="0"/>
              </w:rPr>
              <w:t>並びに厚生労働大臣</w:t>
            </w:r>
            <w:r w:rsidRPr="00BC4506">
              <w:rPr>
                <w:rFonts w:cs="Cambria Math"/>
                <w:kern w:val="0"/>
              </w:rPr>
              <w:t>が定める基準</w:t>
            </w:r>
            <w:r w:rsidRPr="00BC4506">
              <w:rPr>
                <w:rFonts w:cs="Cambria Math" w:hint="eastAsia"/>
                <w:kern w:val="0"/>
              </w:rPr>
              <w:t>（</w:t>
            </w:r>
            <w:r w:rsidRPr="00BC4506">
              <w:rPr>
                <w:rFonts w:cs="Cambria Math"/>
                <w:kern w:val="0"/>
              </w:rPr>
              <w:t>平18厚告</w:t>
            </w:r>
            <w:r w:rsidRPr="00BC4506">
              <w:rPr>
                <w:rFonts w:cs="Cambria Math" w:hint="eastAsia"/>
                <w:kern w:val="0"/>
              </w:rPr>
              <w:t>第</w:t>
            </w:r>
            <w:r w:rsidRPr="00BC4506">
              <w:rPr>
                <w:rFonts w:cs="Cambria Math"/>
                <w:kern w:val="0"/>
              </w:rPr>
              <w:t>543</w:t>
            </w:r>
            <w:r w:rsidRPr="00BC4506">
              <w:rPr>
                <w:rFonts w:cs="Cambria Math" w:hint="eastAsia"/>
                <w:kern w:val="0"/>
              </w:rPr>
              <w:t>号）</w:t>
            </w:r>
            <w:r w:rsidRPr="00BC4506">
              <w:rPr>
                <w:rFonts w:cs="Cambria Math"/>
                <w:kern w:val="0"/>
              </w:rPr>
              <w:t>に適合している福祉・介護職員の賃金の改善等を実施しているものとして</w:t>
            </w:r>
            <w:r w:rsidRPr="00BC4506">
              <w:rPr>
                <w:rFonts w:cs="Cambria Math" w:hint="eastAsia"/>
                <w:kern w:val="0"/>
              </w:rPr>
              <w:t>京都市に</w:t>
            </w:r>
            <w:r w:rsidRPr="00BC4506">
              <w:rPr>
                <w:rFonts w:cs="Cambria Math"/>
                <w:kern w:val="0"/>
              </w:rPr>
              <w:t>届け出た指定事業所が、利用者に対し、指定</w:t>
            </w:r>
            <w:r w:rsidRPr="00BC4506">
              <w:rPr>
                <w:rFonts w:cs="Cambria Math" w:hint="eastAsia"/>
                <w:kern w:val="0"/>
              </w:rPr>
              <w:t>サービス</w:t>
            </w:r>
            <w:r w:rsidRPr="00BC4506">
              <w:rPr>
                <w:rFonts w:cs="Cambria Math"/>
                <w:kern w:val="0"/>
              </w:rPr>
              <w:t>を行った場合に、当該基準に掲げる区分に従い</w:t>
            </w:r>
            <w:r w:rsidRPr="00BC4506">
              <w:rPr>
                <w:rFonts w:cs="Cambria Math" w:hint="eastAsia"/>
                <w:kern w:val="0"/>
              </w:rPr>
              <w:t>、</w:t>
            </w:r>
            <w:r w:rsidRPr="00BC4506">
              <w:rPr>
                <w:rFonts w:cs="Cambria Math"/>
                <w:kern w:val="0"/>
              </w:rPr>
              <w:t>所定単位数に加算しているか。</w:t>
            </w:r>
          </w:p>
          <w:p w14:paraId="0C3EDF93" w14:textId="68CC3C66" w:rsidR="00F217D9" w:rsidRPr="00BC4506" w:rsidRDefault="00F217D9" w:rsidP="00FC0F03">
            <w:pPr>
              <w:pStyle w:val="ad"/>
              <w:rPr>
                <w:rFonts w:cs="Cambria Math"/>
                <w:kern w:val="0"/>
              </w:rPr>
            </w:pPr>
            <w:r w:rsidRPr="00BC4506">
              <w:rPr>
                <w:rFonts w:cs="Cambria Math" w:hint="eastAsia"/>
                <w:noProof/>
                <w:kern w:val="0"/>
              </w:rPr>
              <mc:AlternateContent>
                <mc:Choice Requires="wps">
                  <w:drawing>
                    <wp:anchor distT="0" distB="0" distL="114300" distR="114300" simplePos="0" relativeHeight="251819008" behindDoc="0" locked="0" layoutInCell="1" allowOverlap="1" wp14:anchorId="08649FE1" wp14:editId="7723A4A7">
                      <wp:simplePos x="0" y="0"/>
                      <wp:positionH relativeFrom="column">
                        <wp:posOffset>-1067327</wp:posOffset>
                      </wp:positionH>
                      <wp:positionV relativeFrom="paragraph">
                        <wp:posOffset>180772</wp:posOffset>
                      </wp:positionV>
                      <wp:extent cx="2171700" cy="1328468"/>
                      <wp:effectExtent l="0" t="0" r="19050" b="24130"/>
                      <wp:wrapNone/>
                      <wp:docPr id="40" name="テキスト ボックス 40"/>
                      <wp:cNvGraphicFramePr/>
                      <a:graphic xmlns:a="http://schemas.openxmlformats.org/drawingml/2006/main">
                        <a:graphicData uri="http://schemas.microsoft.com/office/word/2010/wordprocessingShape">
                          <wps:wsp>
                            <wps:cNvSpPr txBox="1"/>
                            <wps:spPr>
                              <a:xfrm>
                                <a:off x="0" y="0"/>
                                <a:ext cx="2171700" cy="1328468"/>
                              </a:xfrm>
                              <a:prstGeom prst="rect">
                                <a:avLst/>
                              </a:prstGeom>
                              <a:solidFill>
                                <a:schemeClr val="lt1"/>
                              </a:solidFill>
                              <a:ln w="6350">
                                <a:solidFill>
                                  <a:prstClr val="black"/>
                                </a:solidFill>
                                <a:prstDash val="solid"/>
                              </a:ln>
                            </wps:spPr>
                            <wps:txbx>
                              <w:txbxContent>
                                <w:p w14:paraId="00240578" w14:textId="3ACF4718" w:rsidR="00F217D9" w:rsidRPr="00694D17" w:rsidRDefault="00F217D9" w:rsidP="00675BAC">
                                  <w:pPr>
                                    <w:spacing w:line="24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694D17">
                                    <w:rPr>
                                      <w:rFonts w:asciiTheme="majorEastAsia" w:eastAsiaTheme="majorEastAsia" w:hAnsiTheme="majorEastAsia" w:hint="eastAsia"/>
                                      <w:sz w:val="18"/>
                                      <w:szCs w:val="18"/>
                                    </w:rPr>
                                    <w:t>令和６年６月以降、処遇改善に係る加算の一本化と加算率の引き上げが行われま</w:t>
                                  </w:r>
                                  <w:r>
                                    <w:rPr>
                                      <w:rFonts w:asciiTheme="majorEastAsia" w:eastAsiaTheme="majorEastAsia" w:hAnsiTheme="majorEastAsia" w:hint="eastAsia"/>
                                      <w:sz w:val="18"/>
                                      <w:szCs w:val="18"/>
                                    </w:rPr>
                                    <w:t>した</w:t>
                                  </w:r>
                                  <w:r w:rsidRPr="00694D17">
                                    <w:rPr>
                                      <w:rFonts w:asciiTheme="majorEastAsia" w:eastAsiaTheme="majorEastAsia" w:hAnsiTheme="majorEastAsia" w:hint="eastAsia"/>
                                      <w:sz w:val="18"/>
                                      <w:szCs w:val="18"/>
                                    </w:rPr>
                                    <w:t>。</w:t>
                                  </w:r>
                                </w:p>
                                <w:p w14:paraId="489B85F8" w14:textId="4079CEFA" w:rsidR="00F217D9" w:rsidRPr="00694D17" w:rsidRDefault="00F217D9" w:rsidP="00675BAC">
                                  <w:pPr>
                                    <w:spacing w:line="24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694D17">
                                    <w:rPr>
                                      <w:rFonts w:asciiTheme="majorEastAsia" w:eastAsiaTheme="majorEastAsia" w:hAnsiTheme="majorEastAsia" w:hint="eastAsia"/>
                                      <w:sz w:val="18"/>
                                      <w:szCs w:val="18"/>
                                    </w:rPr>
                                    <w:t>新加算の算定要件は、「①キャリアパス要件」、「②月額賃金改善要件」、「③職場環境等要件」の３つです。</w:t>
                                  </w:r>
                                </w:p>
                                <w:p w14:paraId="6B28FF4E" w14:textId="106F584F" w:rsidR="00F217D9" w:rsidRPr="00694D17" w:rsidRDefault="00F217D9" w:rsidP="00675BAC">
                                  <w:pPr>
                                    <w:pStyle w:val="ab"/>
                                    <w:spacing w:line="240" w:lineRule="exact"/>
                                    <w:ind w:left="158" w:hangingChars="88" w:hanging="158"/>
                                    <w:rPr>
                                      <w:rFonts w:asciiTheme="majorEastAsia" w:eastAsiaTheme="majorEastAsia" w:hAnsiTheme="majorEastAsia" w:cs="Cambria Math"/>
                                      <w:kern w:val="0"/>
                                      <w:sz w:val="18"/>
                                      <w:szCs w:val="18"/>
                                    </w:rPr>
                                  </w:pPr>
                                  <w:r>
                                    <w:rPr>
                                      <w:rFonts w:asciiTheme="majorEastAsia" w:eastAsiaTheme="majorEastAsia" w:hAnsiTheme="majorEastAsia" w:cs="Cambria Math" w:hint="eastAsia"/>
                                      <w:kern w:val="0"/>
                                      <w:sz w:val="18"/>
                                      <w:szCs w:val="18"/>
                                      <w:highlight w:val="yellow"/>
                                    </w:rPr>
                                    <w:t>※</w:t>
                                  </w:r>
                                  <w:r w:rsidRPr="00694D17">
                                    <w:rPr>
                                      <w:rFonts w:asciiTheme="majorEastAsia" w:eastAsiaTheme="majorEastAsia" w:hAnsiTheme="majorEastAsia" w:cs="Cambria Math" w:hint="eastAsia"/>
                                      <w:kern w:val="0"/>
                                      <w:sz w:val="18"/>
                                      <w:szCs w:val="18"/>
                                      <w:highlight w:val="yellow"/>
                                    </w:rPr>
                                    <w:t>令和７年度以降に新加算が完全施行されます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49FE1" id="テキスト ボックス 40" o:spid="_x0000_s1070" type="#_x0000_t202" style="position:absolute;left:0;text-align:left;margin-left:-84.05pt;margin-top:14.25pt;width:171pt;height:104.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6kRQIAAJ4EAAAOAAAAZHJzL2Uyb0RvYy54bWysVE2P2jAQvVfqf7B8LyHAAhsRVhREVQnt&#10;rsRWezaOQ6I6Htc2JPTXd+yEj93tqerFjD2TNzNv3jB7aCpJjsLYElRK416fEqE4ZKXap/THy/rL&#10;lBLrmMqYBCVSehKWPsw/f5rVOhEDKEBmwhAEUTapdUoL53QSRZYXomK2B1oodOZgKubwavZRZliN&#10;6JWMBv3+OKrBZNoAF9bi66p10nnAz3PB3VOeW+GITCnW5sJpwrnzZzSfsWRvmC5K3pXB/qGKipUK&#10;k16gVswxcjDlB6iq5AYs5K7HoYogz0suQg/YTdx/1822YFqEXpAcqy802f8Hyx+PW/1siGu+QoMD&#10;9ITU2iYWH30/TW4q/4uVEvQjhacLbaJxhOPjIJ7Ekz66OPri4WA6Gk89TnT9XBvrvgmoiDdSanAu&#10;gS523FjXhp5DfDYLsszWpZTh4rUgltKQI8MpSheKRPA3UVKROqXj4V0/AL/xeejL9zvJ+M+uvA9R&#10;K2aLNk1wdWFSYTNXVrzlml1Dyiylw8mZsh1kJ2TSQCsyq/m6xMQbZt0zM6gqZAg3xT3hkUvAaqGz&#10;KCnA/P7bu4/HYaOXkhpVmlL768CMoER+VyiD+3g08rIOl9HdZIAXc+vZ3XrUoVoCUhjjTmoeTB/v&#10;5NnMDVSvuFALnxVdTHHMnVJ3Npeu3R1cSC4WixCEQtbMbdRWcw/tR+YJf2lemdHdwB1q5RHOembJ&#10;u7m3sf5LBYuDg7wMovBEt6x2/OMSBFl1C+u37PYeoq5/K/M/AAAA//8DAFBLAwQUAAYACAAAACEA&#10;osxs1t8AAAALAQAADwAAAGRycy9kb3ducmV2LnhtbEyPsU7DMBCGdyTewTokttZJKxo3jVMBKixM&#10;FMR8jV3bamxHtpuGt8ed6Hh3n/77/mY72Z6MMkTjHYdyXgCRrvPCOMXh++ttxoDEhE5g753k8Csj&#10;bNv7uwZr4S/uU477pEgOcbFGDjqloaY0dlpajHM/SJdvRx8spjwGRUXASw63PV0UxYpaNC5/0DjI&#10;Vy270/5sOexe1Fp1DIPeMWHMOP0cP9Q7548P0/MGSJJT+ofhqp/Voc1OB392IpKew6xcsTKzHBbs&#10;CciVqJZrIIe8WFYV0Lahtx3aPwAAAP//AwBQSwECLQAUAAYACAAAACEAtoM4kv4AAADhAQAAEwAA&#10;AAAAAAAAAAAAAAAAAAAAW0NvbnRlbnRfVHlwZXNdLnhtbFBLAQItABQABgAIAAAAIQA4/SH/1gAA&#10;AJQBAAALAAAAAAAAAAAAAAAAAC8BAABfcmVscy8ucmVsc1BLAQItABQABgAIAAAAIQCsgQ6kRQIA&#10;AJ4EAAAOAAAAAAAAAAAAAAAAAC4CAABkcnMvZTJvRG9jLnhtbFBLAQItABQABgAIAAAAIQCizGzW&#10;3wAAAAsBAAAPAAAAAAAAAAAAAAAAAJ8EAABkcnMvZG93bnJldi54bWxQSwUGAAAAAAQABADzAAAA&#10;qwUAAAAA&#10;" fillcolor="white [3201]" strokeweight=".5pt">
                      <v:textbox>
                        <w:txbxContent>
                          <w:p w14:paraId="00240578" w14:textId="3ACF4718" w:rsidR="00F217D9" w:rsidRPr="00694D17" w:rsidRDefault="00F217D9" w:rsidP="00675BAC">
                            <w:pPr>
                              <w:spacing w:line="24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694D17">
                              <w:rPr>
                                <w:rFonts w:asciiTheme="majorEastAsia" w:eastAsiaTheme="majorEastAsia" w:hAnsiTheme="majorEastAsia" w:hint="eastAsia"/>
                                <w:sz w:val="18"/>
                                <w:szCs w:val="18"/>
                              </w:rPr>
                              <w:t>令和６年６月以降、処遇改善に係る加算の一本化と加算率の引き上げが行われま</w:t>
                            </w:r>
                            <w:r>
                              <w:rPr>
                                <w:rFonts w:asciiTheme="majorEastAsia" w:eastAsiaTheme="majorEastAsia" w:hAnsiTheme="majorEastAsia" w:hint="eastAsia"/>
                                <w:sz w:val="18"/>
                                <w:szCs w:val="18"/>
                              </w:rPr>
                              <w:t>した</w:t>
                            </w:r>
                            <w:r w:rsidRPr="00694D17">
                              <w:rPr>
                                <w:rFonts w:asciiTheme="majorEastAsia" w:eastAsiaTheme="majorEastAsia" w:hAnsiTheme="majorEastAsia" w:hint="eastAsia"/>
                                <w:sz w:val="18"/>
                                <w:szCs w:val="18"/>
                              </w:rPr>
                              <w:t>。</w:t>
                            </w:r>
                          </w:p>
                          <w:p w14:paraId="489B85F8" w14:textId="4079CEFA" w:rsidR="00F217D9" w:rsidRPr="00694D17" w:rsidRDefault="00F217D9" w:rsidP="00675BAC">
                            <w:pPr>
                              <w:spacing w:line="24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694D17">
                              <w:rPr>
                                <w:rFonts w:asciiTheme="majorEastAsia" w:eastAsiaTheme="majorEastAsia" w:hAnsiTheme="majorEastAsia" w:hint="eastAsia"/>
                                <w:sz w:val="18"/>
                                <w:szCs w:val="18"/>
                              </w:rPr>
                              <w:t>新加算の算定要件は、「①キャリアパス要件」、「②月額賃金改善要件」、「③職場環境等要件」の３つです。</w:t>
                            </w:r>
                          </w:p>
                          <w:p w14:paraId="6B28FF4E" w14:textId="106F584F" w:rsidR="00F217D9" w:rsidRPr="00694D17" w:rsidRDefault="00F217D9" w:rsidP="00675BAC">
                            <w:pPr>
                              <w:pStyle w:val="ab"/>
                              <w:spacing w:line="240" w:lineRule="exact"/>
                              <w:ind w:left="158" w:hangingChars="88" w:hanging="158"/>
                              <w:rPr>
                                <w:rFonts w:asciiTheme="majorEastAsia" w:eastAsiaTheme="majorEastAsia" w:hAnsiTheme="majorEastAsia" w:cs="Cambria Math"/>
                                <w:kern w:val="0"/>
                                <w:sz w:val="18"/>
                                <w:szCs w:val="18"/>
                              </w:rPr>
                            </w:pPr>
                            <w:r>
                              <w:rPr>
                                <w:rFonts w:asciiTheme="majorEastAsia" w:eastAsiaTheme="majorEastAsia" w:hAnsiTheme="majorEastAsia" w:cs="Cambria Math" w:hint="eastAsia"/>
                                <w:kern w:val="0"/>
                                <w:sz w:val="18"/>
                                <w:szCs w:val="18"/>
                                <w:highlight w:val="yellow"/>
                              </w:rPr>
                              <w:t>※</w:t>
                            </w:r>
                            <w:r w:rsidRPr="00694D17">
                              <w:rPr>
                                <w:rFonts w:asciiTheme="majorEastAsia" w:eastAsiaTheme="majorEastAsia" w:hAnsiTheme="majorEastAsia" w:cs="Cambria Math" w:hint="eastAsia"/>
                                <w:kern w:val="0"/>
                                <w:sz w:val="18"/>
                                <w:szCs w:val="18"/>
                                <w:highlight w:val="yellow"/>
                              </w:rPr>
                              <w:t>令和７年度以降に新加算が完全施行されます</w:t>
                            </w:r>
                          </w:p>
                        </w:txbxContent>
                      </v:textbox>
                    </v:shape>
                  </w:pict>
                </mc:Fallback>
              </mc:AlternateContent>
            </w:r>
          </w:p>
          <w:p w14:paraId="07CFADC2" w14:textId="2364DC6F" w:rsidR="00F217D9" w:rsidRPr="00BC4506" w:rsidRDefault="00F217D9" w:rsidP="00FC0F03">
            <w:pPr>
              <w:pStyle w:val="ad"/>
              <w:rPr>
                <w:rFonts w:cs="Cambria Math"/>
                <w:kern w:val="0"/>
              </w:rPr>
            </w:pPr>
            <w:r w:rsidRPr="00BC4506">
              <w:rPr>
                <w:noProof/>
              </w:rPr>
              <w:drawing>
                <wp:anchor distT="0" distB="0" distL="114300" distR="114300" simplePos="0" relativeHeight="251817984" behindDoc="0" locked="0" layoutInCell="1" allowOverlap="1" wp14:anchorId="64BD38CC" wp14:editId="0144D592">
                  <wp:simplePos x="0" y="0"/>
                  <wp:positionH relativeFrom="margin">
                    <wp:posOffset>1407999</wp:posOffset>
                  </wp:positionH>
                  <wp:positionV relativeFrom="paragraph">
                    <wp:posOffset>50572</wp:posOffset>
                  </wp:positionV>
                  <wp:extent cx="4589253" cy="1181735"/>
                  <wp:effectExtent l="0" t="0" r="1905"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0962" cy="118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5A235" w14:textId="3DEF34D5" w:rsidR="00F217D9" w:rsidRPr="00BC4506" w:rsidRDefault="00F217D9" w:rsidP="00FC0F03">
            <w:pPr>
              <w:pStyle w:val="ad"/>
              <w:rPr>
                <w:rFonts w:cs="Cambria Math"/>
                <w:kern w:val="0"/>
              </w:rPr>
            </w:pPr>
          </w:p>
          <w:p w14:paraId="089C98CF" w14:textId="2B15CA3C" w:rsidR="00F217D9" w:rsidRPr="00BC4506" w:rsidRDefault="00F217D9" w:rsidP="00FC0F03">
            <w:pPr>
              <w:pStyle w:val="ad"/>
              <w:rPr>
                <w:rFonts w:cs="Cambria Math"/>
                <w:kern w:val="0"/>
              </w:rPr>
            </w:pPr>
          </w:p>
          <w:p w14:paraId="7A9EF099" w14:textId="75EF8175" w:rsidR="00F217D9" w:rsidRPr="00BC4506" w:rsidRDefault="00F217D9" w:rsidP="00FC0F03">
            <w:pPr>
              <w:pStyle w:val="ad"/>
              <w:rPr>
                <w:rFonts w:cs="Cambria Math"/>
                <w:kern w:val="0"/>
              </w:rPr>
            </w:pPr>
            <w:r w:rsidRPr="00BC4506">
              <w:rPr>
                <w:rFonts w:cs="Cambria Math"/>
                <w:noProof/>
                <w:kern w:val="0"/>
              </w:rPr>
              <mc:AlternateContent>
                <mc:Choice Requires="wps">
                  <w:drawing>
                    <wp:anchor distT="0" distB="0" distL="114300" distR="114300" simplePos="0" relativeHeight="251820032" behindDoc="0" locked="0" layoutInCell="1" allowOverlap="1" wp14:anchorId="197B0BD1" wp14:editId="25431EC0">
                      <wp:simplePos x="0" y="0"/>
                      <wp:positionH relativeFrom="column">
                        <wp:posOffset>987425</wp:posOffset>
                      </wp:positionH>
                      <wp:positionV relativeFrom="paragraph">
                        <wp:posOffset>5715</wp:posOffset>
                      </wp:positionV>
                      <wp:extent cx="340360" cy="173355"/>
                      <wp:effectExtent l="19050" t="19050" r="21590" b="36195"/>
                      <wp:wrapNone/>
                      <wp:docPr id="43" name="矢印: 右 43"/>
                      <wp:cNvGraphicFramePr/>
                      <a:graphic xmlns:a="http://schemas.openxmlformats.org/drawingml/2006/main">
                        <a:graphicData uri="http://schemas.microsoft.com/office/word/2010/wordprocessingShape">
                          <wps:wsp>
                            <wps:cNvSpPr/>
                            <wps:spPr>
                              <a:xfrm rot="527203">
                                <a:off x="0" y="0"/>
                                <a:ext cx="340360" cy="173355"/>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B31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3" o:spid="_x0000_s1026" type="#_x0000_t13" style="position:absolute;left:0;text-align:left;margin-left:77.75pt;margin-top:.45pt;width:26.8pt;height:13.65pt;rotation:575846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FreAIAAEgFAAAOAAAAZHJzL2Uyb0RvYy54bWysVEtv2zAMvg/YfxB0X23n0a5BnSJo0WFA&#10;0QZrh55VWUqMyaJGKXGyXz9KdpygK3YYdhEokfz4+qir611j2Fahr8GWvDjLOVNWQlXbVcm/P999&#10;+syZD8JWwoBVJd8rz6/nHz9ctW6mRrAGUylkBGL9rHUlX4fgZlnm5Vo1wp+BU5aUGrARga64yioU&#10;LaE3Jhvl+XnWAlYOQSrv6fW2U/J5wtdayfCotVeBmZJTbiGdmM7XeGbzKzFboXDrWvZpiH/IohG1&#10;paAD1K0Igm2w/gOqqSWCBx3OJDQZaF1LlWqgaor8TTVPa+FUqoWa493QJv//YOXD9sktkdrQOj/z&#10;JMYqdhobhkDdmo4uRvk4lUbJsl3q3H7onNoFJulxPMnH59RfSariYjyeTmNnsw4pIjr04YuChkWh&#10;5Fiv1mGBCG2CFtt7HzqHg2F0Mpa1hHeZT/Nk5sHU1V1tTFQmiqgbg2wraLhhV/QhT6woAWMpj2Nt&#10;SQp7ozr8b0qzuqICRl2ASLsjppBS2XDe4xpL1tFNUwaDY/GeowmHZHrb6KYSHQfHvqS/RRw8UlSw&#10;YXBuagv4XuTqxxC5sz9U39Ucy3+Far/Ebrw0Mu/kXU1DuRc+LAUS++mRNjo80qEN0ASglzhbA/56&#10;7z3aEylJy1lL21Ry/3MjUHFmvlqi62UxmcT1S5fJlDjFGZ5qXk81dtPcAM20SNklMdoHcxA1QvNC&#10;i7+IUUklrKTYJZcBD5eb0G05fR1SLRbJjFbOiXBvn5yM4LGrkW7PuxeBrmdmIEo/wGHzxOwNNTvb&#10;6GlhsQmg68TbY1/7ftO6Jv73X0v8D07vyer4Ac5/AwAA//8DAFBLAwQUAAYACAAAACEAoCESFt0A&#10;AAAHAQAADwAAAGRycy9kb3ducmV2LnhtbEyO0UrDQBRE3wX/YbmCL8VuEoy0MZuiglSLIKl+wDZ7&#10;zYZm74bsNo1/7/VJ32aYYeaUm9n1YsIxdJ4UpMsEBFLjTUetgs+P55sViBA1Gd17QgXfGGBTXV6U&#10;ujD+TDVO+9gKHqFQaAU2xqGQMjQWnQ5LPyBx9uVHpyPbsZVm1Gced73MkuROOt0RP1g94JPF5rg/&#10;OQW7epveHh8XL2ba1iG8vtvFW2qVur6aH+5BRJzjXxl+8RkdKmY6+BOZIHr2eZ5zVcEaBMdZsk5B&#10;HFisMpBVKf/zVz8AAAD//wMAUEsBAi0AFAAGAAgAAAAhALaDOJL+AAAA4QEAABMAAAAAAAAAAAAA&#10;AAAAAAAAAFtDb250ZW50X1R5cGVzXS54bWxQSwECLQAUAAYACAAAACEAOP0h/9YAAACUAQAACwAA&#10;AAAAAAAAAAAAAAAvAQAAX3JlbHMvLnJlbHNQSwECLQAUAAYACAAAACEAQ9Cha3gCAABIBQAADgAA&#10;AAAAAAAAAAAAAAAuAgAAZHJzL2Uyb0RvYy54bWxQSwECLQAUAAYACAAAACEAoCESFt0AAAAHAQAA&#10;DwAAAAAAAAAAAAAAAADSBAAAZHJzL2Rvd25yZXYueG1sUEsFBgAAAAAEAAQA8wAAANwFAAAAAA==&#10;" adj="16099" fillcolor="white [3201]" strokecolor="black [3213]" strokeweight="1.5pt"/>
                  </w:pict>
                </mc:Fallback>
              </mc:AlternateContent>
            </w:r>
          </w:p>
          <w:p w14:paraId="79F5A963" w14:textId="065AF5D9" w:rsidR="00F217D9" w:rsidRPr="00BC4506" w:rsidRDefault="00F217D9" w:rsidP="001919B8">
            <w:pPr>
              <w:pStyle w:val="ad"/>
              <w:rPr>
                <w:rFonts w:cs="Cambria Math"/>
                <w:kern w:val="0"/>
              </w:rPr>
            </w:pPr>
            <w:r w:rsidRPr="00BC4506">
              <w:rPr>
                <w:rFonts w:cs="Cambria Math"/>
                <w:noProof/>
                <w:kern w:val="0"/>
              </w:rPr>
              <mc:AlternateContent>
                <mc:Choice Requires="wps">
                  <w:drawing>
                    <wp:anchor distT="0" distB="0" distL="114300" distR="114300" simplePos="0" relativeHeight="251821056" behindDoc="0" locked="0" layoutInCell="1" allowOverlap="1" wp14:anchorId="7426FA01" wp14:editId="216056A4">
                      <wp:simplePos x="0" y="0"/>
                      <wp:positionH relativeFrom="column">
                        <wp:posOffset>5798844</wp:posOffset>
                      </wp:positionH>
                      <wp:positionV relativeFrom="paragraph">
                        <wp:posOffset>1076277</wp:posOffset>
                      </wp:positionV>
                      <wp:extent cx="2112645" cy="724535"/>
                      <wp:effectExtent l="0" t="0" r="20955" b="18415"/>
                      <wp:wrapNone/>
                      <wp:docPr id="58" name="四角形: 角を丸くする 58"/>
                      <wp:cNvGraphicFramePr/>
                      <a:graphic xmlns:a="http://schemas.openxmlformats.org/drawingml/2006/main">
                        <a:graphicData uri="http://schemas.microsoft.com/office/word/2010/wordprocessingShape">
                          <wps:wsp>
                            <wps:cNvSpPr/>
                            <wps:spPr>
                              <a:xfrm>
                                <a:off x="0" y="0"/>
                                <a:ext cx="2112645" cy="724535"/>
                              </a:xfrm>
                              <a:prstGeom prst="roundRect">
                                <a:avLst>
                                  <a:gd name="adj" fmla="val 13095"/>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739C3E" w14:textId="7F6D9F6D" w:rsidR="00F217D9" w:rsidRPr="00A343F7" w:rsidRDefault="00F217D9" w:rsidP="00A343F7">
                                  <w:pPr>
                                    <w:jc w:val="center"/>
                                    <w:rPr>
                                      <w:sz w:val="18"/>
                                      <w:szCs w:val="18"/>
                                    </w:rPr>
                                  </w:pPr>
                                  <w:r w:rsidRPr="00A343F7">
                                    <w:rPr>
                                      <w:rFonts w:hint="eastAsia"/>
                                      <w:sz w:val="18"/>
                                      <w:szCs w:val="18"/>
                                    </w:rPr>
                                    <w:t>根拠通知は</w:t>
                                  </w:r>
                                  <w:hyperlink r:id="rId15" w:history="1">
                                    <w:r w:rsidRPr="0010114D">
                                      <w:rPr>
                                        <w:rStyle w:val="aff2"/>
                                        <w:rFonts w:asciiTheme="majorEastAsia" w:eastAsiaTheme="majorEastAsia" w:hAnsiTheme="majorEastAsia" w:hint="eastAsia"/>
                                        <w:sz w:val="18"/>
                                        <w:szCs w:val="18"/>
                                        <w:highlight w:val="yellow"/>
                                        <w:bdr w:val="single" w:sz="4" w:space="0" w:color="auto"/>
                                      </w:rPr>
                                      <w:t>こちら</w:t>
                                    </w:r>
                                  </w:hyperlink>
                                  <w:r w:rsidRPr="00A343F7">
                                    <w:rPr>
                                      <w:rFonts w:hint="eastAsia"/>
                                      <w:sz w:val="18"/>
                                      <w:szCs w:val="18"/>
                                    </w:rPr>
                                    <w:t>をクリック</w:t>
                                  </w:r>
                                </w:p>
                                <w:p w14:paraId="4EF99FCC" w14:textId="19283102" w:rsidR="00F217D9" w:rsidRDefault="00F217D9" w:rsidP="00A343F7">
                                  <w:pPr>
                                    <w:jc w:val="center"/>
                                    <w:rPr>
                                      <w:sz w:val="18"/>
                                      <w:szCs w:val="18"/>
                                    </w:rPr>
                                  </w:pPr>
                                </w:p>
                                <w:p w14:paraId="35ECC7CF" w14:textId="77777777" w:rsidR="00F217D9" w:rsidRPr="00A343F7" w:rsidRDefault="00F217D9" w:rsidP="00A343F7">
                                  <w:pPr>
                                    <w:jc w:val="center"/>
                                    <w:rPr>
                                      <w:sz w:val="18"/>
                                      <w:szCs w:val="18"/>
                                    </w:rPr>
                                  </w:pPr>
                                </w:p>
                                <w:p w14:paraId="5A95C24D" w14:textId="18D8405E" w:rsidR="00F217D9" w:rsidRPr="00A343F7" w:rsidRDefault="00F217D9" w:rsidP="00A343F7">
                                  <w:pPr>
                                    <w:jc w:val="center"/>
                                    <w:rPr>
                                      <w:sz w:val="18"/>
                                      <w:szCs w:val="18"/>
                                    </w:rPr>
                                  </w:pPr>
                                  <w:r w:rsidRPr="00A343F7">
                                    <w:rPr>
                                      <w:rFonts w:hint="eastAsia"/>
                                      <w:sz w:val="18"/>
                                      <w:szCs w:val="18"/>
                                    </w:rPr>
                                    <w:t>根拠通知の</w:t>
                                  </w:r>
                                  <w:r w:rsidRPr="00AC61F9">
                                    <w:rPr>
                                      <w:rFonts w:hint="eastAsia"/>
                                      <w:sz w:val="18"/>
                                      <w:szCs w:val="18"/>
                                      <w:u w:val="single"/>
                                    </w:rPr>
                                    <w:t>別紙</w:t>
                                  </w:r>
                                  <w:r w:rsidRPr="00A343F7">
                                    <w:rPr>
                                      <w:rFonts w:hint="eastAsia"/>
                                      <w:sz w:val="18"/>
                                      <w:szCs w:val="18"/>
                                    </w:rPr>
                                    <w:t>は</w:t>
                                  </w:r>
                                  <w:hyperlink r:id="rId16" w:history="1">
                                    <w:r w:rsidRPr="0010114D">
                                      <w:rPr>
                                        <w:rStyle w:val="aff2"/>
                                        <w:rFonts w:asciiTheme="majorEastAsia" w:eastAsiaTheme="majorEastAsia" w:hAnsiTheme="majorEastAsia" w:hint="eastAsia"/>
                                        <w:sz w:val="18"/>
                                        <w:szCs w:val="18"/>
                                        <w:highlight w:val="yellow"/>
                                        <w:bdr w:val="single" w:sz="4" w:space="0" w:color="auto"/>
                                      </w:rPr>
                                      <w:t>こちら</w:t>
                                    </w:r>
                                  </w:hyperlink>
                                  <w:r w:rsidRPr="00A343F7">
                                    <w:rPr>
                                      <w:rFonts w:hint="eastAsia"/>
                                      <w:sz w:val="18"/>
                                      <w:szCs w:val="18"/>
                                    </w:rPr>
                                    <w:t>をクリック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6FA01" id="四角形: 角を丸くする 58" o:spid="_x0000_s1071" style="position:absolute;left:0;text-align:left;margin-left:456.6pt;margin-top:84.75pt;width:166.35pt;height:57.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y5jAIAAHAFAAAOAAAAZHJzL2Uyb0RvYy54bWysVEtv2zAMvg/YfxB0Xx2nSR9BnSJo0WFA&#10;0QZth54VWWq8SaImKbGzX19KfiTdchp2kUmR3yeSJnl13WhFtsL5CkxB85MRJcJwKCvzVtDvL3df&#10;LijxgZmSKTCioDvh6fX886er2s7EGNagSuEIkhg/q21B1yHYWZZ5vhaa+ROwwqBRgtMsoOrestKx&#10;Gtm1ysaj0VlWgyutAy68x9vb1kjniV9KwcOjlF4EogqKsYV0unSu4pnNr9jszTG7rngXBvuHKDSr&#10;DD46UN2ywMjGVX9R6Yo78CDDCQedgZQVFykHzCYf/ZHN85pZkXLB4ng7lMn/P1r+sH22S4dlqK2f&#10;eRRjFo10On4xPtKkYu2GYokmEI6X4zwfn02mlHC0nY8n09NprGa2R1vnw1cBmkShoA42pnzCP5IK&#10;xbb3PqSKlcQwja3Byh+USK2w/lumSH46uuwZO2fk7jkjUpl4elBVeVcplZTYN+JGOYIUBQ1N3sV0&#10;4IUsEZntE05S2CnRsj4JSaoyppgiTb2452ScCxPOOl5l0DvCJEYwAPNjQBX6YDrfCBOpRwfg6Bjw&#10;44sDIr0KJgxgXRlwxwjKn8PLrX+ffZtzTD80qwaTLujpRcwsXq2g3C0dcdAOjbf8rsIfec98WDKH&#10;fwnnCSc/POIhFdQFhU6iZA3u97H76I/Ni1ZKapy6gvpfG+YEJeqbwba+zCeTOKZJmUzPx6i4Q8vq&#10;0GI2+gbwN+e4YyxPYvQPqhelA/2KC2IRX0UTMxzfLigPrlduQrsNcMVwsVgkNxxNy8K9ebY8ksdC&#10;x757aV6Zs103B5yDB+gnlM1Si7b9v/eNSAOLTQBZhWjc17VTcKxR+rA3DvXktV+U83cAAAD//wMA&#10;UEsDBBQABgAIAAAAIQDhQ0wl4wAAAAwBAAAPAAAAZHJzL2Rvd25yZXYueG1sTI/BTsMwEETvSPyD&#10;tUhcEHWatKEJcSqEVIkjLUUqNzfexlHtdRS7beDrcU9wXM3TzNtqOVrDzjj4zpGA6SQBhtQ41VEr&#10;YPuxelwA80GSksYRCvhGD8v69qaSpXIXWuN5E1oWS8iXUoAOoS85941GK/3E9UgxO7jByhDPoeVq&#10;kJdYbg1PkyTnVnYUF7Ts8VVjc9ycrICHdve0+lz3h/fj1mdferYzP82bEPd348szsIBj+IPhqh/V&#10;oY5Oe3ci5ZkRUEyzNKIxyIs5sCuRzuYFsL2AdJHlwOuK/3+i/gUAAP//AwBQSwECLQAUAAYACAAA&#10;ACEAtoM4kv4AAADhAQAAEwAAAAAAAAAAAAAAAAAAAAAAW0NvbnRlbnRfVHlwZXNdLnhtbFBLAQIt&#10;ABQABgAIAAAAIQA4/SH/1gAAAJQBAAALAAAAAAAAAAAAAAAAAC8BAABfcmVscy8ucmVsc1BLAQIt&#10;ABQABgAIAAAAIQCTZVy5jAIAAHAFAAAOAAAAAAAAAAAAAAAAAC4CAABkcnMvZTJvRG9jLnhtbFBL&#10;AQItABQABgAIAAAAIQDhQ0wl4wAAAAwBAAAPAAAAAAAAAAAAAAAAAOYEAABkcnMvZG93bnJldi54&#10;bWxQSwUGAAAAAAQABADzAAAA9gUAAAAA&#10;" fillcolor="white [3201]" strokecolor="black [3213]" strokeweight="1pt">
                      <v:stroke joinstyle="miter"/>
                      <v:textbox>
                        <w:txbxContent>
                          <w:p w14:paraId="37739C3E" w14:textId="7F6D9F6D" w:rsidR="00F217D9" w:rsidRPr="00A343F7" w:rsidRDefault="00F217D9" w:rsidP="00A343F7">
                            <w:pPr>
                              <w:jc w:val="center"/>
                              <w:rPr>
                                <w:sz w:val="18"/>
                                <w:szCs w:val="18"/>
                              </w:rPr>
                            </w:pPr>
                            <w:r w:rsidRPr="00A343F7">
                              <w:rPr>
                                <w:rFonts w:hint="eastAsia"/>
                                <w:sz w:val="18"/>
                                <w:szCs w:val="18"/>
                              </w:rPr>
                              <w:t>根拠通知は</w:t>
                            </w:r>
                            <w:hyperlink r:id="rId17" w:history="1">
                              <w:r w:rsidRPr="0010114D">
                                <w:rPr>
                                  <w:rStyle w:val="aff2"/>
                                  <w:rFonts w:asciiTheme="majorEastAsia" w:eastAsiaTheme="majorEastAsia" w:hAnsiTheme="majorEastAsia" w:hint="eastAsia"/>
                                  <w:sz w:val="18"/>
                                  <w:szCs w:val="18"/>
                                  <w:highlight w:val="yellow"/>
                                  <w:bdr w:val="single" w:sz="4" w:space="0" w:color="auto"/>
                                </w:rPr>
                                <w:t>こちら</w:t>
                              </w:r>
                            </w:hyperlink>
                            <w:r w:rsidRPr="00A343F7">
                              <w:rPr>
                                <w:rFonts w:hint="eastAsia"/>
                                <w:sz w:val="18"/>
                                <w:szCs w:val="18"/>
                              </w:rPr>
                              <w:t>をクリック</w:t>
                            </w:r>
                          </w:p>
                          <w:p w14:paraId="4EF99FCC" w14:textId="19283102" w:rsidR="00F217D9" w:rsidRDefault="00F217D9" w:rsidP="00A343F7">
                            <w:pPr>
                              <w:jc w:val="center"/>
                              <w:rPr>
                                <w:sz w:val="18"/>
                                <w:szCs w:val="18"/>
                              </w:rPr>
                            </w:pPr>
                          </w:p>
                          <w:p w14:paraId="35ECC7CF" w14:textId="77777777" w:rsidR="00F217D9" w:rsidRPr="00A343F7" w:rsidRDefault="00F217D9" w:rsidP="00A343F7">
                            <w:pPr>
                              <w:jc w:val="center"/>
                              <w:rPr>
                                <w:sz w:val="18"/>
                                <w:szCs w:val="18"/>
                              </w:rPr>
                            </w:pPr>
                          </w:p>
                          <w:p w14:paraId="5A95C24D" w14:textId="18D8405E" w:rsidR="00F217D9" w:rsidRPr="00A343F7" w:rsidRDefault="00F217D9" w:rsidP="00A343F7">
                            <w:pPr>
                              <w:jc w:val="center"/>
                              <w:rPr>
                                <w:sz w:val="18"/>
                                <w:szCs w:val="18"/>
                              </w:rPr>
                            </w:pPr>
                            <w:r w:rsidRPr="00A343F7">
                              <w:rPr>
                                <w:rFonts w:hint="eastAsia"/>
                                <w:sz w:val="18"/>
                                <w:szCs w:val="18"/>
                              </w:rPr>
                              <w:t>根拠通知の</w:t>
                            </w:r>
                            <w:r w:rsidRPr="00AC61F9">
                              <w:rPr>
                                <w:rFonts w:hint="eastAsia"/>
                                <w:sz w:val="18"/>
                                <w:szCs w:val="18"/>
                                <w:u w:val="single"/>
                              </w:rPr>
                              <w:t>別紙</w:t>
                            </w:r>
                            <w:r w:rsidRPr="00A343F7">
                              <w:rPr>
                                <w:rFonts w:hint="eastAsia"/>
                                <w:sz w:val="18"/>
                                <w:szCs w:val="18"/>
                              </w:rPr>
                              <w:t>は</w:t>
                            </w:r>
                            <w:hyperlink r:id="rId18" w:history="1">
                              <w:r w:rsidRPr="0010114D">
                                <w:rPr>
                                  <w:rStyle w:val="aff2"/>
                                  <w:rFonts w:asciiTheme="majorEastAsia" w:eastAsiaTheme="majorEastAsia" w:hAnsiTheme="majorEastAsia" w:hint="eastAsia"/>
                                  <w:sz w:val="18"/>
                                  <w:szCs w:val="18"/>
                                  <w:highlight w:val="yellow"/>
                                  <w:bdr w:val="single" w:sz="4" w:space="0" w:color="auto"/>
                                </w:rPr>
                                <w:t>こちら</w:t>
                              </w:r>
                            </w:hyperlink>
                            <w:r w:rsidRPr="00A343F7">
                              <w:rPr>
                                <w:rFonts w:hint="eastAsia"/>
                                <w:sz w:val="18"/>
                                <w:szCs w:val="18"/>
                              </w:rPr>
                              <w:t>をクリック</w:t>
                            </w:r>
                          </w:p>
                        </w:txbxContent>
                      </v:textbox>
                    </v:roundrect>
                  </w:pict>
                </mc:Fallback>
              </mc:AlternateContent>
            </w:r>
            <w:r w:rsidRPr="00BC4506">
              <w:rPr>
                <w:rFonts w:cs="Cambria Math"/>
                <w:noProof/>
                <w:kern w:val="0"/>
              </w:rPr>
              <mc:AlternateContent>
                <mc:Choice Requires="wps">
                  <w:drawing>
                    <wp:anchor distT="0" distB="0" distL="114300" distR="114300" simplePos="0" relativeHeight="251825152" behindDoc="0" locked="0" layoutInCell="1" allowOverlap="1" wp14:anchorId="01C205E8" wp14:editId="34C12D49">
                      <wp:simplePos x="0" y="0"/>
                      <wp:positionH relativeFrom="column">
                        <wp:posOffset>-1041616</wp:posOffset>
                      </wp:positionH>
                      <wp:positionV relativeFrom="paragraph">
                        <wp:posOffset>1101941</wp:posOffset>
                      </wp:positionV>
                      <wp:extent cx="6633713" cy="698740"/>
                      <wp:effectExtent l="0" t="0" r="53340" b="25400"/>
                      <wp:wrapNone/>
                      <wp:docPr id="55" name="四角形: メモ 55"/>
                      <wp:cNvGraphicFramePr/>
                      <a:graphic xmlns:a="http://schemas.openxmlformats.org/drawingml/2006/main">
                        <a:graphicData uri="http://schemas.microsoft.com/office/word/2010/wordprocessingShape">
                          <wps:wsp>
                            <wps:cNvSpPr/>
                            <wps:spPr>
                              <a:xfrm>
                                <a:off x="0" y="0"/>
                                <a:ext cx="6633713" cy="698740"/>
                              </a:xfrm>
                              <a:prstGeom prst="foldedCorner">
                                <a:avLst>
                                  <a:gd name="adj" fmla="val 24971"/>
                                </a:avLst>
                              </a:prstGeom>
                              <a:solidFill>
                                <a:schemeClr val="accent4">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75A19E24" w14:textId="77777777" w:rsidR="00F217D9" w:rsidRDefault="00F217D9" w:rsidP="004C1884">
                                  <w:pPr>
                                    <w:ind w:left="180" w:hangingChars="100" w:hanging="180"/>
                                    <w:rPr>
                                      <w:rFonts w:asciiTheme="majorEastAsia" w:eastAsiaTheme="majorEastAsia" w:hAnsiTheme="majorEastAsia"/>
                                      <w:sz w:val="18"/>
                                      <w:szCs w:val="18"/>
                                    </w:rPr>
                                  </w:pPr>
                                </w:p>
                                <w:p w14:paraId="3A8CF38D" w14:textId="09B4BC1F" w:rsidR="00F217D9" w:rsidRPr="00A343F7" w:rsidRDefault="00F217D9" w:rsidP="004C1884">
                                  <w:pPr>
                                    <w:ind w:leftChars="50" w:left="170" w:hangingChars="50" w:hanging="90"/>
                                    <w:rPr>
                                      <w:rFonts w:asciiTheme="majorEastAsia" w:eastAsiaTheme="majorEastAsia" w:hAnsiTheme="majorEastAsia"/>
                                      <w:sz w:val="18"/>
                                      <w:szCs w:val="18"/>
                                    </w:rPr>
                                  </w:pPr>
                                  <w:r w:rsidRPr="00A343F7">
                                    <w:rPr>
                                      <w:rFonts w:asciiTheme="majorEastAsia" w:eastAsiaTheme="majorEastAsia" w:hAnsiTheme="majorEastAsia" w:hint="eastAsia"/>
                                      <w:sz w:val="18"/>
                                      <w:szCs w:val="18"/>
                                    </w:rPr>
                                    <w:t>※本項目は、令和６年６月から令和７年３月までの間適用となる福祉・介護職員等処遇改善加算に関する内容のみとなります。</w:t>
                                  </w:r>
                                </w:p>
                                <w:p w14:paraId="4C6832B3" w14:textId="77777777" w:rsidR="00F217D9" w:rsidRPr="00A343F7" w:rsidRDefault="00F217D9" w:rsidP="004C1884">
                                  <w:pPr>
                                    <w:ind w:leftChars="50" w:left="170" w:hangingChars="50" w:hanging="90"/>
                                    <w:rPr>
                                      <w:rFonts w:asciiTheme="majorEastAsia" w:eastAsiaTheme="majorEastAsia" w:hAnsiTheme="majorEastAsia"/>
                                      <w:sz w:val="18"/>
                                      <w:szCs w:val="18"/>
                                    </w:rPr>
                                  </w:pPr>
                                  <w:r w:rsidRPr="00A343F7">
                                    <w:rPr>
                                      <w:rFonts w:asciiTheme="majorEastAsia" w:eastAsiaTheme="majorEastAsia" w:hAnsiTheme="majorEastAsia" w:hint="eastAsia"/>
                                      <w:sz w:val="18"/>
                                      <w:szCs w:val="18"/>
                                    </w:rPr>
                                    <w:t>※令和７年度以降については、職場環境等要件の見直し等、本項目と内容が異なる箇所がありますので、ご注意ください。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205E8" id="四角形: メモ 55" o:spid="_x0000_s1072" type="#_x0000_t65" style="position:absolute;left:0;text-align:left;margin-left:-82pt;margin-top:86.75pt;width:522.35pt;height: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lmwIAAJQFAAAOAAAAZHJzL2Uyb0RvYy54bWysVFlvEzEQfkfiP1h+p5tLaRt1U0WpipBK&#10;G9GiPjs+mgXbY2wnu+HXM/Ye4SgviH3wjsdzfnNcXTdGk4P0oQJb0vHZiBJpOYjKvpT089PtuwtK&#10;QmRWMA1WlvQoA71evn1zVbuFnMAOtJCeoBEbFrUr6S5GtyiKwHfSsHAGTlp8VOANi3j1L4XwrEbr&#10;RheT0Whe1OCF88BlCMi9aR/pMttXSvL4oFSQkeiSYmwxnz6f23QWyyu2ePHM7SrehcH+IQrDKotO&#10;B1M3LDKy99UfpkzFPQRQ8YyDKUCpisucA2YzHv2WzeOOOZlzQXCCG2AK/88svz88uo1HGGoXFgHJ&#10;lEWjvEl/jI80GazjAJZsIuHInM+n0/PxlBKOb/PLi/NZRrM4aTsf4nsJhiSipCrVWqzBW+kzVuxw&#10;F2IGTRDLDHYHE18oUUZjCQ5Mk8ns8nycSoRGO2GkerNJM4CuxG2ldb6kppFr7QkqozHOpY2z7Erv&#10;zUcQLX82wq8tPLKxPVr2vGeji9x+yVJ2/YsTbVM8J7AyFY9apgi0/SQVqQTCM8l+B0OtD/G1TydL&#10;JhWFwQ9K49eUdOyVOtmkJnNvD4qj1xRP3gbp7BFsHBRNZaGtxl9DVa18n3Wba0o7NtsGky3p9DLB&#10;mVhbEMeNJx7aQQuO31ZY/DsW4oZ5LCvOIG6L+ICH0lCXFDqKkh3476/xkzw2PL5SUuOkljR82zMv&#10;KdEfLI5CGuue8D2x7Qm7N2vAbhjjHnI8k6jgo+5J5cE84xJZJS/4xCxHXyXl0feXdWw3Bq4hLler&#10;LIbj61i8s4+OJ+MJ2NSYT80z867r+Iizcg/9FHc93LbzSTZpWljtI6gq9r3V4thBjqOf+7BbU2m3&#10;/HzPUqdluvwBAAD//wMAUEsDBBQABgAIAAAAIQD/YkIW4AAAAAwBAAAPAAAAZHJzL2Rvd25yZXYu&#10;eG1sTI/BTsMwEETvSPyDtUjcWqctaUOIUwESZ0jKoUc3XpKIeB3Zbpv261lOcNyZ0eybYjvZQZzQ&#10;h96RgsU8AYHUONNTq+Bz9zbLQISoyejBESq4YIBteXtT6Ny4M1V4qmMruIRCrhV0MY65lKHp0Oow&#10;dyMSe1/OWx359K00Xp+53A5ymSRraXVP/KHTI7522HzXR6uA3neXVfpYv+zTqzcftK/itamUur+b&#10;np9ARJziXxh+8RkdSmY6uCOZIAYFs8X6gcdEdjarFARHsizZgDgoWGasyLKQ/0eUPwAAAP//AwBQ&#10;SwECLQAUAAYACAAAACEAtoM4kv4AAADhAQAAEwAAAAAAAAAAAAAAAAAAAAAAW0NvbnRlbnRfVHlw&#10;ZXNdLnhtbFBLAQItABQABgAIAAAAIQA4/SH/1gAAAJQBAAALAAAAAAAAAAAAAAAAAC8BAABfcmVs&#10;cy8ucmVsc1BLAQItABQABgAIAAAAIQCrL/DlmwIAAJQFAAAOAAAAAAAAAAAAAAAAAC4CAABkcnMv&#10;ZTJvRG9jLnhtbFBLAQItABQABgAIAAAAIQD/YkIW4AAAAAwBAAAPAAAAAAAAAAAAAAAAAPUEAABk&#10;cnMvZG93bnJldi54bWxQSwUGAAAAAAQABADzAAAAAgYAAAAA&#10;" adj="16206" fillcolor="#ffe599 [1303]" strokecolor="black [3200]" strokeweight="1pt">
                      <v:stroke joinstyle="miter"/>
                      <v:textbox inset="0,0,0,0">
                        <w:txbxContent>
                          <w:p w14:paraId="75A19E24" w14:textId="77777777" w:rsidR="00F217D9" w:rsidRDefault="00F217D9" w:rsidP="004C1884">
                            <w:pPr>
                              <w:ind w:left="180" w:hangingChars="100" w:hanging="180"/>
                              <w:rPr>
                                <w:rFonts w:asciiTheme="majorEastAsia" w:eastAsiaTheme="majorEastAsia" w:hAnsiTheme="majorEastAsia"/>
                                <w:sz w:val="18"/>
                                <w:szCs w:val="18"/>
                              </w:rPr>
                            </w:pPr>
                          </w:p>
                          <w:p w14:paraId="3A8CF38D" w14:textId="09B4BC1F" w:rsidR="00F217D9" w:rsidRPr="00A343F7" w:rsidRDefault="00F217D9" w:rsidP="004C1884">
                            <w:pPr>
                              <w:ind w:leftChars="50" w:left="170" w:hangingChars="50" w:hanging="90"/>
                              <w:rPr>
                                <w:rFonts w:asciiTheme="majorEastAsia" w:eastAsiaTheme="majorEastAsia" w:hAnsiTheme="majorEastAsia"/>
                                <w:sz w:val="18"/>
                                <w:szCs w:val="18"/>
                              </w:rPr>
                            </w:pPr>
                            <w:r w:rsidRPr="00A343F7">
                              <w:rPr>
                                <w:rFonts w:asciiTheme="majorEastAsia" w:eastAsiaTheme="majorEastAsia" w:hAnsiTheme="majorEastAsia" w:hint="eastAsia"/>
                                <w:sz w:val="18"/>
                                <w:szCs w:val="18"/>
                              </w:rPr>
                              <w:t>※本項目は、令和６年６月から令和７年３月までの間適用となる福祉・介護職員等処遇改善加算に関する内容のみとなります。</w:t>
                            </w:r>
                          </w:p>
                          <w:p w14:paraId="4C6832B3" w14:textId="77777777" w:rsidR="00F217D9" w:rsidRPr="00A343F7" w:rsidRDefault="00F217D9" w:rsidP="004C1884">
                            <w:pPr>
                              <w:ind w:leftChars="50" w:left="170" w:hangingChars="50" w:hanging="90"/>
                              <w:rPr>
                                <w:rFonts w:asciiTheme="majorEastAsia" w:eastAsiaTheme="majorEastAsia" w:hAnsiTheme="majorEastAsia"/>
                                <w:sz w:val="18"/>
                                <w:szCs w:val="18"/>
                              </w:rPr>
                            </w:pPr>
                            <w:r w:rsidRPr="00A343F7">
                              <w:rPr>
                                <w:rFonts w:asciiTheme="majorEastAsia" w:eastAsiaTheme="majorEastAsia" w:hAnsiTheme="majorEastAsia" w:hint="eastAsia"/>
                                <w:sz w:val="18"/>
                                <w:szCs w:val="18"/>
                              </w:rPr>
                              <w:t>※令和７年度以降については、職場環境等要件の見直し等、本項目と内容が異なる箇所がありますので、ご注意ください。</w:t>
                            </w:r>
                          </w:p>
                        </w:txbxContent>
                      </v:textbox>
                    </v:shape>
                  </w:pict>
                </mc:Fallback>
              </mc:AlternateContent>
            </w:r>
          </w:p>
        </w:tc>
        <w:tc>
          <w:tcPr>
            <w:tcW w:w="2459" w:type="dxa"/>
            <w:shd w:val="clear" w:color="auto" w:fill="auto"/>
          </w:tcPr>
          <w:p w14:paraId="5744090A" w14:textId="77777777" w:rsidR="00F217D9" w:rsidRPr="00BC4506" w:rsidRDefault="00F217D9" w:rsidP="001919B8">
            <w:pPr>
              <w:pStyle w:val="ad"/>
              <w:ind w:leftChars="-26" w:left="320" w:hangingChars="226" w:hanging="362"/>
              <w:rPr>
                <w:rFonts w:cs="Cambria Math"/>
                <w:kern w:val="0"/>
              </w:rPr>
            </w:pPr>
          </w:p>
          <w:p w14:paraId="1BBF642E" w14:textId="77777777" w:rsidR="00F217D9" w:rsidRPr="00BC4506" w:rsidRDefault="00F217D9" w:rsidP="00FC0F03">
            <w:pPr>
              <w:pStyle w:val="ad"/>
              <w:ind w:left="320" w:hangingChars="200" w:hanging="320"/>
              <w:rPr>
                <w:rFonts w:cs="Cambria Math"/>
                <w:kern w:val="0"/>
              </w:rPr>
            </w:pPr>
            <w:r w:rsidRPr="00BC4506">
              <w:rPr>
                <w:rFonts w:hint="eastAsia"/>
                <w:bdr w:val="single" w:sz="4" w:space="0" w:color="auto"/>
              </w:rPr>
              <w:t>根拠</w:t>
            </w:r>
            <w:r w:rsidRPr="00BC4506">
              <w:rPr>
                <w:rFonts w:cs="Cambria Math"/>
                <w:w w:val="69"/>
                <w:kern w:val="0"/>
                <w:fitText w:val="1840" w:id="-976953087"/>
              </w:rPr>
              <w:t>平18厚告</w:t>
            </w:r>
            <w:r w:rsidRPr="00BC4506">
              <w:rPr>
                <w:rFonts w:cs="Cambria Math" w:hint="eastAsia"/>
                <w:w w:val="69"/>
                <w:kern w:val="0"/>
                <w:fitText w:val="1840" w:id="-976953087"/>
              </w:rPr>
              <w:t>第</w:t>
            </w:r>
            <w:r w:rsidRPr="00BC4506">
              <w:rPr>
                <w:rFonts w:cs="Cambria Math"/>
                <w:w w:val="69"/>
                <w:kern w:val="0"/>
                <w:fitText w:val="1840" w:id="-976953087"/>
              </w:rPr>
              <w:t>523</w:t>
            </w:r>
            <w:r w:rsidRPr="00BC4506">
              <w:rPr>
                <w:rFonts w:cs="Cambria Math" w:hint="eastAsia"/>
                <w:w w:val="69"/>
                <w:kern w:val="0"/>
                <w:fitText w:val="1840" w:id="-976953087"/>
              </w:rPr>
              <w:t>号</w:t>
            </w:r>
            <w:r w:rsidRPr="00BC4506">
              <w:rPr>
                <w:rFonts w:cs="Cambria Math"/>
                <w:w w:val="69"/>
                <w:kern w:val="0"/>
                <w:fitText w:val="1840" w:id="-976953087"/>
              </w:rPr>
              <w:t>別表第1の5の</w:t>
            </w:r>
            <w:r w:rsidRPr="00BC4506">
              <w:rPr>
                <w:rFonts w:cs="Cambria Math"/>
                <w:spacing w:val="12"/>
                <w:w w:val="69"/>
                <w:kern w:val="0"/>
                <w:fitText w:val="1840" w:id="-976953087"/>
              </w:rPr>
              <w:t>注</w:t>
            </w:r>
          </w:p>
          <w:p w14:paraId="1872ED03" w14:textId="77777777" w:rsidR="00F217D9" w:rsidRPr="00BC4506" w:rsidRDefault="00F217D9" w:rsidP="00FC0F03">
            <w:pPr>
              <w:pStyle w:val="ad"/>
              <w:ind w:left="320" w:hangingChars="200" w:hanging="320"/>
              <w:rPr>
                <w:rFonts w:cs="Cambria Math"/>
                <w:kern w:val="0"/>
              </w:rPr>
            </w:pPr>
            <w:r w:rsidRPr="00BC4506">
              <w:rPr>
                <w:rFonts w:hint="eastAsia"/>
                <w:bdr w:val="single" w:sz="4" w:space="0" w:color="auto"/>
              </w:rPr>
              <w:t>根拠</w:t>
            </w:r>
            <w:r w:rsidRPr="00BC4506">
              <w:rPr>
                <w:rFonts w:cs="Cambria Math"/>
                <w:w w:val="63"/>
                <w:kern w:val="0"/>
                <w:fitText w:val="1760" w:id="-976953085"/>
              </w:rPr>
              <w:t>平18厚告</w:t>
            </w:r>
            <w:r w:rsidRPr="00BC4506">
              <w:rPr>
                <w:rFonts w:cs="Cambria Math" w:hint="eastAsia"/>
                <w:w w:val="63"/>
                <w:kern w:val="0"/>
                <w:fitText w:val="1760" w:id="-976953085"/>
              </w:rPr>
              <w:t>第</w:t>
            </w:r>
            <w:r w:rsidRPr="00BC4506">
              <w:rPr>
                <w:rFonts w:cs="Cambria Math"/>
                <w:w w:val="63"/>
                <w:kern w:val="0"/>
                <w:fitText w:val="1760" w:id="-976953085"/>
              </w:rPr>
              <w:t>523</w:t>
            </w:r>
            <w:r w:rsidRPr="00BC4506">
              <w:rPr>
                <w:rFonts w:cs="Cambria Math" w:hint="eastAsia"/>
                <w:w w:val="63"/>
                <w:kern w:val="0"/>
                <w:fitText w:val="1760" w:id="-976953085"/>
              </w:rPr>
              <w:t>号</w:t>
            </w:r>
            <w:r w:rsidRPr="00BC4506">
              <w:rPr>
                <w:rFonts w:cs="Cambria Math"/>
                <w:w w:val="63"/>
                <w:kern w:val="0"/>
                <w:fitText w:val="1760" w:id="-976953085"/>
              </w:rPr>
              <w:t>別表</w:t>
            </w:r>
            <w:r w:rsidRPr="00BC4506">
              <w:rPr>
                <w:rFonts w:cs="Cambria Math" w:hint="eastAsia"/>
                <w:w w:val="63"/>
                <w:kern w:val="0"/>
                <w:fitText w:val="1760" w:id="-976953085"/>
              </w:rPr>
              <w:t>第2の6、7、</w:t>
            </w:r>
            <w:r w:rsidRPr="00BC4506">
              <w:rPr>
                <w:rFonts w:cs="Cambria Math" w:hint="eastAsia"/>
                <w:spacing w:val="35"/>
                <w:w w:val="63"/>
                <w:kern w:val="0"/>
                <w:fitText w:val="1760" w:id="-976953085"/>
              </w:rPr>
              <w:t>8</w:t>
            </w:r>
          </w:p>
          <w:p w14:paraId="0BFB5DB1" w14:textId="77777777" w:rsidR="00F217D9" w:rsidRPr="00BC4506" w:rsidRDefault="00F217D9" w:rsidP="00FC0F03">
            <w:pPr>
              <w:pStyle w:val="ad"/>
              <w:ind w:left="320" w:hangingChars="200" w:hanging="320"/>
              <w:rPr>
                <w:rFonts w:cs="Cambria Math"/>
                <w:kern w:val="0"/>
              </w:rPr>
            </w:pPr>
            <w:r w:rsidRPr="00BC4506">
              <w:rPr>
                <w:rFonts w:hint="eastAsia"/>
                <w:bdr w:val="single" w:sz="4" w:space="0" w:color="auto"/>
              </w:rPr>
              <w:t>根拠</w:t>
            </w:r>
            <w:r w:rsidRPr="00BC4506">
              <w:rPr>
                <w:rFonts w:cs="Cambria Math"/>
                <w:w w:val="69"/>
                <w:kern w:val="0"/>
                <w:fitText w:val="1840" w:id="-976953084"/>
              </w:rPr>
              <w:t>平18厚告</w:t>
            </w:r>
            <w:r w:rsidRPr="00BC4506">
              <w:rPr>
                <w:rFonts w:cs="Cambria Math" w:hint="eastAsia"/>
                <w:w w:val="69"/>
                <w:kern w:val="0"/>
                <w:fitText w:val="1840" w:id="-976953084"/>
              </w:rPr>
              <w:t>第</w:t>
            </w:r>
            <w:r w:rsidRPr="00BC4506">
              <w:rPr>
                <w:rFonts w:cs="Cambria Math"/>
                <w:w w:val="69"/>
                <w:kern w:val="0"/>
                <w:fitText w:val="1840" w:id="-976953084"/>
              </w:rPr>
              <w:t>523</w:t>
            </w:r>
            <w:r w:rsidRPr="00BC4506">
              <w:rPr>
                <w:rFonts w:cs="Cambria Math" w:hint="eastAsia"/>
                <w:w w:val="69"/>
                <w:kern w:val="0"/>
                <w:fitText w:val="1840" w:id="-976953084"/>
              </w:rPr>
              <w:t>号</w:t>
            </w:r>
            <w:r w:rsidRPr="00BC4506">
              <w:rPr>
                <w:rFonts w:cs="Cambria Math"/>
                <w:w w:val="69"/>
                <w:kern w:val="0"/>
                <w:fitText w:val="1840" w:id="-976953084"/>
              </w:rPr>
              <w:t>別表</w:t>
            </w:r>
            <w:r w:rsidRPr="00BC4506">
              <w:rPr>
                <w:rFonts w:cs="Cambria Math" w:hint="eastAsia"/>
                <w:w w:val="69"/>
                <w:kern w:val="0"/>
                <w:fitText w:val="1840" w:id="-976953084"/>
              </w:rPr>
              <w:t>第3の5の</w:t>
            </w:r>
            <w:r w:rsidRPr="00BC4506">
              <w:rPr>
                <w:rFonts w:cs="Cambria Math" w:hint="eastAsia"/>
                <w:spacing w:val="12"/>
                <w:w w:val="69"/>
                <w:kern w:val="0"/>
                <w:fitText w:val="1840" w:id="-976953084"/>
              </w:rPr>
              <w:t>注</w:t>
            </w:r>
          </w:p>
          <w:p w14:paraId="4545FB5C" w14:textId="77777777" w:rsidR="00F217D9" w:rsidRPr="00BC4506" w:rsidRDefault="00F217D9" w:rsidP="00FC0F03">
            <w:pPr>
              <w:pStyle w:val="ad"/>
              <w:ind w:left="320" w:hangingChars="200" w:hanging="320"/>
              <w:rPr>
                <w:rFonts w:cs="Cambria Math"/>
                <w:kern w:val="0"/>
              </w:rPr>
            </w:pPr>
            <w:r w:rsidRPr="00BC4506">
              <w:rPr>
                <w:rFonts w:hint="eastAsia"/>
                <w:bdr w:val="single" w:sz="4" w:space="0" w:color="auto"/>
              </w:rPr>
              <w:t>根拠</w:t>
            </w:r>
            <w:r w:rsidRPr="00BC4506">
              <w:rPr>
                <w:rFonts w:cs="Cambria Math"/>
                <w:w w:val="69"/>
                <w:kern w:val="0"/>
                <w:fitText w:val="1840" w:id="-976953083"/>
              </w:rPr>
              <w:t>平18厚告</w:t>
            </w:r>
            <w:r w:rsidRPr="00BC4506">
              <w:rPr>
                <w:rFonts w:cs="Cambria Math" w:hint="eastAsia"/>
                <w:w w:val="69"/>
                <w:kern w:val="0"/>
                <w:fitText w:val="1840" w:id="-976953083"/>
              </w:rPr>
              <w:t>第</w:t>
            </w:r>
            <w:r w:rsidRPr="00BC4506">
              <w:rPr>
                <w:rFonts w:cs="Cambria Math"/>
                <w:w w:val="69"/>
                <w:kern w:val="0"/>
                <w:fitText w:val="1840" w:id="-976953083"/>
              </w:rPr>
              <w:t>523</w:t>
            </w:r>
            <w:r w:rsidRPr="00BC4506">
              <w:rPr>
                <w:rFonts w:cs="Cambria Math" w:hint="eastAsia"/>
                <w:w w:val="69"/>
                <w:kern w:val="0"/>
                <w:fitText w:val="1840" w:id="-976953083"/>
              </w:rPr>
              <w:t>号</w:t>
            </w:r>
            <w:r w:rsidRPr="00BC4506">
              <w:rPr>
                <w:rFonts w:cs="Cambria Math"/>
                <w:w w:val="69"/>
                <w:kern w:val="0"/>
                <w:fitText w:val="1840" w:id="-976953083"/>
              </w:rPr>
              <w:t>別表</w:t>
            </w:r>
            <w:r w:rsidRPr="00BC4506">
              <w:rPr>
                <w:rFonts w:cs="Cambria Math" w:hint="eastAsia"/>
                <w:w w:val="69"/>
                <w:kern w:val="0"/>
                <w:fitText w:val="1840" w:id="-976953083"/>
              </w:rPr>
              <w:t>第4の5の</w:t>
            </w:r>
            <w:r w:rsidRPr="00BC4506">
              <w:rPr>
                <w:rFonts w:cs="Cambria Math" w:hint="eastAsia"/>
                <w:spacing w:val="12"/>
                <w:w w:val="69"/>
                <w:kern w:val="0"/>
                <w:fitText w:val="1840" w:id="-976953083"/>
              </w:rPr>
              <w:t>注</w:t>
            </w:r>
          </w:p>
          <w:p w14:paraId="28C8CAC5" w14:textId="2B698052" w:rsidR="00F217D9" w:rsidRPr="00BC4506" w:rsidRDefault="00F217D9" w:rsidP="00FC0F03">
            <w:pPr>
              <w:pStyle w:val="ad"/>
              <w:ind w:left="320" w:hangingChars="200" w:hanging="320"/>
              <w:rPr>
                <w:rFonts w:cs="Cambria Math"/>
                <w:kern w:val="0"/>
              </w:rPr>
            </w:pPr>
            <w:r w:rsidRPr="00BC4506">
              <w:rPr>
                <w:rFonts w:hint="eastAsia"/>
                <w:bdr w:val="single" w:sz="4" w:space="0" w:color="auto"/>
              </w:rPr>
              <w:t>根拠</w:t>
            </w:r>
            <w:r w:rsidRPr="00BC4506">
              <w:rPr>
                <w:rFonts w:cs="Cambria Math"/>
                <w:kern w:val="0"/>
              </w:rPr>
              <w:t>平18厚告</w:t>
            </w:r>
            <w:r w:rsidRPr="00BC4506">
              <w:rPr>
                <w:rFonts w:cs="Cambria Math" w:hint="eastAsia"/>
                <w:kern w:val="0"/>
              </w:rPr>
              <w:t>第</w:t>
            </w:r>
            <w:r w:rsidRPr="00BC4506">
              <w:rPr>
                <w:rFonts w:cs="Cambria Math"/>
                <w:kern w:val="0"/>
              </w:rPr>
              <w:t>543</w:t>
            </w:r>
            <w:r w:rsidRPr="00BC4506">
              <w:rPr>
                <w:rFonts w:cs="Cambria Math" w:hint="eastAsia"/>
                <w:kern w:val="0"/>
              </w:rPr>
              <w:t>号第2号、第6号、第10号、第14号</w:t>
            </w:r>
          </w:p>
          <w:p w14:paraId="5A1772F1" w14:textId="77777777" w:rsidR="00F217D9" w:rsidRPr="00BC4506" w:rsidRDefault="00F217D9" w:rsidP="00FC0F03">
            <w:pPr>
              <w:pStyle w:val="ad"/>
              <w:ind w:left="320" w:hangingChars="200" w:hanging="320"/>
              <w:rPr>
                <w:bdr w:val="single" w:sz="4" w:space="0" w:color="auto"/>
              </w:rPr>
            </w:pPr>
          </w:p>
          <w:p w14:paraId="1FAD0608" w14:textId="21309C22" w:rsidR="00F217D9" w:rsidRPr="00BC4506" w:rsidRDefault="00F217D9" w:rsidP="00FC0F03">
            <w:pPr>
              <w:pStyle w:val="ad"/>
              <w:ind w:left="320" w:hangingChars="200" w:hanging="320"/>
            </w:pPr>
            <w:r w:rsidRPr="00BC4506">
              <w:rPr>
                <w:rFonts w:hint="eastAsia"/>
                <w:bdr w:val="single" w:sz="4" w:space="0" w:color="auto"/>
              </w:rPr>
              <w:t>文書</w:t>
            </w:r>
            <w:r w:rsidRPr="00BC4506">
              <w:rPr>
                <w:rFonts w:hint="eastAsia"/>
                <w:spacing w:val="1"/>
                <w:w w:val="82"/>
                <w:kern w:val="0"/>
                <w:fitText w:val="1840" w:id="-976952830"/>
              </w:rPr>
              <w:t>適宜必要と認める報酬関係資</w:t>
            </w:r>
            <w:r w:rsidRPr="00BC4506">
              <w:rPr>
                <w:rFonts w:hint="eastAsia"/>
                <w:spacing w:val="-3"/>
                <w:w w:val="82"/>
                <w:kern w:val="0"/>
                <w:fitText w:val="1840" w:id="-976952830"/>
              </w:rPr>
              <w:t>料</w:t>
            </w:r>
          </w:p>
          <w:p w14:paraId="08FBC546" w14:textId="0D6B8B0D" w:rsidR="00F217D9" w:rsidRPr="00BC4506" w:rsidRDefault="00F217D9" w:rsidP="00694D17">
            <w:pPr>
              <w:pStyle w:val="ad"/>
              <w:ind w:left="320" w:hangingChars="200" w:hanging="320"/>
              <w:rPr>
                <w:bdr w:val="single" w:sz="4" w:space="0" w:color="auto"/>
              </w:rPr>
            </w:pPr>
            <w:r w:rsidRPr="00BC4506">
              <w:rPr>
                <w:rFonts w:cs="Cambria Math"/>
                <w:noProof/>
                <w:kern w:val="0"/>
              </w:rPr>
              <mc:AlternateContent>
                <mc:Choice Requires="wps">
                  <w:drawing>
                    <wp:anchor distT="0" distB="0" distL="114300" distR="114300" simplePos="0" relativeHeight="251822080" behindDoc="0" locked="0" layoutInCell="1" allowOverlap="1" wp14:anchorId="41DEF73B" wp14:editId="4DC97EA6">
                      <wp:simplePos x="0" y="0"/>
                      <wp:positionH relativeFrom="column">
                        <wp:posOffset>-75769</wp:posOffset>
                      </wp:positionH>
                      <wp:positionV relativeFrom="paragraph">
                        <wp:posOffset>100426</wp:posOffset>
                      </wp:positionV>
                      <wp:extent cx="1561381" cy="914400"/>
                      <wp:effectExtent l="19050" t="19050" r="20320" b="19050"/>
                      <wp:wrapNone/>
                      <wp:docPr id="37" name="四角形: 角を丸くする 37"/>
                      <wp:cNvGraphicFramePr/>
                      <a:graphic xmlns:a="http://schemas.openxmlformats.org/drawingml/2006/main">
                        <a:graphicData uri="http://schemas.microsoft.com/office/word/2010/wordprocessingShape">
                          <wps:wsp>
                            <wps:cNvSpPr/>
                            <wps:spPr>
                              <a:xfrm>
                                <a:off x="0" y="0"/>
                                <a:ext cx="1561381" cy="914400"/>
                              </a:xfrm>
                              <a:prstGeom prst="roundRect">
                                <a:avLst>
                                  <a:gd name="adj" fmla="val 9166"/>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E5E49" id="四角形: 角を丸くする 37" o:spid="_x0000_s1026" style="position:absolute;left:0;text-align:left;margin-left:-5.95pt;margin-top:7.9pt;width:122.95pt;height:1in;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khigIAAHEFAAAOAAAAZHJzL2Uyb0RvYy54bWysVN9PGzEMfp+0/yHK+7heRwtUXFEFYpqE&#10;oAImnkMuodmSOEvSXru/fk7uR8vWp2kvOedsf7Y/27m82hpNNsIHBbai5cmIEmE51Mq+VfTb8+2n&#10;c0pCZLZmGqyo6E4EejX/+OGycTMxhhXoWniCIDbMGlfRVYxuVhSBr4Rh4QScsKiU4A2LePVvRe1Z&#10;g+hGF+PRaFo04GvngYsQ8O9Nq6TzjC+l4PFByiAi0RXF3GI+fT5f01nML9nszTO3UrxLg/1DFoYp&#10;i0EHqBsWGVl79ReUUdxDABlPOJgCpFRc5BqwmnL0RzVPK+ZErgXJCW6gKfw/WH6/eXJLjzQ0LswC&#10;iqmKrfQmfTE/ss1k7QayxDYSjj/LybT8fF5SwlF3UZ6ejjKbxd7b+RC/CDAkCRX1sLb1I3YkE8U2&#10;dyFmxmpimcHRYPV3SqTRyP+GaXJRTqepPQjY2aLUQyZHC7dK69xAbUlT0fH55GySwQNoVSdtssuz&#10;JK61Jwhb0bgtO9gDK4TWFmPtSchS3GmRILR9FJKoGssetwHSfO4xGefCxj7dbJ3cJGYwOJbHHHXs&#10;k+lsk5vIczs4jo45vo84eOSoYOPgbJQFfwyg/jFEbu376tuaU/mvUO+WnnhotyY4fquwk3csxCXz&#10;2CZcKFz9+ICH1IAdgE6iZAX+17H/yR6nF7WUNLh2FQ0/18wLSvRXi3OdBwn3NF9OJ2djjOEPNa+H&#10;Grs214A9xSnE7LKY7KPuRenBvOALsUhRUcUsx9gV5dH3l+vYPgf4xnCxWGQz3E3H4p19cjyBJ1bT&#10;5D1vX5h33ThHXIR76Fe0G9J2Xve2ydPCYh1BqpiUe167C+41Su8ejsN7ttq/lPPfAAAA//8DAFBL&#10;AwQUAAYACAAAACEA8c1UieAAAAAKAQAADwAAAGRycy9kb3ducmV2LnhtbEyPwWrDMBBE74X+g9hC&#10;LyGRnaolcS2HYij0VmqXktxkS7FNrJWxlNj9+25OzXFnHrMz6W62PbuY0XcOJcSrCJjB2ukOGwnf&#10;5ftyA8wHhVr1Do2EX+Nhl93fpSrRbsIvcylCwygEfaIktCEMCee+bo1VfuUGg+Qd3WhVoHNsuB7V&#10;ROG25+soeuFWdUgfWjWYvDX1qThbCWVeDp9HMcW5qBYfh0UhTj9iL+Xjw/z2CiyYOfzDcK1P1SGj&#10;TpU7o/asl7CM4y2hZDzTBALWT4LGVVdhuwGepfx2QvYHAAD//wMAUEsBAi0AFAAGAAgAAAAhALaD&#10;OJL+AAAA4QEAABMAAAAAAAAAAAAAAAAAAAAAAFtDb250ZW50X1R5cGVzXS54bWxQSwECLQAUAAYA&#10;CAAAACEAOP0h/9YAAACUAQAACwAAAAAAAAAAAAAAAAAvAQAAX3JlbHMvLnJlbHNQSwECLQAUAAYA&#10;CAAAACEAXzUZIYoCAABxBQAADgAAAAAAAAAAAAAAAAAuAgAAZHJzL2Uyb0RvYy54bWxQSwECLQAU&#10;AAYACAAAACEA8c1UieAAAAAKAQAADwAAAAAAAAAAAAAAAADkBAAAZHJzL2Rvd25yZXYueG1sUEsF&#10;BgAAAAAEAAQA8wAAAPEFAAAAAA==&#10;" filled="f" strokecolor="black [3213]" strokeweight="2.25pt">
                      <v:stroke joinstyle="miter"/>
                    </v:roundrect>
                  </w:pict>
                </mc:Fallback>
              </mc:AlternateContent>
            </w:r>
          </w:p>
          <w:p w14:paraId="5815938B" w14:textId="38D282B7" w:rsidR="00F217D9" w:rsidRPr="00BC4506" w:rsidRDefault="00F217D9" w:rsidP="00694D17">
            <w:pPr>
              <w:pStyle w:val="ad"/>
              <w:ind w:left="320" w:hangingChars="200" w:hanging="320"/>
            </w:pPr>
            <w:r w:rsidRPr="00BC4506">
              <w:rPr>
                <w:rFonts w:cs="Cambria Math"/>
                <w:noProof/>
                <w:kern w:val="0"/>
              </w:rPr>
              <mc:AlternateContent>
                <mc:Choice Requires="wps">
                  <w:drawing>
                    <wp:anchor distT="0" distB="0" distL="114300" distR="114300" simplePos="0" relativeHeight="251824128" behindDoc="0" locked="0" layoutInCell="1" allowOverlap="1" wp14:anchorId="45CE3C42" wp14:editId="79327204">
                      <wp:simplePos x="0" y="0"/>
                      <wp:positionH relativeFrom="column">
                        <wp:posOffset>1496060</wp:posOffset>
                      </wp:positionH>
                      <wp:positionV relativeFrom="paragraph">
                        <wp:posOffset>399415</wp:posOffset>
                      </wp:positionV>
                      <wp:extent cx="249555" cy="913765"/>
                      <wp:effectExtent l="0" t="0" r="264795" b="95885"/>
                      <wp:wrapNone/>
                      <wp:docPr id="52" name="コネクタ: カギ線 52"/>
                      <wp:cNvGraphicFramePr/>
                      <a:graphic xmlns:a="http://schemas.openxmlformats.org/drawingml/2006/main">
                        <a:graphicData uri="http://schemas.microsoft.com/office/word/2010/wordprocessingShape">
                          <wps:wsp>
                            <wps:cNvCnPr/>
                            <wps:spPr>
                              <a:xfrm>
                                <a:off x="0" y="0"/>
                                <a:ext cx="249555" cy="913765"/>
                              </a:xfrm>
                              <a:prstGeom prst="bentConnector3">
                                <a:avLst>
                                  <a:gd name="adj1" fmla="val 197616"/>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728B2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2" o:spid="_x0000_s1026" type="#_x0000_t34" style="position:absolute;left:0;text-align:left;margin-left:117.8pt;margin-top:31.45pt;width:19.65pt;height:71.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8q2wEAAPcDAAAOAAAAZHJzL2Uyb0RvYy54bWysU8uu0zAQ3SPxD5b3NEkvbWnU9C56gQ2C&#10;qwt8gGuPG4Nfsk2T/j0TJ00RDwkhNk5szzkz58x4d98bTc4QonK2odWipAQsd0LZU0M/f3rz4hUl&#10;MTErmHYWGnqBSO/3z5/tOl/D0rVOCwgESWysO9/QNiVfF0XkLRgWF86DxUvpgmEJt+FUiMA6ZDe6&#10;WJbluuhcED44DjHi6cN4SfeZX0rg6YOUERLRDcXaUl5DXo/DWux3rD4F5lvFpzLYP1RhmLKYdKZ6&#10;YImRb0H9QmUUDy46mRbcmcJJqThkDaimKn9S87FlHrIWNCf62ab4/2j5+/PBPga0ofOxjv4xDCp6&#10;GczwxfpIn826zGZBnwjHw+XL7Wq1ooTj1ba626xXg5nFDexDTG/BGTL8NPQINh2ctdgSF+6yWez8&#10;LqbsmiCWGRwPJr5UlEijsQlnpkm13ayr9UQ8hWOKK/WA1ZZ0OHnLTVlm0sSUfm0FSRePhCkoZk8a&#10;JgptscSb0vyXLhpGoieQRAnUVmWmPIRw0IFgKQ0VX6uZBSMHiFRaz6Ax/R9BU+wAgzyYfwuco3NG&#10;Z9MMNMq68LtSU38tVY7xV9Wj1kH20YlL7nu2A6cr9256CcP4/rjP8Nt73X8HAAD//wMAUEsDBBQA&#10;BgAIAAAAIQA9eZLK3gAAAAoBAAAPAAAAZHJzL2Rvd25yZXYueG1sTI9NS8QwEIbvgv8hjODNTbdq&#10;XGvTRQQVLytWwWu2GdNiPkqS3Y3+eseT3t5hHt55pl0XZ9keY5qCl7BcVMDQD0FP3kh4e70/WwFL&#10;WXmtbPAo4QsTrLvjo1Y1Ohz8C+77bBiV+NQoCWPOc8N5GkZ0Ki3CjJ52HyE6lWmMhuuoDlTuLK+r&#10;SnCnJk8XRjXj3YjDZ79zEjb9u1Pf6SHHpbDl0T2Z574YKU9Pyu0NsIwl/8Hwq0/q0JHTNuy8TsxK&#10;qM8vBaESRH0NjID66oLClkIlVsC7lv9/ofsBAAD//wMAUEsBAi0AFAAGAAgAAAAhALaDOJL+AAAA&#10;4QEAABMAAAAAAAAAAAAAAAAAAAAAAFtDb250ZW50X1R5cGVzXS54bWxQSwECLQAUAAYACAAAACEA&#10;OP0h/9YAAACUAQAACwAAAAAAAAAAAAAAAAAvAQAAX3JlbHMvLnJlbHNQSwECLQAUAAYACAAAACEA&#10;540vKtsBAAD3AwAADgAAAAAAAAAAAAAAAAAuAgAAZHJzL2Uyb0RvYy54bWxQSwECLQAUAAYACAAA&#10;ACEAPXmSyt4AAAAKAQAADwAAAAAAAAAAAAAAAAA1BAAAZHJzL2Rvd25yZXYueG1sUEsFBgAAAAAE&#10;AAQA8wAAAEAFAAAAAA==&#10;" adj="42685" strokecolor="black [3200]" strokeweight="1pt">
                      <v:stroke endarrow="block"/>
                    </v:shape>
                  </w:pict>
                </mc:Fallback>
              </mc:AlternateContent>
            </w:r>
            <w:r w:rsidRPr="00BC4506">
              <w:rPr>
                <w:rFonts w:hint="eastAsia"/>
                <w:bdr w:val="single" w:sz="4" w:space="0" w:color="auto"/>
              </w:rPr>
              <w:t>根拠</w:t>
            </w:r>
            <w:r w:rsidRPr="00BC4506">
              <w:rPr>
                <w:rFonts w:hint="eastAsia"/>
              </w:rPr>
              <w:t>福祉・介護職員処遇改善加算等に関する基本的考え方並びに事務処理手順及び様式例の提示について（令和6年3月26日障障発0326第4号・こ支障第86号</w:t>
            </w:r>
          </w:p>
          <w:p w14:paraId="19A6DA80" w14:textId="1B82170F" w:rsidR="00F217D9" w:rsidRPr="00BC4506" w:rsidRDefault="00F217D9" w:rsidP="006D27C9">
            <w:pPr>
              <w:pStyle w:val="ad"/>
              <w:ind w:left="320" w:hangingChars="200" w:hanging="320"/>
              <w:rPr>
                <w:bdr w:val="single" w:sz="4" w:space="0" w:color="auto"/>
              </w:rPr>
            </w:pPr>
          </w:p>
          <w:p w14:paraId="2178161A" w14:textId="787CA042" w:rsidR="00F217D9" w:rsidRPr="00BC4506" w:rsidRDefault="00F217D9" w:rsidP="00FF4BD1">
            <w:pPr>
              <w:pStyle w:val="ad"/>
              <w:ind w:left="320" w:hangingChars="200" w:hanging="320"/>
              <w:rPr>
                <w:rFonts w:cs="Cambria Math"/>
                <w:kern w:val="0"/>
              </w:rPr>
            </w:pPr>
          </w:p>
          <w:p w14:paraId="4284F3EE" w14:textId="77777777" w:rsidR="00F217D9" w:rsidRPr="00BC4506" w:rsidRDefault="00F217D9" w:rsidP="00FF4BD1">
            <w:pPr>
              <w:pStyle w:val="ad"/>
              <w:ind w:left="320" w:hangingChars="200" w:hanging="320"/>
              <w:rPr>
                <w:rFonts w:cs="Cambria Math"/>
                <w:kern w:val="0"/>
              </w:rPr>
            </w:pPr>
          </w:p>
          <w:p w14:paraId="5D1A4627" w14:textId="77777777" w:rsidR="00F217D9" w:rsidRPr="00BC4506" w:rsidRDefault="00F217D9" w:rsidP="00FF4BD1">
            <w:pPr>
              <w:pStyle w:val="ad"/>
              <w:ind w:left="320" w:hangingChars="200" w:hanging="320"/>
              <w:rPr>
                <w:rFonts w:cs="Cambria Math"/>
                <w:kern w:val="0"/>
              </w:rPr>
            </w:pPr>
          </w:p>
          <w:p w14:paraId="73BA8585" w14:textId="77777777" w:rsidR="00F217D9" w:rsidRPr="00BC4506" w:rsidRDefault="00F217D9" w:rsidP="00FF4BD1">
            <w:pPr>
              <w:pStyle w:val="ad"/>
              <w:ind w:left="320" w:hangingChars="200" w:hanging="320"/>
              <w:rPr>
                <w:rFonts w:cs="Cambria Math"/>
                <w:kern w:val="0"/>
              </w:rPr>
            </w:pPr>
          </w:p>
          <w:p w14:paraId="23B8BDF7" w14:textId="77777777" w:rsidR="00F217D9" w:rsidRPr="00BC4506" w:rsidRDefault="00F217D9" w:rsidP="00FF4BD1">
            <w:pPr>
              <w:pStyle w:val="ad"/>
              <w:ind w:left="320" w:hangingChars="200" w:hanging="320"/>
              <w:rPr>
                <w:rFonts w:cs="Cambria Math"/>
                <w:kern w:val="0"/>
              </w:rPr>
            </w:pPr>
          </w:p>
          <w:p w14:paraId="52D7A0EA" w14:textId="77777777" w:rsidR="00F217D9" w:rsidRPr="00BC4506" w:rsidRDefault="00F217D9" w:rsidP="00FF4BD1">
            <w:pPr>
              <w:pStyle w:val="ad"/>
              <w:ind w:left="320" w:hangingChars="200" w:hanging="320"/>
              <w:rPr>
                <w:rFonts w:cs="Cambria Math"/>
                <w:kern w:val="0"/>
              </w:rPr>
            </w:pPr>
          </w:p>
          <w:p w14:paraId="60703AB7" w14:textId="015C73EB" w:rsidR="00F217D9" w:rsidRPr="00BC4506" w:rsidRDefault="00F217D9" w:rsidP="00FF4BD1">
            <w:pPr>
              <w:pStyle w:val="ad"/>
              <w:ind w:left="320" w:hangingChars="200" w:hanging="320"/>
              <w:rPr>
                <w:rFonts w:cs="Cambria Math"/>
                <w:kern w:val="0"/>
              </w:rPr>
            </w:pPr>
          </w:p>
        </w:tc>
        <w:tc>
          <w:tcPr>
            <w:tcW w:w="1200" w:type="dxa"/>
            <w:shd w:val="clear" w:color="auto" w:fill="auto"/>
          </w:tcPr>
          <w:p w14:paraId="1FC9B2D9" w14:textId="77777777" w:rsidR="00F217D9" w:rsidRPr="00BC4506" w:rsidRDefault="00F217D9" w:rsidP="001919B8">
            <w:pPr>
              <w:ind w:firstLineChars="100" w:firstLine="160"/>
              <w:rPr>
                <w:rFonts w:ascii="ＭＳ 明朝" w:hAnsi="ＭＳ 明朝"/>
              </w:rPr>
            </w:pPr>
          </w:p>
          <w:p w14:paraId="17DEE42F" w14:textId="77777777" w:rsidR="00F217D9" w:rsidRPr="00BC4506" w:rsidRDefault="00F217D9" w:rsidP="00FC0F03">
            <w:pPr>
              <w:ind w:firstLineChars="100" w:firstLine="160"/>
              <w:rPr>
                <w:rFonts w:ascii="ＭＳ 明朝" w:hAnsi="ＭＳ 明朝"/>
              </w:rPr>
            </w:pPr>
            <w:r w:rsidRPr="00BC4506">
              <w:rPr>
                <w:rFonts w:ascii="ＭＳ 明朝" w:hAnsi="ＭＳ 明朝" w:hint="eastAsia"/>
              </w:rPr>
              <w:t>□適</w:t>
            </w:r>
          </w:p>
          <w:p w14:paraId="5CE49F23" w14:textId="77777777" w:rsidR="00F217D9" w:rsidRPr="00BC4506" w:rsidRDefault="00F217D9" w:rsidP="00FC0F03">
            <w:pPr>
              <w:ind w:firstLineChars="100" w:firstLine="160"/>
              <w:rPr>
                <w:rFonts w:ascii="ＭＳ 明朝" w:hAnsi="ＭＳ 明朝"/>
              </w:rPr>
            </w:pPr>
            <w:r w:rsidRPr="00BC4506">
              <w:rPr>
                <w:rFonts w:ascii="ＭＳ 明朝" w:hAnsi="ＭＳ 明朝" w:hint="eastAsia"/>
              </w:rPr>
              <w:t>□不適</w:t>
            </w:r>
          </w:p>
          <w:p w14:paraId="49B9E72B" w14:textId="77777777" w:rsidR="00F217D9" w:rsidRPr="00BC4506" w:rsidRDefault="00F217D9" w:rsidP="00FC0F03">
            <w:pPr>
              <w:ind w:firstLineChars="100" w:firstLine="160"/>
              <w:rPr>
                <w:rFonts w:ascii="ＭＳ 明朝" w:hAnsi="ＭＳ 明朝"/>
              </w:rPr>
            </w:pPr>
            <w:r w:rsidRPr="00BC4506">
              <w:rPr>
                <w:rFonts w:ascii="ＭＳ 明朝" w:hAnsi="ＭＳ 明朝" w:hint="eastAsia"/>
              </w:rPr>
              <w:t>□該当なし</w:t>
            </w:r>
          </w:p>
          <w:p w14:paraId="4C897325" w14:textId="096C9AF1" w:rsidR="00F217D9" w:rsidRPr="00BC4506" w:rsidRDefault="0016158F" w:rsidP="001919B8">
            <w:pPr>
              <w:ind w:firstLineChars="100" w:firstLine="160"/>
              <w:rPr>
                <w:rFonts w:ascii="ＭＳ 明朝" w:hAnsi="ＭＳ 明朝"/>
              </w:rPr>
            </w:pPr>
            <w:r w:rsidRPr="00BC4506">
              <w:rPr>
                <w:rFonts w:hint="eastAsia"/>
                <w:noProof/>
              </w:rPr>
              <mc:AlternateContent>
                <mc:Choice Requires="wps">
                  <w:drawing>
                    <wp:anchor distT="0" distB="0" distL="114300" distR="114300" simplePos="0" relativeHeight="251832320" behindDoc="0" locked="0" layoutInCell="1" allowOverlap="1" wp14:anchorId="36D9F10F" wp14:editId="22F97788">
                      <wp:simplePos x="0" y="0"/>
                      <wp:positionH relativeFrom="column">
                        <wp:posOffset>-39550</wp:posOffset>
                      </wp:positionH>
                      <wp:positionV relativeFrom="paragraph">
                        <wp:posOffset>551084</wp:posOffset>
                      </wp:positionV>
                      <wp:extent cx="687705" cy="354965"/>
                      <wp:effectExtent l="95250" t="0" r="17145" b="159385"/>
                      <wp:wrapNone/>
                      <wp:docPr id="47" name="吹き出し: 円形 47"/>
                      <wp:cNvGraphicFramePr/>
                      <a:graphic xmlns:a="http://schemas.openxmlformats.org/drawingml/2006/main">
                        <a:graphicData uri="http://schemas.microsoft.com/office/word/2010/wordprocessingShape">
                          <wps:wsp>
                            <wps:cNvSpPr/>
                            <wps:spPr>
                              <a:xfrm>
                                <a:off x="0" y="0"/>
                                <a:ext cx="687705" cy="354965"/>
                              </a:xfrm>
                              <a:prstGeom prst="wedgeEllipseCallout">
                                <a:avLst>
                                  <a:gd name="adj1" fmla="val -57210"/>
                                  <a:gd name="adj2" fmla="val 7708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80D724" w14:textId="4D987147" w:rsidR="0016158F" w:rsidRPr="0016158F" w:rsidRDefault="0016158F" w:rsidP="0016158F">
                                  <w:pPr>
                                    <w:jc w:val="center"/>
                                    <w:rPr>
                                      <w:rFonts w:asciiTheme="majorEastAsia" w:eastAsiaTheme="majorEastAsia" w:hAnsiTheme="majorEastAsia"/>
                                      <w:b/>
                                      <w:bCs/>
                                      <w:sz w:val="24"/>
                                      <w:szCs w:val="24"/>
                                    </w:rPr>
                                  </w:pPr>
                                  <w:r w:rsidRPr="0016158F">
                                    <w:rPr>
                                      <w:rFonts w:asciiTheme="majorEastAsia" w:eastAsiaTheme="majorEastAsia" w:hAnsiTheme="majorEastAsia"/>
                                      <w:b/>
                                      <w:bCs/>
                                      <w:sz w:val="24"/>
                                      <w:szCs w:val="24"/>
                                    </w:rPr>
                                    <w:t>check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9F10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7" o:spid="_x0000_s1073" type="#_x0000_t63" style="position:absolute;left:0;text-align:left;margin-left:-3.1pt;margin-top:43.4pt;width:54.15pt;height:27.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HVkQIAAHYFAAAOAAAAZHJzL2Uyb0RvYy54bWysVE1v2zAMvQ/YfxB0b+1kTdsFdYogXYcB&#10;RVusHXpWZCn2IImapMTOfn0p+SPBWuwwLAeHEslH8onk1XWrFdkJ52swBZ2c5pQIw6GszaagP55v&#10;Ty4p8YGZkikwoqB74en14uOHq8bOxRQqUKVwBEGMnze2oFUIdp5lnldCM38KVhhUSnCaBTy6TVY6&#10;1iC6Vtk0z8+zBlxpHXDhPd7edEq6SPhSCh4epPQiEFVQzC2kr0vfdfxmiys23zhmq5r3abB/yEKz&#10;2mDQEeqGBUa2rn4DpWvuwIMMpxx0BlLWXKQasJpJ/kc1TxWzItWC5Hg70uT/Hyy/3z3ZR4c0NNbP&#10;PYqxilY6Hf8xP9ImsvYjWaINhOPl+eXFRT6jhKPq0+zs8/kskpkdnK3z4asATaJQ0EaUG/FFqdp6&#10;sWJKwTYkxtjuzodEXUkM09gjrPw5oURqhS+xY4qczC6mk+Gpjoymx0aYzOWkz6CHxFyGHDCxQ31J&#10;CnslYlRlvgtJ6hIrmqZ8UuuJlXIEY2MynAsTJp2qYqXormc5/vpwo0cqPwFGZFkrNWL3ALGt32J3&#10;vPX20VWkzh2d878l1jmPHikymDA669qAew9AYVV95M5+IKmjJrIU2nWL3BT0LNUar9ZQ7h8dcdCN&#10;krf8tsb3vWM+PDKHL4ZThvsgPOBHKmgKCr1ESQXu93v30R5bGrWUNDiLBfW/tswJStQ3g80eB3cQ&#10;3CCsB8Fs9QrwpbBnMJskooMLahClA/2Ca2IZo6CKGY6xCsqDGw6r0O0EXDRcLJfJDAfUsnBnniyP&#10;4JHY2E7P7Qtztm/qgNNwD8OcsnnqvI7Ug230NLDcBpB1iMoDj/0Bhzv1Tr+I4vY4Pierw7pcvAIA&#10;AP//AwBQSwMEFAAGAAgAAAAhAFz3w7zfAAAACQEAAA8AAABkcnMvZG93bnJldi54bWxMj8FOwzAQ&#10;RO9I/IO1SFxQ6yRCoUrjVBSpB7hACxJXN97GEfE6ip0m/Xu2J7jtaEazb8rN7DpxxiG0nhSkywQE&#10;Uu1NS42Cr8/dYgUiRE1Gd55QwQUDbKrbm1IXxk+0x/MhNoJLKBRagY2xL6QMtUWnw9L3SOyd/OB0&#10;ZDk00gx64nLXySxJcul0S/zB6h5fLNY/h9EpGD/ep0vrTHjdpm/22+/m2T9slbq/m5/XICLO8S8M&#10;V3xGh4qZjn4kE0SnYJFnnFSwynnB1U+yFMSRj8fsCWRVyv8Lql8AAAD//wMAUEsBAi0AFAAGAAgA&#10;AAAhALaDOJL+AAAA4QEAABMAAAAAAAAAAAAAAAAAAAAAAFtDb250ZW50X1R5cGVzXS54bWxQSwEC&#10;LQAUAAYACAAAACEAOP0h/9YAAACUAQAACwAAAAAAAAAAAAAAAAAvAQAAX3JlbHMvLnJlbHNQSwEC&#10;LQAUAAYACAAAACEA2X5x1ZECAAB2BQAADgAAAAAAAAAAAAAAAAAuAgAAZHJzL2Uyb0RvYy54bWxQ&#10;SwECLQAUAAYACAAAACEAXPfDvN8AAAAJAQAADwAAAAAAAAAAAAAAAADrBAAAZHJzL2Rvd25yZXYu&#10;eG1sUEsFBgAAAAAEAAQA8wAAAPcFAAAAAA==&#10;" adj="-1557,27449" fillcolor="#5b9bd5 [3204]" strokecolor="#1f4d78 [1604]" strokeweight="1pt">
                      <v:textbox inset="0,0,0,0">
                        <w:txbxContent>
                          <w:p w14:paraId="7180D724" w14:textId="4D987147" w:rsidR="0016158F" w:rsidRPr="0016158F" w:rsidRDefault="0016158F" w:rsidP="0016158F">
                            <w:pPr>
                              <w:jc w:val="center"/>
                              <w:rPr>
                                <w:rFonts w:asciiTheme="majorEastAsia" w:eastAsiaTheme="majorEastAsia" w:hAnsiTheme="majorEastAsia"/>
                                <w:b/>
                                <w:bCs/>
                                <w:sz w:val="24"/>
                                <w:szCs w:val="24"/>
                              </w:rPr>
                            </w:pPr>
                            <w:r w:rsidRPr="0016158F">
                              <w:rPr>
                                <w:rFonts w:asciiTheme="majorEastAsia" w:eastAsiaTheme="majorEastAsia" w:hAnsiTheme="majorEastAsia"/>
                                <w:b/>
                                <w:bCs/>
                                <w:sz w:val="24"/>
                                <w:szCs w:val="24"/>
                              </w:rPr>
                              <w:t>check</w:t>
                            </w:r>
                          </w:p>
                        </w:txbxContent>
                      </v:textbox>
                    </v:shape>
                  </w:pict>
                </mc:Fallback>
              </mc:AlternateContent>
            </w:r>
          </w:p>
        </w:tc>
      </w:tr>
      <w:tr w:rsidR="00BC4506" w:rsidRPr="00BC4506" w14:paraId="2C36DBD4" w14:textId="77777777" w:rsidTr="004A2517">
        <w:trPr>
          <w:cantSplit/>
          <w:trHeight w:val="378"/>
        </w:trPr>
        <w:tc>
          <w:tcPr>
            <w:tcW w:w="1750" w:type="dxa"/>
            <w:vMerge/>
            <w:shd w:val="clear" w:color="auto" w:fill="auto"/>
          </w:tcPr>
          <w:p w14:paraId="6D424E4C" w14:textId="77777777" w:rsidR="00F217D9" w:rsidRPr="00BC4506" w:rsidRDefault="00F217D9" w:rsidP="006D27C9">
            <w:pPr>
              <w:pStyle w:val="ab"/>
              <w:ind w:left="320" w:hanging="320"/>
              <w:rPr>
                <w:rFonts w:cs="Cambria Math"/>
                <w:kern w:val="0"/>
              </w:rPr>
            </w:pPr>
          </w:p>
        </w:tc>
        <w:tc>
          <w:tcPr>
            <w:tcW w:w="1719" w:type="dxa"/>
            <w:shd w:val="pct10" w:color="auto" w:fill="auto"/>
            <w:vAlign w:val="center"/>
          </w:tcPr>
          <w:p w14:paraId="23C2A68F" w14:textId="7BE201F3" w:rsidR="00F217D9" w:rsidRPr="00BC4506" w:rsidRDefault="00F217D9" w:rsidP="006D27C9">
            <w:pPr>
              <w:jc w:val="center"/>
              <w:rPr>
                <w:rFonts w:asciiTheme="majorEastAsia" w:eastAsiaTheme="majorEastAsia" w:hAnsiTheme="majorEastAsia"/>
                <w:sz w:val="18"/>
                <w:szCs w:val="18"/>
              </w:rPr>
            </w:pPr>
            <w:r w:rsidRPr="00BC4506">
              <w:rPr>
                <w:rFonts w:asciiTheme="majorEastAsia" w:eastAsiaTheme="majorEastAsia" w:hAnsiTheme="majorEastAsia" w:hint="eastAsia"/>
                <w:sz w:val="18"/>
                <w:szCs w:val="18"/>
              </w:rPr>
              <w:t>算定の有無</w:t>
            </w:r>
          </w:p>
        </w:tc>
        <w:tc>
          <w:tcPr>
            <w:tcW w:w="8035" w:type="dxa"/>
            <w:gridSpan w:val="3"/>
            <w:shd w:val="pct10" w:color="auto" w:fill="auto"/>
            <w:vAlign w:val="center"/>
          </w:tcPr>
          <w:p w14:paraId="7D7C739E" w14:textId="0AC51B05" w:rsidR="00F217D9" w:rsidRPr="00BC4506" w:rsidRDefault="00F217D9" w:rsidP="006D27C9">
            <w:pPr>
              <w:jc w:val="center"/>
              <w:rPr>
                <w:rFonts w:asciiTheme="majorEastAsia" w:eastAsiaTheme="majorEastAsia" w:hAnsiTheme="majorEastAsia"/>
                <w:sz w:val="18"/>
                <w:szCs w:val="18"/>
              </w:rPr>
            </w:pPr>
            <w:r w:rsidRPr="00BC4506">
              <w:rPr>
                <w:rFonts w:asciiTheme="majorEastAsia" w:eastAsiaTheme="majorEastAsia" w:hAnsiTheme="majorEastAsia" w:hint="eastAsia"/>
                <w:sz w:val="18"/>
                <w:szCs w:val="18"/>
              </w:rPr>
              <w:t>厚生労働大臣が定める基準</w:t>
            </w:r>
          </w:p>
        </w:tc>
        <w:tc>
          <w:tcPr>
            <w:tcW w:w="2459" w:type="dxa"/>
            <w:tcBorders>
              <w:bottom w:val="single" w:sz="4" w:space="0" w:color="auto"/>
            </w:tcBorders>
            <w:shd w:val="pct10" w:color="auto" w:fill="auto"/>
            <w:vAlign w:val="center"/>
          </w:tcPr>
          <w:p w14:paraId="2A6C7307" w14:textId="40BD4D75" w:rsidR="00F217D9" w:rsidRPr="00BC4506" w:rsidRDefault="00F217D9" w:rsidP="006D27C9">
            <w:pPr>
              <w:pStyle w:val="ad"/>
              <w:ind w:left="180" w:hanging="180"/>
              <w:jc w:val="center"/>
              <w:rPr>
                <w:rFonts w:asciiTheme="majorEastAsia" w:eastAsiaTheme="majorEastAsia" w:hAnsiTheme="majorEastAsia" w:cs="Cambria Math"/>
                <w:kern w:val="0"/>
                <w:sz w:val="18"/>
                <w:szCs w:val="18"/>
              </w:rPr>
            </w:pPr>
            <w:r w:rsidRPr="00BC4506">
              <w:rPr>
                <w:rFonts w:asciiTheme="majorEastAsia" w:eastAsiaTheme="majorEastAsia" w:hAnsiTheme="majorEastAsia" w:cs="Cambria Math" w:hint="eastAsia"/>
                <w:kern w:val="0"/>
                <w:sz w:val="18"/>
                <w:szCs w:val="18"/>
              </w:rPr>
              <w:t>点検</w:t>
            </w:r>
          </w:p>
        </w:tc>
        <w:tc>
          <w:tcPr>
            <w:tcW w:w="1200" w:type="dxa"/>
            <w:tcBorders>
              <w:bottom w:val="single" w:sz="4" w:space="0" w:color="auto"/>
            </w:tcBorders>
            <w:shd w:val="pct10" w:color="auto" w:fill="auto"/>
            <w:vAlign w:val="center"/>
          </w:tcPr>
          <w:p w14:paraId="1D85AC7C" w14:textId="4C39B1EF" w:rsidR="00F217D9" w:rsidRPr="00BC4506" w:rsidRDefault="00F217D9" w:rsidP="006D27C9">
            <w:pPr>
              <w:jc w:val="center"/>
              <w:rPr>
                <w:rFonts w:asciiTheme="majorEastAsia" w:eastAsiaTheme="majorEastAsia" w:hAnsiTheme="majorEastAsia"/>
                <w:sz w:val="18"/>
                <w:szCs w:val="18"/>
              </w:rPr>
            </w:pPr>
            <w:r w:rsidRPr="00BC4506">
              <w:rPr>
                <w:rFonts w:asciiTheme="majorEastAsia" w:eastAsiaTheme="majorEastAsia" w:hAnsiTheme="majorEastAsia" w:hint="eastAsia"/>
                <w:sz w:val="18"/>
                <w:szCs w:val="18"/>
              </w:rPr>
              <w:t>結果</w:t>
            </w:r>
          </w:p>
        </w:tc>
      </w:tr>
      <w:tr w:rsidR="00BC4506" w:rsidRPr="00BC4506" w14:paraId="320A58E5" w14:textId="77777777" w:rsidTr="004A2517">
        <w:trPr>
          <w:cantSplit/>
          <w:trHeight w:val="912"/>
        </w:trPr>
        <w:tc>
          <w:tcPr>
            <w:tcW w:w="1750" w:type="dxa"/>
            <w:vMerge/>
            <w:shd w:val="clear" w:color="auto" w:fill="auto"/>
          </w:tcPr>
          <w:p w14:paraId="60839CEC" w14:textId="77777777" w:rsidR="00F217D9" w:rsidRPr="00BC4506" w:rsidRDefault="00F217D9" w:rsidP="00465C1B">
            <w:pPr>
              <w:pStyle w:val="ab"/>
              <w:ind w:left="320" w:hanging="320"/>
              <w:rPr>
                <w:rFonts w:cs="Cambria Math"/>
                <w:kern w:val="0"/>
              </w:rPr>
            </w:pPr>
          </w:p>
        </w:tc>
        <w:tc>
          <w:tcPr>
            <w:tcW w:w="1719" w:type="dxa"/>
            <w:vMerge w:val="restart"/>
            <w:tcBorders>
              <w:right w:val="dashSmallGap" w:sz="4" w:space="0" w:color="auto"/>
            </w:tcBorders>
            <w:shd w:val="clear" w:color="auto" w:fill="auto"/>
          </w:tcPr>
          <w:p w14:paraId="289FFE08" w14:textId="5F13945A" w:rsidR="00F217D9" w:rsidRPr="00BC4506" w:rsidRDefault="00F217D9" w:rsidP="00465C1B">
            <w:pPr>
              <w:rPr>
                <w:rFonts w:cs="Cambria Math"/>
                <w:kern w:val="0"/>
              </w:rPr>
            </w:pPr>
          </w:p>
          <w:p w14:paraId="1CE15419" w14:textId="77777777" w:rsidR="00F217D9" w:rsidRPr="00BC4506" w:rsidRDefault="00F217D9" w:rsidP="00DC458B">
            <w:pPr>
              <w:pStyle w:val="ad"/>
              <w:numPr>
                <w:ilvl w:val="2"/>
                <w:numId w:val="15"/>
              </w:numPr>
              <w:ind w:left="347" w:firstLineChars="0" w:hanging="319"/>
              <w:rPr>
                <w:rFonts w:cs="Cambria Math"/>
                <w:kern w:val="0"/>
                <w:sz w:val="18"/>
                <w:szCs w:val="18"/>
              </w:rPr>
            </w:pPr>
            <w:r w:rsidRPr="00BC4506">
              <w:rPr>
                <w:rFonts w:cs="Cambria Math" w:hint="eastAsia"/>
                <w:kern w:val="0"/>
                <w:sz w:val="18"/>
                <w:szCs w:val="18"/>
              </w:rPr>
              <w:t>新加算（Ⅰ）</w:t>
            </w:r>
          </w:p>
          <w:p w14:paraId="0B63F8BC" w14:textId="77777777" w:rsidR="00F217D9" w:rsidRPr="00BC4506" w:rsidRDefault="00F217D9" w:rsidP="00465C1B">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新加算（Ⅱ）</w:t>
            </w:r>
          </w:p>
          <w:p w14:paraId="1549F9E0" w14:textId="77777777" w:rsidR="00F217D9" w:rsidRPr="00BC4506" w:rsidRDefault="00F217D9" w:rsidP="00465C1B">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新加算（Ⅲ）</w:t>
            </w:r>
          </w:p>
          <w:p w14:paraId="5203B4FB" w14:textId="7342DA45" w:rsidR="00F217D9" w:rsidRPr="00BC4506" w:rsidRDefault="00F217D9" w:rsidP="00465C1B">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新加算（Ⅳ）</w:t>
            </w:r>
          </w:p>
          <w:p w14:paraId="66BC8825" w14:textId="28E74673" w:rsidR="00F217D9" w:rsidRPr="00BC4506" w:rsidRDefault="00F217D9" w:rsidP="00465C1B">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新加算（Ⅴ）</w:t>
            </w:r>
          </w:p>
          <w:p w14:paraId="3427FED9" w14:textId="1F5BEABC" w:rsidR="00F217D9" w:rsidRPr="00BC4506" w:rsidRDefault="00F217D9" w:rsidP="00465C1B">
            <w:pPr>
              <w:pStyle w:val="ad"/>
              <w:rPr>
                <w:rFonts w:cs="Cambria Math"/>
                <w:kern w:val="0"/>
              </w:rPr>
            </w:pPr>
          </w:p>
        </w:tc>
        <w:tc>
          <w:tcPr>
            <w:tcW w:w="637" w:type="dxa"/>
            <w:gridSpan w:val="2"/>
            <w:vMerge w:val="restart"/>
            <w:tcBorders>
              <w:left w:val="dashSmallGap" w:sz="4" w:space="0" w:color="auto"/>
            </w:tcBorders>
            <w:shd w:val="clear" w:color="auto" w:fill="auto"/>
            <w:textDirection w:val="tbRlV"/>
            <w:vAlign w:val="center"/>
          </w:tcPr>
          <w:p w14:paraId="7D68A0FF" w14:textId="78505D33" w:rsidR="00F217D9" w:rsidRPr="00BC4506" w:rsidRDefault="00F217D9" w:rsidP="00620027">
            <w:pPr>
              <w:ind w:left="113" w:right="113"/>
              <w:jc w:val="center"/>
              <w:rPr>
                <w:rFonts w:ascii="ＭＳ ゴシック" w:eastAsia="ＭＳ ゴシック" w:hAnsi="ＭＳ ゴシック"/>
                <w:sz w:val="18"/>
                <w:szCs w:val="18"/>
              </w:rPr>
            </w:pPr>
            <w:r w:rsidRPr="00BC4506">
              <w:rPr>
                <w:rFonts w:ascii="ＭＳ ゴシック" w:eastAsia="ＭＳ ゴシック" w:hAnsi="ＭＳ ゴシック" w:hint="eastAsia"/>
                <w:sz w:val="18"/>
                <w:szCs w:val="18"/>
              </w:rPr>
              <w:t>厚生労働大臣が定める基準</w:t>
            </w:r>
          </w:p>
        </w:tc>
        <w:tc>
          <w:tcPr>
            <w:tcW w:w="7398" w:type="dxa"/>
            <w:tcBorders>
              <w:left w:val="dashSmallGap" w:sz="4" w:space="0" w:color="auto"/>
            </w:tcBorders>
            <w:shd w:val="clear" w:color="auto" w:fill="auto"/>
            <w:vAlign w:val="center"/>
          </w:tcPr>
          <w:p w14:paraId="271C1D0A" w14:textId="6F414271" w:rsidR="00F217D9" w:rsidRPr="00BC4506" w:rsidRDefault="00F217D9" w:rsidP="006D27C9">
            <w:pPr>
              <w:ind w:left="475" w:hangingChars="297" w:hanging="475"/>
              <w:jc w:val="left"/>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（１）</w:t>
            </w:r>
            <w:r w:rsidRPr="00BC4506">
              <w:rPr>
                <w:rFonts w:asciiTheme="minorEastAsia" w:eastAsiaTheme="minorEastAsia" w:hAnsiTheme="minorEastAsia" w:hint="eastAsia"/>
              </w:rPr>
              <w:t>福祉・介護職員の賃金（退職手当を除く。）の改善（以下「賃金改善」という。）に要する費用の見込額が、福祉・介護職員</w:t>
            </w:r>
            <w:r w:rsidR="00F24F81" w:rsidRPr="00BC4506">
              <w:rPr>
                <w:rFonts w:asciiTheme="minorEastAsia" w:eastAsiaTheme="minorEastAsia" w:hAnsiTheme="minorEastAsia" w:hint="eastAsia"/>
              </w:rPr>
              <w:t>等</w:t>
            </w:r>
            <w:r w:rsidRPr="00BC4506">
              <w:rPr>
                <w:rFonts w:asciiTheme="minorEastAsia" w:eastAsiaTheme="minorEastAsia" w:hAnsiTheme="minorEastAsia" w:hint="eastAsia"/>
              </w:rPr>
              <w:t>処遇改善加算の算定見込額を上回る賃金改善に関する計画を策定し、当該計画に基づき適切な措置を講じているか。</w:t>
            </w:r>
          </w:p>
        </w:tc>
        <w:tc>
          <w:tcPr>
            <w:tcW w:w="2459" w:type="dxa"/>
            <w:tcBorders>
              <w:top w:val="single" w:sz="4" w:space="0" w:color="auto"/>
            </w:tcBorders>
            <w:shd w:val="clear" w:color="auto" w:fill="auto"/>
            <w:vAlign w:val="center"/>
          </w:tcPr>
          <w:p w14:paraId="31F5527F" w14:textId="1B62D382" w:rsidR="00F217D9" w:rsidRPr="00BC4506" w:rsidRDefault="00F217D9" w:rsidP="00465C1B">
            <w:pPr>
              <w:pStyle w:val="ad"/>
              <w:ind w:left="320" w:hangingChars="200" w:hanging="320"/>
              <w:jc w:val="center"/>
            </w:pPr>
            <w:r w:rsidRPr="00BC4506">
              <w:rPr>
                <w:rFonts w:hint="eastAsia"/>
              </w:rPr>
              <w:t>はい　　／　　いいえ</w:t>
            </w:r>
          </w:p>
        </w:tc>
        <w:tc>
          <w:tcPr>
            <w:tcW w:w="1200" w:type="dxa"/>
            <w:vMerge w:val="restart"/>
            <w:tcBorders>
              <w:top w:val="single" w:sz="4" w:space="0" w:color="auto"/>
            </w:tcBorders>
            <w:shd w:val="clear" w:color="auto" w:fill="auto"/>
          </w:tcPr>
          <w:p w14:paraId="39B07151" w14:textId="77777777" w:rsidR="00F217D9" w:rsidRPr="00BC4506" w:rsidRDefault="00F217D9" w:rsidP="00465C1B">
            <w:pPr>
              <w:ind w:firstLineChars="100" w:firstLine="160"/>
              <w:rPr>
                <w:rFonts w:ascii="ＭＳ 明朝" w:hAnsi="ＭＳ 明朝"/>
              </w:rPr>
            </w:pPr>
          </w:p>
          <w:p w14:paraId="78085E20" w14:textId="1C31B318" w:rsidR="00F217D9" w:rsidRPr="00BC4506" w:rsidRDefault="00F217D9" w:rsidP="00465C1B">
            <w:pPr>
              <w:ind w:firstLineChars="100" w:firstLine="160"/>
              <w:rPr>
                <w:rFonts w:ascii="ＭＳ 明朝" w:hAnsi="ＭＳ 明朝"/>
              </w:rPr>
            </w:pPr>
            <w:r w:rsidRPr="00BC4506">
              <w:rPr>
                <w:rFonts w:ascii="ＭＳ 明朝" w:hAnsi="ＭＳ 明朝" w:hint="eastAsia"/>
              </w:rPr>
              <w:t>□適</w:t>
            </w:r>
          </w:p>
          <w:p w14:paraId="740FDB1F" w14:textId="77777777" w:rsidR="00F217D9" w:rsidRPr="00BC4506" w:rsidRDefault="00F217D9" w:rsidP="00465C1B">
            <w:pPr>
              <w:ind w:firstLineChars="100" w:firstLine="160"/>
              <w:rPr>
                <w:rFonts w:ascii="ＭＳ 明朝" w:hAnsi="ＭＳ 明朝"/>
              </w:rPr>
            </w:pPr>
            <w:r w:rsidRPr="00BC4506">
              <w:rPr>
                <w:rFonts w:ascii="ＭＳ 明朝" w:hAnsi="ＭＳ 明朝" w:hint="eastAsia"/>
              </w:rPr>
              <w:t>□不適</w:t>
            </w:r>
          </w:p>
          <w:p w14:paraId="1F562AE0" w14:textId="77777777" w:rsidR="00F217D9" w:rsidRPr="00BC4506" w:rsidRDefault="00F217D9" w:rsidP="00465C1B">
            <w:pPr>
              <w:ind w:firstLineChars="100" w:firstLine="160"/>
              <w:rPr>
                <w:rFonts w:ascii="ＭＳ 明朝" w:hAnsi="ＭＳ 明朝"/>
              </w:rPr>
            </w:pPr>
            <w:r w:rsidRPr="00BC4506">
              <w:rPr>
                <w:rFonts w:ascii="ＭＳ 明朝" w:hAnsi="ＭＳ 明朝" w:hint="eastAsia"/>
              </w:rPr>
              <w:t>□該当なし</w:t>
            </w:r>
          </w:p>
          <w:p w14:paraId="2B6A8F5B" w14:textId="77777777" w:rsidR="00F217D9" w:rsidRPr="00BC4506" w:rsidRDefault="00F217D9" w:rsidP="00465C1B">
            <w:pPr>
              <w:ind w:firstLineChars="100" w:firstLine="160"/>
              <w:rPr>
                <w:rFonts w:ascii="ＭＳ 明朝" w:hAnsi="ＭＳ 明朝"/>
              </w:rPr>
            </w:pPr>
          </w:p>
        </w:tc>
      </w:tr>
      <w:tr w:rsidR="00BC4506" w:rsidRPr="00BC4506" w14:paraId="03D8572E" w14:textId="77777777" w:rsidTr="004A2517">
        <w:trPr>
          <w:cantSplit/>
          <w:trHeight w:val="912"/>
        </w:trPr>
        <w:tc>
          <w:tcPr>
            <w:tcW w:w="1750" w:type="dxa"/>
            <w:vMerge/>
            <w:shd w:val="clear" w:color="auto" w:fill="auto"/>
          </w:tcPr>
          <w:p w14:paraId="326ADE0D" w14:textId="77777777" w:rsidR="00F217D9" w:rsidRPr="00BC4506" w:rsidRDefault="00F217D9" w:rsidP="00465C1B">
            <w:pPr>
              <w:pStyle w:val="ab"/>
              <w:ind w:left="320" w:hanging="320"/>
              <w:rPr>
                <w:rFonts w:cs="Cambria Math"/>
                <w:kern w:val="0"/>
              </w:rPr>
            </w:pPr>
          </w:p>
        </w:tc>
        <w:tc>
          <w:tcPr>
            <w:tcW w:w="1719" w:type="dxa"/>
            <w:vMerge/>
            <w:tcBorders>
              <w:bottom w:val="single" w:sz="4" w:space="0" w:color="auto"/>
              <w:right w:val="dashSmallGap" w:sz="4" w:space="0" w:color="auto"/>
            </w:tcBorders>
            <w:shd w:val="clear" w:color="auto" w:fill="auto"/>
          </w:tcPr>
          <w:p w14:paraId="48D556EA" w14:textId="77777777" w:rsidR="00F217D9" w:rsidRPr="00BC4506" w:rsidRDefault="00F217D9" w:rsidP="00465C1B">
            <w:pPr>
              <w:pStyle w:val="ad"/>
              <w:rPr>
                <w:rFonts w:cs="Cambria Math"/>
                <w:kern w:val="0"/>
              </w:rPr>
            </w:pPr>
          </w:p>
        </w:tc>
        <w:tc>
          <w:tcPr>
            <w:tcW w:w="637" w:type="dxa"/>
            <w:gridSpan w:val="2"/>
            <w:vMerge/>
            <w:tcBorders>
              <w:left w:val="dashSmallGap" w:sz="4" w:space="0" w:color="auto"/>
              <w:bottom w:val="single" w:sz="4" w:space="0" w:color="auto"/>
            </w:tcBorders>
            <w:shd w:val="clear" w:color="auto" w:fill="auto"/>
            <w:vAlign w:val="center"/>
          </w:tcPr>
          <w:p w14:paraId="3B741FB5" w14:textId="4169AB50" w:rsidR="00F217D9" w:rsidRPr="00BC4506" w:rsidRDefault="00F217D9" w:rsidP="00465C1B">
            <w:pPr>
              <w:ind w:left="320" w:hangingChars="200" w:hanging="320"/>
              <w:rPr>
                <w:rFonts w:cs="Cambria Math"/>
                <w:kern w:val="0"/>
              </w:rPr>
            </w:pPr>
          </w:p>
        </w:tc>
        <w:tc>
          <w:tcPr>
            <w:tcW w:w="7398" w:type="dxa"/>
            <w:tcBorders>
              <w:left w:val="dashSmallGap" w:sz="4" w:space="0" w:color="auto"/>
              <w:bottom w:val="single" w:sz="4" w:space="0" w:color="auto"/>
            </w:tcBorders>
            <w:shd w:val="clear" w:color="auto" w:fill="auto"/>
            <w:vAlign w:val="center"/>
          </w:tcPr>
          <w:p w14:paraId="63292879" w14:textId="1714DB66" w:rsidR="00F217D9" w:rsidRPr="00BC4506" w:rsidRDefault="00F217D9" w:rsidP="006D27C9">
            <w:pPr>
              <w:ind w:left="475" w:hangingChars="297" w:hanging="475"/>
              <w:jc w:val="left"/>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（２）</w:t>
            </w:r>
            <w:r w:rsidRPr="00BC4506">
              <w:rPr>
                <w:rFonts w:asciiTheme="minorEastAsia" w:eastAsiaTheme="minorEastAsia" w:hAnsiTheme="minorEastAsia" w:cs="Cambria Math" w:hint="eastAsia"/>
              </w:rPr>
              <w:t>（１）</w:t>
            </w:r>
            <w:r w:rsidRPr="00BC4506">
              <w:rPr>
                <w:rFonts w:asciiTheme="minorEastAsia" w:eastAsiaTheme="minorEastAsia" w:hAnsiTheme="minorEastAsia" w:hint="eastAsia"/>
              </w:rPr>
              <w:t>の賃金改善に関する計画、当該計画に係る実施期間及び実施方法その他の福祉・介護職員の処遇改善の計画等を記載した福祉・介護職員</w:t>
            </w:r>
            <w:r w:rsidR="00F24F81" w:rsidRPr="00BC4506">
              <w:rPr>
                <w:rFonts w:asciiTheme="minorEastAsia" w:eastAsiaTheme="minorEastAsia" w:hAnsiTheme="minorEastAsia" w:hint="eastAsia"/>
              </w:rPr>
              <w:t>等</w:t>
            </w:r>
            <w:r w:rsidRPr="00BC4506">
              <w:rPr>
                <w:rFonts w:asciiTheme="minorEastAsia" w:eastAsiaTheme="minorEastAsia" w:hAnsiTheme="minorEastAsia" w:hint="eastAsia"/>
              </w:rPr>
              <w:t>処遇改善計画書を作成し、</w:t>
            </w:r>
            <w:r w:rsidR="00C50808" w:rsidRPr="00BC4506">
              <w:rPr>
                <w:rFonts w:asciiTheme="minorEastAsia" w:eastAsiaTheme="minorEastAsia" w:hAnsiTheme="minorEastAsia" w:hint="eastAsia"/>
              </w:rPr>
              <w:t>雇用する</w:t>
            </w:r>
            <w:r w:rsidRPr="00BC4506">
              <w:rPr>
                <w:rFonts w:asciiTheme="minorEastAsia" w:eastAsiaTheme="minorEastAsia" w:hAnsiTheme="minorEastAsia" w:hint="eastAsia"/>
              </w:rPr>
              <w:t>全て</w:t>
            </w:r>
            <w:r w:rsidR="00C50808" w:rsidRPr="00BC4506">
              <w:rPr>
                <w:rFonts w:asciiTheme="minorEastAsia" w:eastAsiaTheme="minorEastAsia" w:hAnsiTheme="minorEastAsia" w:hint="eastAsia"/>
              </w:rPr>
              <w:t>の</w:t>
            </w:r>
            <w:r w:rsidRPr="00BC4506">
              <w:rPr>
                <w:rFonts w:asciiTheme="minorEastAsia" w:eastAsiaTheme="minorEastAsia" w:hAnsiTheme="minorEastAsia" w:hint="eastAsia"/>
              </w:rPr>
              <w:t>職員に周知し、京都市長に届け出ているか</w:t>
            </w:r>
          </w:p>
        </w:tc>
        <w:tc>
          <w:tcPr>
            <w:tcW w:w="2459" w:type="dxa"/>
            <w:tcBorders>
              <w:bottom w:val="single" w:sz="4" w:space="0" w:color="auto"/>
            </w:tcBorders>
            <w:shd w:val="clear" w:color="auto" w:fill="auto"/>
            <w:vAlign w:val="center"/>
          </w:tcPr>
          <w:p w14:paraId="70F12E47" w14:textId="25E52780" w:rsidR="00F217D9" w:rsidRPr="00BC4506" w:rsidRDefault="00F217D9" w:rsidP="00465C1B">
            <w:pPr>
              <w:pStyle w:val="ad"/>
              <w:ind w:left="320" w:hangingChars="200" w:hanging="320"/>
              <w:jc w:val="center"/>
            </w:pPr>
            <w:r w:rsidRPr="00BC4506">
              <w:rPr>
                <w:rFonts w:hint="eastAsia"/>
              </w:rPr>
              <w:t>はい　　／　　いいえ</w:t>
            </w:r>
          </w:p>
        </w:tc>
        <w:tc>
          <w:tcPr>
            <w:tcW w:w="1200" w:type="dxa"/>
            <w:vMerge/>
            <w:tcBorders>
              <w:bottom w:val="single" w:sz="4" w:space="0" w:color="auto"/>
            </w:tcBorders>
            <w:shd w:val="clear" w:color="auto" w:fill="auto"/>
          </w:tcPr>
          <w:p w14:paraId="6F895D97" w14:textId="77777777" w:rsidR="00F217D9" w:rsidRPr="00BC4506" w:rsidRDefault="00F217D9" w:rsidP="00465C1B">
            <w:pPr>
              <w:ind w:firstLineChars="100" w:firstLine="160"/>
              <w:rPr>
                <w:rFonts w:ascii="ＭＳ 明朝" w:hAnsi="ＭＳ 明朝"/>
              </w:rPr>
            </w:pPr>
          </w:p>
        </w:tc>
      </w:tr>
      <w:tr w:rsidR="00BC4506" w:rsidRPr="00BC4506" w14:paraId="4F020797" w14:textId="77777777" w:rsidTr="004A2517">
        <w:trPr>
          <w:cantSplit/>
          <w:trHeight w:val="394"/>
        </w:trPr>
        <w:tc>
          <w:tcPr>
            <w:tcW w:w="1750" w:type="dxa"/>
            <w:vMerge/>
            <w:shd w:val="clear" w:color="auto" w:fill="auto"/>
          </w:tcPr>
          <w:p w14:paraId="31B4E469" w14:textId="77777777" w:rsidR="00F217D9" w:rsidRPr="00BC4506" w:rsidRDefault="00F217D9" w:rsidP="00465C1B">
            <w:pPr>
              <w:pStyle w:val="ab"/>
              <w:ind w:left="320" w:hanging="320"/>
              <w:rPr>
                <w:rFonts w:cs="Cambria Math"/>
                <w:kern w:val="0"/>
              </w:rPr>
            </w:pPr>
          </w:p>
        </w:tc>
        <w:tc>
          <w:tcPr>
            <w:tcW w:w="1719" w:type="dxa"/>
            <w:vMerge/>
            <w:tcBorders>
              <w:right w:val="dashSmallGap" w:sz="4" w:space="0" w:color="auto"/>
            </w:tcBorders>
            <w:shd w:val="clear" w:color="auto" w:fill="auto"/>
          </w:tcPr>
          <w:p w14:paraId="03AB554F" w14:textId="77777777" w:rsidR="00F217D9" w:rsidRPr="00BC4506" w:rsidRDefault="00F217D9" w:rsidP="00465C1B">
            <w:pPr>
              <w:pStyle w:val="ad"/>
              <w:rPr>
                <w:rFonts w:cs="Cambria Math"/>
                <w:kern w:val="0"/>
              </w:rPr>
            </w:pPr>
          </w:p>
        </w:tc>
        <w:tc>
          <w:tcPr>
            <w:tcW w:w="637" w:type="dxa"/>
            <w:gridSpan w:val="2"/>
            <w:vMerge/>
            <w:tcBorders>
              <w:left w:val="dashSmallGap" w:sz="4" w:space="0" w:color="auto"/>
            </w:tcBorders>
            <w:shd w:val="clear" w:color="auto" w:fill="auto"/>
            <w:vAlign w:val="center"/>
          </w:tcPr>
          <w:p w14:paraId="5EF45DE9" w14:textId="23FA003C" w:rsidR="00F217D9" w:rsidRPr="00BC4506" w:rsidRDefault="00F217D9" w:rsidP="00465C1B">
            <w:pPr>
              <w:ind w:left="320" w:hangingChars="200" w:hanging="320"/>
              <w:rPr>
                <w:rFonts w:cs="Cambria Math"/>
                <w:kern w:val="0"/>
              </w:rPr>
            </w:pPr>
          </w:p>
        </w:tc>
        <w:tc>
          <w:tcPr>
            <w:tcW w:w="7398" w:type="dxa"/>
            <w:tcBorders>
              <w:left w:val="dashSmallGap" w:sz="4" w:space="0" w:color="auto"/>
            </w:tcBorders>
            <w:shd w:val="clear" w:color="auto" w:fill="auto"/>
            <w:vAlign w:val="center"/>
          </w:tcPr>
          <w:p w14:paraId="36B05622" w14:textId="2C44A6E9" w:rsidR="00F217D9" w:rsidRPr="00BC4506" w:rsidRDefault="00F217D9" w:rsidP="006D27C9">
            <w:pPr>
              <w:jc w:val="left"/>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（３）</w:t>
            </w:r>
            <w:r w:rsidRPr="00BC4506">
              <w:rPr>
                <w:rFonts w:asciiTheme="minorEastAsia" w:eastAsiaTheme="minorEastAsia" w:hAnsiTheme="minorEastAsia" w:hint="eastAsia"/>
              </w:rPr>
              <w:t>福祉・介護職員処遇</w:t>
            </w:r>
            <w:r w:rsidR="00F24F81" w:rsidRPr="00BC4506">
              <w:rPr>
                <w:rFonts w:asciiTheme="minorEastAsia" w:eastAsiaTheme="minorEastAsia" w:hAnsiTheme="minorEastAsia" w:hint="eastAsia"/>
              </w:rPr>
              <w:t>等</w:t>
            </w:r>
            <w:r w:rsidRPr="00BC4506">
              <w:rPr>
                <w:rFonts w:asciiTheme="minorEastAsia" w:eastAsiaTheme="minorEastAsia" w:hAnsiTheme="minorEastAsia" w:hint="eastAsia"/>
              </w:rPr>
              <w:t>改善加算の算定額に相当する賃金改善を実施しているか。</w:t>
            </w:r>
          </w:p>
        </w:tc>
        <w:tc>
          <w:tcPr>
            <w:tcW w:w="2459" w:type="dxa"/>
            <w:shd w:val="clear" w:color="auto" w:fill="auto"/>
            <w:vAlign w:val="center"/>
          </w:tcPr>
          <w:p w14:paraId="5FC3A5E9" w14:textId="2E881C3F" w:rsidR="00F217D9" w:rsidRPr="00BC4506" w:rsidRDefault="00F217D9" w:rsidP="00465C1B">
            <w:pPr>
              <w:pStyle w:val="ad"/>
              <w:ind w:left="320" w:hangingChars="200" w:hanging="320"/>
              <w:jc w:val="center"/>
            </w:pPr>
            <w:r w:rsidRPr="00BC4506">
              <w:rPr>
                <w:rFonts w:hint="eastAsia"/>
              </w:rPr>
              <w:t>はい　　／　　いいえ</w:t>
            </w:r>
          </w:p>
        </w:tc>
        <w:tc>
          <w:tcPr>
            <w:tcW w:w="1200" w:type="dxa"/>
            <w:vMerge/>
            <w:shd w:val="clear" w:color="auto" w:fill="auto"/>
          </w:tcPr>
          <w:p w14:paraId="6FC0B58E" w14:textId="77777777" w:rsidR="00F217D9" w:rsidRPr="00BC4506" w:rsidRDefault="00F217D9" w:rsidP="00465C1B">
            <w:pPr>
              <w:ind w:firstLineChars="100" w:firstLine="160"/>
              <w:rPr>
                <w:rFonts w:ascii="ＭＳ 明朝" w:hAnsi="ＭＳ 明朝"/>
              </w:rPr>
            </w:pPr>
          </w:p>
        </w:tc>
      </w:tr>
      <w:tr w:rsidR="00BC4506" w:rsidRPr="00BC4506" w14:paraId="2764115F" w14:textId="77777777" w:rsidTr="004A2517">
        <w:trPr>
          <w:cantSplit/>
          <w:trHeight w:val="632"/>
        </w:trPr>
        <w:tc>
          <w:tcPr>
            <w:tcW w:w="1750" w:type="dxa"/>
            <w:vMerge/>
            <w:shd w:val="clear" w:color="auto" w:fill="auto"/>
          </w:tcPr>
          <w:p w14:paraId="7CDE595F" w14:textId="77777777" w:rsidR="00F217D9" w:rsidRPr="00BC4506" w:rsidRDefault="00F217D9" w:rsidP="00465C1B">
            <w:pPr>
              <w:pStyle w:val="ab"/>
              <w:ind w:left="320" w:hanging="320"/>
              <w:rPr>
                <w:rFonts w:cs="Cambria Math"/>
                <w:kern w:val="0"/>
              </w:rPr>
            </w:pPr>
          </w:p>
        </w:tc>
        <w:tc>
          <w:tcPr>
            <w:tcW w:w="1719" w:type="dxa"/>
            <w:vMerge/>
            <w:tcBorders>
              <w:right w:val="dashSmallGap" w:sz="4" w:space="0" w:color="auto"/>
            </w:tcBorders>
            <w:shd w:val="clear" w:color="auto" w:fill="auto"/>
          </w:tcPr>
          <w:p w14:paraId="7917862C" w14:textId="77777777" w:rsidR="00F217D9" w:rsidRPr="00BC4506" w:rsidRDefault="00F217D9" w:rsidP="00465C1B">
            <w:pPr>
              <w:pStyle w:val="ad"/>
              <w:rPr>
                <w:rFonts w:cs="Cambria Math"/>
                <w:kern w:val="0"/>
              </w:rPr>
            </w:pPr>
          </w:p>
        </w:tc>
        <w:tc>
          <w:tcPr>
            <w:tcW w:w="637" w:type="dxa"/>
            <w:gridSpan w:val="2"/>
            <w:vMerge/>
            <w:tcBorders>
              <w:left w:val="dashSmallGap" w:sz="4" w:space="0" w:color="auto"/>
            </w:tcBorders>
            <w:shd w:val="clear" w:color="auto" w:fill="auto"/>
            <w:vAlign w:val="center"/>
          </w:tcPr>
          <w:p w14:paraId="16833F25" w14:textId="15F2E14B" w:rsidR="00F217D9" w:rsidRPr="00BC4506" w:rsidRDefault="00F217D9" w:rsidP="00465C1B">
            <w:pPr>
              <w:ind w:left="320" w:hangingChars="200" w:hanging="320"/>
              <w:rPr>
                <w:rFonts w:cs="Cambria Math"/>
                <w:kern w:val="0"/>
              </w:rPr>
            </w:pPr>
          </w:p>
        </w:tc>
        <w:tc>
          <w:tcPr>
            <w:tcW w:w="7398" w:type="dxa"/>
            <w:tcBorders>
              <w:left w:val="dashSmallGap" w:sz="4" w:space="0" w:color="auto"/>
            </w:tcBorders>
            <w:shd w:val="clear" w:color="auto" w:fill="auto"/>
            <w:vAlign w:val="center"/>
          </w:tcPr>
          <w:p w14:paraId="5B498535" w14:textId="022010ED" w:rsidR="00F217D9" w:rsidRPr="00BC4506" w:rsidRDefault="00F217D9" w:rsidP="006D27C9">
            <w:pPr>
              <w:ind w:left="475" w:hangingChars="297" w:hanging="475"/>
              <w:jc w:val="left"/>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（４）</w:t>
            </w:r>
            <w:r w:rsidRPr="00BC4506">
              <w:rPr>
                <w:rFonts w:asciiTheme="minorEastAsia" w:eastAsiaTheme="minorEastAsia" w:hAnsiTheme="minorEastAsia" w:hint="eastAsia"/>
              </w:rPr>
              <w:t>当該事業者において、事業年度ごとに福祉・介護職員の処遇改善に関する実績を</w:t>
            </w:r>
            <w:smartTag w:uri="schemas-MSNCTYST-com/MSNCTYST" w:element="MSNCTYST">
              <w:smartTagPr>
                <w:attr w:name="Address" w:val="京都市"/>
                <w:attr w:name="AddressList" w:val="26:京都府京都市;"/>
              </w:smartTagPr>
              <w:r w:rsidRPr="00BC4506">
                <w:rPr>
                  <w:rFonts w:asciiTheme="minorEastAsia" w:eastAsiaTheme="minorEastAsia" w:hAnsiTheme="minorEastAsia" w:hint="eastAsia"/>
                </w:rPr>
                <w:t>京都市</w:t>
              </w:r>
            </w:smartTag>
            <w:r w:rsidRPr="00BC4506">
              <w:rPr>
                <w:rFonts w:asciiTheme="minorEastAsia" w:eastAsiaTheme="minorEastAsia" w:hAnsiTheme="minorEastAsia" w:hint="eastAsia"/>
              </w:rPr>
              <w:t>長に報告しているか。</w:t>
            </w:r>
          </w:p>
        </w:tc>
        <w:tc>
          <w:tcPr>
            <w:tcW w:w="2459" w:type="dxa"/>
            <w:shd w:val="clear" w:color="auto" w:fill="auto"/>
            <w:vAlign w:val="center"/>
          </w:tcPr>
          <w:p w14:paraId="441A3D57" w14:textId="30CD9E95" w:rsidR="00F217D9" w:rsidRPr="00BC4506" w:rsidRDefault="00F217D9" w:rsidP="00465C1B">
            <w:pPr>
              <w:pStyle w:val="ad"/>
              <w:ind w:left="320" w:hangingChars="200" w:hanging="320"/>
              <w:jc w:val="center"/>
            </w:pPr>
            <w:r w:rsidRPr="00BC4506">
              <w:rPr>
                <w:rFonts w:hint="eastAsia"/>
              </w:rPr>
              <w:t>はい　　／　　いいえ</w:t>
            </w:r>
          </w:p>
        </w:tc>
        <w:tc>
          <w:tcPr>
            <w:tcW w:w="1200" w:type="dxa"/>
            <w:vMerge/>
            <w:shd w:val="clear" w:color="auto" w:fill="auto"/>
          </w:tcPr>
          <w:p w14:paraId="3DB016B6" w14:textId="77777777" w:rsidR="00F217D9" w:rsidRPr="00BC4506" w:rsidRDefault="00F217D9" w:rsidP="00465C1B">
            <w:pPr>
              <w:ind w:firstLineChars="100" w:firstLine="160"/>
              <w:rPr>
                <w:rFonts w:ascii="ＭＳ 明朝" w:hAnsi="ＭＳ 明朝"/>
              </w:rPr>
            </w:pPr>
          </w:p>
        </w:tc>
      </w:tr>
      <w:tr w:rsidR="00BC4506" w:rsidRPr="00BC4506" w14:paraId="109D654E" w14:textId="77777777" w:rsidTr="004A2517">
        <w:trPr>
          <w:cantSplit/>
          <w:trHeight w:val="828"/>
        </w:trPr>
        <w:tc>
          <w:tcPr>
            <w:tcW w:w="1750" w:type="dxa"/>
            <w:vMerge/>
            <w:shd w:val="clear" w:color="auto" w:fill="auto"/>
          </w:tcPr>
          <w:p w14:paraId="20A56CD4" w14:textId="77777777" w:rsidR="00F217D9" w:rsidRPr="00BC4506" w:rsidRDefault="00F217D9" w:rsidP="00465C1B">
            <w:pPr>
              <w:pStyle w:val="ab"/>
              <w:ind w:left="320" w:hanging="320"/>
              <w:rPr>
                <w:rFonts w:cs="Cambria Math"/>
                <w:kern w:val="0"/>
              </w:rPr>
            </w:pPr>
          </w:p>
        </w:tc>
        <w:tc>
          <w:tcPr>
            <w:tcW w:w="1719" w:type="dxa"/>
            <w:vMerge/>
            <w:tcBorders>
              <w:right w:val="dashSmallGap" w:sz="4" w:space="0" w:color="auto"/>
            </w:tcBorders>
            <w:shd w:val="clear" w:color="auto" w:fill="auto"/>
          </w:tcPr>
          <w:p w14:paraId="054CCC06" w14:textId="77777777" w:rsidR="00F217D9" w:rsidRPr="00BC4506" w:rsidRDefault="00F217D9" w:rsidP="00465C1B">
            <w:pPr>
              <w:pStyle w:val="ad"/>
              <w:rPr>
                <w:rFonts w:cs="Cambria Math"/>
                <w:kern w:val="0"/>
              </w:rPr>
            </w:pPr>
          </w:p>
        </w:tc>
        <w:tc>
          <w:tcPr>
            <w:tcW w:w="637" w:type="dxa"/>
            <w:gridSpan w:val="2"/>
            <w:vMerge/>
            <w:tcBorders>
              <w:left w:val="dashSmallGap" w:sz="4" w:space="0" w:color="auto"/>
            </w:tcBorders>
            <w:shd w:val="clear" w:color="auto" w:fill="auto"/>
            <w:vAlign w:val="center"/>
          </w:tcPr>
          <w:p w14:paraId="6E3BAED6" w14:textId="749B1DB6" w:rsidR="00F217D9" w:rsidRPr="00BC4506" w:rsidRDefault="00F217D9" w:rsidP="00465C1B">
            <w:pPr>
              <w:ind w:left="320" w:hangingChars="200" w:hanging="320"/>
              <w:rPr>
                <w:rFonts w:cs="Cambria Math"/>
                <w:kern w:val="0"/>
              </w:rPr>
            </w:pPr>
          </w:p>
        </w:tc>
        <w:tc>
          <w:tcPr>
            <w:tcW w:w="7398" w:type="dxa"/>
            <w:tcBorders>
              <w:left w:val="dashSmallGap" w:sz="4" w:space="0" w:color="auto"/>
            </w:tcBorders>
            <w:shd w:val="clear" w:color="auto" w:fill="auto"/>
            <w:vAlign w:val="center"/>
          </w:tcPr>
          <w:p w14:paraId="29E77DB0" w14:textId="23361822" w:rsidR="00F217D9" w:rsidRPr="00BC4506" w:rsidRDefault="00F217D9" w:rsidP="006D27C9">
            <w:pPr>
              <w:ind w:left="475" w:hangingChars="297" w:hanging="475"/>
              <w:jc w:val="left"/>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（５）</w:t>
            </w:r>
            <w:r w:rsidRPr="00BC4506">
              <w:rPr>
                <w:rFonts w:asciiTheme="minorEastAsia" w:eastAsiaTheme="minorEastAsia" w:hAnsiTheme="minorEastAsia" w:hint="eastAsia"/>
              </w:rPr>
              <w:t>算定日が属する月の前12月間において、労働基準法、労働者災害補償保険法、最低賃金法、労働安全衛生法、雇用保険法その他の労働に関する法令に違反し、罰金以上の刑に処せられていないか。</w:t>
            </w:r>
          </w:p>
        </w:tc>
        <w:tc>
          <w:tcPr>
            <w:tcW w:w="2459" w:type="dxa"/>
            <w:shd w:val="clear" w:color="auto" w:fill="auto"/>
            <w:vAlign w:val="center"/>
          </w:tcPr>
          <w:p w14:paraId="02AF2B7A" w14:textId="77EF1437" w:rsidR="00F217D9" w:rsidRPr="00BC4506" w:rsidRDefault="00F217D9" w:rsidP="00465C1B">
            <w:pPr>
              <w:pStyle w:val="ad"/>
              <w:ind w:left="320" w:hangingChars="200" w:hanging="320"/>
              <w:jc w:val="center"/>
            </w:pPr>
            <w:r w:rsidRPr="00BC4506">
              <w:rPr>
                <w:rFonts w:hint="eastAsia"/>
              </w:rPr>
              <w:t>はい　　／　　いいえ</w:t>
            </w:r>
          </w:p>
        </w:tc>
        <w:tc>
          <w:tcPr>
            <w:tcW w:w="1200" w:type="dxa"/>
            <w:vMerge/>
            <w:shd w:val="clear" w:color="auto" w:fill="auto"/>
          </w:tcPr>
          <w:p w14:paraId="152391CF" w14:textId="77777777" w:rsidR="00F217D9" w:rsidRPr="00BC4506" w:rsidRDefault="00F217D9" w:rsidP="00465C1B">
            <w:pPr>
              <w:ind w:firstLineChars="100" w:firstLine="160"/>
              <w:rPr>
                <w:rFonts w:ascii="ＭＳ 明朝" w:hAnsi="ＭＳ 明朝"/>
              </w:rPr>
            </w:pPr>
          </w:p>
        </w:tc>
      </w:tr>
      <w:tr w:rsidR="00BC4506" w:rsidRPr="00BC4506" w14:paraId="76F8ABB0" w14:textId="77777777" w:rsidTr="004A2517">
        <w:trPr>
          <w:cantSplit/>
          <w:trHeight w:val="324"/>
        </w:trPr>
        <w:tc>
          <w:tcPr>
            <w:tcW w:w="1750" w:type="dxa"/>
            <w:vMerge/>
            <w:shd w:val="clear" w:color="auto" w:fill="auto"/>
          </w:tcPr>
          <w:p w14:paraId="1DA5706F" w14:textId="77777777" w:rsidR="00F217D9" w:rsidRPr="00BC4506" w:rsidRDefault="00F217D9" w:rsidP="00465C1B">
            <w:pPr>
              <w:pStyle w:val="ab"/>
              <w:ind w:left="320" w:hanging="320"/>
              <w:rPr>
                <w:rFonts w:cs="Cambria Math"/>
                <w:kern w:val="0"/>
              </w:rPr>
            </w:pPr>
          </w:p>
        </w:tc>
        <w:tc>
          <w:tcPr>
            <w:tcW w:w="1719" w:type="dxa"/>
            <w:vMerge/>
            <w:tcBorders>
              <w:bottom w:val="single" w:sz="4" w:space="0" w:color="auto"/>
              <w:right w:val="dashSmallGap" w:sz="4" w:space="0" w:color="auto"/>
            </w:tcBorders>
            <w:shd w:val="clear" w:color="auto" w:fill="auto"/>
          </w:tcPr>
          <w:p w14:paraId="6ED71A07" w14:textId="77777777" w:rsidR="00F217D9" w:rsidRPr="00BC4506" w:rsidRDefault="00F217D9" w:rsidP="00465C1B">
            <w:pPr>
              <w:pStyle w:val="ad"/>
              <w:rPr>
                <w:rFonts w:cs="Cambria Math"/>
                <w:kern w:val="0"/>
              </w:rPr>
            </w:pPr>
          </w:p>
        </w:tc>
        <w:tc>
          <w:tcPr>
            <w:tcW w:w="637" w:type="dxa"/>
            <w:gridSpan w:val="2"/>
            <w:vMerge/>
            <w:tcBorders>
              <w:left w:val="dashSmallGap" w:sz="4" w:space="0" w:color="auto"/>
              <w:bottom w:val="single" w:sz="4" w:space="0" w:color="auto"/>
            </w:tcBorders>
            <w:shd w:val="clear" w:color="auto" w:fill="auto"/>
            <w:vAlign w:val="center"/>
          </w:tcPr>
          <w:p w14:paraId="4D0E783A" w14:textId="2D8C3F9C" w:rsidR="00F217D9" w:rsidRPr="00BC4506" w:rsidRDefault="00F217D9" w:rsidP="00465C1B">
            <w:pPr>
              <w:ind w:left="320" w:hangingChars="200" w:hanging="320"/>
              <w:rPr>
                <w:rFonts w:ascii="ＭＳ ゴシック" w:eastAsia="ＭＳ ゴシック" w:hAnsi="ＭＳ ゴシック"/>
              </w:rPr>
            </w:pPr>
          </w:p>
        </w:tc>
        <w:tc>
          <w:tcPr>
            <w:tcW w:w="7398" w:type="dxa"/>
            <w:tcBorders>
              <w:left w:val="dashSmallGap" w:sz="4" w:space="0" w:color="auto"/>
              <w:bottom w:val="single" w:sz="4" w:space="0" w:color="auto"/>
            </w:tcBorders>
            <w:shd w:val="clear" w:color="auto" w:fill="auto"/>
            <w:vAlign w:val="center"/>
          </w:tcPr>
          <w:p w14:paraId="2E2FB993" w14:textId="6D48A77E" w:rsidR="00F217D9" w:rsidRPr="00BC4506" w:rsidRDefault="00F217D9" w:rsidP="006D27C9">
            <w:pPr>
              <w:ind w:left="320" w:hangingChars="200" w:hanging="320"/>
              <w:rPr>
                <w:rFonts w:asciiTheme="minorEastAsia" w:eastAsiaTheme="minorEastAsia" w:hAnsiTheme="minorEastAsia"/>
              </w:rPr>
            </w:pPr>
            <w:r w:rsidRPr="00BC4506">
              <w:rPr>
                <w:rFonts w:asciiTheme="minorEastAsia" w:eastAsiaTheme="minorEastAsia" w:hAnsiTheme="minorEastAsia" w:cs="Cambria Math" w:hint="eastAsia"/>
                <w:kern w:val="0"/>
              </w:rPr>
              <w:t>（６）</w:t>
            </w:r>
            <w:r w:rsidRPr="00BC4506">
              <w:rPr>
                <w:rFonts w:asciiTheme="minorEastAsia" w:eastAsiaTheme="minorEastAsia" w:hAnsiTheme="minorEastAsia" w:hint="eastAsia"/>
              </w:rPr>
              <w:t>当該事業者において、労働保険料の納付が適正に行われているか。</w:t>
            </w:r>
          </w:p>
        </w:tc>
        <w:tc>
          <w:tcPr>
            <w:tcW w:w="2459" w:type="dxa"/>
            <w:tcBorders>
              <w:bottom w:val="single" w:sz="4" w:space="0" w:color="auto"/>
            </w:tcBorders>
            <w:shd w:val="clear" w:color="auto" w:fill="auto"/>
            <w:vAlign w:val="center"/>
          </w:tcPr>
          <w:p w14:paraId="3F27224F" w14:textId="47309778" w:rsidR="00F217D9" w:rsidRPr="00BC4506" w:rsidRDefault="00F217D9" w:rsidP="00465C1B">
            <w:pPr>
              <w:pStyle w:val="ad"/>
              <w:ind w:left="320" w:hangingChars="200" w:hanging="320"/>
              <w:jc w:val="center"/>
            </w:pPr>
            <w:r w:rsidRPr="00BC4506">
              <w:rPr>
                <w:rFonts w:hint="eastAsia"/>
              </w:rPr>
              <w:t>はい　　／　　いいえ</w:t>
            </w:r>
          </w:p>
        </w:tc>
        <w:tc>
          <w:tcPr>
            <w:tcW w:w="1200" w:type="dxa"/>
            <w:vMerge/>
            <w:tcBorders>
              <w:bottom w:val="single" w:sz="4" w:space="0" w:color="auto"/>
            </w:tcBorders>
            <w:shd w:val="clear" w:color="auto" w:fill="auto"/>
          </w:tcPr>
          <w:p w14:paraId="5B5C175A" w14:textId="77777777" w:rsidR="00F217D9" w:rsidRPr="00BC4506" w:rsidRDefault="00F217D9" w:rsidP="00465C1B">
            <w:pPr>
              <w:ind w:firstLineChars="100" w:firstLine="160"/>
              <w:rPr>
                <w:rFonts w:ascii="ＭＳ 明朝" w:hAnsi="ＭＳ 明朝"/>
              </w:rPr>
            </w:pPr>
          </w:p>
        </w:tc>
      </w:tr>
      <w:tr w:rsidR="00BC4506" w:rsidRPr="00BC4506" w14:paraId="41BBFB2F" w14:textId="6428E033" w:rsidTr="007A05B8">
        <w:trPr>
          <w:cantSplit/>
          <w:trHeight w:val="454"/>
        </w:trPr>
        <w:tc>
          <w:tcPr>
            <w:tcW w:w="1750" w:type="dxa"/>
            <w:vMerge/>
            <w:shd w:val="clear" w:color="auto" w:fill="auto"/>
          </w:tcPr>
          <w:p w14:paraId="033A5ED7" w14:textId="77777777" w:rsidR="00A33E32" w:rsidRPr="00BC4506" w:rsidRDefault="00A33E32" w:rsidP="004A2517">
            <w:pPr>
              <w:pStyle w:val="ab"/>
              <w:ind w:left="320" w:hanging="320"/>
              <w:rPr>
                <w:rFonts w:cs="Cambria Math"/>
                <w:kern w:val="0"/>
              </w:rPr>
            </w:pPr>
          </w:p>
        </w:tc>
        <w:tc>
          <w:tcPr>
            <w:tcW w:w="1719" w:type="dxa"/>
            <w:tcBorders>
              <w:right w:val="dashSmallGap" w:sz="4" w:space="0" w:color="auto"/>
            </w:tcBorders>
            <w:shd w:val="pct10" w:color="auto" w:fill="auto"/>
            <w:vAlign w:val="center"/>
          </w:tcPr>
          <w:p w14:paraId="71551DDE" w14:textId="76879ADD" w:rsidR="00A33E32" w:rsidRPr="00BC4506" w:rsidRDefault="00A33E32" w:rsidP="004A2517">
            <w:pPr>
              <w:jc w:val="center"/>
              <w:rPr>
                <w:rFonts w:cs="Cambria Math"/>
                <w:kern w:val="0"/>
              </w:rPr>
            </w:pPr>
            <w:r w:rsidRPr="00BC4506">
              <w:rPr>
                <w:rFonts w:asciiTheme="majorEastAsia" w:eastAsiaTheme="majorEastAsia" w:hAnsiTheme="majorEastAsia" w:hint="eastAsia"/>
                <w:sz w:val="18"/>
                <w:szCs w:val="18"/>
              </w:rPr>
              <w:t>算定の有無</w:t>
            </w:r>
          </w:p>
        </w:tc>
        <w:tc>
          <w:tcPr>
            <w:tcW w:w="10494" w:type="dxa"/>
            <w:gridSpan w:val="4"/>
            <w:tcBorders>
              <w:left w:val="dashSmallGap" w:sz="4" w:space="0" w:color="auto"/>
            </w:tcBorders>
            <w:shd w:val="pct10" w:color="auto" w:fill="auto"/>
            <w:vAlign w:val="center"/>
          </w:tcPr>
          <w:p w14:paraId="1CBAB4EF" w14:textId="37544C35" w:rsidR="00A33E32" w:rsidRPr="00BC4506" w:rsidRDefault="00A33E32" w:rsidP="005C20FE">
            <w:pPr>
              <w:ind w:left="540" w:hangingChars="300" w:hanging="540"/>
              <w:jc w:val="center"/>
              <w:rPr>
                <w:rFonts w:cs="Cambria Math"/>
                <w:kern w:val="0"/>
              </w:rPr>
            </w:pPr>
            <w:r w:rsidRPr="00BC4506">
              <w:rPr>
                <w:rFonts w:asciiTheme="majorEastAsia" w:eastAsiaTheme="majorEastAsia" w:hAnsiTheme="majorEastAsia" w:hint="eastAsia"/>
                <w:sz w:val="18"/>
                <w:szCs w:val="18"/>
              </w:rPr>
              <w:t>新加算等の要件</w:t>
            </w:r>
          </w:p>
        </w:tc>
        <w:tc>
          <w:tcPr>
            <w:tcW w:w="1200" w:type="dxa"/>
            <w:shd w:val="pct10" w:color="auto" w:fill="auto"/>
            <w:vAlign w:val="center"/>
          </w:tcPr>
          <w:p w14:paraId="0F2DFF6A" w14:textId="67C70502" w:rsidR="00A33E32" w:rsidRPr="00BC4506" w:rsidRDefault="00A33E32" w:rsidP="004A2517">
            <w:pPr>
              <w:jc w:val="center"/>
              <w:rPr>
                <w:rFonts w:ascii="ＭＳ 明朝" w:hAnsi="ＭＳ 明朝"/>
              </w:rPr>
            </w:pPr>
            <w:r w:rsidRPr="00BC4506">
              <w:rPr>
                <w:rFonts w:asciiTheme="majorEastAsia" w:eastAsiaTheme="majorEastAsia" w:hAnsiTheme="majorEastAsia" w:hint="eastAsia"/>
                <w:sz w:val="18"/>
                <w:szCs w:val="18"/>
              </w:rPr>
              <w:t>結果</w:t>
            </w:r>
          </w:p>
        </w:tc>
      </w:tr>
      <w:tr w:rsidR="00BC4506" w:rsidRPr="00BC4506" w14:paraId="64A6CDF1" w14:textId="6827C3F2" w:rsidTr="00D12A98">
        <w:trPr>
          <w:cantSplit/>
          <w:trHeight w:val="1751"/>
        </w:trPr>
        <w:tc>
          <w:tcPr>
            <w:tcW w:w="1750" w:type="dxa"/>
            <w:vMerge/>
            <w:shd w:val="clear" w:color="auto" w:fill="auto"/>
          </w:tcPr>
          <w:p w14:paraId="2027B58E" w14:textId="77777777" w:rsidR="00A33E32" w:rsidRPr="00BC4506" w:rsidRDefault="00A33E32" w:rsidP="00465C1B">
            <w:pPr>
              <w:pStyle w:val="ab"/>
              <w:ind w:left="320" w:hanging="320"/>
              <w:rPr>
                <w:rFonts w:cs="Cambria Math"/>
                <w:kern w:val="0"/>
              </w:rPr>
            </w:pPr>
          </w:p>
        </w:tc>
        <w:tc>
          <w:tcPr>
            <w:tcW w:w="1719" w:type="dxa"/>
            <w:tcBorders>
              <w:right w:val="dashSmallGap" w:sz="4" w:space="0" w:color="auto"/>
            </w:tcBorders>
            <w:shd w:val="clear" w:color="auto" w:fill="auto"/>
          </w:tcPr>
          <w:p w14:paraId="76ED4BE2" w14:textId="77777777" w:rsidR="00A33E32" w:rsidRPr="00BC4506" w:rsidRDefault="00A33E32" w:rsidP="00F217D9">
            <w:pPr>
              <w:rPr>
                <w:rFonts w:cs="Cambria Math"/>
                <w:kern w:val="0"/>
              </w:rPr>
            </w:pPr>
          </w:p>
          <w:p w14:paraId="0885016F" w14:textId="77777777" w:rsidR="00A33E32" w:rsidRPr="00BC4506" w:rsidRDefault="00A33E32" w:rsidP="00F217D9">
            <w:pPr>
              <w:pStyle w:val="ad"/>
              <w:numPr>
                <w:ilvl w:val="2"/>
                <w:numId w:val="15"/>
              </w:numPr>
              <w:ind w:left="347" w:firstLineChars="0" w:hanging="319"/>
              <w:rPr>
                <w:rFonts w:cs="Cambria Math"/>
                <w:kern w:val="0"/>
                <w:sz w:val="18"/>
                <w:szCs w:val="18"/>
              </w:rPr>
            </w:pPr>
            <w:r w:rsidRPr="00BC4506">
              <w:rPr>
                <w:rFonts w:cs="Cambria Math" w:hint="eastAsia"/>
                <w:kern w:val="0"/>
                <w:sz w:val="18"/>
                <w:szCs w:val="18"/>
              </w:rPr>
              <w:t>新加算（Ⅰ）</w:t>
            </w:r>
          </w:p>
          <w:p w14:paraId="7194BB30" w14:textId="77777777" w:rsidR="00A33E32" w:rsidRPr="00BC4506" w:rsidRDefault="00A33E32" w:rsidP="00F217D9">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新加算（Ⅱ）</w:t>
            </w:r>
          </w:p>
          <w:p w14:paraId="71DE25A8" w14:textId="77777777" w:rsidR="00A33E32" w:rsidRPr="00BC4506" w:rsidRDefault="00A33E32" w:rsidP="00F217D9">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新加算（Ⅲ）</w:t>
            </w:r>
          </w:p>
          <w:p w14:paraId="72579CBB" w14:textId="77777777" w:rsidR="00A33E32" w:rsidRPr="00BC4506" w:rsidRDefault="00A33E32" w:rsidP="00F217D9">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新加算（Ⅳ）</w:t>
            </w:r>
          </w:p>
          <w:p w14:paraId="2E6CBC4A" w14:textId="77777777" w:rsidR="00A33E32" w:rsidRPr="00BC4506" w:rsidRDefault="00A33E32" w:rsidP="00465C1B">
            <w:pPr>
              <w:rPr>
                <w:rFonts w:cs="Cambria Math"/>
                <w:kern w:val="0"/>
              </w:rPr>
            </w:pPr>
          </w:p>
        </w:tc>
        <w:tc>
          <w:tcPr>
            <w:tcW w:w="10494" w:type="dxa"/>
            <w:gridSpan w:val="4"/>
            <w:tcBorders>
              <w:left w:val="dashSmallGap" w:sz="4" w:space="0" w:color="auto"/>
            </w:tcBorders>
            <w:shd w:val="clear" w:color="auto" w:fill="auto"/>
          </w:tcPr>
          <w:p w14:paraId="67B0A9F3" w14:textId="77777777" w:rsidR="00D12A98" w:rsidRPr="00BC4506" w:rsidRDefault="00D12A98" w:rsidP="00F217D9">
            <w:pPr>
              <w:rPr>
                <w:rFonts w:cs="Cambria Math"/>
                <w:kern w:val="0"/>
                <w:sz w:val="18"/>
                <w:szCs w:val="18"/>
                <w:bdr w:val="single" w:sz="4" w:space="0" w:color="auto"/>
              </w:rPr>
            </w:pPr>
          </w:p>
          <w:p w14:paraId="46157C55" w14:textId="54BCBD22" w:rsidR="00A33E32" w:rsidRPr="00BC4506" w:rsidRDefault="00A33E32" w:rsidP="00F217D9">
            <w:pPr>
              <w:rPr>
                <w:rFonts w:cs="Cambria Math"/>
                <w:kern w:val="0"/>
                <w:sz w:val="18"/>
                <w:szCs w:val="18"/>
              </w:rPr>
            </w:pPr>
            <w:r w:rsidRPr="00BC4506">
              <w:rPr>
                <w:rFonts w:cs="Cambria Math" w:hint="eastAsia"/>
                <w:kern w:val="0"/>
                <w:sz w:val="18"/>
                <w:szCs w:val="18"/>
                <w:bdr w:val="single" w:sz="4" w:space="0" w:color="auto"/>
              </w:rPr>
              <w:t>月額賃金改善要件Ⅰ（月給による賃金改善）</w:t>
            </w:r>
          </w:p>
          <w:p w14:paraId="414F9442" w14:textId="113202EC" w:rsidR="00A33E32" w:rsidRPr="00BC4506" w:rsidRDefault="00A33E32" w:rsidP="00F217D9">
            <w:pPr>
              <w:ind w:firstLineChars="100" w:firstLine="160"/>
              <w:rPr>
                <w:rFonts w:cs="Cambria Math"/>
                <w:kern w:val="0"/>
              </w:rPr>
            </w:pPr>
            <w:r w:rsidRPr="00BC4506">
              <w:rPr>
                <w:rFonts w:cs="Cambria Math" w:hint="eastAsia"/>
                <w:kern w:val="0"/>
              </w:rPr>
              <w:t>新加算Ⅳの加算額（新加算（Ⅰ）から（Ⅲ）までのいずれかを算定する場合にあっては仮に新加算（Ⅳ）を算定する場合に見込まれる加算額）の２分の１以上を基本給又は決まって毎月支払われる手当（以下「基本給等」という。）の改善に充てているか。</w:t>
            </w:r>
          </w:p>
          <w:p w14:paraId="46A6C24B" w14:textId="77777777" w:rsidR="00D12A98" w:rsidRPr="00BC4506" w:rsidRDefault="00D12A98" w:rsidP="00F217D9">
            <w:pPr>
              <w:ind w:firstLineChars="100" w:firstLine="160"/>
              <w:rPr>
                <w:rFonts w:cs="Cambria Math"/>
                <w:kern w:val="0"/>
              </w:rPr>
            </w:pPr>
          </w:p>
          <w:p w14:paraId="24F7777A" w14:textId="77777777" w:rsidR="00A33E32" w:rsidRPr="00BC4506" w:rsidRDefault="00A33E32" w:rsidP="00F217D9">
            <w:pPr>
              <w:rPr>
                <w:rFonts w:cs="Cambria Math"/>
                <w:kern w:val="0"/>
              </w:rPr>
            </w:pPr>
            <w:r w:rsidRPr="00BC4506">
              <w:rPr>
                <w:rFonts w:cs="Cambria Math" w:hint="eastAsia"/>
                <w:kern w:val="0"/>
              </w:rPr>
              <w:t xml:space="preserve">　※１　令和６年度中は適用を猶予される。</w:t>
            </w:r>
          </w:p>
          <w:p w14:paraId="7C4E5885" w14:textId="65599268" w:rsidR="00A33E32" w:rsidRPr="00BC4506" w:rsidRDefault="00A33E32" w:rsidP="00D12A98">
            <w:pPr>
              <w:ind w:left="480" w:hangingChars="300" w:hanging="480"/>
              <w:rPr>
                <w:rFonts w:ascii="ＭＳ 明朝" w:hAnsi="ＭＳ 明朝"/>
              </w:rPr>
            </w:pPr>
            <w:r w:rsidRPr="00BC4506">
              <w:rPr>
                <w:rFonts w:cs="Cambria Math" w:hint="eastAsia"/>
                <w:kern w:val="0"/>
              </w:rPr>
              <w:t xml:space="preserve">　※２　基本給等以外の手当又は一時金により行</w:t>
            </w:r>
            <w:r w:rsidRPr="00BC4506">
              <w:rPr>
                <w:rFonts w:cs="Cambria Math"/>
                <w:kern w:val="0"/>
              </w:rPr>
              <w:t>っている賃金改善の一部を減額し、その分を基本給等に付け替えることで、</w:t>
            </w:r>
            <w:r w:rsidRPr="00BC4506">
              <w:rPr>
                <w:rFonts w:cs="Cambria Math"/>
                <w:kern w:val="0"/>
              </w:rPr>
              <w:t xml:space="preserve"> </w:t>
            </w:r>
            <w:r w:rsidRPr="00BC4506">
              <w:rPr>
                <w:rFonts w:cs="Cambria Math"/>
                <w:kern w:val="0"/>
              </w:rPr>
              <w:t>本要件を満たすこととして差し支えない</w:t>
            </w:r>
            <w:r w:rsidRPr="00BC4506">
              <w:rPr>
                <w:rFonts w:cs="Cambria Math" w:hint="eastAsia"/>
                <w:kern w:val="0"/>
              </w:rPr>
              <w:t>。</w:t>
            </w:r>
          </w:p>
        </w:tc>
        <w:tc>
          <w:tcPr>
            <w:tcW w:w="1200" w:type="dxa"/>
            <w:shd w:val="clear" w:color="auto" w:fill="auto"/>
          </w:tcPr>
          <w:p w14:paraId="67055032" w14:textId="77777777" w:rsidR="00A33E32" w:rsidRPr="00BC4506" w:rsidRDefault="00A33E32">
            <w:pPr>
              <w:widowControl/>
              <w:jc w:val="left"/>
              <w:rPr>
                <w:rFonts w:ascii="ＭＳ 明朝" w:hAnsi="ＭＳ 明朝"/>
              </w:rPr>
            </w:pPr>
          </w:p>
          <w:p w14:paraId="2DCCF78B" w14:textId="77777777" w:rsidR="00A33E32" w:rsidRPr="00BC4506" w:rsidRDefault="00A33E32" w:rsidP="004A2517">
            <w:pPr>
              <w:ind w:firstLineChars="100" w:firstLine="160"/>
              <w:rPr>
                <w:rFonts w:ascii="ＭＳ 明朝" w:hAnsi="ＭＳ 明朝"/>
              </w:rPr>
            </w:pPr>
            <w:r w:rsidRPr="00BC4506">
              <w:rPr>
                <w:rFonts w:ascii="ＭＳ 明朝" w:hAnsi="ＭＳ 明朝" w:hint="eastAsia"/>
              </w:rPr>
              <w:t>□適</w:t>
            </w:r>
          </w:p>
          <w:p w14:paraId="2B415867" w14:textId="77777777" w:rsidR="00A33E32" w:rsidRPr="00BC4506" w:rsidRDefault="00A33E32" w:rsidP="004A2517">
            <w:pPr>
              <w:ind w:firstLineChars="100" w:firstLine="160"/>
              <w:rPr>
                <w:rFonts w:ascii="ＭＳ 明朝" w:hAnsi="ＭＳ 明朝"/>
              </w:rPr>
            </w:pPr>
            <w:r w:rsidRPr="00BC4506">
              <w:rPr>
                <w:rFonts w:ascii="ＭＳ 明朝" w:hAnsi="ＭＳ 明朝" w:hint="eastAsia"/>
              </w:rPr>
              <w:t>□不適</w:t>
            </w:r>
          </w:p>
          <w:p w14:paraId="04E93725" w14:textId="77777777" w:rsidR="00A33E32" w:rsidRPr="00BC4506" w:rsidRDefault="00A33E32" w:rsidP="004A2517">
            <w:pPr>
              <w:ind w:firstLineChars="100" w:firstLine="160"/>
              <w:rPr>
                <w:rFonts w:ascii="ＭＳ 明朝" w:hAnsi="ＭＳ 明朝"/>
              </w:rPr>
            </w:pPr>
            <w:r w:rsidRPr="00BC4506">
              <w:rPr>
                <w:rFonts w:ascii="ＭＳ 明朝" w:hAnsi="ＭＳ 明朝" w:hint="eastAsia"/>
              </w:rPr>
              <w:t>□該当なし</w:t>
            </w:r>
          </w:p>
          <w:p w14:paraId="5894FEF1" w14:textId="77777777" w:rsidR="00A33E32" w:rsidRPr="00BC4506" w:rsidRDefault="00A33E32" w:rsidP="00465C1B">
            <w:pPr>
              <w:ind w:firstLineChars="100" w:firstLine="160"/>
              <w:rPr>
                <w:rFonts w:ascii="ＭＳ 明朝" w:hAnsi="ＭＳ 明朝"/>
              </w:rPr>
            </w:pPr>
          </w:p>
        </w:tc>
      </w:tr>
      <w:tr w:rsidR="00BC4506" w:rsidRPr="00BC4506" w14:paraId="7D1625E3" w14:textId="77777777" w:rsidTr="005F0D5F">
        <w:trPr>
          <w:cantSplit/>
          <w:trHeight w:val="1792"/>
        </w:trPr>
        <w:tc>
          <w:tcPr>
            <w:tcW w:w="1750" w:type="dxa"/>
            <w:vMerge/>
            <w:shd w:val="clear" w:color="auto" w:fill="auto"/>
          </w:tcPr>
          <w:p w14:paraId="20938B9C" w14:textId="77777777" w:rsidR="00D12A98" w:rsidRPr="00BC4506" w:rsidRDefault="00D12A98" w:rsidP="00F217D9">
            <w:pPr>
              <w:pStyle w:val="ab"/>
              <w:ind w:left="320" w:hanging="320"/>
              <w:rPr>
                <w:rFonts w:cs="Cambria Math"/>
                <w:kern w:val="0"/>
              </w:rPr>
            </w:pPr>
          </w:p>
        </w:tc>
        <w:tc>
          <w:tcPr>
            <w:tcW w:w="1719" w:type="dxa"/>
            <w:tcBorders>
              <w:right w:val="dashSmallGap" w:sz="4" w:space="0" w:color="auto"/>
            </w:tcBorders>
            <w:shd w:val="clear" w:color="auto" w:fill="auto"/>
          </w:tcPr>
          <w:p w14:paraId="246FB823" w14:textId="77777777" w:rsidR="00D12A98" w:rsidRPr="00BC4506" w:rsidRDefault="00D12A98" w:rsidP="00F217D9">
            <w:pPr>
              <w:rPr>
                <w:rFonts w:cs="Cambria Math"/>
                <w:kern w:val="0"/>
              </w:rPr>
            </w:pPr>
          </w:p>
          <w:p w14:paraId="6CF7C9E3" w14:textId="77777777" w:rsidR="00D12A98" w:rsidRPr="00BC4506" w:rsidRDefault="00D12A98" w:rsidP="00F217D9">
            <w:pPr>
              <w:pStyle w:val="ad"/>
              <w:numPr>
                <w:ilvl w:val="2"/>
                <w:numId w:val="15"/>
              </w:numPr>
              <w:ind w:left="347" w:firstLineChars="0" w:hanging="319"/>
              <w:rPr>
                <w:rFonts w:cs="Cambria Math"/>
                <w:kern w:val="0"/>
                <w:sz w:val="18"/>
                <w:szCs w:val="18"/>
              </w:rPr>
            </w:pPr>
            <w:r w:rsidRPr="00BC4506">
              <w:rPr>
                <w:rFonts w:cs="Cambria Math" w:hint="eastAsia"/>
                <w:kern w:val="0"/>
                <w:sz w:val="18"/>
                <w:szCs w:val="18"/>
              </w:rPr>
              <w:t>新加算（Ⅰ）</w:t>
            </w:r>
          </w:p>
          <w:p w14:paraId="79090BFD" w14:textId="77777777" w:rsidR="00D12A98" w:rsidRPr="00BC4506" w:rsidRDefault="00D12A98" w:rsidP="00F217D9">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新加算（Ⅱ）</w:t>
            </w:r>
          </w:p>
          <w:p w14:paraId="6B1DD2EE" w14:textId="77777777" w:rsidR="00D12A98" w:rsidRPr="00BC4506" w:rsidRDefault="00D12A98" w:rsidP="00F217D9">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新加算（Ⅲ）</w:t>
            </w:r>
          </w:p>
          <w:p w14:paraId="7231F58F" w14:textId="77777777" w:rsidR="00D12A98" w:rsidRPr="00BC4506" w:rsidRDefault="00D12A98" w:rsidP="00F217D9">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新加算（Ⅳ）</w:t>
            </w:r>
          </w:p>
          <w:p w14:paraId="575FB038" w14:textId="77777777" w:rsidR="00D12A98" w:rsidRPr="00BC4506" w:rsidRDefault="00D12A98" w:rsidP="00F217D9">
            <w:pPr>
              <w:rPr>
                <w:rFonts w:cs="Cambria Math"/>
                <w:kern w:val="0"/>
              </w:rPr>
            </w:pPr>
          </w:p>
        </w:tc>
        <w:tc>
          <w:tcPr>
            <w:tcW w:w="10494" w:type="dxa"/>
            <w:gridSpan w:val="4"/>
            <w:tcBorders>
              <w:left w:val="dashSmallGap" w:sz="4" w:space="0" w:color="auto"/>
            </w:tcBorders>
            <w:shd w:val="clear" w:color="auto" w:fill="auto"/>
          </w:tcPr>
          <w:p w14:paraId="7C078DA0" w14:textId="77777777" w:rsidR="00D12A98" w:rsidRPr="00BC4506" w:rsidRDefault="00D12A98" w:rsidP="00F217D9">
            <w:pPr>
              <w:rPr>
                <w:rFonts w:cs="Cambria Math"/>
                <w:kern w:val="0"/>
                <w:sz w:val="18"/>
                <w:szCs w:val="18"/>
                <w:bdr w:val="single" w:sz="4" w:space="0" w:color="auto"/>
              </w:rPr>
            </w:pPr>
          </w:p>
          <w:p w14:paraId="342F7EDE" w14:textId="089FF85C" w:rsidR="00D12A98" w:rsidRPr="00BC4506" w:rsidRDefault="00D12A98" w:rsidP="00F217D9">
            <w:pPr>
              <w:rPr>
                <w:rFonts w:cs="Cambria Math"/>
                <w:kern w:val="0"/>
                <w:sz w:val="18"/>
                <w:szCs w:val="18"/>
              </w:rPr>
            </w:pPr>
            <w:r w:rsidRPr="00BC4506">
              <w:rPr>
                <w:rFonts w:cs="Cambria Math" w:hint="eastAsia"/>
                <w:kern w:val="0"/>
                <w:sz w:val="18"/>
                <w:szCs w:val="18"/>
                <w:bdr w:val="single" w:sz="4" w:space="0" w:color="auto"/>
              </w:rPr>
              <w:t>月額賃金改善要件Ⅱ（旧ベースアップ等加算相当の賃金改善）</w:t>
            </w:r>
          </w:p>
          <w:p w14:paraId="1D22C804" w14:textId="4A56FAE6" w:rsidR="00D12A98" w:rsidRPr="00BC4506" w:rsidRDefault="00D12A98" w:rsidP="00F217D9">
            <w:pPr>
              <w:rPr>
                <w:rFonts w:cs="Cambria Math"/>
                <w:kern w:val="0"/>
              </w:rPr>
            </w:pPr>
            <w:r w:rsidRPr="00BC4506">
              <w:rPr>
                <w:rFonts w:cs="Cambria Math" w:hint="eastAsia"/>
                <w:kern w:val="0"/>
              </w:rPr>
              <w:t xml:space="preserve">　</w:t>
            </w:r>
            <w:r w:rsidRPr="00BC4506">
              <w:rPr>
                <w:rFonts w:ascii="ＭＳ 明朝" w:hAnsi="ＭＳ 明朝" w:cs="Cambria Math" w:hint="eastAsia"/>
                <w:kern w:val="0"/>
              </w:rPr>
              <w:t>R6.5.31</w:t>
            </w:r>
            <w:r w:rsidRPr="00BC4506">
              <w:rPr>
                <w:rFonts w:cs="Cambria Math" w:hint="eastAsia"/>
                <w:kern w:val="0"/>
              </w:rPr>
              <w:t>時点で現に旧処遇改善加算を算定しており、かつ旧ベースアップ加算を算定していない事業所の場合</w:t>
            </w:r>
            <w:r w:rsidRPr="00BC4506">
              <w:rPr>
                <w:rFonts w:ascii="ＭＳ 明朝" w:hAnsi="ＭＳ 明朝" w:cs="Cambria Math"/>
                <w:kern w:val="0"/>
              </w:rPr>
              <w:t>R8.3</w:t>
            </w:r>
            <w:r w:rsidRPr="00BC4506">
              <w:rPr>
                <w:rFonts w:ascii="ＭＳ 明朝" w:hAnsi="ＭＳ 明朝" w:cs="Cambria Math" w:hint="eastAsia"/>
                <w:kern w:val="0"/>
              </w:rPr>
              <w:t>.31までの間に新規に新加算ⅠからⅣのいずれかを算定する場合には、旧ベースアップ等加算相当の加算額が新たに増</w:t>
            </w:r>
            <w:r w:rsidRPr="00BC4506">
              <w:rPr>
                <w:rFonts w:cs="Cambria Math" w:hint="eastAsia"/>
                <w:kern w:val="0"/>
              </w:rPr>
              <w:t>加する事業年度において、当該事業所が仮に旧ベースアップ等加算を算定する場合に見込まれる加算額の３分の２以上の基本給等の引上げを新規に実施しているか。（基本給等の引上げは、ベースアップにより行うことを基本とする。）</w:t>
            </w:r>
          </w:p>
          <w:p w14:paraId="05E42F63" w14:textId="77777777" w:rsidR="00D12A98" w:rsidRPr="00BC4506" w:rsidRDefault="00D12A98" w:rsidP="00F217D9">
            <w:pPr>
              <w:rPr>
                <w:rFonts w:cs="Cambria Math"/>
                <w:kern w:val="0"/>
              </w:rPr>
            </w:pPr>
          </w:p>
          <w:p w14:paraId="317316AF" w14:textId="77777777" w:rsidR="00D12A98" w:rsidRPr="00BC4506" w:rsidRDefault="00D12A98" w:rsidP="00D12A98">
            <w:pPr>
              <w:ind w:leftChars="100" w:left="320" w:hangingChars="100" w:hanging="160"/>
              <w:rPr>
                <w:rFonts w:cs="Cambria Math"/>
                <w:kern w:val="0"/>
              </w:rPr>
            </w:pPr>
            <w:r w:rsidRPr="00BC4506">
              <w:rPr>
                <w:rFonts w:cs="Cambria Math" w:hint="eastAsia"/>
                <w:kern w:val="0"/>
              </w:rPr>
              <w:t>※　令和６年５月以前に旧３加算を算定していなかった事業所及び令和６年６月以降に開設された事業所が、新加算ⅠからⅣまでのいずれかを新規に算定する場合には本要件の適用を受けない。</w:t>
            </w:r>
          </w:p>
          <w:p w14:paraId="2994A14A" w14:textId="1DFA96AC" w:rsidR="00D12A98" w:rsidRPr="00BC4506" w:rsidRDefault="00D12A98" w:rsidP="00D12A98">
            <w:pPr>
              <w:ind w:leftChars="100" w:left="320" w:hangingChars="100" w:hanging="160"/>
            </w:pPr>
          </w:p>
        </w:tc>
        <w:tc>
          <w:tcPr>
            <w:tcW w:w="1200" w:type="dxa"/>
            <w:shd w:val="clear" w:color="auto" w:fill="auto"/>
          </w:tcPr>
          <w:p w14:paraId="78DA9F46" w14:textId="77777777" w:rsidR="00D12A98" w:rsidRPr="00BC4506" w:rsidRDefault="00D12A98" w:rsidP="00F217D9">
            <w:pPr>
              <w:ind w:firstLineChars="100" w:firstLine="160"/>
              <w:rPr>
                <w:rFonts w:ascii="ＭＳ 明朝" w:hAnsi="ＭＳ 明朝"/>
              </w:rPr>
            </w:pPr>
          </w:p>
          <w:p w14:paraId="761D2AC0" w14:textId="77777777" w:rsidR="00D12A98" w:rsidRPr="00BC4506" w:rsidRDefault="00D12A98" w:rsidP="00F217D9">
            <w:pPr>
              <w:ind w:firstLineChars="100" w:firstLine="160"/>
              <w:rPr>
                <w:rFonts w:ascii="ＭＳ 明朝" w:hAnsi="ＭＳ 明朝"/>
              </w:rPr>
            </w:pPr>
            <w:r w:rsidRPr="00BC4506">
              <w:rPr>
                <w:rFonts w:ascii="ＭＳ 明朝" w:hAnsi="ＭＳ 明朝" w:hint="eastAsia"/>
              </w:rPr>
              <w:t>□適</w:t>
            </w:r>
          </w:p>
          <w:p w14:paraId="57FDFE5C" w14:textId="77777777" w:rsidR="00D12A98" w:rsidRPr="00BC4506" w:rsidRDefault="00D12A98" w:rsidP="00F217D9">
            <w:pPr>
              <w:ind w:firstLineChars="100" w:firstLine="160"/>
              <w:rPr>
                <w:rFonts w:ascii="ＭＳ 明朝" w:hAnsi="ＭＳ 明朝"/>
              </w:rPr>
            </w:pPr>
            <w:r w:rsidRPr="00BC4506">
              <w:rPr>
                <w:rFonts w:ascii="ＭＳ 明朝" w:hAnsi="ＭＳ 明朝" w:hint="eastAsia"/>
              </w:rPr>
              <w:t>□不適</w:t>
            </w:r>
          </w:p>
          <w:p w14:paraId="4613FDF1" w14:textId="77777777" w:rsidR="00D12A98" w:rsidRPr="00BC4506" w:rsidRDefault="00D12A98" w:rsidP="00F217D9">
            <w:pPr>
              <w:ind w:firstLineChars="100" w:firstLine="160"/>
              <w:rPr>
                <w:rFonts w:ascii="ＭＳ 明朝" w:hAnsi="ＭＳ 明朝"/>
              </w:rPr>
            </w:pPr>
            <w:r w:rsidRPr="00BC4506">
              <w:rPr>
                <w:rFonts w:ascii="ＭＳ 明朝" w:hAnsi="ＭＳ 明朝" w:hint="eastAsia"/>
              </w:rPr>
              <w:t>□該当なし</w:t>
            </w:r>
          </w:p>
          <w:p w14:paraId="45FC5A04" w14:textId="1DD4695C" w:rsidR="00D12A98" w:rsidRPr="00BC4506" w:rsidRDefault="00D12A98" w:rsidP="00F217D9">
            <w:pPr>
              <w:ind w:firstLineChars="100" w:firstLine="160"/>
              <w:rPr>
                <w:rFonts w:ascii="ＭＳ 明朝" w:hAnsi="ＭＳ 明朝"/>
              </w:rPr>
            </w:pPr>
          </w:p>
        </w:tc>
      </w:tr>
      <w:tr w:rsidR="00BC4506" w:rsidRPr="00BC4506" w14:paraId="1054807E" w14:textId="77777777" w:rsidTr="00D12A98">
        <w:trPr>
          <w:cantSplit/>
          <w:trHeight w:val="2603"/>
        </w:trPr>
        <w:tc>
          <w:tcPr>
            <w:tcW w:w="1750" w:type="dxa"/>
            <w:vMerge/>
            <w:shd w:val="clear" w:color="auto" w:fill="auto"/>
          </w:tcPr>
          <w:p w14:paraId="2DDC10ED" w14:textId="77777777" w:rsidR="005C20FE" w:rsidRPr="00BC4506" w:rsidRDefault="005C20FE" w:rsidP="00F217D9">
            <w:pPr>
              <w:pStyle w:val="ab"/>
              <w:ind w:left="320" w:hanging="320"/>
              <w:rPr>
                <w:rFonts w:cs="Cambria Math"/>
                <w:kern w:val="0"/>
              </w:rPr>
            </w:pPr>
          </w:p>
        </w:tc>
        <w:tc>
          <w:tcPr>
            <w:tcW w:w="1719" w:type="dxa"/>
            <w:vMerge w:val="restart"/>
            <w:tcBorders>
              <w:right w:val="dashSmallGap" w:sz="4" w:space="0" w:color="auto"/>
            </w:tcBorders>
            <w:shd w:val="clear" w:color="auto" w:fill="auto"/>
          </w:tcPr>
          <w:p w14:paraId="5B5DA039" w14:textId="77777777" w:rsidR="005C20FE" w:rsidRPr="00BC4506" w:rsidRDefault="005C20FE" w:rsidP="00F217D9">
            <w:pPr>
              <w:rPr>
                <w:rFonts w:cs="Cambria Math"/>
                <w:kern w:val="0"/>
              </w:rPr>
            </w:pPr>
          </w:p>
          <w:p w14:paraId="31D881ED" w14:textId="77777777" w:rsidR="005C20FE" w:rsidRPr="00BC4506" w:rsidRDefault="005C20FE" w:rsidP="00F217D9">
            <w:pPr>
              <w:pStyle w:val="ad"/>
              <w:numPr>
                <w:ilvl w:val="2"/>
                <w:numId w:val="15"/>
              </w:numPr>
              <w:ind w:left="347" w:firstLineChars="0" w:hanging="319"/>
              <w:rPr>
                <w:rFonts w:cs="Cambria Math"/>
                <w:kern w:val="0"/>
                <w:sz w:val="18"/>
                <w:szCs w:val="18"/>
              </w:rPr>
            </w:pPr>
            <w:r w:rsidRPr="00BC4506">
              <w:rPr>
                <w:rFonts w:cs="Cambria Math" w:hint="eastAsia"/>
                <w:kern w:val="0"/>
                <w:sz w:val="18"/>
                <w:szCs w:val="18"/>
              </w:rPr>
              <w:t>新加算（Ⅰ）</w:t>
            </w:r>
          </w:p>
          <w:p w14:paraId="59FD250E" w14:textId="77777777" w:rsidR="005C20FE" w:rsidRPr="00BC4506" w:rsidRDefault="005C20FE" w:rsidP="00F217D9">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新加算（Ⅱ）</w:t>
            </w:r>
          </w:p>
          <w:p w14:paraId="5F83809F" w14:textId="77777777" w:rsidR="005C20FE" w:rsidRPr="00BC4506" w:rsidRDefault="005C20FE" w:rsidP="00F217D9">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新加算（Ⅲ）</w:t>
            </w:r>
          </w:p>
          <w:p w14:paraId="52EA3B3D" w14:textId="77777777" w:rsidR="005C20FE" w:rsidRPr="00BC4506" w:rsidRDefault="005C20FE" w:rsidP="00F217D9">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新加算（Ⅳ）</w:t>
            </w:r>
          </w:p>
          <w:p w14:paraId="6E822FF5" w14:textId="040BF79E" w:rsidR="005C20FE" w:rsidRPr="00BC4506" w:rsidRDefault="005C20FE" w:rsidP="00F217D9">
            <w:pPr>
              <w:rPr>
                <w:rFonts w:cs="Cambria Math"/>
                <w:kern w:val="0"/>
              </w:rPr>
            </w:pPr>
          </w:p>
        </w:tc>
        <w:tc>
          <w:tcPr>
            <w:tcW w:w="10494" w:type="dxa"/>
            <w:gridSpan w:val="4"/>
            <w:tcBorders>
              <w:left w:val="dashSmallGap" w:sz="4" w:space="0" w:color="auto"/>
            </w:tcBorders>
            <w:shd w:val="clear" w:color="auto" w:fill="auto"/>
          </w:tcPr>
          <w:p w14:paraId="09DA3A27" w14:textId="77777777" w:rsidR="005C20FE" w:rsidRPr="00BC4506" w:rsidRDefault="005C20FE" w:rsidP="00F217D9">
            <w:pPr>
              <w:rPr>
                <w:rFonts w:cs="Cambria Math"/>
                <w:kern w:val="0"/>
                <w:sz w:val="18"/>
                <w:szCs w:val="18"/>
                <w:bdr w:val="single" w:sz="4" w:space="0" w:color="auto"/>
              </w:rPr>
            </w:pPr>
          </w:p>
          <w:p w14:paraId="709AAC49" w14:textId="636DE43F" w:rsidR="005C20FE" w:rsidRPr="00BC4506" w:rsidRDefault="005C20FE" w:rsidP="00F217D9">
            <w:pPr>
              <w:rPr>
                <w:rFonts w:cs="Cambria Math"/>
                <w:kern w:val="0"/>
                <w:sz w:val="18"/>
                <w:szCs w:val="18"/>
              </w:rPr>
            </w:pPr>
            <w:r w:rsidRPr="00BC4506">
              <w:rPr>
                <w:rFonts w:cs="Cambria Math" w:hint="eastAsia"/>
                <w:kern w:val="0"/>
                <w:sz w:val="18"/>
                <w:szCs w:val="18"/>
                <w:bdr w:val="single" w:sz="4" w:space="0" w:color="auto"/>
              </w:rPr>
              <w:t>キャリアパス要件Ⅰ（任用要件・賃金体系の整備等）</w:t>
            </w:r>
          </w:p>
          <w:p w14:paraId="78D05B09" w14:textId="77777777" w:rsidR="005C20FE" w:rsidRPr="00BC4506" w:rsidRDefault="005C20FE" w:rsidP="00F217D9">
            <w:pPr>
              <w:rPr>
                <w:rFonts w:cs="Cambria Math"/>
                <w:kern w:val="0"/>
              </w:rPr>
            </w:pPr>
            <w:r w:rsidRPr="00BC4506">
              <w:rPr>
                <w:rFonts w:cs="Cambria Math" w:hint="eastAsia"/>
                <w:kern w:val="0"/>
              </w:rPr>
              <w:t xml:space="preserve">　次の①から③を全て満たしているか。</w:t>
            </w:r>
          </w:p>
          <w:p w14:paraId="6C416579" w14:textId="77777777" w:rsidR="005C20FE" w:rsidRPr="00BC4506" w:rsidRDefault="005C20FE" w:rsidP="00F217D9">
            <w:pPr>
              <w:pStyle w:val="aff"/>
              <w:numPr>
                <w:ilvl w:val="0"/>
                <w:numId w:val="34"/>
              </w:numPr>
              <w:ind w:leftChars="0" w:left="382" w:hanging="217"/>
              <w:rPr>
                <w:rFonts w:cs="Cambria Math"/>
                <w:kern w:val="0"/>
              </w:rPr>
            </w:pPr>
            <w:r w:rsidRPr="00BC4506">
              <w:rPr>
                <w:rFonts w:cs="Cambria Math" w:hint="eastAsia"/>
                <w:kern w:val="0"/>
              </w:rPr>
              <w:t>福祉・介護職員の任用の際における職位、職責、職務内容等に応じた任用等の要件（福祉・介護職員の賃金に関するものを含む。）を定めていること。</w:t>
            </w:r>
          </w:p>
          <w:p w14:paraId="23DEC0E1" w14:textId="77777777" w:rsidR="005C20FE" w:rsidRPr="00BC4506" w:rsidRDefault="005C20FE" w:rsidP="00F217D9">
            <w:pPr>
              <w:pStyle w:val="aff"/>
              <w:numPr>
                <w:ilvl w:val="0"/>
                <w:numId w:val="34"/>
              </w:numPr>
              <w:ind w:leftChars="0" w:left="382" w:hanging="217"/>
              <w:rPr>
                <w:rFonts w:cs="Cambria Math"/>
                <w:kern w:val="0"/>
              </w:rPr>
            </w:pPr>
            <w:r w:rsidRPr="00BC4506">
              <w:rPr>
                <w:rFonts w:cs="Cambria Math" w:hint="eastAsia"/>
                <w:kern w:val="0"/>
              </w:rPr>
              <w:t>上記①に掲げる職位、職責、職務内容等に応じた賃金体系（一時金等の臨時的に支払われるものを除く。）について定めていること。</w:t>
            </w:r>
          </w:p>
          <w:p w14:paraId="339A3D33" w14:textId="2739F504" w:rsidR="005C20FE" w:rsidRPr="00BC4506" w:rsidRDefault="005C20FE" w:rsidP="00F217D9">
            <w:pPr>
              <w:pStyle w:val="aff"/>
              <w:numPr>
                <w:ilvl w:val="0"/>
                <w:numId w:val="34"/>
              </w:numPr>
              <w:ind w:leftChars="0" w:left="382" w:hanging="217"/>
              <w:rPr>
                <w:rFonts w:cs="Cambria Math"/>
                <w:kern w:val="0"/>
              </w:rPr>
            </w:pPr>
            <w:r w:rsidRPr="00BC4506">
              <w:rPr>
                <w:rFonts w:cs="Cambria Math" w:hint="eastAsia"/>
                <w:kern w:val="0"/>
              </w:rPr>
              <w:t>上記①及び②の内容について就業規則等の明確な根拠規程を書面で整備し、</w:t>
            </w:r>
            <w:r w:rsidRPr="00BC4506">
              <w:rPr>
                <w:rFonts w:cs="Cambria Math" w:hint="eastAsia"/>
                <w:kern w:val="0"/>
              </w:rPr>
              <w:t xml:space="preserve"> </w:t>
            </w:r>
            <w:r w:rsidRPr="00BC4506">
              <w:rPr>
                <w:rFonts w:cs="Cambria Math" w:hint="eastAsia"/>
                <w:kern w:val="0"/>
              </w:rPr>
              <w:t>全ての福祉・介護職員に周知していること。</w:t>
            </w:r>
          </w:p>
          <w:p w14:paraId="75797231" w14:textId="77777777" w:rsidR="005C20FE" w:rsidRPr="00BC4506" w:rsidRDefault="005C20FE" w:rsidP="00D12A98">
            <w:pPr>
              <w:pStyle w:val="aff"/>
              <w:ind w:leftChars="0" w:left="382"/>
              <w:rPr>
                <w:rFonts w:cs="Cambria Math"/>
                <w:kern w:val="0"/>
              </w:rPr>
            </w:pPr>
          </w:p>
          <w:p w14:paraId="3F2A8F9D" w14:textId="77777777" w:rsidR="005C20FE" w:rsidRPr="00BC4506" w:rsidRDefault="005C20FE" w:rsidP="00F217D9">
            <w:pPr>
              <w:ind w:leftChars="200" w:left="640" w:hangingChars="200" w:hanging="320"/>
              <w:rPr>
                <w:rFonts w:cs="Cambria Math"/>
                <w:kern w:val="0"/>
              </w:rPr>
            </w:pPr>
            <w:r w:rsidRPr="00BC4506">
              <w:rPr>
                <w:rFonts w:cs="Cambria Math" w:hint="eastAsia"/>
                <w:kern w:val="0"/>
              </w:rPr>
              <w:t>※１　常時雇用する者の数</w:t>
            </w:r>
            <w:r w:rsidRPr="00BC4506">
              <w:rPr>
                <w:rFonts w:ascii="ＭＳ 明朝" w:hAnsi="ＭＳ 明朝" w:cs="Cambria Math" w:hint="eastAsia"/>
                <w:kern w:val="0"/>
              </w:rPr>
              <w:t>が10人</w:t>
            </w:r>
            <w:r w:rsidRPr="00BC4506">
              <w:rPr>
                <w:rFonts w:cs="Cambria Math" w:hint="eastAsia"/>
                <w:kern w:val="0"/>
              </w:rPr>
              <w:t>未満の事業所等など、労働法規上の就業規則の作成義務がない事業所等については、就業規則の代わりに内規等の整備・周知でも可。</w:t>
            </w:r>
          </w:p>
          <w:p w14:paraId="4D71F96F" w14:textId="4091E5EE" w:rsidR="005C20FE" w:rsidRPr="00BC4506" w:rsidRDefault="005C20FE" w:rsidP="00D12A98">
            <w:pPr>
              <w:ind w:leftChars="200" w:left="640" w:hangingChars="200" w:hanging="320"/>
              <w:rPr>
                <w:rFonts w:cs="Cambria Math"/>
                <w:kern w:val="0"/>
              </w:rPr>
            </w:pPr>
            <w:r w:rsidRPr="00BC4506">
              <w:rPr>
                <w:rFonts w:cs="Cambria Math" w:hint="eastAsia"/>
                <w:kern w:val="0"/>
              </w:rPr>
              <w:t>※２　令和</w:t>
            </w:r>
            <w:r w:rsidRPr="00BC4506">
              <w:rPr>
                <w:rFonts w:ascii="ＭＳ 明朝" w:hAnsi="ＭＳ 明朝" w:cs="Cambria Math" w:hint="eastAsia"/>
                <w:kern w:val="0"/>
              </w:rPr>
              <w:t>６年度に限り、処遇改善計画書において、令和7年3月末までに上記①及び②の定めの整備を行うことを誓約すれば、算定は可能。ただし、必ず令和7年3月末までに整備し、実績報告書においてその旨を報告すること。</w:t>
            </w:r>
          </w:p>
        </w:tc>
        <w:tc>
          <w:tcPr>
            <w:tcW w:w="1200" w:type="dxa"/>
            <w:shd w:val="clear" w:color="auto" w:fill="auto"/>
          </w:tcPr>
          <w:p w14:paraId="6C1EBE59" w14:textId="77777777" w:rsidR="005C20FE" w:rsidRPr="00BC4506" w:rsidRDefault="005C20FE" w:rsidP="00F217D9">
            <w:pPr>
              <w:ind w:firstLineChars="100" w:firstLine="160"/>
              <w:rPr>
                <w:rFonts w:ascii="ＭＳ 明朝" w:hAnsi="ＭＳ 明朝"/>
              </w:rPr>
            </w:pPr>
          </w:p>
          <w:p w14:paraId="72796021"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□適</w:t>
            </w:r>
          </w:p>
          <w:p w14:paraId="3569BF4F"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□不適</w:t>
            </w:r>
          </w:p>
          <w:p w14:paraId="34DD1424"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□該当なし</w:t>
            </w:r>
          </w:p>
          <w:p w14:paraId="287AF6A3" w14:textId="77777777" w:rsidR="005C20FE" w:rsidRPr="00BC4506" w:rsidRDefault="005C20FE" w:rsidP="00F217D9">
            <w:pPr>
              <w:ind w:firstLineChars="100" w:firstLine="160"/>
              <w:rPr>
                <w:rFonts w:ascii="ＭＳ 明朝" w:hAnsi="ＭＳ 明朝"/>
              </w:rPr>
            </w:pPr>
          </w:p>
        </w:tc>
      </w:tr>
      <w:tr w:rsidR="00BC4506" w:rsidRPr="00BC4506" w14:paraId="6C71BD68" w14:textId="77777777" w:rsidTr="00D12A98">
        <w:trPr>
          <w:cantSplit/>
          <w:trHeight w:val="2639"/>
        </w:trPr>
        <w:tc>
          <w:tcPr>
            <w:tcW w:w="1750" w:type="dxa"/>
            <w:vMerge/>
            <w:shd w:val="clear" w:color="auto" w:fill="auto"/>
          </w:tcPr>
          <w:p w14:paraId="0C36A6F3" w14:textId="77777777" w:rsidR="005C20FE" w:rsidRPr="00BC4506" w:rsidRDefault="005C20FE" w:rsidP="00F217D9">
            <w:pPr>
              <w:pStyle w:val="ab"/>
              <w:ind w:left="320" w:hanging="320"/>
              <w:rPr>
                <w:rFonts w:cs="Cambria Math"/>
                <w:kern w:val="0"/>
              </w:rPr>
            </w:pPr>
          </w:p>
        </w:tc>
        <w:tc>
          <w:tcPr>
            <w:tcW w:w="1719" w:type="dxa"/>
            <w:vMerge/>
            <w:tcBorders>
              <w:right w:val="dashSmallGap" w:sz="4" w:space="0" w:color="auto"/>
            </w:tcBorders>
            <w:shd w:val="clear" w:color="auto" w:fill="auto"/>
          </w:tcPr>
          <w:p w14:paraId="27AF69F5" w14:textId="77777777" w:rsidR="005C20FE" w:rsidRPr="00BC4506" w:rsidRDefault="005C20FE" w:rsidP="00F217D9">
            <w:pPr>
              <w:rPr>
                <w:rFonts w:cs="Cambria Math"/>
                <w:kern w:val="0"/>
              </w:rPr>
            </w:pPr>
          </w:p>
        </w:tc>
        <w:tc>
          <w:tcPr>
            <w:tcW w:w="10494" w:type="dxa"/>
            <w:gridSpan w:val="4"/>
            <w:tcBorders>
              <w:left w:val="dashSmallGap" w:sz="4" w:space="0" w:color="auto"/>
              <w:bottom w:val="single" w:sz="4" w:space="0" w:color="auto"/>
            </w:tcBorders>
            <w:shd w:val="clear" w:color="auto" w:fill="auto"/>
          </w:tcPr>
          <w:p w14:paraId="28E32E41" w14:textId="77777777" w:rsidR="005C20FE" w:rsidRPr="00BC4506" w:rsidRDefault="005C20FE" w:rsidP="00F217D9">
            <w:pPr>
              <w:rPr>
                <w:rFonts w:cs="Cambria Math"/>
                <w:kern w:val="0"/>
                <w:sz w:val="18"/>
                <w:szCs w:val="18"/>
                <w:bdr w:val="single" w:sz="4" w:space="0" w:color="auto"/>
              </w:rPr>
            </w:pPr>
          </w:p>
          <w:p w14:paraId="3544A25A" w14:textId="45F6D200" w:rsidR="005C20FE" w:rsidRPr="00BC4506" w:rsidRDefault="005C20FE" w:rsidP="00F217D9">
            <w:pPr>
              <w:rPr>
                <w:rFonts w:cs="Cambria Math"/>
                <w:kern w:val="0"/>
                <w:sz w:val="18"/>
                <w:szCs w:val="18"/>
              </w:rPr>
            </w:pPr>
            <w:r w:rsidRPr="00BC4506">
              <w:rPr>
                <w:rFonts w:cs="Cambria Math" w:hint="eastAsia"/>
                <w:kern w:val="0"/>
                <w:sz w:val="18"/>
                <w:szCs w:val="18"/>
                <w:bdr w:val="single" w:sz="4" w:space="0" w:color="auto"/>
              </w:rPr>
              <w:t>キャリアパス要件Ⅱ（研修の実施等）</w:t>
            </w:r>
          </w:p>
          <w:p w14:paraId="25151543" w14:textId="77777777" w:rsidR="005C20FE" w:rsidRPr="00BC4506" w:rsidRDefault="005C20FE" w:rsidP="00F217D9">
            <w:pPr>
              <w:ind w:firstLineChars="100" w:firstLine="160"/>
              <w:rPr>
                <w:rFonts w:cs="Cambria Math"/>
                <w:kern w:val="0"/>
              </w:rPr>
            </w:pPr>
            <w:r w:rsidRPr="00BC4506">
              <w:rPr>
                <w:rFonts w:cs="Cambria Math" w:hint="eastAsia"/>
                <w:kern w:val="0"/>
              </w:rPr>
              <w:t>次の①及び②を全て満たしているか。</w:t>
            </w:r>
          </w:p>
          <w:p w14:paraId="34DD7884" w14:textId="77777777" w:rsidR="005C20FE" w:rsidRPr="00BC4506" w:rsidRDefault="005C20FE" w:rsidP="00F217D9">
            <w:pPr>
              <w:pStyle w:val="aff"/>
              <w:numPr>
                <w:ilvl w:val="0"/>
                <w:numId w:val="35"/>
              </w:numPr>
              <w:ind w:leftChars="0" w:left="382" w:hanging="217"/>
              <w:rPr>
                <w:rFonts w:asciiTheme="minorEastAsia" w:eastAsiaTheme="minorEastAsia" w:hAnsiTheme="minorEastAsia" w:cs="Cambria Math"/>
                <w:kern w:val="0"/>
              </w:rPr>
            </w:pPr>
            <w:r w:rsidRPr="00BC4506">
              <w:rPr>
                <w:rFonts w:cs="Cambria Math" w:hint="eastAsia"/>
                <w:kern w:val="0"/>
              </w:rPr>
              <w:t>福祉・介</w:t>
            </w:r>
            <w:r w:rsidRPr="00BC4506">
              <w:rPr>
                <w:rFonts w:asciiTheme="minorEastAsia" w:eastAsiaTheme="minorEastAsia" w:hAnsiTheme="minorEastAsia" w:cs="Cambria Math" w:hint="eastAsia"/>
                <w:kern w:val="0"/>
              </w:rPr>
              <w:t>護職員の職務内容等を踏まえ、福祉・介護職員と意見を交換しながら、資質向上の目標及びａ又はｂに掲げる事項に関する具体的な計画を策定し、当該計画に係る研修の実施又は研修の機会を確保していること。</w:t>
            </w:r>
          </w:p>
          <w:p w14:paraId="2F653D3D" w14:textId="77777777" w:rsidR="005C20FE" w:rsidRPr="00BC4506" w:rsidRDefault="005C20FE" w:rsidP="00F217D9">
            <w:pPr>
              <w:pStyle w:val="aff"/>
              <w:ind w:leftChars="300" w:left="640" w:hangingChars="100" w:hanging="16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ａ　資質向上のための計画に沿って、研修機会の提供又は技術指導等を実施（OJT、OFF-JT等）するとともに、福祉・介護職員の能力評価を行うこと。</w:t>
            </w:r>
          </w:p>
          <w:p w14:paraId="59EB2C78" w14:textId="77777777" w:rsidR="005C20FE" w:rsidRPr="00BC4506" w:rsidRDefault="005C20FE" w:rsidP="00F217D9">
            <w:pPr>
              <w:pStyle w:val="aff"/>
              <w:ind w:leftChars="300" w:left="640" w:hangingChars="100" w:hanging="16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ｂ　資格取得のための支援（研修受講のための勤務シフトの調整、休暇の付与、費用（交通費、受講料等）の援助等）を実施すること。</w:t>
            </w:r>
          </w:p>
          <w:p w14:paraId="2E15D33C" w14:textId="3DBFDE18" w:rsidR="005C20FE" w:rsidRPr="00BC4506" w:rsidRDefault="005C20FE" w:rsidP="00F217D9">
            <w:pPr>
              <w:pStyle w:val="aff"/>
              <w:numPr>
                <w:ilvl w:val="0"/>
                <w:numId w:val="35"/>
              </w:numPr>
              <w:ind w:leftChars="0" w:left="368" w:hanging="203"/>
              <w:rPr>
                <w:rFonts w:cs="Cambria Math"/>
                <w:kern w:val="0"/>
              </w:rPr>
            </w:pPr>
            <w:r w:rsidRPr="00BC4506">
              <w:rPr>
                <w:rFonts w:cs="Cambria Math" w:hint="eastAsia"/>
                <w:kern w:val="0"/>
              </w:rPr>
              <w:t>上記①について、全ての福祉・介護職に周知していること。</w:t>
            </w:r>
          </w:p>
          <w:p w14:paraId="04B80C0C" w14:textId="77777777" w:rsidR="005C20FE" w:rsidRPr="00BC4506" w:rsidRDefault="005C20FE" w:rsidP="00D12A98">
            <w:pPr>
              <w:pStyle w:val="aff"/>
              <w:ind w:leftChars="0" w:left="368"/>
              <w:rPr>
                <w:rFonts w:cs="Cambria Math"/>
                <w:kern w:val="0"/>
              </w:rPr>
            </w:pPr>
          </w:p>
          <w:p w14:paraId="5482B708" w14:textId="1AC5B542" w:rsidR="005C20FE" w:rsidRPr="00BC4506" w:rsidRDefault="005C20FE" w:rsidP="00D12A98">
            <w:pPr>
              <w:ind w:leftChars="199" w:left="491" w:hangingChars="108" w:hanging="173"/>
            </w:pPr>
            <w:r w:rsidRPr="00BC4506">
              <w:rPr>
                <w:rFonts w:cs="Cambria Math" w:hint="eastAsia"/>
                <w:kern w:val="0"/>
              </w:rPr>
              <w:t>※　令和６年度に限り、処遇改善計画書において令和７年３月末までに上記①の計画を策定し、研修の実施又は研修機会の確保を行うことを誓約すれば、算定は可能。ただし、必ず令和７年３月末までに当該計画の策定等を行い、実績報告書においてその旨を報告すること</w:t>
            </w:r>
          </w:p>
        </w:tc>
        <w:tc>
          <w:tcPr>
            <w:tcW w:w="1200" w:type="dxa"/>
            <w:shd w:val="clear" w:color="auto" w:fill="auto"/>
          </w:tcPr>
          <w:p w14:paraId="5F27D3DD" w14:textId="77777777" w:rsidR="005C20FE" w:rsidRPr="00BC4506" w:rsidRDefault="005C20FE" w:rsidP="00F217D9">
            <w:pPr>
              <w:ind w:firstLineChars="100" w:firstLine="160"/>
              <w:rPr>
                <w:rFonts w:ascii="ＭＳ 明朝" w:hAnsi="ＭＳ 明朝"/>
              </w:rPr>
            </w:pPr>
          </w:p>
          <w:p w14:paraId="15F7BC0D"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□適</w:t>
            </w:r>
          </w:p>
          <w:p w14:paraId="5BF5EE60"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□不適</w:t>
            </w:r>
          </w:p>
          <w:p w14:paraId="04C6C6CC"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□該当なし</w:t>
            </w:r>
          </w:p>
          <w:p w14:paraId="35B49981" w14:textId="77777777" w:rsidR="005C20FE" w:rsidRPr="00BC4506" w:rsidRDefault="005C20FE" w:rsidP="00F217D9">
            <w:pPr>
              <w:ind w:firstLineChars="100" w:firstLine="160"/>
              <w:rPr>
                <w:rFonts w:ascii="ＭＳ 明朝" w:hAnsi="ＭＳ 明朝"/>
              </w:rPr>
            </w:pPr>
          </w:p>
        </w:tc>
      </w:tr>
      <w:tr w:rsidR="00BC4506" w:rsidRPr="00BC4506" w14:paraId="71D35CB8" w14:textId="77777777" w:rsidTr="00955E5D">
        <w:trPr>
          <w:cantSplit/>
          <w:trHeight w:val="380"/>
        </w:trPr>
        <w:tc>
          <w:tcPr>
            <w:tcW w:w="1750" w:type="dxa"/>
            <w:vMerge/>
            <w:shd w:val="clear" w:color="auto" w:fill="auto"/>
          </w:tcPr>
          <w:p w14:paraId="1B3E3562" w14:textId="77777777" w:rsidR="005C20FE" w:rsidRPr="00BC4506" w:rsidRDefault="005C20FE" w:rsidP="00A33E32">
            <w:pPr>
              <w:pStyle w:val="ab"/>
              <w:ind w:left="320" w:hanging="320"/>
              <w:rPr>
                <w:rFonts w:cs="Cambria Math"/>
                <w:kern w:val="0"/>
              </w:rPr>
            </w:pPr>
          </w:p>
        </w:tc>
        <w:tc>
          <w:tcPr>
            <w:tcW w:w="1719" w:type="dxa"/>
            <w:tcBorders>
              <w:right w:val="dashSmallGap" w:sz="4" w:space="0" w:color="auto"/>
            </w:tcBorders>
            <w:shd w:val="pct10" w:color="auto" w:fill="auto"/>
            <w:vAlign w:val="center"/>
          </w:tcPr>
          <w:p w14:paraId="3C92C0DA" w14:textId="7751EF84" w:rsidR="005C20FE" w:rsidRPr="00BC4506" w:rsidRDefault="005C20FE" w:rsidP="00A33E32">
            <w:pPr>
              <w:jc w:val="center"/>
              <w:rPr>
                <w:rFonts w:cs="Cambria Math"/>
                <w:kern w:val="0"/>
              </w:rPr>
            </w:pPr>
            <w:r w:rsidRPr="00BC4506">
              <w:rPr>
                <w:rFonts w:asciiTheme="majorEastAsia" w:eastAsiaTheme="majorEastAsia" w:hAnsiTheme="majorEastAsia" w:hint="eastAsia"/>
                <w:sz w:val="18"/>
                <w:szCs w:val="18"/>
              </w:rPr>
              <w:t>算定の有無</w:t>
            </w:r>
          </w:p>
        </w:tc>
        <w:tc>
          <w:tcPr>
            <w:tcW w:w="10494" w:type="dxa"/>
            <w:gridSpan w:val="4"/>
            <w:tcBorders>
              <w:left w:val="dashSmallGap" w:sz="4" w:space="0" w:color="auto"/>
            </w:tcBorders>
            <w:shd w:val="pct10" w:color="auto" w:fill="auto"/>
            <w:vAlign w:val="center"/>
          </w:tcPr>
          <w:p w14:paraId="60A4FA97" w14:textId="7ABD4E94" w:rsidR="005C20FE" w:rsidRPr="00BC4506" w:rsidRDefault="005C20FE" w:rsidP="005C20FE">
            <w:pPr>
              <w:ind w:left="540" w:hangingChars="300" w:hanging="540"/>
              <w:jc w:val="center"/>
            </w:pPr>
            <w:r w:rsidRPr="00BC4506">
              <w:rPr>
                <w:rFonts w:asciiTheme="majorEastAsia" w:eastAsiaTheme="majorEastAsia" w:hAnsiTheme="majorEastAsia" w:hint="eastAsia"/>
                <w:sz w:val="18"/>
                <w:szCs w:val="18"/>
              </w:rPr>
              <w:t>新加算等の要件</w:t>
            </w:r>
          </w:p>
        </w:tc>
        <w:tc>
          <w:tcPr>
            <w:tcW w:w="1200" w:type="dxa"/>
            <w:shd w:val="pct10" w:color="auto" w:fill="auto"/>
            <w:vAlign w:val="center"/>
          </w:tcPr>
          <w:p w14:paraId="342E5DDB" w14:textId="19E57CC4" w:rsidR="005C20FE" w:rsidRPr="00BC4506" w:rsidRDefault="005C20FE" w:rsidP="00A33E32">
            <w:pPr>
              <w:jc w:val="center"/>
              <w:rPr>
                <w:rFonts w:ascii="ＭＳ 明朝" w:hAnsi="ＭＳ 明朝"/>
              </w:rPr>
            </w:pPr>
            <w:r w:rsidRPr="00BC4506">
              <w:rPr>
                <w:rFonts w:asciiTheme="majorEastAsia" w:eastAsiaTheme="majorEastAsia" w:hAnsiTheme="majorEastAsia" w:hint="eastAsia"/>
                <w:sz w:val="18"/>
                <w:szCs w:val="18"/>
              </w:rPr>
              <w:t>結果</w:t>
            </w:r>
          </w:p>
        </w:tc>
      </w:tr>
      <w:tr w:rsidR="00BC4506" w:rsidRPr="00BC4506" w14:paraId="40F86CE2" w14:textId="77777777" w:rsidTr="005C20FE">
        <w:trPr>
          <w:cantSplit/>
          <w:trHeight w:val="2618"/>
        </w:trPr>
        <w:tc>
          <w:tcPr>
            <w:tcW w:w="1750" w:type="dxa"/>
            <w:vMerge/>
            <w:shd w:val="clear" w:color="auto" w:fill="auto"/>
          </w:tcPr>
          <w:p w14:paraId="00C8E410" w14:textId="77777777" w:rsidR="005C20FE" w:rsidRPr="00BC4506" w:rsidRDefault="005C20FE" w:rsidP="00F217D9">
            <w:pPr>
              <w:pStyle w:val="ab"/>
              <w:ind w:left="320" w:hanging="320"/>
              <w:rPr>
                <w:rFonts w:cs="Cambria Math"/>
                <w:kern w:val="0"/>
              </w:rPr>
            </w:pPr>
          </w:p>
        </w:tc>
        <w:tc>
          <w:tcPr>
            <w:tcW w:w="1719" w:type="dxa"/>
            <w:tcBorders>
              <w:right w:val="dashSmallGap" w:sz="4" w:space="0" w:color="auto"/>
            </w:tcBorders>
            <w:shd w:val="clear" w:color="auto" w:fill="auto"/>
          </w:tcPr>
          <w:p w14:paraId="66AF5228" w14:textId="77777777" w:rsidR="005C20FE" w:rsidRPr="00BC4506" w:rsidRDefault="005C20FE" w:rsidP="00A33E32">
            <w:pPr>
              <w:rPr>
                <w:rFonts w:cs="Cambria Math"/>
                <w:kern w:val="0"/>
              </w:rPr>
            </w:pPr>
          </w:p>
          <w:p w14:paraId="6EEFA9B6" w14:textId="77777777" w:rsidR="005C20FE" w:rsidRPr="00BC4506" w:rsidRDefault="005C20FE" w:rsidP="00A33E32">
            <w:pPr>
              <w:pStyle w:val="ad"/>
              <w:numPr>
                <w:ilvl w:val="2"/>
                <w:numId w:val="15"/>
              </w:numPr>
              <w:ind w:left="347" w:firstLineChars="0" w:hanging="319"/>
              <w:rPr>
                <w:rFonts w:cs="Cambria Math"/>
                <w:kern w:val="0"/>
                <w:sz w:val="18"/>
                <w:szCs w:val="18"/>
              </w:rPr>
            </w:pPr>
            <w:r w:rsidRPr="00BC4506">
              <w:rPr>
                <w:rFonts w:cs="Cambria Math" w:hint="eastAsia"/>
                <w:kern w:val="0"/>
                <w:sz w:val="18"/>
                <w:szCs w:val="18"/>
              </w:rPr>
              <w:t>新加算（Ⅰ）</w:t>
            </w:r>
          </w:p>
          <w:p w14:paraId="7B4E9B82" w14:textId="77777777" w:rsidR="005C20FE" w:rsidRPr="00BC4506" w:rsidRDefault="005C20FE" w:rsidP="00A33E32">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新加算（Ⅱ）</w:t>
            </w:r>
          </w:p>
          <w:p w14:paraId="11B0B5C0" w14:textId="77777777" w:rsidR="005C20FE" w:rsidRPr="00BC4506" w:rsidRDefault="005C20FE" w:rsidP="00A33E32">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新加算（Ⅲ）</w:t>
            </w:r>
          </w:p>
          <w:p w14:paraId="35E1F070" w14:textId="77777777" w:rsidR="005C20FE" w:rsidRPr="00BC4506" w:rsidRDefault="005C20FE" w:rsidP="00F217D9">
            <w:pPr>
              <w:rPr>
                <w:rFonts w:cs="Cambria Math"/>
                <w:kern w:val="0"/>
              </w:rPr>
            </w:pPr>
          </w:p>
        </w:tc>
        <w:tc>
          <w:tcPr>
            <w:tcW w:w="10494" w:type="dxa"/>
            <w:gridSpan w:val="4"/>
            <w:tcBorders>
              <w:left w:val="dashSmallGap" w:sz="4" w:space="0" w:color="auto"/>
            </w:tcBorders>
            <w:shd w:val="clear" w:color="auto" w:fill="auto"/>
          </w:tcPr>
          <w:p w14:paraId="5AF9EB0D" w14:textId="77777777" w:rsidR="005C20FE" w:rsidRPr="00BC4506" w:rsidRDefault="005C20FE" w:rsidP="00A33E32">
            <w:pPr>
              <w:rPr>
                <w:rFonts w:cs="Cambria Math"/>
                <w:kern w:val="0"/>
              </w:rPr>
            </w:pPr>
          </w:p>
          <w:p w14:paraId="40BB37DA" w14:textId="77777777" w:rsidR="005C20FE" w:rsidRPr="00BC4506" w:rsidRDefault="005C20FE" w:rsidP="00A33E32">
            <w:pPr>
              <w:rPr>
                <w:rFonts w:cs="Cambria Math"/>
                <w:kern w:val="0"/>
                <w:sz w:val="18"/>
                <w:szCs w:val="18"/>
              </w:rPr>
            </w:pPr>
            <w:r w:rsidRPr="00BC4506">
              <w:rPr>
                <w:rFonts w:cs="Cambria Math" w:hint="eastAsia"/>
                <w:kern w:val="0"/>
                <w:sz w:val="18"/>
                <w:szCs w:val="18"/>
                <w:bdr w:val="single" w:sz="4" w:space="0" w:color="auto"/>
              </w:rPr>
              <w:t>キャリアパス要件Ⅲ（昇給の仕組みの整備等）</w:t>
            </w:r>
          </w:p>
          <w:p w14:paraId="695A6FC6" w14:textId="77777777" w:rsidR="005C20FE" w:rsidRPr="00BC4506" w:rsidRDefault="005C20FE" w:rsidP="00A33E32">
            <w:pPr>
              <w:rPr>
                <w:rFonts w:cs="Cambria Math"/>
                <w:kern w:val="0"/>
              </w:rPr>
            </w:pPr>
            <w:r w:rsidRPr="00BC4506">
              <w:rPr>
                <w:rFonts w:cs="Cambria Math" w:hint="eastAsia"/>
                <w:kern w:val="0"/>
              </w:rPr>
              <w:t xml:space="preserve">　次の①及び②を全て満たしているか</w:t>
            </w:r>
          </w:p>
          <w:p w14:paraId="4D7EE701" w14:textId="77777777" w:rsidR="005C20FE" w:rsidRPr="00BC4506" w:rsidRDefault="005C20FE" w:rsidP="00A33E32">
            <w:pPr>
              <w:pStyle w:val="aff"/>
              <w:numPr>
                <w:ilvl w:val="0"/>
                <w:numId w:val="36"/>
              </w:numPr>
              <w:ind w:leftChars="0" w:left="438" w:hanging="273"/>
              <w:rPr>
                <w:rFonts w:cs="Cambria Math"/>
                <w:kern w:val="0"/>
              </w:rPr>
            </w:pPr>
            <w:r w:rsidRPr="00BC4506">
              <w:rPr>
                <w:rFonts w:cs="Cambria Math" w:hint="eastAsia"/>
                <w:kern w:val="0"/>
              </w:rPr>
              <w:t>福祉・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1870F6AB" w14:textId="77777777" w:rsidR="005C20FE" w:rsidRPr="00BC4506" w:rsidRDefault="005C20FE" w:rsidP="00A33E32">
            <w:pPr>
              <w:pStyle w:val="aff"/>
              <w:ind w:leftChars="0" w:left="438"/>
              <w:rPr>
                <w:rFonts w:cs="Cambria Math"/>
                <w:kern w:val="0"/>
              </w:rPr>
            </w:pPr>
            <w:r w:rsidRPr="00BC4506">
              <w:rPr>
                <w:rFonts w:cs="Cambria Math" w:hint="eastAsia"/>
                <w:kern w:val="0"/>
              </w:rPr>
              <w:t>ａ</w:t>
            </w:r>
            <w:r w:rsidRPr="00BC4506">
              <w:rPr>
                <w:rFonts w:cs="Cambria Math" w:hint="eastAsia"/>
                <w:kern w:val="0"/>
              </w:rPr>
              <w:t xml:space="preserve"> </w:t>
            </w:r>
            <w:r w:rsidRPr="00BC4506">
              <w:rPr>
                <w:rFonts w:cs="Cambria Math" w:hint="eastAsia"/>
                <w:kern w:val="0"/>
              </w:rPr>
              <w:t>経験に応じて昇給する仕組み（「勤続年数」や「経験年数」などに応じて昇給する仕組み）</w:t>
            </w:r>
          </w:p>
          <w:p w14:paraId="40B3C7C7" w14:textId="77777777" w:rsidR="005C20FE" w:rsidRPr="00BC4506" w:rsidRDefault="005C20FE" w:rsidP="00A33E32">
            <w:pPr>
              <w:pStyle w:val="aff"/>
              <w:ind w:leftChars="265" w:left="560" w:hangingChars="85" w:hanging="136"/>
              <w:rPr>
                <w:rFonts w:cs="Cambria Math"/>
                <w:kern w:val="0"/>
              </w:rPr>
            </w:pPr>
            <w:r w:rsidRPr="00BC4506">
              <w:rPr>
                <w:rFonts w:cs="Cambria Math" w:hint="eastAsia"/>
                <w:kern w:val="0"/>
              </w:rPr>
              <w:t>ｂ</w:t>
            </w:r>
            <w:r w:rsidRPr="00BC4506">
              <w:rPr>
                <w:rFonts w:cs="Cambria Math" w:hint="eastAsia"/>
                <w:kern w:val="0"/>
              </w:rPr>
              <w:t xml:space="preserve"> </w:t>
            </w:r>
            <w:r w:rsidRPr="00BC4506">
              <w:rPr>
                <w:rFonts w:cs="Cambria Math" w:hint="eastAsia"/>
                <w:kern w:val="0"/>
              </w:rPr>
              <w:t>資格等に応じて昇給する仕組み（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14:paraId="4C03E5F9" w14:textId="77777777" w:rsidR="005C20FE" w:rsidRPr="00BC4506" w:rsidRDefault="005C20FE" w:rsidP="00A33E32">
            <w:pPr>
              <w:pStyle w:val="aff"/>
              <w:ind w:leftChars="0" w:left="438"/>
              <w:rPr>
                <w:rFonts w:cs="Cambria Math"/>
                <w:kern w:val="0"/>
              </w:rPr>
            </w:pPr>
            <w:r w:rsidRPr="00BC4506">
              <w:rPr>
                <w:rFonts w:cs="Cambria Math" w:hint="eastAsia"/>
                <w:kern w:val="0"/>
              </w:rPr>
              <w:t>ｃ</w:t>
            </w:r>
            <w:r w:rsidRPr="00BC4506">
              <w:rPr>
                <w:rFonts w:cs="Cambria Math" w:hint="eastAsia"/>
                <w:kern w:val="0"/>
              </w:rPr>
              <w:t xml:space="preserve"> </w:t>
            </w:r>
            <w:r w:rsidRPr="00BC4506">
              <w:rPr>
                <w:rFonts w:cs="Cambria Math" w:hint="eastAsia"/>
                <w:kern w:val="0"/>
              </w:rPr>
              <w:t>一定の基準に基づき定期に昇給を判定する仕組み</w:t>
            </w:r>
          </w:p>
          <w:p w14:paraId="4C9A62A3" w14:textId="77777777" w:rsidR="005C20FE" w:rsidRPr="00BC4506" w:rsidRDefault="005C20FE" w:rsidP="00A33E32">
            <w:pPr>
              <w:pStyle w:val="aff"/>
              <w:numPr>
                <w:ilvl w:val="0"/>
                <w:numId w:val="36"/>
              </w:numPr>
              <w:ind w:leftChars="0"/>
              <w:rPr>
                <w:rFonts w:cs="Cambria Math"/>
                <w:kern w:val="0"/>
              </w:rPr>
            </w:pPr>
            <w:r w:rsidRPr="00BC4506">
              <w:rPr>
                <w:rFonts w:cs="Cambria Math" w:hint="eastAsia"/>
                <w:kern w:val="0"/>
              </w:rPr>
              <w:t>就業規則等の明確な根拠規程を書面で整備し、全ての福祉・介護職員に周知していること。</w:t>
            </w:r>
          </w:p>
          <w:p w14:paraId="042AE8DA" w14:textId="341BE745" w:rsidR="005C20FE" w:rsidRPr="00BC4506" w:rsidRDefault="005C20FE" w:rsidP="005C20FE">
            <w:pPr>
              <w:ind w:left="480" w:hangingChars="300" w:hanging="480"/>
              <w:rPr>
                <w:rFonts w:cs="Cambria Math"/>
                <w:kern w:val="0"/>
              </w:rPr>
            </w:pPr>
            <w:r w:rsidRPr="00BC4506">
              <w:rPr>
                <w:rFonts w:cs="Cambria Math" w:hint="eastAsia"/>
                <w:kern w:val="0"/>
              </w:rPr>
              <w:t xml:space="preserve">　　※　令和６年度に限り、処遇改善計画書において令和７年３月末までに上記①の仕組みの整備を行うことを誓約すれば、算定は可能。ただし、必ず令和７年３月末までに整備し、実績報告書においてその旨を報告すること。</w:t>
            </w:r>
          </w:p>
        </w:tc>
        <w:tc>
          <w:tcPr>
            <w:tcW w:w="1200" w:type="dxa"/>
            <w:shd w:val="clear" w:color="auto" w:fill="auto"/>
          </w:tcPr>
          <w:p w14:paraId="61933172" w14:textId="77777777" w:rsidR="005C20FE" w:rsidRPr="00BC4506" w:rsidRDefault="005C20FE" w:rsidP="00A33E32">
            <w:pPr>
              <w:ind w:firstLineChars="100" w:firstLine="160"/>
              <w:rPr>
                <w:rFonts w:ascii="ＭＳ 明朝" w:hAnsi="ＭＳ 明朝"/>
              </w:rPr>
            </w:pPr>
          </w:p>
          <w:p w14:paraId="66DCBE6D" w14:textId="77777777" w:rsidR="005C20FE" w:rsidRPr="00BC4506" w:rsidRDefault="005C20FE" w:rsidP="00A33E32">
            <w:pPr>
              <w:ind w:firstLineChars="100" w:firstLine="160"/>
              <w:rPr>
                <w:rFonts w:ascii="ＭＳ 明朝" w:hAnsi="ＭＳ 明朝"/>
              </w:rPr>
            </w:pPr>
          </w:p>
          <w:p w14:paraId="3D823789" w14:textId="77777777" w:rsidR="005C20FE" w:rsidRPr="00BC4506" w:rsidRDefault="005C20FE" w:rsidP="00A33E32">
            <w:pPr>
              <w:ind w:firstLineChars="100" w:firstLine="160"/>
              <w:rPr>
                <w:rFonts w:ascii="ＭＳ 明朝" w:hAnsi="ＭＳ 明朝"/>
              </w:rPr>
            </w:pPr>
            <w:r w:rsidRPr="00BC4506">
              <w:rPr>
                <w:rFonts w:ascii="ＭＳ 明朝" w:hAnsi="ＭＳ 明朝" w:hint="eastAsia"/>
              </w:rPr>
              <w:t>□適</w:t>
            </w:r>
          </w:p>
          <w:p w14:paraId="479957BD" w14:textId="77777777" w:rsidR="005C20FE" w:rsidRPr="00BC4506" w:rsidRDefault="005C20FE" w:rsidP="00A33E32">
            <w:pPr>
              <w:ind w:firstLineChars="100" w:firstLine="160"/>
              <w:rPr>
                <w:rFonts w:ascii="ＭＳ 明朝" w:hAnsi="ＭＳ 明朝"/>
              </w:rPr>
            </w:pPr>
            <w:r w:rsidRPr="00BC4506">
              <w:rPr>
                <w:rFonts w:ascii="ＭＳ 明朝" w:hAnsi="ＭＳ 明朝" w:hint="eastAsia"/>
              </w:rPr>
              <w:t>□不適</w:t>
            </w:r>
          </w:p>
          <w:p w14:paraId="60C7C6C0" w14:textId="77777777" w:rsidR="005C20FE" w:rsidRPr="00BC4506" w:rsidRDefault="005C20FE" w:rsidP="00A33E32">
            <w:pPr>
              <w:ind w:firstLineChars="100" w:firstLine="160"/>
              <w:rPr>
                <w:rFonts w:ascii="ＭＳ 明朝" w:hAnsi="ＭＳ 明朝"/>
              </w:rPr>
            </w:pPr>
            <w:r w:rsidRPr="00BC4506">
              <w:rPr>
                <w:rFonts w:ascii="ＭＳ 明朝" w:hAnsi="ＭＳ 明朝" w:hint="eastAsia"/>
              </w:rPr>
              <w:t>□該当なし</w:t>
            </w:r>
          </w:p>
          <w:p w14:paraId="7D33A2C5" w14:textId="77777777" w:rsidR="005C20FE" w:rsidRPr="00BC4506" w:rsidRDefault="005C20FE" w:rsidP="00F217D9">
            <w:pPr>
              <w:ind w:firstLineChars="100" w:firstLine="160"/>
              <w:rPr>
                <w:rFonts w:ascii="ＭＳ 明朝" w:hAnsi="ＭＳ 明朝"/>
              </w:rPr>
            </w:pPr>
          </w:p>
        </w:tc>
      </w:tr>
      <w:tr w:rsidR="00BC4506" w:rsidRPr="00BC4506" w14:paraId="2906D14C" w14:textId="77777777" w:rsidTr="005C20FE">
        <w:trPr>
          <w:cantSplit/>
          <w:trHeight w:val="2184"/>
        </w:trPr>
        <w:tc>
          <w:tcPr>
            <w:tcW w:w="1750" w:type="dxa"/>
            <w:vMerge/>
            <w:shd w:val="clear" w:color="auto" w:fill="auto"/>
          </w:tcPr>
          <w:p w14:paraId="2FA60D35" w14:textId="77777777" w:rsidR="005C20FE" w:rsidRPr="00BC4506" w:rsidRDefault="005C20FE" w:rsidP="00F217D9">
            <w:pPr>
              <w:pStyle w:val="ab"/>
              <w:ind w:left="320" w:hanging="320"/>
              <w:rPr>
                <w:rFonts w:cs="Cambria Math"/>
                <w:kern w:val="0"/>
              </w:rPr>
            </w:pPr>
          </w:p>
        </w:tc>
        <w:tc>
          <w:tcPr>
            <w:tcW w:w="1719" w:type="dxa"/>
            <w:tcBorders>
              <w:right w:val="dashSmallGap" w:sz="4" w:space="0" w:color="auto"/>
            </w:tcBorders>
            <w:shd w:val="clear" w:color="auto" w:fill="auto"/>
          </w:tcPr>
          <w:p w14:paraId="0F668D07" w14:textId="77777777" w:rsidR="005C20FE" w:rsidRPr="00BC4506" w:rsidRDefault="005C20FE" w:rsidP="00F217D9">
            <w:pPr>
              <w:rPr>
                <w:rFonts w:cs="Cambria Math"/>
                <w:kern w:val="0"/>
              </w:rPr>
            </w:pPr>
          </w:p>
          <w:p w14:paraId="6C3CF844" w14:textId="77777777" w:rsidR="005C20FE" w:rsidRPr="00BC4506" w:rsidRDefault="005C20FE" w:rsidP="00F217D9">
            <w:pPr>
              <w:pStyle w:val="ad"/>
              <w:numPr>
                <w:ilvl w:val="2"/>
                <w:numId w:val="15"/>
              </w:numPr>
              <w:ind w:left="347" w:firstLineChars="0" w:hanging="319"/>
              <w:rPr>
                <w:rFonts w:cs="Cambria Math"/>
                <w:kern w:val="0"/>
                <w:sz w:val="18"/>
                <w:szCs w:val="18"/>
              </w:rPr>
            </w:pPr>
            <w:r w:rsidRPr="00BC4506">
              <w:rPr>
                <w:rFonts w:cs="Cambria Math" w:hint="eastAsia"/>
                <w:kern w:val="0"/>
                <w:sz w:val="18"/>
                <w:szCs w:val="18"/>
              </w:rPr>
              <w:t>新加算（Ⅰ）</w:t>
            </w:r>
          </w:p>
          <w:p w14:paraId="7A0D47C7" w14:textId="77777777" w:rsidR="005C20FE" w:rsidRPr="00BC4506" w:rsidRDefault="005C20FE" w:rsidP="00F217D9">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新加算（Ⅱ）</w:t>
            </w:r>
          </w:p>
          <w:p w14:paraId="10556FCA" w14:textId="77777777" w:rsidR="005C20FE" w:rsidRPr="00BC4506" w:rsidRDefault="005C20FE" w:rsidP="00F217D9">
            <w:pPr>
              <w:pStyle w:val="ad"/>
              <w:rPr>
                <w:rFonts w:cs="Cambria Math"/>
                <w:kern w:val="0"/>
              </w:rPr>
            </w:pPr>
          </w:p>
        </w:tc>
        <w:tc>
          <w:tcPr>
            <w:tcW w:w="10494" w:type="dxa"/>
            <w:gridSpan w:val="4"/>
            <w:tcBorders>
              <w:left w:val="dashSmallGap" w:sz="4" w:space="0" w:color="auto"/>
            </w:tcBorders>
            <w:shd w:val="clear" w:color="auto" w:fill="auto"/>
          </w:tcPr>
          <w:p w14:paraId="2C0D0B9D" w14:textId="77777777" w:rsidR="005C20FE" w:rsidRPr="00BC4506" w:rsidRDefault="005C20FE" w:rsidP="00F217D9">
            <w:pPr>
              <w:rPr>
                <w:rFonts w:cs="Cambria Math"/>
                <w:kern w:val="0"/>
              </w:rPr>
            </w:pPr>
          </w:p>
          <w:p w14:paraId="0B835636" w14:textId="77777777" w:rsidR="005C20FE" w:rsidRPr="00BC4506" w:rsidRDefault="005C20FE" w:rsidP="00F217D9">
            <w:pPr>
              <w:rPr>
                <w:rFonts w:cs="Cambria Math"/>
                <w:kern w:val="0"/>
                <w:sz w:val="18"/>
                <w:szCs w:val="18"/>
              </w:rPr>
            </w:pPr>
            <w:r w:rsidRPr="00BC4506">
              <w:rPr>
                <w:rFonts w:cs="Cambria Math" w:hint="eastAsia"/>
                <w:kern w:val="0"/>
                <w:sz w:val="18"/>
                <w:szCs w:val="18"/>
                <w:bdr w:val="single" w:sz="4" w:space="0" w:color="auto"/>
              </w:rPr>
              <w:t>キャリアパス要件Ⅳ（改善後の年額賃金要件）</w:t>
            </w:r>
          </w:p>
          <w:p w14:paraId="488F16BB" w14:textId="77777777" w:rsidR="005C20FE" w:rsidRPr="00BC4506" w:rsidRDefault="005C20FE" w:rsidP="00F217D9">
            <w:pPr>
              <w:rPr>
                <w:rFonts w:cs="Cambria Math"/>
                <w:kern w:val="0"/>
              </w:rPr>
            </w:pPr>
            <w:r w:rsidRPr="00BC4506">
              <w:rPr>
                <w:rFonts w:cs="Cambria Math" w:hint="eastAsia"/>
                <w:kern w:val="0"/>
              </w:rPr>
              <w:t xml:space="preserve">　経験・技能のある障害福祉人材のうち</w:t>
            </w:r>
            <w:r w:rsidRPr="00BC4506">
              <w:rPr>
                <w:rFonts w:asciiTheme="minorEastAsia" w:eastAsiaTheme="minorEastAsia" w:hAnsiTheme="minorEastAsia" w:cs="Cambria Math" w:hint="eastAsia"/>
                <w:kern w:val="0"/>
              </w:rPr>
              <w:t>1 人</w:t>
            </w:r>
            <w:r w:rsidRPr="00BC4506">
              <w:rPr>
                <w:rFonts w:cs="Cambria Math" w:hint="eastAsia"/>
                <w:kern w:val="0"/>
              </w:rPr>
              <w:t>以上は、賃金改善後の賃金見込額（新加算等を算定し実施される賃金改善の見込額を含む。）が年</w:t>
            </w:r>
            <w:r w:rsidRPr="00BC4506">
              <w:rPr>
                <w:rFonts w:asciiTheme="minorEastAsia" w:eastAsiaTheme="minorEastAsia" w:hAnsiTheme="minorEastAsia" w:cs="Cambria Math" w:hint="eastAsia"/>
                <w:kern w:val="0"/>
              </w:rPr>
              <w:t>額440万円以上となっているか</w:t>
            </w:r>
            <w:r w:rsidRPr="00BC4506">
              <w:rPr>
                <w:rFonts w:cs="Cambria Math" w:hint="eastAsia"/>
                <w:kern w:val="0"/>
              </w:rPr>
              <w:t>。</w:t>
            </w:r>
          </w:p>
          <w:p w14:paraId="0ED0B0D2" w14:textId="77777777" w:rsidR="005C20FE" w:rsidRPr="00BC4506" w:rsidRDefault="005C20FE" w:rsidP="00F217D9">
            <w:pPr>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xml:space="preserve">　※１　新加算等による賃金改善以前の賃金が年額440万円以上である者を除く。</w:t>
            </w:r>
          </w:p>
          <w:p w14:paraId="771C2DF8" w14:textId="77777777" w:rsidR="005C20FE" w:rsidRPr="00BC4506" w:rsidRDefault="005C20FE" w:rsidP="00F217D9">
            <w:pPr>
              <w:ind w:left="480" w:hangingChars="300" w:hanging="48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xml:space="preserve">　※２　以下の場合など、例外的に当該賃金改善が困難な場合であって、合理的な説明がある場合はこの限りでない。</w:t>
            </w:r>
          </w:p>
          <w:p w14:paraId="0F1C8074" w14:textId="77777777" w:rsidR="005C20FE" w:rsidRPr="00BC4506" w:rsidRDefault="005C20FE" w:rsidP="00F217D9">
            <w:pPr>
              <w:ind w:firstLineChars="400" w:firstLine="64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・小規模事業所等で加算額全体が少額である場合</w:t>
            </w:r>
          </w:p>
          <w:p w14:paraId="53789145" w14:textId="77777777" w:rsidR="005C20FE" w:rsidRPr="00BC4506" w:rsidRDefault="005C20FE" w:rsidP="00F217D9">
            <w:pPr>
              <w:ind w:firstLineChars="400" w:firstLine="640"/>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・職員全体の賃金水準が低い事業所などで、直ちに一人の賃金を引き上げることが困難な場合</w:t>
            </w:r>
          </w:p>
          <w:p w14:paraId="14DCE35A" w14:textId="1C483B4A" w:rsidR="005C20FE" w:rsidRPr="00BC4506" w:rsidRDefault="005C20FE" w:rsidP="005C20FE">
            <w:pPr>
              <w:ind w:left="480" w:hangingChars="300" w:hanging="480"/>
            </w:pPr>
            <w:r w:rsidRPr="00BC4506">
              <w:rPr>
                <w:rFonts w:asciiTheme="minorEastAsia" w:eastAsiaTheme="minorEastAsia" w:hAnsiTheme="minorEastAsia" w:cs="Cambria Math" w:hint="eastAsia"/>
                <w:kern w:val="0"/>
              </w:rPr>
              <w:t xml:space="preserve">　※３　令和６年度中に限り、新加算の加算額のうち旧特定加算額に相当する部分による賃金改善額が月額平均８万円（賃金改善実施期間における平均とする。）以上の職員を置くことにより、上記の要件を満たすこととしても差し支えな</w:t>
            </w:r>
            <w:r w:rsidRPr="00BC4506">
              <w:rPr>
                <w:rFonts w:cs="Cambria Math" w:hint="eastAsia"/>
                <w:kern w:val="0"/>
              </w:rPr>
              <w:t>い。</w:t>
            </w:r>
          </w:p>
        </w:tc>
        <w:tc>
          <w:tcPr>
            <w:tcW w:w="1200" w:type="dxa"/>
            <w:shd w:val="clear" w:color="auto" w:fill="auto"/>
          </w:tcPr>
          <w:p w14:paraId="3C5B941D" w14:textId="77777777" w:rsidR="005C20FE" w:rsidRPr="00BC4506" w:rsidRDefault="005C20FE" w:rsidP="00F217D9">
            <w:pPr>
              <w:ind w:firstLineChars="100" w:firstLine="160"/>
              <w:rPr>
                <w:rFonts w:ascii="ＭＳ 明朝" w:hAnsi="ＭＳ 明朝"/>
              </w:rPr>
            </w:pPr>
          </w:p>
          <w:p w14:paraId="204DFB79"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□適</w:t>
            </w:r>
          </w:p>
          <w:p w14:paraId="6AB509C0"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□不適</w:t>
            </w:r>
          </w:p>
          <w:p w14:paraId="3E43FED0"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□該当なし</w:t>
            </w:r>
          </w:p>
          <w:p w14:paraId="790AA91E" w14:textId="77777777" w:rsidR="005C20FE" w:rsidRPr="00BC4506" w:rsidRDefault="005C20FE" w:rsidP="00F217D9">
            <w:pPr>
              <w:ind w:firstLineChars="100" w:firstLine="160"/>
              <w:rPr>
                <w:rFonts w:ascii="ＭＳ 明朝" w:hAnsi="ＭＳ 明朝"/>
              </w:rPr>
            </w:pPr>
          </w:p>
        </w:tc>
      </w:tr>
      <w:tr w:rsidR="00BC4506" w:rsidRPr="00BC4506" w14:paraId="5E4DE29F" w14:textId="77777777" w:rsidTr="005C20FE">
        <w:trPr>
          <w:cantSplit/>
          <w:trHeight w:val="981"/>
        </w:trPr>
        <w:tc>
          <w:tcPr>
            <w:tcW w:w="1750" w:type="dxa"/>
            <w:vMerge/>
            <w:shd w:val="clear" w:color="auto" w:fill="auto"/>
          </w:tcPr>
          <w:p w14:paraId="4E38BDC9" w14:textId="77777777" w:rsidR="005C20FE" w:rsidRPr="00BC4506" w:rsidRDefault="005C20FE" w:rsidP="00F217D9">
            <w:pPr>
              <w:pStyle w:val="ab"/>
              <w:ind w:left="320" w:hanging="320"/>
              <w:rPr>
                <w:rFonts w:cs="Cambria Math"/>
                <w:kern w:val="0"/>
              </w:rPr>
            </w:pPr>
          </w:p>
        </w:tc>
        <w:tc>
          <w:tcPr>
            <w:tcW w:w="1719" w:type="dxa"/>
            <w:tcBorders>
              <w:right w:val="dashSmallGap" w:sz="4" w:space="0" w:color="auto"/>
            </w:tcBorders>
            <w:shd w:val="clear" w:color="auto" w:fill="auto"/>
          </w:tcPr>
          <w:p w14:paraId="441A5842" w14:textId="121C7E92" w:rsidR="005C20FE" w:rsidRPr="00BC4506" w:rsidRDefault="005C20FE" w:rsidP="00F217D9">
            <w:pPr>
              <w:rPr>
                <w:rFonts w:cs="Cambria Math"/>
                <w:kern w:val="0"/>
              </w:rPr>
            </w:pPr>
          </w:p>
          <w:p w14:paraId="63E7DE55" w14:textId="71EF7809" w:rsidR="005C20FE" w:rsidRPr="00BC4506" w:rsidRDefault="005C20FE" w:rsidP="00F217D9">
            <w:pPr>
              <w:pStyle w:val="ad"/>
              <w:numPr>
                <w:ilvl w:val="2"/>
                <w:numId w:val="15"/>
              </w:numPr>
              <w:ind w:left="347" w:firstLineChars="0" w:hanging="319"/>
              <w:rPr>
                <w:rFonts w:cs="Cambria Math"/>
                <w:kern w:val="0"/>
                <w:sz w:val="18"/>
                <w:szCs w:val="18"/>
              </w:rPr>
            </w:pPr>
            <w:r w:rsidRPr="00BC4506">
              <w:rPr>
                <w:rFonts w:cs="Cambria Math" w:hint="eastAsia"/>
                <w:kern w:val="0"/>
                <w:sz w:val="18"/>
                <w:szCs w:val="18"/>
              </w:rPr>
              <w:t>新加算（Ⅰ）</w:t>
            </w:r>
          </w:p>
          <w:p w14:paraId="71D59AD0" w14:textId="20B94AFE" w:rsidR="005C20FE" w:rsidRPr="00BC4506" w:rsidRDefault="005C20FE" w:rsidP="00F217D9">
            <w:pPr>
              <w:pStyle w:val="ad"/>
              <w:rPr>
                <w:rFonts w:cs="Cambria Math"/>
                <w:kern w:val="0"/>
              </w:rPr>
            </w:pPr>
            <w:r w:rsidRPr="00BC4506">
              <w:rPr>
                <w:rFonts w:cs="Cambria Math" w:hint="eastAsia"/>
                <w:noProof/>
                <w:kern w:val="0"/>
              </w:rPr>
              <mc:AlternateContent>
                <mc:Choice Requires="wps">
                  <w:drawing>
                    <wp:anchor distT="0" distB="0" distL="114300" distR="114300" simplePos="0" relativeHeight="251830272" behindDoc="0" locked="0" layoutInCell="1" allowOverlap="1" wp14:anchorId="0B82E781" wp14:editId="01CF2331">
                      <wp:simplePos x="0" y="0"/>
                      <wp:positionH relativeFrom="column">
                        <wp:posOffset>-291465</wp:posOffset>
                      </wp:positionH>
                      <wp:positionV relativeFrom="paragraph">
                        <wp:posOffset>350784</wp:posOffset>
                      </wp:positionV>
                      <wp:extent cx="215265" cy="2130425"/>
                      <wp:effectExtent l="0" t="0" r="13335" b="22225"/>
                      <wp:wrapNone/>
                      <wp:docPr id="45" name="左大かっこ 45"/>
                      <wp:cNvGraphicFramePr/>
                      <a:graphic xmlns:a="http://schemas.openxmlformats.org/drawingml/2006/main">
                        <a:graphicData uri="http://schemas.microsoft.com/office/word/2010/wordprocessingShape">
                          <wps:wsp>
                            <wps:cNvSpPr/>
                            <wps:spPr>
                              <a:xfrm>
                                <a:off x="0" y="0"/>
                                <a:ext cx="215265" cy="2130425"/>
                              </a:xfrm>
                              <a:prstGeom prst="leftBracket">
                                <a:avLst>
                                  <a:gd name="adj" fmla="val 37243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EF7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5" o:spid="_x0000_s1026" type="#_x0000_t85" style="position:absolute;left:0;text-align:left;margin-left:-22.95pt;margin-top:27.6pt;width:16.95pt;height:167.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ROYQIAABgFAAAOAAAAZHJzL2Uyb0RvYy54bWysVG1P2zAQ/j5p/8Hy95EmtLBVpKgDMU1C&#10;gAYTn41j0wy/7XxtWn79zm7Ssg1N07Qvzp3v7rmXPOeT07U1bKUgtt7VvDwYcaac9E3rHmv+9e7i&#10;3XvOIgrXCOOdqvlGRX46e/vmpAtTVfmFN40CRiAuTrtQ8wVimBZFlAtlRTzwQTkyag9WIKnwWDQg&#10;OkK3pqhGo6Oi89AE8FLFSLfnWyOfZXytlcRrraNCZmpOtWE+IZ8P6SxmJ2L6CCIsWtmXIf6hCita&#10;R0l3UOcCBVtC+xuUbSX46DUeSG8Lr3UrVe6BuilHv3RzuxBB5V5oODHsxhT/H6y8Wt2GG6AxdCFO&#10;I4mpi7UGm75UH1vnYW12w1JrZJIuq3JSHU04k2SqysPRuJqkaRb76AARPylvWRJqbpTGjyDkk8I8&#10;KrG6jJhn1jAnLJFDNN8409bQH1gJww6Pq/HhUQ/aexP8AEu59jVnCTdGJUDjvijN2oaqLHOqTCd1&#10;ZoARbs2bp7JHzZ4pRLfG7IJGfw7qfVOYyhT728Cdd87oHe4Cbes8vJYV10Opeus/dL3tNbX94JvN&#10;DTDwW3LHIC9aGviliHgjgGZJvKcNxWs6tPFdzX0vcbbw8PzaffInkpGVs462o+bx+1KA4sx8dkS/&#10;D+V4nNYpK+PJcUUKvLQ8vLS4pT3zNPeS3oIgs5j80QyiBm/vaZHnKSuZhJOUu+YSYVDOcLu19BRI&#10;NZ9nN1qhIPDS3QY5/OlEjrv1vYDQsw6Jr1d+2CQxzTza8nTvm/6H8/Mlet1iMu7n2iu0fiT9tN8v&#10;9ey1f9BmPwAAAP//AwBQSwMEFAAGAAgAAAAhAGDGJkbiAAAACgEAAA8AAABkcnMvZG93bnJldi54&#10;bWxMj1FLwzAUhd8F/0O4gi/SJWvt5mpvhygiDCds+uJb1sSm2NyUJt2qv974pI+X+3HOd8r1ZDt2&#10;1INvHSHMZwKYptqplhqEt9fH5AaYD5KU7BxphC/tYV2dn5WyUO5EO33ch4bFEPKFRDAh9AXnvjba&#10;Sj9zvab4+3CDlSGeQ8PVIE8x3HY8FWLBrWwpNhjZ63uj68/9aBHGq8zY7VZkTzv/8PKeuvT7eWMR&#10;Ly+mu1tgQU/hD4Zf/agOVXQ6uJGUZx1Ccp2vIoqQ5ymwCCTzNI47IGQrsQRelfz/hOoHAAD//wMA&#10;UEsBAi0AFAAGAAgAAAAhALaDOJL+AAAA4QEAABMAAAAAAAAAAAAAAAAAAAAAAFtDb250ZW50X1R5&#10;cGVzXS54bWxQSwECLQAUAAYACAAAACEAOP0h/9YAAACUAQAACwAAAAAAAAAAAAAAAAAvAQAAX3Jl&#10;bHMvLnJlbHNQSwECLQAUAAYACAAAACEAm3wkTmECAAAYBQAADgAAAAAAAAAAAAAAAAAuAgAAZHJz&#10;L2Uyb0RvYy54bWxQSwECLQAUAAYACAAAACEAYMYmRuIAAAAKAQAADwAAAAAAAAAAAAAAAAC7BAAA&#10;ZHJzL2Rvd25yZXYueG1sUEsFBgAAAAAEAAQA8wAAAMoFAAAAAA==&#10;" adj="8129" strokecolor="black [3200]" strokeweight=".5pt">
                      <v:stroke joinstyle="miter"/>
                    </v:shape>
                  </w:pict>
                </mc:Fallback>
              </mc:AlternateContent>
            </w:r>
          </w:p>
        </w:tc>
        <w:tc>
          <w:tcPr>
            <w:tcW w:w="10494" w:type="dxa"/>
            <w:gridSpan w:val="4"/>
            <w:tcBorders>
              <w:left w:val="dashSmallGap" w:sz="4" w:space="0" w:color="auto"/>
            </w:tcBorders>
            <w:shd w:val="clear" w:color="auto" w:fill="auto"/>
          </w:tcPr>
          <w:p w14:paraId="7468F51F" w14:textId="77777777" w:rsidR="005C20FE" w:rsidRPr="00BC4506" w:rsidRDefault="005C20FE" w:rsidP="00F217D9">
            <w:pPr>
              <w:rPr>
                <w:rFonts w:cs="Cambria Math"/>
                <w:kern w:val="0"/>
              </w:rPr>
            </w:pPr>
          </w:p>
          <w:p w14:paraId="79909920" w14:textId="77777777" w:rsidR="005C20FE" w:rsidRPr="00BC4506" w:rsidRDefault="005C20FE" w:rsidP="00F217D9">
            <w:pPr>
              <w:rPr>
                <w:rFonts w:cs="Cambria Math"/>
                <w:kern w:val="0"/>
                <w:sz w:val="18"/>
                <w:szCs w:val="18"/>
              </w:rPr>
            </w:pPr>
            <w:r w:rsidRPr="00BC4506">
              <w:rPr>
                <w:rFonts w:cs="Cambria Math" w:hint="eastAsia"/>
                <w:kern w:val="0"/>
                <w:sz w:val="18"/>
                <w:szCs w:val="18"/>
                <w:bdr w:val="single" w:sz="4" w:space="0" w:color="auto"/>
              </w:rPr>
              <w:t>キャリアパス要件Ⅴ（配置等要件）</w:t>
            </w:r>
          </w:p>
          <w:p w14:paraId="3B4F4BFF" w14:textId="77777777" w:rsidR="005C20FE" w:rsidRPr="00BC4506" w:rsidRDefault="005C20FE" w:rsidP="00F217D9">
            <w:pPr>
              <w:rPr>
                <w:rFonts w:cs="Cambria Math"/>
                <w:kern w:val="0"/>
              </w:rPr>
            </w:pPr>
            <w:r w:rsidRPr="00BC4506">
              <w:rPr>
                <w:rFonts w:cs="Cambria Math" w:hint="eastAsia"/>
                <w:kern w:val="0"/>
              </w:rPr>
              <w:t xml:space="preserve">　福祉専門職員等加算（居宅介護、重度訪問介護、同行援護、行動援護にあたっては特定事業所加算）の届出を行っているか</w:t>
            </w:r>
          </w:p>
          <w:p w14:paraId="00592CE4" w14:textId="608BAAE1" w:rsidR="005C20FE" w:rsidRPr="00BC4506" w:rsidRDefault="005C20FE" w:rsidP="005C20FE">
            <w:pPr>
              <w:ind w:leftChars="100" w:left="320" w:hangingChars="100" w:hanging="160"/>
            </w:pPr>
            <w:r w:rsidRPr="00BC4506">
              <w:rPr>
                <w:rFonts w:cs="Cambria Math" w:hint="eastAsia"/>
                <w:kern w:val="0"/>
              </w:rPr>
              <w:t>※　重度障害者等包括支援、施設入所支援、短期入所、就労定着支援にあっては配置等要件に関する加算が無いため、配置等要件は不要。</w:t>
            </w:r>
          </w:p>
        </w:tc>
        <w:tc>
          <w:tcPr>
            <w:tcW w:w="1200" w:type="dxa"/>
            <w:shd w:val="clear" w:color="auto" w:fill="auto"/>
          </w:tcPr>
          <w:p w14:paraId="486C1C34" w14:textId="77777777" w:rsidR="005C20FE" w:rsidRPr="00BC4506" w:rsidRDefault="005C20FE" w:rsidP="00F217D9">
            <w:pPr>
              <w:ind w:firstLineChars="100" w:firstLine="160"/>
              <w:rPr>
                <w:rFonts w:ascii="ＭＳ 明朝" w:hAnsi="ＭＳ 明朝"/>
              </w:rPr>
            </w:pPr>
          </w:p>
          <w:p w14:paraId="7682D2F9"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□適</w:t>
            </w:r>
          </w:p>
          <w:p w14:paraId="13E4A3BB"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□不適</w:t>
            </w:r>
          </w:p>
          <w:p w14:paraId="781BD1D5" w14:textId="7E705873" w:rsidR="005C20FE" w:rsidRPr="00BC4506" w:rsidRDefault="005C20FE" w:rsidP="005C20FE">
            <w:pPr>
              <w:ind w:firstLineChars="100" w:firstLine="160"/>
              <w:rPr>
                <w:rFonts w:ascii="ＭＳ 明朝" w:hAnsi="ＭＳ 明朝"/>
              </w:rPr>
            </w:pPr>
            <w:r w:rsidRPr="00BC4506">
              <w:rPr>
                <w:rFonts w:ascii="ＭＳ 明朝" w:hAnsi="ＭＳ 明朝" w:hint="eastAsia"/>
              </w:rPr>
              <w:t>□該当なし</w:t>
            </w:r>
          </w:p>
        </w:tc>
      </w:tr>
      <w:tr w:rsidR="00BC4506" w:rsidRPr="00BC4506" w14:paraId="0A8C198D" w14:textId="77777777" w:rsidTr="005C20FE">
        <w:trPr>
          <w:cantSplit/>
          <w:trHeight w:val="2016"/>
        </w:trPr>
        <w:tc>
          <w:tcPr>
            <w:tcW w:w="1750" w:type="dxa"/>
            <w:vMerge/>
            <w:shd w:val="clear" w:color="auto" w:fill="auto"/>
          </w:tcPr>
          <w:p w14:paraId="63E10953" w14:textId="77777777" w:rsidR="005C20FE" w:rsidRPr="00BC4506" w:rsidRDefault="005C20FE" w:rsidP="00F217D9">
            <w:pPr>
              <w:pStyle w:val="ab"/>
              <w:ind w:left="320" w:hanging="320"/>
              <w:rPr>
                <w:rFonts w:cs="Cambria Math"/>
                <w:kern w:val="0"/>
              </w:rPr>
            </w:pPr>
          </w:p>
        </w:tc>
        <w:tc>
          <w:tcPr>
            <w:tcW w:w="1719" w:type="dxa"/>
            <w:tcBorders>
              <w:right w:val="dashSmallGap" w:sz="4" w:space="0" w:color="auto"/>
            </w:tcBorders>
            <w:shd w:val="clear" w:color="auto" w:fill="auto"/>
          </w:tcPr>
          <w:p w14:paraId="0D7D9BE6" w14:textId="180F5EEC" w:rsidR="005C20FE" w:rsidRPr="00BC4506" w:rsidRDefault="005C20FE" w:rsidP="00F217D9">
            <w:pPr>
              <w:rPr>
                <w:rFonts w:cs="Cambria Math"/>
                <w:kern w:val="0"/>
              </w:rPr>
            </w:pPr>
          </w:p>
          <w:p w14:paraId="26D28B1E" w14:textId="5885F90D" w:rsidR="005C20FE" w:rsidRPr="00BC4506" w:rsidRDefault="005C20FE" w:rsidP="00F217D9">
            <w:pPr>
              <w:pStyle w:val="ad"/>
              <w:numPr>
                <w:ilvl w:val="2"/>
                <w:numId w:val="15"/>
              </w:numPr>
              <w:ind w:left="347" w:firstLineChars="0" w:hanging="319"/>
              <w:rPr>
                <w:rFonts w:cs="Cambria Math"/>
                <w:kern w:val="0"/>
                <w:sz w:val="18"/>
                <w:szCs w:val="18"/>
              </w:rPr>
            </w:pPr>
            <w:r w:rsidRPr="00BC4506">
              <w:rPr>
                <w:rFonts w:cs="Cambria Math" w:hint="eastAsia"/>
                <w:kern w:val="0"/>
                <w:sz w:val="18"/>
                <w:szCs w:val="18"/>
              </w:rPr>
              <w:t>新加算（Ⅰ）</w:t>
            </w:r>
          </w:p>
          <w:p w14:paraId="762FB917" w14:textId="64162C74" w:rsidR="005C20FE" w:rsidRPr="00BC4506" w:rsidRDefault="005C20FE" w:rsidP="00F217D9">
            <w:pPr>
              <w:pStyle w:val="ad"/>
              <w:numPr>
                <w:ilvl w:val="2"/>
                <w:numId w:val="15"/>
              </w:numPr>
              <w:ind w:left="347" w:firstLineChars="0" w:hanging="322"/>
              <w:rPr>
                <w:rFonts w:cs="Cambria Math"/>
                <w:kern w:val="0"/>
                <w:sz w:val="18"/>
                <w:szCs w:val="18"/>
              </w:rPr>
            </w:pPr>
            <w:r w:rsidRPr="00BC4506">
              <w:rPr>
                <w:rFonts w:cs="Cambria Math" w:hint="eastAsia"/>
                <w:noProof/>
                <w:kern w:val="0"/>
              </w:rPr>
              <mc:AlternateContent>
                <mc:Choice Requires="wps">
                  <w:drawing>
                    <wp:anchor distT="0" distB="0" distL="114300" distR="114300" simplePos="0" relativeHeight="251831296" behindDoc="0" locked="0" layoutInCell="1" allowOverlap="1" wp14:anchorId="165AE631" wp14:editId="6AD2C34B">
                      <wp:simplePos x="0" y="0"/>
                      <wp:positionH relativeFrom="column">
                        <wp:posOffset>-597799</wp:posOffset>
                      </wp:positionH>
                      <wp:positionV relativeFrom="paragraph">
                        <wp:posOffset>117331</wp:posOffset>
                      </wp:positionV>
                      <wp:extent cx="371475" cy="144780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371475" cy="1447800"/>
                              </a:xfrm>
                              <a:prstGeom prst="rect">
                                <a:avLst/>
                              </a:prstGeom>
                              <a:noFill/>
                              <a:ln w="6350">
                                <a:noFill/>
                              </a:ln>
                            </wps:spPr>
                            <wps:txbx>
                              <w:txbxContent>
                                <w:p w14:paraId="13C2074C" w14:textId="26234636" w:rsidR="005C20FE" w:rsidRPr="00DE3AA1" w:rsidRDefault="005C20FE">
                                  <w:pPr>
                                    <w:rPr>
                                      <w:rFonts w:asciiTheme="majorEastAsia" w:eastAsiaTheme="majorEastAsia" w:hAnsiTheme="majorEastAsia"/>
                                      <w:sz w:val="18"/>
                                      <w:szCs w:val="18"/>
                                      <w:shd w:val="pct15" w:color="auto" w:fill="FFFFFF"/>
                                    </w:rPr>
                                  </w:pPr>
                                  <w:r w:rsidRPr="00DE3AA1">
                                    <w:rPr>
                                      <w:rFonts w:asciiTheme="majorEastAsia" w:eastAsiaTheme="majorEastAsia" w:hAnsiTheme="majorEastAsia" w:hint="eastAsia"/>
                                      <w:sz w:val="18"/>
                                      <w:szCs w:val="18"/>
                                      <w:shd w:val="pct15" w:color="auto" w:fill="FFFFFF"/>
                                    </w:rPr>
                                    <w:t>令和６年度中の経過措置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AE631" id="テキスト ボックス 46" o:spid="_x0000_s1074" type="#_x0000_t202" style="position:absolute;left:0;text-align:left;margin-left:-47.05pt;margin-top:9.25pt;width:29.25pt;height:11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4AHgIAADYEAAAOAAAAZHJzL2Uyb0RvYy54bWysU01vGyEQvVfqf0Dc6107dpyuvI7cRK4q&#10;WUkkp80Zs+BdCRgK2Lvur+/A+ktpT1UvMDDDfLz3mN13WpG9cL4BU9LhIKdEGA5VY7Yl/f66/HRH&#10;iQ/MVEyBESU9CE/v5x8/zFpbiBHUoCrhCCYxvmhtSesQbJFlntdCMz8AKww6JTjNAh7dNqscazG7&#10;Vtkoz2+zFlxlHXDhPd4+9k46T/mlFDw8S+lFIKqk2FtIq0vrJq7ZfMaKrWO2bvixDfYPXWjWGCx6&#10;TvXIAiM71/yRSjfcgQcZBhx0BlI2XKQZcJph/m6adc2sSLMgON6eYfL/Ly1/2q/tiyOh+wIdEhgB&#10;aa0vPF7GeTrpdNyxU4J+hPBwhk10gXC8vJkOx9MJJRxdw/F4epcnXLPLa+t8+CpAk2iU1CEtCS22&#10;X/mAFTH0FBKLGVg2SiVqlCFtSW9vJnl6cPbgC2Xw4aXXaIVu05GmKun4PMgGqgPO56Cn3lu+bLCJ&#10;FfPhhTnkGkdC/YZnXKQCLAZHi5Ia3K+/3cf4kgr2A3dKWlRPSf3PHXOCEvXNID2fEYcot3QYT6Yj&#10;PLhrz+baY3b6AVCgQ/wrliczxgd1MqUD/YZCX8S66GKGY28lxeq9+RB6TeNH4WKxSEEoMMvCyqwt&#10;j6kjsBHk1+6NOXtkIiCHT3DSGSveEdLH9pQsdgFkk9iKUPe4HhlAcSYSjx8pqv/6nKIu333+GwAA&#10;//8DAFBLAwQUAAYACAAAACEAk2L7xOAAAAAKAQAADwAAAGRycy9kb3ducmV2LnhtbEyPQWuDQBCF&#10;74X+h2UCvZk1ViUa1xBacg3UBkpvqztVibsr7prY/vpOT81xeB/vfVPsFz2wK06ut0bAZh0CQ9NY&#10;1ZtWwPn9GGyBOS+NkoM1KOAbHezLx4dC5srezBteK98yKjEulwI678ecc9d0qKVb2xENZV920tLT&#10;ObVcTfJG5XrgURimXMve0EInR3zpsLlUsxawfGSnY52dDsP8+ZrE0c+5svNFiKfVctgB87j4fxj+&#10;9EkdSnKq7WyUY4OAIIs3hFKwTYAREDwnKbBaQBSnCfCy4PcvlL8AAAD//wMAUEsBAi0AFAAGAAgA&#10;AAAhALaDOJL+AAAA4QEAABMAAAAAAAAAAAAAAAAAAAAAAFtDb250ZW50X1R5cGVzXS54bWxQSwEC&#10;LQAUAAYACAAAACEAOP0h/9YAAACUAQAACwAAAAAAAAAAAAAAAAAvAQAAX3JlbHMvLnJlbHNQSwEC&#10;LQAUAAYACAAAACEATgw+AB4CAAA2BAAADgAAAAAAAAAAAAAAAAAuAgAAZHJzL2Uyb0RvYy54bWxQ&#10;SwECLQAUAAYACAAAACEAk2L7xOAAAAAKAQAADwAAAAAAAAAAAAAAAAB4BAAAZHJzL2Rvd25yZXYu&#10;eG1sUEsFBgAAAAAEAAQA8wAAAIUFAAAAAA==&#10;" filled="f" stroked="f" strokeweight=".5pt">
                      <v:textbox style="layout-flow:vertical-ideographic">
                        <w:txbxContent>
                          <w:p w14:paraId="13C2074C" w14:textId="26234636" w:rsidR="005C20FE" w:rsidRPr="00DE3AA1" w:rsidRDefault="005C20FE">
                            <w:pPr>
                              <w:rPr>
                                <w:rFonts w:asciiTheme="majorEastAsia" w:eastAsiaTheme="majorEastAsia" w:hAnsiTheme="majorEastAsia"/>
                                <w:sz w:val="18"/>
                                <w:szCs w:val="18"/>
                                <w:shd w:val="pct15" w:color="auto" w:fill="FFFFFF"/>
                              </w:rPr>
                            </w:pPr>
                            <w:r w:rsidRPr="00DE3AA1">
                              <w:rPr>
                                <w:rFonts w:asciiTheme="majorEastAsia" w:eastAsiaTheme="majorEastAsia" w:hAnsiTheme="majorEastAsia" w:hint="eastAsia"/>
                                <w:sz w:val="18"/>
                                <w:szCs w:val="18"/>
                                <w:shd w:val="pct15" w:color="auto" w:fill="FFFFFF"/>
                              </w:rPr>
                              <w:t>令和６年度中の経過措置</w:t>
                            </w:r>
                          </w:p>
                        </w:txbxContent>
                      </v:textbox>
                    </v:shape>
                  </w:pict>
                </mc:Fallback>
              </mc:AlternateContent>
            </w:r>
            <w:r w:rsidRPr="00BC4506">
              <w:rPr>
                <w:rFonts w:cs="Cambria Math" w:hint="eastAsia"/>
                <w:kern w:val="0"/>
                <w:sz w:val="18"/>
                <w:szCs w:val="18"/>
              </w:rPr>
              <w:t>新加算（Ⅱ）</w:t>
            </w:r>
          </w:p>
          <w:p w14:paraId="1FDC943B" w14:textId="7648F50E" w:rsidR="005C20FE" w:rsidRPr="00BC4506" w:rsidRDefault="005C20FE" w:rsidP="00F217D9">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新加算（Ⅲ）</w:t>
            </w:r>
          </w:p>
          <w:p w14:paraId="6C2F4C0F" w14:textId="277C3BFD" w:rsidR="005C20FE" w:rsidRPr="00BC4506" w:rsidRDefault="005C20FE" w:rsidP="00F217D9">
            <w:pPr>
              <w:pStyle w:val="ad"/>
              <w:numPr>
                <w:ilvl w:val="2"/>
                <w:numId w:val="15"/>
              </w:numPr>
              <w:ind w:left="347" w:firstLineChars="0" w:hanging="322"/>
              <w:rPr>
                <w:rFonts w:cs="Cambria Math"/>
                <w:kern w:val="0"/>
                <w:sz w:val="18"/>
                <w:szCs w:val="18"/>
              </w:rPr>
            </w:pPr>
            <w:r w:rsidRPr="00BC4506">
              <w:rPr>
                <w:rFonts w:cs="Cambria Math" w:hint="eastAsia"/>
                <w:kern w:val="0"/>
                <w:sz w:val="18"/>
                <w:szCs w:val="18"/>
              </w:rPr>
              <w:t>新加算（Ⅳ）</w:t>
            </w:r>
          </w:p>
          <w:p w14:paraId="4B2FA154" w14:textId="67B991FE" w:rsidR="005C20FE" w:rsidRPr="00BC4506" w:rsidRDefault="005C20FE" w:rsidP="00F217D9">
            <w:pPr>
              <w:pStyle w:val="ad"/>
              <w:ind w:left="0" w:firstLineChars="0" w:firstLine="0"/>
              <w:rPr>
                <w:rFonts w:cs="Cambria Math"/>
                <w:kern w:val="0"/>
              </w:rPr>
            </w:pPr>
          </w:p>
        </w:tc>
        <w:tc>
          <w:tcPr>
            <w:tcW w:w="10494" w:type="dxa"/>
            <w:gridSpan w:val="4"/>
            <w:tcBorders>
              <w:left w:val="dashSmallGap" w:sz="4" w:space="0" w:color="auto"/>
            </w:tcBorders>
            <w:shd w:val="clear" w:color="auto" w:fill="auto"/>
          </w:tcPr>
          <w:p w14:paraId="3F8D0270" w14:textId="77777777" w:rsidR="005C20FE" w:rsidRPr="00BC4506" w:rsidRDefault="005C20FE" w:rsidP="00F217D9">
            <w:pPr>
              <w:rPr>
                <w:rFonts w:cs="Cambria Math"/>
                <w:kern w:val="0"/>
              </w:rPr>
            </w:pPr>
          </w:p>
          <w:p w14:paraId="1FA36957" w14:textId="77777777" w:rsidR="005C20FE" w:rsidRPr="00BC4506" w:rsidRDefault="005C20FE" w:rsidP="00F217D9">
            <w:pPr>
              <w:rPr>
                <w:rFonts w:cs="Cambria Math"/>
                <w:kern w:val="0"/>
                <w:sz w:val="18"/>
                <w:szCs w:val="18"/>
              </w:rPr>
            </w:pPr>
            <w:r w:rsidRPr="00BC4506">
              <w:rPr>
                <w:rFonts w:cs="Cambria Math" w:hint="eastAsia"/>
                <w:kern w:val="0"/>
                <w:sz w:val="18"/>
                <w:szCs w:val="18"/>
                <w:bdr w:val="single" w:sz="4" w:space="0" w:color="auto"/>
              </w:rPr>
              <w:t>職場環境等要件</w:t>
            </w:r>
            <w:r w:rsidRPr="00BC4506">
              <w:rPr>
                <w:rFonts w:cs="Cambria Math" w:hint="eastAsia"/>
                <w:kern w:val="0"/>
                <w:sz w:val="18"/>
                <w:szCs w:val="18"/>
                <w:bdr w:val="single" w:sz="4" w:space="0" w:color="auto"/>
                <w:shd w:val="pct15" w:color="auto" w:fill="FFFFFF"/>
              </w:rPr>
              <w:t>（令和６年度中の経過措置）</w:t>
            </w:r>
            <w:r w:rsidRPr="00BC4506">
              <w:rPr>
                <w:rFonts w:cs="Cambria Math" w:hint="eastAsia"/>
                <w:kern w:val="0"/>
                <w:sz w:val="18"/>
                <w:szCs w:val="18"/>
              </w:rPr>
              <w:t xml:space="preserve">　＜</w:t>
            </w:r>
            <w:r w:rsidRPr="00BC4506">
              <w:rPr>
                <w:rFonts w:asciiTheme="majorEastAsia" w:eastAsiaTheme="majorEastAsia" w:hAnsiTheme="majorEastAsia" w:hint="eastAsia"/>
                <w:sz w:val="18"/>
                <w:szCs w:val="18"/>
                <w:u w:val="single"/>
              </w:rPr>
              <w:t>令和７年度以降については一部要件変更あり</w:t>
            </w:r>
            <w:r w:rsidRPr="00BC4506">
              <w:rPr>
                <w:rFonts w:asciiTheme="majorEastAsia" w:eastAsiaTheme="majorEastAsia" w:hAnsiTheme="majorEastAsia" w:hint="eastAsia"/>
                <w:sz w:val="18"/>
                <w:szCs w:val="18"/>
              </w:rPr>
              <w:t>＞</w:t>
            </w:r>
          </w:p>
          <w:p w14:paraId="5B0D0299" w14:textId="77777777" w:rsidR="005C20FE" w:rsidRPr="00BC4506" w:rsidRDefault="005C20FE" w:rsidP="00F217D9">
            <w:pPr>
              <w:rPr>
                <w:rFonts w:cs="Cambria Math"/>
                <w:kern w:val="0"/>
              </w:rPr>
            </w:pPr>
            <w:r w:rsidRPr="00BC4506">
              <w:rPr>
                <w:rFonts w:cs="Cambria Math" w:hint="eastAsia"/>
                <w:kern w:val="0"/>
              </w:rPr>
              <w:t xml:space="preserve">　新加算ⅠからⅣまでのいずれかを算定する場合は、以下に掲げる職場環境等の改善に係る取組を実施し、その内容を全ての福祉・介護職員に周知しているか。</w:t>
            </w:r>
          </w:p>
          <w:p w14:paraId="5FE614E9" w14:textId="77777777" w:rsidR="005C20FE" w:rsidRPr="00BC4506" w:rsidRDefault="005C20FE" w:rsidP="00F217D9">
            <w:pPr>
              <w:rPr>
                <w:rFonts w:cs="Cambria Math"/>
                <w:kern w:val="0"/>
              </w:rPr>
            </w:pPr>
            <w:r w:rsidRPr="00BC4506">
              <w:rPr>
                <w:rFonts w:cs="Cambria Math" w:hint="eastAsia"/>
                <w:kern w:val="0"/>
              </w:rPr>
              <w:t>【新加算Ⅰ又はⅡを算定する場合】</w:t>
            </w:r>
          </w:p>
          <w:p w14:paraId="18BD0603" w14:textId="1A8594F9" w:rsidR="005C20FE" w:rsidRPr="00BC4506" w:rsidRDefault="005C20FE" w:rsidP="00F217D9">
            <w:pPr>
              <w:ind w:left="53" w:hangingChars="33" w:hanging="53"/>
              <w:rPr>
                <w:rFonts w:cs="Cambria Math"/>
                <w:kern w:val="0"/>
              </w:rPr>
            </w:pPr>
            <w:r w:rsidRPr="00BC4506">
              <w:rPr>
                <w:rFonts w:cs="Cambria Math" w:hint="eastAsia"/>
                <w:kern w:val="0"/>
              </w:rPr>
              <w:t xml:space="preserve">　５２頁表の６つの区分から３つの区分を選択し、それぞれで１以上の取組を実施しているか。また、取組をホームページへの掲載等により公表しているか。（原則、障害福祉サービス等情報公表制度を活用すること。）</w:t>
            </w:r>
          </w:p>
          <w:p w14:paraId="5AF41BD7" w14:textId="77777777" w:rsidR="005C20FE" w:rsidRPr="00BC4506" w:rsidRDefault="005C20FE" w:rsidP="00F217D9">
            <w:pPr>
              <w:rPr>
                <w:rFonts w:cs="Cambria Math"/>
                <w:kern w:val="0"/>
              </w:rPr>
            </w:pPr>
            <w:r w:rsidRPr="00BC4506">
              <w:rPr>
                <w:rFonts w:cs="Cambria Math" w:hint="eastAsia"/>
                <w:kern w:val="0"/>
              </w:rPr>
              <w:t>【新加算Ⅲ又はⅣを算定する場合】</w:t>
            </w:r>
          </w:p>
          <w:p w14:paraId="0E11CD04" w14:textId="1E063D8D" w:rsidR="005C20FE" w:rsidRPr="00BC4506" w:rsidRDefault="005C20FE" w:rsidP="005C20FE">
            <w:pPr>
              <w:ind w:firstLineChars="100" w:firstLine="160"/>
            </w:pPr>
            <w:r w:rsidRPr="00BC4506">
              <w:rPr>
                <w:rFonts w:cs="Cambria Math" w:hint="eastAsia"/>
                <w:kern w:val="0"/>
              </w:rPr>
              <w:t>５２頁表の６つの区分に記載の取組のうち１以上を実施しているか。</w:t>
            </w:r>
          </w:p>
        </w:tc>
        <w:tc>
          <w:tcPr>
            <w:tcW w:w="1200" w:type="dxa"/>
            <w:shd w:val="clear" w:color="auto" w:fill="auto"/>
          </w:tcPr>
          <w:p w14:paraId="131DFC15" w14:textId="77777777" w:rsidR="005C20FE" w:rsidRPr="00BC4506" w:rsidRDefault="005C20FE" w:rsidP="00F217D9">
            <w:pPr>
              <w:ind w:firstLineChars="100" w:firstLine="160"/>
              <w:rPr>
                <w:rFonts w:ascii="ＭＳ 明朝" w:hAnsi="ＭＳ 明朝"/>
              </w:rPr>
            </w:pPr>
          </w:p>
          <w:p w14:paraId="005C73B8"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□適</w:t>
            </w:r>
          </w:p>
          <w:p w14:paraId="75D01542"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□不適</w:t>
            </w:r>
          </w:p>
          <w:p w14:paraId="4ACC86C1"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□該当なし</w:t>
            </w:r>
          </w:p>
          <w:p w14:paraId="5BF2BEBC" w14:textId="77777777" w:rsidR="005C20FE" w:rsidRPr="00BC4506" w:rsidRDefault="005C20FE" w:rsidP="00F217D9">
            <w:pPr>
              <w:ind w:firstLineChars="100" w:firstLine="160"/>
              <w:rPr>
                <w:rFonts w:ascii="ＭＳ 明朝" w:hAnsi="ＭＳ 明朝"/>
              </w:rPr>
            </w:pPr>
          </w:p>
        </w:tc>
      </w:tr>
      <w:tr w:rsidR="00BC4506" w:rsidRPr="00BC4506" w14:paraId="2E342C32" w14:textId="77777777" w:rsidTr="007E3D31">
        <w:trPr>
          <w:cantSplit/>
          <w:trHeight w:val="1210"/>
        </w:trPr>
        <w:tc>
          <w:tcPr>
            <w:tcW w:w="1750" w:type="dxa"/>
            <w:vMerge/>
            <w:shd w:val="clear" w:color="auto" w:fill="auto"/>
          </w:tcPr>
          <w:p w14:paraId="38B075E0" w14:textId="77777777" w:rsidR="005C20FE" w:rsidRPr="00BC4506" w:rsidRDefault="005C20FE" w:rsidP="00F217D9">
            <w:pPr>
              <w:pStyle w:val="ab"/>
              <w:ind w:left="320" w:hanging="320"/>
              <w:rPr>
                <w:rFonts w:cs="Cambria Math"/>
                <w:kern w:val="0"/>
              </w:rPr>
            </w:pPr>
          </w:p>
        </w:tc>
        <w:tc>
          <w:tcPr>
            <w:tcW w:w="1725" w:type="dxa"/>
            <w:gridSpan w:val="2"/>
            <w:tcBorders>
              <w:right w:val="dashSmallGap" w:sz="4" w:space="0" w:color="auto"/>
            </w:tcBorders>
            <w:shd w:val="clear" w:color="auto" w:fill="auto"/>
          </w:tcPr>
          <w:p w14:paraId="1C25D645" w14:textId="77777777" w:rsidR="005C20FE" w:rsidRPr="00BC4506" w:rsidRDefault="005C20FE" w:rsidP="00F217D9">
            <w:pPr>
              <w:rPr>
                <w:rFonts w:cs="Cambria Math"/>
                <w:kern w:val="0"/>
              </w:rPr>
            </w:pPr>
          </w:p>
          <w:p w14:paraId="64A6E4A5" w14:textId="6C315BD4" w:rsidR="005C20FE" w:rsidRPr="00BC4506" w:rsidRDefault="005C20FE" w:rsidP="00F217D9">
            <w:pPr>
              <w:pStyle w:val="ad"/>
              <w:numPr>
                <w:ilvl w:val="2"/>
                <w:numId w:val="15"/>
              </w:numPr>
              <w:ind w:left="347" w:firstLineChars="0" w:hanging="311"/>
              <w:rPr>
                <w:rFonts w:cs="Cambria Math"/>
                <w:kern w:val="0"/>
                <w:sz w:val="18"/>
                <w:szCs w:val="18"/>
              </w:rPr>
            </w:pPr>
            <w:r w:rsidRPr="00BC4506">
              <w:rPr>
                <w:rFonts w:cs="Cambria Math" w:hint="eastAsia"/>
                <w:kern w:val="0"/>
                <w:sz w:val="18"/>
                <w:szCs w:val="18"/>
              </w:rPr>
              <w:t>新加算（Ⅴ）</w:t>
            </w:r>
          </w:p>
        </w:tc>
        <w:tc>
          <w:tcPr>
            <w:tcW w:w="10488" w:type="dxa"/>
            <w:gridSpan w:val="3"/>
            <w:tcBorders>
              <w:left w:val="dashSmallGap" w:sz="4" w:space="0" w:color="auto"/>
            </w:tcBorders>
            <w:shd w:val="clear" w:color="auto" w:fill="auto"/>
          </w:tcPr>
          <w:p w14:paraId="0546C75C" w14:textId="77777777" w:rsidR="005C20FE" w:rsidRPr="00BC4506" w:rsidRDefault="005C20FE" w:rsidP="00F217D9">
            <w:pPr>
              <w:pStyle w:val="ad"/>
              <w:ind w:left="180" w:hanging="180"/>
              <w:rPr>
                <w:rFonts w:cs="Cambria Math"/>
                <w:kern w:val="0"/>
                <w:sz w:val="18"/>
                <w:szCs w:val="18"/>
                <w:bdr w:val="single" w:sz="4" w:space="0" w:color="auto"/>
                <w:shd w:val="pct15" w:color="auto" w:fill="FFFFFF"/>
              </w:rPr>
            </w:pPr>
          </w:p>
          <w:p w14:paraId="48846301" w14:textId="6258D741" w:rsidR="005C20FE" w:rsidRPr="00BC4506" w:rsidRDefault="005C20FE" w:rsidP="00F217D9">
            <w:pPr>
              <w:pStyle w:val="ad"/>
              <w:ind w:left="180" w:hanging="180"/>
              <w:rPr>
                <w:rFonts w:cs="Cambria Math"/>
                <w:kern w:val="0"/>
                <w:sz w:val="18"/>
                <w:szCs w:val="18"/>
              </w:rPr>
            </w:pPr>
            <w:r w:rsidRPr="00BC4506">
              <w:rPr>
                <w:rFonts w:cs="Cambria Math" w:hint="eastAsia"/>
                <w:kern w:val="0"/>
                <w:sz w:val="18"/>
                <w:szCs w:val="18"/>
                <w:bdr w:val="single" w:sz="4" w:space="0" w:color="auto"/>
                <w:shd w:val="pct15" w:color="auto" w:fill="FFFFFF"/>
              </w:rPr>
              <w:t>（令和６年度中の経過措置）</w:t>
            </w:r>
            <w:r w:rsidRPr="00BC4506">
              <w:rPr>
                <w:rFonts w:cs="Cambria Math" w:hint="eastAsia"/>
                <w:kern w:val="0"/>
                <w:sz w:val="18"/>
                <w:szCs w:val="18"/>
              </w:rPr>
              <w:t xml:space="preserve">　</w:t>
            </w:r>
          </w:p>
          <w:p w14:paraId="19D70A3D" w14:textId="77777777" w:rsidR="005C20FE" w:rsidRPr="00BC4506" w:rsidRDefault="005C20FE" w:rsidP="00F217D9">
            <w:pPr>
              <w:pStyle w:val="ad"/>
              <w:ind w:left="24" w:hangingChars="15" w:hanging="24"/>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xml:space="preserve">　令和6年5月31日時点で、</w:t>
            </w:r>
            <w:hyperlink r:id="rId19" w:history="1">
              <w:r w:rsidRPr="00BC4506">
                <w:rPr>
                  <w:rStyle w:val="aff2"/>
                  <w:rFonts w:asciiTheme="minorEastAsia" w:eastAsiaTheme="minorEastAsia" w:hAnsiTheme="minorEastAsia" w:cs="Cambria Math" w:hint="eastAsia"/>
                  <w:color w:val="auto"/>
                  <w:kern w:val="0"/>
                </w:rPr>
                <w:t>根拠通知別紙１表2-3</w:t>
              </w:r>
            </w:hyperlink>
            <w:r w:rsidRPr="00BC4506">
              <w:rPr>
                <w:rFonts w:asciiTheme="minorEastAsia" w:eastAsiaTheme="minorEastAsia" w:hAnsiTheme="minorEastAsia" w:cs="Cambria Math" w:hint="eastAsia"/>
                <w:kern w:val="0"/>
              </w:rPr>
              <w:t>に掲げる各加算を算定していた事業所等であって、それぞれ</w:t>
            </w:r>
            <w:hyperlink r:id="rId20" w:history="1">
              <w:r w:rsidRPr="00BC4506">
                <w:rPr>
                  <w:rStyle w:val="aff2"/>
                  <w:rFonts w:asciiTheme="minorEastAsia" w:eastAsiaTheme="minorEastAsia" w:hAnsiTheme="minorEastAsia" w:cs="Cambria Math" w:hint="eastAsia"/>
                  <w:color w:val="auto"/>
                  <w:kern w:val="0"/>
                </w:rPr>
                <w:t>同根拠通知別紙1表2-2</w:t>
              </w:r>
            </w:hyperlink>
            <w:r w:rsidRPr="00BC4506">
              <w:rPr>
                <w:rFonts w:asciiTheme="minorEastAsia" w:eastAsiaTheme="minorEastAsia" w:hAnsiTheme="minorEastAsia" w:cs="Cambria Math" w:hint="eastAsia"/>
                <w:kern w:val="0"/>
              </w:rPr>
              <w:t>に掲げる要件を満たした上で、経過措置区分である新加算Ⅴ⑴から⒁までのうち該当する加算区分を算定しているか。</w:t>
            </w:r>
          </w:p>
          <w:p w14:paraId="3060C761" w14:textId="77777777" w:rsidR="005C20FE" w:rsidRPr="00BC4506" w:rsidRDefault="005C20FE" w:rsidP="005C20FE">
            <w:pPr>
              <w:pStyle w:val="ad"/>
              <w:ind w:leftChars="100" w:left="320" w:rightChars="-140" w:right="-224"/>
              <w:rPr>
                <w:rFonts w:asciiTheme="minorEastAsia" w:eastAsiaTheme="minorEastAsia" w:hAnsiTheme="minorEastAsia" w:cs="Cambria Math"/>
                <w:kern w:val="0"/>
              </w:rPr>
            </w:pPr>
            <w:r w:rsidRPr="00BC4506">
              <w:rPr>
                <w:rFonts w:asciiTheme="minorEastAsia" w:eastAsiaTheme="minorEastAsia" w:hAnsiTheme="minorEastAsia" w:cs="Cambria Math" w:hint="eastAsia"/>
                <w:kern w:val="0"/>
              </w:rPr>
              <w:t>※　別の加算への区分変更や令和６年６月以降の新設事業所が加算を算定することはできません。</w:t>
            </w:r>
          </w:p>
          <w:p w14:paraId="719E78B6" w14:textId="64912C63" w:rsidR="005C20FE" w:rsidRPr="00BC4506" w:rsidRDefault="005C20FE" w:rsidP="005C20FE">
            <w:pPr>
              <w:pStyle w:val="ad"/>
              <w:ind w:leftChars="100" w:left="320" w:rightChars="-140" w:right="-224"/>
            </w:pPr>
          </w:p>
        </w:tc>
        <w:tc>
          <w:tcPr>
            <w:tcW w:w="1200" w:type="dxa"/>
            <w:shd w:val="clear" w:color="auto" w:fill="auto"/>
          </w:tcPr>
          <w:p w14:paraId="6E5C523F" w14:textId="77777777" w:rsidR="005C20FE" w:rsidRPr="00BC4506" w:rsidRDefault="005C20FE" w:rsidP="00F217D9">
            <w:pPr>
              <w:ind w:firstLineChars="100" w:firstLine="160"/>
              <w:rPr>
                <w:rFonts w:ascii="ＭＳ 明朝" w:hAnsi="ＭＳ 明朝"/>
              </w:rPr>
            </w:pPr>
          </w:p>
          <w:p w14:paraId="66CC1A91"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□適</w:t>
            </w:r>
          </w:p>
          <w:p w14:paraId="3F242B3B"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□不適</w:t>
            </w:r>
          </w:p>
          <w:p w14:paraId="699B4841" w14:textId="77777777" w:rsidR="005C20FE" w:rsidRPr="00BC4506" w:rsidRDefault="005C20FE" w:rsidP="00F217D9">
            <w:pPr>
              <w:ind w:firstLineChars="100" w:firstLine="160"/>
              <w:rPr>
                <w:rFonts w:ascii="ＭＳ 明朝" w:hAnsi="ＭＳ 明朝"/>
              </w:rPr>
            </w:pPr>
            <w:r w:rsidRPr="00BC4506">
              <w:rPr>
                <w:rFonts w:ascii="ＭＳ 明朝" w:hAnsi="ＭＳ 明朝" w:hint="eastAsia"/>
              </w:rPr>
              <w:t>□該当なし</w:t>
            </w:r>
          </w:p>
          <w:p w14:paraId="6789D819" w14:textId="77777777" w:rsidR="005C20FE" w:rsidRPr="00BC4506" w:rsidRDefault="005C20FE" w:rsidP="00F217D9">
            <w:pPr>
              <w:ind w:firstLineChars="100" w:firstLine="160"/>
              <w:rPr>
                <w:rFonts w:ascii="ＭＳ 明朝" w:hAnsi="ＭＳ 明朝"/>
              </w:rPr>
            </w:pPr>
          </w:p>
        </w:tc>
      </w:tr>
    </w:tbl>
    <w:p w14:paraId="08FE214D" w14:textId="25BBF5EE" w:rsidR="00954E89" w:rsidRPr="00BC4506" w:rsidRDefault="000E63A8" w:rsidP="005E5CE3">
      <w:pPr>
        <w:pStyle w:val="a9"/>
      </w:pPr>
      <w:r w:rsidRPr="00BC4506">
        <w:rPr>
          <w:rFonts w:hint="eastAsia"/>
        </w:rPr>
        <w:lastRenderedPageBreak/>
        <w:t>第７　業務管理体制の整備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244"/>
        <w:gridCol w:w="1843"/>
        <w:gridCol w:w="1235"/>
      </w:tblGrid>
      <w:tr w:rsidR="00BC4506" w:rsidRPr="00BC4506" w14:paraId="2DCBAD0D" w14:textId="77777777" w:rsidTr="00822271">
        <w:trPr>
          <w:cantSplit/>
          <w:trHeight w:val="324"/>
          <w:tblHeader/>
        </w:trPr>
        <w:tc>
          <w:tcPr>
            <w:tcW w:w="1800" w:type="dxa"/>
            <w:shd w:val="clear" w:color="auto" w:fill="99FF66"/>
            <w:vAlign w:val="center"/>
          </w:tcPr>
          <w:p w14:paraId="18503954" w14:textId="76E981A3" w:rsidR="004E62BE" w:rsidRPr="00BC4506" w:rsidRDefault="004E62BE" w:rsidP="004E62BE">
            <w:pPr>
              <w:pStyle w:val="af3"/>
            </w:pPr>
            <w:r w:rsidRPr="00BC4506">
              <w:rPr>
                <w:rFonts w:hint="eastAsia"/>
              </w:rPr>
              <w:t>主眼事項</w:t>
            </w:r>
          </w:p>
        </w:tc>
        <w:tc>
          <w:tcPr>
            <w:tcW w:w="10244" w:type="dxa"/>
            <w:shd w:val="clear" w:color="auto" w:fill="99FF66"/>
            <w:vAlign w:val="center"/>
          </w:tcPr>
          <w:p w14:paraId="58B40163" w14:textId="07CCCD4F" w:rsidR="004E62BE" w:rsidRPr="00BC4506" w:rsidRDefault="004E62BE" w:rsidP="004E62BE">
            <w:pPr>
              <w:pStyle w:val="af3"/>
            </w:pPr>
            <w:r w:rsidRPr="00BC4506">
              <w:rPr>
                <w:rFonts w:hint="eastAsia"/>
              </w:rPr>
              <w:t>着眼点</w:t>
            </w:r>
          </w:p>
        </w:tc>
        <w:tc>
          <w:tcPr>
            <w:tcW w:w="1843" w:type="dxa"/>
            <w:shd w:val="clear" w:color="auto" w:fill="99FF66"/>
            <w:vAlign w:val="center"/>
          </w:tcPr>
          <w:p w14:paraId="0CA623CF" w14:textId="6DD431B7" w:rsidR="004E62BE" w:rsidRPr="00BC4506" w:rsidRDefault="00EC7E54" w:rsidP="004E62BE">
            <w:pPr>
              <w:pStyle w:val="af3"/>
            </w:pPr>
            <w:r w:rsidRPr="00BC4506">
              <w:rPr>
                <w:rFonts w:hint="eastAsia"/>
              </w:rPr>
              <w:t>根拠法令／確認文書等</w:t>
            </w:r>
          </w:p>
        </w:tc>
        <w:tc>
          <w:tcPr>
            <w:tcW w:w="1235" w:type="dxa"/>
            <w:shd w:val="clear" w:color="auto" w:fill="99FF66"/>
            <w:vAlign w:val="center"/>
          </w:tcPr>
          <w:p w14:paraId="5CB884CE" w14:textId="17CB86E0" w:rsidR="004E62BE" w:rsidRPr="00BC4506" w:rsidRDefault="004E62BE" w:rsidP="004E62BE">
            <w:pPr>
              <w:pStyle w:val="af3"/>
            </w:pPr>
            <w:r w:rsidRPr="00BC4506">
              <w:rPr>
                <w:rFonts w:hint="eastAsia"/>
              </w:rPr>
              <w:t>自主点検結果</w:t>
            </w:r>
          </w:p>
        </w:tc>
      </w:tr>
      <w:tr w:rsidR="00BC4506" w:rsidRPr="00BC4506" w14:paraId="0CFB22ED" w14:textId="77777777" w:rsidTr="00822271">
        <w:trPr>
          <w:cantSplit/>
          <w:trHeight w:val="9186"/>
        </w:trPr>
        <w:tc>
          <w:tcPr>
            <w:tcW w:w="1800" w:type="dxa"/>
            <w:shd w:val="clear" w:color="auto" w:fill="auto"/>
          </w:tcPr>
          <w:p w14:paraId="79BA99DF" w14:textId="77777777" w:rsidR="000B0334" w:rsidRPr="00BC4506" w:rsidRDefault="000B0334" w:rsidP="005E5CE3">
            <w:pPr>
              <w:pStyle w:val="ab"/>
              <w:ind w:left="320" w:hanging="320"/>
            </w:pPr>
          </w:p>
          <w:p w14:paraId="06ADEB2A" w14:textId="77777777" w:rsidR="000B0334" w:rsidRPr="00BC4506" w:rsidRDefault="000B0334" w:rsidP="005E5CE3">
            <w:pPr>
              <w:pStyle w:val="ab"/>
              <w:ind w:left="320" w:hanging="320"/>
            </w:pPr>
            <w:r w:rsidRPr="00BC4506">
              <w:rPr>
                <w:rFonts w:hint="eastAsia"/>
              </w:rPr>
              <w:t>１　業務管理体制の整備</w:t>
            </w:r>
          </w:p>
        </w:tc>
        <w:tc>
          <w:tcPr>
            <w:tcW w:w="10244" w:type="dxa"/>
            <w:shd w:val="clear" w:color="auto" w:fill="auto"/>
          </w:tcPr>
          <w:p w14:paraId="59235424" w14:textId="77777777" w:rsidR="000B0334" w:rsidRPr="00BC4506" w:rsidRDefault="000B0334" w:rsidP="005E5CE3">
            <w:pPr>
              <w:pStyle w:val="ad"/>
            </w:pPr>
          </w:p>
          <w:p w14:paraId="3B5FD786" w14:textId="42518929" w:rsidR="000B0334" w:rsidRPr="00BC4506" w:rsidRDefault="004A0C72" w:rsidP="005E5CE3">
            <w:pPr>
              <w:pStyle w:val="ad"/>
            </w:pPr>
            <w:r w:rsidRPr="00BC4506">
              <w:rPr>
                <w:rFonts w:hint="eastAsia"/>
                <w:bdr w:val="single" w:sz="4" w:space="0" w:color="auto"/>
                <w:shd w:val="pct15" w:color="auto" w:fill="FFFFFF"/>
              </w:rPr>
              <w:t>４サービス共通</w:t>
            </w:r>
          </w:p>
          <w:p w14:paraId="66DBFF7A" w14:textId="2185D751" w:rsidR="000B0334" w:rsidRPr="00BC4506" w:rsidRDefault="00C854BA" w:rsidP="00C854BA">
            <w:pPr>
              <w:pStyle w:val="ad"/>
              <w:ind w:firstLineChars="0"/>
            </w:pPr>
            <w:r w:rsidRPr="00BC4506">
              <w:rPr>
                <w:rFonts w:hint="eastAsia"/>
              </w:rPr>
              <w:t>（１</w:t>
            </w:r>
            <w:r w:rsidR="00822271" w:rsidRPr="00BC4506">
              <w:rPr>
                <w:rFonts w:hint="eastAsia"/>
              </w:rPr>
              <w:t>）法令遵守責任者の選任</w:t>
            </w:r>
          </w:p>
          <w:p w14:paraId="518DDED3" w14:textId="7649A5EC" w:rsidR="00C854BA" w:rsidRPr="00BC4506" w:rsidRDefault="00C854BA" w:rsidP="00EE002E">
            <w:pPr>
              <w:pStyle w:val="ad"/>
            </w:pPr>
            <w:r w:rsidRPr="00BC4506">
              <w:rPr>
                <w:rFonts w:hint="eastAsia"/>
              </w:rPr>
              <w:t xml:space="preserve">　　</w:t>
            </w:r>
            <w:r w:rsidR="00EE002E" w:rsidRPr="00BC4506">
              <w:rPr>
                <w:rFonts w:hint="eastAsia"/>
              </w:rPr>
              <w:t>□事業者（法人）で１人、法令遵守責任者を選任し、届け出ているか。</w:t>
            </w:r>
            <w:r w:rsidR="00822271" w:rsidRPr="00BC4506">
              <w:rPr>
                <w:rFonts w:hint="eastAsia"/>
              </w:rPr>
              <w:t xml:space="preserve">　</w:t>
            </w:r>
            <w:r w:rsidR="00EE002E" w:rsidRPr="00BC4506">
              <w:rPr>
                <w:rFonts w:hint="eastAsia"/>
              </w:rPr>
              <w:t xml:space="preserve">【職名：　　　　　</w:t>
            </w:r>
            <w:r w:rsidR="00822271" w:rsidRPr="00BC4506">
              <w:rPr>
                <w:rFonts w:hint="eastAsia"/>
              </w:rPr>
              <w:t xml:space="preserve">　　</w:t>
            </w:r>
            <w:r w:rsidR="00EE002E" w:rsidRPr="00BC4506">
              <w:rPr>
                <w:rFonts w:hint="eastAsia"/>
              </w:rPr>
              <w:t xml:space="preserve">　　氏名：　　　</w:t>
            </w:r>
            <w:r w:rsidR="00822271" w:rsidRPr="00BC4506">
              <w:rPr>
                <w:rFonts w:hint="eastAsia"/>
              </w:rPr>
              <w:t xml:space="preserve">　</w:t>
            </w:r>
            <w:r w:rsidR="00EE002E" w:rsidRPr="00BC4506">
              <w:rPr>
                <w:rFonts w:hint="eastAsia"/>
              </w:rPr>
              <w:t xml:space="preserve">　　　　　　】</w:t>
            </w:r>
          </w:p>
          <w:p w14:paraId="584DE5B1" w14:textId="5803857C" w:rsidR="00EE002E" w:rsidRPr="00BC4506" w:rsidRDefault="00EE002E" w:rsidP="00EE002E">
            <w:pPr>
              <w:pStyle w:val="ad"/>
            </w:pPr>
            <w:r w:rsidRPr="00BC4506">
              <w:rPr>
                <w:rFonts w:hint="eastAsia"/>
              </w:rPr>
              <w:t xml:space="preserve">　　□届け出ている内容に、変更は無いか。</w:t>
            </w:r>
          </w:p>
          <w:p w14:paraId="7CCC2B88" w14:textId="34532CC3" w:rsidR="00EE002E" w:rsidRPr="00BC4506" w:rsidRDefault="00292C40" w:rsidP="00EE002E">
            <w:pPr>
              <w:pStyle w:val="ad"/>
            </w:pPr>
            <w:r w:rsidRPr="00BC4506">
              <w:rPr>
                <w:rFonts w:hint="eastAsia"/>
                <w:noProof/>
              </w:rPr>
              <mc:AlternateContent>
                <mc:Choice Requires="wps">
                  <w:drawing>
                    <wp:anchor distT="0" distB="0" distL="114300" distR="114300" simplePos="0" relativeHeight="251660288" behindDoc="0" locked="0" layoutInCell="1" allowOverlap="1" wp14:anchorId="564AD137" wp14:editId="4DD90265">
                      <wp:simplePos x="0" y="0"/>
                      <wp:positionH relativeFrom="column">
                        <wp:posOffset>3826869</wp:posOffset>
                      </wp:positionH>
                      <wp:positionV relativeFrom="paragraph">
                        <wp:posOffset>48619</wp:posOffset>
                      </wp:positionV>
                      <wp:extent cx="2526665" cy="629285"/>
                      <wp:effectExtent l="133350" t="0" r="26035" b="589915"/>
                      <wp:wrapNone/>
                      <wp:docPr id="3" name="吹き出し: 四角形 3"/>
                      <wp:cNvGraphicFramePr/>
                      <a:graphic xmlns:a="http://schemas.openxmlformats.org/drawingml/2006/main">
                        <a:graphicData uri="http://schemas.microsoft.com/office/word/2010/wordprocessingShape">
                          <wps:wsp>
                            <wps:cNvSpPr/>
                            <wps:spPr>
                              <a:xfrm>
                                <a:off x="0" y="0"/>
                                <a:ext cx="2526665" cy="629285"/>
                              </a:xfrm>
                              <a:prstGeom prst="wedgeRectCallout">
                                <a:avLst>
                                  <a:gd name="adj1" fmla="val -53807"/>
                                  <a:gd name="adj2" fmla="val 136903"/>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F11F72" w14:textId="4599DE72" w:rsidR="00917865" w:rsidRPr="00917865" w:rsidRDefault="00917865" w:rsidP="00D51AED">
                                  <w:pPr>
                                    <w:spacing w:line="240" w:lineRule="exact"/>
                                    <w:ind w:left="160" w:hangingChars="100" w:hanging="160"/>
                                    <w:jc w:val="left"/>
                                  </w:pPr>
                                  <w:r w:rsidRPr="00917865">
                                    <w:rPr>
                                      <w:rFonts w:hint="eastAsia"/>
                                    </w:rPr>
                                    <w:t>※</w:t>
                                  </w:r>
                                  <w:r w:rsidRPr="00D51AED">
                                    <w:rPr>
                                      <w:rFonts w:hint="eastAsia"/>
                                      <w:u w:val="single"/>
                                    </w:rPr>
                                    <w:t>事業所等の数が</w:t>
                                  </w:r>
                                  <w:r w:rsidRPr="00D51AED">
                                    <w:rPr>
                                      <w:rFonts w:asciiTheme="minorEastAsia" w:eastAsiaTheme="minorEastAsia" w:hAnsiTheme="minorEastAsia" w:hint="eastAsia"/>
                                      <w:snapToGrid w:val="0"/>
                                      <w:u w:val="single"/>
                                    </w:rPr>
                                    <w:t>20以上</w:t>
                                  </w:r>
                                  <w:r w:rsidR="00D51AED">
                                    <w:rPr>
                                      <w:rFonts w:asciiTheme="minorEastAsia" w:eastAsiaTheme="minorEastAsia" w:hAnsiTheme="minorEastAsia" w:hint="eastAsia"/>
                                      <w:snapToGrid w:val="0"/>
                                      <w:u w:val="single"/>
                                    </w:rPr>
                                    <w:t>の法人の</w:t>
                                  </w:r>
                                  <w:r w:rsidRPr="00D51AED">
                                    <w:rPr>
                                      <w:rFonts w:hint="eastAsia"/>
                                      <w:snapToGrid w:val="0"/>
                                      <w:u w:val="single"/>
                                    </w:rPr>
                                    <w:t>場合</w:t>
                                  </w:r>
                                  <w:r w:rsidRPr="00917865">
                                    <w:rPr>
                                      <w:rFonts w:hint="eastAsia"/>
                                      <w:snapToGrid w:val="0"/>
                                    </w:rPr>
                                    <w:t>、</w:t>
                                  </w:r>
                                  <w:r w:rsidRPr="00D51AED">
                                    <w:rPr>
                                      <w:rFonts w:hint="eastAsia"/>
                                      <w:u w:val="single"/>
                                    </w:rPr>
                                    <w:t>法令遵守規程を整備</w:t>
                                  </w:r>
                                  <w:r w:rsidRPr="00917865">
                                    <w:rPr>
                                      <w:rFonts w:hint="eastAsia"/>
                                    </w:rPr>
                                    <w:t>し、各事業所</w:t>
                                  </w:r>
                                  <w:r w:rsidR="00D51AED">
                                    <w:rPr>
                                      <w:rFonts w:hint="eastAsia"/>
                                    </w:rPr>
                                    <w:t>（</w:t>
                                  </w:r>
                                  <w:r w:rsidRPr="00917865">
                                    <w:rPr>
                                      <w:rFonts w:hint="eastAsia"/>
                                    </w:rPr>
                                    <w:t>施設</w:t>
                                  </w:r>
                                  <w:r w:rsidR="00D51AED">
                                    <w:rPr>
                                      <w:rFonts w:hint="eastAsia"/>
                                    </w:rPr>
                                    <w:t>）</w:t>
                                  </w:r>
                                  <w:r w:rsidRPr="00917865">
                                    <w:rPr>
                                      <w:rFonts w:hint="eastAsia"/>
                                    </w:rPr>
                                    <w:t>に周知する必要があ</w:t>
                                  </w:r>
                                  <w:r>
                                    <w:rPr>
                                      <w:rFonts w:hint="eastAsia"/>
                                    </w:rPr>
                                    <w:t>ります。</w:t>
                                  </w:r>
                                  <w:r w:rsidR="00292C40">
                                    <w:rPr>
                                      <w:rFonts w:hint="eastAsia"/>
                                    </w:rPr>
                                    <w:t>【周知の有無】　有　・　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AD13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75" type="#_x0000_t61" style="position:absolute;left:0;text-align:left;margin-left:301.35pt;margin-top:3.85pt;width:198.95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JEnwIAAJ4FAAAOAAAAZHJzL2Uyb0RvYy54bWysVEtv2zAMvg/YfxB0b/1okrZBnSJI0WFA&#10;0RZth54VWUq8yZImMbGzXz9Kdpx0y2nYRSZN8uObN7dtrchWOF8ZXdDsPKVEaG7KSq8K+u3t/uyK&#10;Eg9Ml0wZLQq6E57ezj5/umnsVORmbVQpHEEQ7aeNLegawE6TxPO1qJk/N1ZoFErjagbIulVSOtYg&#10;eq2SPE0nSWNcaZ3hwnv8e9cJ6SziSyk4PEnpBRBVUIwN4uviuwxvMrth05Vjdl3xPgz2D1HUrNLo&#10;dIC6Y8DIxlV/QdUVd8YbCefc1ImRsuIi5oDZZOkf2byumRUxFyyOt0OZ/P+D5Y/bV/vssAyN9VOP&#10;ZMiila4OX4yPtLFYu6FYogXC8Wc+zieTyZgSjrJJfp1fjUM1k4O1dR6+CFOTQBS0EeVKvGBHFkwp&#10;s4FYL7Z98BALVxLNapwQVn7PKJG1wj5smSJn44ur9LJv1JFSfqyUXUyu04vef4+JkewjCA6UDq83&#10;qirvK6UiE6ZMLJQj6Kig0GY9wpEWogTL5FCeSMFOiQ71RUhSlaEgMaE4uQdMxrnQMOlxlUbtYCYx&#10;gsEwO2WoYB9MrxvMRJzowTA9ZfjR42ARvRoNg3FdaeNOAZQ/Bs+d/j77LueQPrTLFpMu6CgPmYVf&#10;S1Punh1xplsxb/l9hW1/YB6emcNe4vbhnYAnfKQyTUFNT1GyNu7Xqf9BH0cdpZQ0uKMF9T83zAlK&#10;1FeNS3CdjUZhqSMzGl/myLhjyfJYojf1wmCbcbowukgGfVB7UjpTv+M5mQevKGKao++CcnB7ZgHd&#10;7cCDxMV8HtVwkS2DB/1qeQAPhQ5z99a+M2f72Qfcmkez32c2jSPabctBN1hqM9+AkRUE4aGuPYNH&#10;AKkPV+aYj1qHszr7DQAA//8DAFBLAwQUAAYACAAAACEARFGcYN0AAAAKAQAADwAAAGRycy9kb3du&#10;cmV2LnhtbEyPQU+EMBCF7yb+h2ZMvLmtZJclSNmYNV7MJkb04q3QEYh0SmjZxX/vcNLTzOS9vPdN&#10;cVjcIM44hd6ThvuNAoHUeNtTq+Hj/fkuAxGiIWsGT6jhBwMcyuurwuTWX+gNz1VsBYdQyI2GLsYx&#10;lzI0HToTNn5EYu3LT85EPqdW2slcONwNMlEqlc70xA2dGfHYYfNdzU7DqXqZkmO6w0962r6GeZvt&#10;+vqk9e3N8vgAIuIS/8yw4jM6lMxU+5lsEIOGVCV7tmrY81h1xXUg6nVLM5BlIf+/UP4CAAD//wMA&#10;UEsBAi0AFAAGAAgAAAAhALaDOJL+AAAA4QEAABMAAAAAAAAAAAAAAAAAAAAAAFtDb250ZW50X1R5&#10;cGVzXS54bWxQSwECLQAUAAYACAAAACEAOP0h/9YAAACUAQAACwAAAAAAAAAAAAAAAAAvAQAAX3Jl&#10;bHMvLnJlbHNQSwECLQAUAAYACAAAACEADQGiRJ8CAACeBQAADgAAAAAAAAAAAAAAAAAuAgAAZHJz&#10;L2Uyb0RvYy54bWxQSwECLQAUAAYACAAAACEARFGcYN0AAAAKAQAADwAAAAAAAAAAAAAAAAD5BAAA&#10;ZHJzL2Rvd25yZXYueG1sUEsFBgAAAAAEAAQA8wAAAAMGAAAAAA==&#10;" adj="-822,40371" fillcolor="white [3201]" strokecolor="black [3213]" strokeweight="1pt">
                      <v:textbox>
                        <w:txbxContent>
                          <w:p w14:paraId="01F11F72" w14:textId="4599DE72" w:rsidR="00917865" w:rsidRPr="00917865" w:rsidRDefault="00917865" w:rsidP="00D51AED">
                            <w:pPr>
                              <w:spacing w:line="240" w:lineRule="exact"/>
                              <w:ind w:left="160" w:hangingChars="100" w:hanging="160"/>
                              <w:jc w:val="left"/>
                            </w:pPr>
                            <w:r w:rsidRPr="00917865">
                              <w:rPr>
                                <w:rFonts w:hint="eastAsia"/>
                              </w:rPr>
                              <w:t>※</w:t>
                            </w:r>
                            <w:r w:rsidRPr="00D51AED">
                              <w:rPr>
                                <w:rFonts w:hint="eastAsia"/>
                                <w:u w:val="single"/>
                              </w:rPr>
                              <w:t>事業所等の数が</w:t>
                            </w:r>
                            <w:r w:rsidRPr="00D51AED">
                              <w:rPr>
                                <w:rFonts w:asciiTheme="minorEastAsia" w:eastAsiaTheme="minorEastAsia" w:hAnsiTheme="minorEastAsia" w:hint="eastAsia"/>
                                <w:snapToGrid w:val="0"/>
                                <w:u w:val="single"/>
                              </w:rPr>
                              <w:t>20以上</w:t>
                            </w:r>
                            <w:r w:rsidR="00D51AED">
                              <w:rPr>
                                <w:rFonts w:asciiTheme="minorEastAsia" w:eastAsiaTheme="minorEastAsia" w:hAnsiTheme="minorEastAsia" w:hint="eastAsia"/>
                                <w:snapToGrid w:val="0"/>
                                <w:u w:val="single"/>
                              </w:rPr>
                              <w:t>の法人の</w:t>
                            </w:r>
                            <w:r w:rsidRPr="00D51AED">
                              <w:rPr>
                                <w:rFonts w:hint="eastAsia"/>
                                <w:snapToGrid w:val="0"/>
                                <w:u w:val="single"/>
                              </w:rPr>
                              <w:t>場合</w:t>
                            </w:r>
                            <w:r w:rsidRPr="00917865">
                              <w:rPr>
                                <w:rFonts w:hint="eastAsia"/>
                                <w:snapToGrid w:val="0"/>
                              </w:rPr>
                              <w:t>、</w:t>
                            </w:r>
                            <w:r w:rsidRPr="00D51AED">
                              <w:rPr>
                                <w:rFonts w:hint="eastAsia"/>
                                <w:u w:val="single"/>
                              </w:rPr>
                              <w:t>法令遵守規程を整備</w:t>
                            </w:r>
                            <w:r w:rsidRPr="00917865">
                              <w:rPr>
                                <w:rFonts w:hint="eastAsia"/>
                              </w:rPr>
                              <w:t>し、各事業所</w:t>
                            </w:r>
                            <w:r w:rsidR="00D51AED">
                              <w:rPr>
                                <w:rFonts w:hint="eastAsia"/>
                              </w:rPr>
                              <w:t>（</w:t>
                            </w:r>
                            <w:r w:rsidRPr="00917865">
                              <w:rPr>
                                <w:rFonts w:hint="eastAsia"/>
                              </w:rPr>
                              <w:t>施設</w:t>
                            </w:r>
                            <w:r w:rsidR="00D51AED">
                              <w:rPr>
                                <w:rFonts w:hint="eastAsia"/>
                              </w:rPr>
                              <w:t>）</w:t>
                            </w:r>
                            <w:r w:rsidRPr="00917865">
                              <w:rPr>
                                <w:rFonts w:hint="eastAsia"/>
                              </w:rPr>
                              <w:t>に周知する必要があ</w:t>
                            </w:r>
                            <w:r>
                              <w:rPr>
                                <w:rFonts w:hint="eastAsia"/>
                              </w:rPr>
                              <w:t>ります。</w:t>
                            </w:r>
                            <w:r w:rsidR="00292C40">
                              <w:rPr>
                                <w:rFonts w:hint="eastAsia"/>
                              </w:rPr>
                              <w:t>【周知の有無】　有　・　無</w:t>
                            </w:r>
                          </w:p>
                        </w:txbxContent>
                      </v:textbox>
                    </v:shape>
                  </w:pict>
                </mc:Fallback>
              </mc:AlternateContent>
            </w:r>
            <w:r w:rsidR="00EE002E" w:rsidRPr="00BC4506">
              <w:rPr>
                <w:rFonts w:hint="eastAsia"/>
              </w:rPr>
              <w:t xml:space="preserve">　　□法令遵守についての方針を定め、職員に周知しているか。</w:t>
            </w:r>
          </w:p>
          <w:p w14:paraId="3851D9F7" w14:textId="008CCAF8" w:rsidR="00C854BA" w:rsidRPr="00BC4506" w:rsidRDefault="00C854BA" w:rsidP="00C854BA">
            <w:pPr>
              <w:pStyle w:val="ad"/>
              <w:ind w:left="0" w:firstLineChars="0" w:firstLine="0"/>
            </w:pPr>
          </w:p>
          <w:p w14:paraId="20E4D652" w14:textId="27141A63" w:rsidR="000B0334" w:rsidRPr="00BC4506" w:rsidRDefault="000B0334" w:rsidP="005E5CE3">
            <w:pPr>
              <w:pStyle w:val="af5"/>
              <w:ind w:left="320" w:hanging="160"/>
            </w:pPr>
            <w:r w:rsidRPr="00BC4506">
              <w:rPr>
                <w:rFonts w:hint="eastAsia"/>
              </w:rPr>
              <w:t>①指定事業所等が２以上の都道府県に所在する事業者→厚生労働大臣に届出</w:t>
            </w:r>
          </w:p>
          <w:p w14:paraId="05FEC9F4" w14:textId="044F0570" w:rsidR="000B0334" w:rsidRPr="00BC4506" w:rsidRDefault="000B0334" w:rsidP="005E5CE3">
            <w:pPr>
              <w:pStyle w:val="af5"/>
              <w:ind w:left="320" w:hanging="160"/>
            </w:pPr>
            <w:r w:rsidRPr="00BC4506">
              <w:rPr>
                <w:rFonts w:hint="eastAsia"/>
              </w:rPr>
              <w:t>②指定事業所等が１の指定都市に所在する事業者→指定都市の長に届出</w:t>
            </w:r>
          </w:p>
          <w:p w14:paraId="1A965808" w14:textId="321BB3C1" w:rsidR="000B0334" w:rsidRPr="00BC4506" w:rsidRDefault="000B0334" w:rsidP="001A30BD">
            <w:pPr>
              <w:pStyle w:val="af5"/>
              <w:numPr>
                <w:ilvl w:val="0"/>
                <w:numId w:val="40"/>
              </w:numPr>
              <w:ind w:leftChars="0" w:firstLineChars="0"/>
            </w:pPr>
            <w:r w:rsidRPr="00BC4506">
              <w:rPr>
                <w:rFonts w:hint="eastAsia"/>
              </w:rPr>
              <w:t>指定事業所等が１の中核市に所在する事業者→中核市の長に届出</w:t>
            </w:r>
          </w:p>
          <w:p w14:paraId="05ED6BAD" w14:textId="23FF0975" w:rsidR="000B0334" w:rsidRPr="00BC4506" w:rsidRDefault="000B0334" w:rsidP="00EE002E">
            <w:pPr>
              <w:pStyle w:val="af5"/>
              <w:ind w:left="320" w:hanging="160"/>
            </w:pPr>
            <w:r w:rsidRPr="00BC4506">
              <w:rPr>
                <w:rFonts w:hint="eastAsia"/>
              </w:rPr>
              <w:t>④①～③以外の事業者→都道府県知事に届出</w:t>
            </w:r>
          </w:p>
          <w:tbl>
            <w:tblPr>
              <w:tblW w:w="9252" w:type="dxa"/>
              <w:tblInd w:w="3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1248"/>
              <w:gridCol w:w="2559"/>
              <w:gridCol w:w="2772"/>
              <w:gridCol w:w="2673"/>
            </w:tblGrid>
            <w:tr w:rsidR="00BC4506" w:rsidRPr="00BC4506" w14:paraId="212EA1AE" w14:textId="77777777" w:rsidTr="00292C40">
              <w:trPr>
                <w:trHeight w:val="256"/>
              </w:trPr>
              <w:tc>
                <w:tcPr>
                  <w:tcW w:w="1248" w:type="dxa"/>
                  <w:tcBorders>
                    <w:top w:val="single" w:sz="4" w:space="0" w:color="auto"/>
                    <w:left w:val="single" w:sz="4" w:space="0" w:color="auto"/>
                    <w:bottom w:val="single" w:sz="4" w:space="0" w:color="auto"/>
                    <w:right w:val="single" w:sz="4" w:space="0" w:color="auto"/>
                  </w:tcBorders>
                  <w:shd w:val="pct12" w:color="auto" w:fill="auto"/>
                  <w:vAlign w:val="center"/>
                </w:tcPr>
                <w:p w14:paraId="0048718A" w14:textId="77777777" w:rsidR="000B0334" w:rsidRPr="00BC4506" w:rsidRDefault="000B0334" w:rsidP="005E5CE3">
                  <w:pPr>
                    <w:pStyle w:val="af3"/>
                    <w:rPr>
                      <w:snapToGrid w:val="0"/>
                    </w:rPr>
                  </w:pPr>
                  <w:r w:rsidRPr="00BC4506">
                    <w:rPr>
                      <w:rFonts w:hint="eastAsia"/>
                      <w:snapToGrid w:val="0"/>
                    </w:rPr>
                    <w:t>事業所等の数</w:t>
                  </w:r>
                </w:p>
              </w:tc>
              <w:tc>
                <w:tcPr>
                  <w:tcW w:w="2559" w:type="dxa"/>
                  <w:tcBorders>
                    <w:top w:val="single" w:sz="4" w:space="0" w:color="auto"/>
                    <w:left w:val="single" w:sz="4" w:space="0" w:color="auto"/>
                    <w:bottom w:val="single" w:sz="4" w:space="0" w:color="auto"/>
                    <w:right w:val="single" w:sz="4" w:space="0" w:color="auto"/>
                  </w:tcBorders>
                  <w:shd w:val="pct12" w:color="auto" w:fill="auto"/>
                  <w:vAlign w:val="center"/>
                </w:tcPr>
                <w:p w14:paraId="76387C9E" w14:textId="77777777" w:rsidR="000B0334" w:rsidRPr="00BC4506" w:rsidRDefault="000B0334" w:rsidP="005E5CE3">
                  <w:pPr>
                    <w:pStyle w:val="af3"/>
                    <w:rPr>
                      <w:snapToGrid w:val="0"/>
                    </w:rPr>
                  </w:pPr>
                  <w:r w:rsidRPr="00BC4506">
                    <w:rPr>
                      <w:snapToGrid w:val="0"/>
                    </w:rPr>
                    <w:t>20</w:t>
                  </w:r>
                  <w:r w:rsidRPr="00BC4506">
                    <w:rPr>
                      <w:rFonts w:hint="eastAsia"/>
                      <w:snapToGrid w:val="0"/>
                    </w:rPr>
                    <w:t>未満</w:t>
                  </w:r>
                </w:p>
              </w:tc>
              <w:tc>
                <w:tcPr>
                  <w:tcW w:w="2772" w:type="dxa"/>
                  <w:tcBorders>
                    <w:top w:val="single" w:sz="4" w:space="0" w:color="auto"/>
                    <w:left w:val="single" w:sz="4" w:space="0" w:color="auto"/>
                    <w:bottom w:val="single" w:sz="4" w:space="0" w:color="auto"/>
                    <w:right w:val="single" w:sz="4" w:space="0" w:color="auto"/>
                  </w:tcBorders>
                  <w:shd w:val="pct12" w:color="auto" w:fill="auto"/>
                  <w:vAlign w:val="center"/>
                </w:tcPr>
                <w:p w14:paraId="7011B029" w14:textId="77777777" w:rsidR="000B0334" w:rsidRPr="00BC4506" w:rsidRDefault="000B0334" w:rsidP="005E5CE3">
                  <w:pPr>
                    <w:pStyle w:val="af3"/>
                    <w:rPr>
                      <w:snapToGrid w:val="0"/>
                    </w:rPr>
                  </w:pPr>
                  <w:r w:rsidRPr="00BC4506">
                    <w:rPr>
                      <w:snapToGrid w:val="0"/>
                    </w:rPr>
                    <w:t>20</w:t>
                  </w:r>
                  <w:r w:rsidRPr="00BC4506">
                    <w:rPr>
                      <w:rFonts w:hint="eastAsia"/>
                      <w:snapToGrid w:val="0"/>
                    </w:rPr>
                    <w:t>以上</w:t>
                  </w:r>
                  <w:r w:rsidRPr="00BC4506">
                    <w:rPr>
                      <w:snapToGrid w:val="0"/>
                    </w:rPr>
                    <w:t>100</w:t>
                  </w:r>
                  <w:r w:rsidRPr="00BC4506">
                    <w:rPr>
                      <w:rFonts w:hint="eastAsia"/>
                      <w:snapToGrid w:val="0"/>
                    </w:rPr>
                    <w:t>未満</w:t>
                  </w:r>
                </w:p>
              </w:tc>
              <w:tc>
                <w:tcPr>
                  <w:tcW w:w="2673" w:type="dxa"/>
                  <w:tcBorders>
                    <w:top w:val="single" w:sz="4" w:space="0" w:color="auto"/>
                    <w:left w:val="single" w:sz="4" w:space="0" w:color="auto"/>
                    <w:bottom w:val="single" w:sz="4" w:space="0" w:color="auto"/>
                    <w:right w:val="single" w:sz="4" w:space="0" w:color="auto"/>
                  </w:tcBorders>
                  <w:shd w:val="pct12" w:color="auto" w:fill="auto"/>
                  <w:vAlign w:val="center"/>
                </w:tcPr>
                <w:p w14:paraId="719FF95F" w14:textId="5EDEEA06" w:rsidR="000B0334" w:rsidRPr="00BC4506" w:rsidRDefault="000B0334" w:rsidP="005E5CE3">
                  <w:pPr>
                    <w:pStyle w:val="af3"/>
                    <w:rPr>
                      <w:snapToGrid w:val="0"/>
                    </w:rPr>
                  </w:pPr>
                  <w:r w:rsidRPr="00BC4506">
                    <w:rPr>
                      <w:snapToGrid w:val="0"/>
                    </w:rPr>
                    <w:t>100</w:t>
                  </w:r>
                  <w:r w:rsidRPr="00BC4506">
                    <w:rPr>
                      <w:rFonts w:hint="eastAsia"/>
                      <w:snapToGrid w:val="0"/>
                    </w:rPr>
                    <w:t>以上</w:t>
                  </w:r>
                </w:p>
              </w:tc>
            </w:tr>
            <w:tr w:rsidR="00BC4506" w:rsidRPr="00BC4506" w14:paraId="62166D07" w14:textId="77777777" w:rsidTr="00292C40">
              <w:trPr>
                <w:trHeight w:val="256"/>
              </w:trPr>
              <w:tc>
                <w:tcPr>
                  <w:tcW w:w="1248" w:type="dxa"/>
                  <w:vMerge w:val="restart"/>
                  <w:tcBorders>
                    <w:top w:val="single" w:sz="4" w:space="0" w:color="auto"/>
                    <w:left w:val="single" w:sz="4" w:space="0" w:color="auto"/>
                    <w:right w:val="single" w:sz="4" w:space="0" w:color="auto"/>
                  </w:tcBorders>
                  <w:shd w:val="pct12" w:color="auto" w:fill="auto"/>
                </w:tcPr>
                <w:p w14:paraId="14FD66E8" w14:textId="77777777" w:rsidR="000B0334" w:rsidRPr="00BC4506" w:rsidRDefault="000B0334" w:rsidP="005E5CE3">
                  <w:pPr>
                    <w:pStyle w:val="af3"/>
                    <w:rPr>
                      <w:snapToGrid w:val="0"/>
                    </w:rPr>
                  </w:pPr>
                </w:p>
                <w:p w14:paraId="58618BD3" w14:textId="77777777" w:rsidR="000B0334" w:rsidRPr="00BC4506" w:rsidRDefault="000B0334" w:rsidP="005E5CE3">
                  <w:pPr>
                    <w:pStyle w:val="af3"/>
                    <w:rPr>
                      <w:snapToGrid w:val="0"/>
                    </w:rPr>
                  </w:pPr>
                  <w:r w:rsidRPr="00BC4506">
                    <w:rPr>
                      <w:rFonts w:hint="eastAsia"/>
                      <w:snapToGrid w:val="0"/>
                    </w:rPr>
                    <w:t>業務管理体制</w:t>
                  </w:r>
                </w:p>
                <w:p w14:paraId="313E0AAD" w14:textId="77777777" w:rsidR="000B0334" w:rsidRPr="00BC4506" w:rsidRDefault="000B0334" w:rsidP="005E5CE3">
                  <w:pPr>
                    <w:pStyle w:val="af3"/>
                    <w:rPr>
                      <w:snapToGrid w:val="0"/>
                    </w:rPr>
                  </w:pPr>
                  <w:r w:rsidRPr="00BC4506">
                    <w:rPr>
                      <w:rFonts w:hint="eastAsia"/>
                      <w:snapToGrid w:val="0"/>
                    </w:rPr>
                    <w:t>の内容</w:t>
                  </w:r>
                </w:p>
              </w:tc>
              <w:tc>
                <w:tcPr>
                  <w:tcW w:w="2559" w:type="dxa"/>
                  <w:tcBorders>
                    <w:top w:val="single" w:sz="4" w:space="0" w:color="auto"/>
                    <w:left w:val="single" w:sz="4" w:space="0" w:color="auto"/>
                    <w:bottom w:val="dotted" w:sz="4" w:space="0" w:color="auto"/>
                    <w:right w:val="single" w:sz="4" w:space="0" w:color="auto"/>
                  </w:tcBorders>
                  <w:vAlign w:val="center"/>
                </w:tcPr>
                <w:p w14:paraId="342C4D57" w14:textId="77777777" w:rsidR="000B0334" w:rsidRPr="00BC4506" w:rsidRDefault="000B0334" w:rsidP="005E5CE3">
                  <w:pPr>
                    <w:pStyle w:val="ad"/>
                    <w:ind w:left="150" w:hanging="150"/>
                    <w:rPr>
                      <w:snapToGrid w:val="0"/>
                      <w:kern w:val="0"/>
                      <w:sz w:val="15"/>
                      <w:szCs w:val="15"/>
                    </w:rPr>
                  </w:pPr>
                  <w:r w:rsidRPr="00BC4506">
                    <w:rPr>
                      <w:rFonts w:hint="eastAsia"/>
                      <w:snapToGrid w:val="0"/>
                      <w:kern w:val="0"/>
                      <w:sz w:val="15"/>
                      <w:szCs w:val="15"/>
                    </w:rPr>
                    <w:t>法令遵守責任者の選任</w:t>
                  </w:r>
                </w:p>
              </w:tc>
              <w:tc>
                <w:tcPr>
                  <w:tcW w:w="2772" w:type="dxa"/>
                  <w:tcBorders>
                    <w:top w:val="single" w:sz="4" w:space="0" w:color="auto"/>
                    <w:left w:val="single" w:sz="4" w:space="0" w:color="auto"/>
                    <w:right w:val="single" w:sz="4" w:space="0" w:color="auto"/>
                  </w:tcBorders>
                  <w:vAlign w:val="center"/>
                </w:tcPr>
                <w:p w14:paraId="229FC8D1" w14:textId="6BBB90D0" w:rsidR="000B0334" w:rsidRPr="00BC4506" w:rsidRDefault="000B0334" w:rsidP="005E5CE3">
                  <w:pPr>
                    <w:pStyle w:val="ad"/>
                    <w:ind w:left="150" w:hanging="150"/>
                    <w:rPr>
                      <w:snapToGrid w:val="0"/>
                      <w:kern w:val="0"/>
                      <w:sz w:val="15"/>
                      <w:szCs w:val="15"/>
                    </w:rPr>
                  </w:pPr>
                  <w:r w:rsidRPr="00BC4506">
                    <w:rPr>
                      <w:rFonts w:hint="eastAsia"/>
                      <w:snapToGrid w:val="0"/>
                      <w:kern w:val="0"/>
                      <w:sz w:val="15"/>
                      <w:szCs w:val="15"/>
                    </w:rPr>
                    <w:t>法令遵守責任者の選任</w:t>
                  </w:r>
                </w:p>
              </w:tc>
              <w:tc>
                <w:tcPr>
                  <w:tcW w:w="2673" w:type="dxa"/>
                  <w:tcBorders>
                    <w:top w:val="single" w:sz="4" w:space="0" w:color="auto"/>
                    <w:left w:val="single" w:sz="4" w:space="0" w:color="auto"/>
                    <w:right w:val="single" w:sz="4" w:space="0" w:color="auto"/>
                  </w:tcBorders>
                  <w:vAlign w:val="center"/>
                </w:tcPr>
                <w:p w14:paraId="66E7B4F8" w14:textId="77777777" w:rsidR="000B0334" w:rsidRPr="00BC4506" w:rsidRDefault="000B0334" w:rsidP="005E5CE3">
                  <w:pPr>
                    <w:pStyle w:val="ad"/>
                    <w:ind w:left="150" w:hanging="150"/>
                    <w:rPr>
                      <w:snapToGrid w:val="0"/>
                      <w:kern w:val="0"/>
                      <w:sz w:val="15"/>
                      <w:szCs w:val="15"/>
                    </w:rPr>
                  </w:pPr>
                  <w:r w:rsidRPr="00BC4506">
                    <w:rPr>
                      <w:rFonts w:hint="eastAsia"/>
                      <w:snapToGrid w:val="0"/>
                      <w:kern w:val="0"/>
                      <w:sz w:val="15"/>
                      <w:szCs w:val="15"/>
                    </w:rPr>
                    <w:t>法令遵守責任者の選任</w:t>
                  </w:r>
                </w:p>
              </w:tc>
            </w:tr>
            <w:tr w:rsidR="00BC4506" w:rsidRPr="00BC4506" w14:paraId="2F0976E8" w14:textId="77777777" w:rsidTr="00292C40">
              <w:trPr>
                <w:trHeight w:val="256"/>
              </w:trPr>
              <w:tc>
                <w:tcPr>
                  <w:tcW w:w="1248" w:type="dxa"/>
                  <w:vMerge/>
                  <w:tcBorders>
                    <w:left w:val="single" w:sz="4" w:space="0" w:color="auto"/>
                    <w:right w:val="single" w:sz="4" w:space="0" w:color="auto"/>
                  </w:tcBorders>
                  <w:shd w:val="pct12" w:color="auto" w:fill="auto"/>
                </w:tcPr>
                <w:p w14:paraId="116184B4" w14:textId="77777777" w:rsidR="000B0334" w:rsidRPr="00BC4506" w:rsidRDefault="000B0334" w:rsidP="005E5CE3">
                  <w:pPr>
                    <w:pStyle w:val="af3"/>
                    <w:rPr>
                      <w:snapToGrid w:val="0"/>
                    </w:rPr>
                  </w:pPr>
                </w:p>
              </w:tc>
              <w:tc>
                <w:tcPr>
                  <w:tcW w:w="2559" w:type="dxa"/>
                  <w:tcBorders>
                    <w:left w:val="single" w:sz="4" w:space="0" w:color="auto"/>
                    <w:right w:val="single" w:sz="4" w:space="0" w:color="auto"/>
                    <w:tl2br w:val="nil"/>
                    <w:tr2bl w:val="single" w:sz="4" w:space="0" w:color="auto"/>
                  </w:tcBorders>
                  <w:vAlign w:val="center"/>
                </w:tcPr>
                <w:p w14:paraId="652CBB17" w14:textId="77777777" w:rsidR="000B0334" w:rsidRPr="00BC4506" w:rsidRDefault="000B0334" w:rsidP="005E5CE3">
                  <w:pPr>
                    <w:pStyle w:val="ad"/>
                    <w:ind w:left="150" w:hanging="150"/>
                    <w:rPr>
                      <w:snapToGrid w:val="0"/>
                      <w:kern w:val="0"/>
                      <w:sz w:val="15"/>
                      <w:szCs w:val="15"/>
                    </w:rPr>
                  </w:pPr>
                </w:p>
              </w:tc>
              <w:tc>
                <w:tcPr>
                  <w:tcW w:w="2772" w:type="dxa"/>
                  <w:tcBorders>
                    <w:left w:val="single" w:sz="4" w:space="0" w:color="auto"/>
                    <w:bottom w:val="dotted" w:sz="4" w:space="0" w:color="auto"/>
                    <w:right w:val="single" w:sz="4" w:space="0" w:color="auto"/>
                  </w:tcBorders>
                  <w:vAlign w:val="center"/>
                </w:tcPr>
                <w:p w14:paraId="0012490F" w14:textId="77777777" w:rsidR="000B0334" w:rsidRPr="00BC4506" w:rsidRDefault="000B0334" w:rsidP="005E5CE3">
                  <w:pPr>
                    <w:pStyle w:val="ad"/>
                    <w:ind w:left="150" w:hanging="150"/>
                    <w:rPr>
                      <w:snapToGrid w:val="0"/>
                      <w:kern w:val="0"/>
                      <w:sz w:val="15"/>
                      <w:szCs w:val="15"/>
                    </w:rPr>
                  </w:pPr>
                  <w:r w:rsidRPr="00BC4506">
                    <w:rPr>
                      <w:rFonts w:hint="eastAsia"/>
                      <w:snapToGrid w:val="0"/>
                      <w:kern w:val="0"/>
                      <w:sz w:val="15"/>
                      <w:szCs w:val="15"/>
                    </w:rPr>
                    <w:t>法令遵守規程の整備</w:t>
                  </w:r>
                </w:p>
              </w:tc>
              <w:tc>
                <w:tcPr>
                  <w:tcW w:w="2673" w:type="dxa"/>
                  <w:tcBorders>
                    <w:left w:val="single" w:sz="4" w:space="0" w:color="auto"/>
                    <w:right w:val="single" w:sz="4" w:space="0" w:color="auto"/>
                  </w:tcBorders>
                  <w:vAlign w:val="center"/>
                </w:tcPr>
                <w:p w14:paraId="588986E9" w14:textId="77777777" w:rsidR="000B0334" w:rsidRPr="00BC4506" w:rsidRDefault="000B0334" w:rsidP="005E5CE3">
                  <w:pPr>
                    <w:pStyle w:val="ad"/>
                    <w:ind w:left="150" w:hanging="150"/>
                    <w:rPr>
                      <w:snapToGrid w:val="0"/>
                      <w:kern w:val="0"/>
                      <w:sz w:val="15"/>
                      <w:szCs w:val="15"/>
                    </w:rPr>
                  </w:pPr>
                  <w:r w:rsidRPr="00BC4506">
                    <w:rPr>
                      <w:rFonts w:hint="eastAsia"/>
                      <w:snapToGrid w:val="0"/>
                      <w:kern w:val="0"/>
                      <w:sz w:val="15"/>
                      <w:szCs w:val="15"/>
                    </w:rPr>
                    <w:t>法令遵守規程の整備</w:t>
                  </w:r>
                </w:p>
              </w:tc>
            </w:tr>
            <w:tr w:rsidR="00BC4506" w:rsidRPr="00BC4506" w14:paraId="0B6095FB" w14:textId="77777777" w:rsidTr="00292C40">
              <w:trPr>
                <w:trHeight w:val="256"/>
              </w:trPr>
              <w:tc>
                <w:tcPr>
                  <w:tcW w:w="1248" w:type="dxa"/>
                  <w:vMerge/>
                  <w:tcBorders>
                    <w:left w:val="single" w:sz="4" w:space="0" w:color="auto"/>
                    <w:bottom w:val="single" w:sz="4" w:space="0" w:color="auto"/>
                    <w:right w:val="single" w:sz="4" w:space="0" w:color="auto"/>
                  </w:tcBorders>
                  <w:shd w:val="pct12" w:color="auto" w:fill="auto"/>
                </w:tcPr>
                <w:p w14:paraId="192376BA" w14:textId="77777777" w:rsidR="000B0334" w:rsidRPr="00BC4506" w:rsidRDefault="000B0334" w:rsidP="005E5CE3">
                  <w:pPr>
                    <w:pStyle w:val="af3"/>
                    <w:rPr>
                      <w:snapToGrid w:val="0"/>
                    </w:rPr>
                  </w:pPr>
                </w:p>
              </w:tc>
              <w:tc>
                <w:tcPr>
                  <w:tcW w:w="2559" w:type="dxa"/>
                  <w:tcBorders>
                    <w:left w:val="single" w:sz="4" w:space="0" w:color="auto"/>
                    <w:bottom w:val="single" w:sz="4" w:space="0" w:color="auto"/>
                    <w:right w:val="single" w:sz="4" w:space="0" w:color="auto"/>
                    <w:tl2br w:val="nil"/>
                    <w:tr2bl w:val="single" w:sz="4" w:space="0" w:color="auto"/>
                  </w:tcBorders>
                  <w:vAlign w:val="center"/>
                </w:tcPr>
                <w:p w14:paraId="008E8C40" w14:textId="77777777" w:rsidR="000B0334" w:rsidRPr="00BC4506" w:rsidRDefault="000B0334" w:rsidP="005E5CE3">
                  <w:pPr>
                    <w:pStyle w:val="ad"/>
                    <w:ind w:left="150" w:hanging="150"/>
                    <w:rPr>
                      <w:snapToGrid w:val="0"/>
                      <w:kern w:val="0"/>
                      <w:sz w:val="15"/>
                      <w:szCs w:val="15"/>
                    </w:rPr>
                  </w:pPr>
                </w:p>
              </w:tc>
              <w:tc>
                <w:tcPr>
                  <w:tcW w:w="2772" w:type="dxa"/>
                  <w:tcBorders>
                    <w:left w:val="single" w:sz="4" w:space="0" w:color="auto"/>
                    <w:bottom w:val="single" w:sz="4" w:space="0" w:color="auto"/>
                    <w:right w:val="single" w:sz="4" w:space="0" w:color="auto"/>
                    <w:tl2br w:val="nil"/>
                    <w:tr2bl w:val="single" w:sz="4" w:space="0" w:color="auto"/>
                  </w:tcBorders>
                  <w:vAlign w:val="center"/>
                </w:tcPr>
                <w:p w14:paraId="77A71C15" w14:textId="2D0B03C5" w:rsidR="000B0334" w:rsidRPr="00BC4506" w:rsidRDefault="000B0334" w:rsidP="005E5CE3">
                  <w:pPr>
                    <w:pStyle w:val="ad"/>
                    <w:ind w:left="150" w:hanging="150"/>
                    <w:rPr>
                      <w:snapToGrid w:val="0"/>
                      <w:kern w:val="0"/>
                      <w:sz w:val="15"/>
                      <w:szCs w:val="15"/>
                    </w:rPr>
                  </w:pPr>
                </w:p>
              </w:tc>
              <w:tc>
                <w:tcPr>
                  <w:tcW w:w="2673" w:type="dxa"/>
                  <w:tcBorders>
                    <w:left w:val="single" w:sz="4" w:space="0" w:color="auto"/>
                    <w:bottom w:val="single" w:sz="4" w:space="0" w:color="auto"/>
                    <w:right w:val="single" w:sz="4" w:space="0" w:color="auto"/>
                  </w:tcBorders>
                  <w:vAlign w:val="center"/>
                </w:tcPr>
                <w:p w14:paraId="60ED519B" w14:textId="77777777" w:rsidR="000B0334" w:rsidRPr="00BC4506" w:rsidRDefault="000B0334" w:rsidP="005E5CE3">
                  <w:pPr>
                    <w:pStyle w:val="ad"/>
                    <w:ind w:left="142" w:hanging="142"/>
                    <w:rPr>
                      <w:snapToGrid w:val="0"/>
                      <w:spacing w:val="-4"/>
                      <w:kern w:val="0"/>
                      <w:sz w:val="15"/>
                      <w:szCs w:val="15"/>
                    </w:rPr>
                  </w:pPr>
                  <w:r w:rsidRPr="00BC4506">
                    <w:rPr>
                      <w:rFonts w:hint="eastAsia"/>
                      <w:snapToGrid w:val="0"/>
                      <w:spacing w:val="-4"/>
                      <w:kern w:val="0"/>
                      <w:sz w:val="15"/>
                      <w:szCs w:val="15"/>
                    </w:rPr>
                    <w:t>業務執行状況の定期的な監査</w:t>
                  </w:r>
                </w:p>
              </w:tc>
            </w:tr>
            <w:tr w:rsidR="00BC4506" w:rsidRPr="00BC4506" w14:paraId="516C152D" w14:textId="77777777" w:rsidTr="00292C40">
              <w:trPr>
                <w:trHeight w:val="256"/>
              </w:trPr>
              <w:tc>
                <w:tcPr>
                  <w:tcW w:w="1248" w:type="dxa"/>
                  <w:vMerge w:val="restart"/>
                  <w:tcBorders>
                    <w:top w:val="single" w:sz="4" w:space="0" w:color="auto"/>
                    <w:left w:val="single" w:sz="4" w:space="0" w:color="auto"/>
                    <w:bottom w:val="single" w:sz="4" w:space="0" w:color="auto"/>
                    <w:right w:val="single" w:sz="4" w:space="0" w:color="auto"/>
                  </w:tcBorders>
                  <w:shd w:val="pct12" w:color="auto" w:fill="auto"/>
                  <w:vAlign w:val="center"/>
                </w:tcPr>
                <w:p w14:paraId="13667C87" w14:textId="77777777" w:rsidR="000B0334" w:rsidRPr="00BC4506" w:rsidRDefault="000B0334" w:rsidP="005E5CE3">
                  <w:pPr>
                    <w:pStyle w:val="af3"/>
                    <w:rPr>
                      <w:snapToGrid w:val="0"/>
                    </w:rPr>
                  </w:pPr>
                  <w:r w:rsidRPr="00BC4506">
                    <w:rPr>
                      <w:rFonts w:hint="eastAsia"/>
                      <w:snapToGrid w:val="0"/>
                    </w:rPr>
                    <w:t>届出事項</w:t>
                  </w:r>
                </w:p>
              </w:tc>
              <w:tc>
                <w:tcPr>
                  <w:tcW w:w="2559" w:type="dxa"/>
                  <w:tcBorders>
                    <w:top w:val="single" w:sz="4" w:space="0" w:color="auto"/>
                    <w:left w:val="single" w:sz="4" w:space="0" w:color="auto"/>
                    <w:bottom w:val="dotted" w:sz="4" w:space="0" w:color="auto"/>
                    <w:right w:val="single" w:sz="4" w:space="0" w:color="auto"/>
                  </w:tcBorders>
                  <w:vAlign w:val="center"/>
                </w:tcPr>
                <w:p w14:paraId="5DC3FF50" w14:textId="77777777" w:rsidR="000B0334" w:rsidRPr="00BC4506" w:rsidRDefault="000B0334" w:rsidP="005E5CE3">
                  <w:pPr>
                    <w:pStyle w:val="ad"/>
                    <w:ind w:left="150" w:hanging="150"/>
                    <w:rPr>
                      <w:snapToGrid w:val="0"/>
                      <w:kern w:val="0"/>
                      <w:sz w:val="15"/>
                      <w:szCs w:val="15"/>
                    </w:rPr>
                  </w:pPr>
                  <w:r w:rsidRPr="00BC4506">
                    <w:rPr>
                      <w:rFonts w:hint="eastAsia"/>
                      <w:snapToGrid w:val="0"/>
                      <w:kern w:val="0"/>
                      <w:sz w:val="15"/>
                      <w:szCs w:val="15"/>
                    </w:rPr>
                    <w:t>法令遵守責任者の氏名等</w:t>
                  </w:r>
                </w:p>
              </w:tc>
              <w:tc>
                <w:tcPr>
                  <w:tcW w:w="2772" w:type="dxa"/>
                  <w:tcBorders>
                    <w:top w:val="single" w:sz="4" w:space="0" w:color="auto"/>
                    <w:left w:val="single" w:sz="4" w:space="0" w:color="auto"/>
                    <w:bottom w:val="dotted" w:sz="4" w:space="0" w:color="auto"/>
                    <w:right w:val="single" w:sz="4" w:space="0" w:color="auto"/>
                  </w:tcBorders>
                  <w:vAlign w:val="center"/>
                </w:tcPr>
                <w:p w14:paraId="432689B6" w14:textId="4C47EA9D" w:rsidR="000B0334" w:rsidRPr="00BC4506" w:rsidRDefault="000B0334" w:rsidP="005E5CE3">
                  <w:pPr>
                    <w:pStyle w:val="ad"/>
                    <w:ind w:left="150" w:hanging="150"/>
                    <w:rPr>
                      <w:snapToGrid w:val="0"/>
                      <w:kern w:val="0"/>
                      <w:sz w:val="15"/>
                      <w:szCs w:val="15"/>
                    </w:rPr>
                  </w:pPr>
                  <w:r w:rsidRPr="00BC4506">
                    <w:rPr>
                      <w:rFonts w:hint="eastAsia"/>
                      <w:snapToGrid w:val="0"/>
                      <w:kern w:val="0"/>
                      <w:sz w:val="15"/>
                      <w:szCs w:val="15"/>
                    </w:rPr>
                    <w:t>法令遵守責任者の氏名等</w:t>
                  </w:r>
                </w:p>
              </w:tc>
              <w:tc>
                <w:tcPr>
                  <w:tcW w:w="2673" w:type="dxa"/>
                  <w:tcBorders>
                    <w:top w:val="single" w:sz="4" w:space="0" w:color="auto"/>
                    <w:left w:val="single" w:sz="4" w:space="0" w:color="auto"/>
                    <w:bottom w:val="dotted" w:sz="4" w:space="0" w:color="auto"/>
                    <w:right w:val="single" w:sz="4" w:space="0" w:color="auto"/>
                  </w:tcBorders>
                  <w:vAlign w:val="center"/>
                </w:tcPr>
                <w:p w14:paraId="387DE94E" w14:textId="2934587C" w:rsidR="000B0334" w:rsidRPr="00BC4506" w:rsidRDefault="000B0334" w:rsidP="005E5CE3">
                  <w:pPr>
                    <w:pStyle w:val="ad"/>
                    <w:ind w:left="150" w:hanging="150"/>
                    <w:rPr>
                      <w:snapToGrid w:val="0"/>
                      <w:kern w:val="0"/>
                      <w:sz w:val="15"/>
                      <w:szCs w:val="15"/>
                    </w:rPr>
                  </w:pPr>
                  <w:r w:rsidRPr="00BC4506">
                    <w:rPr>
                      <w:rFonts w:hint="eastAsia"/>
                      <w:snapToGrid w:val="0"/>
                      <w:kern w:val="0"/>
                      <w:sz w:val="15"/>
                      <w:szCs w:val="15"/>
                    </w:rPr>
                    <w:t>法令遵守責任者の氏名等</w:t>
                  </w:r>
                </w:p>
              </w:tc>
            </w:tr>
            <w:tr w:rsidR="00BC4506" w:rsidRPr="00BC4506" w14:paraId="0C21FD22" w14:textId="77777777" w:rsidTr="00292C40">
              <w:trPr>
                <w:trHeight w:val="256"/>
              </w:trPr>
              <w:tc>
                <w:tcPr>
                  <w:tcW w:w="1248" w:type="dxa"/>
                  <w:vMerge/>
                  <w:tcBorders>
                    <w:left w:val="single" w:sz="4" w:space="0" w:color="auto"/>
                    <w:bottom w:val="single" w:sz="4" w:space="0" w:color="auto"/>
                    <w:right w:val="single" w:sz="4" w:space="0" w:color="auto"/>
                  </w:tcBorders>
                  <w:shd w:val="pct12" w:color="auto" w:fill="auto"/>
                  <w:vAlign w:val="center"/>
                </w:tcPr>
                <w:p w14:paraId="3A752FE5" w14:textId="77777777" w:rsidR="000B0334" w:rsidRPr="00BC4506" w:rsidRDefault="000B0334" w:rsidP="005E5CE3">
                  <w:pPr>
                    <w:pStyle w:val="ad"/>
                    <w:ind w:left="150" w:hanging="150"/>
                    <w:rPr>
                      <w:snapToGrid w:val="0"/>
                      <w:kern w:val="0"/>
                      <w:sz w:val="15"/>
                      <w:szCs w:val="15"/>
                    </w:rPr>
                  </w:pPr>
                </w:p>
              </w:tc>
              <w:tc>
                <w:tcPr>
                  <w:tcW w:w="2559" w:type="dxa"/>
                  <w:tcBorders>
                    <w:left w:val="single" w:sz="4" w:space="0" w:color="auto"/>
                    <w:bottom w:val="dotted" w:sz="4" w:space="0" w:color="auto"/>
                    <w:right w:val="single" w:sz="4" w:space="0" w:color="auto"/>
                    <w:tl2br w:val="nil"/>
                    <w:tr2bl w:val="single" w:sz="4" w:space="0" w:color="auto"/>
                  </w:tcBorders>
                  <w:vAlign w:val="center"/>
                </w:tcPr>
                <w:p w14:paraId="3CBB4825" w14:textId="77777777" w:rsidR="000B0334" w:rsidRPr="00BC4506" w:rsidRDefault="000B0334" w:rsidP="005E5CE3">
                  <w:pPr>
                    <w:pStyle w:val="ad"/>
                    <w:ind w:left="150" w:hanging="150"/>
                    <w:rPr>
                      <w:snapToGrid w:val="0"/>
                      <w:kern w:val="0"/>
                      <w:sz w:val="15"/>
                      <w:szCs w:val="15"/>
                    </w:rPr>
                  </w:pPr>
                </w:p>
              </w:tc>
              <w:tc>
                <w:tcPr>
                  <w:tcW w:w="2772" w:type="dxa"/>
                  <w:tcBorders>
                    <w:left w:val="single" w:sz="4" w:space="0" w:color="auto"/>
                    <w:bottom w:val="dotted" w:sz="4" w:space="0" w:color="auto"/>
                    <w:right w:val="single" w:sz="4" w:space="0" w:color="auto"/>
                  </w:tcBorders>
                  <w:vAlign w:val="center"/>
                </w:tcPr>
                <w:p w14:paraId="77CB991E" w14:textId="77777777" w:rsidR="000B0334" w:rsidRPr="00BC4506" w:rsidRDefault="000B0334" w:rsidP="005E5CE3">
                  <w:pPr>
                    <w:pStyle w:val="ad"/>
                    <w:ind w:left="150" w:hanging="150"/>
                    <w:rPr>
                      <w:snapToGrid w:val="0"/>
                      <w:kern w:val="0"/>
                      <w:sz w:val="15"/>
                      <w:szCs w:val="15"/>
                    </w:rPr>
                  </w:pPr>
                  <w:r w:rsidRPr="00BC4506">
                    <w:rPr>
                      <w:rFonts w:hint="eastAsia"/>
                      <w:snapToGrid w:val="0"/>
                      <w:kern w:val="0"/>
                      <w:sz w:val="15"/>
                      <w:szCs w:val="15"/>
                    </w:rPr>
                    <w:t>法令遵守規程の概要</w:t>
                  </w:r>
                </w:p>
              </w:tc>
              <w:tc>
                <w:tcPr>
                  <w:tcW w:w="2673" w:type="dxa"/>
                  <w:tcBorders>
                    <w:left w:val="single" w:sz="4" w:space="0" w:color="auto"/>
                    <w:bottom w:val="dotted" w:sz="4" w:space="0" w:color="auto"/>
                    <w:right w:val="single" w:sz="4" w:space="0" w:color="auto"/>
                  </w:tcBorders>
                  <w:vAlign w:val="center"/>
                </w:tcPr>
                <w:p w14:paraId="58BE0065" w14:textId="5EDEE96C" w:rsidR="000B0334" w:rsidRPr="00BC4506" w:rsidRDefault="000B0334" w:rsidP="005E5CE3">
                  <w:pPr>
                    <w:pStyle w:val="ad"/>
                    <w:ind w:left="150" w:hanging="150"/>
                    <w:rPr>
                      <w:snapToGrid w:val="0"/>
                      <w:kern w:val="0"/>
                      <w:sz w:val="15"/>
                      <w:szCs w:val="15"/>
                    </w:rPr>
                  </w:pPr>
                  <w:r w:rsidRPr="00BC4506">
                    <w:rPr>
                      <w:rFonts w:hint="eastAsia"/>
                      <w:snapToGrid w:val="0"/>
                      <w:kern w:val="0"/>
                      <w:sz w:val="15"/>
                      <w:szCs w:val="15"/>
                    </w:rPr>
                    <w:t>法令遵守規程の概要</w:t>
                  </w:r>
                </w:p>
              </w:tc>
            </w:tr>
            <w:tr w:rsidR="00BC4506" w:rsidRPr="00BC4506" w14:paraId="7DE8B629" w14:textId="77777777" w:rsidTr="00292C40">
              <w:trPr>
                <w:trHeight w:val="256"/>
              </w:trPr>
              <w:tc>
                <w:tcPr>
                  <w:tcW w:w="1248" w:type="dxa"/>
                  <w:vMerge/>
                  <w:tcBorders>
                    <w:left w:val="single" w:sz="4" w:space="0" w:color="auto"/>
                    <w:bottom w:val="single" w:sz="4" w:space="0" w:color="auto"/>
                    <w:right w:val="single" w:sz="4" w:space="0" w:color="auto"/>
                  </w:tcBorders>
                  <w:shd w:val="pct12" w:color="auto" w:fill="auto"/>
                  <w:vAlign w:val="center"/>
                </w:tcPr>
                <w:p w14:paraId="0EF8BE0C" w14:textId="77777777" w:rsidR="000B0334" w:rsidRPr="00BC4506" w:rsidRDefault="000B0334" w:rsidP="005E5CE3">
                  <w:pPr>
                    <w:pStyle w:val="ad"/>
                    <w:ind w:left="150" w:hanging="150"/>
                    <w:rPr>
                      <w:snapToGrid w:val="0"/>
                      <w:kern w:val="0"/>
                      <w:sz w:val="15"/>
                      <w:szCs w:val="15"/>
                    </w:rPr>
                  </w:pPr>
                </w:p>
              </w:tc>
              <w:tc>
                <w:tcPr>
                  <w:tcW w:w="2559" w:type="dxa"/>
                  <w:tcBorders>
                    <w:left w:val="single" w:sz="4" w:space="0" w:color="auto"/>
                    <w:bottom w:val="single" w:sz="4" w:space="0" w:color="auto"/>
                    <w:right w:val="single" w:sz="4" w:space="0" w:color="auto"/>
                    <w:tl2br w:val="nil"/>
                    <w:tr2bl w:val="single" w:sz="4" w:space="0" w:color="auto"/>
                  </w:tcBorders>
                  <w:vAlign w:val="center"/>
                </w:tcPr>
                <w:p w14:paraId="779F8AC7" w14:textId="77777777" w:rsidR="000B0334" w:rsidRPr="00BC4506" w:rsidRDefault="000B0334" w:rsidP="005E5CE3">
                  <w:pPr>
                    <w:pStyle w:val="ad"/>
                    <w:ind w:left="150" w:hanging="150"/>
                    <w:rPr>
                      <w:snapToGrid w:val="0"/>
                      <w:kern w:val="0"/>
                      <w:sz w:val="15"/>
                      <w:szCs w:val="15"/>
                    </w:rPr>
                  </w:pPr>
                </w:p>
              </w:tc>
              <w:tc>
                <w:tcPr>
                  <w:tcW w:w="2772" w:type="dxa"/>
                  <w:tcBorders>
                    <w:left w:val="single" w:sz="4" w:space="0" w:color="auto"/>
                    <w:bottom w:val="single" w:sz="4" w:space="0" w:color="auto"/>
                    <w:right w:val="single" w:sz="4" w:space="0" w:color="auto"/>
                    <w:tl2br w:val="nil"/>
                    <w:tr2bl w:val="single" w:sz="4" w:space="0" w:color="auto"/>
                  </w:tcBorders>
                  <w:vAlign w:val="center"/>
                </w:tcPr>
                <w:p w14:paraId="3E9BEBE1" w14:textId="2DCADC84" w:rsidR="000B0334" w:rsidRPr="00BC4506" w:rsidRDefault="000B0334" w:rsidP="005E5CE3">
                  <w:pPr>
                    <w:pStyle w:val="ad"/>
                    <w:ind w:left="150" w:hanging="150"/>
                    <w:rPr>
                      <w:snapToGrid w:val="0"/>
                      <w:kern w:val="0"/>
                      <w:sz w:val="15"/>
                      <w:szCs w:val="15"/>
                    </w:rPr>
                  </w:pPr>
                </w:p>
              </w:tc>
              <w:tc>
                <w:tcPr>
                  <w:tcW w:w="2673" w:type="dxa"/>
                  <w:tcBorders>
                    <w:left w:val="single" w:sz="4" w:space="0" w:color="auto"/>
                    <w:bottom w:val="single" w:sz="4" w:space="0" w:color="auto"/>
                    <w:right w:val="single" w:sz="4" w:space="0" w:color="auto"/>
                  </w:tcBorders>
                  <w:vAlign w:val="center"/>
                </w:tcPr>
                <w:p w14:paraId="7EB4ECAD" w14:textId="77777777" w:rsidR="000B0334" w:rsidRPr="00BC4506" w:rsidRDefault="000B0334" w:rsidP="005E5CE3">
                  <w:pPr>
                    <w:pStyle w:val="ad"/>
                    <w:ind w:left="150" w:hanging="150"/>
                    <w:rPr>
                      <w:snapToGrid w:val="0"/>
                      <w:kern w:val="0"/>
                      <w:sz w:val="15"/>
                      <w:szCs w:val="15"/>
                    </w:rPr>
                  </w:pPr>
                  <w:r w:rsidRPr="00BC4506">
                    <w:rPr>
                      <w:rFonts w:hint="eastAsia"/>
                      <w:snapToGrid w:val="0"/>
                      <w:kern w:val="0"/>
                      <w:sz w:val="15"/>
                      <w:szCs w:val="15"/>
                    </w:rPr>
                    <w:t>業務執行状況の監査方法の概要</w:t>
                  </w:r>
                </w:p>
              </w:tc>
            </w:tr>
          </w:tbl>
          <w:p w14:paraId="68F8ABC6" w14:textId="794E74FF" w:rsidR="000B0334" w:rsidRPr="00BC4506" w:rsidRDefault="000B0334" w:rsidP="005E5CE3">
            <w:pPr>
              <w:pStyle w:val="ad"/>
            </w:pPr>
          </w:p>
          <w:p w14:paraId="71B3EDA6" w14:textId="15FF7A69" w:rsidR="00C854BA" w:rsidRPr="00BC4506" w:rsidRDefault="00C854BA" w:rsidP="005E5CE3">
            <w:pPr>
              <w:pStyle w:val="ad"/>
            </w:pPr>
            <w:r w:rsidRPr="00BC4506">
              <w:rPr>
                <w:rFonts w:hint="eastAsia"/>
              </w:rPr>
              <w:t>（２）事業者（法人）としての法令遵守体制の構築ができているか。</w:t>
            </w:r>
          </w:p>
          <w:p w14:paraId="5A6BD364" w14:textId="2BA95550" w:rsidR="00EE002E" w:rsidRPr="00BC4506" w:rsidRDefault="00EE002E" w:rsidP="005E5CE3">
            <w:pPr>
              <w:pStyle w:val="ad"/>
            </w:pPr>
            <w:r w:rsidRPr="00BC4506">
              <w:rPr>
                <w:rFonts w:hint="eastAsia"/>
              </w:rPr>
              <w:t xml:space="preserve">　</w:t>
            </w:r>
            <w:r w:rsidR="00822271" w:rsidRPr="00BC4506">
              <w:rPr>
                <w:rFonts w:hint="eastAsia"/>
              </w:rPr>
              <w:t xml:space="preserve">　</w:t>
            </w:r>
            <w:r w:rsidRPr="00BC4506">
              <w:rPr>
                <w:rFonts w:hint="eastAsia"/>
                <w:bdr w:val="single" w:sz="4" w:space="0" w:color="auto"/>
              </w:rPr>
              <w:t>人員の確保</w:t>
            </w:r>
          </w:p>
          <w:p w14:paraId="6B726F45" w14:textId="5F34AD75" w:rsidR="00C854BA" w:rsidRPr="00BC4506" w:rsidRDefault="00C854BA" w:rsidP="00C854BA">
            <w:pPr>
              <w:pStyle w:val="ad"/>
              <w:ind w:left="0" w:firstLineChars="0" w:firstLine="0"/>
            </w:pPr>
            <w:r w:rsidRPr="00BC4506">
              <w:rPr>
                <w:rFonts w:hint="eastAsia"/>
              </w:rPr>
              <w:t xml:space="preserve">　　</w:t>
            </w:r>
            <w:r w:rsidR="00FC266C" w:rsidRPr="00BC4506">
              <w:rPr>
                <w:rFonts w:hint="eastAsia"/>
              </w:rPr>
              <w:t xml:space="preserve">　</w:t>
            </w:r>
            <w:r w:rsidRPr="00BC4506">
              <w:rPr>
                <w:rFonts w:hint="eastAsia"/>
              </w:rPr>
              <w:t>□</w:t>
            </w:r>
            <w:r w:rsidR="00EE002E" w:rsidRPr="00BC4506">
              <w:rPr>
                <w:rFonts w:hint="eastAsia"/>
              </w:rPr>
              <w:t>各事業所（施設）に、毎日従業者の人員を確認させ、定期的に報告を求める等により、人員を確保しているか。</w:t>
            </w:r>
          </w:p>
          <w:p w14:paraId="4259A545" w14:textId="185C5FEF" w:rsidR="00EE002E" w:rsidRPr="00BC4506" w:rsidRDefault="00EE002E" w:rsidP="00EE002E">
            <w:pPr>
              <w:pStyle w:val="ad"/>
              <w:ind w:left="480" w:hangingChars="300" w:hanging="480"/>
            </w:pPr>
            <w:r w:rsidRPr="00BC4506">
              <w:rPr>
                <w:rFonts w:hint="eastAsia"/>
              </w:rPr>
              <w:t xml:space="preserve">　　</w:t>
            </w:r>
            <w:r w:rsidR="00FC266C" w:rsidRPr="00BC4506">
              <w:rPr>
                <w:rFonts w:hint="eastAsia"/>
              </w:rPr>
              <w:t xml:space="preserve">　</w:t>
            </w:r>
            <w:r w:rsidRPr="00BC4506">
              <w:rPr>
                <w:rFonts w:hint="eastAsia"/>
              </w:rPr>
              <w:t>□各事業所（施設）の人員が不足したとき又は不足する恐れのあるときは、人員について権限のある部署に報告させ、人員を確保しているか。</w:t>
            </w:r>
          </w:p>
          <w:p w14:paraId="4C11254B" w14:textId="1104E28F" w:rsidR="00EE002E" w:rsidRPr="00BC4506" w:rsidRDefault="00EE002E" w:rsidP="00EE002E">
            <w:pPr>
              <w:pStyle w:val="ad"/>
              <w:rPr>
                <w:bdr w:val="single" w:sz="4" w:space="0" w:color="auto"/>
              </w:rPr>
            </w:pPr>
            <w:r w:rsidRPr="00BC4506">
              <w:rPr>
                <w:rFonts w:hint="eastAsia"/>
              </w:rPr>
              <w:t xml:space="preserve">　</w:t>
            </w:r>
            <w:r w:rsidR="00822271" w:rsidRPr="00BC4506">
              <w:rPr>
                <w:rFonts w:hint="eastAsia"/>
              </w:rPr>
              <w:t xml:space="preserve">　</w:t>
            </w:r>
            <w:r w:rsidRPr="00BC4506">
              <w:rPr>
                <w:rFonts w:hint="eastAsia"/>
                <w:bdr w:val="single" w:sz="4" w:space="0" w:color="auto"/>
              </w:rPr>
              <w:t>定員の遵守</w:t>
            </w:r>
          </w:p>
          <w:p w14:paraId="3863A82B" w14:textId="62CC7328" w:rsidR="00EE002E" w:rsidRPr="00BC4506" w:rsidRDefault="00EE002E" w:rsidP="00822271">
            <w:pPr>
              <w:pStyle w:val="ad"/>
              <w:ind w:leftChars="300" w:left="480" w:firstLineChars="0" w:firstLine="0"/>
            </w:pPr>
            <w:r w:rsidRPr="00BC4506">
              <w:rPr>
                <w:rFonts w:hint="eastAsia"/>
              </w:rPr>
              <w:t>□各事業所(施設)に毎日利用者数を確認させ、定期的に報告を求める等により、届出られた定員を超えないよう管理しているか。</w:t>
            </w:r>
          </w:p>
          <w:p w14:paraId="3BF19502" w14:textId="5C8DE88F" w:rsidR="00EE002E" w:rsidRPr="00BC4506" w:rsidRDefault="00EE002E" w:rsidP="005E5CE3">
            <w:pPr>
              <w:pStyle w:val="ad"/>
              <w:rPr>
                <w:bdr w:val="single" w:sz="4" w:space="0" w:color="auto"/>
              </w:rPr>
            </w:pPr>
            <w:r w:rsidRPr="00BC4506">
              <w:rPr>
                <w:rFonts w:hint="eastAsia"/>
              </w:rPr>
              <w:t xml:space="preserve">　</w:t>
            </w:r>
            <w:r w:rsidR="00822271" w:rsidRPr="00BC4506">
              <w:rPr>
                <w:rFonts w:hint="eastAsia"/>
              </w:rPr>
              <w:t xml:space="preserve">　</w:t>
            </w:r>
            <w:r w:rsidRPr="00BC4506">
              <w:rPr>
                <w:rFonts w:hint="eastAsia"/>
                <w:bdr w:val="single" w:sz="4" w:space="0" w:color="auto"/>
              </w:rPr>
              <w:t>人権擁護、虐待防止及び身体拘束禁止</w:t>
            </w:r>
          </w:p>
          <w:p w14:paraId="188768B0" w14:textId="340D108A" w:rsidR="00EE002E" w:rsidRPr="00BC4506" w:rsidRDefault="00EE002E" w:rsidP="005E5CE3">
            <w:pPr>
              <w:pStyle w:val="ad"/>
            </w:pPr>
            <w:r w:rsidRPr="00BC4506">
              <w:rPr>
                <w:rFonts w:hint="eastAsia"/>
              </w:rPr>
              <w:t xml:space="preserve">　　</w:t>
            </w:r>
            <w:r w:rsidR="00822271" w:rsidRPr="00BC4506">
              <w:rPr>
                <w:rFonts w:hint="eastAsia"/>
              </w:rPr>
              <w:t xml:space="preserve">　</w:t>
            </w:r>
            <w:r w:rsidRPr="00BC4506">
              <w:rPr>
                <w:rFonts w:hint="eastAsia"/>
              </w:rPr>
              <w:t>□利用者の人権擁護，虐待防止及びやむを得ない場合を除く身体拘束の禁止について従業者に周知し、研修等を実施しているか。</w:t>
            </w:r>
          </w:p>
          <w:p w14:paraId="3D60697D" w14:textId="288609EA" w:rsidR="00EE002E" w:rsidRPr="00BC4506" w:rsidRDefault="00EE002E" w:rsidP="005E5CE3">
            <w:pPr>
              <w:pStyle w:val="ad"/>
            </w:pPr>
            <w:r w:rsidRPr="00BC4506">
              <w:rPr>
                <w:rFonts w:hint="eastAsia"/>
              </w:rPr>
              <w:t xml:space="preserve">　</w:t>
            </w:r>
            <w:r w:rsidR="00822271" w:rsidRPr="00BC4506">
              <w:rPr>
                <w:rFonts w:hint="eastAsia"/>
              </w:rPr>
              <w:t xml:space="preserve">　</w:t>
            </w:r>
            <w:r w:rsidRPr="00BC4506">
              <w:rPr>
                <w:rFonts w:hint="eastAsia"/>
                <w:bdr w:val="single" w:sz="4" w:space="0" w:color="auto"/>
              </w:rPr>
              <w:t>事故の発生防止</w:t>
            </w:r>
          </w:p>
          <w:p w14:paraId="25227716" w14:textId="5A84B1D8" w:rsidR="00EE002E" w:rsidRPr="00BC4506" w:rsidRDefault="00EE002E" w:rsidP="00822271">
            <w:pPr>
              <w:pStyle w:val="ad"/>
              <w:ind w:left="640" w:hangingChars="400" w:hanging="640"/>
            </w:pPr>
            <w:r w:rsidRPr="00BC4506">
              <w:rPr>
                <w:rFonts w:hint="eastAsia"/>
              </w:rPr>
              <w:t xml:space="preserve">　　</w:t>
            </w:r>
            <w:r w:rsidR="00822271" w:rsidRPr="00BC4506">
              <w:rPr>
                <w:rFonts w:hint="eastAsia"/>
              </w:rPr>
              <w:t xml:space="preserve">　</w:t>
            </w:r>
            <w:r w:rsidRPr="00BC4506">
              <w:rPr>
                <w:rFonts w:hint="eastAsia"/>
              </w:rPr>
              <w:t>□事故の発生防止について、従業者に周知し、研修等を実施するとともに、事故が発生した場合や発生する恐れがあったときは情報を集約し、再発防止策を徹底しているか。</w:t>
            </w:r>
          </w:p>
          <w:p w14:paraId="03402DF8" w14:textId="08AB614E" w:rsidR="00EE002E" w:rsidRPr="00BC4506" w:rsidRDefault="00EE002E" w:rsidP="005E5CE3">
            <w:pPr>
              <w:pStyle w:val="ad"/>
            </w:pPr>
            <w:r w:rsidRPr="00BC4506">
              <w:rPr>
                <w:rFonts w:hint="eastAsia"/>
              </w:rPr>
              <w:t xml:space="preserve">　</w:t>
            </w:r>
            <w:r w:rsidR="00822271" w:rsidRPr="00BC4506">
              <w:rPr>
                <w:rFonts w:hint="eastAsia"/>
              </w:rPr>
              <w:t xml:space="preserve">　</w:t>
            </w:r>
            <w:r w:rsidRPr="00BC4506">
              <w:rPr>
                <w:rFonts w:hint="eastAsia"/>
                <w:bdr w:val="single" w:sz="4" w:space="0" w:color="auto"/>
              </w:rPr>
              <w:t>その他の運営基準も遵守</w:t>
            </w:r>
          </w:p>
          <w:p w14:paraId="4A18736C" w14:textId="2FA7872F" w:rsidR="00EE002E" w:rsidRPr="00BC4506" w:rsidRDefault="00EE002E" w:rsidP="005E5CE3">
            <w:pPr>
              <w:pStyle w:val="ad"/>
            </w:pPr>
            <w:r w:rsidRPr="00BC4506">
              <w:rPr>
                <w:rFonts w:hint="eastAsia"/>
              </w:rPr>
              <w:t xml:space="preserve">　　</w:t>
            </w:r>
            <w:r w:rsidR="00822271" w:rsidRPr="00BC4506">
              <w:rPr>
                <w:rFonts w:hint="eastAsia"/>
              </w:rPr>
              <w:t xml:space="preserve">　</w:t>
            </w:r>
            <w:r w:rsidRPr="00BC4506">
              <w:rPr>
                <w:rFonts w:hint="eastAsia"/>
              </w:rPr>
              <w:t>□その他の運営（利用者への説明、計画の作成、記録の作成等）について、運営基準を従業者に周知し、研修を実施しているか。</w:t>
            </w:r>
          </w:p>
          <w:p w14:paraId="642343F6" w14:textId="784272C1" w:rsidR="00EE002E" w:rsidRPr="00BC4506" w:rsidRDefault="00EE002E" w:rsidP="005E5CE3">
            <w:pPr>
              <w:pStyle w:val="ad"/>
              <w:rPr>
                <w:bdr w:val="single" w:sz="4" w:space="0" w:color="auto"/>
              </w:rPr>
            </w:pPr>
            <w:r w:rsidRPr="00BC4506">
              <w:rPr>
                <w:rFonts w:hint="eastAsia"/>
              </w:rPr>
              <w:t xml:space="preserve">　</w:t>
            </w:r>
            <w:r w:rsidR="00822271" w:rsidRPr="00BC4506">
              <w:rPr>
                <w:rFonts w:hint="eastAsia"/>
              </w:rPr>
              <w:t xml:space="preserve">　</w:t>
            </w:r>
            <w:r w:rsidRPr="00BC4506">
              <w:rPr>
                <w:rFonts w:hint="eastAsia"/>
                <w:bdr w:val="single" w:sz="4" w:space="0" w:color="auto"/>
              </w:rPr>
              <w:t>適切な給付費の請求</w:t>
            </w:r>
          </w:p>
          <w:p w14:paraId="1E484FB1" w14:textId="48F9D623" w:rsidR="00EE002E" w:rsidRPr="00BC4506" w:rsidRDefault="00EE002E" w:rsidP="00822271">
            <w:pPr>
              <w:pStyle w:val="ad"/>
              <w:ind w:left="640" w:hangingChars="400" w:hanging="640"/>
            </w:pPr>
            <w:r w:rsidRPr="00BC4506">
              <w:rPr>
                <w:rFonts w:hint="eastAsia"/>
              </w:rPr>
              <w:t xml:space="preserve">　　</w:t>
            </w:r>
            <w:r w:rsidR="00822271" w:rsidRPr="00BC4506">
              <w:rPr>
                <w:rFonts w:hint="eastAsia"/>
              </w:rPr>
              <w:t xml:space="preserve">　</w:t>
            </w:r>
            <w:r w:rsidRPr="00BC4506">
              <w:rPr>
                <w:rFonts w:hint="eastAsia"/>
              </w:rPr>
              <w:t>□各事業所（施設）の毎月の給付費請求前に、請求が法令の要件を満たしていることを確認させる等をして、適正な給付費の請求を行うように措置しているか。</w:t>
            </w:r>
          </w:p>
          <w:p w14:paraId="2B721147" w14:textId="291FB2C4" w:rsidR="00FC266C" w:rsidRPr="00BC4506" w:rsidRDefault="00EE002E" w:rsidP="005E5CE3">
            <w:pPr>
              <w:pStyle w:val="ad"/>
            </w:pPr>
            <w:r w:rsidRPr="00BC4506">
              <w:rPr>
                <w:rFonts w:hint="eastAsia"/>
              </w:rPr>
              <w:t xml:space="preserve">　</w:t>
            </w:r>
            <w:r w:rsidR="00822271" w:rsidRPr="00BC4506">
              <w:rPr>
                <w:rFonts w:hint="eastAsia"/>
              </w:rPr>
              <w:t xml:space="preserve">　</w:t>
            </w:r>
            <w:r w:rsidR="00FC266C" w:rsidRPr="00BC4506">
              <w:rPr>
                <w:rFonts w:hint="eastAsia"/>
                <w:bdr w:val="single" w:sz="4" w:space="0" w:color="auto"/>
              </w:rPr>
              <w:t>他法令の遵守</w:t>
            </w:r>
          </w:p>
          <w:p w14:paraId="20DD3403" w14:textId="3398E22B" w:rsidR="00EE002E" w:rsidRPr="00BC4506" w:rsidRDefault="00EE002E" w:rsidP="005E5CE3">
            <w:pPr>
              <w:pStyle w:val="ad"/>
            </w:pPr>
            <w:r w:rsidRPr="00BC4506">
              <w:rPr>
                <w:rFonts w:hint="eastAsia"/>
              </w:rPr>
              <w:t xml:space="preserve">　　</w:t>
            </w:r>
            <w:r w:rsidR="00822271" w:rsidRPr="00BC4506">
              <w:rPr>
                <w:rFonts w:hint="eastAsia"/>
              </w:rPr>
              <w:t xml:space="preserve">　</w:t>
            </w:r>
            <w:r w:rsidRPr="00BC4506">
              <w:rPr>
                <w:rFonts w:hint="eastAsia"/>
              </w:rPr>
              <w:t>□</w:t>
            </w:r>
            <w:r w:rsidR="00FC266C" w:rsidRPr="00BC4506">
              <w:rPr>
                <w:rFonts w:hint="eastAsia"/>
              </w:rPr>
              <w:t>労働基準法、労働安全衛生法、健康保険法、建築基準法等の他法令の法令遵守について、従業者に周知しているか。</w:t>
            </w:r>
          </w:p>
          <w:p w14:paraId="30D0A1A6" w14:textId="367AE217" w:rsidR="00EE002E" w:rsidRPr="00BC4506" w:rsidRDefault="00EE002E" w:rsidP="005E5CE3">
            <w:pPr>
              <w:pStyle w:val="ad"/>
            </w:pPr>
            <w:r w:rsidRPr="00BC4506">
              <w:rPr>
                <w:rFonts w:hint="eastAsia"/>
              </w:rPr>
              <w:t xml:space="preserve">　</w:t>
            </w:r>
            <w:r w:rsidR="00822271" w:rsidRPr="00BC4506">
              <w:rPr>
                <w:rFonts w:hint="eastAsia"/>
              </w:rPr>
              <w:t xml:space="preserve">　</w:t>
            </w:r>
            <w:r w:rsidR="00FC266C" w:rsidRPr="00BC4506">
              <w:rPr>
                <w:rFonts w:hint="eastAsia"/>
                <w:bdr w:val="single" w:sz="4" w:space="0" w:color="auto"/>
              </w:rPr>
              <w:t>個人情報の管理</w:t>
            </w:r>
          </w:p>
          <w:p w14:paraId="37503494" w14:textId="77777777" w:rsidR="00C854BA" w:rsidRPr="00BC4506" w:rsidRDefault="00EE002E" w:rsidP="00822271">
            <w:pPr>
              <w:pStyle w:val="ad"/>
              <w:ind w:left="640" w:hangingChars="400" w:hanging="640"/>
            </w:pPr>
            <w:r w:rsidRPr="00BC4506">
              <w:rPr>
                <w:rFonts w:hint="eastAsia"/>
              </w:rPr>
              <w:t xml:space="preserve">　　</w:t>
            </w:r>
            <w:r w:rsidR="00822271" w:rsidRPr="00BC4506">
              <w:rPr>
                <w:rFonts w:hint="eastAsia"/>
              </w:rPr>
              <w:t xml:space="preserve">　</w:t>
            </w:r>
            <w:r w:rsidRPr="00BC4506">
              <w:rPr>
                <w:rFonts w:hint="eastAsia"/>
              </w:rPr>
              <w:t>□</w:t>
            </w:r>
            <w:r w:rsidR="00FC266C" w:rsidRPr="00BC4506">
              <w:rPr>
                <w:rFonts w:hint="eastAsia"/>
              </w:rPr>
              <w:t>従業員による個人情報の漏洩を防止するため，規定の整備，個人情報使用の同意，個人情報を記載した紙及び記録した電子記録媒体（ＵＳＢ等）の管理等の対策をとっているか。【ＵＳＢメモリの使用　　有　・　無　　】</w:t>
            </w:r>
          </w:p>
          <w:p w14:paraId="63A132E9" w14:textId="727CC2F5" w:rsidR="005C20FE" w:rsidRPr="00BC4506" w:rsidRDefault="005C20FE" w:rsidP="00822271">
            <w:pPr>
              <w:pStyle w:val="ad"/>
              <w:ind w:left="640" w:hangingChars="400" w:hanging="640"/>
            </w:pPr>
          </w:p>
        </w:tc>
        <w:tc>
          <w:tcPr>
            <w:tcW w:w="1843" w:type="dxa"/>
            <w:shd w:val="clear" w:color="auto" w:fill="auto"/>
          </w:tcPr>
          <w:p w14:paraId="3A2B03C4" w14:textId="77777777" w:rsidR="000B0334" w:rsidRPr="00BC4506" w:rsidRDefault="000B0334" w:rsidP="005E5CE3">
            <w:pPr>
              <w:pStyle w:val="ad"/>
            </w:pPr>
          </w:p>
          <w:p w14:paraId="1F3C37FE" w14:textId="11FBE73E" w:rsidR="000B0334" w:rsidRPr="00BC4506" w:rsidRDefault="00C854BA" w:rsidP="00822271">
            <w:pPr>
              <w:pStyle w:val="ad"/>
              <w:ind w:left="326" w:hangingChars="204" w:hanging="326"/>
            </w:pPr>
            <w:r w:rsidRPr="00BC4506">
              <w:rPr>
                <w:rFonts w:hint="eastAsia"/>
                <w:bdr w:val="single" w:sz="4" w:space="0" w:color="auto"/>
              </w:rPr>
              <w:t>根拠</w:t>
            </w:r>
            <w:r w:rsidR="000B0334" w:rsidRPr="00BC4506">
              <w:rPr>
                <w:rFonts w:hint="eastAsia"/>
              </w:rPr>
              <w:t>法第51条の2第2</w:t>
            </w:r>
            <w:r w:rsidR="00822271" w:rsidRPr="00BC4506">
              <w:rPr>
                <w:rFonts w:hint="eastAsia"/>
              </w:rPr>
              <w:t xml:space="preserve">　</w:t>
            </w:r>
            <w:r w:rsidR="000B0334" w:rsidRPr="00BC4506">
              <w:rPr>
                <w:rFonts w:hint="eastAsia"/>
              </w:rPr>
              <w:t>項</w:t>
            </w:r>
          </w:p>
          <w:p w14:paraId="33E029F3" w14:textId="77777777" w:rsidR="00C854BA" w:rsidRPr="00BC4506" w:rsidRDefault="00C854BA" w:rsidP="005E5CE3">
            <w:pPr>
              <w:pStyle w:val="ad"/>
            </w:pPr>
          </w:p>
          <w:p w14:paraId="643CD12E" w14:textId="187D21CD" w:rsidR="000B0334" w:rsidRPr="00BC4506" w:rsidRDefault="00C854BA" w:rsidP="00822271">
            <w:pPr>
              <w:pStyle w:val="ad"/>
              <w:ind w:left="326" w:hangingChars="204" w:hanging="326"/>
            </w:pPr>
            <w:r w:rsidRPr="00BC4506">
              <w:rPr>
                <w:rFonts w:hint="eastAsia"/>
                <w:bdr w:val="single" w:sz="4" w:space="0" w:color="auto"/>
              </w:rPr>
              <w:t>根拠</w:t>
            </w:r>
            <w:r w:rsidR="000B0334" w:rsidRPr="00BC4506">
              <w:rPr>
                <w:rFonts w:hint="eastAsia"/>
              </w:rPr>
              <w:t>法施行規則第34条の27、28</w:t>
            </w:r>
          </w:p>
          <w:p w14:paraId="0C31BD9C" w14:textId="58336191" w:rsidR="000B0334" w:rsidRPr="00BC4506" w:rsidRDefault="00292C40" w:rsidP="005E5CE3">
            <w:pPr>
              <w:pStyle w:val="ad"/>
            </w:pPr>
            <w:r w:rsidRPr="00BC4506">
              <w:rPr>
                <w:rFonts w:hint="eastAsia"/>
                <w:noProof/>
              </w:rPr>
              <mc:AlternateContent>
                <mc:Choice Requires="wps">
                  <w:drawing>
                    <wp:anchor distT="0" distB="0" distL="114300" distR="114300" simplePos="0" relativeHeight="251662336" behindDoc="0" locked="0" layoutInCell="1" allowOverlap="1" wp14:anchorId="5E85548C" wp14:editId="5595D350">
                      <wp:simplePos x="0" y="0"/>
                      <wp:positionH relativeFrom="column">
                        <wp:posOffset>-588381</wp:posOffset>
                      </wp:positionH>
                      <wp:positionV relativeFrom="paragraph">
                        <wp:posOffset>1453419</wp:posOffset>
                      </wp:positionV>
                      <wp:extent cx="2459355" cy="751205"/>
                      <wp:effectExtent l="228600" t="209550" r="17145" b="10795"/>
                      <wp:wrapNone/>
                      <wp:docPr id="5" name="吹き出し: 四角形 5"/>
                      <wp:cNvGraphicFramePr/>
                      <a:graphic xmlns:a="http://schemas.openxmlformats.org/drawingml/2006/main">
                        <a:graphicData uri="http://schemas.microsoft.com/office/word/2010/wordprocessingShape">
                          <wps:wsp>
                            <wps:cNvSpPr/>
                            <wps:spPr>
                              <a:xfrm>
                                <a:off x="0" y="0"/>
                                <a:ext cx="2459355" cy="751205"/>
                              </a:xfrm>
                              <a:prstGeom prst="wedgeRectCallout">
                                <a:avLst>
                                  <a:gd name="adj1" fmla="val -57337"/>
                                  <a:gd name="adj2" fmla="val -75514"/>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4338E0" w14:textId="1BA3EAA9" w:rsidR="00917865" w:rsidRDefault="00917865" w:rsidP="00D51AED">
                                  <w:pPr>
                                    <w:spacing w:line="240" w:lineRule="exact"/>
                                    <w:ind w:left="160" w:hangingChars="100" w:hanging="160"/>
                                    <w:jc w:val="left"/>
                                  </w:pPr>
                                  <w:r w:rsidRPr="00917865">
                                    <w:rPr>
                                      <w:rFonts w:hint="eastAsia"/>
                                    </w:rPr>
                                    <w:t>※</w:t>
                                  </w:r>
                                  <w:r w:rsidRPr="00D51AED">
                                    <w:rPr>
                                      <w:rFonts w:hint="eastAsia"/>
                                      <w:u w:val="single"/>
                                    </w:rPr>
                                    <w:t>事業所（施設）数が１００以上の法人の場合</w:t>
                                  </w:r>
                                  <w:r w:rsidRPr="00917865">
                                    <w:rPr>
                                      <w:rFonts w:hint="eastAsia"/>
                                      <w:snapToGrid w:val="0"/>
                                    </w:rPr>
                                    <w:t>、</w:t>
                                  </w:r>
                                  <w:r w:rsidRPr="00D51AED">
                                    <w:rPr>
                                      <w:rFonts w:hint="eastAsia"/>
                                      <w:u w:val="single"/>
                                    </w:rPr>
                                    <w:t>業務執行の状況の監査を定期的に実施</w:t>
                                  </w:r>
                                  <w:r>
                                    <w:rPr>
                                      <w:rFonts w:hint="eastAsia"/>
                                    </w:rPr>
                                    <w:t>する必要があります。</w:t>
                                  </w:r>
                                </w:p>
                                <w:p w14:paraId="7A6E1E5F" w14:textId="25FB8DDE" w:rsidR="00292C40" w:rsidRPr="00917865" w:rsidRDefault="00292C40" w:rsidP="00D51AED">
                                  <w:pPr>
                                    <w:spacing w:line="240" w:lineRule="exact"/>
                                    <w:ind w:left="160" w:hangingChars="100" w:hanging="160"/>
                                    <w:jc w:val="left"/>
                                  </w:pPr>
                                  <w:r>
                                    <w:rPr>
                                      <w:rFonts w:hint="eastAsia"/>
                                    </w:rPr>
                                    <w:t xml:space="preserve">　【監査の実施】　有　・　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548C" id="吹き出し: 四角形 5" o:spid="_x0000_s1076" type="#_x0000_t61" style="position:absolute;left:0;text-align:left;margin-left:-46.35pt;margin-top:114.45pt;width:193.65pt;height:5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NngIAAJ4FAAAOAAAAZHJzL2Uyb0RvYy54bWysVN1v2jAQf5+0/8HyexsCpKyooUJUnSZV&#10;XdV26rNxbMjmr9kHCfvrdzYh0I2naS/OXe7ud993c9tqRbbCh9qakuaXA0qE4baqzaqk317vLz5R&#10;EoCZiilrREl3ItDb2ccPN42biqFdW1UJTxDEhGnjSroGcNMsC3wtNAuX1gmDQmm9ZoCsX2WVZw2i&#10;a5UNB4OrrLG+ct5yEQL+vdsL6SzhSyk4fJUyCCCqpBgbpNendxnfbHbDpivP3LrmXRjsH6LQrDbo&#10;tIe6Y8DIxtd/QemaexushEtudWalrLlIOWA2+eCPbF7WzImUCxYnuL5M4f/B8sfti3vyWIbGhWlA&#10;MmbRSq/jF+MjbSrWri+WaIFw/DkcF9ejoqCEo2xS5MNBEauZHa2dD/BZWE0iUdJGVCvxjB1ZMKXs&#10;BlK92PYhQCpcRQzTOCGs+p5TIrXCPmyZIhfFZDSadI06URq+U5oURT7u/HeYGMkhguhAmfgGq+rq&#10;vlYqMXHKxEJ5go5KCm3eIZxoIUq0zI7lSRTslNijPgtJ6ioWJCWUJveIyTgXBq46XGVQO5pJjKA3&#10;zM8ZKjgE0+lGM5EmujccnDN877G3SF6tgd5Y18b6cwDVj97zXv+Q/T7nmD60yxaTLul4FDOLv5a2&#10;2j154u1+xYLj9zW2/YEFeGIee4nbh3cCvuIjlW1KajuKkrX1v879j/o46iilpMEdLWn4uWFeUKK+&#10;GFyC63w8jkudmHExGSLjTyXLU4nZ6IXFNuN0YXSJjPqgDqT0Vr/hOZlHryhihqPvknLwB2YB+9uB&#10;B4mL+Typ4SI7Bg/mxfEIHgsd5+61fWPedbMPuDWP9rDPbJpGdL8tR91oaex8A1bWEIXHunYMHgGk&#10;3l2ZUz5pHc/q7DcAAAD//wMAUEsDBBQABgAIAAAAIQBMmFEw3wAAAAsBAAAPAAAAZHJzL2Rvd25y&#10;ZXYueG1sTI+xTsMwEEB3JP7BOiS21sFUaRLiVIDEgAChFAZGNz6SCPsc2U4b/h4zwXi6p3fv6t1i&#10;DTuiD6MjCVfrDBhS5/RIvYT3t4dVASxERVoZRyjhGwPsmvOzWlXanajF4z72LEkoVErCEONUcR66&#10;Aa0Kazchpd2n81bFNPqea69OSW4NF1mWc6tGShcGNeH9gN3XfrYShLvT5uMVnx5VXrR+bufnl4hS&#10;Xl4stzfAIi7xD4bf/JQOTWo6uJl0YEbCqhTbhCaZKEpgiRDlJgd2kHC92QrgTc3//9D8AAAA//8D&#10;AFBLAQItABQABgAIAAAAIQC2gziS/gAAAOEBAAATAAAAAAAAAAAAAAAAAAAAAABbQ29udGVudF9U&#10;eXBlc10ueG1sUEsBAi0AFAAGAAgAAAAhADj9If/WAAAAlAEAAAsAAAAAAAAAAAAAAAAALwEAAF9y&#10;ZWxzLy5yZWxzUEsBAi0AFAAGAAgAAAAhAM6aD42eAgAAngUAAA4AAAAAAAAAAAAAAAAALgIAAGRy&#10;cy9lMm9Eb2MueG1sUEsBAi0AFAAGAAgAAAAhAEyYUTDfAAAACwEAAA8AAAAAAAAAAAAAAAAA+AQA&#10;AGRycy9kb3ducmV2LnhtbFBLBQYAAAAABAAEAPMAAAAEBgAAAAA=&#10;" adj="-1585,-5511" fillcolor="white [3201]" strokecolor="black [3213]" strokeweight="1pt">
                      <v:textbox>
                        <w:txbxContent>
                          <w:p w14:paraId="594338E0" w14:textId="1BA3EAA9" w:rsidR="00917865" w:rsidRDefault="00917865" w:rsidP="00D51AED">
                            <w:pPr>
                              <w:spacing w:line="240" w:lineRule="exact"/>
                              <w:ind w:left="160" w:hangingChars="100" w:hanging="160"/>
                              <w:jc w:val="left"/>
                            </w:pPr>
                            <w:r w:rsidRPr="00917865">
                              <w:rPr>
                                <w:rFonts w:hint="eastAsia"/>
                              </w:rPr>
                              <w:t>※</w:t>
                            </w:r>
                            <w:r w:rsidRPr="00D51AED">
                              <w:rPr>
                                <w:rFonts w:hint="eastAsia"/>
                                <w:u w:val="single"/>
                              </w:rPr>
                              <w:t>事業所（施設）数が１００以上の法人の場合</w:t>
                            </w:r>
                            <w:r w:rsidRPr="00917865">
                              <w:rPr>
                                <w:rFonts w:hint="eastAsia"/>
                                <w:snapToGrid w:val="0"/>
                              </w:rPr>
                              <w:t>、</w:t>
                            </w:r>
                            <w:r w:rsidRPr="00D51AED">
                              <w:rPr>
                                <w:rFonts w:hint="eastAsia"/>
                                <w:u w:val="single"/>
                              </w:rPr>
                              <w:t>業務執行の状況の監査を定期的に実施</w:t>
                            </w:r>
                            <w:r>
                              <w:rPr>
                                <w:rFonts w:hint="eastAsia"/>
                              </w:rPr>
                              <w:t>する必要があります。</w:t>
                            </w:r>
                          </w:p>
                          <w:p w14:paraId="7A6E1E5F" w14:textId="25FB8DDE" w:rsidR="00292C40" w:rsidRPr="00917865" w:rsidRDefault="00292C40" w:rsidP="00D51AED">
                            <w:pPr>
                              <w:spacing w:line="240" w:lineRule="exact"/>
                              <w:ind w:left="160" w:hangingChars="100" w:hanging="160"/>
                              <w:jc w:val="left"/>
                            </w:pPr>
                            <w:r>
                              <w:rPr>
                                <w:rFonts w:hint="eastAsia"/>
                              </w:rPr>
                              <w:t xml:space="preserve">　【監査の実施】　有　・　無</w:t>
                            </w:r>
                          </w:p>
                        </w:txbxContent>
                      </v:textbox>
                    </v:shape>
                  </w:pict>
                </mc:Fallback>
              </mc:AlternateContent>
            </w:r>
          </w:p>
        </w:tc>
        <w:tc>
          <w:tcPr>
            <w:tcW w:w="1235" w:type="dxa"/>
            <w:shd w:val="clear" w:color="auto" w:fill="auto"/>
          </w:tcPr>
          <w:p w14:paraId="6B43D2BA" w14:textId="77777777" w:rsidR="000B0334" w:rsidRPr="00BC4506" w:rsidRDefault="000B0334" w:rsidP="005E5CE3">
            <w:pPr>
              <w:pStyle w:val="af"/>
              <w:ind w:left="160"/>
            </w:pPr>
          </w:p>
          <w:p w14:paraId="23F8073C" w14:textId="77777777" w:rsidR="000B0334" w:rsidRPr="00BC4506" w:rsidRDefault="000B0334" w:rsidP="005E5CE3">
            <w:pPr>
              <w:pStyle w:val="af"/>
              <w:ind w:left="160"/>
            </w:pPr>
            <w:r w:rsidRPr="00BC4506">
              <w:rPr>
                <w:rFonts w:hint="eastAsia"/>
              </w:rPr>
              <w:t>□適</w:t>
            </w:r>
          </w:p>
          <w:p w14:paraId="7D3A3E5E" w14:textId="77777777" w:rsidR="000B0334" w:rsidRPr="00BC4506" w:rsidRDefault="000B0334" w:rsidP="005E5CE3">
            <w:pPr>
              <w:pStyle w:val="af"/>
              <w:ind w:left="160"/>
            </w:pPr>
            <w:r w:rsidRPr="00BC4506">
              <w:rPr>
                <w:rFonts w:hint="eastAsia"/>
              </w:rPr>
              <w:t>□不適</w:t>
            </w:r>
          </w:p>
          <w:p w14:paraId="3E77977B" w14:textId="7DFC73AB" w:rsidR="000B0334" w:rsidRPr="00BC4506" w:rsidRDefault="000B0334" w:rsidP="005E5CE3">
            <w:pPr>
              <w:pStyle w:val="af"/>
              <w:ind w:left="160"/>
            </w:pPr>
          </w:p>
        </w:tc>
      </w:tr>
    </w:tbl>
    <w:p w14:paraId="3A523FEB" w14:textId="7290879E" w:rsidR="00F95378" w:rsidRPr="00BC4506" w:rsidRDefault="00DC458B">
      <w:r w:rsidRPr="00BC4506">
        <w:rPr>
          <w:noProof/>
        </w:rPr>
        <w:lastRenderedPageBreak/>
        <mc:AlternateContent>
          <mc:Choice Requires="wps">
            <w:drawing>
              <wp:anchor distT="0" distB="0" distL="114300" distR="114300" simplePos="0" relativeHeight="251767808" behindDoc="0" locked="0" layoutInCell="1" allowOverlap="1" wp14:anchorId="622F0E39" wp14:editId="46CF208E">
                <wp:simplePos x="0" y="0"/>
                <wp:positionH relativeFrom="column">
                  <wp:posOffset>1307465</wp:posOffset>
                </wp:positionH>
                <wp:positionV relativeFrom="paragraph">
                  <wp:posOffset>83820</wp:posOffset>
                </wp:positionV>
                <wp:extent cx="942975" cy="258445"/>
                <wp:effectExtent l="19050" t="0" r="28575" b="160655"/>
                <wp:wrapNone/>
                <wp:docPr id="16" name="吹き出し: 角を丸めた四角形 16"/>
                <wp:cNvGraphicFramePr/>
                <a:graphic xmlns:a="http://schemas.openxmlformats.org/drawingml/2006/main">
                  <a:graphicData uri="http://schemas.microsoft.com/office/word/2010/wordprocessingShape">
                    <wps:wsp>
                      <wps:cNvSpPr/>
                      <wps:spPr>
                        <a:xfrm>
                          <a:off x="0" y="0"/>
                          <a:ext cx="942975" cy="258445"/>
                        </a:xfrm>
                        <a:prstGeom prst="wedgeRoundRectCallout">
                          <a:avLst>
                            <a:gd name="adj1" fmla="val -48068"/>
                            <a:gd name="adj2" fmla="val 88655"/>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C74587" w14:textId="300A1BCC" w:rsidR="00C65E25" w:rsidRDefault="00C65E25" w:rsidP="00C65E25">
                            <w:pPr>
                              <w:jc w:val="center"/>
                            </w:pPr>
                            <w:r>
                              <w:rPr>
                                <w:rFonts w:hint="eastAsia"/>
                              </w:rPr>
                              <w:t>本表</w:t>
                            </w:r>
                            <w:r w:rsidR="008B6A3F">
                              <w:rPr>
                                <w:rFonts w:hint="eastAsia"/>
                              </w:rPr>
                              <w:t>４０</w:t>
                            </w:r>
                            <w:r>
                              <w:rPr>
                                <w:rFonts w:hint="eastAsia"/>
                              </w:rPr>
                              <w:t>頁参照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F0E39" id="吹き出し: 角を丸めた四角形 16" o:spid="_x0000_s1077" type="#_x0000_t62" style="position:absolute;left:0;text-align:left;margin-left:102.95pt;margin-top:6.6pt;width:74.25pt;height:20.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dXrwIAAMUFAAAOAAAAZHJzL2Uyb0RvYy54bWysVM1u2zAMvg/YOwi6t449J02DOkWQosOA&#10;oivaDj0rspR4k0VNUmJnTz9KcRx3y2nYRSZN8uM/b27bWpGdsK4CXdD0ckSJ0BzKSq8L+u31/mJK&#10;ifNMl0yBFgXdC0dv5x8/3DRmJjLYgCqFJQii3awxBd14b2ZJ4vhG1MxdghEahRJszTyydp2UljWI&#10;XqskG40mSQO2NBa4cA7/3h2EdB7xpRTcf5XSCU9UQTE2H18b31V4k/kNm60tM5uKd2Gwf4iiZpVG&#10;pz3UHfOMbG31F1RdcQsOpL/kUCcgZcVFzAGzSUd/ZPOyYUbEXLA4zvRlcv8Plj/uXsyTxTI0xs0c&#10;kiGLVto6fDE+0sZi7ftiidYTjj+v8+z6akwJR1E2nub5OBQzORkb6/xnATUJREEbUa7FM2x1+Yxd&#10;WTKlYOtjzdjuwflYvJJoVuOUsPJ7SomsFfZixxS5yKejybRr1kApGypNp5NxjAG7MND5NNRJJ5PJ&#10;VRdn5xYjPkYaYlA6vA5UVd5XSkUmDKNYKkswloL6Nu0QBlqIEiyTUxUj5fdKHFCfhSRViXXLYs5x&#10;wE+YjHOh/aTDVRq1g5nECHrD9Jyh8sdgOt1gJuLg94ajc4bvPfYW0Sto3xvXlQZ7DqD80Xs+6B+z&#10;P+Qc0vftqsWkC5rnIbPwawXl/skSC4dNdIbfVzgeD8z5J2ax3bikeE78V3ykgqag0FGUbMD+Ovc/&#10;6ONGoJSSBle5oO7nlllBifqicVeu0zwPux+ZfHyVIWOHktVQorf1ErDNOIAYXSSDvldHUlqo3/Dq&#10;LIJXFDHN0XdBubdHZukPJwbvFheLRVTDfTfMP+gXwwN4KHSYu9f2jVnT7YjH5XqE49qzWRzRw1ad&#10;dIOlhsXWg6x8EJ7q2jF4K5B6d4yGfNQ6Xd/5bwAAAP//AwBQSwMEFAAGAAgAAAAhAPQskc7eAAAA&#10;CQEAAA8AAABkcnMvZG93bnJldi54bWxMj8FOwzAQRO9I/IO1SNyoTdIACXEqVLVS4QSF3p14SSLi&#10;dRS7bfh7lhMcV/M087ZczW4QJ5xC70nD7UKBQGq87anV8PG+vXkAEaIhawZPqOEbA6yqy4vSFNaf&#10;6Q1P+9gKLqFQGA1djGMhZWg6dCYs/IjE2aefnIl8Tq20kzlzuRtkotSddKYnXujMiOsOm6/90Wm4&#10;p/UmOzw3sd68bnFsDzuVv+y0vr6anx5BRJzjHwy/+qwOFTvV/kg2iEFDorKcUQ7SBAQDabZcgqg1&#10;ZGkOsirl/w+qHwAAAP//AwBQSwECLQAUAAYACAAAACEAtoM4kv4AAADhAQAAEwAAAAAAAAAAAAAA&#10;AAAAAAAAW0NvbnRlbnRfVHlwZXNdLnhtbFBLAQItABQABgAIAAAAIQA4/SH/1gAAAJQBAAALAAAA&#10;AAAAAAAAAAAAAC8BAABfcmVscy8ucmVsc1BLAQItABQABgAIAAAAIQD3ANdXrwIAAMUFAAAOAAAA&#10;AAAAAAAAAAAAAC4CAABkcnMvZTJvRG9jLnhtbFBLAQItABQABgAIAAAAIQD0LJHO3gAAAAkBAAAP&#10;AAAAAAAAAAAAAAAAAAkFAABkcnMvZG93bnJldi54bWxQSwUGAAAAAAQABADzAAAAFAYAAAAA&#10;" adj="417,29949" fillcolor="white [3201]" strokecolor="black [3213]" strokeweight="1pt">
                <v:textbox>
                  <w:txbxContent>
                    <w:p w14:paraId="6CC74587" w14:textId="300A1BCC" w:rsidR="00C65E25" w:rsidRDefault="00C65E25" w:rsidP="00C65E25">
                      <w:pPr>
                        <w:jc w:val="center"/>
                      </w:pPr>
                      <w:r>
                        <w:rPr>
                          <w:rFonts w:hint="eastAsia"/>
                        </w:rPr>
                        <w:t>本表</w:t>
                      </w:r>
                      <w:r w:rsidR="008B6A3F">
                        <w:rPr>
                          <w:rFonts w:hint="eastAsia"/>
                        </w:rPr>
                        <w:t>４０</w:t>
                      </w:r>
                      <w:r>
                        <w:rPr>
                          <w:rFonts w:hint="eastAsia"/>
                        </w:rPr>
                        <w:t>頁参照</w:t>
                      </w:r>
                    </w:p>
                  </w:txbxContent>
                </v:textbox>
              </v:shape>
            </w:pict>
          </mc:Fallback>
        </mc:AlternateContent>
      </w:r>
      <w:r w:rsidR="005C20FE" w:rsidRPr="00BC4506">
        <w:rPr>
          <w:noProof/>
        </w:rPr>
        <mc:AlternateContent>
          <mc:Choice Requires="wps">
            <w:drawing>
              <wp:anchor distT="0" distB="0" distL="114300" distR="114300" simplePos="0" relativeHeight="251670528" behindDoc="0" locked="0" layoutInCell="1" allowOverlap="1" wp14:anchorId="50F17D0B" wp14:editId="62D3CD6D">
                <wp:simplePos x="0" y="0"/>
                <wp:positionH relativeFrom="margin">
                  <wp:posOffset>10160</wp:posOffset>
                </wp:positionH>
                <wp:positionV relativeFrom="paragraph">
                  <wp:posOffset>26934</wp:posOffset>
                </wp:positionV>
                <wp:extent cx="9583420" cy="6296660"/>
                <wp:effectExtent l="0" t="0" r="17780" b="27940"/>
                <wp:wrapNone/>
                <wp:docPr id="12" name="テキスト ボックス 12"/>
                <wp:cNvGraphicFramePr/>
                <a:graphic xmlns:a="http://schemas.openxmlformats.org/drawingml/2006/main">
                  <a:graphicData uri="http://schemas.microsoft.com/office/word/2010/wordprocessingShape">
                    <wps:wsp>
                      <wps:cNvSpPr txBox="1"/>
                      <wps:spPr>
                        <a:xfrm>
                          <a:off x="0" y="0"/>
                          <a:ext cx="9583420" cy="6296660"/>
                        </a:xfrm>
                        <a:prstGeom prst="rect">
                          <a:avLst/>
                        </a:prstGeom>
                        <a:solidFill>
                          <a:schemeClr val="lt1"/>
                        </a:solidFill>
                        <a:ln w="6350">
                          <a:solidFill>
                            <a:prstClr val="black"/>
                          </a:solidFill>
                        </a:ln>
                      </wps:spPr>
                      <wps:txbx>
                        <w:txbxContent>
                          <w:p w14:paraId="31D2D889" w14:textId="7FD265FD" w:rsidR="00451B41" w:rsidRPr="005C2C46" w:rsidRDefault="005C2C46" w:rsidP="005C2C4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＜特定事業所加算における留意事項通知の主な項目＞</w:t>
                            </w:r>
                          </w:p>
                          <w:p w14:paraId="057BFCC2" w14:textId="2FCB9D39" w:rsidR="005C2C46" w:rsidRDefault="005C2C46"/>
                          <w:p w14:paraId="09C02A7A" w14:textId="63264E72" w:rsidR="005C2C46" w:rsidRPr="00CA0328" w:rsidRDefault="005C2C46" w:rsidP="005C2C46">
                            <w:pPr>
                              <w:rPr>
                                <w:rFonts w:ascii="ＭＳ ゴシック" w:eastAsia="ＭＳ ゴシック" w:hAnsi="ＭＳ ゴシック"/>
                                <w:sz w:val="20"/>
                                <w:szCs w:val="20"/>
                              </w:rPr>
                            </w:pPr>
                            <w:r w:rsidRPr="005C2C46">
                              <w:rPr>
                                <w:rFonts w:ascii="ＭＳ ゴシック" w:eastAsia="ＭＳ ゴシック" w:hAnsi="ＭＳ ゴシック" w:hint="eastAsia"/>
                                <w:sz w:val="20"/>
                                <w:szCs w:val="20"/>
                                <w:bdr w:val="single" w:sz="4" w:space="0" w:color="auto"/>
                                <w:shd w:val="pct15" w:color="auto" w:fill="FFFFFF"/>
                              </w:rPr>
                              <w:t>要件①について</w:t>
                            </w:r>
                            <w:r w:rsidR="00CA0328" w:rsidRPr="00CA0328">
                              <w:rPr>
                                <w:rFonts w:ascii="ＭＳ ゴシック" w:eastAsia="ＭＳ ゴシック" w:hAnsi="ＭＳ ゴシック" w:hint="eastAsia"/>
                                <w:sz w:val="20"/>
                                <w:szCs w:val="20"/>
                              </w:rPr>
                              <w:t>＜</w:t>
                            </w:r>
                            <w:r w:rsidR="00957BE0">
                              <w:rPr>
                                <w:rFonts w:ascii="ＭＳ ゴシック" w:eastAsia="ＭＳ ゴシック" w:hAnsi="ＭＳ ゴシック" w:hint="eastAsia"/>
                                <w:sz w:val="20"/>
                                <w:szCs w:val="20"/>
                              </w:rPr>
                              <w:t>体制</w:t>
                            </w:r>
                            <w:r w:rsidR="00CA0328" w:rsidRPr="00CA0328">
                              <w:rPr>
                                <w:rFonts w:ascii="ＭＳ ゴシック" w:eastAsia="ＭＳ ゴシック" w:hAnsi="ＭＳ ゴシック" w:hint="eastAsia"/>
                                <w:sz w:val="20"/>
                                <w:szCs w:val="20"/>
                              </w:rPr>
                              <w:t>要件＞</w:t>
                            </w:r>
                          </w:p>
                          <w:p w14:paraId="3FAA7584" w14:textId="5D89C7BB" w:rsidR="005C2C46" w:rsidRPr="00957BE0" w:rsidRDefault="005C2C46" w:rsidP="00957BE0">
                            <w:pPr>
                              <w:spacing w:line="240" w:lineRule="exact"/>
                              <w:ind w:firstLineChars="85" w:firstLine="153"/>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計画的な研修の実施</w:t>
                            </w:r>
                          </w:p>
                          <w:p w14:paraId="096B105D" w14:textId="77777777" w:rsidR="005C2C46" w:rsidRPr="00957BE0" w:rsidRDefault="005C2C46" w:rsidP="00957BE0">
                            <w:pPr>
                              <w:spacing w:line="240" w:lineRule="exact"/>
                              <w:ind w:left="360" w:hangingChars="200" w:hanging="36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当該事業所におけるサービス従業者の資質向上のための研修内容の全体像と当該研修実施のための勤務体制の確保を定めるとともに、居宅介護従業者について個別具体的な研修の目標、内容、研修期間、実施時期等を定めた計画を策定しなければならない。</w:t>
                            </w:r>
                          </w:p>
                          <w:p w14:paraId="6B5F773B" w14:textId="65EB9136" w:rsidR="005C2C46" w:rsidRPr="00957BE0" w:rsidRDefault="005C2C46" w:rsidP="00957BE0">
                            <w:pPr>
                              <w:suppressAutoHyphens/>
                              <w:kinsoku w:val="0"/>
                              <w:autoSpaceDE w:val="0"/>
                              <w:autoSpaceDN w:val="0"/>
                              <w:spacing w:line="240" w:lineRule="exact"/>
                              <w:jc w:val="left"/>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w:t>
                            </w:r>
                            <w:r w:rsidR="004D7F4C" w:rsidRPr="00957BE0">
                              <w:rPr>
                                <w:rFonts w:ascii="ＭＳ ゴシック" w:eastAsia="ＭＳ ゴシック" w:hAnsi="ＭＳ ゴシック" w:hint="eastAsia"/>
                                <w:sz w:val="18"/>
                                <w:szCs w:val="18"/>
                              </w:rPr>
                              <w:t xml:space="preserve">　</w:t>
                            </w:r>
                            <w:r w:rsidRPr="00957BE0">
                              <w:rPr>
                                <w:rFonts w:ascii="ＭＳ ゴシック" w:eastAsia="ＭＳ ゴシック" w:hAnsi="ＭＳ ゴシック" w:hint="eastAsia"/>
                                <w:sz w:val="18"/>
                                <w:szCs w:val="18"/>
                              </w:rPr>
                              <w:t>◆平</w:t>
                            </w:r>
                            <w:r w:rsidRPr="00957BE0">
                              <w:rPr>
                                <w:rFonts w:ascii="ＭＳ ゴシック" w:eastAsia="ＭＳ ゴシック" w:hAnsi="ＭＳ ゴシック"/>
                                <w:sz w:val="18"/>
                                <w:szCs w:val="18"/>
                              </w:rPr>
                              <w:t>18</w:t>
                            </w:r>
                            <w:r w:rsidRPr="00957BE0">
                              <w:rPr>
                                <w:rFonts w:ascii="ＭＳ ゴシック" w:eastAsia="ＭＳ ゴシック" w:hAnsi="ＭＳ ゴシック" w:hint="eastAsia"/>
                                <w:sz w:val="18"/>
                                <w:szCs w:val="18"/>
                              </w:rPr>
                              <w:t>障発第</w:t>
                            </w:r>
                            <w:r w:rsidRPr="00957BE0">
                              <w:rPr>
                                <w:rFonts w:ascii="ＭＳ ゴシック" w:eastAsia="ＭＳ ゴシック" w:hAnsi="ＭＳ ゴシック"/>
                                <w:sz w:val="18"/>
                                <w:szCs w:val="18"/>
                              </w:rPr>
                              <w:t>1031001</w:t>
                            </w:r>
                            <w:r w:rsidRPr="00957BE0">
                              <w:rPr>
                                <w:rFonts w:ascii="ＭＳ ゴシック" w:eastAsia="ＭＳ ゴシック" w:hAnsi="ＭＳ ゴシック" w:hint="eastAsia"/>
                                <w:sz w:val="18"/>
                                <w:szCs w:val="18"/>
                              </w:rPr>
                              <w:t>第二の</w:t>
                            </w:r>
                            <w:r w:rsidRPr="00957BE0">
                              <w:rPr>
                                <w:rFonts w:ascii="ＭＳ ゴシック" w:eastAsia="ＭＳ ゴシック" w:hAnsi="ＭＳ ゴシック"/>
                                <w:sz w:val="18"/>
                                <w:szCs w:val="18"/>
                              </w:rPr>
                              <w:t>2(1)</w:t>
                            </w:r>
                            <w:r w:rsidRPr="00957BE0">
                              <w:rPr>
                                <w:rFonts w:ascii="ＭＳ ゴシック" w:eastAsia="ＭＳ ゴシック" w:hAnsi="ＭＳ ゴシック" w:hint="eastAsia"/>
                                <w:sz w:val="18"/>
                                <w:szCs w:val="18"/>
                              </w:rPr>
                              <w:t>⑮</w:t>
                            </w:r>
                            <w:r w:rsidRPr="00957BE0">
                              <w:rPr>
                                <w:rFonts w:ascii="ＭＳ ゴシック" w:eastAsia="ＭＳ ゴシック" w:hAnsi="ＭＳ ゴシック"/>
                                <w:sz w:val="18"/>
                                <w:szCs w:val="18"/>
                              </w:rPr>
                              <w:t>(</w:t>
                            </w:r>
                            <w:r w:rsidRPr="00957BE0">
                              <w:rPr>
                                <w:rFonts w:ascii="ＭＳ ゴシック" w:eastAsia="ＭＳ ゴシック" w:hAnsi="ＭＳ ゴシック" w:hint="eastAsia"/>
                                <w:w w:val="50"/>
                                <w:sz w:val="18"/>
                                <w:szCs w:val="18"/>
                              </w:rPr>
                              <w:t>一</w:t>
                            </w:r>
                            <w:r w:rsidRPr="00957BE0">
                              <w:rPr>
                                <w:rFonts w:ascii="ＭＳ ゴシック" w:eastAsia="ＭＳ ゴシック" w:hAnsi="ＭＳ ゴシック"/>
                                <w:sz w:val="18"/>
                                <w:szCs w:val="18"/>
                              </w:rPr>
                              <w:t>)</w:t>
                            </w:r>
                            <w:r w:rsidRPr="00957BE0">
                              <w:rPr>
                                <w:rFonts w:ascii="ＭＳ ゴシック" w:eastAsia="ＭＳ ゴシック" w:hAnsi="ＭＳ ゴシック" w:hint="eastAsia"/>
                                <w:sz w:val="18"/>
                                <w:szCs w:val="18"/>
                              </w:rPr>
                              <w:t>ア</w:t>
                            </w:r>
                          </w:p>
                          <w:p w14:paraId="315B5C6D" w14:textId="484BEAA0" w:rsidR="005C2C46" w:rsidRDefault="005C2C46"/>
                          <w:p w14:paraId="2374E148" w14:textId="5866C700" w:rsidR="005C2C46" w:rsidRDefault="005C2C46">
                            <w:r w:rsidRPr="004D7F4C">
                              <w:rPr>
                                <w:rFonts w:ascii="ＭＳ ゴシック" w:eastAsia="ＭＳ ゴシック" w:hAnsi="ＭＳ ゴシック" w:hint="eastAsia"/>
                                <w:sz w:val="20"/>
                                <w:szCs w:val="20"/>
                                <w:bdr w:val="single" w:sz="4" w:space="0" w:color="auto"/>
                                <w:shd w:val="pct15" w:color="auto" w:fill="FFFFFF"/>
                              </w:rPr>
                              <w:t>要件②について</w:t>
                            </w:r>
                            <w:r w:rsidR="00957BE0" w:rsidRPr="00CA0328">
                              <w:rPr>
                                <w:rFonts w:ascii="ＭＳ ゴシック" w:eastAsia="ＭＳ ゴシック" w:hAnsi="ＭＳ ゴシック" w:hint="eastAsia"/>
                                <w:sz w:val="20"/>
                                <w:szCs w:val="20"/>
                              </w:rPr>
                              <w:t>＜</w:t>
                            </w:r>
                            <w:r w:rsidR="00957BE0">
                              <w:rPr>
                                <w:rFonts w:ascii="ＭＳ ゴシック" w:eastAsia="ＭＳ ゴシック" w:hAnsi="ＭＳ ゴシック" w:hint="eastAsia"/>
                                <w:sz w:val="20"/>
                                <w:szCs w:val="20"/>
                              </w:rPr>
                              <w:t>体制</w:t>
                            </w:r>
                            <w:r w:rsidR="00957BE0" w:rsidRPr="00CA0328">
                              <w:rPr>
                                <w:rFonts w:ascii="ＭＳ ゴシック" w:eastAsia="ＭＳ ゴシック" w:hAnsi="ＭＳ ゴシック" w:hint="eastAsia"/>
                                <w:sz w:val="20"/>
                                <w:szCs w:val="20"/>
                              </w:rPr>
                              <w:t>要件＞</w:t>
                            </w:r>
                          </w:p>
                          <w:p w14:paraId="3595A17D" w14:textId="77777777" w:rsidR="005C2C46" w:rsidRPr="00957BE0" w:rsidRDefault="005C2C46" w:rsidP="00957BE0">
                            <w:pPr>
                              <w:spacing w:line="240" w:lineRule="exact"/>
                              <w:ind w:firstLineChars="87" w:firstLine="157"/>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会議の定期的開催</w:t>
                            </w:r>
                          </w:p>
                          <w:p w14:paraId="4861171F" w14:textId="77777777" w:rsidR="005C2C46" w:rsidRPr="00957BE0" w:rsidRDefault="005C2C46" w:rsidP="00957BE0">
                            <w:pPr>
                              <w:spacing w:line="240" w:lineRule="exact"/>
                              <w:ind w:left="360" w:hangingChars="200" w:hanging="36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サービス提供責任者が主宰し、登録ヘルパーも含めて、当該事業所においてサービス提供に当たる居宅介護従業者のすべてが参加するものでなければならない。また、実施に当たっては、全員が一堂に会して開催する必要はなく、サービス提供責任者ごとにいくつかのグループ別に分かれて開催することで差し支えない。</w:t>
                            </w:r>
                          </w:p>
                          <w:p w14:paraId="4FC0CA84" w14:textId="77777777" w:rsidR="005C2C46" w:rsidRPr="00957BE0" w:rsidRDefault="005C2C46" w:rsidP="00957BE0">
                            <w:pPr>
                              <w:spacing w:line="240" w:lineRule="exact"/>
                              <w:ind w:leftChars="200" w:left="320" w:firstLineChars="100" w:firstLine="18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なお、利用者に対して、原則として土日、祝日、お盆、年末年始を含めた年間を通して時間帯を問わずにサービス提供を行っている事業所においては、サービス提供責任者が従業者</w:t>
                            </w:r>
                            <w:r w:rsidRPr="00957BE0">
                              <w:rPr>
                                <w:rFonts w:ascii="ＭＳ ゴシック" w:eastAsia="ＭＳ ゴシック" w:hAnsi="ＭＳ ゴシック"/>
                                <w:sz w:val="18"/>
                                <w:szCs w:val="18"/>
                              </w:rPr>
                              <w:t>1</w:t>
                            </w:r>
                            <w:r w:rsidRPr="00957BE0">
                              <w:rPr>
                                <w:rFonts w:ascii="ＭＳ ゴシック" w:eastAsia="ＭＳ ゴシック" w:hAnsi="ＭＳ ゴシック" w:hint="eastAsia"/>
                                <w:sz w:val="18"/>
                                <w:szCs w:val="18"/>
                              </w:rPr>
                              <w:t>人ひとりと個別に、又は数人ごとに開催する方法により開催することで差し支えない。</w:t>
                            </w:r>
                          </w:p>
                          <w:p w14:paraId="32260405" w14:textId="3AEF6D0C" w:rsidR="005C2C46" w:rsidRPr="00957BE0" w:rsidRDefault="005C2C46" w:rsidP="00957BE0">
                            <w:pPr>
                              <w:spacing w:line="240" w:lineRule="exact"/>
                              <w:ind w:leftChars="218" w:left="349" w:firstLineChars="81" w:firstLine="146"/>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また、会議の開催状況については、その概要を記録しなければならない。なお、「定期的」とは、概ね１月に１回以上開催されている必要がある</w:t>
                            </w:r>
                            <w:r w:rsidR="00D0163C" w:rsidRPr="00957BE0">
                              <w:rPr>
                                <w:rFonts w:ascii="ＭＳ ゴシック" w:eastAsia="ＭＳ ゴシック" w:hAnsi="ＭＳ ゴシック" w:hint="eastAsia"/>
                                <w:sz w:val="18"/>
                                <w:szCs w:val="18"/>
                              </w:rPr>
                              <w:t>（※</w:t>
                            </w:r>
                            <w:r w:rsidR="004D7F4C" w:rsidRPr="00957BE0">
                              <w:rPr>
                                <w:rFonts w:ascii="ＭＳ ゴシック" w:eastAsia="ＭＳ ゴシック" w:hAnsi="ＭＳ ゴシック" w:hint="eastAsia"/>
                                <w:sz w:val="18"/>
                                <w:szCs w:val="18"/>
                                <w:bdr w:val="single" w:sz="4" w:space="0" w:color="auto"/>
                              </w:rPr>
                              <w:t>■</w:t>
                            </w:r>
                            <w:r w:rsidR="00D0163C" w:rsidRPr="00957BE0">
                              <w:rPr>
                                <w:rFonts w:ascii="ＭＳ ゴシック" w:eastAsia="ＭＳ ゴシック" w:hAnsi="ＭＳ ゴシック" w:hint="eastAsia"/>
                                <w:sz w:val="18"/>
                                <w:szCs w:val="18"/>
                                <w:bdr w:val="single" w:sz="4" w:space="0" w:color="auto"/>
                              </w:rPr>
                              <w:t>重度訪問介護</w:t>
                            </w:r>
                            <w:r w:rsidR="00D0163C" w:rsidRPr="00957BE0">
                              <w:rPr>
                                <w:rFonts w:ascii="ＭＳ ゴシック" w:eastAsia="ＭＳ ゴシック" w:hAnsi="ＭＳ ゴシック" w:hint="eastAsia"/>
                                <w:sz w:val="18"/>
                                <w:szCs w:val="18"/>
                              </w:rPr>
                              <w:t>については、「ただし、利用者に対して土日、祝日、お盆、年末年始を含めた年間を通して時間帯を問わずにサービス提供を行っている事業所においては、必ずしも毎月の開催ではなく、必要性が生じた場合に開催することで差し支えない。この場合においても、また、会議の開催状況については、その概要を記録する必要がある。」）。</w:t>
                            </w:r>
                            <w:r w:rsidR="00DA529A">
                              <w:rPr>
                                <w:rFonts w:ascii="ＭＳ ゴシック" w:eastAsia="ＭＳ ゴシック" w:hAnsi="ＭＳ ゴシック" w:hint="eastAsia"/>
                                <w:sz w:val="18"/>
                                <w:szCs w:val="18"/>
                              </w:rPr>
                              <w:t>（令和６年度～）</w:t>
                            </w:r>
                          </w:p>
                          <w:p w14:paraId="2D122E0F" w14:textId="36C8E7D1" w:rsidR="00D0163C" w:rsidRPr="00957BE0" w:rsidRDefault="005C2C46" w:rsidP="00957BE0">
                            <w:pPr>
                              <w:spacing w:line="240" w:lineRule="exact"/>
                              <w:ind w:leftChars="200" w:left="320" w:firstLineChars="100" w:firstLine="18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70595C4C" w14:textId="0E0C6F50" w:rsidR="005C2C46" w:rsidRPr="00957BE0" w:rsidRDefault="005C2C46" w:rsidP="00957BE0">
                            <w:pPr>
                              <w:spacing w:line="240" w:lineRule="exact"/>
                              <w:ind w:firstLineChars="300" w:firstLine="54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◆平</w:t>
                            </w:r>
                            <w:r w:rsidRPr="00957BE0">
                              <w:rPr>
                                <w:rFonts w:ascii="ＭＳ ゴシック" w:eastAsia="ＭＳ ゴシック" w:hAnsi="ＭＳ ゴシック"/>
                                <w:sz w:val="18"/>
                                <w:szCs w:val="18"/>
                              </w:rPr>
                              <w:t>18</w:t>
                            </w:r>
                            <w:r w:rsidRPr="00957BE0">
                              <w:rPr>
                                <w:rFonts w:ascii="ＭＳ ゴシック" w:eastAsia="ＭＳ ゴシック" w:hAnsi="ＭＳ ゴシック" w:hint="eastAsia"/>
                                <w:sz w:val="18"/>
                                <w:szCs w:val="18"/>
                              </w:rPr>
                              <w:t>障発第</w:t>
                            </w:r>
                            <w:r w:rsidRPr="00957BE0">
                              <w:rPr>
                                <w:rFonts w:ascii="ＭＳ ゴシック" w:eastAsia="ＭＳ ゴシック" w:hAnsi="ＭＳ ゴシック"/>
                                <w:sz w:val="18"/>
                                <w:szCs w:val="18"/>
                              </w:rPr>
                              <w:t>1031001</w:t>
                            </w:r>
                            <w:r w:rsidRPr="00957BE0">
                              <w:rPr>
                                <w:rFonts w:ascii="ＭＳ ゴシック" w:eastAsia="ＭＳ ゴシック" w:hAnsi="ＭＳ ゴシック" w:hint="eastAsia"/>
                                <w:sz w:val="18"/>
                                <w:szCs w:val="18"/>
                              </w:rPr>
                              <w:t>第二の</w:t>
                            </w:r>
                            <w:r w:rsidRPr="00957BE0">
                              <w:rPr>
                                <w:rFonts w:ascii="ＭＳ ゴシック" w:eastAsia="ＭＳ ゴシック" w:hAnsi="ＭＳ ゴシック"/>
                                <w:sz w:val="18"/>
                                <w:szCs w:val="18"/>
                              </w:rPr>
                              <w:t>2(1)</w:t>
                            </w:r>
                            <w:r w:rsidRPr="00957BE0">
                              <w:rPr>
                                <w:rFonts w:ascii="ＭＳ ゴシック" w:eastAsia="ＭＳ ゴシック" w:hAnsi="ＭＳ ゴシック" w:hint="eastAsia"/>
                                <w:sz w:val="18"/>
                                <w:szCs w:val="18"/>
                              </w:rPr>
                              <w:t>⑮</w:t>
                            </w:r>
                            <w:r w:rsidRPr="00957BE0">
                              <w:rPr>
                                <w:rFonts w:ascii="ＭＳ ゴシック" w:eastAsia="ＭＳ ゴシック" w:hAnsi="ＭＳ ゴシック"/>
                                <w:sz w:val="18"/>
                                <w:szCs w:val="18"/>
                              </w:rPr>
                              <w:t>(</w:t>
                            </w:r>
                            <w:r w:rsidRPr="00957BE0">
                              <w:rPr>
                                <w:rFonts w:ascii="ＭＳ ゴシック" w:eastAsia="ＭＳ ゴシック" w:hAnsi="ＭＳ ゴシック" w:hint="eastAsia"/>
                                <w:sz w:val="18"/>
                                <w:szCs w:val="18"/>
                              </w:rPr>
                              <w:t>一</w:t>
                            </w:r>
                            <w:r w:rsidRPr="00957BE0">
                              <w:rPr>
                                <w:rFonts w:ascii="ＭＳ ゴシック" w:eastAsia="ＭＳ ゴシック" w:hAnsi="ＭＳ ゴシック"/>
                                <w:sz w:val="18"/>
                                <w:szCs w:val="18"/>
                              </w:rPr>
                              <w:t>)</w:t>
                            </w:r>
                            <w:r w:rsidRPr="00957BE0">
                              <w:rPr>
                                <w:rFonts w:ascii="ＭＳ ゴシック" w:eastAsia="ＭＳ ゴシック" w:hAnsi="ＭＳ ゴシック" w:hint="eastAsia"/>
                                <w:sz w:val="18"/>
                                <w:szCs w:val="18"/>
                              </w:rPr>
                              <w:t>イ</w:t>
                            </w:r>
                            <w:r w:rsidR="00D0163C" w:rsidRPr="00957BE0">
                              <w:rPr>
                                <w:rFonts w:ascii="ＭＳ ゴシック" w:eastAsia="ＭＳ ゴシック" w:hAnsi="ＭＳ ゴシック" w:hint="eastAsia"/>
                                <w:sz w:val="18"/>
                                <w:szCs w:val="18"/>
                              </w:rPr>
                              <w:t xml:space="preserve">　</w:t>
                            </w:r>
                          </w:p>
                          <w:p w14:paraId="600C6724" w14:textId="56DDC56A" w:rsidR="005C2C46" w:rsidRPr="00D0163C" w:rsidRDefault="005C2C46" w:rsidP="00957BE0">
                            <w:pPr>
                              <w:spacing w:line="240" w:lineRule="exact"/>
                            </w:pPr>
                          </w:p>
                          <w:p w14:paraId="3C01B1E5" w14:textId="77777777" w:rsidR="00D0163C" w:rsidRPr="00957BE0" w:rsidRDefault="00D0163C" w:rsidP="00957BE0">
                            <w:pPr>
                              <w:spacing w:line="240" w:lineRule="exact"/>
                              <w:ind w:firstLineChars="101" w:firstLine="182"/>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文書等による指示及びサービス提供後の報告</w:t>
                            </w:r>
                          </w:p>
                          <w:p w14:paraId="2812727D" w14:textId="27AB81CF" w:rsidR="00D0163C" w:rsidRPr="00957BE0" w:rsidRDefault="00D0163C" w:rsidP="00957BE0">
                            <w:pPr>
                              <w:spacing w:line="240" w:lineRule="exact"/>
                              <w:ind w:left="540" w:hangingChars="300" w:hanging="54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少なくとも、次に掲げる事項について、その変化の動向を含め、記載しなければならない。</w:t>
                            </w:r>
                          </w:p>
                          <w:p w14:paraId="66BEE625" w14:textId="7B46539E" w:rsidR="00D0163C" w:rsidRPr="00957BE0" w:rsidRDefault="00D0163C" w:rsidP="00957BE0">
                            <w:pPr>
                              <w:spacing w:line="240" w:lineRule="exact"/>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・利用者のＡＤＬや意欲</w:t>
                            </w:r>
                          </w:p>
                          <w:p w14:paraId="4490173F" w14:textId="0C43E274" w:rsidR="00D0163C" w:rsidRPr="00957BE0" w:rsidRDefault="00D0163C" w:rsidP="00957BE0">
                            <w:pPr>
                              <w:spacing w:line="240" w:lineRule="exact"/>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・利用者の主な訴えやサービス提供時の特段の要望</w:t>
                            </w:r>
                          </w:p>
                          <w:p w14:paraId="66D8A4C0" w14:textId="4A39A7DA" w:rsidR="00D0163C" w:rsidRPr="00957BE0" w:rsidRDefault="00D0163C" w:rsidP="00957BE0">
                            <w:pPr>
                              <w:spacing w:line="240" w:lineRule="exact"/>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・家族を含む環境</w:t>
                            </w:r>
                          </w:p>
                          <w:p w14:paraId="203543ED" w14:textId="2FC759B5" w:rsidR="00D0163C" w:rsidRPr="00957BE0" w:rsidRDefault="00D0163C" w:rsidP="00957BE0">
                            <w:pPr>
                              <w:spacing w:line="240" w:lineRule="exact"/>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・前回のサービス提供時の状況</w:t>
                            </w:r>
                          </w:p>
                          <w:p w14:paraId="367B9D56" w14:textId="5CF16BAB" w:rsidR="00D0163C" w:rsidRPr="00957BE0" w:rsidRDefault="00D0163C" w:rsidP="00957BE0">
                            <w:pPr>
                              <w:spacing w:line="240" w:lineRule="exact"/>
                              <w:ind w:left="540" w:hangingChars="300" w:hanging="54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・その他サービス提供に当たって必要な事項</w:t>
                            </w:r>
                            <w:r w:rsidR="004D7F4C" w:rsidRPr="00957BE0">
                              <w:rPr>
                                <w:rFonts w:ascii="ＭＳ ゴシック" w:eastAsia="ＭＳ ゴシック" w:hAnsi="ＭＳ ゴシック" w:hint="eastAsia"/>
                                <w:sz w:val="18"/>
                                <w:szCs w:val="18"/>
                              </w:rPr>
                              <w:t>（※</w:t>
                            </w:r>
                            <w:r w:rsidR="004D7F4C" w:rsidRPr="00957BE0">
                              <w:rPr>
                                <w:rFonts w:ascii="ＭＳ ゴシック" w:eastAsia="ＭＳ ゴシック" w:hAnsi="ＭＳ ゴシック" w:hint="eastAsia"/>
                                <w:sz w:val="18"/>
                                <w:szCs w:val="18"/>
                                <w:bdr w:val="single" w:sz="4" w:space="0" w:color="auto"/>
                              </w:rPr>
                              <w:t>■重度訪問介護</w:t>
                            </w:r>
                            <w:r w:rsidR="004D7F4C" w:rsidRPr="00957BE0">
                              <w:rPr>
                                <w:rFonts w:ascii="ＭＳ ゴシック" w:eastAsia="ＭＳ ゴシック" w:hAnsi="ＭＳ ゴシック" w:hint="eastAsia"/>
                                <w:sz w:val="18"/>
                                <w:szCs w:val="18"/>
                              </w:rPr>
                              <w:t>の「毎月定期的」とは、当該サービス提供月の前月末に当該利用者に関する情報やサービス提供に当たっての留意事項を伝達すること。）</w:t>
                            </w:r>
                            <w:r w:rsidR="00DA529A">
                              <w:rPr>
                                <w:rFonts w:ascii="ＭＳ ゴシック" w:eastAsia="ＭＳ ゴシック" w:hAnsi="ＭＳ ゴシック" w:hint="eastAsia"/>
                                <w:sz w:val="18"/>
                                <w:szCs w:val="18"/>
                              </w:rPr>
                              <w:t>（令和６年度～）</w:t>
                            </w:r>
                          </w:p>
                          <w:p w14:paraId="3D58ACEC" w14:textId="6C8A1EB0" w:rsidR="00D0163C" w:rsidRPr="00957BE0" w:rsidRDefault="00D0163C" w:rsidP="00957BE0">
                            <w:pPr>
                              <w:spacing w:line="240" w:lineRule="exact"/>
                              <w:ind w:left="540" w:hangingChars="300" w:hanging="54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前回のサービス提供時の状況」を除く事項については変更があった場合に記載することで足りるものとし、１日のうち、同一の居宅介護従業者が同一の利用者に複数回訪問する場合であって、利用者の体調の急変等、特段の事情がないときは、当該利用者に係る文書等の指示及びサービス提供後の報告を省略することも差し支えないものとする。</w:t>
                            </w:r>
                          </w:p>
                          <w:p w14:paraId="4048FA4B" w14:textId="0A242DEE" w:rsidR="00D0163C" w:rsidRPr="00957BE0" w:rsidRDefault="00D0163C" w:rsidP="00957BE0">
                            <w:pPr>
                              <w:spacing w:line="240" w:lineRule="exact"/>
                              <w:ind w:left="540" w:hangingChars="300" w:hanging="54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サービス提供責任者が事業所に不在時のサービス提供に係る文書等による指示及びサービス提供後の報告については、サービス提供責任者が事前に一括指示を行い、適宜事後に報告を受けることも差し支えないものとする。この場合、前回のサービス提供時の状況等については、居宅介護従業者の間で引継ぎを行う等、適切な対応を図るとともに、利用者の体調の急変等の際の対応の</w:t>
                            </w:r>
                          </w:p>
                          <w:p w14:paraId="634A22FE" w14:textId="78E36506" w:rsidR="00D0163C" w:rsidRPr="00957BE0" w:rsidRDefault="00D0163C" w:rsidP="00957BE0">
                            <w:pPr>
                              <w:spacing w:line="240" w:lineRule="exact"/>
                              <w:ind w:left="540" w:hangingChars="300" w:hanging="54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ためサービス提供責任者との連絡体制を適切に確保すること。「文書等の確実な方法」とは、直接面接しながら文書を手交する方法のほか、ＦＡＸ、メール等によることも可能である。</w:t>
                            </w:r>
                          </w:p>
                          <w:p w14:paraId="1E74A657" w14:textId="1A7F0AB1" w:rsidR="00D0163C" w:rsidRPr="00957BE0" w:rsidRDefault="00D0163C" w:rsidP="00957BE0">
                            <w:pPr>
                              <w:spacing w:line="240" w:lineRule="exact"/>
                              <w:ind w:leftChars="-53" w:left="543" w:hangingChars="349" w:hanging="628"/>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w:t>
                            </w:r>
                            <w:r w:rsidR="00CA0328" w:rsidRPr="00957BE0">
                              <w:rPr>
                                <w:rFonts w:ascii="ＭＳ ゴシック" w:eastAsia="ＭＳ ゴシック" w:hAnsi="ＭＳ ゴシック" w:hint="eastAsia"/>
                                <w:sz w:val="18"/>
                                <w:szCs w:val="18"/>
                              </w:rPr>
                              <w:t xml:space="preserve"> </w:t>
                            </w:r>
                            <w:r w:rsidRPr="00957BE0">
                              <w:rPr>
                                <w:rFonts w:ascii="ＭＳ ゴシック" w:eastAsia="ＭＳ ゴシック" w:hAnsi="ＭＳ ゴシック" w:hint="eastAsia"/>
                                <w:sz w:val="18"/>
                                <w:szCs w:val="18"/>
                              </w:rPr>
                              <w:t>また、利用者に対して、原則として土日、祝日、お盆、年末年始を含めた年間を通して時間帯を問わずにサービス提供を行っている事業所においては、サービス提供責任者の勤務時間外にもサービス提供が行われることから、サービス提供責任者の勤務時間内に対応可能な範囲での伝達で差し支えない。なお、居宅介護従業者から適宜受けるサービス提供終了後の報告内容についても、サービス提供責任者は、文書にて記録を保存しなければならない。</w:t>
                            </w:r>
                          </w:p>
                          <w:p w14:paraId="54C37DDC" w14:textId="6FBBD3C3" w:rsidR="005C2C46" w:rsidRPr="00957BE0" w:rsidRDefault="00D0163C" w:rsidP="00957BE0">
                            <w:pPr>
                              <w:suppressAutoHyphens/>
                              <w:kinsoku w:val="0"/>
                              <w:autoSpaceDE w:val="0"/>
                              <w:autoSpaceDN w:val="0"/>
                              <w:spacing w:line="240" w:lineRule="exact"/>
                              <w:jc w:val="left"/>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w:t>
                            </w:r>
                            <w:r w:rsidR="004D7F4C" w:rsidRPr="00957BE0">
                              <w:rPr>
                                <w:rFonts w:ascii="ＭＳ ゴシック" w:eastAsia="ＭＳ ゴシック" w:hAnsi="ＭＳ ゴシック" w:hint="eastAsia"/>
                                <w:sz w:val="18"/>
                                <w:szCs w:val="18"/>
                              </w:rPr>
                              <w:t xml:space="preserve">　</w:t>
                            </w:r>
                            <w:r w:rsidR="00957BE0">
                              <w:rPr>
                                <w:rFonts w:ascii="ＭＳ ゴシック" w:eastAsia="ＭＳ ゴシック" w:hAnsi="ＭＳ ゴシック" w:hint="eastAsia"/>
                                <w:sz w:val="18"/>
                                <w:szCs w:val="18"/>
                              </w:rPr>
                              <w:t xml:space="preserve"> </w:t>
                            </w:r>
                            <w:r w:rsidRPr="00957BE0">
                              <w:rPr>
                                <w:rFonts w:ascii="ＭＳ ゴシック" w:eastAsia="ＭＳ ゴシック" w:hAnsi="ＭＳ ゴシック" w:hint="eastAsia"/>
                                <w:sz w:val="18"/>
                                <w:szCs w:val="18"/>
                              </w:rPr>
                              <w:t>◆平</w:t>
                            </w:r>
                            <w:r w:rsidRPr="00957BE0">
                              <w:rPr>
                                <w:rFonts w:ascii="ＭＳ ゴシック" w:eastAsia="ＭＳ ゴシック" w:hAnsi="ＭＳ ゴシック"/>
                                <w:sz w:val="18"/>
                                <w:szCs w:val="18"/>
                              </w:rPr>
                              <w:t>18</w:t>
                            </w:r>
                            <w:r w:rsidRPr="00957BE0">
                              <w:rPr>
                                <w:rFonts w:ascii="ＭＳ ゴシック" w:eastAsia="ＭＳ ゴシック" w:hAnsi="ＭＳ ゴシック" w:hint="eastAsia"/>
                                <w:sz w:val="18"/>
                                <w:szCs w:val="18"/>
                              </w:rPr>
                              <w:t>障発第</w:t>
                            </w:r>
                            <w:r w:rsidRPr="00957BE0">
                              <w:rPr>
                                <w:rFonts w:ascii="ＭＳ ゴシック" w:eastAsia="ＭＳ ゴシック" w:hAnsi="ＭＳ ゴシック"/>
                                <w:sz w:val="18"/>
                                <w:szCs w:val="18"/>
                              </w:rPr>
                              <w:t>1031001</w:t>
                            </w:r>
                            <w:r w:rsidRPr="00957BE0">
                              <w:rPr>
                                <w:rFonts w:ascii="ＭＳ ゴシック" w:eastAsia="ＭＳ ゴシック" w:hAnsi="ＭＳ ゴシック" w:hint="eastAsia"/>
                                <w:sz w:val="18"/>
                                <w:szCs w:val="18"/>
                              </w:rPr>
                              <w:t>第二の</w:t>
                            </w:r>
                            <w:r w:rsidRPr="00957BE0">
                              <w:rPr>
                                <w:rFonts w:ascii="ＭＳ ゴシック" w:eastAsia="ＭＳ ゴシック" w:hAnsi="ＭＳ ゴシック"/>
                                <w:sz w:val="18"/>
                                <w:szCs w:val="18"/>
                              </w:rPr>
                              <w:t>2(1)</w:t>
                            </w:r>
                            <w:r w:rsidRPr="00957BE0">
                              <w:rPr>
                                <w:rFonts w:ascii="ＭＳ ゴシック" w:eastAsia="ＭＳ ゴシック" w:hAnsi="ＭＳ ゴシック" w:hint="eastAsia"/>
                                <w:sz w:val="18"/>
                                <w:szCs w:val="18"/>
                              </w:rPr>
                              <w:t>⑮</w:t>
                            </w:r>
                            <w:r w:rsidRPr="00957BE0">
                              <w:rPr>
                                <w:rFonts w:ascii="ＭＳ ゴシック" w:eastAsia="ＭＳ ゴシック" w:hAnsi="ＭＳ ゴシック"/>
                                <w:sz w:val="18"/>
                                <w:szCs w:val="18"/>
                              </w:rPr>
                              <w:t>(</w:t>
                            </w:r>
                            <w:r w:rsidRPr="00957BE0">
                              <w:rPr>
                                <w:rFonts w:ascii="ＭＳ ゴシック" w:eastAsia="ＭＳ ゴシック" w:hAnsi="ＭＳ ゴシック" w:hint="eastAsia"/>
                                <w:sz w:val="18"/>
                                <w:szCs w:val="18"/>
                              </w:rPr>
                              <w:t>一</w:t>
                            </w:r>
                            <w:r w:rsidRPr="00957BE0">
                              <w:rPr>
                                <w:rFonts w:ascii="ＭＳ ゴシック" w:eastAsia="ＭＳ ゴシック" w:hAnsi="ＭＳ ゴシック"/>
                                <w:sz w:val="18"/>
                                <w:szCs w:val="18"/>
                              </w:rPr>
                              <w:t>)</w:t>
                            </w:r>
                            <w:r w:rsidRPr="00957BE0">
                              <w:rPr>
                                <w:rFonts w:ascii="ＭＳ ゴシック" w:eastAsia="ＭＳ ゴシック" w:hAnsi="ＭＳ ゴシック" w:hint="eastAsia"/>
                                <w:sz w:val="18"/>
                                <w:szCs w:val="18"/>
                              </w:rPr>
                              <w:t>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17D0B" id="テキスト ボックス 12" o:spid="_x0000_s1078" type="#_x0000_t202" style="position:absolute;left:0;text-align:left;margin-left:.8pt;margin-top:2.1pt;width:754.6pt;height:495.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DR5PAIAAIUEAAAOAAAAZHJzL2Uyb0RvYy54bWysVE2PGjEMvVfqf4hyLwMs0GXEsKKsqCqh&#10;3ZXYas8hkzBRM3GaBGbor68Tvrc9Vb1k7Nh5tp/tmTy0tSY74bwCU9Bep0uJMBxKZTYF/f66+HRP&#10;iQ/MlEyDEQXdC08fph8/TBqbiz5UoEvhCIIYnze2oFUINs8yzytRM98BKwwaJbiaBVTdJisdaxC9&#10;1lm/2x1lDbjSOuDCe7x9PBjpNOFLKXh4ltKLQHRBMbeQTpfOdTyz6YTlG8dspfgxDfYPWdRMGQx6&#10;hnpkgZGtU39A1Yo78CBDh0OdgZSKi1QDVtPrvqtmVTErUi1Ijrdnmvz/g+VPu5V9cSS0X6DFBkZC&#10;Gutzj5exnla6On4xU4J2pHB/pk20gXC8HA/v7wZ9NHG0jfrj0WiUiM0uz63z4auAmkShoA77kuhi&#10;u6UPGBJdTy4xmgetyoXSOilxFsRcO7Jj2EUdUpL44sZLG9Jg9LthNwHf2CL0+f1aM/4jlnmLgJo2&#10;eHkpPkqhXbdElQUdDE/MrKHcI2EODrPkLV8oxF8yH16Yw+FBInAhwjMeUgMmBUeJkgrcr7/dR3/s&#10;KVopaXAYC+p/bpkTlOhvBrs97g0GcXqTMhh+jmS7a8v62mK29RyQqR6unuVJjP5Bn0TpoH7DvZnF&#10;qGhihmPsgoaTOA+HFcG942I2S044r5aFpVlZHqFjZyKvr+0bc/bY14Aj8QSnsWX5u/YefONLA7Nt&#10;AKlS7yPRB1aP/OOsp/Yc9zIu07WevC5/j+lvAAAA//8DAFBLAwQUAAYACAAAACEAlkeCI9sAAAAI&#10;AQAADwAAAGRycy9kb3ducmV2LnhtbEyPwU7DMBBE70j8g7VI3KjTilZJiFMBKlw4URBnN97aFvE6&#10;it00/D3bExxHM5p502zn0IsJx+QjKVguChBIXTSerILPj5e7EkTKmozuI6GCH0ywba+vGl2beKZ3&#10;nPbZCi6hVGsFLuehljJ1DoNOizggsXeMY9CZ5WilGfWZy0MvV0WxkUF74gWnB3x22H3vT0HB7slW&#10;tiv16Hal8X6av45v9lWp25v58QFExjn/heGCz+jQMtMhnsgk0bPecFDB/QrExV0vC35yUFBV6xJk&#10;28j/B9pfAAAA//8DAFBLAQItABQABgAIAAAAIQC2gziS/gAAAOEBAAATAAAAAAAAAAAAAAAAAAAA&#10;AABbQ29udGVudF9UeXBlc10ueG1sUEsBAi0AFAAGAAgAAAAhADj9If/WAAAAlAEAAAsAAAAAAAAA&#10;AAAAAAAALwEAAF9yZWxzLy5yZWxzUEsBAi0AFAAGAAgAAAAhAPTkNHk8AgAAhQQAAA4AAAAAAAAA&#10;AAAAAAAALgIAAGRycy9lMm9Eb2MueG1sUEsBAi0AFAAGAAgAAAAhAJZHgiPbAAAACAEAAA8AAAAA&#10;AAAAAAAAAAAAlgQAAGRycy9kb3ducmV2LnhtbFBLBQYAAAAABAAEAPMAAACeBQAAAAA=&#10;" fillcolor="white [3201]" strokeweight=".5pt">
                <v:textbox>
                  <w:txbxContent>
                    <w:p w14:paraId="31D2D889" w14:textId="7FD265FD" w:rsidR="00451B41" w:rsidRPr="005C2C46" w:rsidRDefault="005C2C46" w:rsidP="005C2C4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＜特定事業所加算における留意事項通知の主な項目＞</w:t>
                      </w:r>
                    </w:p>
                    <w:p w14:paraId="057BFCC2" w14:textId="2FCB9D39" w:rsidR="005C2C46" w:rsidRDefault="005C2C46"/>
                    <w:p w14:paraId="09C02A7A" w14:textId="63264E72" w:rsidR="005C2C46" w:rsidRPr="00CA0328" w:rsidRDefault="005C2C46" w:rsidP="005C2C46">
                      <w:pPr>
                        <w:rPr>
                          <w:rFonts w:ascii="ＭＳ ゴシック" w:eastAsia="ＭＳ ゴシック" w:hAnsi="ＭＳ ゴシック"/>
                          <w:sz w:val="20"/>
                          <w:szCs w:val="20"/>
                        </w:rPr>
                      </w:pPr>
                      <w:r w:rsidRPr="005C2C46">
                        <w:rPr>
                          <w:rFonts w:ascii="ＭＳ ゴシック" w:eastAsia="ＭＳ ゴシック" w:hAnsi="ＭＳ ゴシック" w:hint="eastAsia"/>
                          <w:sz w:val="20"/>
                          <w:szCs w:val="20"/>
                          <w:bdr w:val="single" w:sz="4" w:space="0" w:color="auto"/>
                          <w:shd w:val="pct15" w:color="auto" w:fill="FFFFFF"/>
                        </w:rPr>
                        <w:t>要件①について</w:t>
                      </w:r>
                      <w:r w:rsidR="00CA0328" w:rsidRPr="00CA0328">
                        <w:rPr>
                          <w:rFonts w:ascii="ＭＳ ゴシック" w:eastAsia="ＭＳ ゴシック" w:hAnsi="ＭＳ ゴシック" w:hint="eastAsia"/>
                          <w:sz w:val="20"/>
                          <w:szCs w:val="20"/>
                        </w:rPr>
                        <w:t>＜</w:t>
                      </w:r>
                      <w:r w:rsidR="00957BE0">
                        <w:rPr>
                          <w:rFonts w:ascii="ＭＳ ゴシック" w:eastAsia="ＭＳ ゴシック" w:hAnsi="ＭＳ ゴシック" w:hint="eastAsia"/>
                          <w:sz w:val="20"/>
                          <w:szCs w:val="20"/>
                        </w:rPr>
                        <w:t>体制</w:t>
                      </w:r>
                      <w:r w:rsidR="00CA0328" w:rsidRPr="00CA0328">
                        <w:rPr>
                          <w:rFonts w:ascii="ＭＳ ゴシック" w:eastAsia="ＭＳ ゴシック" w:hAnsi="ＭＳ ゴシック" w:hint="eastAsia"/>
                          <w:sz w:val="20"/>
                          <w:szCs w:val="20"/>
                        </w:rPr>
                        <w:t>要件＞</w:t>
                      </w:r>
                    </w:p>
                    <w:p w14:paraId="3FAA7584" w14:textId="5D89C7BB" w:rsidR="005C2C46" w:rsidRPr="00957BE0" w:rsidRDefault="005C2C46" w:rsidP="00957BE0">
                      <w:pPr>
                        <w:spacing w:line="240" w:lineRule="exact"/>
                        <w:ind w:firstLineChars="85" w:firstLine="153"/>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計画的な研修の実施</w:t>
                      </w:r>
                    </w:p>
                    <w:p w14:paraId="096B105D" w14:textId="77777777" w:rsidR="005C2C46" w:rsidRPr="00957BE0" w:rsidRDefault="005C2C46" w:rsidP="00957BE0">
                      <w:pPr>
                        <w:spacing w:line="240" w:lineRule="exact"/>
                        <w:ind w:left="360" w:hangingChars="200" w:hanging="36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当該事業所におけるサービス従業者の資質向上のための研修内容の全体像と当該研修実施のための勤務体制の確保を定めるとともに、居宅介護従業者について個別具体的な研修の目標、内容、研修期間、実施時期等を定めた計画を策定しなければならない。</w:t>
                      </w:r>
                    </w:p>
                    <w:p w14:paraId="6B5F773B" w14:textId="65EB9136" w:rsidR="005C2C46" w:rsidRPr="00957BE0" w:rsidRDefault="005C2C46" w:rsidP="00957BE0">
                      <w:pPr>
                        <w:suppressAutoHyphens/>
                        <w:kinsoku w:val="0"/>
                        <w:autoSpaceDE w:val="0"/>
                        <w:autoSpaceDN w:val="0"/>
                        <w:spacing w:line="240" w:lineRule="exact"/>
                        <w:jc w:val="left"/>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w:t>
                      </w:r>
                      <w:r w:rsidR="004D7F4C" w:rsidRPr="00957BE0">
                        <w:rPr>
                          <w:rFonts w:ascii="ＭＳ ゴシック" w:eastAsia="ＭＳ ゴシック" w:hAnsi="ＭＳ ゴシック" w:hint="eastAsia"/>
                          <w:sz w:val="18"/>
                          <w:szCs w:val="18"/>
                        </w:rPr>
                        <w:t xml:space="preserve">　</w:t>
                      </w:r>
                      <w:r w:rsidRPr="00957BE0">
                        <w:rPr>
                          <w:rFonts w:ascii="ＭＳ ゴシック" w:eastAsia="ＭＳ ゴシック" w:hAnsi="ＭＳ ゴシック" w:hint="eastAsia"/>
                          <w:sz w:val="18"/>
                          <w:szCs w:val="18"/>
                        </w:rPr>
                        <w:t>◆平</w:t>
                      </w:r>
                      <w:r w:rsidRPr="00957BE0">
                        <w:rPr>
                          <w:rFonts w:ascii="ＭＳ ゴシック" w:eastAsia="ＭＳ ゴシック" w:hAnsi="ＭＳ ゴシック"/>
                          <w:sz w:val="18"/>
                          <w:szCs w:val="18"/>
                        </w:rPr>
                        <w:t>18</w:t>
                      </w:r>
                      <w:r w:rsidRPr="00957BE0">
                        <w:rPr>
                          <w:rFonts w:ascii="ＭＳ ゴシック" w:eastAsia="ＭＳ ゴシック" w:hAnsi="ＭＳ ゴシック" w:hint="eastAsia"/>
                          <w:sz w:val="18"/>
                          <w:szCs w:val="18"/>
                        </w:rPr>
                        <w:t>障発第</w:t>
                      </w:r>
                      <w:r w:rsidRPr="00957BE0">
                        <w:rPr>
                          <w:rFonts w:ascii="ＭＳ ゴシック" w:eastAsia="ＭＳ ゴシック" w:hAnsi="ＭＳ ゴシック"/>
                          <w:sz w:val="18"/>
                          <w:szCs w:val="18"/>
                        </w:rPr>
                        <w:t>1031001</w:t>
                      </w:r>
                      <w:r w:rsidRPr="00957BE0">
                        <w:rPr>
                          <w:rFonts w:ascii="ＭＳ ゴシック" w:eastAsia="ＭＳ ゴシック" w:hAnsi="ＭＳ ゴシック" w:hint="eastAsia"/>
                          <w:sz w:val="18"/>
                          <w:szCs w:val="18"/>
                        </w:rPr>
                        <w:t>第二の</w:t>
                      </w:r>
                      <w:r w:rsidRPr="00957BE0">
                        <w:rPr>
                          <w:rFonts w:ascii="ＭＳ ゴシック" w:eastAsia="ＭＳ ゴシック" w:hAnsi="ＭＳ ゴシック"/>
                          <w:sz w:val="18"/>
                          <w:szCs w:val="18"/>
                        </w:rPr>
                        <w:t>2(1)</w:t>
                      </w:r>
                      <w:r w:rsidRPr="00957BE0">
                        <w:rPr>
                          <w:rFonts w:ascii="ＭＳ ゴシック" w:eastAsia="ＭＳ ゴシック" w:hAnsi="ＭＳ ゴシック" w:hint="eastAsia"/>
                          <w:sz w:val="18"/>
                          <w:szCs w:val="18"/>
                        </w:rPr>
                        <w:t>⑮</w:t>
                      </w:r>
                      <w:r w:rsidRPr="00957BE0">
                        <w:rPr>
                          <w:rFonts w:ascii="ＭＳ ゴシック" w:eastAsia="ＭＳ ゴシック" w:hAnsi="ＭＳ ゴシック"/>
                          <w:sz w:val="18"/>
                          <w:szCs w:val="18"/>
                        </w:rPr>
                        <w:t>(</w:t>
                      </w:r>
                      <w:r w:rsidRPr="00957BE0">
                        <w:rPr>
                          <w:rFonts w:ascii="ＭＳ ゴシック" w:eastAsia="ＭＳ ゴシック" w:hAnsi="ＭＳ ゴシック" w:hint="eastAsia"/>
                          <w:w w:val="50"/>
                          <w:sz w:val="18"/>
                          <w:szCs w:val="18"/>
                        </w:rPr>
                        <w:t>一</w:t>
                      </w:r>
                      <w:r w:rsidRPr="00957BE0">
                        <w:rPr>
                          <w:rFonts w:ascii="ＭＳ ゴシック" w:eastAsia="ＭＳ ゴシック" w:hAnsi="ＭＳ ゴシック"/>
                          <w:sz w:val="18"/>
                          <w:szCs w:val="18"/>
                        </w:rPr>
                        <w:t>)</w:t>
                      </w:r>
                      <w:r w:rsidRPr="00957BE0">
                        <w:rPr>
                          <w:rFonts w:ascii="ＭＳ ゴシック" w:eastAsia="ＭＳ ゴシック" w:hAnsi="ＭＳ ゴシック" w:hint="eastAsia"/>
                          <w:sz w:val="18"/>
                          <w:szCs w:val="18"/>
                        </w:rPr>
                        <w:t>ア</w:t>
                      </w:r>
                    </w:p>
                    <w:p w14:paraId="315B5C6D" w14:textId="484BEAA0" w:rsidR="005C2C46" w:rsidRDefault="005C2C46"/>
                    <w:p w14:paraId="2374E148" w14:textId="5866C700" w:rsidR="005C2C46" w:rsidRDefault="005C2C46">
                      <w:r w:rsidRPr="004D7F4C">
                        <w:rPr>
                          <w:rFonts w:ascii="ＭＳ ゴシック" w:eastAsia="ＭＳ ゴシック" w:hAnsi="ＭＳ ゴシック" w:hint="eastAsia"/>
                          <w:sz w:val="20"/>
                          <w:szCs w:val="20"/>
                          <w:bdr w:val="single" w:sz="4" w:space="0" w:color="auto"/>
                          <w:shd w:val="pct15" w:color="auto" w:fill="FFFFFF"/>
                        </w:rPr>
                        <w:t>要件②について</w:t>
                      </w:r>
                      <w:r w:rsidR="00957BE0" w:rsidRPr="00CA0328">
                        <w:rPr>
                          <w:rFonts w:ascii="ＭＳ ゴシック" w:eastAsia="ＭＳ ゴシック" w:hAnsi="ＭＳ ゴシック" w:hint="eastAsia"/>
                          <w:sz w:val="20"/>
                          <w:szCs w:val="20"/>
                        </w:rPr>
                        <w:t>＜</w:t>
                      </w:r>
                      <w:r w:rsidR="00957BE0">
                        <w:rPr>
                          <w:rFonts w:ascii="ＭＳ ゴシック" w:eastAsia="ＭＳ ゴシック" w:hAnsi="ＭＳ ゴシック" w:hint="eastAsia"/>
                          <w:sz w:val="20"/>
                          <w:szCs w:val="20"/>
                        </w:rPr>
                        <w:t>体制</w:t>
                      </w:r>
                      <w:r w:rsidR="00957BE0" w:rsidRPr="00CA0328">
                        <w:rPr>
                          <w:rFonts w:ascii="ＭＳ ゴシック" w:eastAsia="ＭＳ ゴシック" w:hAnsi="ＭＳ ゴシック" w:hint="eastAsia"/>
                          <w:sz w:val="20"/>
                          <w:szCs w:val="20"/>
                        </w:rPr>
                        <w:t>要件＞</w:t>
                      </w:r>
                    </w:p>
                    <w:p w14:paraId="3595A17D" w14:textId="77777777" w:rsidR="005C2C46" w:rsidRPr="00957BE0" w:rsidRDefault="005C2C46" w:rsidP="00957BE0">
                      <w:pPr>
                        <w:spacing w:line="240" w:lineRule="exact"/>
                        <w:ind w:firstLineChars="87" w:firstLine="157"/>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会議の定期的開催</w:t>
                      </w:r>
                    </w:p>
                    <w:p w14:paraId="4861171F" w14:textId="77777777" w:rsidR="005C2C46" w:rsidRPr="00957BE0" w:rsidRDefault="005C2C46" w:rsidP="00957BE0">
                      <w:pPr>
                        <w:spacing w:line="240" w:lineRule="exact"/>
                        <w:ind w:left="360" w:hangingChars="200" w:hanging="36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サービス提供責任者が主宰し、登録ヘルパーも含めて、当該事業所においてサービス提供に当たる居宅介護従業者のすべてが参加するものでなければならない。また、実施に当たっては、全員が一堂に会して開催する必要はなく、サービス提供責任者ごとにいくつかのグループ別に分かれて開催することで差し支えない。</w:t>
                      </w:r>
                    </w:p>
                    <w:p w14:paraId="4FC0CA84" w14:textId="77777777" w:rsidR="005C2C46" w:rsidRPr="00957BE0" w:rsidRDefault="005C2C46" w:rsidP="00957BE0">
                      <w:pPr>
                        <w:spacing w:line="240" w:lineRule="exact"/>
                        <w:ind w:leftChars="200" w:left="320" w:firstLineChars="100" w:firstLine="18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なお、利用者に対して、原則として土日、祝日、お盆、年末年始を含めた年間を通して時間帯を問わずにサービス提供を行っている事業所においては、サービス提供責任者が従業者</w:t>
                      </w:r>
                      <w:r w:rsidRPr="00957BE0">
                        <w:rPr>
                          <w:rFonts w:ascii="ＭＳ ゴシック" w:eastAsia="ＭＳ ゴシック" w:hAnsi="ＭＳ ゴシック"/>
                          <w:sz w:val="18"/>
                          <w:szCs w:val="18"/>
                        </w:rPr>
                        <w:t>1</w:t>
                      </w:r>
                      <w:r w:rsidRPr="00957BE0">
                        <w:rPr>
                          <w:rFonts w:ascii="ＭＳ ゴシック" w:eastAsia="ＭＳ ゴシック" w:hAnsi="ＭＳ ゴシック" w:hint="eastAsia"/>
                          <w:sz w:val="18"/>
                          <w:szCs w:val="18"/>
                        </w:rPr>
                        <w:t>人ひとりと個別に、又は数人ごとに開催する方法により開催することで差し支えない。</w:t>
                      </w:r>
                    </w:p>
                    <w:p w14:paraId="32260405" w14:textId="3AEF6D0C" w:rsidR="005C2C46" w:rsidRPr="00957BE0" w:rsidRDefault="005C2C46" w:rsidP="00957BE0">
                      <w:pPr>
                        <w:spacing w:line="240" w:lineRule="exact"/>
                        <w:ind w:leftChars="218" w:left="349" w:firstLineChars="81" w:firstLine="146"/>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また、会議の開催状況については、その概要を記録しなければならない。なお、「定期的」とは、概ね１月に１回以上開催されている必要がある</w:t>
                      </w:r>
                      <w:r w:rsidR="00D0163C" w:rsidRPr="00957BE0">
                        <w:rPr>
                          <w:rFonts w:ascii="ＭＳ ゴシック" w:eastAsia="ＭＳ ゴシック" w:hAnsi="ＭＳ ゴシック" w:hint="eastAsia"/>
                          <w:sz w:val="18"/>
                          <w:szCs w:val="18"/>
                        </w:rPr>
                        <w:t>（※</w:t>
                      </w:r>
                      <w:r w:rsidR="004D7F4C" w:rsidRPr="00957BE0">
                        <w:rPr>
                          <w:rFonts w:ascii="ＭＳ ゴシック" w:eastAsia="ＭＳ ゴシック" w:hAnsi="ＭＳ ゴシック" w:hint="eastAsia"/>
                          <w:sz w:val="18"/>
                          <w:szCs w:val="18"/>
                          <w:bdr w:val="single" w:sz="4" w:space="0" w:color="auto"/>
                        </w:rPr>
                        <w:t>■</w:t>
                      </w:r>
                      <w:r w:rsidR="00D0163C" w:rsidRPr="00957BE0">
                        <w:rPr>
                          <w:rFonts w:ascii="ＭＳ ゴシック" w:eastAsia="ＭＳ ゴシック" w:hAnsi="ＭＳ ゴシック" w:hint="eastAsia"/>
                          <w:sz w:val="18"/>
                          <w:szCs w:val="18"/>
                          <w:bdr w:val="single" w:sz="4" w:space="0" w:color="auto"/>
                        </w:rPr>
                        <w:t>重度訪問介護</w:t>
                      </w:r>
                      <w:r w:rsidR="00D0163C" w:rsidRPr="00957BE0">
                        <w:rPr>
                          <w:rFonts w:ascii="ＭＳ ゴシック" w:eastAsia="ＭＳ ゴシック" w:hAnsi="ＭＳ ゴシック" w:hint="eastAsia"/>
                          <w:sz w:val="18"/>
                          <w:szCs w:val="18"/>
                        </w:rPr>
                        <w:t>については、「ただし、利用者に対して土日、祝日、お盆、年末年始を含めた年間を通して時間帯を問わずにサービス提供を行っている事業所においては、必ずしも毎月の開催ではなく、必要性が生じた場合に開催することで差し支えない。この場合においても、また、会議の開催状況については、その概要を記録する必要がある。」）。</w:t>
                      </w:r>
                      <w:r w:rsidR="00DA529A">
                        <w:rPr>
                          <w:rFonts w:ascii="ＭＳ ゴシック" w:eastAsia="ＭＳ ゴシック" w:hAnsi="ＭＳ ゴシック" w:hint="eastAsia"/>
                          <w:sz w:val="18"/>
                          <w:szCs w:val="18"/>
                        </w:rPr>
                        <w:t>（令和６年度～）</w:t>
                      </w:r>
                    </w:p>
                    <w:p w14:paraId="2D122E0F" w14:textId="36C8E7D1" w:rsidR="00D0163C" w:rsidRPr="00957BE0" w:rsidRDefault="005C2C46" w:rsidP="00957BE0">
                      <w:pPr>
                        <w:spacing w:line="240" w:lineRule="exact"/>
                        <w:ind w:leftChars="200" w:left="320" w:firstLineChars="100" w:firstLine="18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70595C4C" w14:textId="0E0C6F50" w:rsidR="005C2C46" w:rsidRPr="00957BE0" w:rsidRDefault="005C2C46" w:rsidP="00957BE0">
                      <w:pPr>
                        <w:spacing w:line="240" w:lineRule="exact"/>
                        <w:ind w:firstLineChars="300" w:firstLine="54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◆平</w:t>
                      </w:r>
                      <w:r w:rsidRPr="00957BE0">
                        <w:rPr>
                          <w:rFonts w:ascii="ＭＳ ゴシック" w:eastAsia="ＭＳ ゴシック" w:hAnsi="ＭＳ ゴシック"/>
                          <w:sz w:val="18"/>
                          <w:szCs w:val="18"/>
                        </w:rPr>
                        <w:t>18</w:t>
                      </w:r>
                      <w:r w:rsidRPr="00957BE0">
                        <w:rPr>
                          <w:rFonts w:ascii="ＭＳ ゴシック" w:eastAsia="ＭＳ ゴシック" w:hAnsi="ＭＳ ゴシック" w:hint="eastAsia"/>
                          <w:sz w:val="18"/>
                          <w:szCs w:val="18"/>
                        </w:rPr>
                        <w:t>障発第</w:t>
                      </w:r>
                      <w:r w:rsidRPr="00957BE0">
                        <w:rPr>
                          <w:rFonts w:ascii="ＭＳ ゴシック" w:eastAsia="ＭＳ ゴシック" w:hAnsi="ＭＳ ゴシック"/>
                          <w:sz w:val="18"/>
                          <w:szCs w:val="18"/>
                        </w:rPr>
                        <w:t>1031001</w:t>
                      </w:r>
                      <w:r w:rsidRPr="00957BE0">
                        <w:rPr>
                          <w:rFonts w:ascii="ＭＳ ゴシック" w:eastAsia="ＭＳ ゴシック" w:hAnsi="ＭＳ ゴシック" w:hint="eastAsia"/>
                          <w:sz w:val="18"/>
                          <w:szCs w:val="18"/>
                        </w:rPr>
                        <w:t>第二の</w:t>
                      </w:r>
                      <w:r w:rsidRPr="00957BE0">
                        <w:rPr>
                          <w:rFonts w:ascii="ＭＳ ゴシック" w:eastAsia="ＭＳ ゴシック" w:hAnsi="ＭＳ ゴシック"/>
                          <w:sz w:val="18"/>
                          <w:szCs w:val="18"/>
                        </w:rPr>
                        <w:t>2(1)</w:t>
                      </w:r>
                      <w:r w:rsidRPr="00957BE0">
                        <w:rPr>
                          <w:rFonts w:ascii="ＭＳ ゴシック" w:eastAsia="ＭＳ ゴシック" w:hAnsi="ＭＳ ゴシック" w:hint="eastAsia"/>
                          <w:sz w:val="18"/>
                          <w:szCs w:val="18"/>
                        </w:rPr>
                        <w:t>⑮</w:t>
                      </w:r>
                      <w:r w:rsidRPr="00957BE0">
                        <w:rPr>
                          <w:rFonts w:ascii="ＭＳ ゴシック" w:eastAsia="ＭＳ ゴシック" w:hAnsi="ＭＳ ゴシック"/>
                          <w:sz w:val="18"/>
                          <w:szCs w:val="18"/>
                        </w:rPr>
                        <w:t>(</w:t>
                      </w:r>
                      <w:r w:rsidRPr="00957BE0">
                        <w:rPr>
                          <w:rFonts w:ascii="ＭＳ ゴシック" w:eastAsia="ＭＳ ゴシック" w:hAnsi="ＭＳ ゴシック" w:hint="eastAsia"/>
                          <w:sz w:val="18"/>
                          <w:szCs w:val="18"/>
                        </w:rPr>
                        <w:t>一</w:t>
                      </w:r>
                      <w:r w:rsidRPr="00957BE0">
                        <w:rPr>
                          <w:rFonts w:ascii="ＭＳ ゴシック" w:eastAsia="ＭＳ ゴシック" w:hAnsi="ＭＳ ゴシック"/>
                          <w:sz w:val="18"/>
                          <w:szCs w:val="18"/>
                        </w:rPr>
                        <w:t>)</w:t>
                      </w:r>
                      <w:r w:rsidRPr="00957BE0">
                        <w:rPr>
                          <w:rFonts w:ascii="ＭＳ ゴシック" w:eastAsia="ＭＳ ゴシック" w:hAnsi="ＭＳ ゴシック" w:hint="eastAsia"/>
                          <w:sz w:val="18"/>
                          <w:szCs w:val="18"/>
                        </w:rPr>
                        <w:t>イ</w:t>
                      </w:r>
                      <w:r w:rsidR="00D0163C" w:rsidRPr="00957BE0">
                        <w:rPr>
                          <w:rFonts w:ascii="ＭＳ ゴシック" w:eastAsia="ＭＳ ゴシック" w:hAnsi="ＭＳ ゴシック" w:hint="eastAsia"/>
                          <w:sz w:val="18"/>
                          <w:szCs w:val="18"/>
                        </w:rPr>
                        <w:t xml:space="preserve">　</w:t>
                      </w:r>
                    </w:p>
                    <w:p w14:paraId="600C6724" w14:textId="56DDC56A" w:rsidR="005C2C46" w:rsidRPr="00D0163C" w:rsidRDefault="005C2C46" w:rsidP="00957BE0">
                      <w:pPr>
                        <w:spacing w:line="240" w:lineRule="exact"/>
                      </w:pPr>
                    </w:p>
                    <w:p w14:paraId="3C01B1E5" w14:textId="77777777" w:rsidR="00D0163C" w:rsidRPr="00957BE0" w:rsidRDefault="00D0163C" w:rsidP="00957BE0">
                      <w:pPr>
                        <w:spacing w:line="240" w:lineRule="exact"/>
                        <w:ind w:firstLineChars="101" w:firstLine="182"/>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文書等による指示及びサービス提供後の報告</w:t>
                      </w:r>
                    </w:p>
                    <w:p w14:paraId="2812727D" w14:textId="27AB81CF" w:rsidR="00D0163C" w:rsidRPr="00957BE0" w:rsidRDefault="00D0163C" w:rsidP="00957BE0">
                      <w:pPr>
                        <w:spacing w:line="240" w:lineRule="exact"/>
                        <w:ind w:left="540" w:hangingChars="300" w:hanging="54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少なくとも、次に掲げる事項について、その変化の動向を含め、記載しなければならない。</w:t>
                      </w:r>
                    </w:p>
                    <w:p w14:paraId="66BEE625" w14:textId="7B46539E" w:rsidR="00D0163C" w:rsidRPr="00957BE0" w:rsidRDefault="00D0163C" w:rsidP="00957BE0">
                      <w:pPr>
                        <w:spacing w:line="240" w:lineRule="exact"/>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・利用者のＡＤＬや意欲</w:t>
                      </w:r>
                    </w:p>
                    <w:p w14:paraId="4490173F" w14:textId="0C43E274" w:rsidR="00D0163C" w:rsidRPr="00957BE0" w:rsidRDefault="00D0163C" w:rsidP="00957BE0">
                      <w:pPr>
                        <w:spacing w:line="240" w:lineRule="exact"/>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・利用者の主な訴えやサービス提供時の特段の要望</w:t>
                      </w:r>
                    </w:p>
                    <w:p w14:paraId="66D8A4C0" w14:textId="4A39A7DA" w:rsidR="00D0163C" w:rsidRPr="00957BE0" w:rsidRDefault="00D0163C" w:rsidP="00957BE0">
                      <w:pPr>
                        <w:spacing w:line="240" w:lineRule="exact"/>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・家族を含む環境</w:t>
                      </w:r>
                    </w:p>
                    <w:p w14:paraId="203543ED" w14:textId="2FC759B5" w:rsidR="00D0163C" w:rsidRPr="00957BE0" w:rsidRDefault="00D0163C" w:rsidP="00957BE0">
                      <w:pPr>
                        <w:spacing w:line="240" w:lineRule="exact"/>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・前回のサービス提供時の状況</w:t>
                      </w:r>
                    </w:p>
                    <w:p w14:paraId="367B9D56" w14:textId="5CF16BAB" w:rsidR="00D0163C" w:rsidRPr="00957BE0" w:rsidRDefault="00D0163C" w:rsidP="00957BE0">
                      <w:pPr>
                        <w:spacing w:line="240" w:lineRule="exact"/>
                        <w:ind w:left="540" w:hangingChars="300" w:hanging="54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・その他サービス提供に当たって必要な事項</w:t>
                      </w:r>
                      <w:r w:rsidR="004D7F4C" w:rsidRPr="00957BE0">
                        <w:rPr>
                          <w:rFonts w:ascii="ＭＳ ゴシック" w:eastAsia="ＭＳ ゴシック" w:hAnsi="ＭＳ ゴシック" w:hint="eastAsia"/>
                          <w:sz w:val="18"/>
                          <w:szCs w:val="18"/>
                        </w:rPr>
                        <w:t>（※</w:t>
                      </w:r>
                      <w:r w:rsidR="004D7F4C" w:rsidRPr="00957BE0">
                        <w:rPr>
                          <w:rFonts w:ascii="ＭＳ ゴシック" w:eastAsia="ＭＳ ゴシック" w:hAnsi="ＭＳ ゴシック" w:hint="eastAsia"/>
                          <w:sz w:val="18"/>
                          <w:szCs w:val="18"/>
                          <w:bdr w:val="single" w:sz="4" w:space="0" w:color="auto"/>
                        </w:rPr>
                        <w:t>■重度訪問介護</w:t>
                      </w:r>
                      <w:r w:rsidR="004D7F4C" w:rsidRPr="00957BE0">
                        <w:rPr>
                          <w:rFonts w:ascii="ＭＳ ゴシック" w:eastAsia="ＭＳ ゴシック" w:hAnsi="ＭＳ ゴシック" w:hint="eastAsia"/>
                          <w:sz w:val="18"/>
                          <w:szCs w:val="18"/>
                        </w:rPr>
                        <w:t>の「毎月定期的」とは、当該サービス提供月の前月末に当該利用者に関する情報やサービス提供に当たっての留意事項を伝達すること。）</w:t>
                      </w:r>
                      <w:r w:rsidR="00DA529A">
                        <w:rPr>
                          <w:rFonts w:ascii="ＭＳ ゴシック" w:eastAsia="ＭＳ ゴシック" w:hAnsi="ＭＳ ゴシック" w:hint="eastAsia"/>
                          <w:sz w:val="18"/>
                          <w:szCs w:val="18"/>
                        </w:rPr>
                        <w:t>（令和６年度～）</w:t>
                      </w:r>
                    </w:p>
                    <w:p w14:paraId="3D58ACEC" w14:textId="6C8A1EB0" w:rsidR="00D0163C" w:rsidRPr="00957BE0" w:rsidRDefault="00D0163C" w:rsidP="00957BE0">
                      <w:pPr>
                        <w:spacing w:line="240" w:lineRule="exact"/>
                        <w:ind w:left="540" w:hangingChars="300" w:hanging="54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前回のサービス提供時の状況」を除く事項については変更があった場合に記載することで足りるものとし、１日のうち、同一の居宅介護従業者が同一の利用者に複数回訪問する場合であって、利用者の体調の急変等、特段の事情がないときは、当該利用者に係る文書等の指示及びサービス提供後の報告を省略することも差し支えないものとする。</w:t>
                      </w:r>
                    </w:p>
                    <w:p w14:paraId="4048FA4B" w14:textId="0A242DEE" w:rsidR="00D0163C" w:rsidRPr="00957BE0" w:rsidRDefault="00D0163C" w:rsidP="00957BE0">
                      <w:pPr>
                        <w:spacing w:line="240" w:lineRule="exact"/>
                        <w:ind w:left="540" w:hangingChars="300" w:hanging="54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サービス提供責任者が事業所に不在時のサービス提供に係る文書等による指示及びサービス提供後の報告については、サービス提供責任者が事前に一括指示を行い、適宜事後に報告を受けることも差し支えないものとする。この場合、前回のサービス提供時の状況等については、居宅介護従業者の間で引継ぎを行う等、適切な対応を図るとともに、利用者の体調の急変等の際の対応の</w:t>
                      </w:r>
                    </w:p>
                    <w:p w14:paraId="634A22FE" w14:textId="78E36506" w:rsidR="00D0163C" w:rsidRPr="00957BE0" w:rsidRDefault="00D0163C" w:rsidP="00957BE0">
                      <w:pPr>
                        <w:spacing w:line="240" w:lineRule="exact"/>
                        <w:ind w:left="540" w:hangingChars="300" w:hanging="540"/>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ためサービス提供責任者との連絡体制を適切に確保すること。「文書等の確実な方法」とは、直接面接しながら文書を手交する方法のほか、ＦＡＸ、メール等によることも可能である。</w:t>
                      </w:r>
                    </w:p>
                    <w:p w14:paraId="1E74A657" w14:textId="1A7F0AB1" w:rsidR="00D0163C" w:rsidRPr="00957BE0" w:rsidRDefault="00D0163C" w:rsidP="00957BE0">
                      <w:pPr>
                        <w:spacing w:line="240" w:lineRule="exact"/>
                        <w:ind w:leftChars="-53" w:left="543" w:hangingChars="349" w:hanging="628"/>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w:t>
                      </w:r>
                      <w:r w:rsidR="00CA0328" w:rsidRPr="00957BE0">
                        <w:rPr>
                          <w:rFonts w:ascii="ＭＳ ゴシック" w:eastAsia="ＭＳ ゴシック" w:hAnsi="ＭＳ ゴシック" w:hint="eastAsia"/>
                          <w:sz w:val="18"/>
                          <w:szCs w:val="18"/>
                        </w:rPr>
                        <w:t xml:space="preserve"> </w:t>
                      </w:r>
                      <w:r w:rsidRPr="00957BE0">
                        <w:rPr>
                          <w:rFonts w:ascii="ＭＳ ゴシック" w:eastAsia="ＭＳ ゴシック" w:hAnsi="ＭＳ ゴシック" w:hint="eastAsia"/>
                          <w:sz w:val="18"/>
                          <w:szCs w:val="18"/>
                        </w:rPr>
                        <w:t>また、利用者に対して、原則として土日、祝日、お盆、年末年始を含めた年間を通して時間帯を問わずにサービス提供を行っている事業所においては、サービス提供責任者の勤務時間外にもサービス提供が行われることから、サービス提供責任者の勤務時間内に対応可能な範囲での伝達で差し支えない。なお、居宅介護従業者から適宜受けるサービス提供終了後の報告内容についても、サービス提供責任者は、文書にて記録を保存しなければならない。</w:t>
                      </w:r>
                    </w:p>
                    <w:p w14:paraId="54C37DDC" w14:textId="6FBBD3C3" w:rsidR="005C2C46" w:rsidRPr="00957BE0" w:rsidRDefault="00D0163C" w:rsidP="00957BE0">
                      <w:pPr>
                        <w:suppressAutoHyphens/>
                        <w:kinsoku w:val="0"/>
                        <w:autoSpaceDE w:val="0"/>
                        <w:autoSpaceDN w:val="0"/>
                        <w:spacing w:line="240" w:lineRule="exact"/>
                        <w:jc w:val="left"/>
                        <w:rPr>
                          <w:rFonts w:ascii="ＭＳ ゴシック" w:eastAsia="ＭＳ ゴシック" w:hAnsi="ＭＳ ゴシック"/>
                          <w:sz w:val="18"/>
                          <w:szCs w:val="18"/>
                        </w:rPr>
                      </w:pPr>
                      <w:r w:rsidRPr="00957BE0">
                        <w:rPr>
                          <w:rFonts w:ascii="ＭＳ ゴシック" w:eastAsia="ＭＳ ゴシック" w:hAnsi="ＭＳ ゴシック" w:hint="eastAsia"/>
                          <w:sz w:val="18"/>
                          <w:szCs w:val="18"/>
                        </w:rPr>
                        <w:t xml:space="preserve">　　 </w:t>
                      </w:r>
                      <w:r w:rsidR="004D7F4C" w:rsidRPr="00957BE0">
                        <w:rPr>
                          <w:rFonts w:ascii="ＭＳ ゴシック" w:eastAsia="ＭＳ ゴシック" w:hAnsi="ＭＳ ゴシック" w:hint="eastAsia"/>
                          <w:sz w:val="18"/>
                          <w:szCs w:val="18"/>
                        </w:rPr>
                        <w:t xml:space="preserve">　</w:t>
                      </w:r>
                      <w:r w:rsidR="00957BE0">
                        <w:rPr>
                          <w:rFonts w:ascii="ＭＳ ゴシック" w:eastAsia="ＭＳ ゴシック" w:hAnsi="ＭＳ ゴシック" w:hint="eastAsia"/>
                          <w:sz w:val="18"/>
                          <w:szCs w:val="18"/>
                        </w:rPr>
                        <w:t xml:space="preserve"> </w:t>
                      </w:r>
                      <w:r w:rsidRPr="00957BE0">
                        <w:rPr>
                          <w:rFonts w:ascii="ＭＳ ゴシック" w:eastAsia="ＭＳ ゴシック" w:hAnsi="ＭＳ ゴシック" w:hint="eastAsia"/>
                          <w:sz w:val="18"/>
                          <w:szCs w:val="18"/>
                        </w:rPr>
                        <w:t>◆平</w:t>
                      </w:r>
                      <w:r w:rsidRPr="00957BE0">
                        <w:rPr>
                          <w:rFonts w:ascii="ＭＳ ゴシック" w:eastAsia="ＭＳ ゴシック" w:hAnsi="ＭＳ ゴシック"/>
                          <w:sz w:val="18"/>
                          <w:szCs w:val="18"/>
                        </w:rPr>
                        <w:t>18</w:t>
                      </w:r>
                      <w:r w:rsidRPr="00957BE0">
                        <w:rPr>
                          <w:rFonts w:ascii="ＭＳ ゴシック" w:eastAsia="ＭＳ ゴシック" w:hAnsi="ＭＳ ゴシック" w:hint="eastAsia"/>
                          <w:sz w:val="18"/>
                          <w:szCs w:val="18"/>
                        </w:rPr>
                        <w:t>障発第</w:t>
                      </w:r>
                      <w:r w:rsidRPr="00957BE0">
                        <w:rPr>
                          <w:rFonts w:ascii="ＭＳ ゴシック" w:eastAsia="ＭＳ ゴシック" w:hAnsi="ＭＳ ゴシック"/>
                          <w:sz w:val="18"/>
                          <w:szCs w:val="18"/>
                        </w:rPr>
                        <w:t>1031001</w:t>
                      </w:r>
                      <w:r w:rsidRPr="00957BE0">
                        <w:rPr>
                          <w:rFonts w:ascii="ＭＳ ゴシック" w:eastAsia="ＭＳ ゴシック" w:hAnsi="ＭＳ ゴシック" w:hint="eastAsia"/>
                          <w:sz w:val="18"/>
                          <w:szCs w:val="18"/>
                        </w:rPr>
                        <w:t>第二の</w:t>
                      </w:r>
                      <w:r w:rsidRPr="00957BE0">
                        <w:rPr>
                          <w:rFonts w:ascii="ＭＳ ゴシック" w:eastAsia="ＭＳ ゴシック" w:hAnsi="ＭＳ ゴシック"/>
                          <w:sz w:val="18"/>
                          <w:szCs w:val="18"/>
                        </w:rPr>
                        <w:t>2(1)</w:t>
                      </w:r>
                      <w:r w:rsidRPr="00957BE0">
                        <w:rPr>
                          <w:rFonts w:ascii="ＭＳ ゴシック" w:eastAsia="ＭＳ ゴシック" w:hAnsi="ＭＳ ゴシック" w:hint="eastAsia"/>
                          <w:sz w:val="18"/>
                          <w:szCs w:val="18"/>
                        </w:rPr>
                        <w:t>⑮</w:t>
                      </w:r>
                      <w:r w:rsidRPr="00957BE0">
                        <w:rPr>
                          <w:rFonts w:ascii="ＭＳ ゴシック" w:eastAsia="ＭＳ ゴシック" w:hAnsi="ＭＳ ゴシック"/>
                          <w:sz w:val="18"/>
                          <w:szCs w:val="18"/>
                        </w:rPr>
                        <w:t>(</w:t>
                      </w:r>
                      <w:r w:rsidRPr="00957BE0">
                        <w:rPr>
                          <w:rFonts w:ascii="ＭＳ ゴシック" w:eastAsia="ＭＳ ゴシック" w:hAnsi="ＭＳ ゴシック" w:hint="eastAsia"/>
                          <w:sz w:val="18"/>
                          <w:szCs w:val="18"/>
                        </w:rPr>
                        <w:t>一</w:t>
                      </w:r>
                      <w:r w:rsidRPr="00957BE0">
                        <w:rPr>
                          <w:rFonts w:ascii="ＭＳ ゴシック" w:eastAsia="ＭＳ ゴシック" w:hAnsi="ＭＳ ゴシック"/>
                          <w:sz w:val="18"/>
                          <w:szCs w:val="18"/>
                        </w:rPr>
                        <w:t>)</w:t>
                      </w:r>
                      <w:r w:rsidRPr="00957BE0">
                        <w:rPr>
                          <w:rFonts w:ascii="ＭＳ ゴシック" w:eastAsia="ＭＳ ゴシック" w:hAnsi="ＭＳ ゴシック" w:hint="eastAsia"/>
                          <w:sz w:val="18"/>
                          <w:szCs w:val="18"/>
                        </w:rPr>
                        <w:t>ウ</w:t>
                      </w:r>
                    </w:p>
                  </w:txbxContent>
                </v:textbox>
                <w10:wrap anchorx="margin"/>
              </v:shape>
            </w:pict>
          </mc:Fallback>
        </mc:AlternateContent>
      </w:r>
    </w:p>
    <w:p w14:paraId="09869FDD" w14:textId="49559060" w:rsidR="00C65E25" w:rsidRPr="00BC4506" w:rsidRDefault="00C65E25"/>
    <w:p w14:paraId="2E760602" w14:textId="52E1D447" w:rsidR="00C65E25" w:rsidRPr="00BC4506" w:rsidRDefault="00C65E25">
      <w:pPr>
        <w:widowControl/>
        <w:jc w:val="left"/>
      </w:pPr>
      <w:r w:rsidRPr="00BC4506">
        <w:br w:type="page"/>
      </w:r>
    </w:p>
    <w:p w14:paraId="188E8DA2" w14:textId="702A770B" w:rsidR="00C65E25" w:rsidRPr="00BC4506" w:rsidRDefault="00C65E25">
      <w:r w:rsidRPr="00BC4506">
        <w:rPr>
          <w:noProof/>
        </w:rPr>
        <w:lastRenderedPageBreak/>
        <mc:AlternateContent>
          <mc:Choice Requires="wps">
            <w:drawing>
              <wp:anchor distT="0" distB="0" distL="114300" distR="114300" simplePos="0" relativeHeight="251694080" behindDoc="0" locked="0" layoutInCell="1" allowOverlap="1" wp14:anchorId="734F2ED1" wp14:editId="30257490">
                <wp:simplePos x="0" y="0"/>
                <wp:positionH relativeFrom="margin">
                  <wp:posOffset>-14174</wp:posOffset>
                </wp:positionH>
                <wp:positionV relativeFrom="paragraph">
                  <wp:posOffset>42305</wp:posOffset>
                </wp:positionV>
                <wp:extent cx="9592310" cy="6280031"/>
                <wp:effectExtent l="0" t="0" r="27940" b="26035"/>
                <wp:wrapNone/>
                <wp:docPr id="13" name="テキスト ボックス 13"/>
                <wp:cNvGraphicFramePr/>
                <a:graphic xmlns:a="http://schemas.openxmlformats.org/drawingml/2006/main">
                  <a:graphicData uri="http://schemas.microsoft.com/office/word/2010/wordprocessingShape">
                    <wps:wsp>
                      <wps:cNvSpPr txBox="1"/>
                      <wps:spPr>
                        <a:xfrm>
                          <a:off x="0" y="0"/>
                          <a:ext cx="9592310" cy="6280031"/>
                        </a:xfrm>
                        <a:prstGeom prst="rect">
                          <a:avLst/>
                        </a:prstGeom>
                        <a:solidFill>
                          <a:schemeClr val="lt1"/>
                        </a:solidFill>
                        <a:ln w="6350">
                          <a:solidFill>
                            <a:prstClr val="black"/>
                          </a:solidFill>
                        </a:ln>
                      </wps:spPr>
                      <wps:txbx>
                        <w:txbxContent>
                          <w:p w14:paraId="2EAA9C07" w14:textId="23748857" w:rsidR="0079757A" w:rsidRDefault="0079757A" w:rsidP="0079757A">
                            <w:pPr>
                              <w:suppressAutoHyphens/>
                              <w:kinsoku w:val="0"/>
                              <w:autoSpaceDE w:val="0"/>
                              <w:autoSpaceDN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★行動</w:t>
                            </w:r>
                            <w:r w:rsidRPr="001C3412">
                              <w:rPr>
                                <w:rFonts w:ascii="ＭＳ ゴシック" w:eastAsia="ＭＳ ゴシック" w:hAnsi="ＭＳ ゴシック" w:hint="eastAsia"/>
                                <w:sz w:val="18"/>
                                <w:szCs w:val="18"/>
                                <w:bdr w:val="single" w:sz="4" w:space="0" w:color="auto"/>
                              </w:rPr>
                              <w:t>援護</w:t>
                            </w:r>
                            <w:r>
                              <w:rPr>
                                <w:rFonts w:ascii="ＭＳ ゴシック" w:eastAsia="ＭＳ ゴシック" w:hAnsi="ＭＳ ゴシック" w:hint="eastAsia"/>
                                <w:sz w:val="18"/>
                                <w:szCs w:val="18"/>
                              </w:rPr>
                              <w:t>（※令和６年度～）</w:t>
                            </w:r>
                            <w:r w:rsidR="000F6633">
                              <w:rPr>
                                <w:rFonts w:ascii="ＭＳ ゴシック" w:eastAsia="ＭＳ ゴシック" w:hAnsi="ＭＳ ゴシック" w:hint="eastAsia"/>
                                <w:sz w:val="18"/>
                                <w:szCs w:val="18"/>
                              </w:rPr>
                              <w:t>【令和９年３月３１日までの経過措置あり】</w:t>
                            </w:r>
                          </w:p>
                          <w:p w14:paraId="10A848D8" w14:textId="11F0DD51" w:rsidR="0079757A" w:rsidRPr="0079757A" w:rsidRDefault="0079757A" w:rsidP="0079757A">
                            <w:pPr>
                              <w:rPr>
                                <w:rFonts w:asciiTheme="majorEastAsia" w:eastAsiaTheme="majorEastAsia" w:hAnsiTheme="majorEastAsia"/>
                                <w:sz w:val="18"/>
                                <w:szCs w:val="18"/>
                              </w:rPr>
                            </w:pPr>
                            <w:r w:rsidRPr="0079757A">
                              <w:rPr>
                                <w:rFonts w:asciiTheme="minorEastAsia" w:eastAsiaTheme="minorEastAsia" w:hAnsiTheme="minorEastAsia" w:hint="eastAsia"/>
                                <w:sz w:val="18"/>
                                <w:szCs w:val="18"/>
                              </w:rPr>
                              <w:t xml:space="preserve">　</w:t>
                            </w:r>
                            <w:r>
                              <w:rPr>
                                <w:rFonts w:asciiTheme="majorEastAsia" w:eastAsiaTheme="majorEastAsia" w:hAnsiTheme="majorEastAsia" w:hint="eastAsia"/>
                                <w:sz w:val="18"/>
                                <w:szCs w:val="18"/>
                              </w:rPr>
                              <w:t>（１）</w:t>
                            </w:r>
                            <w:r w:rsidRPr="0079757A">
                              <w:rPr>
                                <w:rFonts w:asciiTheme="majorEastAsia" w:eastAsiaTheme="majorEastAsia" w:hAnsiTheme="majorEastAsia"/>
                                <w:sz w:val="18"/>
                                <w:szCs w:val="18"/>
                              </w:rPr>
                              <w:t xml:space="preserve"> </w:t>
                            </w:r>
                            <w:r w:rsidRPr="0079757A">
                              <w:rPr>
                                <w:rFonts w:asciiTheme="majorEastAsia" w:eastAsiaTheme="majorEastAsia" w:hAnsiTheme="majorEastAsia" w:hint="eastAsia"/>
                                <w:sz w:val="18"/>
                                <w:szCs w:val="18"/>
                              </w:rPr>
                              <w:t>医療・教育等の関係機関との連携</w:t>
                            </w:r>
                          </w:p>
                          <w:p w14:paraId="7D5413C8" w14:textId="40724CA5" w:rsidR="00DA529A" w:rsidRDefault="0079757A" w:rsidP="0079757A">
                            <w:pPr>
                              <w:ind w:leftChars="300" w:left="660" w:hangingChars="100" w:hanging="180"/>
                              <w:rPr>
                                <w:rFonts w:asciiTheme="majorEastAsia" w:eastAsiaTheme="majorEastAsia" w:hAnsiTheme="majorEastAsia"/>
                                <w:sz w:val="18"/>
                                <w:szCs w:val="18"/>
                              </w:rPr>
                            </w:pPr>
                            <w:r w:rsidRPr="0079757A">
                              <w:rPr>
                                <w:rFonts w:asciiTheme="majorEastAsia" w:eastAsiaTheme="majorEastAsia" w:hAnsiTheme="majorEastAsia" w:hint="eastAsia"/>
                                <w:sz w:val="18"/>
                                <w:szCs w:val="18"/>
                              </w:rPr>
                              <w:t>ア</w:t>
                            </w:r>
                            <w:r w:rsidRPr="0079757A">
                              <w:rPr>
                                <w:rFonts w:asciiTheme="majorEastAsia" w:eastAsiaTheme="majorEastAsia" w:hAnsiTheme="majorEastAsia"/>
                                <w:sz w:val="18"/>
                                <w:szCs w:val="18"/>
                              </w:rPr>
                              <w:t xml:space="preserve"> </w:t>
                            </w:r>
                            <w:r w:rsidRPr="0079757A">
                              <w:rPr>
                                <w:rFonts w:asciiTheme="majorEastAsia" w:eastAsiaTheme="majorEastAsia" w:hAnsiTheme="majorEastAsia" w:hint="eastAsia"/>
                                <w:sz w:val="18"/>
                                <w:szCs w:val="18"/>
                              </w:rPr>
                              <w:t>サービス提供責任者が行動援護計画、支援計画シート及び支援手順書（以下「行動援護計画等」という。）の作成及び利用者に対する交付にあたっては、あらかじめ当該利用者又は家族等の同意を得て、病院、企業、保育所、幼稚園、小学校、特別支援学校等の関係機関の職員と連絡調整を行い、支援に必要な利用者に関する情報の提供を受けた上で行うこと。なお、直接、関係機関への聞き取りが難しい場合は、家族や相談支援専門員等を通じて必要な情報の提供を受けること。また、支援に必要な利用者の情報の提供を受けた場合には、相手や日時、その内容の要旨及び行動援護計画等に反映させるべき内容を記録しておくこと。</w:t>
                            </w:r>
                          </w:p>
                          <w:p w14:paraId="2109E33A" w14:textId="1D2E9ACF" w:rsidR="0079757A" w:rsidRDefault="0079757A" w:rsidP="0079757A">
                            <w:pPr>
                              <w:ind w:leftChars="300" w:left="660" w:hangingChars="100" w:hanging="180"/>
                              <w:rPr>
                                <w:rFonts w:asciiTheme="majorEastAsia" w:eastAsiaTheme="majorEastAsia" w:hAnsiTheme="majorEastAsia"/>
                                <w:sz w:val="18"/>
                                <w:szCs w:val="18"/>
                              </w:rPr>
                            </w:pPr>
                            <w:r w:rsidRPr="0079757A">
                              <w:rPr>
                                <w:rFonts w:asciiTheme="majorEastAsia" w:eastAsiaTheme="majorEastAsia" w:hAnsiTheme="majorEastAsia" w:hint="eastAsia"/>
                                <w:sz w:val="18"/>
                                <w:szCs w:val="18"/>
                              </w:rPr>
                              <w:t>イ 医療機関や教育機関等の関係機関と連携した支援を行うために、関係機関との日常的な連絡調整に努めること。</w:t>
                            </w:r>
                          </w:p>
                          <w:p w14:paraId="1FF5CB59" w14:textId="57B1FB48" w:rsidR="0079757A" w:rsidRDefault="0079757A" w:rsidP="0079757A">
                            <w:pPr>
                              <w:ind w:leftChars="300" w:left="660" w:hangingChars="100" w:hanging="180"/>
                              <w:rPr>
                                <w:rFonts w:asciiTheme="majorEastAsia" w:eastAsiaTheme="majorEastAsia" w:hAnsiTheme="majorEastAsia"/>
                                <w:sz w:val="18"/>
                                <w:szCs w:val="18"/>
                              </w:rPr>
                            </w:pPr>
                            <w:r w:rsidRPr="0079757A">
                              <w:rPr>
                                <w:rFonts w:asciiTheme="majorEastAsia" w:eastAsiaTheme="majorEastAsia" w:hAnsiTheme="majorEastAsia" w:hint="eastAsia"/>
                                <w:sz w:val="18"/>
                                <w:szCs w:val="18"/>
                              </w:rPr>
                              <w:t>ウ 利用者の状態や支援方法等を記録した文書を関係機関に提供する場合には、当該利用者又は家族の同意を得ること。</w:t>
                            </w:r>
                          </w:p>
                          <w:p w14:paraId="6201D012" w14:textId="185915D5" w:rsidR="0079757A" w:rsidRPr="0079757A" w:rsidRDefault="0079757A" w:rsidP="0079757A">
                            <w:pPr>
                              <w:ind w:firstLineChars="300" w:firstLine="540"/>
                              <w:rPr>
                                <w:rFonts w:asciiTheme="majorEastAsia" w:eastAsiaTheme="majorEastAsia" w:hAnsiTheme="majorEastAsia"/>
                                <w:sz w:val="18"/>
                                <w:szCs w:val="18"/>
                              </w:rPr>
                            </w:pPr>
                            <w:r w:rsidRPr="00C512FA">
                              <w:rPr>
                                <w:rFonts w:ascii="ＭＳ ゴシック" w:eastAsia="ＭＳ ゴシック" w:hAnsi="ＭＳ ゴシック" w:hint="eastAsia"/>
                                <w:sz w:val="18"/>
                                <w:szCs w:val="18"/>
                              </w:rPr>
                              <w:t>◆平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w:t>
                            </w:r>
                            <w:r>
                              <w:rPr>
                                <w:rFonts w:ascii="ＭＳ ゴシック" w:eastAsia="ＭＳ ゴシック" w:hAnsi="ＭＳ ゴシック"/>
                                <w:sz w:val="18"/>
                                <w:szCs w:val="18"/>
                              </w:rPr>
                              <w:t>4</w:t>
                            </w:r>
                            <w:r w:rsidRPr="00C512FA">
                              <w:rPr>
                                <w:rFonts w:ascii="ＭＳ ゴシック" w:eastAsia="ＭＳ ゴシック" w:hAnsi="ＭＳ ゴシック"/>
                                <w:sz w:val="18"/>
                                <w:szCs w:val="18"/>
                              </w:rPr>
                              <w:t>)</w:t>
                            </w:r>
                            <w:r>
                              <w:rPr>
                                <w:rFonts w:ascii="ＭＳ ゴシック" w:eastAsia="ＭＳ ゴシック" w:hAnsi="ＭＳ ゴシック" w:hint="eastAsia"/>
                                <w:sz w:val="18"/>
                                <w:szCs w:val="18"/>
                              </w:rPr>
                              <w:t>⑦</w:t>
                            </w:r>
                          </w:p>
                          <w:p w14:paraId="7E36E899" w14:textId="77777777" w:rsidR="00DA529A" w:rsidRPr="0079757A" w:rsidRDefault="00DA529A" w:rsidP="0038616A">
                            <w:pPr>
                              <w:rPr>
                                <w:rFonts w:ascii="ＭＳ ゴシック" w:eastAsia="ＭＳ ゴシック" w:hAnsi="ＭＳ ゴシック"/>
                                <w:sz w:val="20"/>
                                <w:szCs w:val="20"/>
                                <w:bdr w:val="single" w:sz="4" w:space="0" w:color="auto"/>
                                <w:shd w:val="pct15" w:color="auto" w:fill="FFFFFF"/>
                              </w:rPr>
                            </w:pPr>
                          </w:p>
                          <w:p w14:paraId="12D0C135" w14:textId="1D87CFAD" w:rsidR="0038616A" w:rsidRPr="00C512FA" w:rsidRDefault="0038616A" w:rsidP="0038616A">
                            <w:r w:rsidRPr="00C512FA">
                              <w:rPr>
                                <w:rFonts w:ascii="ＭＳ ゴシック" w:eastAsia="ＭＳ ゴシック" w:hAnsi="ＭＳ ゴシック" w:hint="eastAsia"/>
                                <w:sz w:val="20"/>
                                <w:szCs w:val="20"/>
                                <w:bdr w:val="single" w:sz="4" w:space="0" w:color="auto"/>
                                <w:shd w:val="pct15" w:color="auto" w:fill="FFFFFF"/>
                              </w:rPr>
                              <w:t>要件③について</w:t>
                            </w:r>
                            <w:r w:rsidRPr="00C512FA">
                              <w:rPr>
                                <w:rFonts w:ascii="ＭＳ ゴシック" w:eastAsia="ＭＳ ゴシック" w:hAnsi="ＭＳ ゴシック" w:hint="eastAsia"/>
                                <w:sz w:val="20"/>
                                <w:szCs w:val="20"/>
                              </w:rPr>
                              <w:t>＜体制要件＞</w:t>
                            </w:r>
                          </w:p>
                          <w:p w14:paraId="6D90C506" w14:textId="155534DC" w:rsidR="0038616A" w:rsidRPr="00C512FA" w:rsidRDefault="0038616A" w:rsidP="0038616A">
                            <w:pPr>
                              <w:spacing w:line="220" w:lineRule="exact"/>
                              <w:ind w:leftChars="69" w:left="299" w:hangingChars="105" w:hanging="189"/>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労働安全衛生法</w:t>
                            </w:r>
                            <w:r w:rsidR="00C75FE3" w:rsidRPr="00C512FA">
                              <w:rPr>
                                <w:rFonts w:ascii="ＭＳ ゴシック" w:eastAsia="ＭＳ ゴシック" w:hAnsi="ＭＳ ゴシック" w:hint="eastAsia"/>
                                <w:sz w:val="18"/>
                                <w:szCs w:val="18"/>
                              </w:rPr>
                              <w:t>（昭和47年法律第57号）</w:t>
                            </w:r>
                            <w:r w:rsidRPr="00C512FA">
                              <w:rPr>
                                <w:rFonts w:ascii="ＭＳ ゴシック" w:eastAsia="ＭＳ ゴシック" w:hAnsi="ＭＳ ゴシック" w:hint="eastAsia"/>
                                <w:sz w:val="18"/>
                                <w:szCs w:val="18"/>
                              </w:rPr>
                              <w:t>により定期に実施することが義務付けられた「常時使用する労働者」に該当しない居宅介護従業者も含めて、少なくとも１年以内ごとに１回、事業主の費用負担により実施しなければならない。</w:t>
                            </w:r>
                          </w:p>
                          <w:p w14:paraId="65E36EEA" w14:textId="77777777" w:rsidR="0038616A" w:rsidRPr="00C512FA" w:rsidRDefault="0038616A" w:rsidP="0038616A">
                            <w:pPr>
                              <w:spacing w:line="220" w:lineRule="exact"/>
                              <w:ind w:leftChars="-26" w:left="399" w:hangingChars="245" w:hanging="441"/>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新たに加算を算定しようとする場合にあっては、少なくとも１年以内に当該健康診断等が実施されることが計画されていることをもって足りるものとする。</w:t>
                            </w:r>
                          </w:p>
                          <w:p w14:paraId="6122EB09" w14:textId="77777777" w:rsidR="0038616A" w:rsidRPr="00C512FA" w:rsidRDefault="0038616A" w:rsidP="0038616A">
                            <w:pPr>
                              <w:spacing w:line="220" w:lineRule="exact"/>
                              <w:ind w:leftChars="35" w:left="308" w:hangingChars="140" w:hanging="252"/>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2(1)</w:t>
                            </w:r>
                            <w:r w:rsidRPr="00C512FA">
                              <w:rPr>
                                <w:rFonts w:ascii="ＭＳ ゴシック" w:eastAsia="ＭＳ ゴシック" w:hAnsi="ＭＳ ゴシック" w:hint="eastAsia"/>
                                <w:sz w:val="18"/>
                                <w:szCs w:val="18"/>
                              </w:rPr>
                              <w:t>⑮</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一</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エ</w:t>
                            </w:r>
                          </w:p>
                          <w:p w14:paraId="139FA4EB" w14:textId="77777777" w:rsidR="0038616A" w:rsidRPr="00C512FA" w:rsidRDefault="0038616A" w:rsidP="00981F48">
                            <w:pPr>
                              <w:spacing w:line="120" w:lineRule="exact"/>
                              <w:ind w:leftChars="35" w:left="280" w:hangingChars="140" w:hanging="224"/>
                              <w:rPr>
                                <w:rFonts w:ascii="ＭＳ ゴシック" w:eastAsia="ＭＳ ゴシック" w:hAnsi="ＭＳ ゴシック"/>
                              </w:rPr>
                            </w:pPr>
                          </w:p>
                          <w:p w14:paraId="6E868D61" w14:textId="77777777" w:rsidR="0038616A" w:rsidRPr="00C512FA" w:rsidRDefault="0038616A" w:rsidP="0038616A">
                            <w:pPr>
                              <w:rPr>
                                <w:rFonts w:ascii="ＭＳ ゴシック" w:eastAsia="ＭＳ ゴシック" w:hAnsi="ＭＳ ゴシック"/>
                                <w:sz w:val="20"/>
                                <w:szCs w:val="20"/>
                                <w:bdr w:val="single" w:sz="4" w:space="0" w:color="auto"/>
                              </w:rPr>
                            </w:pPr>
                            <w:r w:rsidRPr="00C512FA">
                              <w:rPr>
                                <w:rFonts w:ascii="ＭＳ ゴシック" w:eastAsia="ＭＳ ゴシック" w:hAnsi="ＭＳ ゴシック" w:hint="eastAsia"/>
                                <w:sz w:val="20"/>
                                <w:szCs w:val="20"/>
                                <w:bdr w:val="single" w:sz="4" w:space="0" w:color="auto"/>
                                <w:shd w:val="pct15" w:color="auto" w:fill="FFFFFF"/>
                              </w:rPr>
                              <w:t>要件④について</w:t>
                            </w:r>
                            <w:r w:rsidRPr="00C512FA">
                              <w:rPr>
                                <w:rFonts w:ascii="ＭＳ ゴシック" w:eastAsia="ＭＳ ゴシック" w:hAnsi="ＭＳ ゴシック" w:hint="eastAsia"/>
                                <w:sz w:val="20"/>
                                <w:szCs w:val="20"/>
                              </w:rPr>
                              <w:t>＜体制要件＞</w:t>
                            </w:r>
                          </w:p>
                          <w:p w14:paraId="3AEAC36A" w14:textId="77777777" w:rsidR="0038616A" w:rsidRPr="00C512FA" w:rsidRDefault="0038616A" w:rsidP="0038616A">
                            <w:pPr>
                              <w:ind w:leftChars="48" w:left="257" w:hangingChars="100" w:hanging="180"/>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当該事業所における緊急時等の対応方針、緊急時の連絡先及び対応可能時間等を記載した文書を利用者に交付し、説明を行うものとする。なお、交付すべき文書については、重要事項説明書等に当該内容を明記することをもって足りるものとする。</w:t>
                            </w:r>
                          </w:p>
                          <w:p w14:paraId="5B57990A" w14:textId="77777777" w:rsidR="0038616A" w:rsidRPr="00C512FA" w:rsidRDefault="0038616A" w:rsidP="0038616A">
                            <w:pPr>
                              <w:ind w:leftChars="-2" w:left="137" w:hangingChars="78" w:hanging="140"/>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2(1)</w:t>
                            </w:r>
                            <w:r w:rsidRPr="00C512FA">
                              <w:rPr>
                                <w:rFonts w:ascii="ＭＳ ゴシック" w:eastAsia="ＭＳ ゴシック" w:hAnsi="ＭＳ ゴシック" w:hint="eastAsia"/>
                                <w:sz w:val="18"/>
                                <w:szCs w:val="18"/>
                              </w:rPr>
                              <w:t>⑮</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一</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オ</w:t>
                            </w:r>
                          </w:p>
                          <w:p w14:paraId="4A97052D" w14:textId="77777777" w:rsidR="0038616A" w:rsidRPr="00C512FA" w:rsidRDefault="0038616A" w:rsidP="00981F48">
                            <w:pPr>
                              <w:spacing w:line="120" w:lineRule="exact"/>
                            </w:pPr>
                          </w:p>
                          <w:p w14:paraId="1EAE6272" w14:textId="77777777" w:rsidR="0038616A" w:rsidRPr="00C512FA" w:rsidRDefault="0038616A" w:rsidP="0038616A">
                            <w:r w:rsidRPr="00C512FA">
                              <w:rPr>
                                <w:rFonts w:ascii="ＭＳ ゴシック" w:eastAsia="ＭＳ ゴシック" w:hAnsi="ＭＳ ゴシック" w:hint="eastAsia"/>
                                <w:sz w:val="20"/>
                                <w:szCs w:val="20"/>
                                <w:bdr w:val="single" w:sz="4" w:space="0" w:color="auto"/>
                                <w:shd w:val="pct15" w:color="auto" w:fill="FFFFFF"/>
                              </w:rPr>
                              <w:t>要件⑤について</w:t>
                            </w:r>
                            <w:r w:rsidRPr="00C512FA">
                              <w:rPr>
                                <w:rFonts w:ascii="ＭＳ ゴシック" w:eastAsia="ＭＳ ゴシック" w:hAnsi="ＭＳ ゴシック" w:hint="eastAsia"/>
                                <w:sz w:val="20"/>
                                <w:szCs w:val="20"/>
                              </w:rPr>
                              <w:t>＜体制要件＞</w:t>
                            </w:r>
                          </w:p>
                          <w:p w14:paraId="230373C0" w14:textId="77777777" w:rsidR="0038616A" w:rsidRPr="00C512FA" w:rsidRDefault="0038616A" w:rsidP="0038616A">
                            <w:pPr>
                              <w:ind w:leftChars="48" w:left="257" w:hangingChars="100" w:hanging="180"/>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サービス提供責任者又はサービス提供責任者と同等と認められる居宅介護従業者</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当該利用者の障害特性を理解し、適切な介護を提供できる者であり、かつ、当該利用者へのサービスについて利用者から十分な評価がある居宅介護従業者</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が、新規に採用した従業者に対し適切な指導を行うものとする。</w:t>
                            </w:r>
                          </w:p>
                          <w:p w14:paraId="567C5967" w14:textId="77777777" w:rsidR="0038616A" w:rsidRPr="00C512FA" w:rsidRDefault="0038616A" w:rsidP="0038616A">
                            <w:pPr>
                              <w:ind w:leftChars="-2" w:left="177" w:hangingChars="100" w:hanging="180"/>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2(1)</w:t>
                            </w:r>
                            <w:r w:rsidRPr="00C512FA">
                              <w:rPr>
                                <w:rFonts w:ascii="ＭＳ ゴシック" w:eastAsia="ＭＳ ゴシック" w:hAnsi="ＭＳ ゴシック" w:hint="eastAsia"/>
                                <w:sz w:val="18"/>
                                <w:szCs w:val="18"/>
                              </w:rPr>
                              <w:t>⑮</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一</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カ</w:t>
                            </w:r>
                          </w:p>
                          <w:p w14:paraId="7B7E9749" w14:textId="77777777" w:rsidR="0038616A" w:rsidRPr="00C512FA" w:rsidRDefault="0038616A" w:rsidP="00981F48">
                            <w:pPr>
                              <w:spacing w:line="120" w:lineRule="exact"/>
                            </w:pPr>
                          </w:p>
                          <w:p w14:paraId="427EC7AD" w14:textId="77777777" w:rsidR="0038616A" w:rsidRPr="00C512FA" w:rsidRDefault="0038616A" w:rsidP="0038616A">
                            <w:r w:rsidRPr="00C512FA">
                              <w:rPr>
                                <w:rFonts w:ascii="ＭＳ ゴシック" w:eastAsia="ＭＳ ゴシック" w:hAnsi="ＭＳ ゴシック" w:hint="eastAsia"/>
                                <w:sz w:val="20"/>
                                <w:szCs w:val="20"/>
                                <w:bdr w:val="single" w:sz="4" w:space="0" w:color="auto"/>
                                <w:shd w:val="pct15" w:color="auto" w:fill="FFFFFF"/>
                              </w:rPr>
                              <w:t>要件⑥について</w:t>
                            </w:r>
                            <w:r w:rsidRPr="00C512FA">
                              <w:rPr>
                                <w:rFonts w:ascii="ＭＳ ゴシック" w:eastAsia="ＭＳ ゴシック" w:hAnsi="ＭＳ ゴシック" w:hint="eastAsia"/>
                                <w:sz w:val="20"/>
                                <w:szCs w:val="20"/>
                              </w:rPr>
                              <w:t>＜人材要件＞</w:t>
                            </w:r>
                          </w:p>
                          <w:p w14:paraId="14BF10F1" w14:textId="22874166" w:rsidR="0038616A" w:rsidRPr="00C512FA" w:rsidRDefault="0038616A" w:rsidP="0038616A">
                            <w:pPr>
                              <w:ind w:firstLineChars="52" w:firstLine="94"/>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割合については、前年度</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３月を除く｡</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又は届出日の属する月の前３月の１月当たりの実績の平均について、常勤換算方法により算出した数を用いて算出するものとする。</w:t>
                            </w:r>
                          </w:p>
                          <w:p w14:paraId="00F99FE8" w14:textId="77777777" w:rsidR="0038616A" w:rsidRPr="00C512FA" w:rsidRDefault="0038616A" w:rsidP="0038616A">
                            <w:pPr>
                              <w:ind w:leftChars="26" w:left="105" w:hangingChars="35" w:hanging="63"/>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なお、介護福祉士、実務者研修修了者、又は介護職員基礎研修課程修了者若しくは１級課程修了者とは、各月の前月の末日時点で資格を取得している又は研修の課程を修了している者とする。</w:t>
                            </w:r>
                          </w:p>
                          <w:p w14:paraId="03783D29" w14:textId="120266A9" w:rsidR="0038616A" w:rsidRPr="00C512FA" w:rsidRDefault="0038616A" w:rsidP="006A28B4">
                            <w:pPr>
                              <w:ind w:leftChars="35" w:left="124" w:hangingChars="38" w:hanging="68"/>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w:t>
                            </w:r>
                            <w:r w:rsidR="006A28B4" w:rsidRPr="00C512FA">
                              <w:rPr>
                                <w:rFonts w:ascii="ＭＳ ゴシック" w:eastAsia="ＭＳ ゴシック" w:hAnsi="ＭＳ ゴシック" w:hint="eastAsia"/>
                                <w:sz w:val="18"/>
                                <w:szCs w:val="18"/>
                              </w:rPr>
                              <w:t>また</w:t>
                            </w:r>
                            <w:r w:rsidRPr="00C512FA">
                              <w:rPr>
                                <w:rFonts w:ascii="ＭＳ ゴシック" w:eastAsia="ＭＳ ゴシック" w:hAnsi="ＭＳ ゴシック" w:hint="eastAsia"/>
                                <w:sz w:val="18"/>
                                <w:szCs w:val="18"/>
                              </w:rPr>
                              <w:t>、ウにおける常勤の居宅介護従業者とは、事業所で定めた勤務時間</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１週間に勤務すべき時間数が</w:t>
                            </w:r>
                            <w:r w:rsidRPr="00C512FA">
                              <w:rPr>
                                <w:rFonts w:ascii="ＭＳ ゴシック" w:eastAsia="ＭＳ ゴシック" w:hAnsi="ＭＳ ゴシック"/>
                                <w:sz w:val="18"/>
                                <w:szCs w:val="18"/>
                              </w:rPr>
                              <w:t>32</w:t>
                            </w:r>
                            <w:r w:rsidRPr="00C512FA">
                              <w:rPr>
                                <w:rFonts w:ascii="ＭＳ ゴシック" w:eastAsia="ＭＳ ゴシック" w:hAnsi="ＭＳ ゴシック" w:hint="eastAsia"/>
                                <w:sz w:val="18"/>
                                <w:szCs w:val="18"/>
                              </w:rPr>
                              <w:t>時間を下回る場合は</w:t>
                            </w:r>
                            <w:r w:rsidRPr="00C512FA">
                              <w:rPr>
                                <w:rFonts w:ascii="ＭＳ ゴシック" w:eastAsia="ＭＳ ゴシック" w:hAnsi="ＭＳ ゴシック"/>
                                <w:sz w:val="18"/>
                                <w:szCs w:val="18"/>
                              </w:rPr>
                              <w:t>32</w:t>
                            </w:r>
                            <w:r w:rsidRPr="00C512FA">
                              <w:rPr>
                                <w:rFonts w:ascii="ＭＳ ゴシック" w:eastAsia="ＭＳ ゴシック" w:hAnsi="ＭＳ ゴシック" w:hint="eastAsia"/>
                                <w:sz w:val="18"/>
                                <w:szCs w:val="18"/>
                              </w:rPr>
                              <w:t>時間を基本とする。）の全てを勤務している居宅介護従業者をいう。</w:t>
                            </w:r>
                          </w:p>
                          <w:p w14:paraId="36CEF203" w14:textId="0EA6D265" w:rsidR="0038616A" w:rsidRDefault="0038616A" w:rsidP="0038616A">
                            <w:pPr>
                              <w:suppressAutoHyphens/>
                              <w:kinsoku w:val="0"/>
                              <w:autoSpaceDE w:val="0"/>
                              <w:autoSpaceDN w:val="0"/>
                              <w:jc w:val="left"/>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2(1)</w:t>
                            </w:r>
                            <w:r w:rsidRPr="00C512FA">
                              <w:rPr>
                                <w:rFonts w:ascii="ＭＳ ゴシック" w:eastAsia="ＭＳ ゴシック" w:hAnsi="ＭＳ ゴシック" w:hint="eastAsia"/>
                                <w:sz w:val="18"/>
                                <w:szCs w:val="18"/>
                              </w:rPr>
                              <w:t>⑮</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w w:val="50"/>
                                <w:sz w:val="18"/>
                                <w:szCs w:val="18"/>
                              </w:rPr>
                              <w:t>二</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ア</w:t>
                            </w:r>
                          </w:p>
                          <w:p w14:paraId="30E236B9" w14:textId="715A1C5D" w:rsidR="00720CEA" w:rsidRDefault="00720CEA" w:rsidP="0038616A">
                            <w:pPr>
                              <w:suppressAutoHyphens/>
                              <w:kinsoku w:val="0"/>
                              <w:autoSpaceDE w:val="0"/>
                              <w:autoSpaceDN w:val="0"/>
                              <w:jc w:val="left"/>
                              <w:rPr>
                                <w:rFonts w:ascii="ＭＳ ゴシック" w:eastAsia="ＭＳ ゴシック" w:hAnsi="ＭＳ ゴシック"/>
                                <w:sz w:val="18"/>
                                <w:szCs w:val="18"/>
                              </w:rPr>
                            </w:pPr>
                          </w:p>
                          <w:p w14:paraId="28FF0EBA" w14:textId="08EDCB96" w:rsidR="00720CEA" w:rsidRDefault="00720CEA" w:rsidP="008B6A3F">
                            <w:pPr>
                              <w:suppressAutoHyphens/>
                              <w:kinsoku w:val="0"/>
                              <w:autoSpaceDE w:val="0"/>
                              <w:autoSpaceDN w:val="0"/>
                              <w:ind w:firstLineChars="100" w:firstLine="180"/>
                              <w:jc w:val="left"/>
                              <w:rPr>
                                <w:rFonts w:ascii="ＭＳ ゴシック" w:eastAsia="ＭＳ ゴシック" w:hAnsi="ＭＳ ゴシック"/>
                                <w:sz w:val="18"/>
                                <w:szCs w:val="18"/>
                              </w:rPr>
                            </w:pPr>
                            <w:r w:rsidRPr="001C3412">
                              <w:rPr>
                                <w:rFonts w:ascii="ＭＳ ゴシック" w:eastAsia="ＭＳ ゴシック" w:hAnsi="ＭＳ ゴシック" w:hint="eastAsia"/>
                                <w:sz w:val="18"/>
                                <w:szCs w:val="18"/>
                                <w:bdr w:val="single" w:sz="4" w:space="0" w:color="auto"/>
                              </w:rPr>
                              <w:t>▲同行援護</w:t>
                            </w:r>
                            <w:r>
                              <w:rPr>
                                <w:rFonts w:ascii="ＭＳ ゴシック" w:eastAsia="ＭＳ ゴシック" w:hAnsi="ＭＳ ゴシック" w:hint="eastAsia"/>
                                <w:sz w:val="18"/>
                                <w:szCs w:val="18"/>
                              </w:rPr>
                              <w:t>（※令和６年度</w:t>
                            </w:r>
                            <w:r w:rsidR="00DA529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14:paraId="71E4D89C" w14:textId="11CAC4A3" w:rsidR="00720CEA" w:rsidRDefault="00720CEA" w:rsidP="008B6A3F">
                            <w:pPr>
                              <w:suppressAutoHyphens/>
                              <w:kinsoku w:val="0"/>
                              <w:autoSpaceDE w:val="0"/>
                              <w:autoSpaceDN w:val="0"/>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B6A3F">
                              <w:rPr>
                                <w:rFonts w:ascii="ＭＳ ゴシック" w:eastAsia="ＭＳ ゴシック" w:hAnsi="ＭＳ ゴシック" w:hint="eastAsia"/>
                                <w:sz w:val="18"/>
                                <w:szCs w:val="18"/>
                              </w:rPr>
                              <w:t xml:space="preserve">　</w:t>
                            </w:r>
                            <w:r w:rsidRPr="00720CEA">
                              <w:rPr>
                                <w:rFonts w:ascii="ＭＳ ゴシック" w:eastAsia="ＭＳ ゴシック" w:hAnsi="ＭＳ ゴシック" w:hint="eastAsia"/>
                                <w:sz w:val="18"/>
                                <w:szCs w:val="18"/>
                              </w:rPr>
                              <w:t>第543 告示の第9 号イ(6)の「こども家庭庁長官及び厚生労働大臣が定める者（平成18 年厚生労働省告示第548号）第9号に規定する者であって、視覚障害及び聴覚障害が重複している障害者等に対して法第78条第1項に規定する特に専門性の高い意思疎通支援を行う者を養成する事業に参加し、都道府県知事から視覚障害及び聴覚障害が重複している障害者等への支援に必要な知識及び技術を有する者と認める旨の証明書の交付を受けたものの占める割合」については、</w:t>
                            </w:r>
                            <w:r w:rsidRPr="00720CEA">
                              <w:rPr>
                                <w:rFonts w:ascii="ＭＳ ゴシック" w:eastAsia="ＭＳ ゴシック" w:hAnsi="ＭＳ ゴシック"/>
                                <w:sz w:val="18"/>
                                <w:szCs w:val="18"/>
                              </w:rPr>
                              <w:t>2</w:t>
                            </w:r>
                            <w:r w:rsidRPr="00720CEA">
                              <w:rPr>
                                <w:rFonts w:ascii="ＭＳ ゴシック" w:eastAsia="ＭＳ ゴシック" w:hAnsi="ＭＳ ゴシック" w:hint="eastAsia"/>
                                <w:sz w:val="18"/>
                                <w:szCs w:val="18"/>
                              </w:rPr>
                              <w:t>の⑶の③の㈣に該当する者</w:t>
                            </w:r>
                            <w:r>
                              <w:rPr>
                                <w:rFonts w:ascii="ＭＳ ゴシック" w:eastAsia="ＭＳ ゴシック" w:hAnsi="ＭＳ ゴシック" w:hint="eastAsia"/>
                                <w:sz w:val="18"/>
                                <w:szCs w:val="18"/>
                              </w:rPr>
                              <w:t>（※）</w:t>
                            </w:r>
                            <w:r w:rsidRPr="00720CEA">
                              <w:rPr>
                                <w:rFonts w:ascii="ＭＳ ゴシック" w:eastAsia="ＭＳ ゴシック" w:hAnsi="ＭＳ ゴシック" w:hint="eastAsia"/>
                                <w:sz w:val="18"/>
                                <w:szCs w:val="18"/>
                              </w:rPr>
                              <w:t>は含まない。</w:t>
                            </w:r>
                          </w:p>
                          <w:p w14:paraId="0AF592D8" w14:textId="53ED02B3" w:rsidR="00720CEA" w:rsidRDefault="00720CEA" w:rsidP="008B6A3F">
                            <w:pPr>
                              <w:suppressAutoHyphens/>
                              <w:kinsoku w:val="0"/>
                              <w:autoSpaceDE w:val="0"/>
                              <w:autoSpaceDN w:val="0"/>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B6A3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720CEA">
                              <w:rPr>
                                <w:rFonts w:ascii="ＭＳ ゴシック" w:eastAsia="ＭＳ ゴシック" w:hAnsi="ＭＳ ゴシック" w:hint="eastAsia"/>
                                <w:sz w:val="18"/>
                                <w:szCs w:val="18"/>
                              </w:rPr>
                              <w:t>令和</w:t>
                            </w:r>
                            <w:r w:rsidRPr="00720CEA">
                              <w:rPr>
                                <w:rFonts w:ascii="ＭＳ ゴシック" w:eastAsia="ＭＳ ゴシック" w:hAnsi="ＭＳ ゴシック"/>
                                <w:sz w:val="18"/>
                                <w:szCs w:val="18"/>
                              </w:rPr>
                              <w:t>3</w:t>
                            </w:r>
                            <w:r w:rsidRPr="00720CEA">
                              <w:rPr>
                                <w:rFonts w:ascii="ＭＳ ゴシック" w:eastAsia="ＭＳ ゴシック" w:hAnsi="ＭＳ ゴシック" w:hint="eastAsia"/>
                                <w:sz w:val="18"/>
                                <w:szCs w:val="18"/>
                              </w:rPr>
                              <w:t>年</w:t>
                            </w:r>
                            <w:r w:rsidRPr="00720CEA">
                              <w:rPr>
                                <w:rFonts w:ascii="ＭＳ ゴシック" w:eastAsia="ＭＳ ゴシック" w:hAnsi="ＭＳ ゴシック"/>
                                <w:sz w:val="18"/>
                                <w:szCs w:val="18"/>
                              </w:rPr>
                              <w:t>3</w:t>
                            </w:r>
                            <w:r w:rsidRPr="00720CEA">
                              <w:rPr>
                                <w:rFonts w:ascii="ＭＳ ゴシック" w:eastAsia="ＭＳ ゴシック" w:hAnsi="ＭＳ ゴシック" w:hint="eastAsia"/>
                                <w:sz w:val="18"/>
                                <w:szCs w:val="18"/>
                              </w:rPr>
                              <w:t>月</w:t>
                            </w:r>
                            <w:r w:rsidRPr="00720CEA">
                              <w:rPr>
                                <w:rFonts w:ascii="ＭＳ ゴシック" w:eastAsia="ＭＳ ゴシック" w:hAnsi="ＭＳ ゴシック"/>
                                <w:sz w:val="18"/>
                                <w:szCs w:val="18"/>
                              </w:rPr>
                              <w:t>31</w:t>
                            </w:r>
                            <w:r w:rsidRPr="00720CEA">
                              <w:rPr>
                                <w:rFonts w:ascii="ＭＳ ゴシック" w:eastAsia="ＭＳ ゴシック" w:hAnsi="ＭＳ ゴシック" w:hint="eastAsia"/>
                                <w:sz w:val="18"/>
                                <w:szCs w:val="18"/>
                              </w:rPr>
                              <w:t>日において、視覚障害及び聴覚障害を有する障害者等に対して盲ろう者向け通訳・介助員派遣事業(地域生活支援事業通知の「盲ろう者向け通訳・介助員派遣事業」をいう</w:t>
                            </w:r>
                            <w:r>
                              <w:rPr>
                                <w:rFonts w:ascii="ＭＳ ゴシック" w:eastAsia="ＭＳ ゴシック" w:hAnsi="ＭＳ ゴシック" w:hint="eastAsia"/>
                                <w:sz w:val="18"/>
                                <w:szCs w:val="18"/>
                              </w:rPr>
                              <w:t>。</w:t>
                            </w:r>
                            <w:r w:rsidRPr="00720CEA">
                              <w:rPr>
                                <w:rFonts w:ascii="ＭＳ ゴシック" w:eastAsia="ＭＳ ゴシック" w:hAnsi="ＭＳ ゴシック" w:hint="eastAsia"/>
                                <w:sz w:val="18"/>
                                <w:szCs w:val="18"/>
                              </w:rPr>
                              <w:t>)に従事し、視覚障害及び聴覚障害を有する障害者等に対して支援を行った経験を有する者(以下「盲ろう者向け通訳・介助員」という。)で、令和</w:t>
                            </w:r>
                            <w:r>
                              <w:rPr>
                                <w:rFonts w:ascii="ＭＳ ゴシック" w:eastAsia="ＭＳ ゴシック" w:hAnsi="ＭＳ ゴシック" w:hint="eastAsia"/>
                                <w:sz w:val="18"/>
                                <w:szCs w:val="18"/>
                              </w:rPr>
                              <w:t>6</w:t>
                            </w:r>
                            <w:r w:rsidRPr="00720CEA">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20CEA">
                              <w:rPr>
                                <w:rFonts w:ascii="ＭＳ ゴシック" w:eastAsia="ＭＳ ゴシック" w:hAnsi="ＭＳ ゴシック" w:hint="eastAsia"/>
                                <w:sz w:val="18"/>
                                <w:szCs w:val="18"/>
                              </w:rPr>
                              <w:t>月31日において同行援護の事業を行う事業所の従業員であった者→「所定単位数の100分の90に相当する単位数」</w:t>
                            </w:r>
                          </w:p>
                          <w:p w14:paraId="5F3A27AF" w14:textId="534FE5F0" w:rsidR="00DA529A" w:rsidRPr="00DA529A" w:rsidRDefault="00DA529A" w:rsidP="00DA529A">
                            <w:pPr>
                              <w:suppressAutoHyphens/>
                              <w:kinsoku w:val="0"/>
                              <w:autoSpaceDE w:val="0"/>
                              <w:autoSpaceDN w:val="0"/>
                              <w:spacing w:line="240" w:lineRule="exact"/>
                              <w:ind w:leftChars="100" w:left="160"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512FA">
                              <w:rPr>
                                <w:rFonts w:ascii="ＭＳ ゴシック" w:eastAsia="ＭＳ ゴシック" w:hAnsi="ＭＳ ゴシック" w:hint="eastAsia"/>
                                <w:sz w:val="18"/>
                                <w:szCs w:val="18"/>
                              </w:rPr>
                              <w:t>◆平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w:t>
                            </w:r>
                            <w:r>
                              <w:rPr>
                                <w:rFonts w:ascii="ＭＳ ゴシック" w:eastAsia="ＭＳ ゴシック" w:hAnsi="ＭＳ ゴシック"/>
                                <w:sz w:val="18"/>
                                <w:szCs w:val="18"/>
                              </w:rPr>
                              <w:t>3</w:t>
                            </w:r>
                            <w:r w:rsidRPr="00C512FA">
                              <w:rPr>
                                <w:rFonts w:ascii="ＭＳ ゴシック" w:eastAsia="ＭＳ ゴシック" w:hAnsi="ＭＳ ゴシック"/>
                                <w:sz w:val="18"/>
                                <w:szCs w:val="18"/>
                              </w:rPr>
                              <w:t>)</w:t>
                            </w:r>
                            <w:r>
                              <w:rPr>
                                <w:rFonts w:ascii="ＭＳ ゴシック" w:eastAsia="ＭＳ ゴシック" w:hAnsi="ＭＳ ゴシック" w:hint="eastAsia"/>
                                <w:sz w:val="18"/>
                                <w:szCs w:val="18"/>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F2ED1" id="テキスト ボックス 13" o:spid="_x0000_s1079" type="#_x0000_t202" style="position:absolute;left:0;text-align:left;margin-left:-1.1pt;margin-top:3.35pt;width:755.3pt;height:49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QZPAIAAIUEAAAOAAAAZHJzL2Uyb0RvYy54bWysVE1v2zAMvQ/YfxB0X+x8rjHiFFmKDAOC&#10;tkA69KzIcixMFjVJiZ39+lFKnKTdTsMuMilSj+Qj6dl9WytyENZJ0Dnt91JKhOZQSL3L6feX1ac7&#10;SpxnumAKtMjpUTh6P//4YdaYTAygAlUISxBEu6wxOa28N1mSOF6JmrkeGKHRWIKtmUfV7pLCsgbR&#10;a5UM0nSSNGALY4EL5/D24WSk84hfloL7p7J0whOVU8zNx9PGcxvOZD5j2c4yU0l+ToP9QxY1kxqD&#10;XqAemGdkb+UfULXkFhyUvsehTqAsJRexBqymn76rZlMxI2ItSI4zF5rc/4Plj4eNebbEt1+gxQYG&#10;QhrjMoeXoZ62tHX4YqYE7Ujh8UKbaD3heDkdTwfDPpo42iaDuzQdRpzk+txY578KqEkQcmqxL5Eu&#10;dlg7jyHRtXMJ0RwoWaykUlEJsyCWypIDwy4q34G/8VKaNBh9OE4j8BtbgL683yrGf4QyMeaNF2pK&#10;4+W1+CD5dtsSWeR0NOmY2UJxRMIsnGbJGb6SiL9mzj8zi8ODROBC+Cc8SgWYFJwlSiqwv/52H/yx&#10;p2ilpMFhzKn7uWdWUKK+aez2tD8ahemNymj8eYCKvbVsby16Xy8Bmerj6hkexeDvVSeWFupX3JtF&#10;iIompjnGzqnvxKU/rQjuHReLRXTCeTXMr/XG8AAdOhN4fWlfmTXnvnociUfoxpZl79p78g0vNSz2&#10;HkoZex+IPrF65h9nPbbnvJdhmW716HX9e8x/AwAA//8DAFBLAwQUAAYACAAAACEAZxNIDd0AAAAJ&#10;AQAADwAAAGRycy9kb3ducmV2LnhtbEyPMU/DMBSEdyT+g/WQ2FqHiLZJyEsFqLAwURCzG7u2Rfwc&#10;2W4a/j3uBOPpTnfftdvZDWxSIVpPCHfLApii3ktLGuHz42VRAYtJkBSDJ4XwoyJsu+urVjTSn+ld&#10;TfukWS6h2AgEk9LYcB57o5yISz8qyt7RBydSlkFzGcQ5l7uBl0Wx5k5YygtGjOrZqP57f3IIuydd&#10;674Swewqae00fx3f9Cvi7c38+AAsqTn9heGCn9Ghy0wHfyIZ2YCwKMucRFhvgF3sVVHdAzsg1PVq&#10;A7xr+f8H3S8AAAD//wMAUEsBAi0AFAAGAAgAAAAhALaDOJL+AAAA4QEAABMAAAAAAAAAAAAAAAAA&#10;AAAAAFtDb250ZW50X1R5cGVzXS54bWxQSwECLQAUAAYACAAAACEAOP0h/9YAAACUAQAACwAAAAAA&#10;AAAAAAAAAAAvAQAAX3JlbHMvLnJlbHNQSwECLQAUAAYACAAAACEAaUKkGTwCAACFBAAADgAAAAAA&#10;AAAAAAAAAAAuAgAAZHJzL2Uyb0RvYy54bWxQSwECLQAUAAYACAAAACEAZxNIDd0AAAAJAQAADwAA&#10;AAAAAAAAAAAAAACWBAAAZHJzL2Rvd25yZXYueG1sUEsFBgAAAAAEAAQA8wAAAKAFAAAAAA==&#10;" fillcolor="white [3201]" strokeweight=".5pt">
                <v:textbox>
                  <w:txbxContent>
                    <w:p w14:paraId="2EAA9C07" w14:textId="23748857" w:rsidR="0079757A" w:rsidRDefault="0079757A" w:rsidP="0079757A">
                      <w:pPr>
                        <w:suppressAutoHyphens/>
                        <w:kinsoku w:val="0"/>
                        <w:autoSpaceDE w:val="0"/>
                        <w:autoSpaceDN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★行動</w:t>
                      </w:r>
                      <w:r w:rsidRPr="001C3412">
                        <w:rPr>
                          <w:rFonts w:ascii="ＭＳ ゴシック" w:eastAsia="ＭＳ ゴシック" w:hAnsi="ＭＳ ゴシック" w:hint="eastAsia"/>
                          <w:sz w:val="18"/>
                          <w:szCs w:val="18"/>
                          <w:bdr w:val="single" w:sz="4" w:space="0" w:color="auto"/>
                        </w:rPr>
                        <w:t>援護</w:t>
                      </w:r>
                      <w:r>
                        <w:rPr>
                          <w:rFonts w:ascii="ＭＳ ゴシック" w:eastAsia="ＭＳ ゴシック" w:hAnsi="ＭＳ ゴシック" w:hint="eastAsia"/>
                          <w:sz w:val="18"/>
                          <w:szCs w:val="18"/>
                        </w:rPr>
                        <w:t>（※令和６年度～）</w:t>
                      </w:r>
                      <w:r w:rsidR="000F6633">
                        <w:rPr>
                          <w:rFonts w:ascii="ＭＳ ゴシック" w:eastAsia="ＭＳ ゴシック" w:hAnsi="ＭＳ ゴシック" w:hint="eastAsia"/>
                          <w:sz w:val="18"/>
                          <w:szCs w:val="18"/>
                        </w:rPr>
                        <w:t>【令和９年３月３１日までの経過措置あり】</w:t>
                      </w:r>
                    </w:p>
                    <w:p w14:paraId="10A848D8" w14:textId="11F0DD51" w:rsidR="0079757A" w:rsidRPr="0079757A" w:rsidRDefault="0079757A" w:rsidP="0079757A">
                      <w:pPr>
                        <w:rPr>
                          <w:rFonts w:asciiTheme="majorEastAsia" w:eastAsiaTheme="majorEastAsia" w:hAnsiTheme="majorEastAsia"/>
                          <w:sz w:val="18"/>
                          <w:szCs w:val="18"/>
                        </w:rPr>
                      </w:pPr>
                      <w:r w:rsidRPr="0079757A">
                        <w:rPr>
                          <w:rFonts w:asciiTheme="minorEastAsia" w:eastAsiaTheme="minorEastAsia" w:hAnsiTheme="minorEastAsia" w:hint="eastAsia"/>
                          <w:sz w:val="18"/>
                          <w:szCs w:val="18"/>
                        </w:rPr>
                        <w:t xml:space="preserve">　</w:t>
                      </w:r>
                      <w:r>
                        <w:rPr>
                          <w:rFonts w:asciiTheme="majorEastAsia" w:eastAsiaTheme="majorEastAsia" w:hAnsiTheme="majorEastAsia" w:hint="eastAsia"/>
                          <w:sz w:val="18"/>
                          <w:szCs w:val="18"/>
                        </w:rPr>
                        <w:t>（１）</w:t>
                      </w:r>
                      <w:r w:rsidRPr="0079757A">
                        <w:rPr>
                          <w:rFonts w:asciiTheme="majorEastAsia" w:eastAsiaTheme="majorEastAsia" w:hAnsiTheme="majorEastAsia"/>
                          <w:sz w:val="18"/>
                          <w:szCs w:val="18"/>
                        </w:rPr>
                        <w:t xml:space="preserve"> </w:t>
                      </w:r>
                      <w:r w:rsidRPr="0079757A">
                        <w:rPr>
                          <w:rFonts w:asciiTheme="majorEastAsia" w:eastAsiaTheme="majorEastAsia" w:hAnsiTheme="majorEastAsia" w:hint="eastAsia"/>
                          <w:sz w:val="18"/>
                          <w:szCs w:val="18"/>
                        </w:rPr>
                        <w:t>医療・教育等の関係機関との連携</w:t>
                      </w:r>
                    </w:p>
                    <w:p w14:paraId="7D5413C8" w14:textId="40724CA5" w:rsidR="00DA529A" w:rsidRDefault="0079757A" w:rsidP="0079757A">
                      <w:pPr>
                        <w:ind w:leftChars="300" w:left="660" w:hangingChars="100" w:hanging="180"/>
                        <w:rPr>
                          <w:rFonts w:asciiTheme="majorEastAsia" w:eastAsiaTheme="majorEastAsia" w:hAnsiTheme="majorEastAsia"/>
                          <w:sz w:val="18"/>
                          <w:szCs w:val="18"/>
                        </w:rPr>
                      </w:pPr>
                      <w:r w:rsidRPr="0079757A">
                        <w:rPr>
                          <w:rFonts w:asciiTheme="majorEastAsia" w:eastAsiaTheme="majorEastAsia" w:hAnsiTheme="majorEastAsia" w:hint="eastAsia"/>
                          <w:sz w:val="18"/>
                          <w:szCs w:val="18"/>
                        </w:rPr>
                        <w:t>ア</w:t>
                      </w:r>
                      <w:r w:rsidRPr="0079757A">
                        <w:rPr>
                          <w:rFonts w:asciiTheme="majorEastAsia" w:eastAsiaTheme="majorEastAsia" w:hAnsiTheme="majorEastAsia"/>
                          <w:sz w:val="18"/>
                          <w:szCs w:val="18"/>
                        </w:rPr>
                        <w:t xml:space="preserve"> </w:t>
                      </w:r>
                      <w:r w:rsidRPr="0079757A">
                        <w:rPr>
                          <w:rFonts w:asciiTheme="majorEastAsia" w:eastAsiaTheme="majorEastAsia" w:hAnsiTheme="majorEastAsia" w:hint="eastAsia"/>
                          <w:sz w:val="18"/>
                          <w:szCs w:val="18"/>
                        </w:rPr>
                        <w:t>サービス提供責任者が行動援護計画、支援計画シート及び支援手順書（以下「行動援護計画等」という。）の作成及び利用者に対する交付にあたっては、あらかじめ当該利用者又は家族等の同意を得て、病院、企業、保育所、幼稚園、小学校、特別支援学校等の関係機関の職員と連絡調整を行い、支援に必要な利用者に関する情報の提供を受けた上で行うこと。なお、直接、関係機関への聞き取りが難しい場合は、家族や相談支援専門員等を通じて必要な情報の提供を受けること。また、支援に必要な利用者の情報の提供を受けた場合には、相手や日時、その内容の要旨及び行動援護計画等に反映させるべき内容を記録しておくこと。</w:t>
                      </w:r>
                    </w:p>
                    <w:p w14:paraId="2109E33A" w14:textId="1D2E9ACF" w:rsidR="0079757A" w:rsidRDefault="0079757A" w:rsidP="0079757A">
                      <w:pPr>
                        <w:ind w:leftChars="300" w:left="660" w:hangingChars="100" w:hanging="180"/>
                        <w:rPr>
                          <w:rFonts w:asciiTheme="majorEastAsia" w:eastAsiaTheme="majorEastAsia" w:hAnsiTheme="majorEastAsia"/>
                          <w:sz w:val="18"/>
                          <w:szCs w:val="18"/>
                        </w:rPr>
                      </w:pPr>
                      <w:r w:rsidRPr="0079757A">
                        <w:rPr>
                          <w:rFonts w:asciiTheme="majorEastAsia" w:eastAsiaTheme="majorEastAsia" w:hAnsiTheme="majorEastAsia" w:hint="eastAsia"/>
                          <w:sz w:val="18"/>
                          <w:szCs w:val="18"/>
                        </w:rPr>
                        <w:t>イ 医療機関や教育機関等の関係機関と連携した支援を行うために、関係機関との日常的な連絡調整に努めること。</w:t>
                      </w:r>
                    </w:p>
                    <w:p w14:paraId="1FF5CB59" w14:textId="57B1FB48" w:rsidR="0079757A" w:rsidRDefault="0079757A" w:rsidP="0079757A">
                      <w:pPr>
                        <w:ind w:leftChars="300" w:left="660" w:hangingChars="100" w:hanging="180"/>
                        <w:rPr>
                          <w:rFonts w:asciiTheme="majorEastAsia" w:eastAsiaTheme="majorEastAsia" w:hAnsiTheme="majorEastAsia"/>
                          <w:sz w:val="18"/>
                          <w:szCs w:val="18"/>
                        </w:rPr>
                      </w:pPr>
                      <w:r w:rsidRPr="0079757A">
                        <w:rPr>
                          <w:rFonts w:asciiTheme="majorEastAsia" w:eastAsiaTheme="majorEastAsia" w:hAnsiTheme="majorEastAsia" w:hint="eastAsia"/>
                          <w:sz w:val="18"/>
                          <w:szCs w:val="18"/>
                        </w:rPr>
                        <w:t>ウ 利用者の状態や支援方法等を記録した文書を関係機関に提供する場合には、当該利用者又は家族の同意を得ること。</w:t>
                      </w:r>
                    </w:p>
                    <w:p w14:paraId="6201D012" w14:textId="185915D5" w:rsidR="0079757A" w:rsidRPr="0079757A" w:rsidRDefault="0079757A" w:rsidP="0079757A">
                      <w:pPr>
                        <w:ind w:firstLineChars="300" w:firstLine="540"/>
                        <w:rPr>
                          <w:rFonts w:asciiTheme="majorEastAsia" w:eastAsiaTheme="majorEastAsia" w:hAnsiTheme="majorEastAsia"/>
                          <w:sz w:val="18"/>
                          <w:szCs w:val="18"/>
                        </w:rPr>
                      </w:pPr>
                      <w:r w:rsidRPr="00C512FA">
                        <w:rPr>
                          <w:rFonts w:ascii="ＭＳ ゴシック" w:eastAsia="ＭＳ ゴシック" w:hAnsi="ＭＳ ゴシック" w:hint="eastAsia"/>
                          <w:sz w:val="18"/>
                          <w:szCs w:val="18"/>
                        </w:rPr>
                        <w:t>◆平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w:t>
                      </w:r>
                      <w:r>
                        <w:rPr>
                          <w:rFonts w:ascii="ＭＳ ゴシック" w:eastAsia="ＭＳ ゴシック" w:hAnsi="ＭＳ ゴシック"/>
                          <w:sz w:val="18"/>
                          <w:szCs w:val="18"/>
                        </w:rPr>
                        <w:t>4</w:t>
                      </w:r>
                      <w:r w:rsidRPr="00C512FA">
                        <w:rPr>
                          <w:rFonts w:ascii="ＭＳ ゴシック" w:eastAsia="ＭＳ ゴシック" w:hAnsi="ＭＳ ゴシック"/>
                          <w:sz w:val="18"/>
                          <w:szCs w:val="18"/>
                        </w:rPr>
                        <w:t>)</w:t>
                      </w:r>
                      <w:r>
                        <w:rPr>
                          <w:rFonts w:ascii="ＭＳ ゴシック" w:eastAsia="ＭＳ ゴシック" w:hAnsi="ＭＳ ゴシック" w:hint="eastAsia"/>
                          <w:sz w:val="18"/>
                          <w:szCs w:val="18"/>
                        </w:rPr>
                        <w:t>⑦</w:t>
                      </w:r>
                    </w:p>
                    <w:p w14:paraId="7E36E899" w14:textId="77777777" w:rsidR="00DA529A" w:rsidRPr="0079757A" w:rsidRDefault="00DA529A" w:rsidP="0038616A">
                      <w:pPr>
                        <w:rPr>
                          <w:rFonts w:ascii="ＭＳ ゴシック" w:eastAsia="ＭＳ ゴシック" w:hAnsi="ＭＳ ゴシック"/>
                          <w:sz w:val="20"/>
                          <w:szCs w:val="20"/>
                          <w:bdr w:val="single" w:sz="4" w:space="0" w:color="auto"/>
                          <w:shd w:val="pct15" w:color="auto" w:fill="FFFFFF"/>
                        </w:rPr>
                      </w:pPr>
                    </w:p>
                    <w:p w14:paraId="12D0C135" w14:textId="1D87CFAD" w:rsidR="0038616A" w:rsidRPr="00C512FA" w:rsidRDefault="0038616A" w:rsidP="0038616A">
                      <w:r w:rsidRPr="00C512FA">
                        <w:rPr>
                          <w:rFonts w:ascii="ＭＳ ゴシック" w:eastAsia="ＭＳ ゴシック" w:hAnsi="ＭＳ ゴシック" w:hint="eastAsia"/>
                          <w:sz w:val="20"/>
                          <w:szCs w:val="20"/>
                          <w:bdr w:val="single" w:sz="4" w:space="0" w:color="auto"/>
                          <w:shd w:val="pct15" w:color="auto" w:fill="FFFFFF"/>
                        </w:rPr>
                        <w:t>要件③について</w:t>
                      </w:r>
                      <w:r w:rsidRPr="00C512FA">
                        <w:rPr>
                          <w:rFonts w:ascii="ＭＳ ゴシック" w:eastAsia="ＭＳ ゴシック" w:hAnsi="ＭＳ ゴシック" w:hint="eastAsia"/>
                          <w:sz w:val="20"/>
                          <w:szCs w:val="20"/>
                        </w:rPr>
                        <w:t>＜体制要件＞</w:t>
                      </w:r>
                    </w:p>
                    <w:p w14:paraId="6D90C506" w14:textId="155534DC" w:rsidR="0038616A" w:rsidRPr="00C512FA" w:rsidRDefault="0038616A" w:rsidP="0038616A">
                      <w:pPr>
                        <w:spacing w:line="220" w:lineRule="exact"/>
                        <w:ind w:leftChars="69" w:left="299" w:hangingChars="105" w:hanging="189"/>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労働安全衛生法</w:t>
                      </w:r>
                      <w:r w:rsidR="00C75FE3" w:rsidRPr="00C512FA">
                        <w:rPr>
                          <w:rFonts w:ascii="ＭＳ ゴシック" w:eastAsia="ＭＳ ゴシック" w:hAnsi="ＭＳ ゴシック" w:hint="eastAsia"/>
                          <w:sz w:val="18"/>
                          <w:szCs w:val="18"/>
                        </w:rPr>
                        <w:t>（昭和47年法律第57号）</w:t>
                      </w:r>
                      <w:r w:rsidRPr="00C512FA">
                        <w:rPr>
                          <w:rFonts w:ascii="ＭＳ ゴシック" w:eastAsia="ＭＳ ゴシック" w:hAnsi="ＭＳ ゴシック" w:hint="eastAsia"/>
                          <w:sz w:val="18"/>
                          <w:szCs w:val="18"/>
                        </w:rPr>
                        <w:t>により定期に実施することが義務付けられた「常時使用する労働者」に該当しない居宅介護従業者も含めて、少なくとも１年以内ごとに１回、事業主の費用負担により実施しなければならない。</w:t>
                      </w:r>
                    </w:p>
                    <w:p w14:paraId="65E36EEA" w14:textId="77777777" w:rsidR="0038616A" w:rsidRPr="00C512FA" w:rsidRDefault="0038616A" w:rsidP="0038616A">
                      <w:pPr>
                        <w:spacing w:line="220" w:lineRule="exact"/>
                        <w:ind w:leftChars="-26" w:left="399" w:hangingChars="245" w:hanging="441"/>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新たに加算を算定しようとする場合にあっては、少なくとも１年以内に当該健康診断等が実施されることが計画されていることをもって足りるものとする。</w:t>
                      </w:r>
                    </w:p>
                    <w:p w14:paraId="6122EB09" w14:textId="77777777" w:rsidR="0038616A" w:rsidRPr="00C512FA" w:rsidRDefault="0038616A" w:rsidP="0038616A">
                      <w:pPr>
                        <w:spacing w:line="220" w:lineRule="exact"/>
                        <w:ind w:leftChars="35" w:left="308" w:hangingChars="140" w:hanging="252"/>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2(1)</w:t>
                      </w:r>
                      <w:r w:rsidRPr="00C512FA">
                        <w:rPr>
                          <w:rFonts w:ascii="ＭＳ ゴシック" w:eastAsia="ＭＳ ゴシック" w:hAnsi="ＭＳ ゴシック" w:hint="eastAsia"/>
                          <w:sz w:val="18"/>
                          <w:szCs w:val="18"/>
                        </w:rPr>
                        <w:t>⑮</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一</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エ</w:t>
                      </w:r>
                    </w:p>
                    <w:p w14:paraId="139FA4EB" w14:textId="77777777" w:rsidR="0038616A" w:rsidRPr="00C512FA" w:rsidRDefault="0038616A" w:rsidP="00981F48">
                      <w:pPr>
                        <w:spacing w:line="120" w:lineRule="exact"/>
                        <w:ind w:leftChars="35" w:left="280" w:hangingChars="140" w:hanging="224"/>
                        <w:rPr>
                          <w:rFonts w:ascii="ＭＳ ゴシック" w:eastAsia="ＭＳ ゴシック" w:hAnsi="ＭＳ ゴシック"/>
                        </w:rPr>
                      </w:pPr>
                    </w:p>
                    <w:p w14:paraId="6E868D61" w14:textId="77777777" w:rsidR="0038616A" w:rsidRPr="00C512FA" w:rsidRDefault="0038616A" w:rsidP="0038616A">
                      <w:pPr>
                        <w:rPr>
                          <w:rFonts w:ascii="ＭＳ ゴシック" w:eastAsia="ＭＳ ゴシック" w:hAnsi="ＭＳ ゴシック"/>
                          <w:sz w:val="20"/>
                          <w:szCs w:val="20"/>
                          <w:bdr w:val="single" w:sz="4" w:space="0" w:color="auto"/>
                        </w:rPr>
                      </w:pPr>
                      <w:r w:rsidRPr="00C512FA">
                        <w:rPr>
                          <w:rFonts w:ascii="ＭＳ ゴシック" w:eastAsia="ＭＳ ゴシック" w:hAnsi="ＭＳ ゴシック" w:hint="eastAsia"/>
                          <w:sz w:val="20"/>
                          <w:szCs w:val="20"/>
                          <w:bdr w:val="single" w:sz="4" w:space="0" w:color="auto"/>
                          <w:shd w:val="pct15" w:color="auto" w:fill="FFFFFF"/>
                        </w:rPr>
                        <w:t>要件④について</w:t>
                      </w:r>
                      <w:r w:rsidRPr="00C512FA">
                        <w:rPr>
                          <w:rFonts w:ascii="ＭＳ ゴシック" w:eastAsia="ＭＳ ゴシック" w:hAnsi="ＭＳ ゴシック" w:hint="eastAsia"/>
                          <w:sz w:val="20"/>
                          <w:szCs w:val="20"/>
                        </w:rPr>
                        <w:t>＜体制要件＞</w:t>
                      </w:r>
                    </w:p>
                    <w:p w14:paraId="3AEAC36A" w14:textId="77777777" w:rsidR="0038616A" w:rsidRPr="00C512FA" w:rsidRDefault="0038616A" w:rsidP="0038616A">
                      <w:pPr>
                        <w:ind w:leftChars="48" w:left="257" w:hangingChars="100" w:hanging="180"/>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当該事業所における緊急時等の対応方針、緊急時の連絡先及び対応可能時間等を記載した文書を利用者に交付し、説明を行うものとする。なお、交付すべき文書については、重要事項説明書等に当該内容を明記することをもって足りるものとする。</w:t>
                      </w:r>
                    </w:p>
                    <w:p w14:paraId="5B57990A" w14:textId="77777777" w:rsidR="0038616A" w:rsidRPr="00C512FA" w:rsidRDefault="0038616A" w:rsidP="0038616A">
                      <w:pPr>
                        <w:ind w:leftChars="-2" w:left="137" w:hangingChars="78" w:hanging="140"/>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2(1)</w:t>
                      </w:r>
                      <w:r w:rsidRPr="00C512FA">
                        <w:rPr>
                          <w:rFonts w:ascii="ＭＳ ゴシック" w:eastAsia="ＭＳ ゴシック" w:hAnsi="ＭＳ ゴシック" w:hint="eastAsia"/>
                          <w:sz w:val="18"/>
                          <w:szCs w:val="18"/>
                        </w:rPr>
                        <w:t>⑮</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一</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オ</w:t>
                      </w:r>
                    </w:p>
                    <w:p w14:paraId="4A97052D" w14:textId="77777777" w:rsidR="0038616A" w:rsidRPr="00C512FA" w:rsidRDefault="0038616A" w:rsidP="00981F48">
                      <w:pPr>
                        <w:spacing w:line="120" w:lineRule="exact"/>
                      </w:pPr>
                    </w:p>
                    <w:p w14:paraId="1EAE6272" w14:textId="77777777" w:rsidR="0038616A" w:rsidRPr="00C512FA" w:rsidRDefault="0038616A" w:rsidP="0038616A">
                      <w:r w:rsidRPr="00C512FA">
                        <w:rPr>
                          <w:rFonts w:ascii="ＭＳ ゴシック" w:eastAsia="ＭＳ ゴシック" w:hAnsi="ＭＳ ゴシック" w:hint="eastAsia"/>
                          <w:sz w:val="20"/>
                          <w:szCs w:val="20"/>
                          <w:bdr w:val="single" w:sz="4" w:space="0" w:color="auto"/>
                          <w:shd w:val="pct15" w:color="auto" w:fill="FFFFFF"/>
                        </w:rPr>
                        <w:t>要件⑤について</w:t>
                      </w:r>
                      <w:r w:rsidRPr="00C512FA">
                        <w:rPr>
                          <w:rFonts w:ascii="ＭＳ ゴシック" w:eastAsia="ＭＳ ゴシック" w:hAnsi="ＭＳ ゴシック" w:hint="eastAsia"/>
                          <w:sz w:val="20"/>
                          <w:szCs w:val="20"/>
                        </w:rPr>
                        <w:t>＜体制要件＞</w:t>
                      </w:r>
                    </w:p>
                    <w:p w14:paraId="230373C0" w14:textId="77777777" w:rsidR="0038616A" w:rsidRPr="00C512FA" w:rsidRDefault="0038616A" w:rsidP="0038616A">
                      <w:pPr>
                        <w:ind w:leftChars="48" w:left="257" w:hangingChars="100" w:hanging="180"/>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サービス提供責任者又はサービス提供責任者と同等と認められる居宅介護従業者</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当該利用者の障害特性を理解し、適切な介護を提供できる者であり、かつ、当該利用者へのサービスについて利用者から十分な評価がある居宅介護従業者</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が、新規に採用した従業者に対し適切な指導を行うものとする。</w:t>
                      </w:r>
                    </w:p>
                    <w:p w14:paraId="567C5967" w14:textId="77777777" w:rsidR="0038616A" w:rsidRPr="00C512FA" w:rsidRDefault="0038616A" w:rsidP="0038616A">
                      <w:pPr>
                        <w:ind w:leftChars="-2" w:left="177" w:hangingChars="100" w:hanging="180"/>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2(1)</w:t>
                      </w:r>
                      <w:r w:rsidRPr="00C512FA">
                        <w:rPr>
                          <w:rFonts w:ascii="ＭＳ ゴシック" w:eastAsia="ＭＳ ゴシック" w:hAnsi="ＭＳ ゴシック" w:hint="eastAsia"/>
                          <w:sz w:val="18"/>
                          <w:szCs w:val="18"/>
                        </w:rPr>
                        <w:t>⑮</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一</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カ</w:t>
                      </w:r>
                    </w:p>
                    <w:p w14:paraId="7B7E9749" w14:textId="77777777" w:rsidR="0038616A" w:rsidRPr="00C512FA" w:rsidRDefault="0038616A" w:rsidP="00981F48">
                      <w:pPr>
                        <w:spacing w:line="120" w:lineRule="exact"/>
                      </w:pPr>
                    </w:p>
                    <w:p w14:paraId="427EC7AD" w14:textId="77777777" w:rsidR="0038616A" w:rsidRPr="00C512FA" w:rsidRDefault="0038616A" w:rsidP="0038616A">
                      <w:r w:rsidRPr="00C512FA">
                        <w:rPr>
                          <w:rFonts w:ascii="ＭＳ ゴシック" w:eastAsia="ＭＳ ゴシック" w:hAnsi="ＭＳ ゴシック" w:hint="eastAsia"/>
                          <w:sz w:val="20"/>
                          <w:szCs w:val="20"/>
                          <w:bdr w:val="single" w:sz="4" w:space="0" w:color="auto"/>
                          <w:shd w:val="pct15" w:color="auto" w:fill="FFFFFF"/>
                        </w:rPr>
                        <w:t>要件⑥について</w:t>
                      </w:r>
                      <w:r w:rsidRPr="00C512FA">
                        <w:rPr>
                          <w:rFonts w:ascii="ＭＳ ゴシック" w:eastAsia="ＭＳ ゴシック" w:hAnsi="ＭＳ ゴシック" w:hint="eastAsia"/>
                          <w:sz w:val="20"/>
                          <w:szCs w:val="20"/>
                        </w:rPr>
                        <w:t>＜人材要件＞</w:t>
                      </w:r>
                    </w:p>
                    <w:p w14:paraId="14BF10F1" w14:textId="22874166" w:rsidR="0038616A" w:rsidRPr="00C512FA" w:rsidRDefault="0038616A" w:rsidP="0038616A">
                      <w:pPr>
                        <w:ind w:firstLineChars="52" w:firstLine="94"/>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割合については、前年度</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３月を除く｡</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又は届出日の属する月の前３月の１月当たりの実績の平均について、常勤換算方法により算出した数を用いて算出するものとする。</w:t>
                      </w:r>
                    </w:p>
                    <w:p w14:paraId="00F99FE8" w14:textId="77777777" w:rsidR="0038616A" w:rsidRPr="00C512FA" w:rsidRDefault="0038616A" w:rsidP="0038616A">
                      <w:pPr>
                        <w:ind w:leftChars="26" w:left="105" w:hangingChars="35" w:hanging="63"/>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なお、介護福祉士、実務者研修修了者、又は介護職員基礎研修課程修了者若しくは１級課程修了者とは、各月の前月の末日時点で資格を取得している又は研修の課程を修了している者とする。</w:t>
                      </w:r>
                    </w:p>
                    <w:p w14:paraId="03783D29" w14:textId="120266A9" w:rsidR="0038616A" w:rsidRPr="00C512FA" w:rsidRDefault="0038616A" w:rsidP="006A28B4">
                      <w:pPr>
                        <w:ind w:leftChars="35" w:left="124" w:hangingChars="38" w:hanging="68"/>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w:t>
                      </w:r>
                      <w:r w:rsidR="006A28B4" w:rsidRPr="00C512FA">
                        <w:rPr>
                          <w:rFonts w:ascii="ＭＳ ゴシック" w:eastAsia="ＭＳ ゴシック" w:hAnsi="ＭＳ ゴシック" w:hint="eastAsia"/>
                          <w:sz w:val="18"/>
                          <w:szCs w:val="18"/>
                        </w:rPr>
                        <w:t>また</w:t>
                      </w:r>
                      <w:r w:rsidRPr="00C512FA">
                        <w:rPr>
                          <w:rFonts w:ascii="ＭＳ ゴシック" w:eastAsia="ＭＳ ゴシック" w:hAnsi="ＭＳ ゴシック" w:hint="eastAsia"/>
                          <w:sz w:val="18"/>
                          <w:szCs w:val="18"/>
                        </w:rPr>
                        <w:t>、ウにおける常勤の居宅介護従業者とは、事業所で定めた勤務時間</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１週間に勤務すべき時間数が</w:t>
                      </w:r>
                      <w:r w:rsidRPr="00C512FA">
                        <w:rPr>
                          <w:rFonts w:ascii="ＭＳ ゴシック" w:eastAsia="ＭＳ ゴシック" w:hAnsi="ＭＳ ゴシック"/>
                          <w:sz w:val="18"/>
                          <w:szCs w:val="18"/>
                        </w:rPr>
                        <w:t>32</w:t>
                      </w:r>
                      <w:r w:rsidRPr="00C512FA">
                        <w:rPr>
                          <w:rFonts w:ascii="ＭＳ ゴシック" w:eastAsia="ＭＳ ゴシック" w:hAnsi="ＭＳ ゴシック" w:hint="eastAsia"/>
                          <w:sz w:val="18"/>
                          <w:szCs w:val="18"/>
                        </w:rPr>
                        <w:t>時間を下回る場合は</w:t>
                      </w:r>
                      <w:r w:rsidRPr="00C512FA">
                        <w:rPr>
                          <w:rFonts w:ascii="ＭＳ ゴシック" w:eastAsia="ＭＳ ゴシック" w:hAnsi="ＭＳ ゴシック"/>
                          <w:sz w:val="18"/>
                          <w:szCs w:val="18"/>
                        </w:rPr>
                        <w:t>32</w:t>
                      </w:r>
                      <w:r w:rsidRPr="00C512FA">
                        <w:rPr>
                          <w:rFonts w:ascii="ＭＳ ゴシック" w:eastAsia="ＭＳ ゴシック" w:hAnsi="ＭＳ ゴシック" w:hint="eastAsia"/>
                          <w:sz w:val="18"/>
                          <w:szCs w:val="18"/>
                        </w:rPr>
                        <w:t>時間を基本とする。）の全てを勤務している居宅介護従業者をいう。</w:t>
                      </w:r>
                    </w:p>
                    <w:p w14:paraId="36CEF203" w14:textId="0EA6D265" w:rsidR="0038616A" w:rsidRDefault="0038616A" w:rsidP="0038616A">
                      <w:pPr>
                        <w:suppressAutoHyphens/>
                        <w:kinsoku w:val="0"/>
                        <w:autoSpaceDE w:val="0"/>
                        <w:autoSpaceDN w:val="0"/>
                        <w:jc w:val="left"/>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2(1)</w:t>
                      </w:r>
                      <w:r w:rsidRPr="00C512FA">
                        <w:rPr>
                          <w:rFonts w:ascii="ＭＳ ゴシック" w:eastAsia="ＭＳ ゴシック" w:hAnsi="ＭＳ ゴシック" w:hint="eastAsia"/>
                          <w:sz w:val="18"/>
                          <w:szCs w:val="18"/>
                        </w:rPr>
                        <w:t>⑮</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w w:val="50"/>
                          <w:sz w:val="18"/>
                          <w:szCs w:val="18"/>
                        </w:rPr>
                        <w:t>二</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ア</w:t>
                      </w:r>
                    </w:p>
                    <w:p w14:paraId="30E236B9" w14:textId="715A1C5D" w:rsidR="00720CEA" w:rsidRDefault="00720CEA" w:rsidP="0038616A">
                      <w:pPr>
                        <w:suppressAutoHyphens/>
                        <w:kinsoku w:val="0"/>
                        <w:autoSpaceDE w:val="0"/>
                        <w:autoSpaceDN w:val="0"/>
                        <w:jc w:val="left"/>
                        <w:rPr>
                          <w:rFonts w:ascii="ＭＳ ゴシック" w:eastAsia="ＭＳ ゴシック" w:hAnsi="ＭＳ ゴシック"/>
                          <w:sz w:val="18"/>
                          <w:szCs w:val="18"/>
                        </w:rPr>
                      </w:pPr>
                    </w:p>
                    <w:p w14:paraId="28FF0EBA" w14:textId="08EDCB96" w:rsidR="00720CEA" w:rsidRDefault="00720CEA" w:rsidP="008B6A3F">
                      <w:pPr>
                        <w:suppressAutoHyphens/>
                        <w:kinsoku w:val="0"/>
                        <w:autoSpaceDE w:val="0"/>
                        <w:autoSpaceDN w:val="0"/>
                        <w:ind w:firstLineChars="100" w:firstLine="180"/>
                        <w:jc w:val="left"/>
                        <w:rPr>
                          <w:rFonts w:ascii="ＭＳ ゴシック" w:eastAsia="ＭＳ ゴシック" w:hAnsi="ＭＳ ゴシック"/>
                          <w:sz w:val="18"/>
                          <w:szCs w:val="18"/>
                        </w:rPr>
                      </w:pPr>
                      <w:r w:rsidRPr="001C3412">
                        <w:rPr>
                          <w:rFonts w:ascii="ＭＳ ゴシック" w:eastAsia="ＭＳ ゴシック" w:hAnsi="ＭＳ ゴシック" w:hint="eastAsia"/>
                          <w:sz w:val="18"/>
                          <w:szCs w:val="18"/>
                          <w:bdr w:val="single" w:sz="4" w:space="0" w:color="auto"/>
                        </w:rPr>
                        <w:t>▲同行援護</w:t>
                      </w:r>
                      <w:r>
                        <w:rPr>
                          <w:rFonts w:ascii="ＭＳ ゴシック" w:eastAsia="ＭＳ ゴシック" w:hAnsi="ＭＳ ゴシック" w:hint="eastAsia"/>
                          <w:sz w:val="18"/>
                          <w:szCs w:val="18"/>
                        </w:rPr>
                        <w:t>（※令和６年度</w:t>
                      </w:r>
                      <w:r w:rsidR="00DA529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14:paraId="71E4D89C" w14:textId="11CAC4A3" w:rsidR="00720CEA" w:rsidRDefault="00720CEA" w:rsidP="008B6A3F">
                      <w:pPr>
                        <w:suppressAutoHyphens/>
                        <w:kinsoku w:val="0"/>
                        <w:autoSpaceDE w:val="0"/>
                        <w:autoSpaceDN w:val="0"/>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B6A3F">
                        <w:rPr>
                          <w:rFonts w:ascii="ＭＳ ゴシック" w:eastAsia="ＭＳ ゴシック" w:hAnsi="ＭＳ ゴシック" w:hint="eastAsia"/>
                          <w:sz w:val="18"/>
                          <w:szCs w:val="18"/>
                        </w:rPr>
                        <w:t xml:space="preserve">　</w:t>
                      </w:r>
                      <w:r w:rsidRPr="00720CEA">
                        <w:rPr>
                          <w:rFonts w:ascii="ＭＳ ゴシック" w:eastAsia="ＭＳ ゴシック" w:hAnsi="ＭＳ ゴシック" w:hint="eastAsia"/>
                          <w:sz w:val="18"/>
                          <w:szCs w:val="18"/>
                        </w:rPr>
                        <w:t>第543 告示の第9 号イ(6)の「こども家庭庁長官及び厚生労働大臣が定める者（平成18 年厚生労働省告示第548号）第9号に規定する者であって、視覚障害及び聴覚障害が重複している障害者等に対して法第78条第1項に規定する特に専門性の高い意思疎通支援を行う者を養成する事業に参加し、都道府県知事から視覚障害及び聴覚障害が重複している障害者等への支援に必要な知識及び技術を有する者と認める旨の証明書の交付を受けたものの占める割合」については、</w:t>
                      </w:r>
                      <w:r w:rsidRPr="00720CEA">
                        <w:rPr>
                          <w:rFonts w:ascii="ＭＳ ゴシック" w:eastAsia="ＭＳ ゴシック" w:hAnsi="ＭＳ ゴシック"/>
                          <w:sz w:val="18"/>
                          <w:szCs w:val="18"/>
                        </w:rPr>
                        <w:t>2</w:t>
                      </w:r>
                      <w:r w:rsidRPr="00720CEA">
                        <w:rPr>
                          <w:rFonts w:ascii="ＭＳ ゴシック" w:eastAsia="ＭＳ ゴシック" w:hAnsi="ＭＳ ゴシック" w:hint="eastAsia"/>
                          <w:sz w:val="18"/>
                          <w:szCs w:val="18"/>
                        </w:rPr>
                        <w:t>の⑶の③の㈣に該当する者</w:t>
                      </w:r>
                      <w:r>
                        <w:rPr>
                          <w:rFonts w:ascii="ＭＳ ゴシック" w:eastAsia="ＭＳ ゴシック" w:hAnsi="ＭＳ ゴシック" w:hint="eastAsia"/>
                          <w:sz w:val="18"/>
                          <w:szCs w:val="18"/>
                        </w:rPr>
                        <w:t>（※）</w:t>
                      </w:r>
                      <w:r w:rsidRPr="00720CEA">
                        <w:rPr>
                          <w:rFonts w:ascii="ＭＳ ゴシック" w:eastAsia="ＭＳ ゴシック" w:hAnsi="ＭＳ ゴシック" w:hint="eastAsia"/>
                          <w:sz w:val="18"/>
                          <w:szCs w:val="18"/>
                        </w:rPr>
                        <w:t>は含まない。</w:t>
                      </w:r>
                    </w:p>
                    <w:p w14:paraId="0AF592D8" w14:textId="53ED02B3" w:rsidR="00720CEA" w:rsidRDefault="00720CEA" w:rsidP="008B6A3F">
                      <w:pPr>
                        <w:suppressAutoHyphens/>
                        <w:kinsoku w:val="0"/>
                        <w:autoSpaceDE w:val="0"/>
                        <w:autoSpaceDN w:val="0"/>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B6A3F">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720CEA">
                        <w:rPr>
                          <w:rFonts w:ascii="ＭＳ ゴシック" w:eastAsia="ＭＳ ゴシック" w:hAnsi="ＭＳ ゴシック" w:hint="eastAsia"/>
                          <w:sz w:val="18"/>
                          <w:szCs w:val="18"/>
                        </w:rPr>
                        <w:t>令和</w:t>
                      </w:r>
                      <w:r w:rsidRPr="00720CEA">
                        <w:rPr>
                          <w:rFonts w:ascii="ＭＳ ゴシック" w:eastAsia="ＭＳ ゴシック" w:hAnsi="ＭＳ ゴシック"/>
                          <w:sz w:val="18"/>
                          <w:szCs w:val="18"/>
                        </w:rPr>
                        <w:t>3</w:t>
                      </w:r>
                      <w:r w:rsidRPr="00720CEA">
                        <w:rPr>
                          <w:rFonts w:ascii="ＭＳ ゴシック" w:eastAsia="ＭＳ ゴシック" w:hAnsi="ＭＳ ゴシック" w:hint="eastAsia"/>
                          <w:sz w:val="18"/>
                          <w:szCs w:val="18"/>
                        </w:rPr>
                        <w:t>年</w:t>
                      </w:r>
                      <w:r w:rsidRPr="00720CEA">
                        <w:rPr>
                          <w:rFonts w:ascii="ＭＳ ゴシック" w:eastAsia="ＭＳ ゴシック" w:hAnsi="ＭＳ ゴシック"/>
                          <w:sz w:val="18"/>
                          <w:szCs w:val="18"/>
                        </w:rPr>
                        <w:t>3</w:t>
                      </w:r>
                      <w:r w:rsidRPr="00720CEA">
                        <w:rPr>
                          <w:rFonts w:ascii="ＭＳ ゴシック" w:eastAsia="ＭＳ ゴシック" w:hAnsi="ＭＳ ゴシック" w:hint="eastAsia"/>
                          <w:sz w:val="18"/>
                          <w:szCs w:val="18"/>
                        </w:rPr>
                        <w:t>月</w:t>
                      </w:r>
                      <w:r w:rsidRPr="00720CEA">
                        <w:rPr>
                          <w:rFonts w:ascii="ＭＳ ゴシック" w:eastAsia="ＭＳ ゴシック" w:hAnsi="ＭＳ ゴシック"/>
                          <w:sz w:val="18"/>
                          <w:szCs w:val="18"/>
                        </w:rPr>
                        <w:t>31</w:t>
                      </w:r>
                      <w:r w:rsidRPr="00720CEA">
                        <w:rPr>
                          <w:rFonts w:ascii="ＭＳ ゴシック" w:eastAsia="ＭＳ ゴシック" w:hAnsi="ＭＳ ゴシック" w:hint="eastAsia"/>
                          <w:sz w:val="18"/>
                          <w:szCs w:val="18"/>
                        </w:rPr>
                        <w:t>日において、視覚障害及び聴覚障害を有する障害者等に対して盲ろう者向け通訳・介助員派遣事業(地域生活支援事業通知の「盲ろう者向け通訳・介助員派遣事業」をいう</w:t>
                      </w:r>
                      <w:r>
                        <w:rPr>
                          <w:rFonts w:ascii="ＭＳ ゴシック" w:eastAsia="ＭＳ ゴシック" w:hAnsi="ＭＳ ゴシック" w:hint="eastAsia"/>
                          <w:sz w:val="18"/>
                          <w:szCs w:val="18"/>
                        </w:rPr>
                        <w:t>。</w:t>
                      </w:r>
                      <w:r w:rsidRPr="00720CEA">
                        <w:rPr>
                          <w:rFonts w:ascii="ＭＳ ゴシック" w:eastAsia="ＭＳ ゴシック" w:hAnsi="ＭＳ ゴシック" w:hint="eastAsia"/>
                          <w:sz w:val="18"/>
                          <w:szCs w:val="18"/>
                        </w:rPr>
                        <w:t>)に従事し、視覚障害及び聴覚障害を有する障害者等に対して支援を行った経験を有する者(以下「盲ろう者向け通訳・介助員」という。)で、令和</w:t>
                      </w:r>
                      <w:r>
                        <w:rPr>
                          <w:rFonts w:ascii="ＭＳ ゴシック" w:eastAsia="ＭＳ ゴシック" w:hAnsi="ＭＳ ゴシック" w:hint="eastAsia"/>
                          <w:sz w:val="18"/>
                          <w:szCs w:val="18"/>
                        </w:rPr>
                        <w:t>6</w:t>
                      </w:r>
                      <w:r w:rsidRPr="00720CEA">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20CEA">
                        <w:rPr>
                          <w:rFonts w:ascii="ＭＳ ゴシック" w:eastAsia="ＭＳ ゴシック" w:hAnsi="ＭＳ ゴシック" w:hint="eastAsia"/>
                          <w:sz w:val="18"/>
                          <w:szCs w:val="18"/>
                        </w:rPr>
                        <w:t>月31日において同行援護の事業を行う事業所の従業員であった者→「所定単位数の100分の90に相当する単位数」</w:t>
                      </w:r>
                    </w:p>
                    <w:p w14:paraId="5F3A27AF" w14:textId="534FE5F0" w:rsidR="00DA529A" w:rsidRPr="00DA529A" w:rsidRDefault="00DA529A" w:rsidP="00DA529A">
                      <w:pPr>
                        <w:suppressAutoHyphens/>
                        <w:kinsoku w:val="0"/>
                        <w:autoSpaceDE w:val="0"/>
                        <w:autoSpaceDN w:val="0"/>
                        <w:spacing w:line="240" w:lineRule="exact"/>
                        <w:ind w:leftChars="100" w:left="160"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512FA">
                        <w:rPr>
                          <w:rFonts w:ascii="ＭＳ ゴシック" w:eastAsia="ＭＳ ゴシック" w:hAnsi="ＭＳ ゴシック" w:hint="eastAsia"/>
                          <w:sz w:val="18"/>
                          <w:szCs w:val="18"/>
                        </w:rPr>
                        <w:t>◆平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w:t>
                      </w:r>
                      <w:r>
                        <w:rPr>
                          <w:rFonts w:ascii="ＭＳ ゴシック" w:eastAsia="ＭＳ ゴシック" w:hAnsi="ＭＳ ゴシック"/>
                          <w:sz w:val="18"/>
                          <w:szCs w:val="18"/>
                        </w:rPr>
                        <w:t>3</w:t>
                      </w:r>
                      <w:r w:rsidRPr="00C512FA">
                        <w:rPr>
                          <w:rFonts w:ascii="ＭＳ ゴシック" w:eastAsia="ＭＳ ゴシック" w:hAnsi="ＭＳ ゴシック"/>
                          <w:sz w:val="18"/>
                          <w:szCs w:val="18"/>
                        </w:rPr>
                        <w:t>)</w:t>
                      </w:r>
                      <w:r>
                        <w:rPr>
                          <w:rFonts w:ascii="ＭＳ ゴシック" w:eastAsia="ＭＳ ゴシック" w:hAnsi="ＭＳ ゴシック" w:hint="eastAsia"/>
                          <w:sz w:val="18"/>
                          <w:szCs w:val="18"/>
                        </w:rPr>
                        <w:t>⑨</w:t>
                      </w:r>
                    </w:p>
                  </w:txbxContent>
                </v:textbox>
                <w10:wrap anchorx="margin"/>
              </v:shape>
            </w:pict>
          </mc:Fallback>
        </mc:AlternateContent>
      </w:r>
    </w:p>
    <w:p w14:paraId="04C3195D" w14:textId="5E2514D7" w:rsidR="004169FA" w:rsidRPr="00BC4506" w:rsidRDefault="004169FA"/>
    <w:p w14:paraId="0E30A0BA" w14:textId="1239874E" w:rsidR="00451B41" w:rsidRPr="00BC4506" w:rsidRDefault="00451B41"/>
    <w:p w14:paraId="14D7C36B" w14:textId="11FE9F1B" w:rsidR="0038616A" w:rsidRPr="00BC4506" w:rsidRDefault="00451B41" w:rsidP="00451B41">
      <w:pPr>
        <w:widowControl/>
        <w:jc w:val="left"/>
      </w:pPr>
      <w:r w:rsidRPr="00BC4506">
        <w:br w:type="page"/>
      </w:r>
    </w:p>
    <w:p w14:paraId="224C29E6" w14:textId="0916CCAD" w:rsidR="00654B63" w:rsidRDefault="00654B63" w:rsidP="00451B41">
      <w:pPr>
        <w:widowControl/>
        <w:jc w:val="left"/>
      </w:pPr>
      <w:r w:rsidRPr="00BC4506">
        <w:rPr>
          <w:noProof/>
        </w:rPr>
        <w:lastRenderedPageBreak/>
        <mc:AlternateContent>
          <mc:Choice Requires="wps">
            <w:drawing>
              <wp:anchor distT="0" distB="0" distL="114300" distR="114300" simplePos="0" relativeHeight="251878400" behindDoc="0" locked="0" layoutInCell="1" allowOverlap="1" wp14:anchorId="4AB6C1DE" wp14:editId="60384441">
                <wp:simplePos x="0" y="0"/>
                <wp:positionH relativeFrom="margin">
                  <wp:posOffset>0</wp:posOffset>
                </wp:positionH>
                <wp:positionV relativeFrom="paragraph">
                  <wp:posOffset>-635</wp:posOffset>
                </wp:positionV>
                <wp:extent cx="9583420" cy="6331789"/>
                <wp:effectExtent l="0" t="0" r="17780" b="12065"/>
                <wp:wrapNone/>
                <wp:docPr id="32" name="テキスト ボックス 32"/>
                <wp:cNvGraphicFramePr/>
                <a:graphic xmlns:a="http://schemas.openxmlformats.org/drawingml/2006/main">
                  <a:graphicData uri="http://schemas.microsoft.com/office/word/2010/wordprocessingShape">
                    <wps:wsp>
                      <wps:cNvSpPr txBox="1"/>
                      <wps:spPr>
                        <a:xfrm>
                          <a:off x="0" y="0"/>
                          <a:ext cx="9583420" cy="6331789"/>
                        </a:xfrm>
                        <a:prstGeom prst="rect">
                          <a:avLst/>
                        </a:prstGeom>
                        <a:solidFill>
                          <a:schemeClr val="lt1"/>
                        </a:solidFill>
                        <a:ln w="6350">
                          <a:solidFill>
                            <a:prstClr val="black"/>
                          </a:solidFill>
                        </a:ln>
                      </wps:spPr>
                      <wps:txbx>
                        <w:txbxContent>
                          <w:p w14:paraId="10B8A4F0" w14:textId="77777777" w:rsidR="00DA529A" w:rsidRPr="00C512FA" w:rsidRDefault="00DA529A" w:rsidP="00DA529A">
                            <w:r w:rsidRPr="00C512FA">
                              <w:rPr>
                                <w:rFonts w:ascii="ＭＳ ゴシック" w:eastAsia="ＭＳ ゴシック" w:hAnsi="ＭＳ ゴシック" w:hint="eastAsia"/>
                                <w:sz w:val="20"/>
                                <w:szCs w:val="20"/>
                                <w:bdr w:val="single" w:sz="4" w:space="0" w:color="auto"/>
                                <w:shd w:val="pct15" w:color="auto" w:fill="FFFFFF"/>
                              </w:rPr>
                              <w:t>要件⑦について</w:t>
                            </w:r>
                            <w:r w:rsidRPr="00C512FA">
                              <w:rPr>
                                <w:rFonts w:ascii="ＭＳ ゴシック" w:eastAsia="ＭＳ ゴシック" w:hAnsi="ＭＳ ゴシック" w:hint="eastAsia"/>
                                <w:sz w:val="20"/>
                                <w:szCs w:val="20"/>
                              </w:rPr>
                              <w:t>＜人材要件＞</w:t>
                            </w:r>
                          </w:p>
                          <w:p w14:paraId="169C585E" w14:textId="77777777" w:rsidR="00DA529A" w:rsidRPr="00C512FA" w:rsidRDefault="00DA529A" w:rsidP="00DA529A">
                            <w:pPr>
                              <w:ind w:leftChars="51" w:left="287" w:hangingChars="114" w:hanging="205"/>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ここでいう実務経験は、サービス提供責任者としての従事期間ではなく、在宅や施設を問わず介護に関する業務に従事した期間をいうものであり、資格取得又は研修終了前の従事期間も含めるものとする</w:t>
                            </w:r>
                          </w:p>
                          <w:p w14:paraId="06F6C513" w14:textId="77777777" w:rsidR="00DA529A" w:rsidRPr="00C512FA" w:rsidRDefault="00DA529A" w:rsidP="00DA529A">
                            <w:pPr>
                              <w:suppressAutoHyphens/>
                              <w:kinsoku w:val="0"/>
                              <w:autoSpaceDE w:val="0"/>
                              <w:autoSpaceDN w:val="0"/>
                              <w:jc w:val="left"/>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2(1)</w:t>
                            </w:r>
                            <w:r w:rsidRPr="00C512FA">
                              <w:rPr>
                                <w:rFonts w:ascii="ＭＳ ゴシック" w:eastAsia="ＭＳ ゴシック" w:hAnsi="ＭＳ ゴシック" w:hint="eastAsia"/>
                                <w:sz w:val="18"/>
                                <w:szCs w:val="18"/>
                              </w:rPr>
                              <w:t>⑮</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二</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イ</w:t>
                            </w:r>
                          </w:p>
                          <w:p w14:paraId="43F322D9" w14:textId="77777777" w:rsidR="00DA529A" w:rsidRPr="00C512FA" w:rsidRDefault="00DA529A" w:rsidP="00DA529A">
                            <w:pPr>
                              <w:spacing w:line="120" w:lineRule="exact"/>
                            </w:pPr>
                          </w:p>
                          <w:p w14:paraId="618CBA78" w14:textId="77777777" w:rsidR="00DA529A" w:rsidRPr="00C512FA" w:rsidRDefault="00DA529A" w:rsidP="00DA529A">
                            <w:r w:rsidRPr="00C512FA">
                              <w:rPr>
                                <w:rFonts w:ascii="ＭＳ ゴシック" w:eastAsia="ＭＳ ゴシック" w:hAnsi="ＭＳ ゴシック" w:hint="eastAsia"/>
                                <w:sz w:val="20"/>
                                <w:szCs w:val="20"/>
                                <w:bdr w:val="single" w:sz="4" w:space="0" w:color="auto"/>
                                <w:shd w:val="pct15" w:color="auto" w:fill="FFFFFF"/>
                              </w:rPr>
                              <w:t>要件⑧について</w:t>
                            </w:r>
                            <w:r w:rsidRPr="00C512FA">
                              <w:rPr>
                                <w:rFonts w:ascii="ＭＳ ゴシック" w:eastAsia="ＭＳ ゴシック" w:hAnsi="ＭＳ ゴシック" w:hint="eastAsia"/>
                                <w:sz w:val="20"/>
                                <w:szCs w:val="20"/>
                              </w:rPr>
                              <w:t>＜人材要件＞</w:t>
                            </w:r>
                          </w:p>
                          <w:p w14:paraId="6EDA6D0D" w14:textId="77777777" w:rsidR="00DA529A" w:rsidRPr="00C512FA" w:rsidRDefault="00DA529A" w:rsidP="00DA529A">
                            <w:pPr>
                              <w:ind w:leftChars="53" w:left="287" w:hangingChars="112" w:hanging="202"/>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本主眼事項第２の２により常勤のサービス提供責任者を２人以上配置することとされている事業所において、ただし書きにより常勤のサービス提供責任者を１名配置し、非常勤のサービス提供責任者を常勤換算方法で必要とされる員数配置することで基準を満たすことになるが、本要件を満たすためには、常勤のサービス提供責任者を２名以上配置しなければならないとしているものである。</w:t>
                            </w:r>
                          </w:p>
                          <w:p w14:paraId="4C96754C" w14:textId="77777777" w:rsidR="00DA529A" w:rsidRPr="00C512FA" w:rsidRDefault="00DA529A" w:rsidP="00DA529A">
                            <w:pPr>
                              <w:ind w:left="279" w:hangingChars="155" w:hanging="279"/>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2(1)</w:t>
                            </w:r>
                            <w:r w:rsidRPr="00C512FA">
                              <w:rPr>
                                <w:rFonts w:ascii="ＭＳ ゴシック" w:eastAsia="ＭＳ ゴシック" w:hAnsi="ＭＳ ゴシック" w:hint="eastAsia"/>
                                <w:sz w:val="18"/>
                                <w:szCs w:val="18"/>
                              </w:rPr>
                              <w:t>⑮</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二</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イ</w:t>
                            </w:r>
                          </w:p>
                          <w:p w14:paraId="73C6057D" w14:textId="77777777" w:rsidR="00DA529A" w:rsidRDefault="00DA529A" w:rsidP="0079757A">
                            <w:pPr>
                              <w:spacing w:line="160" w:lineRule="exact"/>
                              <w:rPr>
                                <w:rFonts w:ascii="ＭＳ ゴシック" w:eastAsia="ＭＳ ゴシック" w:hAnsi="ＭＳ ゴシック"/>
                                <w:sz w:val="20"/>
                                <w:szCs w:val="20"/>
                                <w:bdr w:val="single" w:sz="4" w:space="0" w:color="auto"/>
                                <w:shd w:val="pct15" w:color="auto" w:fill="FFFFFF"/>
                              </w:rPr>
                            </w:pPr>
                          </w:p>
                          <w:p w14:paraId="683AA9C2" w14:textId="630FE4B6" w:rsidR="00720CEA" w:rsidRPr="00C512FA" w:rsidRDefault="00720CEA" w:rsidP="00720CEA">
                            <w:pPr>
                              <w:rPr>
                                <w:rFonts w:ascii="ＭＳ ゴシック" w:eastAsia="ＭＳ ゴシック" w:hAnsi="ＭＳ ゴシック"/>
                                <w:sz w:val="20"/>
                                <w:szCs w:val="20"/>
                              </w:rPr>
                            </w:pPr>
                            <w:r w:rsidRPr="00C512FA">
                              <w:rPr>
                                <w:rFonts w:ascii="ＭＳ ゴシック" w:eastAsia="ＭＳ ゴシック" w:hAnsi="ＭＳ ゴシック" w:hint="eastAsia"/>
                                <w:sz w:val="20"/>
                                <w:szCs w:val="20"/>
                                <w:bdr w:val="single" w:sz="4" w:space="0" w:color="auto"/>
                                <w:shd w:val="pct15" w:color="auto" w:fill="FFFFFF"/>
                              </w:rPr>
                              <w:t>要件⑨について</w:t>
                            </w:r>
                            <w:r w:rsidRPr="00C512FA">
                              <w:rPr>
                                <w:rFonts w:ascii="ＭＳ ゴシック" w:eastAsia="ＭＳ ゴシック" w:hAnsi="ＭＳ ゴシック" w:hint="eastAsia"/>
                                <w:sz w:val="20"/>
                                <w:szCs w:val="20"/>
                              </w:rPr>
                              <w:t>＜重度障害者対応要件＞</w:t>
                            </w:r>
                          </w:p>
                          <w:p w14:paraId="2D8F676C" w14:textId="77777777" w:rsidR="00720CEA" w:rsidRPr="00C512FA" w:rsidRDefault="00720CEA" w:rsidP="00720CEA">
                            <w:pPr>
                              <w:spacing w:line="220" w:lineRule="exact"/>
                              <w:ind w:leftChars="35" w:left="272" w:hangingChars="120" w:hanging="216"/>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障害支援区分５以上又は４以上である者、喀痰吸引等(口腔内の喀痰吸引、鼻腔内の喀痰吸引、気管カニューレ内部の喀痰吸引、胃ろう又は腸ろうによる経管栄養又は経鼻経管栄養をいう。以下同じ。)を必要とする者、児童福祉法第７条第２項に規定する重症心身障害児及び児童福祉法に基づく指定通所支援及び基準該当通所支援に要する費用の額の算定に関する基準（平成24 年厚生労働省告示第122 号）別表障害児通所給付費等単位数表第１の１の表(以下「スコア表」という。)の項目のに掲げるいずれかの医療行為を必要とする状態である障害児（以下「重度障害児」という。）の割合については、前年度</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３月を除く</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又は届出日の属する月の前３月の１月当たりの実績の平均について、利用実人員を用いて算定するものとする。</w:t>
                            </w:r>
                          </w:p>
                          <w:p w14:paraId="717F5BF2" w14:textId="770C55CB" w:rsidR="00720CEA" w:rsidRPr="00C512FA" w:rsidRDefault="00720CEA" w:rsidP="00720CEA">
                            <w:pPr>
                              <w:spacing w:line="220" w:lineRule="exact"/>
                              <w:ind w:leftChars="-70" w:left="250" w:hangingChars="201" w:hanging="362"/>
                              <w:rPr>
                                <w:rFonts w:ascii="ＭＳ ゴシック" w:eastAsia="ＭＳ ゴシック" w:hAnsi="ＭＳ ゴシック"/>
                                <w:sz w:val="18"/>
                                <w:szCs w:val="18"/>
                                <w:u w:val="single"/>
                              </w:rPr>
                            </w:pPr>
                            <w:r w:rsidRPr="00C512FA">
                              <w:rPr>
                                <w:rFonts w:ascii="ＭＳ ゴシック" w:eastAsia="ＭＳ ゴシック" w:hAnsi="ＭＳ ゴシック" w:hint="eastAsia"/>
                                <w:sz w:val="18"/>
                                <w:szCs w:val="18"/>
                              </w:rPr>
                              <w:t xml:space="preserve">　　　また、本要件に係る割合の計算において、喀痰吸引等を必要とする者及び重度障害児の人数を算入できる事業所は、社会福祉士及び介護福祉士法の規定に基づき、自らの事業又はその一環として喀痰吸引等の業務を行うための登録を受けているものに限られること。　</w:t>
                            </w:r>
                          </w:p>
                          <w:p w14:paraId="3DF73838" w14:textId="77777777" w:rsidR="00720CEA" w:rsidRPr="005135FD" w:rsidRDefault="00720CEA" w:rsidP="00720CEA">
                            <w:pPr>
                              <w:spacing w:line="220" w:lineRule="exact"/>
                              <w:ind w:leftChars="37" w:left="338" w:hangingChars="155" w:hanging="279"/>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w:t>
                            </w:r>
                            <w:r w:rsidRPr="00C512FA">
                              <w:rPr>
                                <w:rFonts w:ascii="ＭＳ ゴシック" w:eastAsia="ＭＳ ゴシック" w:hAnsi="ＭＳ ゴシック"/>
                                <w:sz w:val="18"/>
                                <w:szCs w:val="18"/>
                              </w:rPr>
                              <w:t xml:space="preserve"> </w:t>
                            </w:r>
                            <w:r w:rsidRPr="00C512FA">
                              <w:rPr>
                                <w:rFonts w:ascii="ＭＳ ゴシック" w:eastAsia="ＭＳ ゴシック" w:hAnsi="ＭＳ ゴシック" w:hint="eastAsia"/>
                                <w:sz w:val="18"/>
                                <w:szCs w:val="18"/>
                              </w:rPr>
                              <w:t>◆平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2(1)</w:t>
                            </w:r>
                            <w:r w:rsidRPr="00C512FA">
                              <w:rPr>
                                <w:rFonts w:ascii="ＭＳ ゴシック" w:eastAsia="ＭＳ ゴシック" w:hAnsi="ＭＳ ゴシック" w:hint="eastAsia"/>
                                <w:sz w:val="18"/>
                                <w:szCs w:val="18"/>
                              </w:rPr>
                              <w:t>⑮</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三</w:t>
                            </w:r>
                            <w:r w:rsidRPr="00C512FA">
                              <w:rPr>
                                <w:rFonts w:ascii="ＭＳ ゴシック" w:eastAsia="ＭＳ ゴシック" w:hAnsi="ＭＳ ゴシック"/>
                                <w:sz w:val="18"/>
                                <w:szCs w:val="18"/>
                              </w:rPr>
                              <w:t>)</w:t>
                            </w:r>
                          </w:p>
                          <w:p w14:paraId="055781AF" w14:textId="007150BA" w:rsidR="00654B63" w:rsidRDefault="00654B63" w:rsidP="0079757A">
                            <w:pPr>
                              <w:suppressAutoHyphens/>
                              <w:kinsoku w:val="0"/>
                              <w:autoSpaceDE w:val="0"/>
                              <w:autoSpaceDN w:val="0"/>
                              <w:spacing w:line="160" w:lineRule="exact"/>
                              <w:jc w:val="left"/>
                              <w:rPr>
                                <w:rFonts w:ascii="ＭＳ ゴシック" w:eastAsia="ＭＳ ゴシック" w:hAnsi="ＭＳ ゴシック"/>
                                <w:sz w:val="18"/>
                                <w:szCs w:val="18"/>
                              </w:rPr>
                            </w:pPr>
                          </w:p>
                          <w:p w14:paraId="51FA5FBD" w14:textId="0AD82EDB" w:rsidR="008B6A3F" w:rsidRDefault="008B6A3F" w:rsidP="008B6A3F">
                            <w:pPr>
                              <w:suppressAutoHyphens/>
                              <w:kinsoku w:val="0"/>
                              <w:autoSpaceDE w:val="0"/>
                              <w:autoSpaceDN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■重度訪問介護</w:t>
                            </w:r>
                            <w:r>
                              <w:rPr>
                                <w:rFonts w:ascii="ＭＳ ゴシック" w:eastAsia="ＭＳ ゴシック" w:hAnsi="ＭＳ ゴシック" w:hint="eastAsia"/>
                                <w:sz w:val="18"/>
                                <w:szCs w:val="18"/>
                              </w:rPr>
                              <w:t>（※令和６年度</w:t>
                            </w:r>
                            <w:r w:rsidR="00DA529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14:paraId="20F733A7" w14:textId="41CA87DB" w:rsidR="008B6A3F" w:rsidRPr="008B6A3F" w:rsidRDefault="008B6A3F" w:rsidP="008B6A3F">
                            <w:pPr>
                              <w:suppressAutoHyphens/>
                              <w:kinsoku w:val="0"/>
                              <w:autoSpaceDE w:val="0"/>
                              <w:autoSpaceDN w:val="0"/>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8B6A3F">
                              <w:rPr>
                                <w:rFonts w:ascii="ＭＳ ゴシック" w:eastAsia="ＭＳ ゴシック" w:hAnsi="ＭＳ ゴシック" w:hint="eastAsia"/>
                                <w:sz w:val="18"/>
                                <w:szCs w:val="18"/>
                              </w:rPr>
                              <w:t>障害支援区分5以上である者又は喀痰吸引等を必要とする者の割合については、前年度(3月を除く。)又は届出日の属する月の前3月の1月当たりの実績の平均について、利用実人員を用いて算定するものとする。</w:t>
                            </w:r>
                          </w:p>
                          <w:p w14:paraId="16328E38" w14:textId="1C7CF52A" w:rsidR="001C3412" w:rsidRDefault="008B6A3F" w:rsidP="008B6A3F">
                            <w:pPr>
                              <w:suppressAutoHyphens/>
                              <w:kinsoku w:val="0"/>
                              <w:autoSpaceDE w:val="0"/>
                              <w:autoSpaceDN w:val="0"/>
                              <w:spacing w:line="240" w:lineRule="exact"/>
                              <w:ind w:leftChars="100" w:left="160" w:firstLineChars="100" w:firstLine="180"/>
                              <w:jc w:val="left"/>
                              <w:rPr>
                                <w:rFonts w:ascii="ＭＳ ゴシック" w:eastAsia="ＭＳ ゴシック" w:hAnsi="ＭＳ ゴシック"/>
                                <w:sz w:val="18"/>
                                <w:szCs w:val="18"/>
                              </w:rPr>
                            </w:pPr>
                            <w:r w:rsidRPr="008B6A3F">
                              <w:rPr>
                                <w:rFonts w:ascii="ＭＳ ゴシック" w:eastAsia="ＭＳ ゴシック" w:hAnsi="ＭＳ ゴシック" w:hint="eastAsia"/>
                                <w:sz w:val="18"/>
                                <w:szCs w:val="18"/>
                              </w:rPr>
                              <w:t>また、本要件に係る割合の計算において、喀痰吸引等を必要とする者を算入できる事業所は、社会福祉士及び介護福祉士法の規定に基づき、自らの事業又はその一環として喀痰吸引等の業務を行うための登録を受けているものに限られること。</w:t>
                            </w:r>
                          </w:p>
                          <w:p w14:paraId="00D6182A" w14:textId="6818C038" w:rsidR="008B6A3F" w:rsidRPr="008B6A3F" w:rsidRDefault="008B6A3F" w:rsidP="008B6A3F">
                            <w:pPr>
                              <w:suppressAutoHyphens/>
                              <w:kinsoku w:val="0"/>
                              <w:autoSpaceDE w:val="0"/>
                              <w:autoSpaceDN w:val="0"/>
                              <w:spacing w:line="240" w:lineRule="exact"/>
                              <w:ind w:leftChars="100" w:left="160"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512FA">
                              <w:rPr>
                                <w:rFonts w:ascii="ＭＳ ゴシック" w:eastAsia="ＭＳ ゴシック" w:hAnsi="ＭＳ ゴシック" w:hint="eastAsia"/>
                                <w:sz w:val="18"/>
                                <w:szCs w:val="18"/>
                              </w:rPr>
                              <w:t>◆平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w:t>
                            </w:r>
                            <w:r>
                              <w:rPr>
                                <w:rFonts w:ascii="ＭＳ ゴシック" w:eastAsia="ＭＳ ゴシック" w:hAnsi="ＭＳ ゴシック"/>
                                <w:sz w:val="18"/>
                                <w:szCs w:val="18"/>
                              </w:rPr>
                              <w:t>2</w:t>
                            </w:r>
                            <w:r w:rsidRPr="00C512FA">
                              <w:rPr>
                                <w:rFonts w:ascii="ＭＳ ゴシック" w:eastAsia="ＭＳ ゴシック" w:hAnsi="ＭＳ ゴシック"/>
                                <w:sz w:val="18"/>
                                <w:szCs w:val="18"/>
                              </w:rPr>
                              <w:t>)</w:t>
                            </w:r>
                            <w:r>
                              <w:rPr>
                                <w:rFonts w:ascii="ＭＳ ゴシック" w:eastAsia="ＭＳ ゴシック" w:hAnsi="ＭＳ ゴシック" w:hint="eastAsia"/>
                                <w:sz w:val="18"/>
                                <w:szCs w:val="18"/>
                              </w:rPr>
                              <w:t>⑧エ</w:t>
                            </w:r>
                          </w:p>
                          <w:p w14:paraId="73F2FEFC" w14:textId="4C2D100B" w:rsidR="008B6A3F" w:rsidRDefault="008B6A3F" w:rsidP="0079757A">
                            <w:pPr>
                              <w:suppressAutoHyphens/>
                              <w:kinsoku w:val="0"/>
                              <w:autoSpaceDE w:val="0"/>
                              <w:autoSpaceDN w:val="0"/>
                              <w:spacing w:line="160" w:lineRule="exact"/>
                              <w:jc w:val="left"/>
                              <w:rPr>
                                <w:rFonts w:ascii="ＭＳ ゴシック" w:eastAsia="ＭＳ ゴシック" w:hAnsi="ＭＳ ゴシック"/>
                                <w:sz w:val="18"/>
                                <w:szCs w:val="18"/>
                              </w:rPr>
                            </w:pPr>
                          </w:p>
                          <w:p w14:paraId="1AC19350" w14:textId="450DBBF6" w:rsidR="008B6A3F" w:rsidRDefault="008B6A3F" w:rsidP="008B6A3F">
                            <w:pPr>
                              <w:suppressAutoHyphens/>
                              <w:kinsoku w:val="0"/>
                              <w:autoSpaceDE w:val="0"/>
                              <w:autoSpaceDN w:val="0"/>
                              <w:ind w:firstLineChars="100" w:firstLine="180"/>
                              <w:jc w:val="left"/>
                              <w:rPr>
                                <w:rFonts w:ascii="ＭＳ ゴシック" w:eastAsia="ＭＳ ゴシック" w:hAnsi="ＭＳ ゴシック"/>
                                <w:sz w:val="18"/>
                                <w:szCs w:val="18"/>
                              </w:rPr>
                            </w:pPr>
                            <w:r w:rsidRPr="001C3412">
                              <w:rPr>
                                <w:rFonts w:ascii="ＭＳ ゴシック" w:eastAsia="ＭＳ ゴシック" w:hAnsi="ＭＳ ゴシック" w:hint="eastAsia"/>
                                <w:sz w:val="18"/>
                                <w:szCs w:val="18"/>
                                <w:bdr w:val="single" w:sz="4" w:space="0" w:color="auto"/>
                              </w:rPr>
                              <w:t>▲同行援護</w:t>
                            </w:r>
                            <w:r>
                              <w:rPr>
                                <w:rFonts w:ascii="ＭＳ ゴシック" w:eastAsia="ＭＳ ゴシック" w:hAnsi="ＭＳ ゴシック" w:hint="eastAsia"/>
                                <w:sz w:val="18"/>
                                <w:szCs w:val="18"/>
                              </w:rPr>
                              <w:t>（※令和６年度</w:t>
                            </w:r>
                            <w:r w:rsidR="00DA529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14:paraId="5880B5AC" w14:textId="77777777" w:rsidR="00DA529A" w:rsidRDefault="008B6A3F" w:rsidP="008B6A3F">
                            <w:pPr>
                              <w:suppressAutoHyphens/>
                              <w:kinsoku w:val="0"/>
                              <w:autoSpaceDE w:val="0"/>
                              <w:autoSpaceDN w:val="0"/>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8B6A3F">
                              <w:rPr>
                                <w:rFonts w:ascii="ＭＳ ゴシック" w:eastAsia="ＭＳ ゴシック" w:hAnsi="ＭＳ ゴシック" w:hint="eastAsia"/>
                                <w:sz w:val="18"/>
                                <w:szCs w:val="18"/>
                              </w:rPr>
                              <w:t>障害支援区分5以上である者又は同号ニ(4)の障害支援区分4以上である者、喀痰吸引等を必要とする者の割合については、前年度(3月を除く。)又は届出日の属する月の前3月の1月当たりの実績の平均について、利用実人員を用いて算定するものとする。</w:t>
                            </w:r>
                          </w:p>
                          <w:p w14:paraId="77CD51A1" w14:textId="63427F43" w:rsidR="008B6A3F" w:rsidRDefault="008B6A3F" w:rsidP="0079757A">
                            <w:pPr>
                              <w:suppressAutoHyphens/>
                              <w:kinsoku w:val="0"/>
                              <w:autoSpaceDE w:val="0"/>
                              <w:autoSpaceDN w:val="0"/>
                              <w:spacing w:line="240" w:lineRule="exact"/>
                              <w:ind w:leftChars="100" w:left="160" w:firstLineChars="100" w:firstLine="180"/>
                              <w:jc w:val="left"/>
                              <w:rPr>
                                <w:rFonts w:ascii="ＭＳ ゴシック" w:eastAsia="ＭＳ ゴシック" w:hAnsi="ＭＳ ゴシック"/>
                                <w:sz w:val="18"/>
                                <w:szCs w:val="18"/>
                              </w:rPr>
                            </w:pPr>
                            <w:r w:rsidRPr="008B6A3F">
                              <w:rPr>
                                <w:rFonts w:ascii="ＭＳ ゴシック" w:eastAsia="ＭＳ ゴシック" w:hAnsi="ＭＳ ゴシック" w:hint="eastAsia"/>
                                <w:sz w:val="18"/>
                                <w:szCs w:val="18"/>
                              </w:rPr>
                              <w:t>本要件に係る割合の計算において、喀痰吸引等を必要とする者を算入できる事業所は、社会福祉士及び介護福祉士法の規定に基づき、自らの事業又はその一環として喀痰吸引等の業務を行うための登録を受けているものに限られること。なお、その他の規定については、</w:t>
                            </w:r>
                            <w:r w:rsidRPr="008B6A3F">
                              <w:rPr>
                                <w:rFonts w:ascii="ＭＳ ゴシック" w:eastAsia="ＭＳ ゴシック" w:hAnsi="ＭＳ ゴシック"/>
                                <w:sz w:val="18"/>
                                <w:szCs w:val="18"/>
                              </w:rPr>
                              <w:t>2</w:t>
                            </w:r>
                            <w:r w:rsidRPr="008B6A3F">
                              <w:rPr>
                                <w:rFonts w:ascii="ＭＳ ゴシック" w:eastAsia="ＭＳ ゴシック" w:hAnsi="ＭＳ ゴシック" w:hint="eastAsia"/>
                                <w:sz w:val="18"/>
                                <w:szCs w:val="18"/>
                              </w:rPr>
                              <w:t>の</w:t>
                            </w:r>
                            <w:r w:rsidR="00DA529A">
                              <w:rPr>
                                <w:rFonts w:ascii="ＭＳ ゴシック" w:eastAsia="ＭＳ ゴシック" w:hAnsi="ＭＳ ゴシック" w:hint="eastAsia"/>
                                <w:sz w:val="18"/>
                                <w:szCs w:val="18"/>
                              </w:rPr>
                              <w:t>(</w:t>
                            </w:r>
                            <w:r w:rsidR="00DA529A">
                              <w:rPr>
                                <w:rFonts w:ascii="ＭＳ ゴシック" w:eastAsia="ＭＳ ゴシック" w:hAnsi="ＭＳ ゴシック"/>
                                <w:sz w:val="18"/>
                                <w:szCs w:val="18"/>
                              </w:rPr>
                              <w:t>1</w:t>
                            </w:r>
                            <w:r w:rsidR="00DA529A">
                              <w:rPr>
                                <w:rFonts w:ascii="ＭＳ ゴシック" w:eastAsia="ＭＳ ゴシック" w:hAnsi="ＭＳ ゴシック" w:hint="eastAsia"/>
                                <w:sz w:val="18"/>
                                <w:szCs w:val="18"/>
                              </w:rPr>
                              <w:t>)</w:t>
                            </w:r>
                            <w:r w:rsidRPr="008B6A3F">
                              <w:rPr>
                                <w:rFonts w:ascii="ＭＳ ゴシック" w:eastAsia="ＭＳ ゴシック" w:hAnsi="ＭＳ ゴシック" w:hint="eastAsia"/>
                                <w:sz w:val="18"/>
                                <w:szCs w:val="18"/>
                              </w:rPr>
                              <w:t>の⑭（㈢を除く。）の規定を準用する。</w:t>
                            </w:r>
                          </w:p>
                          <w:p w14:paraId="4100C54A" w14:textId="0FE2C78C" w:rsidR="00DA529A" w:rsidRDefault="00DA529A" w:rsidP="00DA529A">
                            <w:pPr>
                              <w:suppressAutoHyphens/>
                              <w:kinsoku w:val="0"/>
                              <w:autoSpaceDE w:val="0"/>
                              <w:autoSpaceDN w:val="0"/>
                              <w:spacing w:line="240" w:lineRule="exact"/>
                              <w:ind w:leftChars="100" w:left="160"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512FA">
                              <w:rPr>
                                <w:rFonts w:ascii="ＭＳ ゴシック" w:eastAsia="ＭＳ ゴシック" w:hAnsi="ＭＳ ゴシック" w:hint="eastAsia"/>
                                <w:sz w:val="18"/>
                                <w:szCs w:val="18"/>
                              </w:rPr>
                              <w:t>◆平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w:t>
                            </w:r>
                            <w:r>
                              <w:rPr>
                                <w:rFonts w:ascii="ＭＳ ゴシック" w:eastAsia="ＭＳ ゴシック" w:hAnsi="ＭＳ ゴシック"/>
                                <w:sz w:val="18"/>
                                <w:szCs w:val="18"/>
                              </w:rPr>
                              <w:t>3</w:t>
                            </w:r>
                            <w:r w:rsidRPr="00C512FA">
                              <w:rPr>
                                <w:rFonts w:ascii="ＭＳ ゴシック" w:eastAsia="ＭＳ ゴシック" w:hAnsi="ＭＳ ゴシック"/>
                                <w:sz w:val="18"/>
                                <w:szCs w:val="18"/>
                              </w:rPr>
                              <w:t>)</w:t>
                            </w:r>
                            <w:r>
                              <w:rPr>
                                <w:rFonts w:ascii="ＭＳ ゴシック" w:eastAsia="ＭＳ ゴシック" w:hAnsi="ＭＳ ゴシック" w:hint="eastAsia"/>
                                <w:sz w:val="18"/>
                                <w:szCs w:val="18"/>
                              </w:rPr>
                              <w:t>⑨</w:t>
                            </w:r>
                          </w:p>
                          <w:p w14:paraId="0203CF17" w14:textId="672C5289" w:rsidR="008B6A3F" w:rsidRDefault="008B6A3F" w:rsidP="0079757A">
                            <w:pPr>
                              <w:suppressAutoHyphens/>
                              <w:kinsoku w:val="0"/>
                              <w:autoSpaceDE w:val="0"/>
                              <w:autoSpaceDN w:val="0"/>
                              <w:spacing w:line="160" w:lineRule="exact"/>
                              <w:jc w:val="left"/>
                              <w:rPr>
                                <w:rFonts w:ascii="ＭＳ ゴシック" w:eastAsia="ＭＳ ゴシック" w:hAnsi="ＭＳ ゴシック"/>
                                <w:sz w:val="18"/>
                                <w:szCs w:val="18"/>
                              </w:rPr>
                            </w:pPr>
                          </w:p>
                          <w:p w14:paraId="0E3C998E" w14:textId="192F0C3B" w:rsidR="00BF3898" w:rsidRDefault="00BF3898" w:rsidP="00BF3898">
                            <w:pPr>
                              <w:suppressAutoHyphens/>
                              <w:kinsoku w:val="0"/>
                              <w:autoSpaceDE w:val="0"/>
                              <w:autoSpaceDN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w:t>
                            </w:r>
                            <w:r w:rsidR="00DA529A">
                              <w:rPr>
                                <w:rFonts w:ascii="ＭＳ ゴシック" w:eastAsia="ＭＳ ゴシック" w:hAnsi="ＭＳ ゴシック" w:hint="eastAsia"/>
                                <w:sz w:val="18"/>
                                <w:szCs w:val="18"/>
                                <w:bdr w:val="single" w:sz="4" w:space="0" w:color="auto"/>
                              </w:rPr>
                              <w:t>行動</w:t>
                            </w:r>
                            <w:r w:rsidR="008B6A3F" w:rsidRPr="001C3412">
                              <w:rPr>
                                <w:rFonts w:ascii="ＭＳ ゴシック" w:eastAsia="ＭＳ ゴシック" w:hAnsi="ＭＳ ゴシック" w:hint="eastAsia"/>
                                <w:sz w:val="18"/>
                                <w:szCs w:val="18"/>
                                <w:bdr w:val="single" w:sz="4" w:space="0" w:color="auto"/>
                              </w:rPr>
                              <w:t>援護</w:t>
                            </w:r>
                            <w:r w:rsidR="008B6A3F">
                              <w:rPr>
                                <w:rFonts w:ascii="ＭＳ ゴシック" w:eastAsia="ＭＳ ゴシック" w:hAnsi="ＭＳ ゴシック" w:hint="eastAsia"/>
                                <w:sz w:val="18"/>
                                <w:szCs w:val="18"/>
                              </w:rPr>
                              <w:t>（※令和６年度</w:t>
                            </w:r>
                            <w:r w:rsidR="00DA529A">
                              <w:rPr>
                                <w:rFonts w:ascii="ＭＳ ゴシック" w:eastAsia="ＭＳ ゴシック" w:hAnsi="ＭＳ ゴシック" w:hint="eastAsia"/>
                                <w:sz w:val="18"/>
                                <w:szCs w:val="18"/>
                              </w:rPr>
                              <w:t>～</w:t>
                            </w:r>
                            <w:r w:rsidR="008B6A3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【令和９年３月３１日までの経過措置あり】</w:t>
                            </w:r>
                          </w:p>
                          <w:p w14:paraId="133E3EFE" w14:textId="77777777" w:rsidR="0079757A" w:rsidRDefault="008B6A3F" w:rsidP="0079757A">
                            <w:pPr>
                              <w:suppressAutoHyphens/>
                              <w:kinsoku w:val="0"/>
                              <w:autoSpaceDE w:val="0"/>
                              <w:autoSpaceDN w:val="0"/>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79757A" w:rsidRPr="0079757A">
                              <w:rPr>
                                <w:rFonts w:ascii="ＭＳ ゴシック" w:eastAsia="ＭＳ ゴシック" w:hAnsi="ＭＳ ゴシック" w:hint="eastAsia"/>
                                <w:sz w:val="18"/>
                                <w:szCs w:val="18"/>
                              </w:rPr>
                              <w:t>障害支援区分5以上である者又は障害支援区分</w:t>
                            </w:r>
                            <w:r w:rsidR="0079757A" w:rsidRPr="0079757A">
                              <w:rPr>
                                <w:rFonts w:ascii="ＭＳ ゴシック" w:eastAsia="ＭＳ ゴシック" w:hAnsi="ＭＳ ゴシック"/>
                                <w:sz w:val="18"/>
                                <w:szCs w:val="18"/>
                              </w:rPr>
                              <w:t>4</w:t>
                            </w:r>
                            <w:r w:rsidR="0079757A" w:rsidRPr="0079757A">
                              <w:rPr>
                                <w:rFonts w:ascii="ＭＳ ゴシック" w:eastAsia="ＭＳ ゴシック" w:hAnsi="ＭＳ ゴシック" w:hint="eastAsia"/>
                                <w:sz w:val="18"/>
                                <w:szCs w:val="18"/>
                              </w:rPr>
                              <w:t>以上である者、喀痰吸引等を必要とする者の割合については、前年度(3月を除く。)又は届出日の属する月の前3月の1月当たりの実績の平均について、利用実人員を用いて算定するものとする。</w:t>
                            </w:r>
                          </w:p>
                          <w:p w14:paraId="68171190" w14:textId="77777777" w:rsidR="0079757A" w:rsidRDefault="0079757A" w:rsidP="0079757A">
                            <w:pPr>
                              <w:suppressAutoHyphens/>
                              <w:kinsoku w:val="0"/>
                              <w:autoSpaceDE w:val="0"/>
                              <w:autoSpaceDN w:val="0"/>
                              <w:spacing w:line="240" w:lineRule="exact"/>
                              <w:ind w:leftChars="100" w:left="160" w:firstLineChars="100" w:firstLine="180"/>
                              <w:jc w:val="left"/>
                              <w:rPr>
                                <w:rFonts w:ascii="ＭＳ ゴシック" w:eastAsia="ＭＳ ゴシック" w:hAnsi="ＭＳ ゴシック"/>
                                <w:sz w:val="18"/>
                                <w:szCs w:val="18"/>
                              </w:rPr>
                            </w:pPr>
                            <w:r w:rsidRPr="0079757A">
                              <w:rPr>
                                <w:rFonts w:ascii="ＭＳ ゴシック" w:eastAsia="ＭＳ ゴシック" w:hAnsi="ＭＳ ゴシック" w:hint="eastAsia"/>
                                <w:sz w:val="18"/>
                                <w:szCs w:val="18"/>
                              </w:rPr>
                              <w:t>また、本要件に係る割合の計算において、喀痰吸引等を必要とする者を算入できる事業所は、社会福祉士及び介護福祉士法の規定に基づき、自らの事業又はその一環として喀痰吸引等の業務を行うための登録を受けているものに限られること。</w:t>
                            </w:r>
                            <w:r w:rsidRPr="008B6A3F">
                              <w:rPr>
                                <w:rFonts w:ascii="ＭＳ ゴシック" w:eastAsia="ＭＳ ゴシック" w:hAnsi="ＭＳ ゴシック" w:hint="eastAsia"/>
                                <w:sz w:val="18"/>
                                <w:szCs w:val="18"/>
                              </w:rPr>
                              <w:t>なお、その他の規定については、</w:t>
                            </w:r>
                            <w:r w:rsidRPr="008B6A3F">
                              <w:rPr>
                                <w:rFonts w:ascii="ＭＳ ゴシック" w:eastAsia="ＭＳ ゴシック" w:hAnsi="ＭＳ ゴシック"/>
                                <w:sz w:val="18"/>
                                <w:szCs w:val="18"/>
                              </w:rPr>
                              <w:t>2</w:t>
                            </w:r>
                            <w:r w:rsidRPr="008B6A3F">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w:t>
                            </w:r>
                            <w:r w:rsidRPr="008B6A3F">
                              <w:rPr>
                                <w:rFonts w:ascii="ＭＳ ゴシック" w:eastAsia="ＭＳ ゴシック" w:hAnsi="ＭＳ ゴシック" w:hint="eastAsia"/>
                                <w:sz w:val="18"/>
                                <w:szCs w:val="18"/>
                              </w:rPr>
                              <w:t>の⑭（㈢を除く。）の規定を準用する。</w:t>
                            </w:r>
                          </w:p>
                          <w:p w14:paraId="035DBA2D" w14:textId="79889125" w:rsidR="000F6633" w:rsidRPr="00BF3898" w:rsidRDefault="0079757A" w:rsidP="00BF3898">
                            <w:pPr>
                              <w:ind w:firstLineChars="200" w:firstLine="360"/>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w:t>
                            </w:r>
                            <w:r>
                              <w:rPr>
                                <w:rFonts w:ascii="ＭＳ ゴシック" w:eastAsia="ＭＳ ゴシック" w:hAnsi="ＭＳ ゴシック"/>
                                <w:sz w:val="18"/>
                                <w:szCs w:val="18"/>
                              </w:rPr>
                              <w:t>4</w:t>
                            </w:r>
                            <w:r w:rsidRPr="00C512FA">
                              <w:rPr>
                                <w:rFonts w:ascii="ＭＳ ゴシック" w:eastAsia="ＭＳ ゴシック" w:hAnsi="ＭＳ ゴシック"/>
                                <w:sz w:val="18"/>
                                <w:szCs w:val="18"/>
                              </w:rPr>
                              <w:t>)</w:t>
                            </w:r>
                            <w:r>
                              <w:rPr>
                                <w:rFonts w:ascii="ＭＳ ゴシック" w:eastAsia="ＭＳ ゴシック" w:hAnsi="ＭＳ ゴシック" w:hint="eastAsia"/>
                                <w:sz w:val="18"/>
                                <w:szCs w:val="18"/>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6C1DE" id="テキスト ボックス 32" o:spid="_x0000_s1080" type="#_x0000_t202" style="position:absolute;margin-left:0;margin-top:-.05pt;width:754.6pt;height:498.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gMPAIAAIUEAAAOAAAAZHJzL2Uyb0RvYy54bWysVE1v2zAMvQ/YfxB0X5zPJjHiFFmKDAOC&#10;tkBa9KzIciJMFjVJiZ39+lGy89Fup2EXmRKpJ/Lx0bP7ulTkKKyToDPa63QpEZpDLvUuo68vqy8T&#10;SpxnOmcKtMjoSTh6P//8aVaZVPRhDyoXliCIdmllMrr33qRJ4vhelMx1wAiNzgJsyTxu7S7JLasQ&#10;vVRJv9u9SyqwubHAhXN4+tA46TziF4Xg/qkonPBEZRRz83G1cd2GNZnPWLqzzOwlb9Ng/5BFyaTG&#10;Ry9QD8wzcrDyD6hScgsOCt/hUCZQFJKLWANW0+t+qGazZ0bEWpAcZy40uf8Hyx+PG/Nsia+/Qo0N&#10;DIRUxqUOD0M9dWHL8MVMCfqRwtOFNlF7wvFwOpoMhn10cfTdDQa98WQacJLrdWOd/yagJMHIqMW+&#10;RLrYce18E3oOCa85UDJfSaXiJmhBLJUlR4ZdVD4mieDvopQmVXh91I3A73wB+nJ/qxj/0aZ3E4V4&#10;SmPO1+KD5ettTWSe0eH4zMwW8hMSZqHRkjN8JRF/zZx/ZhbFg0TgQPgnXAoFmBS0FiV7sL/+dh7i&#10;safopaRCMWbU/TwwKyhR3zV2e9obDoN642Y4Ggey7a1ne+vRh3IJyFQPR8/waIZ4r85mYaF8w7lZ&#10;hFfRxTTHtzPqz+bSNyOCc8fFYhGDUK+G+bXeGB6gQ2cCry/1G7Om7atHSTzCWbYs/dDeJjbc1LA4&#10;eChk7H0gumG15R+1HtXTzmUYptt9jLr+Pea/AQAA//8DAFBLAwQUAAYACAAAACEAt6xJSNoAAAAH&#10;AQAADwAAAGRycy9kb3ducmV2LnhtbEyPMU/DMBSEdyT+g/WQ2Fq7lYAk5KUCVFiYaBGzG7u2Rfwc&#10;2W4a/j3uBOPpTnfftZvZD2zSMblACKulAKapD8qRQfjcvy4qYClLUnIIpBF+dIJNd33VykaFM33o&#10;aZcNKyWUGolgcx4bzlNvtZdpGUZNxTuG6GUuMhquojyXcj/wtRD33EtHZcHKUb9Y3X/vTh5h+2xq&#10;01cy2m2lnJvmr+O7eUO8vZmfHoFlPee/MFzwCzp0hekQTqQSGxDKkYywWAG7mHeiXgM7INT1gwDe&#10;tfw/f/cLAAD//wMAUEsBAi0AFAAGAAgAAAAhALaDOJL+AAAA4QEAABMAAAAAAAAAAAAAAAAAAAAA&#10;AFtDb250ZW50X1R5cGVzXS54bWxQSwECLQAUAAYACAAAACEAOP0h/9YAAACUAQAACwAAAAAAAAAA&#10;AAAAAAAvAQAAX3JlbHMvLnJlbHNQSwECLQAUAAYACAAAACEAzFDYDDwCAACFBAAADgAAAAAAAAAA&#10;AAAAAAAuAgAAZHJzL2Uyb0RvYy54bWxQSwECLQAUAAYACAAAACEAt6xJSNoAAAAHAQAADwAAAAAA&#10;AAAAAAAAAACWBAAAZHJzL2Rvd25yZXYueG1sUEsFBgAAAAAEAAQA8wAAAJ0FAAAAAA==&#10;" fillcolor="white [3201]" strokeweight=".5pt">
                <v:textbox>
                  <w:txbxContent>
                    <w:p w14:paraId="10B8A4F0" w14:textId="77777777" w:rsidR="00DA529A" w:rsidRPr="00C512FA" w:rsidRDefault="00DA529A" w:rsidP="00DA529A">
                      <w:r w:rsidRPr="00C512FA">
                        <w:rPr>
                          <w:rFonts w:ascii="ＭＳ ゴシック" w:eastAsia="ＭＳ ゴシック" w:hAnsi="ＭＳ ゴシック" w:hint="eastAsia"/>
                          <w:sz w:val="20"/>
                          <w:szCs w:val="20"/>
                          <w:bdr w:val="single" w:sz="4" w:space="0" w:color="auto"/>
                          <w:shd w:val="pct15" w:color="auto" w:fill="FFFFFF"/>
                        </w:rPr>
                        <w:t>要件⑦について</w:t>
                      </w:r>
                      <w:r w:rsidRPr="00C512FA">
                        <w:rPr>
                          <w:rFonts w:ascii="ＭＳ ゴシック" w:eastAsia="ＭＳ ゴシック" w:hAnsi="ＭＳ ゴシック" w:hint="eastAsia"/>
                          <w:sz w:val="20"/>
                          <w:szCs w:val="20"/>
                        </w:rPr>
                        <w:t>＜人材要件＞</w:t>
                      </w:r>
                    </w:p>
                    <w:p w14:paraId="169C585E" w14:textId="77777777" w:rsidR="00DA529A" w:rsidRPr="00C512FA" w:rsidRDefault="00DA529A" w:rsidP="00DA529A">
                      <w:pPr>
                        <w:ind w:leftChars="51" w:left="287" w:hangingChars="114" w:hanging="205"/>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ここでいう実務経験は、サービス提供責任者としての従事期間ではなく、在宅や施設を問わず介護に関する業務に従事した期間をいうものであり、資格取得又は研修終了前の従事期間も含めるものとする</w:t>
                      </w:r>
                    </w:p>
                    <w:p w14:paraId="06F6C513" w14:textId="77777777" w:rsidR="00DA529A" w:rsidRPr="00C512FA" w:rsidRDefault="00DA529A" w:rsidP="00DA529A">
                      <w:pPr>
                        <w:suppressAutoHyphens/>
                        <w:kinsoku w:val="0"/>
                        <w:autoSpaceDE w:val="0"/>
                        <w:autoSpaceDN w:val="0"/>
                        <w:jc w:val="left"/>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2(1)</w:t>
                      </w:r>
                      <w:r w:rsidRPr="00C512FA">
                        <w:rPr>
                          <w:rFonts w:ascii="ＭＳ ゴシック" w:eastAsia="ＭＳ ゴシック" w:hAnsi="ＭＳ ゴシック" w:hint="eastAsia"/>
                          <w:sz w:val="18"/>
                          <w:szCs w:val="18"/>
                        </w:rPr>
                        <w:t>⑮</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二</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イ</w:t>
                      </w:r>
                    </w:p>
                    <w:p w14:paraId="43F322D9" w14:textId="77777777" w:rsidR="00DA529A" w:rsidRPr="00C512FA" w:rsidRDefault="00DA529A" w:rsidP="00DA529A">
                      <w:pPr>
                        <w:spacing w:line="120" w:lineRule="exact"/>
                      </w:pPr>
                    </w:p>
                    <w:p w14:paraId="618CBA78" w14:textId="77777777" w:rsidR="00DA529A" w:rsidRPr="00C512FA" w:rsidRDefault="00DA529A" w:rsidP="00DA529A">
                      <w:r w:rsidRPr="00C512FA">
                        <w:rPr>
                          <w:rFonts w:ascii="ＭＳ ゴシック" w:eastAsia="ＭＳ ゴシック" w:hAnsi="ＭＳ ゴシック" w:hint="eastAsia"/>
                          <w:sz w:val="20"/>
                          <w:szCs w:val="20"/>
                          <w:bdr w:val="single" w:sz="4" w:space="0" w:color="auto"/>
                          <w:shd w:val="pct15" w:color="auto" w:fill="FFFFFF"/>
                        </w:rPr>
                        <w:t>要件⑧について</w:t>
                      </w:r>
                      <w:r w:rsidRPr="00C512FA">
                        <w:rPr>
                          <w:rFonts w:ascii="ＭＳ ゴシック" w:eastAsia="ＭＳ ゴシック" w:hAnsi="ＭＳ ゴシック" w:hint="eastAsia"/>
                          <w:sz w:val="20"/>
                          <w:szCs w:val="20"/>
                        </w:rPr>
                        <w:t>＜人材要件＞</w:t>
                      </w:r>
                    </w:p>
                    <w:p w14:paraId="6EDA6D0D" w14:textId="77777777" w:rsidR="00DA529A" w:rsidRPr="00C512FA" w:rsidRDefault="00DA529A" w:rsidP="00DA529A">
                      <w:pPr>
                        <w:ind w:leftChars="53" w:left="287" w:hangingChars="112" w:hanging="202"/>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本主眼事項第２の２により常勤のサービス提供責任者を２人以上配置することとされている事業所において、ただし書きにより常勤のサービス提供責任者を１名配置し、非常勤のサービス提供責任者を常勤換算方法で必要とされる員数配置することで基準を満たすことになるが、本要件を満たすためには、常勤のサービス提供責任者を２名以上配置しなければならないとしているものである。</w:t>
                      </w:r>
                    </w:p>
                    <w:p w14:paraId="4C96754C" w14:textId="77777777" w:rsidR="00DA529A" w:rsidRPr="00C512FA" w:rsidRDefault="00DA529A" w:rsidP="00DA529A">
                      <w:pPr>
                        <w:ind w:left="279" w:hangingChars="155" w:hanging="279"/>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2(1)</w:t>
                      </w:r>
                      <w:r w:rsidRPr="00C512FA">
                        <w:rPr>
                          <w:rFonts w:ascii="ＭＳ ゴシック" w:eastAsia="ＭＳ ゴシック" w:hAnsi="ＭＳ ゴシック" w:hint="eastAsia"/>
                          <w:sz w:val="18"/>
                          <w:szCs w:val="18"/>
                        </w:rPr>
                        <w:t>⑮</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二</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イ</w:t>
                      </w:r>
                    </w:p>
                    <w:p w14:paraId="73C6057D" w14:textId="77777777" w:rsidR="00DA529A" w:rsidRDefault="00DA529A" w:rsidP="0079757A">
                      <w:pPr>
                        <w:spacing w:line="160" w:lineRule="exact"/>
                        <w:rPr>
                          <w:rFonts w:ascii="ＭＳ ゴシック" w:eastAsia="ＭＳ ゴシック" w:hAnsi="ＭＳ ゴシック"/>
                          <w:sz w:val="20"/>
                          <w:szCs w:val="20"/>
                          <w:bdr w:val="single" w:sz="4" w:space="0" w:color="auto"/>
                          <w:shd w:val="pct15" w:color="auto" w:fill="FFFFFF"/>
                        </w:rPr>
                      </w:pPr>
                    </w:p>
                    <w:p w14:paraId="683AA9C2" w14:textId="630FE4B6" w:rsidR="00720CEA" w:rsidRPr="00C512FA" w:rsidRDefault="00720CEA" w:rsidP="00720CEA">
                      <w:pPr>
                        <w:rPr>
                          <w:rFonts w:ascii="ＭＳ ゴシック" w:eastAsia="ＭＳ ゴシック" w:hAnsi="ＭＳ ゴシック"/>
                          <w:sz w:val="20"/>
                          <w:szCs w:val="20"/>
                        </w:rPr>
                      </w:pPr>
                      <w:r w:rsidRPr="00C512FA">
                        <w:rPr>
                          <w:rFonts w:ascii="ＭＳ ゴシック" w:eastAsia="ＭＳ ゴシック" w:hAnsi="ＭＳ ゴシック" w:hint="eastAsia"/>
                          <w:sz w:val="20"/>
                          <w:szCs w:val="20"/>
                          <w:bdr w:val="single" w:sz="4" w:space="0" w:color="auto"/>
                          <w:shd w:val="pct15" w:color="auto" w:fill="FFFFFF"/>
                        </w:rPr>
                        <w:t>要件⑨について</w:t>
                      </w:r>
                      <w:r w:rsidRPr="00C512FA">
                        <w:rPr>
                          <w:rFonts w:ascii="ＭＳ ゴシック" w:eastAsia="ＭＳ ゴシック" w:hAnsi="ＭＳ ゴシック" w:hint="eastAsia"/>
                          <w:sz w:val="20"/>
                          <w:szCs w:val="20"/>
                        </w:rPr>
                        <w:t>＜重度障害者対応要件＞</w:t>
                      </w:r>
                    </w:p>
                    <w:p w14:paraId="2D8F676C" w14:textId="77777777" w:rsidR="00720CEA" w:rsidRPr="00C512FA" w:rsidRDefault="00720CEA" w:rsidP="00720CEA">
                      <w:pPr>
                        <w:spacing w:line="220" w:lineRule="exact"/>
                        <w:ind w:leftChars="35" w:left="272" w:hangingChars="120" w:hanging="216"/>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障害支援区分５以上又は４以上である者、喀痰吸引等(口腔内の喀痰吸引、鼻腔内の喀痰吸引、気管カニューレ内部の喀痰吸引、胃ろう又は腸ろうによる経管栄養又は経鼻経管栄養をいう。以下同じ。)を必要とする者、児童福祉法第７条第２項に規定する重症心身障害児及び児童福祉法に基づく指定通所支援及び基準該当通所支援に要する費用の額の算定に関する基準（平成24 年厚生労働省告示第122 号）別表障害児通所給付費等単位数表第１の１の表(以下「スコア表」という。)の項目のに掲げるいずれかの医療行為を必要とする状態である障害児（以下「重度障害児」という。）の割合については、前年度</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３月を除く</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又は届出日の属する月の前３月の１月当たりの実績の平均について、利用実人員を用いて算定するものとする。</w:t>
                      </w:r>
                    </w:p>
                    <w:p w14:paraId="717F5BF2" w14:textId="770C55CB" w:rsidR="00720CEA" w:rsidRPr="00C512FA" w:rsidRDefault="00720CEA" w:rsidP="00720CEA">
                      <w:pPr>
                        <w:spacing w:line="220" w:lineRule="exact"/>
                        <w:ind w:leftChars="-70" w:left="250" w:hangingChars="201" w:hanging="362"/>
                        <w:rPr>
                          <w:rFonts w:ascii="ＭＳ ゴシック" w:eastAsia="ＭＳ ゴシック" w:hAnsi="ＭＳ ゴシック"/>
                          <w:sz w:val="18"/>
                          <w:szCs w:val="18"/>
                          <w:u w:val="single"/>
                        </w:rPr>
                      </w:pPr>
                      <w:r w:rsidRPr="00C512FA">
                        <w:rPr>
                          <w:rFonts w:ascii="ＭＳ ゴシック" w:eastAsia="ＭＳ ゴシック" w:hAnsi="ＭＳ ゴシック" w:hint="eastAsia"/>
                          <w:sz w:val="18"/>
                          <w:szCs w:val="18"/>
                        </w:rPr>
                        <w:t xml:space="preserve">　　　また、本要件に係る割合の計算において、喀痰吸引等を必要とする者及び重度障害児の人数を算入できる事業所は、社会福祉士及び介護福祉士法の規定に基づき、自らの事業又はその一環として喀痰吸引等の業務を行うための登録を受けているものに限られること。　</w:t>
                      </w:r>
                    </w:p>
                    <w:p w14:paraId="3DF73838" w14:textId="77777777" w:rsidR="00720CEA" w:rsidRPr="005135FD" w:rsidRDefault="00720CEA" w:rsidP="00720CEA">
                      <w:pPr>
                        <w:spacing w:line="220" w:lineRule="exact"/>
                        <w:ind w:leftChars="37" w:left="338" w:hangingChars="155" w:hanging="279"/>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 xml:space="preserve">　 </w:t>
                      </w:r>
                      <w:r w:rsidRPr="00C512FA">
                        <w:rPr>
                          <w:rFonts w:ascii="ＭＳ ゴシック" w:eastAsia="ＭＳ ゴシック" w:hAnsi="ＭＳ ゴシック"/>
                          <w:sz w:val="18"/>
                          <w:szCs w:val="18"/>
                        </w:rPr>
                        <w:t xml:space="preserve"> </w:t>
                      </w:r>
                      <w:r w:rsidRPr="00C512FA">
                        <w:rPr>
                          <w:rFonts w:ascii="ＭＳ ゴシック" w:eastAsia="ＭＳ ゴシック" w:hAnsi="ＭＳ ゴシック" w:hint="eastAsia"/>
                          <w:sz w:val="18"/>
                          <w:szCs w:val="18"/>
                        </w:rPr>
                        <w:t>◆平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2(1)</w:t>
                      </w:r>
                      <w:r w:rsidRPr="00C512FA">
                        <w:rPr>
                          <w:rFonts w:ascii="ＭＳ ゴシック" w:eastAsia="ＭＳ ゴシック" w:hAnsi="ＭＳ ゴシック" w:hint="eastAsia"/>
                          <w:sz w:val="18"/>
                          <w:szCs w:val="18"/>
                        </w:rPr>
                        <w:t>⑮</w:t>
                      </w:r>
                      <w:r w:rsidRPr="00C512FA">
                        <w:rPr>
                          <w:rFonts w:ascii="ＭＳ ゴシック" w:eastAsia="ＭＳ ゴシック" w:hAnsi="ＭＳ ゴシック"/>
                          <w:sz w:val="18"/>
                          <w:szCs w:val="18"/>
                        </w:rPr>
                        <w:t>(</w:t>
                      </w:r>
                      <w:r w:rsidRPr="00C512FA">
                        <w:rPr>
                          <w:rFonts w:ascii="ＭＳ ゴシック" w:eastAsia="ＭＳ ゴシック" w:hAnsi="ＭＳ ゴシック" w:hint="eastAsia"/>
                          <w:sz w:val="18"/>
                          <w:szCs w:val="18"/>
                        </w:rPr>
                        <w:t>三</w:t>
                      </w:r>
                      <w:r w:rsidRPr="00C512FA">
                        <w:rPr>
                          <w:rFonts w:ascii="ＭＳ ゴシック" w:eastAsia="ＭＳ ゴシック" w:hAnsi="ＭＳ ゴシック"/>
                          <w:sz w:val="18"/>
                          <w:szCs w:val="18"/>
                        </w:rPr>
                        <w:t>)</w:t>
                      </w:r>
                    </w:p>
                    <w:p w14:paraId="055781AF" w14:textId="007150BA" w:rsidR="00654B63" w:rsidRDefault="00654B63" w:rsidP="0079757A">
                      <w:pPr>
                        <w:suppressAutoHyphens/>
                        <w:kinsoku w:val="0"/>
                        <w:autoSpaceDE w:val="0"/>
                        <w:autoSpaceDN w:val="0"/>
                        <w:spacing w:line="160" w:lineRule="exact"/>
                        <w:jc w:val="left"/>
                        <w:rPr>
                          <w:rFonts w:ascii="ＭＳ ゴシック" w:eastAsia="ＭＳ ゴシック" w:hAnsi="ＭＳ ゴシック"/>
                          <w:sz w:val="18"/>
                          <w:szCs w:val="18"/>
                        </w:rPr>
                      </w:pPr>
                    </w:p>
                    <w:p w14:paraId="51FA5FBD" w14:textId="0AD82EDB" w:rsidR="008B6A3F" w:rsidRDefault="008B6A3F" w:rsidP="008B6A3F">
                      <w:pPr>
                        <w:suppressAutoHyphens/>
                        <w:kinsoku w:val="0"/>
                        <w:autoSpaceDE w:val="0"/>
                        <w:autoSpaceDN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■重度訪問介護</w:t>
                      </w:r>
                      <w:r>
                        <w:rPr>
                          <w:rFonts w:ascii="ＭＳ ゴシック" w:eastAsia="ＭＳ ゴシック" w:hAnsi="ＭＳ ゴシック" w:hint="eastAsia"/>
                          <w:sz w:val="18"/>
                          <w:szCs w:val="18"/>
                        </w:rPr>
                        <w:t>（※令和６年度</w:t>
                      </w:r>
                      <w:r w:rsidR="00DA529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14:paraId="20F733A7" w14:textId="41CA87DB" w:rsidR="008B6A3F" w:rsidRPr="008B6A3F" w:rsidRDefault="008B6A3F" w:rsidP="008B6A3F">
                      <w:pPr>
                        <w:suppressAutoHyphens/>
                        <w:kinsoku w:val="0"/>
                        <w:autoSpaceDE w:val="0"/>
                        <w:autoSpaceDN w:val="0"/>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8B6A3F">
                        <w:rPr>
                          <w:rFonts w:ascii="ＭＳ ゴシック" w:eastAsia="ＭＳ ゴシック" w:hAnsi="ＭＳ ゴシック" w:hint="eastAsia"/>
                          <w:sz w:val="18"/>
                          <w:szCs w:val="18"/>
                        </w:rPr>
                        <w:t>障害支援区分5以上である者又は喀痰吸引等を必要とする者の割合については、前年度(3月を除く。)又は届出日の属する月の前3月の1月当たりの実績の平均について、利用実人員を用いて算定するものとする。</w:t>
                      </w:r>
                    </w:p>
                    <w:p w14:paraId="16328E38" w14:textId="1C7CF52A" w:rsidR="001C3412" w:rsidRDefault="008B6A3F" w:rsidP="008B6A3F">
                      <w:pPr>
                        <w:suppressAutoHyphens/>
                        <w:kinsoku w:val="0"/>
                        <w:autoSpaceDE w:val="0"/>
                        <w:autoSpaceDN w:val="0"/>
                        <w:spacing w:line="240" w:lineRule="exact"/>
                        <w:ind w:leftChars="100" w:left="160" w:firstLineChars="100" w:firstLine="180"/>
                        <w:jc w:val="left"/>
                        <w:rPr>
                          <w:rFonts w:ascii="ＭＳ ゴシック" w:eastAsia="ＭＳ ゴシック" w:hAnsi="ＭＳ ゴシック"/>
                          <w:sz w:val="18"/>
                          <w:szCs w:val="18"/>
                        </w:rPr>
                      </w:pPr>
                      <w:r w:rsidRPr="008B6A3F">
                        <w:rPr>
                          <w:rFonts w:ascii="ＭＳ ゴシック" w:eastAsia="ＭＳ ゴシック" w:hAnsi="ＭＳ ゴシック" w:hint="eastAsia"/>
                          <w:sz w:val="18"/>
                          <w:szCs w:val="18"/>
                        </w:rPr>
                        <w:t>また、本要件に係る割合の計算において、喀痰吸引等を必要とする者を算入できる事業所は、社会福祉士及び介護福祉士法の規定に基づき、自らの事業又はその一環として喀痰吸引等の業務を行うための登録を受けているものに限られること。</w:t>
                      </w:r>
                    </w:p>
                    <w:p w14:paraId="00D6182A" w14:textId="6818C038" w:rsidR="008B6A3F" w:rsidRPr="008B6A3F" w:rsidRDefault="008B6A3F" w:rsidP="008B6A3F">
                      <w:pPr>
                        <w:suppressAutoHyphens/>
                        <w:kinsoku w:val="0"/>
                        <w:autoSpaceDE w:val="0"/>
                        <w:autoSpaceDN w:val="0"/>
                        <w:spacing w:line="240" w:lineRule="exact"/>
                        <w:ind w:leftChars="100" w:left="160"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512FA">
                        <w:rPr>
                          <w:rFonts w:ascii="ＭＳ ゴシック" w:eastAsia="ＭＳ ゴシック" w:hAnsi="ＭＳ ゴシック" w:hint="eastAsia"/>
                          <w:sz w:val="18"/>
                          <w:szCs w:val="18"/>
                        </w:rPr>
                        <w:t>◆平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w:t>
                      </w:r>
                      <w:r>
                        <w:rPr>
                          <w:rFonts w:ascii="ＭＳ ゴシック" w:eastAsia="ＭＳ ゴシック" w:hAnsi="ＭＳ ゴシック"/>
                          <w:sz w:val="18"/>
                          <w:szCs w:val="18"/>
                        </w:rPr>
                        <w:t>2</w:t>
                      </w:r>
                      <w:r w:rsidRPr="00C512FA">
                        <w:rPr>
                          <w:rFonts w:ascii="ＭＳ ゴシック" w:eastAsia="ＭＳ ゴシック" w:hAnsi="ＭＳ ゴシック"/>
                          <w:sz w:val="18"/>
                          <w:szCs w:val="18"/>
                        </w:rPr>
                        <w:t>)</w:t>
                      </w:r>
                      <w:r>
                        <w:rPr>
                          <w:rFonts w:ascii="ＭＳ ゴシック" w:eastAsia="ＭＳ ゴシック" w:hAnsi="ＭＳ ゴシック" w:hint="eastAsia"/>
                          <w:sz w:val="18"/>
                          <w:szCs w:val="18"/>
                        </w:rPr>
                        <w:t>⑧エ</w:t>
                      </w:r>
                    </w:p>
                    <w:p w14:paraId="73F2FEFC" w14:textId="4C2D100B" w:rsidR="008B6A3F" w:rsidRDefault="008B6A3F" w:rsidP="0079757A">
                      <w:pPr>
                        <w:suppressAutoHyphens/>
                        <w:kinsoku w:val="0"/>
                        <w:autoSpaceDE w:val="0"/>
                        <w:autoSpaceDN w:val="0"/>
                        <w:spacing w:line="160" w:lineRule="exact"/>
                        <w:jc w:val="left"/>
                        <w:rPr>
                          <w:rFonts w:ascii="ＭＳ ゴシック" w:eastAsia="ＭＳ ゴシック" w:hAnsi="ＭＳ ゴシック"/>
                          <w:sz w:val="18"/>
                          <w:szCs w:val="18"/>
                        </w:rPr>
                      </w:pPr>
                    </w:p>
                    <w:p w14:paraId="1AC19350" w14:textId="450DBBF6" w:rsidR="008B6A3F" w:rsidRDefault="008B6A3F" w:rsidP="008B6A3F">
                      <w:pPr>
                        <w:suppressAutoHyphens/>
                        <w:kinsoku w:val="0"/>
                        <w:autoSpaceDE w:val="0"/>
                        <w:autoSpaceDN w:val="0"/>
                        <w:ind w:firstLineChars="100" w:firstLine="180"/>
                        <w:jc w:val="left"/>
                        <w:rPr>
                          <w:rFonts w:ascii="ＭＳ ゴシック" w:eastAsia="ＭＳ ゴシック" w:hAnsi="ＭＳ ゴシック"/>
                          <w:sz w:val="18"/>
                          <w:szCs w:val="18"/>
                        </w:rPr>
                      </w:pPr>
                      <w:r w:rsidRPr="001C3412">
                        <w:rPr>
                          <w:rFonts w:ascii="ＭＳ ゴシック" w:eastAsia="ＭＳ ゴシック" w:hAnsi="ＭＳ ゴシック" w:hint="eastAsia"/>
                          <w:sz w:val="18"/>
                          <w:szCs w:val="18"/>
                          <w:bdr w:val="single" w:sz="4" w:space="0" w:color="auto"/>
                        </w:rPr>
                        <w:t>▲同行援護</w:t>
                      </w:r>
                      <w:r>
                        <w:rPr>
                          <w:rFonts w:ascii="ＭＳ ゴシック" w:eastAsia="ＭＳ ゴシック" w:hAnsi="ＭＳ ゴシック" w:hint="eastAsia"/>
                          <w:sz w:val="18"/>
                          <w:szCs w:val="18"/>
                        </w:rPr>
                        <w:t>（※令和６年度</w:t>
                      </w:r>
                      <w:r w:rsidR="00DA529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p>
                    <w:p w14:paraId="5880B5AC" w14:textId="77777777" w:rsidR="00DA529A" w:rsidRDefault="008B6A3F" w:rsidP="008B6A3F">
                      <w:pPr>
                        <w:suppressAutoHyphens/>
                        <w:kinsoku w:val="0"/>
                        <w:autoSpaceDE w:val="0"/>
                        <w:autoSpaceDN w:val="0"/>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8B6A3F">
                        <w:rPr>
                          <w:rFonts w:ascii="ＭＳ ゴシック" w:eastAsia="ＭＳ ゴシック" w:hAnsi="ＭＳ ゴシック" w:hint="eastAsia"/>
                          <w:sz w:val="18"/>
                          <w:szCs w:val="18"/>
                        </w:rPr>
                        <w:t>障害支援区分5以上である者又は同号ニ(4)の障害支援区分4以上である者、喀痰吸引等を必要とする者の割合については、前年度(3月を除く。)又は届出日の属する月の前3月の1月当たりの実績の平均について、利用実人員を用いて算定するものとする。</w:t>
                      </w:r>
                    </w:p>
                    <w:p w14:paraId="77CD51A1" w14:textId="63427F43" w:rsidR="008B6A3F" w:rsidRDefault="008B6A3F" w:rsidP="0079757A">
                      <w:pPr>
                        <w:suppressAutoHyphens/>
                        <w:kinsoku w:val="0"/>
                        <w:autoSpaceDE w:val="0"/>
                        <w:autoSpaceDN w:val="0"/>
                        <w:spacing w:line="240" w:lineRule="exact"/>
                        <w:ind w:leftChars="100" w:left="160" w:firstLineChars="100" w:firstLine="180"/>
                        <w:jc w:val="left"/>
                        <w:rPr>
                          <w:rFonts w:ascii="ＭＳ ゴシック" w:eastAsia="ＭＳ ゴシック" w:hAnsi="ＭＳ ゴシック"/>
                          <w:sz w:val="18"/>
                          <w:szCs w:val="18"/>
                        </w:rPr>
                      </w:pPr>
                      <w:r w:rsidRPr="008B6A3F">
                        <w:rPr>
                          <w:rFonts w:ascii="ＭＳ ゴシック" w:eastAsia="ＭＳ ゴシック" w:hAnsi="ＭＳ ゴシック" w:hint="eastAsia"/>
                          <w:sz w:val="18"/>
                          <w:szCs w:val="18"/>
                        </w:rPr>
                        <w:t>本要件に係る割合の計算において、喀痰吸引等を必要とする者を算入できる事業所は、社会福祉士及び介護福祉士法の規定に基づき、自らの事業又はその一環として喀痰吸引等の業務を行うための登録を受けているものに限られること。なお、その他の規定については、</w:t>
                      </w:r>
                      <w:r w:rsidRPr="008B6A3F">
                        <w:rPr>
                          <w:rFonts w:ascii="ＭＳ ゴシック" w:eastAsia="ＭＳ ゴシック" w:hAnsi="ＭＳ ゴシック"/>
                          <w:sz w:val="18"/>
                          <w:szCs w:val="18"/>
                        </w:rPr>
                        <w:t>2</w:t>
                      </w:r>
                      <w:r w:rsidRPr="008B6A3F">
                        <w:rPr>
                          <w:rFonts w:ascii="ＭＳ ゴシック" w:eastAsia="ＭＳ ゴシック" w:hAnsi="ＭＳ ゴシック" w:hint="eastAsia"/>
                          <w:sz w:val="18"/>
                          <w:szCs w:val="18"/>
                        </w:rPr>
                        <w:t>の</w:t>
                      </w:r>
                      <w:r w:rsidR="00DA529A">
                        <w:rPr>
                          <w:rFonts w:ascii="ＭＳ ゴシック" w:eastAsia="ＭＳ ゴシック" w:hAnsi="ＭＳ ゴシック" w:hint="eastAsia"/>
                          <w:sz w:val="18"/>
                          <w:szCs w:val="18"/>
                        </w:rPr>
                        <w:t>(</w:t>
                      </w:r>
                      <w:r w:rsidR="00DA529A">
                        <w:rPr>
                          <w:rFonts w:ascii="ＭＳ ゴシック" w:eastAsia="ＭＳ ゴシック" w:hAnsi="ＭＳ ゴシック"/>
                          <w:sz w:val="18"/>
                          <w:szCs w:val="18"/>
                        </w:rPr>
                        <w:t>1</w:t>
                      </w:r>
                      <w:r w:rsidR="00DA529A">
                        <w:rPr>
                          <w:rFonts w:ascii="ＭＳ ゴシック" w:eastAsia="ＭＳ ゴシック" w:hAnsi="ＭＳ ゴシック" w:hint="eastAsia"/>
                          <w:sz w:val="18"/>
                          <w:szCs w:val="18"/>
                        </w:rPr>
                        <w:t>)</w:t>
                      </w:r>
                      <w:r w:rsidRPr="008B6A3F">
                        <w:rPr>
                          <w:rFonts w:ascii="ＭＳ ゴシック" w:eastAsia="ＭＳ ゴシック" w:hAnsi="ＭＳ ゴシック" w:hint="eastAsia"/>
                          <w:sz w:val="18"/>
                          <w:szCs w:val="18"/>
                        </w:rPr>
                        <w:t>の⑭（㈢を除く。）の規定を準用する。</w:t>
                      </w:r>
                    </w:p>
                    <w:p w14:paraId="4100C54A" w14:textId="0FE2C78C" w:rsidR="00DA529A" w:rsidRDefault="00DA529A" w:rsidP="00DA529A">
                      <w:pPr>
                        <w:suppressAutoHyphens/>
                        <w:kinsoku w:val="0"/>
                        <w:autoSpaceDE w:val="0"/>
                        <w:autoSpaceDN w:val="0"/>
                        <w:spacing w:line="240" w:lineRule="exact"/>
                        <w:ind w:leftChars="100" w:left="160"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C512FA">
                        <w:rPr>
                          <w:rFonts w:ascii="ＭＳ ゴシック" w:eastAsia="ＭＳ ゴシック" w:hAnsi="ＭＳ ゴシック" w:hint="eastAsia"/>
                          <w:sz w:val="18"/>
                          <w:szCs w:val="18"/>
                        </w:rPr>
                        <w:t>◆平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w:t>
                      </w:r>
                      <w:r>
                        <w:rPr>
                          <w:rFonts w:ascii="ＭＳ ゴシック" w:eastAsia="ＭＳ ゴシック" w:hAnsi="ＭＳ ゴシック"/>
                          <w:sz w:val="18"/>
                          <w:szCs w:val="18"/>
                        </w:rPr>
                        <w:t>3</w:t>
                      </w:r>
                      <w:r w:rsidRPr="00C512FA">
                        <w:rPr>
                          <w:rFonts w:ascii="ＭＳ ゴシック" w:eastAsia="ＭＳ ゴシック" w:hAnsi="ＭＳ ゴシック"/>
                          <w:sz w:val="18"/>
                          <w:szCs w:val="18"/>
                        </w:rPr>
                        <w:t>)</w:t>
                      </w:r>
                      <w:r>
                        <w:rPr>
                          <w:rFonts w:ascii="ＭＳ ゴシック" w:eastAsia="ＭＳ ゴシック" w:hAnsi="ＭＳ ゴシック" w:hint="eastAsia"/>
                          <w:sz w:val="18"/>
                          <w:szCs w:val="18"/>
                        </w:rPr>
                        <w:t>⑨</w:t>
                      </w:r>
                    </w:p>
                    <w:p w14:paraId="0203CF17" w14:textId="672C5289" w:rsidR="008B6A3F" w:rsidRDefault="008B6A3F" w:rsidP="0079757A">
                      <w:pPr>
                        <w:suppressAutoHyphens/>
                        <w:kinsoku w:val="0"/>
                        <w:autoSpaceDE w:val="0"/>
                        <w:autoSpaceDN w:val="0"/>
                        <w:spacing w:line="160" w:lineRule="exact"/>
                        <w:jc w:val="left"/>
                        <w:rPr>
                          <w:rFonts w:ascii="ＭＳ ゴシック" w:eastAsia="ＭＳ ゴシック" w:hAnsi="ＭＳ ゴシック"/>
                          <w:sz w:val="18"/>
                          <w:szCs w:val="18"/>
                        </w:rPr>
                      </w:pPr>
                    </w:p>
                    <w:p w14:paraId="0E3C998E" w14:textId="192F0C3B" w:rsidR="00BF3898" w:rsidRDefault="00BF3898" w:rsidP="00BF3898">
                      <w:pPr>
                        <w:suppressAutoHyphens/>
                        <w:kinsoku w:val="0"/>
                        <w:autoSpaceDE w:val="0"/>
                        <w:autoSpaceDN w:val="0"/>
                        <w:ind w:firstLineChars="100" w:firstLine="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w:t>
                      </w:r>
                      <w:r w:rsidR="00DA529A">
                        <w:rPr>
                          <w:rFonts w:ascii="ＭＳ ゴシック" w:eastAsia="ＭＳ ゴシック" w:hAnsi="ＭＳ ゴシック" w:hint="eastAsia"/>
                          <w:sz w:val="18"/>
                          <w:szCs w:val="18"/>
                          <w:bdr w:val="single" w:sz="4" w:space="0" w:color="auto"/>
                        </w:rPr>
                        <w:t>行動</w:t>
                      </w:r>
                      <w:r w:rsidR="008B6A3F" w:rsidRPr="001C3412">
                        <w:rPr>
                          <w:rFonts w:ascii="ＭＳ ゴシック" w:eastAsia="ＭＳ ゴシック" w:hAnsi="ＭＳ ゴシック" w:hint="eastAsia"/>
                          <w:sz w:val="18"/>
                          <w:szCs w:val="18"/>
                          <w:bdr w:val="single" w:sz="4" w:space="0" w:color="auto"/>
                        </w:rPr>
                        <w:t>援護</w:t>
                      </w:r>
                      <w:r w:rsidR="008B6A3F">
                        <w:rPr>
                          <w:rFonts w:ascii="ＭＳ ゴシック" w:eastAsia="ＭＳ ゴシック" w:hAnsi="ＭＳ ゴシック" w:hint="eastAsia"/>
                          <w:sz w:val="18"/>
                          <w:szCs w:val="18"/>
                        </w:rPr>
                        <w:t>（※令和６年度</w:t>
                      </w:r>
                      <w:r w:rsidR="00DA529A">
                        <w:rPr>
                          <w:rFonts w:ascii="ＭＳ ゴシック" w:eastAsia="ＭＳ ゴシック" w:hAnsi="ＭＳ ゴシック" w:hint="eastAsia"/>
                          <w:sz w:val="18"/>
                          <w:szCs w:val="18"/>
                        </w:rPr>
                        <w:t>～</w:t>
                      </w:r>
                      <w:r w:rsidR="008B6A3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【令和９年３月３１日までの経過措置あり】</w:t>
                      </w:r>
                    </w:p>
                    <w:p w14:paraId="133E3EFE" w14:textId="77777777" w:rsidR="0079757A" w:rsidRDefault="008B6A3F" w:rsidP="0079757A">
                      <w:pPr>
                        <w:suppressAutoHyphens/>
                        <w:kinsoku w:val="0"/>
                        <w:autoSpaceDE w:val="0"/>
                        <w:autoSpaceDN w:val="0"/>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79757A" w:rsidRPr="0079757A">
                        <w:rPr>
                          <w:rFonts w:ascii="ＭＳ ゴシック" w:eastAsia="ＭＳ ゴシック" w:hAnsi="ＭＳ ゴシック" w:hint="eastAsia"/>
                          <w:sz w:val="18"/>
                          <w:szCs w:val="18"/>
                        </w:rPr>
                        <w:t>障害支援区分5以上である者又は障害支援区分</w:t>
                      </w:r>
                      <w:r w:rsidR="0079757A" w:rsidRPr="0079757A">
                        <w:rPr>
                          <w:rFonts w:ascii="ＭＳ ゴシック" w:eastAsia="ＭＳ ゴシック" w:hAnsi="ＭＳ ゴシック"/>
                          <w:sz w:val="18"/>
                          <w:szCs w:val="18"/>
                        </w:rPr>
                        <w:t>4</w:t>
                      </w:r>
                      <w:r w:rsidR="0079757A" w:rsidRPr="0079757A">
                        <w:rPr>
                          <w:rFonts w:ascii="ＭＳ ゴシック" w:eastAsia="ＭＳ ゴシック" w:hAnsi="ＭＳ ゴシック" w:hint="eastAsia"/>
                          <w:sz w:val="18"/>
                          <w:szCs w:val="18"/>
                        </w:rPr>
                        <w:t>以上である者、喀痰吸引等を必要とする者の割合については、前年度(3月を除く。)又は届出日の属する月の前3月の1月当たりの実績の平均について、利用実人員を用いて算定するものとする。</w:t>
                      </w:r>
                    </w:p>
                    <w:p w14:paraId="68171190" w14:textId="77777777" w:rsidR="0079757A" w:rsidRDefault="0079757A" w:rsidP="0079757A">
                      <w:pPr>
                        <w:suppressAutoHyphens/>
                        <w:kinsoku w:val="0"/>
                        <w:autoSpaceDE w:val="0"/>
                        <w:autoSpaceDN w:val="0"/>
                        <w:spacing w:line="240" w:lineRule="exact"/>
                        <w:ind w:leftChars="100" w:left="160" w:firstLineChars="100" w:firstLine="180"/>
                        <w:jc w:val="left"/>
                        <w:rPr>
                          <w:rFonts w:ascii="ＭＳ ゴシック" w:eastAsia="ＭＳ ゴシック" w:hAnsi="ＭＳ ゴシック"/>
                          <w:sz w:val="18"/>
                          <w:szCs w:val="18"/>
                        </w:rPr>
                      </w:pPr>
                      <w:r w:rsidRPr="0079757A">
                        <w:rPr>
                          <w:rFonts w:ascii="ＭＳ ゴシック" w:eastAsia="ＭＳ ゴシック" w:hAnsi="ＭＳ ゴシック" w:hint="eastAsia"/>
                          <w:sz w:val="18"/>
                          <w:szCs w:val="18"/>
                        </w:rPr>
                        <w:t>また、本要件に係る割合の計算において、喀痰吸引等を必要とする者を算入できる事業所は、社会福祉士及び介護福祉士法の規定に基づき、自らの事業又はその一環として喀痰吸引等の業務を行うための登録を受けているものに限られること。</w:t>
                      </w:r>
                      <w:r w:rsidRPr="008B6A3F">
                        <w:rPr>
                          <w:rFonts w:ascii="ＭＳ ゴシック" w:eastAsia="ＭＳ ゴシック" w:hAnsi="ＭＳ ゴシック" w:hint="eastAsia"/>
                          <w:sz w:val="18"/>
                          <w:szCs w:val="18"/>
                        </w:rPr>
                        <w:t>なお、その他の規定については、</w:t>
                      </w:r>
                      <w:r w:rsidRPr="008B6A3F">
                        <w:rPr>
                          <w:rFonts w:ascii="ＭＳ ゴシック" w:eastAsia="ＭＳ ゴシック" w:hAnsi="ＭＳ ゴシック"/>
                          <w:sz w:val="18"/>
                          <w:szCs w:val="18"/>
                        </w:rPr>
                        <w:t>2</w:t>
                      </w:r>
                      <w:r w:rsidRPr="008B6A3F">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1</w:t>
                      </w:r>
                      <w:r>
                        <w:rPr>
                          <w:rFonts w:ascii="ＭＳ ゴシック" w:eastAsia="ＭＳ ゴシック" w:hAnsi="ＭＳ ゴシック" w:hint="eastAsia"/>
                          <w:sz w:val="18"/>
                          <w:szCs w:val="18"/>
                        </w:rPr>
                        <w:t>)</w:t>
                      </w:r>
                      <w:r w:rsidRPr="008B6A3F">
                        <w:rPr>
                          <w:rFonts w:ascii="ＭＳ ゴシック" w:eastAsia="ＭＳ ゴシック" w:hAnsi="ＭＳ ゴシック" w:hint="eastAsia"/>
                          <w:sz w:val="18"/>
                          <w:szCs w:val="18"/>
                        </w:rPr>
                        <w:t>の⑭（㈢を除く。）の規定を準用する。</w:t>
                      </w:r>
                    </w:p>
                    <w:p w14:paraId="035DBA2D" w14:textId="79889125" w:rsidR="000F6633" w:rsidRPr="00BF3898" w:rsidRDefault="0079757A" w:rsidP="00BF3898">
                      <w:pPr>
                        <w:ind w:firstLineChars="200" w:firstLine="360"/>
                        <w:rPr>
                          <w:rFonts w:ascii="ＭＳ ゴシック" w:eastAsia="ＭＳ ゴシック" w:hAnsi="ＭＳ ゴシック"/>
                          <w:sz w:val="18"/>
                          <w:szCs w:val="18"/>
                        </w:rPr>
                      </w:pPr>
                      <w:r w:rsidRPr="00C512FA">
                        <w:rPr>
                          <w:rFonts w:ascii="ＭＳ ゴシック" w:eastAsia="ＭＳ ゴシック" w:hAnsi="ＭＳ ゴシック" w:hint="eastAsia"/>
                          <w:sz w:val="18"/>
                          <w:szCs w:val="18"/>
                        </w:rPr>
                        <w:t>◆平</w:t>
                      </w:r>
                      <w:r w:rsidRPr="00C512FA">
                        <w:rPr>
                          <w:rFonts w:ascii="ＭＳ ゴシック" w:eastAsia="ＭＳ ゴシック" w:hAnsi="ＭＳ ゴシック"/>
                          <w:sz w:val="18"/>
                          <w:szCs w:val="18"/>
                        </w:rPr>
                        <w:t>18</w:t>
                      </w:r>
                      <w:r w:rsidRPr="00C512FA">
                        <w:rPr>
                          <w:rFonts w:ascii="ＭＳ ゴシック" w:eastAsia="ＭＳ ゴシック" w:hAnsi="ＭＳ ゴシック" w:hint="eastAsia"/>
                          <w:sz w:val="18"/>
                          <w:szCs w:val="18"/>
                        </w:rPr>
                        <w:t>障発第</w:t>
                      </w:r>
                      <w:r w:rsidRPr="00C512FA">
                        <w:rPr>
                          <w:rFonts w:ascii="ＭＳ ゴシック" w:eastAsia="ＭＳ ゴシック" w:hAnsi="ＭＳ ゴシック"/>
                          <w:sz w:val="18"/>
                          <w:szCs w:val="18"/>
                        </w:rPr>
                        <w:t>1031001</w:t>
                      </w:r>
                      <w:r w:rsidRPr="00C512FA">
                        <w:rPr>
                          <w:rFonts w:ascii="ＭＳ ゴシック" w:eastAsia="ＭＳ ゴシック" w:hAnsi="ＭＳ ゴシック" w:hint="eastAsia"/>
                          <w:sz w:val="18"/>
                          <w:szCs w:val="18"/>
                        </w:rPr>
                        <w:t>第二の</w:t>
                      </w:r>
                      <w:r w:rsidRPr="00C512FA">
                        <w:rPr>
                          <w:rFonts w:ascii="ＭＳ ゴシック" w:eastAsia="ＭＳ ゴシック" w:hAnsi="ＭＳ ゴシック"/>
                          <w:sz w:val="18"/>
                          <w:szCs w:val="18"/>
                        </w:rPr>
                        <w:t>2(</w:t>
                      </w:r>
                      <w:r>
                        <w:rPr>
                          <w:rFonts w:ascii="ＭＳ ゴシック" w:eastAsia="ＭＳ ゴシック" w:hAnsi="ＭＳ ゴシック"/>
                          <w:sz w:val="18"/>
                          <w:szCs w:val="18"/>
                        </w:rPr>
                        <w:t>4</w:t>
                      </w:r>
                      <w:r w:rsidRPr="00C512FA">
                        <w:rPr>
                          <w:rFonts w:ascii="ＭＳ ゴシック" w:eastAsia="ＭＳ ゴシック" w:hAnsi="ＭＳ ゴシック"/>
                          <w:sz w:val="18"/>
                          <w:szCs w:val="18"/>
                        </w:rPr>
                        <w:t>)</w:t>
                      </w:r>
                      <w:r>
                        <w:rPr>
                          <w:rFonts w:ascii="ＭＳ ゴシック" w:eastAsia="ＭＳ ゴシック" w:hAnsi="ＭＳ ゴシック" w:hint="eastAsia"/>
                          <w:sz w:val="18"/>
                          <w:szCs w:val="18"/>
                        </w:rPr>
                        <w:t>⑦</w:t>
                      </w:r>
                    </w:p>
                  </w:txbxContent>
                </v:textbox>
                <w10:wrap anchorx="margin"/>
              </v:shape>
            </w:pict>
          </mc:Fallback>
        </mc:AlternateContent>
      </w:r>
    </w:p>
    <w:p w14:paraId="3B58EC6E" w14:textId="77777777" w:rsidR="00654B63" w:rsidRDefault="00654B63">
      <w:pPr>
        <w:widowControl/>
        <w:jc w:val="left"/>
      </w:pPr>
      <w:r>
        <w:br w:type="page"/>
      </w:r>
    </w:p>
    <w:p w14:paraId="22A4B32C" w14:textId="3A3026CB" w:rsidR="00A719B6" w:rsidRPr="00BC4506" w:rsidRDefault="00ED324F" w:rsidP="00451B41">
      <w:pPr>
        <w:widowControl/>
        <w:jc w:val="left"/>
      </w:pPr>
      <w:r w:rsidRPr="00BC4506">
        <w:rPr>
          <w:noProof/>
        </w:rPr>
        <w:lastRenderedPageBreak/>
        <w:drawing>
          <wp:anchor distT="0" distB="0" distL="114300" distR="114300" simplePos="0" relativeHeight="251773952" behindDoc="0" locked="0" layoutInCell="1" allowOverlap="1" wp14:anchorId="73DF7F4C" wp14:editId="7500ECC2">
            <wp:simplePos x="0" y="0"/>
            <wp:positionH relativeFrom="margin">
              <wp:posOffset>0</wp:posOffset>
            </wp:positionH>
            <wp:positionV relativeFrom="paragraph">
              <wp:posOffset>22225</wp:posOffset>
            </wp:positionV>
            <wp:extent cx="9457055" cy="6142008"/>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57055" cy="614200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719B6" w:rsidRPr="00BC4506" w:rsidSect="004A2517">
      <w:headerReference w:type="default" r:id="rId22"/>
      <w:footerReference w:type="default" r:id="rId23"/>
      <w:headerReference w:type="first" r:id="rId24"/>
      <w:footerReference w:type="first" r:id="rId25"/>
      <w:pgSz w:w="16838" w:h="11906" w:orient="landscape" w:code="9"/>
      <w:pgMar w:top="993" w:right="851" w:bottom="851" w:left="851"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424B" w14:textId="77777777" w:rsidR="00C87BE0" w:rsidRDefault="00C87BE0">
      <w:r>
        <w:separator/>
      </w:r>
    </w:p>
  </w:endnote>
  <w:endnote w:type="continuationSeparator" w:id="0">
    <w:p w14:paraId="77C74686" w14:textId="77777777" w:rsidR="00C87BE0" w:rsidRDefault="00C8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ＭＳ 明朝">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日本語用と同じフォント)">
    <w:altName w:val="ＭＳ 明朝"/>
    <w:panose1 w:val="00000000000000000000"/>
    <w:charset w:val="80"/>
    <w:family w:val="roman"/>
    <w:notTrueType/>
    <w:pitch w:val="default"/>
  </w:font>
  <w:font w:name="MS-Mincho">
    <w:altName w:val="HGPｺﾞｼｯｸE"/>
    <w:panose1 w:val="00000000000000000000"/>
    <w:charset w:val="80"/>
    <w:family w:val="auto"/>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u...">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4EC8" w14:textId="22A8D018" w:rsidR="00E813AE" w:rsidRPr="00E813AE" w:rsidRDefault="00E813AE" w:rsidP="00E813AE">
    <w:pPr>
      <w:pStyle w:val="afb"/>
      <w:jc w:val="center"/>
      <w:rPr>
        <w:rFonts w:asciiTheme="minorEastAsia" w:eastAsiaTheme="minorEastAsia" w:hAnsiTheme="minorEastAsia"/>
        <w:sz w:val="21"/>
        <w:szCs w:val="21"/>
      </w:rPr>
    </w:pPr>
    <w:r w:rsidRPr="00E813AE">
      <w:rPr>
        <w:rFonts w:asciiTheme="minorEastAsia" w:eastAsiaTheme="minorEastAsia" w:hAnsiTheme="minorEastAsia"/>
        <w:sz w:val="21"/>
        <w:szCs w:val="21"/>
      </w:rPr>
      <w:fldChar w:fldCharType="begin"/>
    </w:r>
    <w:r w:rsidRPr="00E813AE">
      <w:rPr>
        <w:rFonts w:asciiTheme="minorEastAsia" w:eastAsiaTheme="minorEastAsia" w:hAnsiTheme="minorEastAsia"/>
        <w:sz w:val="21"/>
        <w:szCs w:val="21"/>
      </w:rPr>
      <w:instrText>PAGE   \* MERGEFORMAT</w:instrText>
    </w:r>
    <w:r w:rsidRPr="00E813AE">
      <w:rPr>
        <w:rFonts w:asciiTheme="minorEastAsia" w:eastAsiaTheme="minorEastAsia" w:hAnsiTheme="minorEastAsia"/>
        <w:sz w:val="21"/>
        <w:szCs w:val="21"/>
      </w:rPr>
      <w:fldChar w:fldCharType="separate"/>
    </w:r>
    <w:r w:rsidRPr="00E813AE">
      <w:rPr>
        <w:rFonts w:asciiTheme="minorEastAsia" w:eastAsiaTheme="minorEastAsia" w:hAnsiTheme="minorEastAsia"/>
        <w:sz w:val="21"/>
        <w:szCs w:val="21"/>
        <w:lang w:val="ja-JP"/>
      </w:rPr>
      <w:t>1</w:t>
    </w:r>
    <w:r w:rsidRPr="00E813AE">
      <w:rPr>
        <w:rFonts w:asciiTheme="minorEastAsia" w:eastAsiaTheme="minorEastAsia" w:hAnsiTheme="minorEastAsia"/>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8C99" w14:textId="49D4287A" w:rsidR="00E813AE" w:rsidRPr="00E813AE" w:rsidRDefault="00E813AE" w:rsidP="00E813AE">
    <w:pPr>
      <w:pStyle w:val="afb"/>
      <w:jc w:val="center"/>
      <w:rPr>
        <w:rFonts w:asciiTheme="minorEastAsia" w:eastAsiaTheme="minorEastAsia" w:hAnsiTheme="minorEastAsia"/>
        <w:sz w:val="21"/>
        <w:szCs w:val="21"/>
      </w:rPr>
    </w:pPr>
    <w:r w:rsidRPr="00E813AE">
      <w:rPr>
        <w:rFonts w:asciiTheme="minorEastAsia" w:eastAsiaTheme="minorEastAsia" w:hAnsiTheme="minorEastAsia" w:hint="eastAsia"/>
        <w:sz w:val="21"/>
        <w:szCs w:val="21"/>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A002" w14:textId="77777777" w:rsidR="00C87BE0" w:rsidRDefault="00C87BE0">
      <w:r>
        <w:separator/>
      </w:r>
    </w:p>
  </w:footnote>
  <w:footnote w:type="continuationSeparator" w:id="0">
    <w:p w14:paraId="4650B8F1" w14:textId="77777777" w:rsidR="00C87BE0" w:rsidRDefault="00C8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CBD6" w14:textId="2B53CC74" w:rsidR="005F0D5A" w:rsidRDefault="00A15C67">
    <w:pPr>
      <w:pStyle w:val="af9"/>
    </w:pPr>
    <w:r>
      <w:rPr>
        <w:rFonts w:hint="eastAsia"/>
      </w:rPr>
      <w:t xml:space="preserve">自主点検表（Ｒ６）京都市　　　　　　　　　　　　　　　　　　　　　　　　　　　　　　　　　　　　　　　　　　　　　　　　　　　　</w:t>
    </w:r>
    <w:r w:rsidR="00D75A08">
      <w:rPr>
        <w:rFonts w:hint="eastAsia"/>
      </w:rPr>
      <w:t xml:space="preserve">　</w:t>
    </w:r>
    <w:r>
      <w:rPr>
        <w:rFonts w:hint="eastAsia"/>
      </w:rPr>
      <w:t xml:space="preserve">　　</w:t>
    </w:r>
    <w:r>
      <w:rPr>
        <w:rFonts w:hint="eastAsia"/>
      </w:rPr>
      <w:t xml:space="preserve"> </w:t>
    </w:r>
    <w:r>
      <w:rPr>
        <w:rFonts w:hint="eastAsia"/>
      </w:rPr>
      <w:t>【●居宅介護・■重度訪問介護・▲同行援護・★行動援護】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9B15" w14:textId="77777777" w:rsidR="00D75A08" w:rsidRDefault="00D75A08" w:rsidP="00D75A08">
    <w:pPr>
      <w:pStyle w:val="af9"/>
    </w:pPr>
    <w:r>
      <w:rPr>
        <w:rFonts w:hint="eastAsia"/>
      </w:rPr>
      <w:t xml:space="preserve">自主点検表（Ｒ６）京都市　　　　　　　　　　　　　　　　　　　　　　　　　　　　　　　　　　　　　　　　　　　　　　　　　　　　　　　</w:t>
    </w:r>
    <w:r>
      <w:rPr>
        <w:rFonts w:hint="eastAsia"/>
      </w:rPr>
      <w:t xml:space="preserve"> </w:t>
    </w:r>
    <w:r>
      <w:rPr>
        <w:rFonts w:hint="eastAsia"/>
      </w:rPr>
      <w:t>【●居宅介護・■重度訪問介護・▲同行援護・★行動援護】</w:t>
    </w:r>
  </w:p>
  <w:p w14:paraId="442A20DE" w14:textId="77777777" w:rsidR="00D75A08" w:rsidRPr="00D75A08" w:rsidRDefault="00D75A08">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B7F"/>
    <w:multiLevelType w:val="hybridMultilevel"/>
    <w:tmpl w:val="59DA684C"/>
    <w:lvl w:ilvl="0" w:tplc="7994BED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 w15:restartNumberingAfterBreak="0">
    <w:nsid w:val="059E347C"/>
    <w:multiLevelType w:val="hybridMultilevel"/>
    <w:tmpl w:val="11E28AE4"/>
    <w:lvl w:ilvl="0" w:tplc="BE323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E1EE3"/>
    <w:multiLevelType w:val="hybridMultilevel"/>
    <w:tmpl w:val="D2FA783E"/>
    <w:lvl w:ilvl="0" w:tplc="FC9A69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2140B"/>
    <w:multiLevelType w:val="hybridMultilevel"/>
    <w:tmpl w:val="A72A7C0E"/>
    <w:lvl w:ilvl="0" w:tplc="303A949E">
      <w:start w:val="1"/>
      <w:numFmt w:val="decimalEnclosedCircle"/>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0FE62B81"/>
    <w:multiLevelType w:val="hybridMultilevel"/>
    <w:tmpl w:val="7EE6E466"/>
    <w:lvl w:ilvl="0" w:tplc="2B16765E">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5" w15:restartNumberingAfterBreak="0">
    <w:nsid w:val="123F3424"/>
    <w:multiLevelType w:val="hybridMultilevel"/>
    <w:tmpl w:val="126AB622"/>
    <w:lvl w:ilvl="0" w:tplc="FFFFFFFF">
      <w:start w:val="1"/>
      <w:numFmt w:val="decimalEnclosedCircle"/>
      <w:lvlText w:val="%1"/>
      <w:lvlJc w:val="left"/>
      <w:pPr>
        <w:ind w:left="525" w:hanging="360"/>
      </w:pPr>
      <w:rPr>
        <w:rFonts w:hint="eastAsia"/>
      </w:rPr>
    </w:lvl>
    <w:lvl w:ilvl="1" w:tplc="FFFFFFFF" w:tentative="1">
      <w:start w:val="1"/>
      <w:numFmt w:val="aiueoFullWidth"/>
      <w:lvlText w:val="(%2)"/>
      <w:lvlJc w:val="left"/>
      <w:pPr>
        <w:ind w:left="1005" w:hanging="420"/>
      </w:pPr>
    </w:lvl>
    <w:lvl w:ilvl="2" w:tplc="FFFFFFFF" w:tentative="1">
      <w:start w:val="1"/>
      <w:numFmt w:val="decimalEnclosedCircle"/>
      <w:lvlText w:val="%3"/>
      <w:lvlJc w:val="left"/>
      <w:pPr>
        <w:ind w:left="1425" w:hanging="420"/>
      </w:pPr>
    </w:lvl>
    <w:lvl w:ilvl="3" w:tplc="FFFFFFFF" w:tentative="1">
      <w:start w:val="1"/>
      <w:numFmt w:val="decimal"/>
      <w:lvlText w:val="%4."/>
      <w:lvlJc w:val="left"/>
      <w:pPr>
        <w:ind w:left="1845" w:hanging="420"/>
      </w:pPr>
    </w:lvl>
    <w:lvl w:ilvl="4" w:tplc="FFFFFFFF" w:tentative="1">
      <w:start w:val="1"/>
      <w:numFmt w:val="aiueoFullWidth"/>
      <w:lvlText w:val="(%5)"/>
      <w:lvlJc w:val="left"/>
      <w:pPr>
        <w:ind w:left="2265" w:hanging="420"/>
      </w:pPr>
    </w:lvl>
    <w:lvl w:ilvl="5" w:tplc="FFFFFFFF" w:tentative="1">
      <w:start w:val="1"/>
      <w:numFmt w:val="decimalEnclosedCircle"/>
      <w:lvlText w:val="%6"/>
      <w:lvlJc w:val="left"/>
      <w:pPr>
        <w:ind w:left="2685" w:hanging="420"/>
      </w:pPr>
    </w:lvl>
    <w:lvl w:ilvl="6" w:tplc="FFFFFFFF" w:tentative="1">
      <w:start w:val="1"/>
      <w:numFmt w:val="decimal"/>
      <w:lvlText w:val="%7."/>
      <w:lvlJc w:val="left"/>
      <w:pPr>
        <w:ind w:left="3105" w:hanging="420"/>
      </w:pPr>
    </w:lvl>
    <w:lvl w:ilvl="7" w:tplc="FFFFFFFF" w:tentative="1">
      <w:start w:val="1"/>
      <w:numFmt w:val="aiueoFullWidth"/>
      <w:lvlText w:val="(%8)"/>
      <w:lvlJc w:val="left"/>
      <w:pPr>
        <w:ind w:left="3525" w:hanging="420"/>
      </w:pPr>
    </w:lvl>
    <w:lvl w:ilvl="8" w:tplc="FFFFFFFF" w:tentative="1">
      <w:start w:val="1"/>
      <w:numFmt w:val="decimalEnclosedCircle"/>
      <w:lvlText w:val="%9"/>
      <w:lvlJc w:val="left"/>
      <w:pPr>
        <w:ind w:left="3945" w:hanging="420"/>
      </w:pPr>
    </w:lvl>
  </w:abstractNum>
  <w:abstractNum w:abstractNumId="6" w15:restartNumberingAfterBreak="0">
    <w:nsid w:val="13031F58"/>
    <w:multiLevelType w:val="hybridMultilevel"/>
    <w:tmpl w:val="4B3CB3CE"/>
    <w:lvl w:ilvl="0" w:tplc="E64692C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292427"/>
    <w:multiLevelType w:val="hybridMultilevel"/>
    <w:tmpl w:val="D37CF3DA"/>
    <w:lvl w:ilvl="0" w:tplc="16227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6C0BAC"/>
    <w:multiLevelType w:val="hybridMultilevel"/>
    <w:tmpl w:val="F790F448"/>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9" w15:restartNumberingAfterBreak="0">
    <w:nsid w:val="18727B53"/>
    <w:multiLevelType w:val="hybridMultilevel"/>
    <w:tmpl w:val="11E24916"/>
    <w:lvl w:ilvl="0" w:tplc="BF187D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BC7E1B"/>
    <w:multiLevelType w:val="hybridMultilevel"/>
    <w:tmpl w:val="0780FDD4"/>
    <w:lvl w:ilvl="0" w:tplc="FFFFFFFF">
      <w:start w:val="1"/>
      <w:numFmt w:val="decimalEnclosedCircle"/>
      <w:lvlText w:val="%1"/>
      <w:lvlJc w:val="left"/>
      <w:pPr>
        <w:ind w:left="740" w:hanging="420"/>
      </w:pPr>
    </w:lvl>
    <w:lvl w:ilvl="1" w:tplc="FFFFFFFF" w:tentative="1">
      <w:start w:val="1"/>
      <w:numFmt w:val="aiueoFullWidth"/>
      <w:lvlText w:val="(%2)"/>
      <w:lvlJc w:val="left"/>
      <w:pPr>
        <w:ind w:left="1160" w:hanging="420"/>
      </w:pPr>
    </w:lvl>
    <w:lvl w:ilvl="2" w:tplc="FFFFFFFF" w:tentative="1">
      <w:start w:val="1"/>
      <w:numFmt w:val="decimalEnclosedCircle"/>
      <w:lvlText w:val="%3"/>
      <w:lvlJc w:val="left"/>
      <w:pPr>
        <w:ind w:left="1580" w:hanging="420"/>
      </w:pPr>
    </w:lvl>
    <w:lvl w:ilvl="3" w:tplc="FFFFFFFF" w:tentative="1">
      <w:start w:val="1"/>
      <w:numFmt w:val="decimal"/>
      <w:lvlText w:val="%4."/>
      <w:lvlJc w:val="left"/>
      <w:pPr>
        <w:ind w:left="2000" w:hanging="420"/>
      </w:pPr>
    </w:lvl>
    <w:lvl w:ilvl="4" w:tplc="FFFFFFFF" w:tentative="1">
      <w:start w:val="1"/>
      <w:numFmt w:val="aiueoFullWidth"/>
      <w:lvlText w:val="(%5)"/>
      <w:lvlJc w:val="left"/>
      <w:pPr>
        <w:ind w:left="2420" w:hanging="420"/>
      </w:pPr>
    </w:lvl>
    <w:lvl w:ilvl="5" w:tplc="FFFFFFFF" w:tentative="1">
      <w:start w:val="1"/>
      <w:numFmt w:val="decimalEnclosedCircle"/>
      <w:lvlText w:val="%6"/>
      <w:lvlJc w:val="left"/>
      <w:pPr>
        <w:ind w:left="2840" w:hanging="420"/>
      </w:pPr>
    </w:lvl>
    <w:lvl w:ilvl="6" w:tplc="FFFFFFFF" w:tentative="1">
      <w:start w:val="1"/>
      <w:numFmt w:val="decimal"/>
      <w:lvlText w:val="%7."/>
      <w:lvlJc w:val="left"/>
      <w:pPr>
        <w:ind w:left="3260" w:hanging="420"/>
      </w:pPr>
    </w:lvl>
    <w:lvl w:ilvl="7" w:tplc="FFFFFFFF" w:tentative="1">
      <w:start w:val="1"/>
      <w:numFmt w:val="aiueoFullWidth"/>
      <w:lvlText w:val="(%8)"/>
      <w:lvlJc w:val="left"/>
      <w:pPr>
        <w:ind w:left="3680" w:hanging="420"/>
      </w:pPr>
    </w:lvl>
    <w:lvl w:ilvl="8" w:tplc="FFFFFFFF" w:tentative="1">
      <w:start w:val="1"/>
      <w:numFmt w:val="decimalEnclosedCircle"/>
      <w:lvlText w:val="%9"/>
      <w:lvlJc w:val="left"/>
      <w:pPr>
        <w:ind w:left="4100" w:hanging="420"/>
      </w:pPr>
    </w:lvl>
  </w:abstractNum>
  <w:abstractNum w:abstractNumId="11" w15:restartNumberingAfterBreak="0">
    <w:nsid w:val="287B285E"/>
    <w:multiLevelType w:val="hybridMultilevel"/>
    <w:tmpl w:val="D3224B3E"/>
    <w:lvl w:ilvl="0" w:tplc="69626A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9E29EE"/>
    <w:multiLevelType w:val="hybridMultilevel"/>
    <w:tmpl w:val="C6BEE4B6"/>
    <w:lvl w:ilvl="0" w:tplc="5EF0B2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9D2C53"/>
    <w:multiLevelType w:val="hybridMultilevel"/>
    <w:tmpl w:val="F64A0F6E"/>
    <w:lvl w:ilvl="0" w:tplc="D352A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C7026F"/>
    <w:multiLevelType w:val="hybridMultilevel"/>
    <w:tmpl w:val="D230055E"/>
    <w:lvl w:ilvl="0" w:tplc="F94EDE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2F7F90"/>
    <w:multiLevelType w:val="hybridMultilevel"/>
    <w:tmpl w:val="629EC5C2"/>
    <w:lvl w:ilvl="0" w:tplc="8E584D86">
      <w:numFmt w:val="bullet"/>
      <w:lvlText w:val="※"/>
      <w:lvlJc w:val="left"/>
      <w:pPr>
        <w:ind w:left="520" w:hanging="360"/>
      </w:pPr>
      <w:rPr>
        <w:rFonts w:ascii="ＭＳ 明朝" w:eastAsia="ＭＳ 明朝" w:hAnsi="ＭＳ 明朝" w:cs="Cambria Math"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6" w15:restartNumberingAfterBreak="0">
    <w:nsid w:val="3B51557E"/>
    <w:multiLevelType w:val="hybridMultilevel"/>
    <w:tmpl w:val="0780FDD4"/>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15:restartNumberingAfterBreak="0">
    <w:nsid w:val="3BF90929"/>
    <w:multiLevelType w:val="hybridMultilevel"/>
    <w:tmpl w:val="454C0588"/>
    <w:lvl w:ilvl="0" w:tplc="EF60CC0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8" w15:restartNumberingAfterBreak="0">
    <w:nsid w:val="3DFF0D7A"/>
    <w:multiLevelType w:val="hybridMultilevel"/>
    <w:tmpl w:val="C9CE8CA4"/>
    <w:lvl w:ilvl="0" w:tplc="516AC06E">
      <w:start w:val="1"/>
      <w:numFmt w:val="decimalEnclosedCircle"/>
      <w:lvlText w:val="%1"/>
      <w:lvlJc w:val="left"/>
      <w:pPr>
        <w:ind w:left="525" w:hanging="360"/>
      </w:pPr>
      <w:rPr>
        <w:rFonts w:cs="@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9" w15:restartNumberingAfterBreak="0">
    <w:nsid w:val="42B00A64"/>
    <w:multiLevelType w:val="hybridMultilevel"/>
    <w:tmpl w:val="10E44540"/>
    <w:lvl w:ilvl="0" w:tplc="11428C6A">
      <w:start w:val="1"/>
      <w:numFmt w:val="decimalEnclosedCircle"/>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4492543B"/>
    <w:multiLevelType w:val="hybridMultilevel"/>
    <w:tmpl w:val="366C26DA"/>
    <w:lvl w:ilvl="0" w:tplc="1A2ED6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D751F9"/>
    <w:multiLevelType w:val="hybridMultilevel"/>
    <w:tmpl w:val="515EEED0"/>
    <w:lvl w:ilvl="0" w:tplc="BB5E78B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E66B48"/>
    <w:multiLevelType w:val="hybridMultilevel"/>
    <w:tmpl w:val="03AC2D7A"/>
    <w:lvl w:ilvl="0" w:tplc="04090011">
      <w:start w:val="1"/>
      <w:numFmt w:val="decimalEnclosedCircle"/>
      <w:lvlText w:val="%1"/>
      <w:lvlJc w:val="left"/>
      <w:pPr>
        <w:ind w:left="580" w:hanging="420"/>
      </w:p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3" w15:restartNumberingAfterBreak="0">
    <w:nsid w:val="497C5A87"/>
    <w:multiLevelType w:val="hybridMultilevel"/>
    <w:tmpl w:val="F0742534"/>
    <w:lvl w:ilvl="0" w:tplc="8CEEF9DC">
      <w:numFmt w:val="bullet"/>
      <w:lvlText w:val="※"/>
      <w:lvlJc w:val="left"/>
      <w:pPr>
        <w:ind w:left="525" w:hanging="360"/>
      </w:pPr>
      <w:rPr>
        <w:rFonts w:ascii="ＭＳ 明朝" w:eastAsia="ＭＳ 明朝" w:hAnsi="ＭＳ 明朝" w:cs="Cambria Math"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4" w15:restartNumberingAfterBreak="0">
    <w:nsid w:val="4B7170FD"/>
    <w:multiLevelType w:val="hybridMultilevel"/>
    <w:tmpl w:val="7DC8F5D4"/>
    <w:lvl w:ilvl="0" w:tplc="1946FD48">
      <w:start w:val="5"/>
      <w:numFmt w:val="bullet"/>
      <w:lvlText w:val="※"/>
      <w:lvlJc w:val="left"/>
      <w:pPr>
        <w:ind w:left="525" w:hanging="360"/>
      </w:pPr>
      <w:rPr>
        <w:rFonts w:ascii="ＭＳ 明朝" w:eastAsia="ＭＳ 明朝" w:hAnsi="ＭＳ 明朝" w:cs="Cambria Math"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5" w15:restartNumberingAfterBreak="0">
    <w:nsid w:val="504A74CC"/>
    <w:multiLevelType w:val="hybridMultilevel"/>
    <w:tmpl w:val="75FCC6BC"/>
    <w:lvl w:ilvl="0" w:tplc="58D681A8">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9F0139"/>
    <w:multiLevelType w:val="hybridMultilevel"/>
    <w:tmpl w:val="38AA3F48"/>
    <w:lvl w:ilvl="0" w:tplc="04090011">
      <w:start w:val="1"/>
      <w:numFmt w:val="decimalEnclosedCircle"/>
      <w:lvlText w:val="%1"/>
      <w:lvlJc w:val="left"/>
      <w:pPr>
        <w:ind w:left="580" w:hanging="420"/>
      </w:p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7" w15:restartNumberingAfterBreak="0">
    <w:nsid w:val="5C69679E"/>
    <w:multiLevelType w:val="hybridMultilevel"/>
    <w:tmpl w:val="DF0EC3AE"/>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8" w15:restartNumberingAfterBreak="0">
    <w:nsid w:val="5DCC186C"/>
    <w:multiLevelType w:val="hybridMultilevel"/>
    <w:tmpl w:val="60529BC0"/>
    <w:lvl w:ilvl="0" w:tplc="EC7AA09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9" w15:restartNumberingAfterBreak="0">
    <w:nsid w:val="5F3820D6"/>
    <w:multiLevelType w:val="hybridMultilevel"/>
    <w:tmpl w:val="2C925A5E"/>
    <w:lvl w:ilvl="0" w:tplc="E5F20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D314A"/>
    <w:multiLevelType w:val="hybridMultilevel"/>
    <w:tmpl w:val="29C4B858"/>
    <w:lvl w:ilvl="0" w:tplc="D16A55CE">
      <w:start w:val="1"/>
      <w:numFmt w:val="decimalFullWidth"/>
      <w:lvlText w:val="（%1）"/>
      <w:lvlJc w:val="left"/>
      <w:pPr>
        <w:ind w:left="720" w:hanging="720"/>
      </w:pPr>
      <w:rPr>
        <w:rFonts w:hint="default"/>
      </w:rPr>
    </w:lvl>
    <w:lvl w:ilvl="1" w:tplc="3F843F8E">
      <w:start w:val="2"/>
      <w:numFmt w:val="bullet"/>
      <w:lvlText w:val="◎"/>
      <w:lvlJc w:val="left"/>
      <w:pPr>
        <w:ind w:left="780" w:hanging="360"/>
      </w:pPr>
      <w:rPr>
        <w:rFonts w:ascii="ＭＳ ゴシック" w:eastAsia="ＭＳ ゴシック" w:hAnsi="ＭＳ ゴシック" w:cs="@ＭＳ 明朝" w:hint="eastAsia"/>
      </w:rPr>
    </w:lvl>
    <w:lvl w:ilvl="2" w:tplc="92706F4A">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BF5C37"/>
    <w:multiLevelType w:val="hybridMultilevel"/>
    <w:tmpl w:val="5D307CD2"/>
    <w:lvl w:ilvl="0" w:tplc="34005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48612C"/>
    <w:multiLevelType w:val="hybridMultilevel"/>
    <w:tmpl w:val="126AB622"/>
    <w:lvl w:ilvl="0" w:tplc="303A949E">
      <w:start w:val="1"/>
      <w:numFmt w:val="decimalEnclosedCircle"/>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3" w15:restartNumberingAfterBreak="0">
    <w:nsid w:val="683A4366"/>
    <w:multiLevelType w:val="hybridMultilevel"/>
    <w:tmpl w:val="D08E91CA"/>
    <w:lvl w:ilvl="0" w:tplc="19D690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4323EA"/>
    <w:multiLevelType w:val="hybridMultilevel"/>
    <w:tmpl w:val="893C612E"/>
    <w:lvl w:ilvl="0" w:tplc="7C9C08BC">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5" w15:restartNumberingAfterBreak="0">
    <w:nsid w:val="6A8950DB"/>
    <w:multiLevelType w:val="hybridMultilevel"/>
    <w:tmpl w:val="61FA2F80"/>
    <w:lvl w:ilvl="0" w:tplc="904052DA">
      <w:start w:val="1"/>
      <w:numFmt w:val="decimalFullWidth"/>
      <w:lvlText w:val="（%1）"/>
      <w:lvlJc w:val="left"/>
      <w:pPr>
        <w:ind w:left="720" w:hanging="720"/>
      </w:pPr>
      <w:rPr>
        <w:rFonts w:hint="default"/>
      </w:rPr>
    </w:lvl>
    <w:lvl w:ilvl="1" w:tplc="700045C0">
      <w:start w:val="1"/>
      <w:numFmt w:val="bullet"/>
      <w:lvlText w:val="◎"/>
      <w:lvlJc w:val="left"/>
      <w:pPr>
        <w:ind w:left="780" w:hanging="360"/>
      </w:pPr>
      <w:rPr>
        <w:rFonts w:ascii="ＭＳ 明朝" w:eastAsia="ＭＳ 明朝" w:hAnsi="ＭＳ 明朝" w:cs="Cambria Math" w:hint="eastAsia"/>
      </w:rPr>
    </w:lvl>
    <w:lvl w:ilvl="2" w:tplc="895035FC">
      <w:start w:val="11"/>
      <w:numFmt w:val="bullet"/>
      <w:lvlText w:val="□"/>
      <w:lvlJc w:val="left"/>
      <w:pPr>
        <w:ind w:left="1200" w:hanging="360"/>
      </w:pPr>
      <w:rPr>
        <w:rFonts w:ascii="ＭＳ 明朝" w:eastAsia="ＭＳ 明朝" w:hAnsi="ＭＳ 明朝" w:cs="Cambria Math" w:hint="eastAsia"/>
      </w:rPr>
    </w:lvl>
    <w:lvl w:ilvl="3" w:tplc="9FA872A6">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012DF9"/>
    <w:multiLevelType w:val="hybridMultilevel"/>
    <w:tmpl w:val="B4022904"/>
    <w:lvl w:ilvl="0" w:tplc="31D64E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0FD7427"/>
    <w:multiLevelType w:val="hybridMultilevel"/>
    <w:tmpl w:val="DD2EB838"/>
    <w:lvl w:ilvl="0" w:tplc="87C4E4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7C56C8"/>
    <w:multiLevelType w:val="hybridMultilevel"/>
    <w:tmpl w:val="DDF82BB0"/>
    <w:lvl w:ilvl="0" w:tplc="04090011">
      <w:start w:val="1"/>
      <w:numFmt w:val="decimalEnclosedCircle"/>
      <w:lvlText w:val="%1"/>
      <w:lvlJc w:val="left"/>
      <w:pPr>
        <w:ind w:left="580" w:hanging="420"/>
      </w:p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9" w15:restartNumberingAfterBreak="0">
    <w:nsid w:val="772936FB"/>
    <w:multiLevelType w:val="hybridMultilevel"/>
    <w:tmpl w:val="95B61340"/>
    <w:lvl w:ilvl="0" w:tplc="312CC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0A3EBD"/>
    <w:multiLevelType w:val="hybridMultilevel"/>
    <w:tmpl w:val="12103E06"/>
    <w:lvl w:ilvl="0" w:tplc="04090011">
      <w:start w:val="1"/>
      <w:numFmt w:val="decimalEnclosedCircle"/>
      <w:lvlText w:val="%1"/>
      <w:lvlJc w:val="left"/>
      <w:pPr>
        <w:ind w:left="580" w:hanging="420"/>
      </w:p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1" w15:restartNumberingAfterBreak="0">
    <w:nsid w:val="7CD24990"/>
    <w:multiLevelType w:val="hybridMultilevel"/>
    <w:tmpl w:val="F606097A"/>
    <w:lvl w:ilvl="0" w:tplc="F1E6B3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5A1F30"/>
    <w:multiLevelType w:val="hybridMultilevel"/>
    <w:tmpl w:val="FBFA4096"/>
    <w:lvl w:ilvl="0" w:tplc="9CCE0B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9999691">
    <w:abstractNumId w:val="16"/>
  </w:num>
  <w:num w:numId="2" w16cid:durableId="473135002">
    <w:abstractNumId w:val="27"/>
  </w:num>
  <w:num w:numId="3" w16cid:durableId="1715108649">
    <w:abstractNumId w:val="40"/>
  </w:num>
  <w:num w:numId="4" w16cid:durableId="641468082">
    <w:abstractNumId w:val="22"/>
  </w:num>
  <w:num w:numId="5" w16cid:durableId="1965116951">
    <w:abstractNumId w:val="38"/>
  </w:num>
  <w:num w:numId="6" w16cid:durableId="1126587226">
    <w:abstractNumId w:val="26"/>
  </w:num>
  <w:num w:numId="7" w16cid:durableId="30694101">
    <w:abstractNumId w:val="8"/>
  </w:num>
  <w:num w:numId="8" w16cid:durableId="22289320">
    <w:abstractNumId w:val="0"/>
  </w:num>
  <w:num w:numId="9" w16cid:durableId="1565723632">
    <w:abstractNumId w:val="42"/>
  </w:num>
  <w:num w:numId="10" w16cid:durableId="1498350716">
    <w:abstractNumId w:val="28"/>
  </w:num>
  <w:num w:numId="11" w16cid:durableId="1384452043">
    <w:abstractNumId w:val="30"/>
  </w:num>
  <w:num w:numId="12" w16cid:durableId="2030139328">
    <w:abstractNumId w:val="2"/>
  </w:num>
  <w:num w:numId="13" w16cid:durableId="1325623962">
    <w:abstractNumId w:val="33"/>
  </w:num>
  <w:num w:numId="14" w16cid:durableId="201407633">
    <w:abstractNumId w:val="37"/>
  </w:num>
  <w:num w:numId="15" w16cid:durableId="326329738">
    <w:abstractNumId w:val="35"/>
  </w:num>
  <w:num w:numId="16" w16cid:durableId="898520138">
    <w:abstractNumId w:val="31"/>
  </w:num>
  <w:num w:numId="17" w16cid:durableId="600842996">
    <w:abstractNumId w:val="6"/>
  </w:num>
  <w:num w:numId="18" w16cid:durableId="1611888034">
    <w:abstractNumId w:val="4"/>
  </w:num>
  <w:num w:numId="19" w16cid:durableId="55857832">
    <w:abstractNumId w:val="19"/>
  </w:num>
  <w:num w:numId="20" w16cid:durableId="1424061835">
    <w:abstractNumId w:val="34"/>
  </w:num>
  <w:num w:numId="21" w16cid:durableId="786973430">
    <w:abstractNumId w:val="39"/>
  </w:num>
  <w:num w:numId="22" w16cid:durableId="1799294847">
    <w:abstractNumId w:val="13"/>
  </w:num>
  <w:num w:numId="23" w16cid:durableId="1991398240">
    <w:abstractNumId w:val="20"/>
  </w:num>
  <w:num w:numId="24" w16cid:durableId="747922827">
    <w:abstractNumId w:val="18"/>
  </w:num>
  <w:num w:numId="25" w16cid:durableId="154566642">
    <w:abstractNumId w:val="9"/>
  </w:num>
  <w:num w:numId="26" w16cid:durableId="1216356139">
    <w:abstractNumId w:val="14"/>
  </w:num>
  <w:num w:numId="27" w16cid:durableId="313266899">
    <w:abstractNumId w:val="41"/>
  </w:num>
  <w:num w:numId="28" w16cid:durableId="879633977">
    <w:abstractNumId w:val="25"/>
  </w:num>
  <w:num w:numId="29" w16cid:durableId="1097141742">
    <w:abstractNumId w:val="36"/>
  </w:num>
  <w:num w:numId="30" w16cid:durableId="98646183">
    <w:abstractNumId w:val="11"/>
  </w:num>
  <w:num w:numId="31" w16cid:durableId="265120657">
    <w:abstractNumId w:val="21"/>
  </w:num>
  <w:num w:numId="32" w16cid:durableId="365836271">
    <w:abstractNumId w:val="15"/>
  </w:num>
  <w:num w:numId="33" w16cid:durableId="527715334">
    <w:abstractNumId w:val="23"/>
  </w:num>
  <w:num w:numId="34" w16cid:durableId="2059206784">
    <w:abstractNumId w:val="32"/>
  </w:num>
  <w:num w:numId="35" w16cid:durableId="618687623">
    <w:abstractNumId w:val="5"/>
  </w:num>
  <w:num w:numId="36" w16cid:durableId="218710658">
    <w:abstractNumId w:val="3"/>
  </w:num>
  <w:num w:numId="37" w16cid:durableId="2109931665">
    <w:abstractNumId w:val="24"/>
  </w:num>
  <w:num w:numId="38" w16cid:durableId="849098707">
    <w:abstractNumId w:val="29"/>
  </w:num>
  <w:num w:numId="39" w16cid:durableId="866063867">
    <w:abstractNumId w:val="12"/>
  </w:num>
  <w:num w:numId="40" w16cid:durableId="345063537">
    <w:abstractNumId w:val="1"/>
  </w:num>
  <w:num w:numId="41" w16cid:durableId="1348828923">
    <w:abstractNumId w:val="7"/>
  </w:num>
  <w:num w:numId="42" w16cid:durableId="883760994">
    <w:abstractNumId w:val="17"/>
  </w:num>
  <w:num w:numId="43" w16cid:durableId="152968249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B63"/>
    <w:rsid w:val="00000B17"/>
    <w:rsid w:val="000038CE"/>
    <w:rsid w:val="00006A27"/>
    <w:rsid w:val="00007C54"/>
    <w:rsid w:val="0001125E"/>
    <w:rsid w:val="0001167E"/>
    <w:rsid w:val="00011DC8"/>
    <w:rsid w:val="000122E2"/>
    <w:rsid w:val="00012711"/>
    <w:rsid w:val="00012A2A"/>
    <w:rsid w:val="00015444"/>
    <w:rsid w:val="00017DC0"/>
    <w:rsid w:val="00023E1A"/>
    <w:rsid w:val="00025020"/>
    <w:rsid w:val="000253C6"/>
    <w:rsid w:val="0002784D"/>
    <w:rsid w:val="00027AB4"/>
    <w:rsid w:val="00030BC9"/>
    <w:rsid w:val="00031C8F"/>
    <w:rsid w:val="00032853"/>
    <w:rsid w:val="00033494"/>
    <w:rsid w:val="00033DC9"/>
    <w:rsid w:val="00034825"/>
    <w:rsid w:val="00034C9E"/>
    <w:rsid w:val="000359E6"/>
    <w:rsid w:val="0004167C"/>
    <w:rsid w:val="000459D0"/>
    <w:rsid w:val="000470C2"/>
    <w:rsid w:val="00047B62"/>
    <w:rsid w:val="00050E4A"/>
    <w:rsid w:val="000527EA"/>
    <w:rsid w:val="000529D3"/>
    <w:rsid w:val="00052B66"/>
    <w:rsid w:val="000546E5"/>
    <w:rsid w:val="000557D0"/>
    <w:rsid w:val="00057458"/>
    <w:rsid w:val="00057852"/>
    <w:rsid w:val="0006018E"/>
    <w:rsid w:val="0006116C"/>
    <w:rsid w:val="00062A5D"/>
    <w:rsid w:val="00062E56"/>
    <w:rsid w:val="00064F4F"/>
    <w:rsid w:val="00071F1B"/>
    <w:rsid w:val="00072222"/>
    <w:rsid w:val="00072622"/>
    <w:rsid w:val="00072BB8"/>
    <w:rsid w:val="00072E07"/>
    <w:rsid w:val="00074961"/>
    <w:rsid w:val="00074D12"/>
    <w:rsid w:val="000767F4"/>
    <w:rsid w:val="000773FF"/>
    <w:rsid w:val="00077808"/>
    <w:rsid w:val="00077F7A"/>
    <w:rsid w:val="00080C0A"/>
    <w:rsid w:val="0008403B"/>
    <w:rsid w:val="0008481A"/>
    <w:rsid w:val="000869D2"/>
    <w:rsid w:val="00090CD3"/>
    <w:rsid w:val="0009115C"/>
    <w:rsid w:val="0009353D"/>
    <w:rsid w:val="00094F23"/>
    <w:rsid w:val="000A012A"/>
    <w:rsid w:val="000A05F0"/>
    <w:rsid w:val="000A12CD"/>
    <w:rsid w:val="000A25FC"/>
    <w:rsid w:val="000A31EC"/>
    <w:rsid w:val="000A4CFD"/>
    <w:rsid w:val="000A59F5"/>
    <w:rsid w:val="000A68DE"/>
    <w:rsid w:val="000A6963"/>
    <w:rsid w:val="000A7135"/>
    <w:rsid w:val="000A71ED"/>
    <w:rsid w:val="000B0334"/>
    <w:rsid w:val="000B146A"/>
    <w:rsid w:val="000B1666"/>
    <w:rsid w:val="000B7D69"/>
    <w:rsid w:val="000C0340"/>
    <w:rsid w:val="000C19C9"/>
    <w:rsid w:val="000C19D0"/>
    <w:rsid w:val="000C1A12"/>
    <w:rsid w:val="000C2D99"/>
    <w:rsid w:val="000C309F"/>
    <w:rsid w:val="000C3405"/>
    <w:rsid w:val="000C4282"/>
    <w:rsid w:val="000C4813"/>
    <w:rsid w:val="000D19E2"/>
    <w:rsid w:val="000D1D2C"/>
    <w:rsid w:val="000D243A"/>
    <w:rsid w:val="000D2A10"/>
    <w:rsid w:val="000D423F"/>
    <w:rsid w:val="000D4546"/>
    <w:rsid w:val="000D4D1F"/>
    <w:rsid w:val="000D5EE6"/>
    <w:rsid w:val="000D65E9"/>
    <w:rsid w:val="000D7141"/>
    <w:rsid w:val="000E047D"/>
    <w:rsid w:val="000E0657"/>
    <w:rsid w:val="000E2ADC"/>
    <w:rsid w:val="000E2E03"/>
    <w:rsid w:val="000E3435"/>
    <w:rsid w:val="000E4E89"/>
    <w:rsid w:val="000E5C56"/>
    <w:rsid w:val="000E60DD"/>
    <w:rsid w:val="000E63A8"/>
    <w:rsid w:val="000E6ED9"/>
    <w:rsid w:val="000E7209"/>
    <w:rsid w:val="000F21DF"/>
    <w:rsid w:val="000F24D9"/>
    <w:rsid w:val="000F2A61"/>
    <w:rsid w:val="000F4CBE"/>
    <w:rsid w:val="000F6633"/>
    <w:rsid w:val="000F739F"/>
    <w:rsid w:val="000F7D7A"/>
    <w:rsid w:val="00100F48"/>
    <w:rsid w:val="0010114D"/>
    <w:rsid w:val="00101E37"/>
    <w:rsid w:val="001030FD"/>
    <w:rsid w:val="001033EE"/>
    <w:rsid w:val="00106C04"/>
    <w:rsid w:val="00110F15"/>
    <w:rsid w:val="00111A78"/>
    <w:rsid w:val="00112D60"/>
    <w:rsid w:val="00113403"/>
    <w:rsid w:val="00113E79"/>
    <w:rsid w:val="0012160A"/>
    <w:rsid w:val="00122C93"/>
    <w:rsid w:val="0012467E"/>
    <w:rsid w:val="001256F1"/>
    <w:rsid w:val="00125F0A"/>
    <w:rsid w:val="0012765B"/>
    <w:rsid w:val="00130970"/>
    <w:rsid w:val="0013400C"/>
    <w:rsid w:val="0013722A"/>
    <w:rsid w:val="00137493"/>
    <w:rsid w:val="00142C5E"/>
    <w:rsid w:val="00147939"/>
    <w:rsid w:val="001512C1"/>
    <w:rsid w:val="0016158F"/>
    <w:rsid w:val="00163453"/>
    <w:rsid w:val="001647C5"/>
    <w:rsid w:val="001654AD"/>
    <w:rsid w:val="001667EA"/>
    <w:rsid w:val="0017174C"/>
    <w:rsid w:val="001776FA"/>
    <w:rsid w:val="00183811"/>
    <w:rsid w:val="001838F2"/>
    <w:rsid w:val="00185B30"/>
    <w:rsid w:val="001919B8"/>
    <w:rsid w:val="00192523"/>
    <w:rsid w:val="00193D43"/>
    <w:rsid w:val="00194089"/>
    <w:rsid w:val="0019524E"/>
    <w:rsid w:val="001952F2"/>
    <w:rsid w:val="00195A22"/>
    <w:rsid w:val="00195C46"/>
    <w:rsid w:val="001976A3"/>
    <w:rsid w:val="001A3003"/>
    <w:rsid w:val="001A30BD"/>
    <w:rsid w:val="001A469B"/>
    <w:rsid w:val="001A65FB"/>
    <w:rsid w:val="001B3B42"/>
    <w:rsid w:val="001B77BF"/>
    <w:rsid w:val="001C0100"/>
    <w:rsid w:val="001C0616"/>
    <w:rsid w:val="001C166B"/>
    <w:rsid w:val="001C31F3"/>
    <w:rsid w:val="001C3412"/>
    <w:rsid w:val="001C3BBF"/>
    <w:rsid w:val="001C4D55"/>
    <w:rsid w:val="001D29A3"/>
    <w:rsid w:val="001D2C1B"/>
    <w:rsid w:val="001D2F18"/>
    <w:rsid w:val="001D33CF"/>
    <w:rsid w:val="001D5639"/>
    <w:rsid w:val="001D65A3"/>
    <w:rsid w:val="001E220A"/>
    <w:rsid w:val="001E2270"/>
    <w:rsid w:val="001E261C"/>
    <w:rsid w:val="001E47D8"/>
    <w:rsid w:val="001F22BD"/>
    <w:rsid w:val="001F41A9"/>
    <w:rsid w:val="001F4224"/>
    <w:rsid w:val="001F5792"/>
    <w:rsid w:val="001F66A1"/>
    <w:rsid w:val="001F682B"/>
    <w:rsid w:val="001F779F"/>
    <w:rsid w:val="00203622"/>
    <w:rsid w:val="00204B4C"/>
    <w:rsid w:val="00207F10"/>
    <w:rsid w:val="00214098"/>
    <w:rsid w:val="00214A28"/>
    <w:rsid w:val="002203F3"/>
    <w:rsid w:val="00220882"/>
    <w:rsid w:val="00220FC9"/>
    <w:rsid w:val="0022160A"/>
    <w:rsid w:val="00222DD4"/>
    <w:rsid w:val="002236FD"/>
    <w:rsid w:val="00224BB7"/>
    <w:rsid w:val="00224ED1"/>
    <w:rsid w:val="002254AE"/>
    <w:rsid w:val="002302D2"/>
    <w:rsid w:val="002306CB"/>
    <w:rsid w:val="00231846"/>
    <w:rsid w:val="00232383"/>
    <w:rsid w:val="0023266B"/>
    <w:rsid w:val="00234B99"/>
    <w:rsid w:val="00234D78"/>
    <w:rsid w:val="00234F04"/>
    <w:rsid w:val="00241843"/>
    <w:rsid w:val="002449CA"/>
    <w:rsid w:val="00246F0C"/>
    <w:rsid w:val="0024715A"/>
    <w:rsid w:val="00251140"/>
    <w:rsid w:val="0025568E"/>
    <w:rsid w:val="00260341"/>
    <w:rsid w:val="0026300B"/>
    <w:rsid w:val="00263FB4"/>
    <w:rsid w:val="00266E8A"/>
    <w:rsid w:val="00270E1A"/>
    <w:rsid w:val="0027212E"/>
    <w:rsid w:val="00275CAC"/>
    <w:rsid w:val="0027677D"/>
    <w:rsid w:val="00276C65"/>
    <w:rsid w:val="002827A2"/>
    <w:rsid w:val="00284D26"/>
    <w:rsid w:val="0028529D"/>
    <w:rsid w:val="00285528"/>
    <w:rsid w:val="002913AF"/>
    <w:rsid w:val="00292C40"/>
    <w:rsid w:val="00294C39"/>
    <w:rsid w:val="002A0144"/>
    <w:rsid w:val="002A1695"/>
    <w:rsid w:val="002A293D"/>
    <w:rsid w:val="002A2991"/>
    <w:rsid w:val="002A39B7"/>
    <w:rsid w:val="002A55CA"/>
    <w:rsid w:val="002A596A"/>
    <w:rsid w:val="002A6891"/>
    <w:rsid w:val="002A6C79"/>
    <w:rsid w:val="002A7DD5"/>
    <w:rsid w:val="002B0F8E"/>
    <w:rsid w:val="002B2E64"/>
    <w:rsid w:val="002B3836"/>
    <w:rsid w:val="002B55A3"/>
    <w:rsid w:val="002B5EF2"/>
    <w:rsid w:val="002C0139"/>
    <w:rsid w:val="002C24C5"/>
    <w:rsid w:val="002C286E"/>
    <w:rsid w:val="002C43AE"/>
    <w:rsid w:val="002C4EC4"/>
    <w:rsid w:val="002C76E9"/>
    <w:rsid w:val="002D1ACD"/>
    <w:rsid w:val="002D2E79"/>
    <w:rsid w:val="002D53FC"/>
    <w:rsid w:val="002D5F7C"/>
    <w:rsid w:val="002E0032"/>
    <w:rsid w:val="002E0665"/>
    <w:rsid w:val="002E1881"/>
    <w:rsid w:val="002E19A5"/>
    <w:rsid w:val="002E1A4A"/>
    <w:rsid w:val="002E224D"/>
    <w:rsid w:val="002E49E3"/>
    <w:rsid w:val="002E4CDC"/>
    <w:rsid w:val="002F1B5A"/>
    <w:rsid w:val="002F51FE"/>
    <w:rsid w:val="002F56D1"/>
    <w:rsid w:val="002F7BA9"/>
    <w:rsid w:val="003025F5"/>
    <w:rsid w:val="0030302B"/>
    <w:rsid w:val="00307C63"/>
    <w:rsid w:val="003140B3"/>
    <w:rsid w:val="00320E07"/>
    <w:rsid w:val="00321C45"/>
    <w:rsid w:val="00322BA0"/>
    <w:rsid w:val="003240DC"/>
    <w:rsid w:val="00324126"/>
    <w:rsid w:val="00325006"/>
    <w:rsid w:val="00332E77"/>
    <w:rsid w:val="003339E4"/>
    <w:rsid w:val="00333C5B"/>
    <w:rsid w:val="00335E5A"/>
    <w:rsid w:val="003361F9"/>
    <w:rsid w:val="00336494"/>
    <w:rsid w:val="00337963"/>
    <w:rsid w:val="00341297"/>
    <w:rsid w:val="0034208C"/>
    <w:rsid w:val="0034491F"/>
    <w:rsid w:val="00350ADD"/>
    <w:rsid w:val="0035122E"/>
    <w:rsid w:val="0035141A"/>
    <w:rsid w:val="003514EF"/>
    <w:rsid w:val="0035193D"/>
    <w:rsid w:val="00352F44"/>
    <w:rsid w:val="00355B9F"/>
    <w:rsid w:val="003574E7"/>
    <w:rsid w:val="00361A54"/>
    <w:rsid w:val="0036278A"/>
    <w:rsid w:val="0036317D"/>
    <w:rsid w:val="00367E95"/>
    <w:rsid w:val="00370764"/>
    <w:rsid w:val="00375517"/>
    <w:rsid w:val="00380C15"/>
    <w:rsid w:val="003813FF"/>
    <w:rsid w:val="00384697"/>
    <w:rsid w:val="00385F1E"/>
    <w:rsid w:val="0038616A"/>
    <w:rsid w:val="0038741C"/>
    <w:rsid w:val="0039027B"/>
    <w:rsid w:val="00391EA1"/>
    <w:rsid w:val="00391F05"/>
    <w:rsid w:val="0039327F"/>
    <w:rsid w:val="003965C1"/>
    <w:rsid w:val="003A1969"/>
    <w:rsid w:val="003A2DD5"/>
    <w:rsid w:val="003A3F23"/>
    <w:rsid w:val="003A4068"/>
    <w:rsid w:val="003A4131"/>
    <w:rsid w:val="003A4EEB"/>
    <w:rsid w:val="003A641A"/>
    <w:rsid w:val="003B0017"/>
    <w:rsid w:val="003B05BE"/>
    <w:rsid w:val="003B1A68"/>
    <w:rsid w:val="003B20B5"/>
    <w:rsid w:val="003B3C47"/>
    <w:rsid w:val="003B4C36"/>
    <w:rsid w:val="003B54C6"/>
    <w:rsid w:val="003B5E40"/>
    <w:rsid w:val="003B63A9"/>
    <w:rsid w:val="003B6EE1"/>
    <w:rsid w:val="003B707A"/>
    <w:rsid w:val="003B7777"/>
    <w:rsid w:val="003B7A8E"/>
    <w:rsid w:val="003C30C0"/>
    <w:rsid w:val="003C60D3"/>
    <w:rsid w:val="003C6771"/>
    <w:rsid w:val="003C7424"/>
    <w:rsid w:val="003D0540"/>
    <w:rsid w:val="003D0925"/>
    <w:rsid w:val="003D1D93"/>
    <w:rsid w:val="003D3964"/>
    <w:rsid w:val="003D41FD"/>
    <w:rsid w:val="003E29DD"/>
    <w:rsid w:val="003E31C2"/>
    <w:rsid w:val="003E32DB"/>
    <w:rsid w:val="003E7D91"/>
    <w:rsid w:val="003F0167"/>
    <w:rsid w:val="003F093A"/>
    <w:rsid w:val="003F42AA"/>
    <w:rsid w:val="003F505D"/>
    <w:rsid w:val="003F5DCE"/>
    <w:rsid w:val="003F69D9"/>
    <w:rsid w:val="00402A34"/>
    <w:rsid w:val="00402ADD"/>
    <w:rsid w:val="00402C71"/>
    <w:rsid w:val="00407173"/>
    <w:rsid w:val="004072A0"/>
    <w:rsid w:val="00410730"/>
    <w:rsid w:val="0041102C"/>
    <w:rsid w:val="00413F06"/>
    <w:rsid w:val="0041468A"/>
    <w:rsid w:val="004169FA"/>
    <w:rsid w:val="00420851"/>
    <w:rsid w:val="0042667E"/>
    <w:rsid w:val="0043068C"/>
    <w:rsid w:val="00434FF4"/>
    <w:rsid w:val="004368A3"/>
    <w:rsid w:val="0043787A"/>
    <w:rsid w:val="00441138"/>
    <w:rsid w:val="00441BB7"/>
    <w:rsid w:val="00442E50"/>
    <w:rsid w:val="00444238"/>
    <w:rsid w:val="0044598A"/>
    <w:rsid w:val="00446BC9"/>
    <w:rsid w:val="00447588"/>
    <w:rsid w:val="004518A7"/>
    <w:rsid w:val="00451B41"/>
    <w:rsid w:val="00453862"/>
    <w:rsid w:val="004629A2"/>
    <w:rsid w:val="00465504"/>
    <w:rsid w:val="00465C1B"/>
    <w:rsid w:val="00466000"/>
    <w:rsid w:val="004678E4"/>
    <w:rsid w:val="00471338"/>
    <w:rsid w:val="004722F6"/>
    <w:rsid w:val="004727DE"/>
    <w:rsid w:val="0047380C"/>
    <w:rsid w:val="00474281"/>
    <w:rsid w:val="0048085C"/>
    <w:rsid w:val="00481EBD"/>
    <w:rsid w:val="00481F06"/>
    <w:rsid w:val="0048293B"/>
    <w:rsid w:val="00483F56"/>
    <w:rsid w:val="0048482C"/>
    <w:rsid w:val="00484D61"/>
    <w:rsid w:val="0049004D"/>
    <w:rsid w:val="00491994"/>
    <w:rsid w:val="00493C3C"/>
    <w:rsid w:val="00495463"/>
    <w:rsid w:val="004A0C72"/>
    <w:rsid w:val="004A2254"/>
    <w:rsid w:val="004A2517"/>
    <w:rsid w:val="004A3772"/>
    <w:rsid w:val="004A4D3F"/>
    <w:rsid w:val="004B2AF2"/>
    <w:rsid w:val="004B2CFB"/>
    <w:rsid w:val="004B358E"/>
    <w:rsid w:val="004B3FB3"/>
    <w:rsid w:val="004B4422"/>
    <w:rsid w:val="004B664B"/>
    <w:rsid w:val="004C0D99"/>
    <w:rsid w:val="004C13AF"/>
    <w:rsid w:val="004C1884"/>
    <w:rsid w:val="004C3215"/>
    <w:rsid w:val="004C3C20"/>
    <w:rsid w:val="004C530F"/>
    <w:rsid w:val="004C658A"/>
    <w:rsid w:val="004C6C49"/>
    <w:rsid w:val="004C6F1E"/>
    <w:rsid w:val="004D19AE"/>
    <w:rsid w:val="004D4DC0"/>
    <w:rsid w:val="004D7F4C"/>
    <w:rsid w:val="004E02C0"/>
    <w:rsid w:val="004E03F3"/>
    <w:rsid w:val="004E0E40"/>
    <w:rsid w:val="004E1E3A"/>
    <w:rsid w:val="004E3899"/>
    <w:rsid w:val="004E3DFB"/>
    <w:rsid w:val="004E585C"/>
    <w:rsid w:val="004E62BE"/>
    <w:rsid w:val="004E6574"/>
    <w:rsid w:val="004E7310"/>
    <w:rsid w:val="004F1141"/>
    <w:rsid w:val="004F49A5"/>
    <w:rsid w:val="004F4A12"/>
    <w:rsid w:val="004F6E29"/>
    <w:rsid w:val="00503552"/>
    <w:rsid w:val="00503B7B"/>
    <w:rsid w:val="00503D4F"/>
    <w:rsid w:val="0050611A"/>
    <w:rsid w:val="00506B51"/>
    <w:rsid w:val="00506F6C"/>
    <w:rsid w:val="005102B2"/>
    <w:rsid w:val="00510990"/>
    <w:rsid w:val="005135FD"/>
    <w:rsid w:val="00513BFF"/>
    <w:rsid w:val="00513F2F"/>
    <w:rsid w:val="00515933"/>
    <w:rsid w:val="00517D32"/>
    <w:rsid w:val="00520592"/>
    <w:rsid w:val="005206C0"/>
    <w:rsid w:val="00522223"/>
    <w:rsid w:val="00522874"/>
    <w:rsid w:val="00522FD0"/>
    <w:rsid w:val="005335B8"/>
    <w:rsid w:val="00535D0A"/>
    <w:rsid w:val="00536A4D"/>
    <w:rsid w:val="00536B30"/>
    <w:rsid w:val="00537452"/>
    <w:rsid w:val="00540E41"/>
    <w:rsid w:val="00544AED"/>
    <w:rsid w:val="00547D3F"/>
    <w:rsid w:val="00550259"/>
    <w:rsid w:val="0055146F"/>
    <w:rsid w:val="00554B84"/>
    <w:rsid w:val="0055562C"/>
    <w:rsid w:val="00556ACD"/>
    <w:rsid w:val="00561703"/>
    <w:rsid w:val="00561CA9"/>
    <w:rsid w:val="00565B37"/>
    <w:rsid w:val="00566B85"/>
    <w:rsid w:val="00567EB5"/>
    <w:rsid w:val="005702B6"/>
    <w:rsid w:val="0057196E"/>
    <w:rsid w:val="00572522"/>
    <w:rsid w:val="00573DDB"/>
    <w:rsid w:val="00575FF6"/>
    <w:rsid w:val="00576ADE"/>
    <w:rsid w:val="00584A7B"/>
    <w:rsid w:val="0058537C"/>
    <w:rsid w:val="005861F8"/>
    <w:rsid w:val="00586BD1"/>
    <w:rsid w:val="0058719D"/>
    <w:rsid w:val="0058769F"/>
    <w:rsid w:val="00590152"/>
    <w:rsid w:val="00592C1C"/>
    <w:rsid w:val="00594DA6"/>
    <w:rsid w:val="005951B4"/>
    <w:rsid w:val="00596782"/>
    <w:rsid w:val="00597604"/>
    <w:rsid w:val="005A0058"/>
    <w:rsid w:val="005A1F29"/>
    <w:rsid w:val="005A32CF"/>
    <w:rsid w:val="005A61A5"/>
    <w:rsid w:val="005A6239"/>
    <w:rsid w:val="005A6569"/>
    <w:rsid w:val="005B2112"/>
    <w:rsid w:val="005B24C1"/>
    <w:rsid w:val="005B4DFC"/>
    <w:rsid w:val="005B4F21"/>
    <w:rsid w:val="005B52A7"/>
    <w:rsid w:val="005B682F"/>
    <w:rsid w:val="005C0C78"/>
    <w:rsid w:val="005C15D1"/>
    <w:rsid w:val="005C20FE"/>
    <w:rsid w:val="005C2C46"/>
    <w:rsid w:val="005C39F6"/>
    <w:rsid w:val="005C6917"/>
    <w:rsid w:val="005D137E"/>
    <w:rsid w:val="005D2583"/>
    <w:rsid w:val="005D31BF"/>
    <w:rsid w:val="005D43B1"/>
    <w:rsid w:val="005D6D47"/>
    <w:rsid w:val="005D7498"/>
    <w:rsid w:val="005D7E4D"/>
    <w:rsid w:val="005E2D09"/>
    <w:rsid w:val="005E3C1F"/>
    <w:rsid w:val="005E47E9"/>
    <w:rsid w:val="005E5CE3"/>
    <w:rsid w:val="005E69CE"/>
    <w:rsid w:val="005E6FC4"/>
    <w:rsid w:val="005F0D5A"/>
    <w:rsid w:val="005F12F6"/>
    <w:rsid w:val="005F2E49"/>
    <w:rsid w:val="005F53D7"/>
    <w:rsid w:val="00602603"/>
    <w:rsid w:val="0060385B"/>
    <w:rsid w:val="00605908"/>
    <w:rsid w:val="00606249"/>
    <w:rsid w:val="00606C76"/>
    <w:rsid w:val="00610246"/>
    <w:rsid w:val="00611C07"/>
    <w:rsid w:val="00612CE0"/>
    <w:rsid w:val="00612FA4"/>
    <w:rsid w:val="00614280"/>
    <w:rsid w:val="00614917"/>
    <w:rsid w:val="006155CB"/>
    <w:rsid w:val="00616757"/>
    <w:rsid w:val="00620027"/>
    <w:rsid w:val="00621DD0"/>
    <w:rsid w:val="00621EA6"/>
    <w:rsid w:val="00623554"/>
    <w:rsid w:val="00623F74"/>
    <w:rsid w:val="0062497D"/>
    <w:rsid w:val="0062742D"/>
    <w:rsid w:val="00627B9C"/>
    <w:rsid w:val="00627F52"/>
    <w:rsid w:val="006306AF"/>
    <w:rsid w:val="0063204F"/>
    <w:rsid w:val="006330C7"/>
    <w:rsid w:val="006354E6"/>
    <w:rsid w:val="00636DBD"/>
    <w:rsid w:val="006375CF"/>
    <w:rsid w:val="00640DFF"/>
    <w:rsid w:val="00641727"/>
    <w:rsid w:val="00642887"/>
    <w:rsid w:val="00651F9F"/>
    <w:rsid w:val="00652B42"/>
    <w:rsid w:val="00652ED3"/>
    <w:rsid w:val="00653955"/>
    <w:rsid w:val="00654490"/>
    <w:rsid w:val="00654B63"/>
    <w:rsid w:val="00657F04"/>
    <w:rsid w:val="00663449"/>
    <w:rsid w:val="00663670"/>
    <w:rsid w:val="006638E5"/>
    <w:rsid w:val="00664ED2"/>
    <w:rsid w:val="00667152"/>
    <w:rsid w:val="00667AEC"/>
    <w:rsid w:val="00670B07"/>
    <w:rsid w:val="00670D2B"/>
    <w:rsid w:val="00671053"/>
    <w:rsid w:val="00672F92"/>
    <w:rsid w:val="00674376"/>
    <w:rsid w:val="006755CC"/>
    <w:rsid w:val="00675876"/>
    <w:rsid w:val="00675BAC"/>
    <w:rsid w:val="00676FBF"/>
    <w:rsid w:val="006802F4"/>
    <w:rsid w:val="00680392"/>
    <w:rsid w:val="00680F33"/>
    <w:rsid w:val="00681012"/>
    <w:rsid w:val="0068134C"/>
    <w:rsid w:val="00682259"/>
    <w:rsid w:val="00686016"/>
    <w:rsid w:val="00686C36"/>
    <w:rsid w:val="00687224"/>
    <w:rsid w:val="00691A75"/>
    <w:rsid w:val="0069317C"/>
    <w:rsid w:val="00694D17"/>
    <w:rsid w:val="00695F9C"/>
    <w:rsid w:val="006969BF"/>
    <w:rsid w:val="00696B4F"/>
    <w:rsid w:val="00696F37"/>
    <w:rsid w:val="006A02DF"/>
    <w:rsid w:val="006A0C7D"/>
    <w:rsid w:val="006A28B4"/>
    <w:rsid w:val="006A3DCC"/>
    <w:rsid w:val="006A5005"/>
    <w:rsid w:val="006B01E5"/>
    <w:rsid w:val="006B03A4"/>
    <w:rsid w:val="006B08BB"/>
    <w:rsid w:val="006B110F"/>
    <w:rsid w:val="006B4C92"/>
    <w:rsid w:val="006B54A7"/>
    <w:rsid w:val="006B5562"/>
    <w:rsid w:val="006B73BA"/>
    <w:rsid w:val="006C0183"/>
    <w:rsid w:val="006C13F6"/>
    <w:rsid w:val="006C2D7E"/>
    <w:rsid w:val="006C37F2"/>
    <w:rsid w:val="006C3FC6"/>
    <w:rsid w:val="006C6B19"/>
    <w:rsid w:val="006C7019"/>
    <w:rsid w:val="006C7943"/>
    <w:rsid w:val="006D1D24"/>
    <w:rsid w:val="006D27C9"/>
    <w:rsid w:val="006D3982"/>
    <w:rsid w:val="006D4366"/>
    <w:rsid w:val="006D49A4"/>
    <w:rsid w:val="006D594E"/>
    <w:rsid w:val="006D6F0D"/>
    <w:rsid w:val="006D749D"/>
    <w:rsid w:val="006E0529"/>
    <w:rsid w:val="006E18B1"/>
    <w:rsid w:val="006E3BA9"/>
    <w:rsid w:val="006E426D"/>
    <w:rsid w:val="006E587F"/>
    <w:rsid w:val="006E6D01"/>
    <w:rsid w:val="006E7FBD"/>
    <w:rsid w:val="006F04BA"/>
    <w:rsid w:val="006F14B0"/>
    <w:rsid w:val="006F159E"/>
    <w:rsid w:val="006F2D25"/>
    <w:rsid w:val="007008EC"/>
    <w:rsid w:val="00702FCB"/>
    <w:rsid w:val="007033C2"/>
    <w:rsid w:val="007035AB"/>
    <w:rsid w:val="00703FB1"/>
    <w:rsid w:val="00705A04"/>
    <w:rsid w:val="0070766C"/>
    <w:rsid w:val="00707B6F"/>
    <w:rsid w:val="0071010C"/>
    <w:rsid w:val="00712D4E"/>
    <w:rsid w:val="007136F5"/>
    <w:rsid w:val="007149C7"/>
    <w:rsid w:val="00716429"/>
    <w:rsid w:val="00716B6B"/>
    <w:rsid w:val="00716CBD"/>
    <w:rsid w:val="00716E3C"/>
    <w:rsid w:val="00720387"/>
    <w:rsid w:val="00720BCC"/>
    <w:rsid w:val="00720CEA"/>
    <w:rsid w:val="007228CE"/>
    <w:rsid w:val="0072312F"/>
    <w:rsid w:val="007238FF"/>
    <w:rsid w:val="0072575A"/>
    <w:rsid w:val="00726DCE"/>
    <w:rsid w:val="00727881"/>
    <w:rsid w:val="00727A31"/>
    <w:rsid w:val="00727FA1"/>
    <w:rsid w:val="007315CF"/>
    <w:rsid w:val="00733F3C"/>
    <w:rsid w:val="007349FD"/>
    <w:rsid w:val="00735DA8"/>
    <w:rsid w:val="007371D7"/>
    <w:rsid w:val="00737940"/>
    <w:rsid w:val="00740340"/>
    <w:rsid w:val="00740404"/>
    <w:rsid w:val="00741B8F"/>
    <w:rsid w:val="007425C7"/>
    <w:rsid w:val="00743E1C"/>
    <w:rsid w:val="00744531"/>
    <w:rsid w:val="00744945"/>
    <w:rsid w:val="00745439"/>
    <w:rsid w:val="007468B1"/>
    <w:rsid w:val="00746959"/>
    <w:rsid w:val="00753EF7"/>
    <w:rsid w:val="00755770"/>
    <w:rsid w:val="00755DFF"/>
    <w:rsid w:val="00756A1A"/>
    <w:rsid w:val="00756FEA"/>
    <w:rsid w:val="00757E33"/>
    <w:rsid w:val="0076026C"/>
    <w:rsid w:val="00762E05"/>
    <w:rsid w:val="007643FD"/>
    <w:rsid w:val="007648D8"/>
    <w:rsid w:val="00766DCD"/>
    <w:rsid w:val="00770BB2"/>
    <w:rsid w:val="00771042"/>
    <w:rsid w:val="007710F0"/>
    <w:rsid w:val="00772A4C"/>
    <w:rsid w:val="00773176"/>
    <w:rsid w:val="007763C2"/>
    <w:rsid w:val="00776945"/>
    <w:rsid w:val="00781D06"/>
    <w:rsid w:val="00787CA8"/>
    <w:rsid w:val="00790E7A"/>
    <w:rsid w:val="007911F8"/>
    <w:rsid w:val="007944D0"/>
    <w:rsid w:val="007953B3"/>
    <w:rsid w:val="00795B96"/>
    <w:rsid w:val="00796C28"/>
    <w:rsid w:val="0079749A"/>
    <w:rsid w:val="0079757A"/>
    <w:rsid w:val="007A04FF"/>
    <w:rsid w:val="007A14BF"/>
    <w:rsid w:val="007A1F7F"/>
    <w:rsid w:val="007A2615"/>
    <w:rsid w:val="007A455F"/>
    <w:rsid w:val="007A48C9"/>
    <w:rsid w:val="007A6817"/>
    <w:rsid w:val="007A6D7C"/>
    <w:rsid w:val="007A7EDE"/>
    <w:rsid w:val="007B0953"/>
    <w:rsid w:val="007B1795"/>
    <w:rsid w:val="007B1CC9"/>
    <w:rsid w:val="007B3804"/>
    <w:rsid w:val="007B3E8F"/>
    <w:rsid w:val="007B4815"/>
    <w:rsid w:val="007B4B24"/>
    <w:rsid w:val="007B59E2"/>
    <w:rsid w:val="007B6C3D"/>
    <w:rsid w:val="007C25BF"/>
    <w:rsid w:val="007C3AF1"/>
    <w:rsid w:val="007C4058"/>
    <w:rsid w:val="007C47AA"/>
    <w:rsid w:val="007C708B"/>
    <w:rsid w:val="007C7849"/>
    <w:rsid w:val="007C7B16"/>
    <w:rsid w:val="007D5F04"/>
    <w:rsid w:val="007E0ACF"/>
    <w:rsid w:val="007E2309"/>
    <w:rsid w:val="007E3531"/>
    <w:rsid w:val="007E611A"/>
    <w:rsid w:val="007E68DC"/>
    <w:rsid w:val="007E732B"/>
    <w:rsid w:val="007F34F1"/>
    <w:rsid w:val="007F534C"/>
    <w:rsid w:val="007F640E"/>
    <w:rsid w:val="007F677A"/>
    <w:rsid w:val="008046F8"/>
    <w:rsid w:val="00804B41"/>
    <w:rsid w:val="00813998"/>
    <w:rsid w:val="00814935"/>
    <w:rsid w:val="00821B91"/>
    <w:rsid w:val="00822271"/>
    <w:rsid w:val="00822514"/>
    <w:rsid w:val="0082315C"/>
    <w:rsid w:val="00823CB6"/>
    <w:rsid w:val="00825411"/>
    <w:rsid w:val="00827703"/>
    <w:rsid w:val="00827927"/>
    <w:rsid w:val="00831362"/>
    <w:rsid w:val="008313CE"/>
    <w:rsid w:val="0083289A"/>
    <w:rsid w:val="00832B1F"/>
    <w:rsid w:val="0083429C"/>
    <w:rsid w:val="00835170"/>
    <w:rsid w:val="00835BBB"/>
    <w:rsid w:val="00835E49"/>
    <w:rsid w:val="00837DEA"/>
    <w:rsid w:val="00840FEA"/>
    <w:rsid w:val="00842170"/>
    <w:rsid w:val="0084579A"/>
    <w:rsid w:val="00847918"/>
    <w:rsid w:val="00847DD5"/>
    <w:rsid w:val="00847EA6"/>
    <w:rsid w:val="0085088B"/>
    <w:rsid w:val="008556B4"/>
    <w:rsid w:val="008558C7"/>
    <w:rsid w:val="0086054D"/>
    <w:rsid w:val="00860775"/>
    <w:rsid w:val="008608DD"/>
    <w:rsid w:val="008628D7"/>
    <w:rsid w:val="008628E5"/>
    <w:rsid w:val="00862F67"/>
    <w:rsid w:val="00864101"/>
    <w:rsid w:val="008644B1"/>
    <w:rsid w:val="00867B95"/>
    <w:rsid w:val="00867EDB"/>
    <w:rsid w:val="008705C4"/>
    <w:rsid w:val="00872B0A"/>
    <w:rsid w:val="00876AFC"/>
    <w:rsid w:val="00880AFE"/>
    <w:rsid w:val="0088196E"/>
    <w:rsid w:val="0088355E"/>
    <w:rsid w:val="00885EBE"/>
    <w:rsid w:val="00891C63"/>
    <w:rsid w:val="0089284C"/>
    <w:rsid w:val="00892B12"/>
    <w:rsid w:val="008930EB"/>
    <w:rsid w:val="0089484F"/>
    <w:rsid w:val="00894F6A"/>
    <w:rsid w:val="008955D4"/>
    <w:rsid w:val="00895983"/>
    <w:rsid w:val="008A051D"/>
    <w:rsid w:val="008A24C5"/>
    <w:rsid w:val="008A280A"/>
    <w:rsid w:val="008A4948"/>
    <w:rsid w:val="008A6CA9"/>
    <w:rsid w:val="008A6F73"/>
    <w:rsid w:val="008B130A"/>
    <w:rsid w:val="008B2770"/>
    <w:rsid w:val="008B62DB"/>
    <w:rsid w:val="008B681B"/>
    <w:rsid w:val="008B6A3F"/>
    <w:rsid w:val="008C0224"/>
    <w:rsid w:val="008C401F"/>
    <w:rsid w:val="008C7F6F"/>
    <w:rsid w:val="008D0366"/>
    <w:rsid w:val="008D2FC0"/>
    <w:rsid w:val="008D38DD"/>
    <w:rsid w:val="008D6FC6"/>
    <w:rsid w:val="008D72E9"/>
    <w:rsid w:val="008D735D"/>
    <w:rsid w:val="008D7E04"/>
    <w:rsid w:val="008D7FC4"/>
    <w:rsid w:val="008E0E65"/>
    <w:rsid w:val="008E1FB7"/>
    <w:rsid w:val="008E2A10"/>
    <w:rsid w:val="008E5C52"/>
    <w:rsid w:val="008F0E21"/>
    <w:rsid w:val="008F1FC3"/>
    <w:rsid w:val="008F4287"/>
    <w:rsid w:val="008F7E12"/>
    <w:rsid w:val="009042F7"/>
    <w:rsid w:val="009044D9"/>
    <w:rsid w:val="009060E4"/>
    <w:rsid w:val="009061A6"/>
    <w:rsid w:val="00907313"/>
    <w:rsid w:val="009100FE"/>
    <w:rsid w:val="009125A6"/>
    <w:rsid w:val="009139B2"/>
    <w:rsid w:val="00914853"/>
    <w:rsid w:val="009164A2"/>
    <w:rsid w:val="00917865"/>
    <w:rsid w:val="009236FF"/>
    <w:rsid w:val="00923AB5"/>
    <w:rsid w:val="00925964"/>
    <w:rsid w:val="00926060"/>
    <w:rsid w:val="0092669C"/>
    <w:rsid w:val="00931CF8"/>
    <w:rsid w:val="009340A3"/>
    <w:rsid w:val="00935D18"/>
    <w:rsid w:val="00935E85"/>
    <w:rsid w:val="00941871"/>
    <w:rsid w:val="00941DFF"/>
    <w:rsid w:val="009433CE"/>
    <w:rsid w:val="00944332"/>
    <w:rsid w:val="00945CDB"/>
    <w:rsid w:val="00947AD3"/>
    <w:rsid w:val="00954520"/>
    <w:rsid w:val="0095487A"/>
    <w:rsid w:val="0095494D"/>
    <w:rsid w:val="00954E89"/>
    <w:rsid w:val="00956021"/>
    <w:rsid w:val="00957BE0"/>
    <w:rsid w:val="00960968"/>
    <w:rsid w:val="0096098B"/>
    <w:rsid w:val="0096239D"/>
    <w:rsid w:val="00963E17"/>
    <w:rsid w:val="0096400F"/>
    <w:rsid w:val="009650A0"/>
    <w:rsid w:val="0096741E"/>
    <w:rsid w:val="00967D74"/>
    <w:rsid w:val="0097126A"/>
    <w:rsid w:val="00971A85"/>
    <w:rsid w:val="00981D82"/>
    <w:rsid w:val="00981F48"/>
    <w:rsid w:val="009869C9"/>
    <w:rsid w:val="0099534A"/>
    <w:rsid w:val="00995A25"/>
    <w:rsid w:val="009A01C6"/>
    <w:rsid w:val="009A2EB5"/>
    <w:rsid w:val="009A400C"/>
    <w:rsid w:val="009A4D51"/>
    <w:rsid w:val="009A5621"/>
    <w:rsid w:val="009A5BF9"/>
    <w:rsid w:val="009A76F2"/>
    <w:rsid w:val="009A7D95"/>
    <w:rsid w:val="009B0859"/>
    <w:rsid w:val="009B1DF8"/>
    <w:rsid w:val="009B29C1"/>
    <w:rsid w:val="009B55A6"/>
    <w:rsid w:val="009B5E23"/>
    <w:rsid w:val="009B6AE6"/>
    <w:rsid w:val="009C248C"/>
    <w:rsid w:val="009D09DD"/>
    <w:rsid w:val="009D0C7C"/>
    <w:rsid w:val="009D1055"/>
    <w:rsid w:val="009D28C3"/>
    <w:rsid w:val="009D6014"/>
    <w:rsid w:val="009D62CD"/>
    <w:rsid w:val="009E0463"/>
    <w:rsid w:val="009E2665"/>
    <w:rsid w:val="009E45DD"/>
    <w:rsid w:val="009F2212"/>
    <w:rsid w:val="009F3250"/>
    <w:rsid w:val="009F73D9"/>
    <w:rsid w:val="009F7D2C"/>
    <w:rsid w:val="00A01886"/>
    <w:rsid w:val="00A01ADD"/>
    <w:rsid w:val="00A034D3"/>
    <w:rsid w:val="00A07BDC"/>
    <w:rsid w:val="00A128EA"/>
    <w:rsid w:val="00A1498E"/>
    <w:rsid w:val="00A14FCA"/>
    <w:rsid w:val="00A15C67"/>
    <w:rsid w:val="00A20789"/>
    <w:rsid w:val="00A22AB5"/>
    <w:rsid w:val="00A24BA7"/>
    <w:rsid w:val="00A2602B"/>
    <w:rsid w:val="00A27494"/>
    <w:rsid w:val="00A275F0"/>
    <w:rsid w:val="00A27948"/>
    <w:rsid w:val="00A27BCE"/>
    <w:rsid w:val="00A301EE"/>
    <w:rsid w:val="00A30D99"/>
    <w:rsid w:val="00A3109F"/>
    <w:rsid w:val="00A318DA"/>
    <w:rsid w:val="00A320A9"/>
    <w:rsid w:val="00A33E32"/>
    <w:rsid w:val="00A343F7"/>
    <w:rsid w:val="00A362D5"/>
    <w:rsid w:val="00A3695E"/>
    <w:rsid w:val="00A36B73"/>
    <w:rsid w:val="00A36C36"/>
    <w:rsid w:val="00A407DC"/>
    <w:rsid w:val="00A43CA5"/>
    <w:rsid w:val="00A43FC6"/>
    <w:rsid w:val="00A446D1"/>
    <w:rsid w:val="00A51DB4"/>
    <w:rsid w:val="00A521C7"/>
    <w:rsid w:val="00A54E93"/>
    <w:rsid w:val="00A54ED1"/>
    <w:rsid w:val="00A55D49"/>
    <w:rsid w:val="00A56F55"/>
    <w:rsid w:val="00A57254"/>
    <w:rsid w:val="00A63971"/>
    <w:rsid w:val="00A66EEB"/>
    <w:rsid w:val="00A67464"/>
    <w:rsid w:val="00A67AE7"/>
    <w:rsid w:val="00A67DF5"/>
    <w:rsid w:val="00A719B6"/>
    <w:rsid w:val="00A71E7F"/>
    <w:rsid w:val="00A71E93"/>
    <w:rsid w:val="00A75164"/>
    <w:rsid w:val="00A76A34"/>
    <w:rsid w:val="00A81531"/>
    <w:rsid w:val="00A839CE"/>
    <w:rsid w:val="00A83DB2"/>
    <w:rsid w:val="00A8468C"/>
    <w:rsid w:val="00A9043C"/>
    <w:rsid w:val="00A92732"/>
    <w:rsid w:val="00A92983"/>
    <w:rsid w:val="00A93A2E"/>
    <w:rsid w:val="00AA2452"/>
    <w:rsid w:val="00AA27E4"/>
    <w:rsid w:val="00AA333F"/>
    <w:rsid w:val="00AA3AC6"/>
    <w:rsid w:val="00AA4E0A"/>
    <w:rsid w:val="00AA62FF"/>
    <w:rsid w:val="00AA656E"/>
    <w:rsid w:val="00AA71B2"/>
    <w:rsid w:val="00AA7312"/>
    <w:rsid w:val="00AA7445"/>
    <w:rsid w:val="00AB3013"/>
    <w:rsid w:val="00AB305A"/>
    <w:rsid w:val="00AB34D2"/>
    <w:rsid w:val="00AB3DFF"/>
    <w:rsid w:val="00AB5AA3"/>
    <w:rsid w:val="00AB5DEF"/>
    <w:rsid w:val="00AB6DD3"/>
    <w:rsid w:val="00AC1D64"/>
    <w:rsid w:val="00AC1DDE"/>
    <w:rsid w:val="00AC2E0F"/>
    <w:rsid w:val="00AC2E75"/>
    <w:rsid w:val="00AC33C8"/>
    <w:rsid w:val="00AC58A7"/>
    <w:rsid w:val="00AC5B85"/>
    <w:rsid w:val="00AC5BFB"/>
    <w:rsid w:val="00AC5DE7"/>
    <w:rsid w:val="00AC61F9"/>
    <w:rsid w:val="00AC7323"/>
    <w:rsid w:val="00AC79F4"/>
    <w:rsid w:val="00AD01CE"/>
    <w:rsid w:val="00AD0534"/>
    <w:rsid w:val="00AD67C4"/>
    <w:rsid w:val="00AD70CF"/>
    <w:rsid w:val="00AD76BC"/>
    <w:rsid w:val="00AE0241"/>
    <w:rsid w:val="00AE212B"/>
    <w:rsid w:val="00AE218E"/>
    <w:rsid w:val="00AE6C68"/>
    <w:rsid w:val="00AE7DAF"/>
    <w:rsid w:val="00AF4B75"/>
    <w:rsid w:val="00AF4B98"/>
    <w:rsid w:val="00AF5BFC"/>
    <w:rsid w:val="00AF5CD4"/>
    <w:rsid w:val="00AF7443"/>
    <w:rsid w:val="00AF792F"/>
    <w:rsid w:val="00AF79CF"/>
    <w:rsid w:val="00B00EB4"/>
    <w:rsid w:val="00B023E9"/>
    <w:rsid w:val="00B02F6B"/>
    <w:rsid w:val="00B0474C"/>
    <w:rsid w:val="00B053DB"/>
    <w:rsid w:val="00B069B0"/>
    <w:rsid w:val="00B1056E"/>
    <w:rsid w:val="00B110B9"/>
    <w:rsid w:val="00B1239E"/>
    <w:rsid w:val="00B1240D"/>
    <w:rsid w:val="00B124A8"/>
    <w:rsid w:val="00B141FF"/>
    <w:rsid w:val="00B149B0"/>
    <w:rsid w:val="00B16A2B"/>
    <w:rsid w:val="00B16D02"/>
    <w:rsid w:val="00B17698"/>
    <w:rsid w:val="00B177AA"/>
    <w:rsid w:val="00B21435"/>
    <w:rsid w:val="00B22161"/>
    <w:rsid w:val="00B23175"/>
    <w:rsid w:val="00B23303"/>
    <w:rsid w:val="00B2507A"/>
    <w:rsid w:val="00B262D6"/>
    <w:rsid w:val="00B265EC"/>
    <w:rsid w:val="00B27FA6"/>
    <w:rsid w:val="00B33A8C"/>
    <w:rsid w:val="00B3476E"/>
    <w:rsid w:val="00B41C8B"/>
    <w:rsid w:val="00B41CE8"/>
    <w:rsid w:val="00B4456C"/>
    <w:rsid w:val="00B44F9F"/>
    <w:rsid w:val="00B50D2E"/>
    <w:rsid w:val="00B520FA"/>
    <w:rsid w:val="00B55027"/>
    <w:rsid w:val="00B57557"/>
    <w:rsid w:val="00B6039A"/>
    <w:rsid w:val="00B6255D"/>
    <w:rsid w:val="00B64504"/>
    <w:rsid w:val="00B67A78"/>
    <w:rsid w:val="00B7097D"/>
    <w:rsid w:val="00B72530"/>
    <w:rsid w:val="00B72764"/>
    <w:rsid w:val="00B74600"/>
    <w:rsid w:val="00B767D0"/>
    <w:rsid w:val="00B80169"/>
    <w:rsid w:val="00B840A7"/>
    <w:rsid w:val="00B840AB"/>
    <w:rsid w:val="00B8779C"/>
    <w:rsid w:val="00B92EA2"/>
    <w:rsid w:val="00B9445A"/>
    <w:rsid w:val="00B94645"/>
    <w:rsid w:val="00B95357"/>
    <w:rsid w:val="00B96BC2"/>
    <w:rsid w:val="00BA1B89"/>
    <w:rsid w:val="00BA26E6"/>
    <w:rsid w:val="00BA2B21"/>
    <w:rsid w:val="00BA3A0E"/>
    <w:rsid w:val="00BA4634"/>
    <w:rsid w:val="00BA4A26"/>
    <w:rsid w:val="00BA5E96"/>
    <w:rsid w:val="00BA782A"/>
    <w:rsid w:val="00BB03A2"/>
    <w:rsid w:val="00BB168C"/>
    <w:rsid w:val="00BB1B20"/>
    <w:rsid w:val="00BB4B34"/>
    <w:rsid w:val="00BB5143"/>
    <w:rsid w:val="00BC0300"/>
    <w:rsid w:val="00BC1319"/>
    <w:rsid w:val="00BC36D2"/>
    <w:rsid w:val="00BC4361"/>
    <w:rsid w:val="00BC4506"/>
    <w:rsid w:val="00BC7D19"/>
    <w:rsid w:val="00BD0C58"/>
    <w:rsid w:val="00BD129A"/>
    <w:rsid w:val="00BD299E"/>
    <w:rsid w:val="00BD3BFE"/>
    <w:rsid w:val="00BE0A09"/>
    <w:rsid w:val="00BE0DE4"/>
    <w:rsid w:val="00BE0ED9"/>
    <w:rsid w:val="00BE5351"/>
    <w:rsid w:val="00BE5B0C"/>
    <w:rsid w:val="00BE6ED4"/>
    <w:rsid w:val="00BE789D"/>
    <w:rsid w:val="00BE790D"/>
    <w:rsid w:val="00BE7C4A"/>
    <w:rsid w:val="00BF01E3"/>
    <w:rsid w:val="00BF0317"/>
    <w:rsid w:val="00BF0F31"/>
    <w:rsid w:val="00BF2B66"/>
    <w:rsid w:val="00BF3898"/>
    <w:rsid w:val="00BF3D3F"/>
    <w:rsid w:val="00BF6020"/>
    <w:rsid w:val="00BF6E2C"/>
    <w:rsid w:val="00C004F2"/>
    <w:rsid w:val="00C0140A"/>
    <w:rsid w:val="00C05D60"/>
    <w:rsid w:val="00C0646C"/>
    <w:rsid w:val="00C109D9"/>
    <w:rsid w:val="00C12178"/>
    <w:rsid w:val="00C1235A"/>
    <w:rsid w:val="00C129E2"/>
    <w:rsid w:val="00C12F56"/>
    <w:rsid w:val="00C131EF"/>
    <w:rsid w:val="00C13F9D"/>
    <w:rsid w:val="00C16D76"/>
    <w:rsid w:val="00C209D3"/>
    <w:rsid w:val="00C210C5"/>
    <w:rsid w:val="00C21F5C"/>
    <w:rsid w:val="00C22130"/>
    <w:rsid w:val="00C224B5"/>
    <w:rsid w:val="00C275D0"/>
    <w:rsid w:val="00C300EF"/>
    <w:rsid w:val="00C338DE"/>
    <w:rsid w:val="00C33C6E"/>
    <w:rsid w:val="00C33F49"/>
    <w:rsid w:val="00C348BE"/>
    <w:rsid w:val="00C3534D"/>
    <w:rsid w:val="00C3573D"/>
    <w:rsid w:val="00C42848"/>
    <w:rsid w:val="00C45443"/>
    <w:rsid w:val="00C46A39"/>
    <w:rsid w:val="00C4720A"/>
    <w:rsid w:val="00C502F2"/>
    <w:rsid w:val="00C504DE"/>
    <w:rsid w:val="00C50808"/>
    <w:rsid w:val="00C512FA"/>
    <w:rsid w:val="00C5408C"/>
    <w:rsid w:val="00C550A0"/>
    <w:rsid w:val="00C626BE"/>
    <w:rsid w:val="00C6422F"/>
    <w:rsid w:val="00C65BB8"/>
    <w:rsid w:val="00C65E25"/>
    <w:rsid w:val="00C66144"/>
    <w:rsid w:val="00C711D7"/>
    <w:rsid w:val="00C714FD"/>
    <w:rsid w:val="00C7240C"/>
    <w:rsid w:val="00C728D6"/>
    <w:rsid w:val="00C73D57"/>
    <w:rsid w:val="00C75DFE"/>
    <w:rsid w:val="00C75FE3"/>
    <w:rsid w:val="00C800C4"/>
    <w:rsid w:val="00C80F0E"/>
    <w:rsid w:val="00C81DDE"/>
    <w:rsid w:val="00C82756"/>
    <w:rsid w:val="00C84252"/>
    <w:rsid w:val="00C8546C"/>
    <w:rsid w:val="00C854BA"/>
    <w:rsid w:val="00C862F9"/>
    <w:rsid w:val="00C86C40"/>
    <w:rsid w:val="00C86EA1"/>
    <w:rsid w:val="00C87BE0"/>
    <w:rsid w:val="00C9386D"/>
    <w:rsid w:val="00C9436F"/>
    <w:rsid w:val="00C95A6A"/>
    <w:rsid w:val="00CA0328"/>
    <w:rsid w:val="00CA0C48"/>
    <w:rsid w:val="00CA1D14"/>
    <w:rsid w:val="00CA64C0"/>
    <w:rsid w:val="00CA7A44"/>
    <w:rsid w:val="00CB0997"/>
    <w:rsid w:val="00CB0B12"/>
    <w:rsid w:val="00CB15A6"/>
    <w:rsid w:val="00CB230A"/>
    <w:rsid w:val="00CB3795"/>
    <w:rsid w:val="00CB37EB"/>
    <w:rsid w:val="00CB3E10"/>
    <w:rsid w:val="00CB51AB"/>
    <w:rsid w:val="00CB554F"/>
    <w:rsid w:val="00CB5AE3"/>
    <w:rsid w:val="00CB6EBE"/>
    <w:rsid w:val="00CC1493"/>
    <w:rsid w:val="00CC1676"/>
    <w:rsid w:val="00CC2173"/>
    <w:rsid w:val="00CC279D"/>
    <w:rsid w:val="00CC3564"/>
    <w:rsid w:val="00CC615D"/>
    <w:rsid w:val="00CC67EB"/>
    <w:rsid w:val="00CD1020"/>
    <w:rsid w:val="00CD1086"/>
    <w:rsid w:val="00CD362C"/>
    <w:rsid w:val="00CD5016"/>
    <w:rsid w:val="00CE084C"/>
    <w:rsid w:val="00CE0C17"/>
    <w:rsid w:val="00CE1708"/>
    <w:rsid w:val="00CE2671"/>
    <w:rsid w:val="00CE4CF0"/>
    <w:rsid w:val="00CE4D05"/>
    <w:rsid w:val="00CE5662"/>
    <w:rsid w:val="00CE5FC3"/>
    <w:rsid w:val="00CF0D56"/>
    <w:rsid w:val="00CF2013"/>
    <w:rsid w:val="00CF5283"/>
    <w:rsid w:val="00CF7161"/>
    <w:rsid w:val="00CF7198"/>
    <w:rsid w:val="00CF7240"/>
    <w:rsid w:val="00CF727C"/>
    <w:rsid w:val="00CF74D7"/>
    <w:rsid w:val="00D0055C"/>
    <w:rsid w:val="00D00E29"/>
    <w:rsid w:val="00D0163C"/>
    <w:rsid w:val="00D03F7C"/>
    <w:rsid w:val="00D04C02"/>
    <w:rsid w:val="00D04EB8"/>
    <w:rsid w:val="00D056F4"/>
    <w:rsid w:val="00D10896"/>
    <w:rsid w:val="00D12A98"/>
    <w:rsid w:val="00D140C4"/>
    <w:rsid w:val="00D164A1"/>
    <w:rsid w:val="00D16E88"/>
    <w:rsid w:val="00D16F53"/>
    <w:rsid w:val="00D1743E"/>
    <w:rsid w:val="00D22AC7"/>
    <w:rsid w:val="00D22FB2"/>
    <w:rsid w:val="00D233CF"/>
    <w:rsid w:val="00D2356B"/>
    <w:rsid w:val="00D2601D"/>
    <w:rsid w:val="00D32EDF"/>
    <w:rsid w:val="00D341CD"/>
    <w:rsid w:val="00D35BDB"/>
    <w:rsid w:val="00D3714C"/>
    <w:rsid w:val="00D40625"/>
    <w:rsid w:val="00D41211"/>
    <w:rsid w:val="00D41B32"/>
    <w:rsid w:val="00D4312F"/>
    <w:rsid w:val="00D432B3"/>
    <w:rsid w:val="00D45490"/>
    <w:rsid w:val="00D4580D"/>
    <w:rsid w:val="00D4694C"/>
    <w:rsid w:val="00D511D6"/>
    <w:rsid w:val="00D51AED"/>
    <w:rsid w:val="00D51F95"/>
    <w:rsid w:val="00D52AD4"/>
    <w:rsid w:val="00D53487"/>
    <w:rsid w:val="00D548E6"/>
    <w:rsid w:val="00D5543B"/>
    <w:rsid w:val="00D557CA"/>
    <w:rsid w:val="00D570D5"/>
    <w:rsid w:val="00D60D10"/>
    <w:rsid w:val="00D61838"/>
    <w:rsid w:val="00D61C06"/>
    <w:rsid w:val="00D624BD"/>
    <w:rsid w:val="00D62E2A"/>
    <w:rsid w:val="00D6391A"/>
    <w:rsid w:val="00D63989"/>
    <w:rsid w:val="00D710B7"/>
    <w:rsid w:val="00D71449"/>
    <w:rsid w:val="00D71CD4"/>
    <w:rsid w:val="00D72B71"/>
    <w:rsid w:val="00D75A08"/>
    <w:rsid w:val="00D772DD"/>
    <w:rsid w:val="00D7768C"/>
    <w:rsid w:val="00D802FA"/>
    <w:rsid w:val="00D83E87"/>
    <w:rsid w:val="00D84E70"/>
    <w:rsid w:val="00D8578D"/>
    <w:rsid w:val="00D86004"/>
    <w:rsid w:val="00D8776A"/>
    <w:rsid w:val="00D90D91"/>
    <w:rsid w:val="00D91B0D"/>
    <w:rsid w:val="00D94655"/>
    <w:rsid w:val="00D95CA2"/>
    <w:rsid w:val="00D960D5"/>
    <w:rsid w:val="00DA09B8"/>
    <w:rsid w:val="00DA1A54"/>
    <w:rsid w:val="00DA1F7D"/>
    <w:rsid w:val="00DA2062"/>
    <w:rsid w:val="00DA2B28"/>
    <w:rsid w:val="00DA529A"/>
    <w:rsid w:val="00DA6FA1"/>
    <w:rsid w:val="00DA7161"/>
    <w:rsid w:val="00DA73C2"/>
    <w:rsid w:val="00DA7AA5"/>
    <w:rsid w:val="00DA7EC0"/>
    <w:rsid w:val="00DB2A09"/>
    <w:rsid w:val="00DB356C"/>
    <w:rsid w:val="00DB3B00"/>
    <w:rsid w:val="00DB64AC"/>
    <w:rsid w:val="00DB7717"/>
    <w:rsid w:val="00DC0C4C"/>
    <w:rsid w:val="00DC27CA"/>
    <w:rsid w:val="00DC28B8"/>
    <w:rsid w:val="00DC458B"/>
    <w:rsid w:val="00DC5FD1"/>
    <w:rsid w:val="00DC7B49"/>
    <w:rsid w:val="00DC7F9F"/>
    <w:rsid w:val="00DD04D9"/>
    <w:rsid w:val="00DD0D0B"/>
    <w:rsid w:val="00DD58E9"/>
    <w:rsid w:val="00DE0C6A"/>
    <w:rsid w:val="00DE2AF6"/>
    <w:rsid w:val="00DE3AA1"/>
    <w:rsid w:val="00DE43DE"/>
    <w:rsid w:val="00DE4D3C"/>
    <w:rsid w:val="00DE4E86"/>
    <w:rsid w:val="00DE5F08"/>
    <w:rsid w:val="00DF0C10"/>
    <w:rsid w:val="00DF232D"/>
    <w:rsid w:val="00DF3707"/>
    <w:rsid w:val="00DF41C4"/>
    <w:rsid w:val="00DF432C"/>
    <w:rsid w:val="00DF4C68"/>
    <w:rsid w:val="00DF57A8"/>
    <w:rsid w:val="00E00ACB"/>
    <w:rsid w:val="00E01C45"/>
    <w:rsid w:val="00E01EB0"/>
    <w:rsid w:val="00E0291E"/>
    <w:rsid w:val="00E06FB4"/>
    <w:rsid w:val="00E076BD"/>
    <w:rsid w:val="00E12431"/>
    <w:rsid w:val="00E1254D"/>
    <w:rsid w:val="00E13728"/>
    <w:rsid w:val="00E146DA"/>
    <w:rsid w:val="00E16630"/>
    <w:rsid w:val="00E16934"/>
    <w:rsid w:val="00E21357"/>
    <w:rsid w:val="00E26CB5"/>
    <w:rsid w:val="00E2778F"/>
    <w:rsid w:val="00E30C3E"/>
    <w:rsid w:val="00E3158B"/>
    <w:rsid w:val="00E31BED"/>
    <w:rsid w:val="00E322E3"/>
    <w:rsid w:val="00E35DD0"/>
    <w:rsid w:val="00E3776C"/>
    <w:rsid w:val="00E404D9"/>
    <w:rsid w:val="00E40BA1"/>
    <w:rsid w:val="00E4237D"/>
    <w:rsid w:val="00E42E89"/>
    <w:rsid w:val="00E452BC"/>
    <w:rsid w:val="00E46BE5"/>
    <w:rsid w:val="00E476D4"/>
    <w:rsid w:val="00E50CAB"/>
    <w:rsid w:val="00E51BEF"/>
    <w:rsid w:val="00E529F2"/>
    <w:rsid w:val="00E60F04"/>
    <w:rsid w:val="00E614DE"/>
    <w:rsid w:val="00E63171"/>
    <w:rsid w:val="00E673B1"/>
    <w:rsid w:val="00E67ED1"/>
    <w:rsid w:val="00E718C1"/>
    <w:rsid w:val="00E7364A"/>
    <w:rsid w:val="00E74405"/>
    <w:rsid w:val="00E75F86"/>
    <w:rsid w:val="00E813AE"/>
    <w:rsid w:val="00E82737"/>
    <w:rsid w:val="00E835A4"/>
    <w:rsid w:val="00E846B9"/>
    <w:rsid w:val="00E84DA1"/>
    <w:rsid w:val="00E84EDE"/>
    <w:rsid w:val="00E87CA9"/>
    <w:rsid w:val="00E87CAB"/>
    <w:rsid w:val="00E910C3"/>
    <w:rsid w:val="00E97151"/>
    <w:rsid w:val="00E977EF"/>
    <w:rsid w:val="00E97F54"/>
    <w:rsid w:val="00EA08EA"/>
    <w:rsid w:val="00EA2C94"/>
    <w:rsid w:val="00EA3415"/>
    <w:rsid w:val="00EA3590"/>
    <w:rsid w:val="00EA4609"/>
    <w:rsid w:val="00EA4C57"/>
    <w:rsid w:val="00EA5980"/>
    <w:rsid w:val="00EA7377"/>
    <w:rsid w:val="00EB1F98"/>
    <w:rsid w:val="00EB5C1D"/>
    <w:rsid w:val="00EB6482"/>
    <w:rsid w:val="00EC293E"/>
    <w:rsid w:val="00EC2AEA"/>
    <w:rsid w:val="00EC2FB2"/>
    <w:rsid w:val="00EC4C93"/>
    <w:rsid w:val="00EC7A0E"/>
    <w:rsid w:val="00EC7E54"/>
    <w:rsid w:val="00ED324F"/>
    <w:rsid w:val="00ED629C"/>
    <w:rsid w:val="00EE002E"/>
    <w:rsid w:val="00EE06FD"/>
    <w:rsid w:val="00EE10BC"/>
    <w:rsid w:val="00EE1E5D"/>
    <w:rsid w:val="00EE4110"/>
    <w:rsid w:val="00EE5649"/>
    <w:rsid w:val="00EE7E80"/>
    <w:rsid w:val="00EF0C96"/>
    <w:rsid w:val="00EF3D06"/>
    <w:rsid w:val="00EF4DA8"/>
    <w:rsid w:val="00EF4F14"/>
    <w:rsid w:val="00EF7B2F"/>
    <w:rsid w:val="00EF7C27"/>
    <w:rsid w:val="00F011B5"/>
    <w:rsid w:val="00F03B14"/>
    <w:rsid w:val="00F10774"/>
    <w:rsid w:val="00F12D0D"/>
    <w:rsid w:val="00F15093"/>
    <w:rsid w:val="00F15EFD"/>
    <w:rsid w:val="00F16798"/>
    <w:rsid w:val="00F1723C"/>
    <w:rsid w:val="00F17528"/>
    <w:rsid w:val="00F20BA9"/>
    <w:rsid w:val="00F217D9"/>
    <w:rsid w:val="00F222B3"/>
    <w:rsid w:val="00F238B6"/>
    <w:rsid w:val="00F239BF"/>
    <w:rsid w:val="00F24446"/>
    <w:rsid w:val="00F24C17"/>
    <w:rsid w:val="00F24F81"/>
    <w:rsid w:val="00F2503D"/>
    <w:rsid w:val="00F25633"/>
    <w:rsid w:val="00F26158"/>
    <w:rsid w:val="00F26B19"/>
    <w:rsid w:val="00F27C73"/>
    <w:rsid w:val="00F30AF0"/>
    <w:rsid w:val="00F30E5A"/>
    <w:rsid w:val="00F3108E"/>
    <w:rsid w:val="00F3160D"/>
    <w:rsid w:val="00F32168"/>
    <w:rsid w:val="00F3317A"/>
    <w:rsid w:val="00F34782"/>
    <w:rsid w:val="00F357B3"/>
    <w:rsid w:val="00F40DF8"/>
    <w:rsid w:val="00F42624"/>
    <w:rsid w:val="00F4412A"/>
    <w:rsid w:val="00F456D1"/>
    <w:rsid w:val="00F47423"/>
    <w:rsid w:val="00F52E48"/>
    <w:rsid w:val="00F54BF7"/>
    <w:rsid w:val="00F55351"/>
    <w:rsid w:val="00F57C56"/>
    <w:rsid w:val="00F609D6"/>
    <w:rsid w:val="00F60EC5"/>
    <w:rsid w:val="00F620C2"/>
    <w:rsid w:val="00F639CF"/>
    <w:rsid w:val="00F663EA"/>
    <w:rsid w:val="00F67B16"/>
    <w:rsid w:val="00F702DB"/>
    <w:rsid w:val="00F72730"/>
    <w:rsid w:val="00F73DFE"/>
    <w:rsid w:val="00F74E86"/>
    <w:rsid w:val="00F751C8"/>
    <w:rsid w:val="00F7561D"/>
    <w:rsid w:val="00F75B24"/>
    <w:rsid w:val="00F75D62"/>
    <w:rsid w:val="00F84A11"/>
    <w:rsid w:val="00F858AE"/>
    <w:rsid w:val="00F85F53"/>
    <w:rsid w:val="00F91238"/>
    <w:rsid w:val="00F9440F"/>
    <w:rsid w:val="00F95378"/>
    <w:rsid w:val="00F95F1A"/>
    <w:rsid w:val="00F964E1"/>
    <w:rsid w:val="00FA1335"/>
    <w:rsid w:val="00FA1B91"/>
    <w:rsid w:val="00FA34C3"/>
    <w:rsid w:val="00FA5538"/>
    <w:rsid w:val="00FA63F1"/>
    <w:rsid w:val="00FA711E"/>
    <w:rsid w:val="00FA765E"/>
    <w:rsid w:val="00FB1202"/>
    <w:rsid w:val="00FB388D"/>
    <w:rsid w:val="00FC0B3F"/>
    <w:rsid w:val="00FC0F03"/>
    <w:rsid w:val="00FC266C"/>
    <w:rsid w:val="00FC33ED"/>
    <w:rsid w:val="00FC3BF8"/>
    <w:rsid w:val="00FC46DA"/>
    <w:rsid w:val="00FC56AE"/>
    <w:rsid w:val="00FC6286"/>
    <w:rsid w:val="00FC650A"/>
    <w:rsid w:val="00FD0B2C"/>
    <w:rsid w:val="00FD15D0"/>
    <w:rsid w:val="00FD1C51"/>
    <w:rsid w:val="00FD2A0A"/>
    <w:rsid w:val="00FD4C91"/>
    <w:rsid w:val="00FD5B63"/>
    <w:rsid w:val="00FD5C7C"/>
    <w:rsid w:val="00FE191E"/>
    <w:rsid w:val="00FE5A03"/>
    <w:rsid w:val="00FE5DB8"/>
    <w:rsid w:val="00FE61A8"/>
    <w:rsid w:val="00FE6DD4"/>
    <w:rsid w:val="00FF0D5E"/>
    <w:rsid w:val="00FF47D7"/>
    <w:rsid w:val="00FF4BD1"/>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A34BC61"/>
  <w15:chartTrackingRefBased/>
  <w15:docId w15:val="{C2D243CC-B63A-47BE-B34C-DADBF43A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ＭＳ 明朝" w:hAnsi="Cambria Math"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D51"/>
    <w:pPr>
      <w:widowControl w:val="0"/>
      <w:jc w:val="both"/>
    </w:pPr>
    <w:rPr>
      <w:rFonts w:ascii="Arial"/>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表紙　タイトル"/>
    <w:basedOn w:val="a"/>
    <w:link w:val="a4"/>
    <w:qFormat/>
    <w:rsid w:val="00352F44"/>
    <w:pPr>
      <w:jc w:val="center"/>
    </w:pPr>
    <w:rPr>
      <w:rFonts w:ascii="HGS創英角ｺﾞｼｯｸUB" w:eastAsia="HGS創英角ｺﾞｼｯｸUB" w:hAnsi="Century" w:cs="Times New Roman"/>
      <w:sz w:val="44"/>
      <w:szCs w:val="44"/>
    </w:rPr>
  </w:style>
  <w:style w:type="character" w:customStyle="1" w:styleId="a4">
    <w:name w:val="①表紙　タイトル (文字)"/>
    <w:basedOn w:val="a0"/>
    <w:link w:val="a3"/>
    <w:rsid w:val="00352F44"/>
    <w:rPr>
      <w:rFonts w:ascii="HGS創英角ｺﾞｼｯｸUB" w:eastAsia="HGS創英角ｺﾞｼｯｸUB" w:hAnsi="Century" w:cs="Times New Roman"/>
      <w:kern w:val="2"/>
      <w:sz w:val="44"/>
      <w:szCs w:val="44"/>
    </w:rPr>
  </w:style>
  <w:style w:type="paragraph" w:customStyle="1" w:styleId="a5">
    <w:name w:val="②表紙　表"/>
    <w:basedOn w:val="a"/>
    <w:link w:val="a6"/>
    <w:qFormat/>
    <w:rsid w:val="00352F44"/>
    <w:pPr>
      <w:framePr w:hSpace="142" w:wrap="around" w:vAnchor="text" w:hAnchor="margin" w:xAlign="center" w:y="70"/>
      <w:jc w:val="center"/>
    </w:pPr>
    <w:rPr>
      <w:rFonts w:ascii="HGP創英角ｺﾞｼｯｸUB" w:eastAsia="HGP創英角ｺﾞｼｯｸUB" w:hAnsi="HGP創英角ｺﾞｼｯｸUB" w:cs="Times New Roman"/>
      <w:sz w:val="22"/>
      <w:szCs w:val="22"/>
    </w:rPr>
  </w:style>
  <w:style w:type="character" w:customStyle="1" w:styleId="a6">
    <w:name w:val="②表紙　表 (文字)"/>
    <w:basedOn w:val="a0"/>
    <w:link w:val="a5"/>
    <w:rsid w:val="00352F44"/>
    <w:rPr>
      <w:rFonts w:ascii="HGP創英角ｺﾞｼｯｸUB" w:eastAsia="HGP創英角ｺﾞｼｯｸUB" w:hAnsi="HGP創英角ｺﾞｼｯｸUB" w:cs="Times New Roman"/>
      <w:kern w:val="2"/>
      <w:sz w:val="22"/>
      <w:szCs w:val="22"/>
    </w:rPr>
  </w:style>
  <w:style w:type="paragraph" w:customStyle="1" w:styleId="a7">
    <w:name w:val="③表紙　注"/>
    <w:basedOn w:val="a"/>
    <w:link w:val="a8"/>
    <w:qFormat/>
    <w:rsid w:val="00352F44"/>
    <w:rPr>
      <w:rFonts w:ascii="ＭＳ 明朝" w:hAnsi="ＭＳ 明朝" w:cs="Times New Roman"/>
      <w:sz w:val="21"/>
      <w:szCs w:val="21"/>
    </w:rPr>
  </w:style>
  <w:style w:type="character" w:customStyle="1" w:styleId="a8">
    <w:name w:val="③表紙　注 (文字)"/>
    <w:basedOn w:val="a0"/>
    <w:link w:val="a7"/>
    <w:rsid w:val="00352F44"/>
    <w:rPr>
      <w:rFonts w:ascii="ＭＳ 明朝" w:hAnsi="ＭＳ 明朝" w:cs="Times New Roman"/>
      <w:kern w:val="2"/>
      <w:sz w:val="21"/>
      <w:szCs w:val="21"/>
    </w:rPr>
  </w:style>
  <w:style w:type="paragraph" w:customStyle="1" w:styleId="a9">
    <w:name w:val="④章タイトル"/>
    <w:basedOn w:val="a"/>
    <w:link w:val="aa"/>
    <w:qFormat/>
    <w:rsid w:val="00352F44"/>
    <w:rPr>
      <w:rFonts w:ascii="ＭＳ ゴシック" w:eastAsia="ＭＳ ゴシック" w:hAnsi="ＭＳ ゴシック" w:cs="Times New Roman"/>
      <w:sz w:val="20"/>
      <w:szCs w:val="20"/>
    </w:rPr>
  </w:style>
  <w:style w:type="character" w:customStyle="1" w:styleId="aa">
    <w:name w:val="④章タイトル (文字)"/>
    <w:basedOn w:val="a0"/>
    <w:link w:val="a9"/>
    <w:rsid w:val="00352F44"/>
    <w:rPr>
      <w:rFonts w:ascii="ＭＳ ゴシック" w:eastAsia="ＭＳ ゴシック" w:hAnsi="ＭＳ ゴシック" w:cs="Times New Roman"/>
      <w:kern w:val="2"/>
    </w:rPr>
  </w:style>
  <w:style w:type="paragraph" w:customStyle="1" w:styleId="ab">
    <w:name w:val="⑤表側"/>
    <w:basedOn w:val="a"/>
    <w:link w:val="ac"/>
    <w:qFormat/>
    <w:rsid w:val="00352F44"/>
    <w:pPr>
      <w:ind w:left="200" w:hangingChars="200" w:hanging="200"/>
    </w:pPr>
    <w:rPr>
      <w:rFonts w:ascii="ＭＳ ゴシック" w:eastAsia="ＭＳ ゴシック" w:hAnsi="ＭＳ ゴシック" w:cs="Times New Roman"/>
    </w:rPr>
  </w:style>
  <w:style w:type="character" w:customStyle="1" w:styleId="ac">
    <w:name w:val="⑤表側 (文字)"/>
    <w:basedOn w:val="a0"/>
    <w:link w:val="ab"/>
    <w:rsid w:val="00352F44"/>
    <w:rPr>
      <w:rFonts w:ascii="ＭＳ ゴシック" w:eastAsia="ＭＳ ゴシック" w:hAnsi="ＭＳ ゴシック" w:cs="Times New Roman"/>
      <w:kern w:val="2"/>
      <w:sz w:val="16"/>
      <w:szCs w:val="16"/>
    </w:rPr>
  </w:style>
  <w:style w:type="paragraph" w:customStyle="1" w:styleId="ad">
    <w:name w:val="⑥着眼点・根拠法令"/>
    <w:basedOn w:val="a"/>
    <w:link w:val="ae"/>
    <w:qFormat/>
    <w:rsid w:val="00352F44"/>
    <w:pPr>
      <w:ind w:left="160" w:hangingChars="100" w:hanging="160"/>
    </w:pPr>
    <w:rPr>
      <w:rFonts w:ascii="ＭＳ 明朝" w:hAnsi="ＭＳ 明朝" w:cs="Times New Roman"/>
    </w:rPr>
  </w:style>
  <w:style w:type="character" w:customStyle="1" w:styleId="ae">
    <w:name w:val="⑥着眼点・根拠法令 (文字)"/>
    <w:basedOn w:val="a0"/>
    <w:link w:val="ad"/>
    <w:rsid w:val="00352F44"/>
    <w:rPr>
      <w:rFonts w:ascii="ＭＳ 明朝" w:hAnsi="ＭＳ 明朝" w:cs="Times New Roman"/>
      <w:kern w:val="2"/>
      <w:sz w:val="16"/>
      <w:szCs w:val="16"/>
    </w:rPr>
  </w:style>
  <w:style w:type="paragraph" w:customStyle="1" w:styleId="af">
    <w:name w:val="⑦適不適"/>
    <w:basedOn w:val="a"/>
    <w:link w:val="af0"/>
    <w:qFormat/>
    <w:rsid w:val="00352F44"/>
    <w:pPr>
      <w:ind w:leftChars="100" w:left="100"/>
    </w:pPr>
    <w:rPr>
      <w:rFonts w:ascii="ＭＳ 明朝" w:hAnsi="ＭＳ 明朝" w:cs="Times New Roman"/>
    </w:rPr>
  </w:style>
  <w:style w:type="character" w:customStyle="1" w:styleId="af0">
    <w:name w:val="⑦適不適 (文字)"/>
    <w:basedOn w:val="a0"/>
    <w:link w:val="af"/>
    <w:rsid w:val="00352F44"/>
    <w:rPr>
      <w:rFonts w:ascii="ＭＳ 明朝" w:hAnsi="ＭＳ 明朝" w:cs="Times New Roman"/>
      <w:kern w:val="2"/>
      <w:sz w:val="16"/>
      <w:szCs w:val="16"/>
    </w:rPr>
  </w:style>
  <w:style w:type="paragraph" w:customStyle="1" w:styleId="af1">
    <w:name w:val="⑧確認書類"/>
    <w:basedOn w:val="a"/>
    <w:link w:val="af2"/>
    <w:qFormat/>
    <w:rsid w:val="00352F44"/>
    <w:pPr>
      <w:ind w:left="200" w:hangingChars="200" w:hanging="200"/>
    </w:pPr>
    <w:rPr>
      <w:rFonts w:ascii="ＭＳ 明朝" w:hAnsi="ＭＳ 明朝" w:cs="Times New Roman"/>
    </w:rPr>
  </w:style>
  <w:style w:type="character" w:customStyle="1" w:styleId="af2">
    <w:name w:val="⑧確認書類 (文字)"/>
    <w:basedOn w:val="a0"/>
    <w:link w:val="af1"/>
    <w:rsid w:val="00352F44"/>
    <w:rPr>
      <w:rFonts w:ascii="ＭＳ 明朝" w:hAnsi="ＭＳ 明朝" w:cs="Times New Roman"/>
      <w:kern w:val="2"/>
      <w:sz w:val="16"/>
      <w:szCs w:val="16"/>
    </w:rPr>
  </w:style>
  <w:style w:type="paragraph" w:customStyle="1" w:styleId="af3">
    <w:name w:val="⑨表頭"/>
    <w:basedOn w:val="a"/>
    <w:link w:val="af4"/>
    <w:qFormat/>
    <w:rsid w:val="00352F44"/>
    <w:pPr>
      <w:jc w:val="center"/>
    </w:pPr>
    <w:rPr>
      <w:rFonts w:ascii="ＭＳ ゴシック" w:eastAsia="ＭＳ ゴシック" w:hAnsi="ＭＳ ゴシック" w:cs="Times New Roman"/>
    </w:rPr>
  </w:style>
  <w:style w:type="character" w:customStyle="1" w:styleId="af4">
    <w:name w:val="⑨表頭 (文字)"/>
    <w:basedOn w:val="a0"/>
    <w:link w:val="af3"/>
    <w:rsid w:val="00352F44"/>
    <w:rPr>
      <w:rFonts w:ascii="ＭＳ ゴシック" w:eastAsia="ＭＳ ゴシック" w:hAnsi="ＭＳ ゴシック" w:cs="Times New Roman"/>
      <w:kern w:val="2"/>
      <w:sz w:val="16"/>
      <w:szCs w:val="16"/>
    </w:rPr>
  </w:style>
  <w:style w:type="paragraph" w:customStyle="1" w:styleId="af5">
    <w:name w:val="⑩一字明け"/>
    <w:basedOn w:val="ad"/>
    <w:link w:val="af6"/>
    <w:qFormat/>
    <w:rsid w:val="00352F44"/>
    <w:pPr>
      <w:ind w:leftChars="100" w:left="200" w:hanging="100"/>
    </w:pPr>
  </w:style>
  <w:style w:type="character" w:customStyle="1" w:styleId="af6">
    <w:name w:val="⑩一字明け (文字)"/>
    <w:basedOn w:val="ae"/>
    <w:link w:val="af5"/>
    <w:rsid w:val="00352F44"/>
    <w:rPr>
      <w:rFonts w:ascii="ＭＳ 明朝" w:hAnsi="ＭＳ 明朝" w:cs="Times New Roman"/>
      <w:kern w:val="2"/>
      <w:sz w:val="16"/>
      <w:szCs w:val="16"/>
    </w:rPr>
  </w:style>
  <w:style w:type="paragraph" w:customStyle="1" w:styleId="2">
    <w:name w:val="⑪2字空け"/>
    <w:basedOn w:val="af5"/>
    <w:link w:val="20"/>
    <w:qFormat/>
    <w:rsid w:val="00352F44"/>
    <w:pPr>
      <w:ind w:leftChars="200" w:left="300"/>
    </w:pPr>
  </w:style>
  <w:style w:type="character" w:customStyle="1" w:styleId="20">
    <w:name w:val="⑪2字空け (文字)"/>
    <w:basedOn w:val="af6"/>
    <w:link w:val="2"/>
    <w:rsid w:val="00352F44"/>
    <w:rPr>
      <w:rFonts w:ascii="ＭＳ 明朝" w:hAnsi="ＭＳ 明朝" w:cs="Times New Roman"/>
      <w:kern w:val="2"/>
      <w:sz w:val="16"/>
      <w:szCs w:val="16"/>
    </w:rPr>
  </w:style>
  <w:style w:type="paragraph" w:styleId="af7">
    <w:name w:val="Balloon Text"/>
    <w:basedOn w:val="a"/>
    <w:link w:val="af8"/>
    <w:uiPriority w:val="99"/>
    <w:semiHidden/>
    <w:unhideWhenUsed/>
    <w:rsid w:val="009F2212"/>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9F2212"/>
    <w:rPr>
      <w:rFonts w:asciiTheme="majorHAnsi" w:eastAsiaTheme="majorEastAsia" w:hAnsiTheme="majorHAnsi" w:cstheme="majorBidi"/>
      <w:kern w:val="2"/>
      <w:sz w:val="18"/>
      <w:szCs w:val="18"/>
    </w:rPr>
  </w:style>
  <w:style w:type="paragraph" w:styleId="af9">
    <w:name w:val="header"/>
    <w:basedOn w:val="a"/>
    <w:link w:val="afa"/>
    <w:uiPriority w:val="99"/>
    <w:unhideWhenUsed/>
    <w:rsid w:val="00D511D6"/>
    <w:pPr>
      <w:tabs>
        <w:tab w:val="center" w:pos="4252"/>
        <w:tab w:val="right" w:pos="8504"/>
      </w:tabs>
      <w:snapToGrid w:val="0"/>
    </w:pPr>
  </w:style>
  <w:style w:type="character" w:customStyle="1" w:styleId="afa">
    <w:name w:val="ヘッダー (文字)"/>
    <w:basedOn w:val="a0"/>
    <w:link w:val="af9"/>
    <w:uiPriority w:val="99"/>
    <w:rsid w:val="00D511D6"/>
    <w:rPr>
      <w:rFonts w:ascii="Arial"/>
      <w:kern w:val="2"/>
      <w:sz w:val="16"/>
      <w:szCs w:val="16"/>
    </w:rPr>
  </w:style>
  <w:style w:type="paragraph" w:styleId="afb">
    <w:name w:val="footer"/>
    <w:basedOn w:val="a"/>
    <w:link w:val="afc"/>
    <w:uiPriority w:val="99"/>
    <w:unhideWhenUsed/>
    <w:rsid w:val="00D511D6"/>
    <w:pPr>
      <w:tabs>
        <w:tab w:val="center" w:pos="4252"/>
        <w:tab w:val="right" w:pos="8504"/>
      </w:tabs>
      <w:snapToGrid w:val="0"/>
    </w:pPr>
  </w:style>
  <w:style w:type="character" w:customStyle="1" w:styleId="afc">
    <w:name w:val="フッター (文字)"/>
    <w:basedOn w:val="a0"/>
    <w:link w:val="afb"/>
    <w:uiPriority w:val="99"/>
    <w:rsid w:val="00D511D6"/>
    <w:rPr>
      <w:rFonts w:ascii="Arial"/>
      <w:kern w:val="2"/>
      <w:sz w:val="16"/>
      <w:szCs w:val="16"/>
    </w:rPr>
  </w:style>
  <w:style w:type="paragraph" w:customStyle="1" w:styleId="afd">
    <w:name w:val="⑫フッター"/>
    <w:basedOn w:val="afb"/>
    <w:link w:val="afe"/>
    <w:qFormat/>
    <w:rsid w:val="00842170"/>
    <w:pPr>
      <w:jc w:val="center"/>
    </w:pPr>
    <w:rPr>
      <w:rFonts w:asciiTheme="majorEastAsia" w:eastAsiaTheme="majorEastAsia" w:hAnsiTheme="majorEastAsia" w:cs="(日本語用と同じフォント)"/>
      <w:sz w:val="21"/>
      <w:szCs w:val="21"/>
    </w:rPr>
  </w:style>
  <w:style w:type="character" w:customStyle="1" w:styleId="afe">
    <w:name w:val="⑫フッター (文字)"/>
    <w:basedOn w:val="afc"/>
    <w:link w:val="afd"/>
    <w:rsid w:val="00842170"/>
    <w:rPr>
      <w:rFonts w:asciiTheme="majorEastAsia" w:eastAsiaTheme="majorEastAsia" w:hAnsiTheme="majorEastAsia" w:cs="(日本語用と同じフォント)"/>
      <w:kern w:val="2"/>
      <w:sz w:val="21"/>
      <w:szCs w:val="21"/>
    </w:rPr>
  </w:style>
  <w:style w:type="paragraph" w:styleId="aff">
    <w:name w:val="List Paragraph"/>
    <w:basedOn w:val="a"/>
    <w:uiPriority w:val="34"/>
    <w:qFormat/>
    <w:rsid w:val="00D22AC7"/>
    <w:pPr>
      <w:ind w:leftChars="400" w:left="840"/>
    </w:pPr>
  </w:style>
  <w:style w:type="paragraph" w:styleId="aff0">
    <w:name w:val="Closing"/>
    <w:basedOn w:val="a"/>
    <w:link w:val="aff1"/>
    <w:uiPriority w:val="99"/>
    <w:semiHidden/>
    <w:unhideWhenUsed/>
    <w:rsid w:val="0041102C"/>
    <w:pPr>
      <w:jc w:val="right"/>
    </w:pPr>
  </w:style>
  <w:style w:type="character" w:customStyle="1" w:styleId="aff1">
    <w:name w:val="結語 (文字)"/>
    <w:basedOn w:val="a0"/>
    <w:link w:val="aff0"/>
    <w:uiPriority w:val="99"/>
    <w:semiHidden/>
    <w:rsid w:val="0041102C"/>
    <w:rPr>
      <w:rFonts w:ascii="Arial"/>
      <w:kern w:val="2"/>
      <w:sz w:val="16"/>
      <w:szCs w:val="16"/>
    </w:rPr>
  </w:style>
  <w:style w:type="character" w:styleId="aff2">
    <w:name w:val="Hyperlink"/>
    <w:basedOn w:val="a0"/>
    <w:uiPriority w:val="99"/>
    <w:unhideWhenUsed/>
    <w:rsid w:val="00AC61F9"/>
    <w:rPr>
      <w:color w:val="0563C1" w:themeColor="hyperlink"/>
      <w:u w:val="single"/>
    </w:rPr>
  </w:style>
  <w:style w:type="character" w:styleId="aff3">
    <w:name w:val="Unresolved Mention"/>
    <w:basedOn w:val="a0"/>
    <w:uiPriority w:val="99"/>
    <w:semiHidden/>
    <w:unhideWhenUsed/>
    <w:rsid w:val="00AC61F9"/>
    <w:rPr>
      <w:color w:val="605E5C"/>
      <w:shd w:val="clear" w:color="auto" w:fill="E1DFDD"/>
    </w:rPr>
  </w:style>
  <w:style w:type="character" w:styleId="aff4">
    <w:name w:val="FollowedHyperlink"/>
    <w:basedOn w:val="a0"/>
    <w:uiPriority w:val="99"/>
    <w:semiHidden/>
    <w:unhideWhenUsed/>
    <w:rsid w:val="00AC61F9"/>
    <w:rPr>
      <w:color w:val="954F72" w:themeColor="followedHyperlink"/>
      <w:u w:val="single"/>
    </w:rPr>
  </w:style>
  <w:style w:type="paragraph" w:customStyle="1" w:styleId="aff5">
    <w:name w:val="一太郎"/>
    <w:rsid w:val="009A4D51"/>
    <w:pPr>
      <w:widowControl w:val="0"/>
      <w:wordWrap w:val="0"/>
      <w:autoSpaceDE w:val="0"/>
      <w:autoSpaceDN w:val="0"/>
      <w:adjustRightInd w:val="0"/>
      <w:spacing w:line="211" w:lineRule="exact"/>
      <w:jc w:val="both"/>
    </w:pPr>
    <w:rPr>
      <w:rFonts w:ascii="Century" w:eastAsia="ＭＳ ゴシック" w:hAnsi="Century" w:cs="ＭＳ ゴシック"/>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0963">
      <w:bodyDiv w:val="1"/>
      <w:marLeft w:val="0"/>
      <w:marRight w:val="0"/>
      <w:marTop w:val="0"/>
      <w:marBottom w:val="0"/>
      <w:divBdr>
        <w:top w:val="none" w:sz="0" w:space="0" w:color="auto"/>
        <w:left w:val="none" w:sz="0" w:space="0" w:color="auto"/>
        <w:bottom w:val="none" w:sz="0" w:space="0" w:color="auto"/>
        <w:right w:val="none" w:sz="0" w:space="0" w:color="auto"/>
      </w:divBdr>
    </w:div>
    <w:div w:id="128204179">
      <w:bodyDiv w:val="1"/>
      <w:marLeft w:val="0"/>
      <w:marRight w:val="0"/>
      <w:marTop w:val="0"/>
      <w:marBottom w:val="0"/>
      <w:divBdr>
        <w:top w:val="none" w:sz="0" w:space="0" w:color="auto"/>
        <w:left w:val="none" w:sz="0" w:space="0" w:color="auto"/>
        <w:bottom w:val="none" w:sz="0" w:space="0" w:color="auto"/>
        <w:right w:val="none" w:sz="0" w:space="0" w:color="auto"/>
      </w:divBdr>
    </w:div>
    <w:div w:id="166285097">
      <w:bodyDiv w:val="1"/>
      <w:marLeft w:val="0"/>
      <w:marRight w:val="0"/>
      <w:marTop w:val="0"/>
      <w:marBottom w:val="0"/>
      <w:divBdr>
        <w:top w:val="none" w:sz="0" w:space="0" w:color="auto"/>
        <w:left w:val="none" w:sz="0" w:space="0" w:color="auto"/>
        <w:bottom w:val="none" w:sz="0" w:space="0" w:color="auto"/>
        <w:right w:val="none" w:sz="0" w:space="0" w:color="auto"/>
      </w:divBdr>
    </w:div>
    <w:div w:id="430974018">
      <w:bodyDiv w:val="1"/>
      <w:marLeft w:val="0"/>
      <w:marRight w:val="0"/>
      <w:marTop w:val="0"/>
      <w:marBottom w:val="0"/>
      <w:divBdr>
        <w:top w:val="none" w:sz="0" w:space="0" w:color="auto"/>
        <w:left w:val="none" w:sz="0" w:space="0" w:color="auto"/>
        <w:bottom w:val="none" w:sz="0" w:space="0" w:color="auto"/>
        <w:right w:val="none" w:sz="0" w:space="0" w:color="auto"/>
      </w:divBdr>
    </w:div>
    <w:div w:id="572858355">
      <w:bodyDiv w:val="1"/>
      <w:marLeft w:val="0"/>
      <w:marRight w:val="0"/>
      <w:marTop w:val="0"/>
      <w:marBottom w:val="0"/>
      <w:divBdr>
        <w:top w:val="none" w:sz="0" w:space="0" w:color="auto"/>
        <w:left w:val="none" w:sz="0" w:space="0" w:color="auto"/>
        <w:bottom w:val="none" w:sz="0" w:space="0" w:color="auto"/>
        <w:right w:val="none" w:sz="0" w:space="0" w:color="auto"/>
      </w:divBdr>
    </w:div>
    <w:div w:id="590822822">
      <w:bodyDiv w:val="1"/>
      <w:marLeft w:val="0"/>
      <w:marRight w:val="0"/>
      <w:marTop w:val="0"/>
      <w:marBottom w:val="0"/>
      <w:divBdr>
        <w:top w:val="none" w:sz="0" w:space="0" w:color="auto"/>
        <w:left w:val="none" w:sz="0" w:space="0" w:color="auto"/>
        <w:bottom w:val="none" w:sz="0" w:space="0" w:color="auto"/>
        <w:right w:val="none" w:sz="0" w:space="0" w:color="auto"/>
      </w:divBdr>
    </w:div>
    <w:div w:id="750003715">
      <w:bodyDiv w:val="1"/>
      <w:marLeft w:val="0"/>
      <w:marRight w:val="0"/>
      <w:marTop w:val="0"/>
      <w:marBottom w:val="0"/>
      <w:divBdr>
        <w:top w:val="none" w:sz="0" w:space="0" w:color="auto"/>
        <w:left w:val="none" w:sz="0" w:space="0" w:color="auto"/>
        <w:bottom w:val="none" w:sz="0" w:space="0" w:color="auto"/>
        <w:right w:val="none" w:sz="0" w:space="0" w:color="auto"/>
      </w:divBdr>
    </w:div>
    <w:div w:id="771828439">
      <w:bodyDiv w:val="1"/>
      <w:marLeft w:val="0"/>
      <w:marRight w:val="0"/>
      <w:marTop w:val="0"/>
      <w:marBottom w:val="0"/>
      <w:divBdr>
        <w:top w:val="none" w:sz="0" w:space="0" w:color="auto"/>
        <w:left w:val="none" w:sz="0" w:space="0" w:color="auto"/>
        <w:bottom w:val="none" w:sz="0" w:space="0" w:color="auto"/>
        <w:right w:val="none" w:sz="0" w:space="0" w:color="auto"/>
      </w:divBdr>
    </w:div>
    <w:div w:id="865749125">
      <w:bodyDiv w:val="1"/>
      <w:marLeft w:val="0"/>
      <w:marRight w:val="0"/>
      <w:marTop w:val="0"/>
      <w:marBottom w:val="0"/>
      <w:divBdr>
        <w:top w:val="none" w:sz="0" w:space="0" w:color="auto"/>
        <w:left w:val="none" w:sz="0" w:space="0" w:color="auto"/>
        <w:bottom w:val="none" w:sz="0" w:space="0" w:color="auto"/>
        <w:right w:val="none" w:sz="0" w:space="0" w:color="auto"/>
      </w:divBdr>
    </w:div>
    <w:div w:id="924463213">
      <w:bodyDiv w:val="1"/>
      <w:marLeft w:val="0"/>
      <w:marRight w:val="0"/>
      <w:marTop w:val="0"/>
      <w:marBottom w:val="0"/>
      <w:divBdr>
        <w:top w:val="none" w:sz="0" w:space="0" w:color="auto"/>
        <w:left w:val="none" w:sz="0" w:space="0" w:color="auto"/>
        <w:bottom w:val="none" w:sz="0" w:space="0" w:color="auto"/>
        <w:right w:val="none" w:sz="0" w:space="0" w:color="auto"/>
      </w:divBdr>
    </w:div>
    <w:div w:id="947548185">
      <w:bodyDiv w:val="1"/>
      <w:marLeft w:val="0"/>
      <w:marRight w:val="0"/>
      <w:marTop w:val="0"/>
      <w:marBottom w:val="0"/>
      <w:divBdr>
        <w:top w:val="none" w:sz="0" w:space="0" w:color="auto"/>
        <w:left w:val="none" w:sz="0" w:space="0" w:color="auto"/>
        <w:bottom w:val="none" w:sz="0" w:space="0" w:color="auto"/>
        <w:right w:val="none" w:sz="0" w:space="0" w:color="auto"/>
      </w:divBdr>
    </w:div>
    <w:div w:id="969627492">
      <w:bodyDiv w:val="1"/>
      <w:marLeft w:val="0"/>
      <w:marRight w:val="0"/>
      <w:marTop w:val="0"/>
      <w:marBottom w:val="0"/>
      <w:divBdr>
        <w:top w:val="none" w:sz="0" w:space="0" w:color="auto"/>
        <w:left w:val="none" w:sz="0" w:space="0" w:color="auto"/>
        <w:bottom w:val="none" w:sz="0" w:space="0" w:color="auto"/>
        <w:right w:val="none" w:sz="0" w:space="0" w:color="auto"/>
      </w:divBdr>
    </w:div>
    <w:div w:id="1005936503">
      <w:bodyDiv w:val="1"/>
      <w:marLeft w:val="0"/>
      <w:marRight w:val="0"/>
      <w:marTop w:val="0"/>
      <w:marBottom w:val="0"/>
      <w:divBdr>
        <w:top w:val="none" w:sz="0" w:space="0" w:color="auto"/>
        <w:left w:val="none" w:sz="0" w:space="0" w:color="auto"/>
        <w:bottom w:val="none" w:sz="0" w:space="0" w:color="auto"/>
        <w:right w:val="none" w:sz="0" w:space="0" w:color="auto"/>
      </w:divBdr>
    </w:div>
    <w:div w:id="1052650810">
      <w:bodyDiv w:val="1"/>
      <w:marLeft w:val="0"/>
      <w:marRight w:val="0"/>
      <w:marTop w:val="0"/>
      <w:marBottom w:val="0"/>
      <w:divBdr>
        <w:top w:val="none" w:sz="0" w:space="0" w:color="auto"/>
        <w:left w:val="none" w:sz="0" w:space="0" w:color="auto"/>
        <w:bottom w:val="none" w:sz="0" w:space="0" w:color="auto"/>
        <w:right w:val="none" w:sz="0" w:space="0" w:color="auto"/>
      </w:divBdr>
    </w:div>
    <w:div w:id="1107240965">
      <w:bodyDiv w:val="1"/>
      <w:marLeft w:val="0"/>
      <w:marRight w:val="0"/>
      <w:marTop w:val="0"/>
      <w:marBottom w:val="0"/>
      <w:divBdr>
        <w:top w:val="none" w:sz="0" w:space="0" w:color="auto"/>
        <w:left w:val="none" w:sz="0" w:space="0" w:color="auto"/>
        <w:bottom w:val="none" w:sz="0" w:space="0" w:color="auto"/>
        <w:right w:val="none" w:sz="0" w:space="0" w:color="auto"/>
      </w:divBdr>
    </w:div>
    <w:div w:id="1156147286">
      <w:bodyDiv w:val="1"/>
      <w:marLeft w:val="0"/>
      <w:marRight w:val="0"/>
      <w:marTop w:val="0"/>
      <w:marBottom w:val="0"/>
      <w:divBdr>
        <w:top w:val="none" w:sz="0" w:space="0" w:color="auto"/>
        <w:left w:val="none" w:sz="0" w:space="0" w:color="auto"/>
        <w:bottom w:val="none" w:sz="0" w:space="0" w:color="auto"/>
        <w:right w:val="none" w:sz="0" w:space="0" w:color="auto"/>
      </w:divBdr>
    </w:div>
    <w:div w:id="1261568854">
      <w:bodyDiv w:val="1"/>
      <w:marLeft w:val="0"/>
      <w:marRight w:val="0"/>
      <w:marTop w:val="0"/>
      <w:marBottom w:val="0"/>
      <w:divBdr>
        <w:top w:val="none" w:sz="0" w:space="0" w:color="auto"/>
        <w:left w:val="none" w:sz="0" w:space="0" w:color="auto"/>
        <w:bottom w:val="none" w:sz="0" w:space="0" w:color="auto"/>
        <w:right w:val="none" w:sz="0" w:space="0" w:color="auto"/>
      </w:divBdr>
    </w:div>
    <w:div w:id="1466968922">
      <w:bodyDiv w:val="1"/>
      <w:marLeft w:val="0"/>
      <w:marRight w:val="0"/>
      <w:marTop w:val="0"/>
      <w:marBottom w:val="0"/>
      <w:divBdr>
        <w:top w:val="none" w:sz="0" w:space="0" w:color="auto"/>
        <w:left w:val="none" w:sz="0" w:space="0" w:color="auto"/>
        <w:bottom w:val="none" w:sz="0" w:space="0" w:color="auto"/>
        <w:right w:val="none" w:sz="0" w:space="0" w:color="auto"/>
      </w:divBdr>
    </w:div>
    <w:div w:id="1467896469">
      <w:bodyDiv w:val="1"/>
      <w:marLeft w:val="0"/>
      <w:marRight w:val="0"/>
      <w:marTop w:val="0"/>
      <w:marBottom w:val="0"/>
      <w:divBdr>
        <w:top w:val="none" w:sz="0" w:space="0" w:color="auto"/>
        <w:left w:val="none" w:sz="0" w:space="0" w:color="auto"/>
        <w:bottom w:val="none" w:sz="0" w:space="0" w:color="auto"/>
        <w:right w:val="none" w:sz="0" w:space="0" w:color="auto"/>
      </w:divBdr>
    </w:div>
    <w:div w:id="1607149462">
      <w:bodyDiv w:val="1"/>
      <w:marLeft w:val="0"/>
      <w:marRight w:val="0"/>
      <w:marTop w:val="0"/>
      <w:marBottom w:val="0"/>
      <w:divBdr>
        <w:top w:val="none" w:sz="0" w:space="0" w:color="auto"/>
        <w:left w:val="none" w:sz="0" w:space="0" w:color="auto"/>
        <w:bottom w:val="none" w:sz="0" w:space="0" w:color="auto"/>
        <w:right w:val="none" w:sz="0" w:space="0" w:color="auto"/>
      </w:divBdr>
    </w:div>
    <w:div w:id="1854145814">
      <w:bodyDiv w:val="1"/>
      <w:marLeft w:val="0"/>
      <w:marRight w:val="0"/>
      <w:marTop w:val="0"/>
      <w:marBottom w:val="0"/>
      <w:divBdr>
        <w:top w:val="none" w:sz="0" w:space="0" w:color="auto"/>
        <w:left w:val="none" w:sz="0" w:space="0" w:color="auto"/>
        <w:bottom w:val="none" w:sz="0" w:space="0" w:color="auto"/>
        <w:right w:val="none" w:sz="0" w:space="0" w:color="auto"/>
      </w:divBdr>
    </w:div>
    <w:div w:id="1956404767">
      <w:bodyDiv w:val="1"/>
      <w:marLeft w:val="0"/>
      <w:marRight w:val="0"/>
      <w:marTop w:val="0"/>
      <w:marBottom w:val="0"/>
      <w:divBdr>
        <w:top w:val="none" w:sz="0" w:space="0" w:color="auto"/>
        <w:left w:val="none" w:sz="0" w:space="0" w:color="auto"/>
        <w:bottom w:val="none" w:sz="0" w:space="0" w:color="auto"/>
        <w:right w:val="none" w:sz="0" w:space="0" w:color="auto"/>
      </w:divBdr>
    </w:div>
    <w:div w:id="1990672937">
      <w:bodyDiv w:val="1"/>
      <w:marLeft w:val="0"/>
      <w:marRight w:val="0"/>
      <w:marTop w:val="0"/>
      <w:marBottom w:val="0"/>
      <w:divBdr>
        <w:top w:val="none" w:sz="0" w:space="0" w:color="auto"/>
        <w:left w:val="none" w:sz="0" w:space="0" w:color="auto"/>
        <w:bottom w:val="none" w:sz="0" w:space="0" w:color="auto"/>
        <w:right w:val="none" w:sz="0" w:space="0" w:color="auto"/>
      </w:divBdr>
    </w:div>
    <w:div w:id="2090226427">
      <w:bodyDiv w:val="1"/>
      <w:marLeft w:val="0"/>
      <w:marRight w:val="0"/>
      <w:marTop w:val="0"/>
      <w:marBottom w:val="0"/>
      <w:divBdr>
        <w:top w:val="none" w:sz="0" w:space="0" w:color="auto"/>
        <w:left w:val="none" w:sz="0" w:space="0" w:color="auto"/>
        <w:bottom w:val="none" w:sz="0" w:space="0" w:color="auto"/>
        <w:right w:val="none" w:sz="0" w:space="0" w:color="auto"/>
      </w:divBdr>
    </w:div>
    <w:div w:id="2092775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s://www.mhlw.go.jp/content/00122319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www.mhlw.go.jp/content/001223192.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hlw.go.jp/content/001223193.pdf" TargetMode="External"/><Relationship Id="rId20" Type="http://schemas.openxmlformats.org/officeDocument/2006/relationships/hyperlink" Target="https://www.mhlw.go.jp/content/00122319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mhlw.go.jp/content/001223192.pdf" TargetMode="External"/><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https://www.mhlw.go.jp/content/001223193.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CF4D4-448C-4D03-8FCF-6033DD9E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54</Pages>
  <Words>61441</Words>
  <Characters>7563</Characters>
  <Application>Microsoft Office Word</Application>
  <DocSecurity>0</DocSecurity>
  <Lines>63</Lines>
  <Paragraphs>137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唐川 昌彦</dc:creator>
  <cp:keywords/>
  <dc:description/>
  <cp:lastModifiedBy>Kyoto</cp:lastModifiedBy>
  <cp:revision>124</cp:revision>
  <cp:lastPrinted>2024-06-24T06:05:00Z</cp:lastPrinted>
  <dcterms:created xsi:type="dcterms:W3CDTF">2024-05-22T01:41:00Z</dcterms:created>
  <dcterms:modified xsi:type="dcterms:W3CDTF">2024-08-09T09:07:00Z</dcterms:modified>
</cp:coreProperties>
</file>