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F2ED0" w14:textId="77777777" w:rsidR="001F4BF7" w:rsidRDefault="001F4BF7" w:rsidP="001F4BF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平成３０年４月</w:t>
      </w:r>
    </w:p>
    <w:p w14:paraId="6CE3CCA2" w14:textId="77777777" w:rsidR="001F4BF7" w:rsidRDefault="001F4BF7" w:rsidP="001F4BF7">
      <w:pPr>
        <w:jc w:val="right"/>
        <w:rPr>
          <w:rFonts w:ascii="HG丸ｺﾞｼｯｸM-PRO" w:eastAsia="HG丸ｺﾞｼｯｸM-PRO" w:hAnsi="HG丸ｺﾞｼｯｸM-PRO"/>
          <w:sz w:val="24"/>
        </w:rPr>
      </w:pPr>
    </w:p>
    <w:p w14:paraId="7A2E5257" w14:textId="77777777" w:rsidR="009D1413" w:rsidRDefault="009D1413" w:rsidP="009D1413">
      <w:pPr>
        <w:jc w:val="center"/>
        <w:rPr>
          <w:rFonts w:ascii="HG丸ｺﾞｼｯｸM-PRO" w:eastAsia="HG丸ｺﾞｼｯｸM-PRO" w:hAnsi="HG丸ｺﾞｼｯｸM-PRO"/>
          <w:b/>
          <w:color w:val="000000" w:themeColor="text1"/>
          <w:sz w:val="48"/>
        </w:rPr>
      </w:pPr>
      <w:r w:rsidRPr="00181114">
        <w:rPr>
          <w:rFonts w:ascii="HG丸ｺﾞｼｯｸM-PRO" w:eastAsia="HG丸ｺﾞｼｯｸM-PRO" w:hAnsi="HG丸ｺﾞｼｯｸM-PRO" w:hint="eastAsia"/>
          <w:b/>
          <w:spacing w:val="3"/>
          <w:w w:val="90"/>
          <w:kern w:val="0"/>
          <w:sz w:val="48"/>
          <w:fitText w:val="9158" w:id="1671124224"/>
        </w:rPr>
        <w:t>京都市在宅人工呼吸器</w:t>
      </w:r>
      <w:r w:rsidRPr="00181114">
        <w:rPr>
          <w:rFonts w:ascii="HG丸ｺﾞｼｯｸM-PRO" w:eastAsia="HG丸ｺﾞｼｯｸM-PRO" w:hAnsi="HG丸ｺﾞｼｯｸM-PRO" w:hint="eastAsia"/>
          <w:b/>
          <w:color w:val="000000" w:themeColor="text1"/>
          <w:spacing w:val="3"/>
          <w:w w:val="90"/>
          <w:kern w:val="0"/>
          <w:sz w:val="48"/>
          <w:fitText w:val="9158" w:id="1671124224"/>
        </w:rPr>
        <w:t>使用</w:t>
      </w:r>
      <w:r w:rsidR="00F239BA" w:rsidRPr="00181114">
        <w:rPr>
          <w:rFonts w:ascii="HG丸ｺﾞｼｯｸM-PRO" w:eastAsia="HG丸ｺﾞｼｯｸM-PRO" w:hAnsi="HG丸ｺﾞｼｯｸM-PRO" w:hint="eastAsia"/>
          <w:b/>
          <w:color w:val="000000" w:themeColor="text1"/>
          <w:spacing w:val="3"/>
          <w:w w:val="90"/>
          <w:kern w:val="0"/>
          <w:sz w:val="48"/>
          <w:fitText w:val="9158" w:id="1671124224"/>
        </w:rPr>
        <w:t>難病</w:t>
      </w:r>
      <w:r w:rsidRPr="00181114">
        <w:rPr>
          <w:rFonts w:ascii="HG丸ｺﾞｼｯｸM-PRO" w:eastAsia="HG丸ｺﾞｼｯｸM-PRO" w:hAnsi="HG丸ｺﾞｼｯｸM-PRO" w:hint="eastAsia"/>
          <w:b/>
          <w:color w:val="000000" w:themeColor="text1"/>
          <w:spacing w:val="3"/>
          <w:w w:val="90"/>
          <w:kern w:val="0"/>
          <w:sz w:val="48"/>
          <w:fitText w:val="9158" w:id="1671124224"/>
        </w:rPr>
        <w:t>患者支援事業</w:t>
      </w:r>
      <w:r w:rsidRPr="00181114">
        <w:rPr>
          <w:rFonts w:ascii="HG丸ｺﾞｼｯｸM-PRO" w:eastAsia="HG丸ｺﾞｼｯｸM-PRO" w:hAnsi="HG丸ｺﾞｼｯｸM-PRO" w:hint="eastAsia"/>
          <w:b/>
          <w:color w:val="000000" w:themeColor="text1"/>
          <w:spacing w:val="-28"/>
          <w:w w:val="90"/>
          <w:kern w:val="0"/>
          <w:sz w:val="48"/>
          <w:fitText w:val="9158" w:id="1671124224"/>
        </w:rPr>
        <w:t>の</w:t>
      </w:r>
    </w:p>
    <w:p w14:paraId="5E19DE99" w14:textId="77777777" w:rsidR="009D1413" w:rsidRPr="00B90F8A" w:rsidRDefault="009D1413" w:rsidP="009D1413">
      <w:pPr>
        <w:jc w:val="center"/>
        <w:rPr>
          <w:rFonts w:ascii="HG丸ｺﾞｼｯｸM-PRO" w:eastAsia="HG丸ｺﾞｼｯｸM-PRO" w:hAnsi="HG丸ｺﾞｼｯｸM-PRO"/>
          <w:b/>
          <w:color w:val="000000" w:themeColor="text1"/>
          <w:sz w:val="48"/>
        </w:rPr>
      </w:pPr>
      <w:r w:rsidRPr="00B90F8A">
        <w:rPr>
          <w:rFonts w:ascii="HG丸ｺﾞｼｯｸM-PRO" w:eastAsia="HG丸ｺﾞｼｯｸM-PRO" w:hAnsi="HG丸ｺﾞｼｯｸM-PRO" w:hint="eastAsia"/>
          <w:b/>
          <w:color w:val="000000" w:themeColor="text1"/>
          <w:sz w:val="48"/>
        </w:rPr>
        <w:t>ご案内</w:t>
      </w:r>
    </w:p>
    <w:p w14:paraId="217D6B53" w14:textId="77777777" w:rsidR="00B90F8A" w:rsidRDefault="00B90F8A" w:rsidP="00B90F8A">
      <w:pPr>
        <w:rPr>
          <w:rFonts w:ascii="ＭＳ Ｐゴシック" w:eastAsia="ＭＳ Ｐゴシック" w:hAnsi="ＭＳ Ｐゴシック" w:cs="メイリオ"/>
          <w:color w:val="333333"/>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7EFC245E" wp14:editId="2A0C15BF">
                <wp:simplePos x="0" y="0"/>
                <wp:positionH relativeFrom="column">
                  <wp:posOffset>1533525</wp:posOffset>
                </wp:positionH>
                <wp:positionV relativeFrom="paragraph">
                  <wp:posOffset>114301</wp:posOffset>
                </wp:positionV>
                <wp:extent cx="4533900" cy="990600"/>
                <wp:effectExtent l="6096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4533900" cy="990600"/>
                        </a:xfrm>
                        <a:prstGeom prst="wedgeRoundRectCallout">
                          <a:avLst>
                            <a:gd name="adj1" fmla="val -63217"/>
                            <a:gd name="adj2" fmla="val -1399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0B50D91" w14:textId="77777777" w:rsidR="00F33248" w:rsidRPr="00F33248" w:rsidRDefault="00357E37" w:rsidP="00F33248">
                            <w:pPr>
                              <w:jc w:val="left"/>
                              <w:rPr>
                                <w:rFonts w:ascii="HG丸ｺﾞｼｯｸM-PRO" w:eastAsia="HG丸ｺﾞｼｯｸM-PRO" w:hAnsi="HG丸ｺﾞｼｯｸM-PRO"/>
                              </w:rPr>
                            </w:pPr>
                            <w:r>
                              <w:rPr>
                                <w:rFonts w:ascii="HG丸ｺﾞｼｯｸM-PRO" w:eastAsia="HG丸ｺﾞｼｯｸM-PRO" w:hAnsi="HG丸ｺﾞｼｯｸM-PRO" w:hint="eastAsia"/>
                              </w:rPr>
                              <w:t>京都市では，在宅で人工呼吸器を使用している難病患者さんに対して</w:t>
                            </w:r>
                            <w:r w:rsidR="00F33248">
                              <w:rPr>
                                <w:rFonts w:ascii="HG丸ｺﾞｼｯｸM-PRO" w:eastAsia="HG丸ｺﾞｼｯｸM-PRO" w:hAnsi="HG丸ｺﾞｼｯｸM-PRO" w:hint="eastAsia"/>
                              </w:rPr>
                              <w:t>，診療報酬を</w:t>
                            </w:r>
                            <w:r>
                              <w:rPr>
                                <w:rFonts w:ascii="HG丸ｺﾞｼｯｸM-PRO" w:eastAsia="HG丸ｺﾞｼｯｸM-PRO" w:hAnsi="HG丸ｺﾞｼｯｸM-PRO" w:hint="eastAsia"/>
                              </w:rPr>
                              <w:t>超えた訪問看護について事業を実施しています。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C24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20.75pt;margin-top:9pt;width:35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" adj="-2855,7776" fillcolor="white [3201]" strokecolor="#f79646 [3209]" strokeweight="2pt">
                <v:textbox>
                  <w:txbxContent>
                    <w:p w14:paraId="10B50D91" w14:textId="77777777" w:rsidR="00F33248" w:rsidRPr="00F33248" w:rsidRDefault="00357E37" w:rsidP="00F33248">
                      <w:pPr>
                        <w:jc w:val="left"/>
                        <w:rPr>
                          <w:rFonts w:ascii="HG丸ｺﾞｼｯｸM-PRO" w:eastAsia="HG丸ｺﾞｼｯｸM-PRO" w:hAnsi="HG丸ｺﾞｼｯｸM-PRO"/>
                        </w:rPr>
                      </w:pPr>
                      <w:r>
                        <w:rPr>
                          <w:rFonts w:ascii="HG丸ｺﾞｼｯｸM-PRO" w:eastAsia="HG丸ｺﾞｼｯｸM-PRO" w:hAnsi="HG丸ｺﾞｼｯｸM-PRO" w:hint="eastAsia"/>
                        </w:rPr>
                        <w:t>京都市では，在宅で人工呼吸器を使用している難病患者さんに対して</w:t>
                      </w:r>
                      <w:r w:rsidR="00F33248">
                        <w:rPr>
                          <w:rFonts w:ascii="HG丸ｺﾞｼｯｸM-PRO" w:eastAsia="HG丸ｺﾞｼｯｸM-PRO" w:hAnsi="HG丸ｺﾞｼｯｸM-PRO" w:hint="eastAsia"/>
                        </w:rPr>
                        <w:t>，診療報酬を</w:t>
                      </w:r>
                      <w:r>
                        <w:rPr>
                          <w:rFonts w:ascii="HG丸ｺﾞｼｯｸM-PRO" w:eastAsia="HG丸ｺﾞｼｯｸM-PRO" w:hAnsi="HG丸ｺﾞｼｯｸM-PRO" w:hint="eastAsia"/>
                        </w:rPr>
                        <w:t>超えた訪問看護について事業を実施しています。</w:t>
                      </w:r>
                    </w:p>
                  </w:txbxContent>
                </v:textbox>
              </v:shape>
            </w:pict>
          </mc:Fallback>
        </mc:AlternateContent>
      </w:r>
      <w:r w:rsidRPr="00B90F8A">
        <w:rPr>
          <w:rFonts w:ascii="ＭＳ Ｐゴシック" w:eastAsia="ＭＳ Ｐゴシック" w:hAnsi="ＭＳ Ｐゴシック"/>
          <w:noProof/>
        </w:rPr>
        <w:drawing>
          <wp:inline distT="0" distB="0" distL="0" distR="0" wp14:anchorId="2CAB13EF" wp14:editId="3A287F9B">
            <wp:extent cx="1062722" cy="1133475"/>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3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137824"/>
                    </a:xfrm>
                    <a:prstGeom prst="rect">
                      <a:avLst/>
                    </a:prstGeom>
                  </pic:spPr>
                </pic:pic>
              </a:graphicData>
            </a:graphic>
          </wp:inline>
        </w:drawing>
      </w:r>
    </w:p>
    <w:p w14:paraId="638B1D87" w14:textId="77777777" w:rsidR="00F33248" w:rsidRPr="00BA6505" w:rsidRDefault="00F33248" w:rsidP="00B90F8A">
      <w:pPr>
        <w:rPr>
          <w:rFonts w:ascii="ＭＳ Ｐゴシック" w:eastAsia="ＭＳ Ｐゴシック" w:hAnsi="ＭＳ Ｐゴシック" w:cs="メイリオ"/>
        </w:rPr>
      </w:pPr>
    </w:p>
    <w:p w14:paraId="6AF89DBB" w14:textId="77777777" w:rsidR="00B90F8A" w:rsidRPr="00BA6505" w:rsidRDefault="00F33248" w:rsidP="006816D5">
      <w:pPr>
        <w:pStyle w:val="1"/>
      </w:pPr>
      <w:r w:rsidRPr="00BA6505">
        <w:rPr>
          <w:rFonts w:hint="eastAsia"/>
        </w:rPr>
        <w:t xml:space="preserve">１　</w:t>
      </w:r>
      <w:r w:rsidR="00B90F8A" w:rsidRPr="00BA6505">
        <w:rPr>
          <w:rFonts w:hint="eastAsia"/>
        </w:rPr>
        <w:t>事業の目的</w:t>
      </w:r>
    </w:p>
    <w:p w14:paraId="5EC7F908" w14:textId="77777777" w:rsidR="009D1413" w:rsidRPr="00BA6505" w:rsidRDefault="00496AD4" w:rsidP="00F33248">
      <w:pPr>
        <w:ind w:leftChars="150" w:left="315" w:firstLineChars="100" w:firstLine="210"/>
        <w:rPr>
          <w:rFonts w:ascii="ＭＳ Ｐゴシック" w:eastAsia="ＭＳ Ｐゴシック" w:hAnsi="ＭＳ Ｐゴシック" w:cs="メイリオ"/>
        </w:rPr>
      </w:pPr>
      <w:r>
        <w:rPr>
          <w:rFonts w:ascii="ＭＳ Ｐゴシック" w:eastAsia="ＭＳ Ｐゴシック" w:hAnsi="ＭＳ Ｐゴシック" w:cs="メイリオ" w:hint="eastAsia"/>
        </w:rPr>
        <w:t>在宅で人工呼吸器をつけた指定難病患者</w:t>
      </w:r>
      <w:r w:rsidR="00B90F8A" w:rsidRPr="00BA6505">
        <w:rPr>
          <w:rFonts w:ascii="ＭＳ Ｐゴシック" w:eastAsia="ＭＳ Ｐゴシック" w:hAnsi="ＭＳ Ｐゴシック" w:cs="メイリオ" w:hint="eastAsia"/>
        </w:rPr>
        <w:t>に対し，診療報酬で請求できる回数を超えて訪問看護を実施することで，在宅において適切な医療の確保を図ります。</w:t>
      </w:r>
    </w:p>
    <w:p w14:paraId="38A9898A" w14:textId="77777777" w:rsidR="00F33248" w:rsidRPr="00BA6505" w:rsidRDefault="00F33248" w:rsidP="00F33248">
      <w:pPr>
        <w:rPr>
          <w:rFonts w:ascii="ＭＳ Ｐゴシック" w:eastAsia="ＭＳ Ｐゴシック" w:hAnsi="ＭＳ Ｐゴシック" w:cs="メイリオ"/>
        </w:rPr>
      </w:pPr>
    </w:p>
    <w:p w14:paraId="5B0E409B" w14:textId="77777777" w:rsidR="006816D5" w:rsidRPr="00BA6505" w:rsidRDefault="00F33248" w:rsidP="006816D5">
      <w:pPr>
        <w:pStyle w:val="1"/>
      </w:pPr>
      <w:r w:rsidRPr="00BA6505">
        <w:rPr>
          <w:rFonts w:hint="eastAsia"/>
        </w:rPr>
        <w:t xml:space="preserve">２　</w:t>
      </w:r>
      <w:r w:rsidR="006816D5" w:rsidRPr="00BA6505">
        <w:rPr>
          <w:rFonts w:hint="eastAsia"/>
        </w:rPr>
        <w:t>対象者</w:t>
      </w:r>
    </w:p>
    <w:p w14:paraId="4CD17378" w14:textId="77777777" w:rsidR="006816D5" w:rsidRPr="00BA6505" w:rsidRDefault="006816D5" w:rsidP="00BA6505">
      <w:pPr>
        <w:ind w:leftChars="100" w:left="315" w:hangingChars="50" w:hanging="105"/>
        <w:rPr>
          <w:rFonts w:ascii="ＭＳ Ｐゴシック" w:eastAsia="ＭＳ Ｐゴシック" w:hAnsi="ＭＳ Ｐゴシック" w:cs="メイリオ"/>
        </w:rPr>
      </w:pPr>
      <w:r w:rsidRPr="00BA6505">
        <w:rPr>
          <w:rFonts w:ascii="ＭＳ Ｐゴシック" w:eastAsia="ＭＳ Ｐゴシック" w:hAnsi="ＭＳ Ｐゴシック" w:cs="メイリオ" w:hint="eastAsia"/>
        </w:rPr>
        <w:t xml:space="preserve">　　京都市にお住まいで，難病医療費助成制度の指定難病にり患し，かつ当該対象疾患を主たる要因として在宅で人工呼吸器を使用している患者のうち，医師が訪問看護を必要と認めた方</w:t>
      </w:r>
    </w:p>
    <w:p w14:paraId="1A47916C" w14:textId="77777777" w:rsidR="006816D5" w:rsidRPr="00D1409D" w:rsidRDefault="006816D5" w:rsidP="00F33248">
      <w:pPr>
        <w:ind w:firstLineChars="100" w:firstLine="210"/>
        <w:rPr>
          <w:rFonts w:ascii="ＭＳ Ｐゴシック" w:eastAsia="ＭＳ Ｐゴシック" w:hAnsi="ＭＳ Ｐゴシック" w:cs="メイリオ"/>
        </w:rPr>
      </w:pPr>
    </w:p>
    <w:p w14:paraId="46A29302" w14:textId="77777777" w:rsidR="006816D5" w:rsidRPr="00BA6505" w:rsidRDefault="006816D5" w:rsidP="006816D5">
      <w:pPr>
        <w:pStyle w:val="1"/>
      </w:pPr>
      <w:r w:rsidRPr="00BA6505">
        <w:rPr>
          <w:rFonts w:hint="eastAsia"/>
        </w:rPr>
        <w:t>３</w:t>
      </w:r>
      <w:r w:rsidR="00BA6505" w:rsidRPr="00BA6505">
        <w:rPr>
          <w:rFonts w:hint="eastAsia"/>
        </w:rPr>
        <w:t xml:space="preserve">　実施方法</w:t>
      </w:r>
    </w:p>
    <w:p w14:paraId="65EE8519" w14:textId="77777777" w:rsidR="00BA6505" w:rsidRPr="00806E52" w:rsidRDefault="008554D2" w:rsidP="00806E52">
      <w:pPr>
        <w:ind w:left="315" w:hangingChars="150" w:hanging="315"/>
        <w:rPr>
          <w:rFonts w:ascii="ＭＳ Ｐゴシック" w:eastAsia="ＭＳ Ｐゴシック" w:hAnsi="ＭＳ Ｐゴシック"/>
          <w:bdr w:val="single" w:sz="4" w:space="0" w:color="auto"/>
        </w:rPr>
      </w:pPr>
      <w:r>
        <w:rPr>
          <w:rFonts w:hint="eastAsia"/>
          <w:noProof/>
        </w:rPr>
        <mc:AlternateContent>
          <mc:Choice Requires="wps">
            <w:drawing>
              <wp:anchor distT="0" distB="0" distL="114300" distR="114300" simplePos="0" relativeHeight="251660288" behindDoc="0" locked="0" layoutInCell="1" allowOverlap="1" wp14:anchorId="3EB43799" wp14:editId="22C5BDB4">
                <wp:simplePos x="0" y="0"/>
                <wp:positionH relativeFrom="column">
                  <wp:posOffset>3546366</wp:posOffset>
                </wp:positionH>
                <wp:positionV relativeFrom="paragraph">
                  <wp:posOffset>276353</wp:posOffset>
                </wp:positionV>
                <wp:extent cx="216015" cy="171443"/>
                <wp:effectExtent l="22542" t="15558" r="16193" b="35242"/>
                <wp:wrapNone/>
                <wp:docPr id="4" name="右矢印 4"/>
                <wp:cNvGraphicFramePr/>
                <a:graphic xmlns:a="http://schemas.openxmlformats.org/drawingml/2006/main">
                  <a:graphicData uri="http://schemas.microsoft.com/office/word/2010/wordprocessingShape">
                    <wps:wsp>
                      <wps:cNvSpPr/>
                      <wps:spPr>
                        <a:xfrm rot="3806097" flipH="1" flipV="1">
                          <a:off x="0" y="0"/>
                          <a:ext cx="216015" cy="171443"/>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179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79.25pt;margin-top:21.75pt;width:17pt;height:13.5pt;rotation:4157273fd;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" adj="13028" fillcolor="white [3201]" strokecolor="black [3213]" strokeweight=".5pt"/>
            </w:pict>
          </mc:Fallback>
        </mc:AlternateContent>
      </w:r>
      <w:r w:rsidR="00BA6505" w:rsidRPr="00BA6505">
        <w:rPr>
          <w:rFonts w:hint="eastAsia"/>
        </w:rPr>
        <w:t xml:space="preserve">　</w:t>
      </w:r>
      <w:r w:rsidR="00BA6505" w:rsidRPr="00806E52">
        <w:rPr>
          <w:rFonts w:ascii="ＭＳ Ｐゴシック" w:eastAsia="ＭＳ Ｐゴシック" w:hAnsi="ＭＳ Ｐゴシック" w:hint="eastAsia"/>
        </w:rPr>
        <w:t xml:space="preserve">　 申請書は，京都市情報館（京都市ホームページ）からダウンロードしていただくか，障害保健福祉推進室でお渡しします。　　</w:t>
      </w:r>
      <w:r w:rsidR="005B06A0" w:rsidRPr="005B06A0">
        <w:rPr>
          <w:rFonts w:ascii="ＭＳ Ｐゴシック" w:eastAsia="ＭＳ Ｐゴシック" w:hAnsi="ＭＳ Ｐゴシック" w:hint="eastAsia"/>
          <w:bdr w:val="single" w:sz="4" w:space="0" w:color="auto"/>
        </w:rPr>
        <w:t xml:space="preserve">　</w:t>
      </w:r>
      <w:r w:rsidR="00BA6505" w:rsidRPr="00806E52">
        <w:rPr>
          <w:rFonts w:ascii="ＭＳ Ｐゴシック" w:eastAsia="ＭＳ Ｐゴシック" w:hAnsi="ＭＳ Ｐゴシック" w:hint="eastAsia"/>
          <w:bdr w:val="single" w:sz="4" w:space="0" w:color="auto"/>
        </w:rPr>
        <w:t>京都市　難病　在宅人工呼吸器</w:t>
      </w:r>
      <w:r>
        <w:rPr>
          <w:rFonts w:ascii="ＭＳ Ｐゴシック" w:eastAsia="ＭＳ Ｐゴシック" w:hAnsi="ＭＳ Ｐゴシック" w:hint="eastAsia"/>
          <w:bdr w:val="single" w:sz="4" w:space="0" w:color="auto"/>
        </w:rPr>
        <w:t xml:space="preserve"> </w:t>
      </w:r>
      <w:r w:rsidR="00BA6505" w:rsidRPr="00806E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BA6505" w:rsidRPr="005B06A0">
        <w:rPr>
          <w:rFonts w:ascii="ＭＳ Ｐゴシック" w:eastAsia="ＭＳ Ｐゴシック" w:hAnsi="ＭＳ Ｐゴシック" w:hint="eastAsia"/>
          <w:bdr w:val="single" w:sz="4" w:space="0" w:color="auto"/>
          <w:shd w:val="pct15" w:color="auto" w:fill="FFFFFF"/>
        </w:rPr>
        <w:t>検索</w:t>
      </w:r>
    </w:p>
    <w:p w14:paraId="0A74F3F7" w14:textId="77777777" w:rsidR="00BA6505" w:rsidRDefault="00806E52" w:rsidP="00F33248">
      <w:pPr>
        <w:ind w:firstLineChars="100" w:firstLine="210"/>
        <w:rPr>
          <w:rFonts w:ascii="ＭＳ Ｐゴシック" w:eastAsia="ＭＳ Ｐゴシック" w:hAnsi="ＭＳ Ｐゴシック" w:cs="メイリオ"/>
        </w:rPr>
      </w:pPr>
      <w:r w:rsidRPr="00806E52">
        <w:rPr>
          <w:rFonts w:ascii="ＭＳ Ｐゴシック" w:eastAsia="ＭＳ Ｐゴシック" w:hAnsi="ＭＳ Ｐゴシック" w:cs="メイリオ" w:hint="eastAsia"/>
        </w:rPr>
        <w:t xml:space="preserve">　 </w:t>
      </w:r>
      <w:r w:rsidR="00BA6505" w:rsidRPr="00806E52">
        <w:rPr>
          <w:rFonts w:ascii="ＭＳ Ｐゴシック" w:eastAsia="ＭＳ Ｐゴシック" w:hAnsi="ＭＳ Ｐゴシック" w:cs="メイリオ" w:hint="eastAsia"/>
        </w:rPr>
        <w:t>本事業における訪問看護費用の患者自己負担はありません。</w:t>
      </w:r>
    </w:p>
    <w:p w14:paraId="43C00314" w14:textId="77777777" w:rsidR="00806E52" w:rsidRPr="00806E52" w:rsidRDefault="00806E52" w:rsidP="00F33248">
      <w:pPr>
        <w:ind w:firstLineChars="100" w:firstLine="210"/>
        <w:rPr>
          <w:rFonts w:ascii="ＭＳ Ｐゴシック" w:eastAsia="ＭＳ Ｐゴシック" w:hAnsi="ＭＳ Ｐゴシック" w:cs="メイリオ"/>
        </w:rPr>
      </w:pPr>
    </w:p>
    <w:p w14:paraId="3842E085" w14:textId="77777777" w:rsidR="00BA6505" w:rsidRPr="00D07FAB" w:rsidRDefault="00BA6505" w:rsidP="00BA6505">
      <w:pPr>
        <w:pStyle w:val="1"/>
      </w:pPr>
      <w:r w:rsidRPr="00D07FAB">
        <w:rPr>
          <w:rFonts w:hint="eastAsia"/>
        </w:rPr>
        <w:t>４　申請方法</w:t>
      </w:r>
    </w:p>
    <w:p w14:paraId="78AC2861" w14:textId="77777777" w:rsidR="00915869" w:rsidRPr="00DE4947" w:rsidRDefault="00915869" w:rsidP="00915869">
      <w:pPr>
        <w:rPr>
          <w:rFonts w:ascii="ＭＳ Ｐゴシック" w:eastAsia="ＭＳ Ｐゴシック" w:hAnsi="ＭＳ Ｐゴシック"/>
        </w:rPr>
      </w:pPr>
      <w:r w:rsidRPr="00DE4947">
        <w:rPr>
          <w:rFonts w:ascii="ＭＳ Ｐゴシック" w:eastAsia="ＭＳ Ｐゴシック" w:hAnsi="ＭＳ Ｐゴシック" w:hint="eastAsia"/>
        </w:rPr>
        <w:t xml:space="preserve">　　下記書類を，障害保健福祉推進室宛に提出してください。</w:t>
      </w:r>
    </w:p>
    <w:p w14:paraId="7F95F7D0" w14:textId="77777777" w:rsidR="00915869" w:rsidRPr="00DE4947" w:rsidRDefault="00915869" w:rsidP="003111BE">
      <w:pPr>
        <w:autoSpaceDE w:val="0"/>
        <w:autoSpaceDN w:val="0"/>
        <w:adjustRightInd w:val="0"/>
        <w:ind w:firstLineChars="200" w:firstLine="420"/>
        <w:jc w:val="left"/>
        <w:rPr>
          <w:rFonts w:ascii="ＭＳ Ｐゴシック" w:eastAsia="ＭＳ Ｐゴシック" w:hAnsi="ＭＳ Ｐゴシック" w:cs="ＭＳ 明朝"/>
          <w:kern w:val="0"/>
          <w:szCs w:val="21"/>
        </w:rPr>
      </w:pPr>
      <w:r w:rsidRPr="00DE4947">
        <w:rPr>
          <w:rFonts w:ascii="ＭＳ Ｐゴシック" w:eastAsia="ＭＳ Ｐゴシック" w:hAnsi="ＭＳ Ｐゴシック" w:hint="eastAsia"/>
        </w:rPr>
        <w:t>○ 在宅</w:t>
      </w:r>
      <w:r w:rsidRPr="00DE4947">
        <w:rPr>
          <w:rFonts w:ascii="ＭＳ Ｐゴシック" w:eastAsia="ＭＳ Ｐゴシック" w:hAnsi="ＭＳ Ｐゴシック" w:cs="ＭＳ 明朝" w:hint="eastAsia"/>
          <w:kern w:val="0"/>
          <w:szCs w:val="21"/>
        </w:rPr>
        <w:t>人工呼吸器使用</w:t>
      </w:r>
      <w:r w:rsidR="00496AD4">
        <w:rPr>
          <w:rFonts w:ascii="ＭＳ Ｐゴシック" w:eastAsia="ＭＳ Ｐゴシック" w:hAnsi="ＭＳ Ｐゴシック" w:cs="ＭＳ 明朝" w:hint="eastAsia"/>
          <w:kern w:val="0"/>
          <w:szCs w:val="21"/>
        </w:rPr>
        <w:t>難病</w:t>
      </w:r>
      <w:r w:rsidRPr="00DE4947">
        <w:rPr>
          <w:rFonts w:ascii="ＭＳ Ｐゴシック" w:eastAsia="ＭＳ Ｐゴシック" w:hAnsi="ＭＳ Ｐゴシック" w:cs="ＭＳ 明朝" w:hint="eastAsia"/>
          <w:kern w:val="0"/>
          <w:szCs w:val="21"/>
        </w:rPr>
        <w:t>患者支援事業登録申請書</w:t>
      </w:r>
    </w:p>
    <w:p w14:paraId="3750DA07" w14:textId="77777777" w:rsidR="00D07FAB" w:rsidRPr="00DE4947" w:rsidRDefault="00915869" w:rsidP="00915869">
      <w:pPr>
        <w:autoSpaceDE w:val="0"/>
        <w:autoSpaceDN w:val="0"/>
        <w:adjustRightInd w:val="0"/>
        <w:ind w:leftChars="100" w:left="210" w:firstLineChars="100" w:firstLine="210"/>
        <w:jc w:val="left"/>
        <w:rPr>
          <w:rFonts w:ascii="ＭＳ Ｐゴシック" w:eastAsia="ＭＳ Ｐゴシック" w:hAnsi="ＭＳ Ｐゴシック" w:cs="ＭＳ 明朝"/>
          <w:kern w:val="0"/>
          <w:szCs w:val="21"/>
        </w:rPr>
      </w:pPr>
      <w:r w:rsidRPr="00DE4947">
        <w:rPr>
          <w:rFonts w:ascii="ＭＳ Ｐゴシック" w:eastAsia="ＭＳ Ｐゴシック" w:hAnsi="ＭＳ Ｐゴシック" w:cs="ＭＳ 明朝" w:hint="eastAsia"/>
          <w:kern w:val="0"/>
          <w:szCs w:val="21"/>
        </w:rPr>
        <w:t xml:space="preserve">○ </w:t>
      </w:r>
      <w:r w:rsidR="00D07FAB" w:rsidRPr="00DE4947">
        <w:rPr>
          <w:rFonts w:ascii="ＭＳ Ｐゴシック" w:eastAsia="ＭＳ Ｐゴシック" w:hAnsi="ＭＳ Ｐゴシック" w:cs="ＭＳ 明朝" w:hint="eastAsia"/>
          <w:kern w:val="0"/>
          <w:szCs w:val="21"/>
        </w:rPr>
        <w:t>訪問看護に係る主治医の訪問看護指示書の写し</w:t>
      </w:r>
    </w:p>
    <w:p w14:paraId="33C914F0" w14:textId="77777777" w:rsidR="00915869" w:rsidRPr="00DE4947" w:rsidRDefault="00D07FAB" w:rsidP="00915869">
      <w:pPr>
        <w:autoSpaceDE w:val="0"/>
        <w:autoSpaceDN w:val="0"/>
        <w:adjustRightInd w:val="0"/>
        <w:ind w:leftChars="100" w:left="210" w:firstLineChars="100" w:firstLine="210"/>
        <w:jc w:val="left"/>
        <w:rPr>
          <w:rFonts w:ascii="ＭＳ Ｐゴシック" w:eastAsia="ＭＳ Ｐゴシック" w:hAnsi="ＭＳ Ｐゴシック" w:cs="ＭＳ 明朝"/>
          <w:kern w:val="0"/>
          <w:szCs w:val="21"/>
        </w:rPr>
      </w:pPr>
      <w:r w:rsidRPr="00DE4947">
        <w:rPr>
          <w:rFonts w:ascii="ＭＳ Ｐゴシック" w:eastAsia="ＭＳ Ｐゴシック" w:hAnsi="ＭＳ Ｐゴシック" w:cs="ＭＳ 明朝" w:hint="eastAsia"/>
          <w:kern w:val="0"/>
          <w:szCs w:val="21"/>
        </w:rPr>
        <w:t>○　訪問看護ステーション等の</w:t>
      </w:r>
      <w:r w:rsidR="00915869" w:rsidRPr="00DE4947">
        <w:rPr>
          <w:rFonts w:ascii="ＭＳ Ｐゴシック" w:eastAsia="ＭＳ Ｐゴシック" w:hAnsi="ＭＳ Ｐゴシック" w:cs="ＭＳ 明朝" w:hint="eastAsia"/>
          <w:kern w:val="0"/>
          <w:szCs w:val="21"/>
        </w:rPr>
        <w:t>訪問看護計画書</w:t>
      </w:r>
      <w:r w:rsidRPr="00DE4947">
        <w:rPr>
          <w:rFonts w:ascii="ＭＳ Ｐゴシック" w:eastAsia="ＭＳ Ｐゴシック" w:hAnsi="ＭＳ Ｐゴシック" w:cs="ＭＳ 明朝" w:hint="eastAsia"/>
          <w:kern w:val="0"/>
          <w:szCs w:val="21"/>
        </w:rPr>
        <w:t>の写し</w:t>
      </w:r>
    </w:p>
    <w:p w14:paraId="4434FF39" w14:textId="77777777" w:rsidR="00915869" w:rsidRPr="00DE4947" w:rsidRDefault="00915869" w:rsidP="00D07FAB">
      <w:pPr>
        <w:autoSpaceDE w:val="0"/>
        <w:autoSpaceDN w:val="0"/>
        <w:adjustRightInd w:val="0"/>
        <w:ind w:leftChars="100" w:left="210" w:firstLineChars="100" w:firstLine="210"/>
        <w:jc w:val="left"/>
        <w:rPr>
          <w:rFonts w:ascii="ＭＳ Ｐゴシック" w:eastAsia="ＭＳ Ｐゴシック" w:hAnsi="ＭＳ Ｐゴシック" w:cs="ＭＳ 明朝"/>
          <w:kern w:val="0"/>
          <w:szCs w:val="21"/>
        </w:rPr>
      </w:pPr>
      <w:r w:rsidRPr="00DE4947">
        <w:rPr>
          <w:rFonts w:ascii="ＭＳ Ｐゴシック" w:eastAsia="ＭＳ Ｐゴシック" w:hAnsi="ＭＳ Ｐゴシック" w:cs="ＭＳ 明朝" w:hint="eastAsia"/>
          <w:kern w:val="0"/>
          <w:szCs w:val="21"/>
        </w:rPr>
        <w:t>○ 特定医療費（指定難病）受給者証の写</w:t>
      </w:r>
      <w:r w:rsidR="007B2880">
        <w:rPr>
          <w:rFonts w:ascii="ＭＳ Ｐゴシック" w:eastAsia="ＭＳ Ｐゴシック" w:hAnsi="ＭＳ Ｐゴシック" w:cs="ＭＳ 明朝" w:hint="eastAsia"/>
          <w:kern w:val="0"/>
          <w:szCs w:val="21"/>
        </w:rPr>
        <w:t>し</w:t>
      </w:r>
      <w:r w:rsidR="00D07FAB" w:rsidRPr="00DE4947">
        <w:rPr>
          <w:rFonts w:ascii="ＭＳ Ｐゴシック" w:eastAsia="ＭＳ Ｐゴシック" w:hAnsi="ＭＳ Ｐゴシック" w:cs="ＭＳ 明朝" w:hint="eastAsia"/>
          <w:kern w:val="0"/>
          <w:szCs w:val="21"/>
          <w:vertAlign w:val="superscript"/>
        </w:rPr>
        <w:t>※</w:t>
      </w:r>
      <w:r w:rsidR="00D07FAB" w:rsidRPr="007B2880">
        <w:rPr>
          <w:rFonts w:ascii="ＭＳ Ｐゴシック" w:eastAsia="ＭＳ Ｐゴシック" w:hAnsi="ＭＳ Ｐゴシック" w:cs="ＭＳ 明朝" w:hint="eastAsia"/>
          <w:kern w:val="0"/>
          <w:szCs w:val="21"/>
        </w:rPr>
        <w:t>（以下，「医療受給者証」という）</w:t>
      </w:r>
    </w:p>
    <w:p w14:paraId="403004D9" w14:textId="77777777" w:rsidR="00915869" w:rsidRPr="00DE4947" w:rsidRDefault="00915869" w:rsidP="00DE4947">
      <w:pPr>
        <w:autoSpaceDE w:val="0"/>
        <w:autoSpaceDN w:val="0"/>
        <w:adjustRightInd w:val="0"/>
        <w:ind w:leftChars="300" w:left="630"/>
        <w:jc w:val="left"/>
        <w:rPr>
          <w:rFonts w:ascii="ＭＳ Ｐゴシック" w:eastAsia="ＭＳ Ｐゴシック" w:hAnsi="ＭＳ Ｐゴシック" w:cs="ＭＳ 明朝"/>
          <w:kern w:val="0"/>
          <w:sz w:val="20"/>
          <w:szCs w:val="21"/>
        </w:rPr>
      </w:pPr>
      <w:r w:rsidRPr="00DE4947">
        <w:rPr>
          <w:rFonts w:ascii="ＭＳ Ｐゴシック" w:eastAsia="ＭＳ Ｐゴシック" w:hAnsi="ＭＳ Ｐゴシック" w:cs="ＭＳ 明朝" w:hint="eastAsia"/>
          <w:kern w:val="0"/>
          <w:sz w:val="20"/>
          <w:szCs w:val="21"/>
        </w:rPr>
        <w:t>※ 他の制度による公費負担医療の給付を受けている等の理由により，「医療受給者証」の交付を受けていない場合は，更に，当該指定難病にかかる臨床調査個人票の添付が必要</w:t>
      </w:r>
      <w:r w:rsidR="00D07FAB" w:rsidRPr="00DE4947">
        <w:rPr>
          <w:rFonts w:ascii="ＭＳ Ｐゴシック" w:eastAsia="ＭＳ Ｐゴシック" w:hAnsi="ＭＳ Ｐゴシック" w:cs="ＭＳ 明朝" w:hint="eastAsia"/>
          <w:kern w:val="0"/>
          <w:sz w:val="20"/>
          <w:szCs w:val="21"/>
        </w:rPr>
        <w:t>となります。</w:t>
      </w:r>
      <w:r w:rsidRPr="00DE4947">
        <w:rPr>
          <w:rFonts w:ascii="ＭＳ Ｐゴシック" w:eastAsia="ＭＳ Ｐゴシック" w:hAnsi="ＭＳ Ｐゴシック" w:cs="ＭＳ 明朝" w:hint="eastAsia"/>
          <w:kern w:val="0"/>
          <w:sz w:val="20"/>
          <w:szCs w:val="21"/>
        </w:rPr>
        <w:t xml:space="preserve"> </w:t>
      </w:r>
    </w:p>
    <w:p w14:paraId="0D36DC31" w14:textId="77777777" w:rsidR="00BA6505" w:rsidRPr="00915869" w:rsidRDefault="00BA6505" w:rsidP="00BA6505">
      <w:pPr>
        <w:rPr>
          <w:rFonts w:ascii="ＭＳ Ｐゴシック" w:eastAsia="ＭＳ Ｐゴシック" w:hAnsi="ＭＳ Ｐゴシック"/>
        </w:rPr>
      </w:pPr>
    </w:p>
    <w:p w14:paraId="0CA9F1BC" w14:textId="77777777" w:rsidR="00915869" w:rsidRPr="00DE4947" w:rsidRDefault="00BA6505" w:rsidP="00DE4947">
      <w:pPr>
        <w:pStyle w:val="1"/>
      </w:pPr>
      <w:r w:rsidRPr="00BA6505">
        <w:rPr>
          <w:rFonts w:hint="eastAsia"/>
        </w:rPr>
        <w:t xml:space="preserve">５　</w:t>
      </w:r>
      <w:r w:rsidR="00DE4947">
        <w:rPr>
          <w:rFonts w:hint="eastAsia"/>
        </w:rPr>
        <w:t>事業期間</w:t>
      </w:r>
    </w:p>
    <w:p w14:paraId="6EAB7A08" w14:textId="77777777" w:rsidR="00DE4947" w:rsidRDefault="00DE4947" w:rsidP="00DE4947">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915869" w:rsidRPr="00915869">
        <w:rPr>
          <w:rFonts w:ascii="ＭＳ Ｐゴシック" w:eastAsia="ＭＳ Ｐゴシック" w:hAnsi="ＭＳ Ｐゴシック" w:hint="eastAsia"/>
        </w:rPr>
        <w:t xml:space="preserve">　　　</w:t>
      </w:r>
      <w:r>
        <w:rPr>
          <w:rFonts w:ascii="ＭＳ Ｐゴシック" w:eastAsia="ＭＳ Ｐゴシック" w:hAnsi="ＭＳ Ｐゴシック" w:hint="eastAsia"/>
        </w:rPr>
        <w:t>申請書を受理した日から１年間を限度とする。ただし，必要と認められる場合はその期間を延長することができます。</w:t>
      </w:r>
    </w:p>
    <w:p w14:paraId="437582B6" w14:textId="77777777" w:rsidR="00DE4947" w:rsidRPr="00DE4947" w:rsidRDefault="00DE4947" w:rsidP="00915869">
      <w:pPr>
        <w:rPr>
          <w:rFonts w:ascii="ＭＳ Ｐゴシック" w:eastAsia="ＭＳ Ｐゴシック" w:hAnsi="ＭＳ Ｐゴシック"/>
        </w:rPr>
      </w:pPr>
    </w:p>
    <w:p w14:paraId="0E24590F" w14:textId="77777777" w:rsidR="00915869" w:rsidRDefault="00915869" w:rsidP="00915869">
      <w:pPr>
        <w:pStyle w:val="1"/>
      </w:pPr>
      <w:r>
        <w:rPr>
          <w:rFonts w:hint="eastAsia"/>
        </w:rPr>
        <w:t>６　料金（訪問看護ステーション等への支払い）</w:t>
      </w:r>
    </w:p>
    <w:p w14:paraId="23795F3B" w14:textId="77777777" w:rsidR="00915869" w:rsidRDefault="00915869" w:rsidP="00915869">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京都市と訪問看護ステーションが委託契約を取り交わし，医療保険で定められた回数を超えて実施した訪</w:t>
      </w:r>
      <w:r w:rsidR="00DE4947">
        <w:rPr>
          <w:rFonts w:ascii="ＭＳ Ｐゴシック" w:eastAsia="ＭＳ Ｐゴシック" w:hAnsi="ＭＳ Ｐゴシック" w:hint="eastAsia"/>
        </w:rPr>
        <w:t>問看護に対して，京都市から</w:t>
      </w:r>
      <w:r>
        <w:rPr>
          <w:rFonts w:ascii="ＭＳ Ｐゴシック" w:eastAsia="ＭＳ Ｐゴシック" w:hAnsi="ＭＳ Ｐゴシック" w:hint="eastAsia"/>
        </w:rPr>
        <w:t>料金をお支払いたします。</w:t>
      </w:r>
      <w:r w:rsidR="00DE4947">
        <w:rPr>
          <w:rFonts w:ascii="ＭＳ Ｐゴシック" w:eastAsia="ＭＳ Ｐゴシック" w:hAnsi="ＭＳ Ｐゴシック" w:hint="eastAsia"/>
        </w:rPr>
        <w:t xml:space="preserve">詳細は裏面をご覧ください。　　　</w:t>
      </w:r>
    </w:p>
    <w:p w14:paraId="0247188E" w14:textId="77777777" w:rsidR="00481A3F" w:rsidRPr="00481A3F" w:rsidRDefault="00481A3F" w:rsidP="00481A3F">
      <w:pPr>
        <w:ind w:left="240" w:hangingChars="100" w:hanging="240"/>
        <w:rPr>
          <w:rFonts w:ascii="ＭＳ Ｐゴシック" w:eastAsia="ＭＳ Ｐゴシック" w:hAnsi="ＭＳ Ｐゴシック"/>
          <w:sz w:val="24"/>
          <w:szCs w:val="24"/>
        </w:rPr>
      </w:pPr>
    </w:p>
    <w:tbl>
      <w:tblPr>
        <w:tblW w:w="4896" w:type="pct"/>
        <w:tblInd w:w="165"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6923"/>
        <w:gridCol w:w="2738"/>
      </w:tblGrid>
      <w:tr w:rsidR="00481A3F" w:rsidRPr="006F2A1F" w14:paraId="1BCE1CF3" w14:textId="77777777" w:rsidTr="00481A3F">
        <w:tc>
          <w:tcPr>
            <w:tcW w:w="3583" w:type="pct"/>
            <w:tcBorders>
              <w:top w:val="single" w:sz="6" w:space="0" w:color="999999"/>
              <w:left w:val="single" w:sz="6" w:space="0" w:color="999999"/>
              <w:bottom w:val="single" w:sz="6" w:space="0" w:color="999999"/>
              <w:right w:val="single" w:sz="6" w:space="0" w:color="999999"/>
            </w:tcBorders>
            <w:shd w:val="clear" w:color="auto" w:fill="E6F7FF"/>
            <w:tcMar>
              <w:top w:w="60" w:type="dxa"/>
              <w:left w:w="60" w:type="dxa"/>
              <w:bottom w:w="60" w:type="dxa"/>
              <w:right w:w="60" w:type="dxa"/>
            </w:tcMar>
            <w:vAlign w:val="center"/>
            <w:hideMark/>
          </w:tcPr>
          <w:p w14:paraId="7C85A2F3" w14:textId="77777777" w:rsidR="00481A3F" w:rsidRPr="006F2A1F" w:rsidRDefault="00481A3F" w:rsidP="00AD075F">
            <w:pPr>
              <w:ind w:left="221" w:hangingChars="100" w:hanging="221"/>
              <w:jc w:val="center"/>
              <w:rPr>
                <w:rFonts w:asciiTheme="majorEastAsia" w:eastAsiaTheme="majorEastAsia" w:hAnsiTheme="majorEastAsia"/>
                <w:b/>
                <w:bCs/>
                <w:sz w:val="22"/>
                <w:szCs w:val="24"/>
              </w:rPr>
            </w:pPr>
            <w:r w:rsidRPr="006F2A1F">
              <w:rPr>
                <w:rFonts w:asciiTheme="majorEastAsia" w:eastAsiaTheme="majorEastAsia" w:hAnsiTheme="majorEastAsia"/>
                <w:b/>
                <w:bCs/>
                <w:sz w:val="22"/>
                <w:szCs w:val="24"/>
              </w:rPr>
              <w:t>区分</w:t>
            </w:r>
          </w:p>
        </w:tc>
        <w:tc>
          <w:tcPr>
            <w:tcW w:w="1417" w:type="pct"/>
            <w:tcBorders>
              <w:top w:val="single" w:sz="6" w:space="0" w:color="999999"/>
              <w:left w:val="single" w:sz="6" w:space="0" w:color="999999"/>
              <w:bottom w:val="single" w:sz="6" w:space="0" w:color="999999"/>
              <w:right w:val="single" w:sz="6" w:space="0" w:color="999999"/>
            </w:tcBorders>
            <w:shd w:val="clear" w:color="auto" w:fill="E6F7FF"/>
            <w:tcMar>
              <w:top w:w="60" w:type="dxa"/>
              <w:left w:w="60" w:type="dxa"/>
              <w:bottom w:w="60" w:type="dxa"/>
              <w:right w:w="60" w:type="dxa"/>
            </w:tcMar>
            <w:vAlign w:val="center"/>
            <w:hideMark/>
          </w:tcPr>
          <w:p w14:paraId="2DC93A4B" w14:textId="77777777" w:rsidR="00481A3F" w:rsidRPr="006F2A1F" w:rsidRDefault="00481A3F" w:rsidP="00AD075F">
            <w:pPr>
              <w:ind w:left="221" w:hangingChars="100" w:hanging="221"/>
              <w:jc w:val="center"/>
              <w:rPr>
                <w:rFonts w:asciiTheme="majorEastAsia" w:eastAsiaTheme="majorEastAsia" w:hAnsiTheme="majorEastAsia"/>
                <w:b/>
                <w:bCs/>
                <w:sz w:val="22"/>
                <w:szCs w:val="24"/>
              </w:rPr>
            </w:pPr>
            <w:r w:rsidRPr="006F2A1F">
              <w:rPr>
                <w:rFonts w:asciiTheme="majorEastAsia" w:eastAsiaTheme="majorEastAsia" w:hAnsiTheme="majorEastAsia"/>
                <w:b/>
                <w:bCs/>
                <w:sz w:val="22"/>
                <w:szCs w:val="24"/>
              </w:rPr>
              <w:t>費用の額</w:t>
            </w:r>
          </w:p>
        </w:tc>
      </w:tr>
      <w:tr w:rsidR="00481A3F" w:rsidRPr="006F2A1F" w14:paraId="4024782F" w14:textId="77777777" w:rsidTr="00481A3F">
        <w:tc>
          <w:tcPr>
            <w:tcW w:w="358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4D39579D" w14:textId="77777777" w:rsidR="00481A3F" w:rsidRPr="006F2A1F" w:rsidRDefault="00481A3F" w:rsidP="00481A3F">
            <w:pPr>
              <w:ind w:leftChars="21" w:left="44" w:firstLine="1"/>
              <w:rPr>
                <w:rFonts w:asciiTheme="majorEastAsia" w:eastAsiaTheme="majorEastAsia" w:hAnsiTheme="majorEastAsia"/>
                <w:sz w:val="22"/>
                <w:szCs w:val="24"/>
              </w:rPr>
            </w:pPr>
            <w:r w:rsidRPr="006F2A1F">
              <w:rPr>
                <w:rFonts w:asciiTheme="majorEastAsia" w:eastAsiaTheme="majorEastAsia" w:hAnsiTheme="majorEastAsia"/>
                <w:sz w:val="22"/>
                <w:szCs w:val="24"/>
              </w:rPr>
              <w:t>訪問看護ステーションが行う保健師，助産師，看護師，理学療法士，作業療法士又は言語聴覚士による訪問看護</w:t>
            </w:r>
          </w:p>
        </w:tc>
        <w:tc>
          <w:tcPr>
            <w:tcW w:w="141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2BE30ADD"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1回につき8,450円</w:t>
            </w:r>
          </w:p>
        </w:tc>
      </w:tr>
      <w:tr w:rsidR="00481A3F" w:rsidRPr="006F2A1F" w14:paraId="61A3525F" w14:textId="77777777" w:rsidTr="00481A3F">
        <w:tc>
          <w:tcPr>
            <w:tcW w:w="358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522369E1"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訪問看護ステーションが行う准看護師による訪問看護</w:t>
            </w:r>
          </w:p>
        </w:tc>
        <w:tc>
          <w:tcPr>
            <w:tcW w:w="141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33A1CF88"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1回につき7,950円</w:t>
            </w:r>
          </w:p>
        </w:tc>
      </w:tr>
      <w:tr w:rsidR="00481A3F" w:rsidRPr="006F2A1F" w14:paraId="73880F66" w14:textId="77777777" w:rsidTr="00481A3F">
        <w:tc>
          <w:tcPr>
            <w:tcW w:w="358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519BE8AB" w14:textId="77777777" w:rsidR="00481A3F" w:rsidRPr="006F2A1F" w:rsidRDefault="00481A3F" w:rsidP="00481A3F">
            <w:pPr>
              <w:ind w:left="1"/>
              <w:rPr>
                <w:rFonts w:asciiTheme="majorEastAsia" w:eastAsiaTheme="majorEastAsia" w:hAnsiTheme="majorEastAsia"/>
                <w:sz w:val="22"/>
                <w:szCs w:val="24"/>
              </w:rPr>
            </w:pPr>
            <w:r w:rsidRPr="006F2A1F">
              <w:rPr>
                <w:rFonts w:asciiTheme="majorEastAsia" w:eastAsiaTheme="majorEastAsia" w:hAnsiTheme="majorEastAsia"/>
                <w:sz w:val="22"/>
                <w:szCs w:val="24"/>
              </w:rPr>
              <w:t>保険医療機関が行う保健師，助産師，看護師，理学療法士，作業療法士又は言語聴覚士による訪問看護</w:t>
            </w:r>
          </w:p>
        </w:tc>
        <w:tc>
          <w:tcPr>
            <w:tcW w:w="141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6539C003"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1回につき5,550円</w:t>
            </w:r>
          </w:p>
        </w:tc>
      </w:tr>
      <w:tr w:rsidR="00481A3F" w:rsidRPr="006F2A1F" w14:paraId="1EF2A2D0" w14:textId="77777777" w:rsidTr="00481A3F">
        <w:tc>
          <w:tcPr>
            <w:tcW w:w="358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45C3B3DD"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保険医療機関が行う准看護師による訪問看護</w:t>
            </w:r>
          </w:p>
        </w:tc>
        <w:tc>
          <w:tcPr>
            <w:tcW w:w="141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7FD81034"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1回につき5,050円</w:t>
            </w:r>
          </w:p>
        </w:tc>
      </w:tr>
      <w:tr w:rsidR="00481A3F" w:rsidRPr="006F2A1F" w14:paraId="1F1E1BBD" w14:textId="77777777" w:rsidTr="00481A3F">
        <w:tc>
          <w:tcPr>
            <w:tcW w:w="358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5D5CCC38"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主治医の訪問看護指示料</w:t>
            </w:r>
            <w:r w:rsidRPr="006F2A1F">
              <w:rPr>
                <w:rFonts w:asciiTheme="majorEastAsia" w:eastAsiaTheme="majorEastAsia" w:hAnsiTheme="majorEastAsia"/>
                <w:sz w:val="22"/>
                <w:szCs w:val="24"/>
              </w:rPr>
              <w:br/>
              <w:t>（同一の対象者について，同一の訪問看護ステーション等に対して行われる指示に係るもの）</w:t>
            </w:r>
          </w:p>
        </w:tc>
        <w:tc>
          <w:tcPr>
            <w:tcW w:w="141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4C136532"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1月1回に限り3,000円</w:t>
            </w:r>
          </w:p>
        </w:tc>
      </w:tr>
    </w:tbl>
    <w:p w14:paraId="611ADCB4" w14:textId="77777777" w:rsidR="00481A3F" w:rsidRPr="006F2A1F" w:rsidRDefault="00481A3F" w:rsidP="00AD075F">
      <w:pPr>
        <w:ind w:left="221" w:hangingChars="100" w:hanging="221"/>
        <w:rPr>
          <w:rFonts w:asciiTheme="majorEastAsia" w:eastAsiaTheme="majorEastAsia" w:hAnsiTheme="majorEastAsia"/>
          <w:b/>
          <w:bCs/>
          <w:sz w:val="22"/>
          <w:szCs w:val="24"/>
        </w:rPr>
      </w:pPr>
    </w:p>
    <w:p w14:paraId="5E91C453" w14:textId="77777777" w:rsidR="00481A3F" w:rsidRPr="006F2A1F" w:rsidRDefault="00481A3F" w:rsidP="00AD075F">
      <w:pPr>
        <w:ind w:left="221" w:hangingChars="100" w:hanging="221"/>
        <w:rPr>
          <w:rFonts w:asciiTheme="majorEastAsia" w:eastAsiaTheme="majorEastAsia" w:hAnsiTheme="majorEastAsia"/>
          <w:b/>
          <w:bCs/>
          <w:sz w:val="22"/>
          <w:szCs w:val="24"/>
        </w:rPr>
      </w:pPr>
      <w:r w:rsidRPr="006F2A1F">
        <w:rPr>
          <w:rFonts w:asciiTheme="majorEastAsia" w:eastAsiaTheme="majorEastAsia" w:hAnsiTheme="majorEastAsia"/>
          <w:b/>
          <w:bCs/>
          <w:sz w:val="22"/>
          <w:szCs w:val="24"/>
        </w:rPr>
        <w:t>特例（1つの訪問看護ステーションが同一の患者さんに対し1日3回目の訪問看護を行った場合）</w:t>
      </w:r>
    </w:p>
    <w:tbl>
      <w:tblPr>
        <w:tblW w:w="4896" w:type="pct"/>
        <w:tblInd w:w="165"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6931"/>
        <w:gridCol w:w="2730"/>
      </w:tblGrid>
      <w:tr w:rsidR="00481A3F" w:rsidRPr="006F2A1F" w14:paraId="4E525D8A" w14:textId="77777777" w:rsidTr="00481A3F">
        <w:tc>
          <w:tcPr>
            <w:tcW w:w="3587" w:type="pct"/>
            <w:tcBorders>
              <w:top w:val="single" w:sz="6" w:space="0" w:color="999999"/>
              <w:left w:val="single" w:sz="6" w:space="0" w:color="999999"/>
              <w:bottom w:val="single" w:sz="6" w:space="0" w:color="999999"/>
              <w:right w:val="single" w:sz="6" w:space="0" w:color="999999"/>
            </w:tcBorders>
            <w:shd w:val="clear" w:color="auto" w:fill="E6F7FF"/>
            <w:tcMar>
              <w:top w:w="60" w:type="dxa"/>
              <w:left w:w="60" w:type="dxa"/>
              <w:bottom w:w="60" w:type="dxa"/>
              <w:right w:w="60" w:type="dxa"/>
            </w:tcMar>
            <w:vAlign w:val="center"/>
            <w:hideMark/>
          </w:tcPr>
          <w:p w14:paraId="19258350" w14:textId="77777777" w:rsidR="00481A3F" w:rsidRPr="006F2A1F" w:rsidRDefault="00481A3F" w:rsidP="00AD075F">
            <w:pPr>
              <w:ind w:left="221" w:hangingChars="100" w:hanging="221"/>
              <w:rPr>
                <w:rFonts w:asciiTheme="majorEastAsia" w:eastAsiaTheme="majorEastAsia" w:hAnsiTheme="majorEastAsia"/>
                <w:b/>
                <w:bCs/>
                <w:sz w:val="22"/>
                <w:szCs w:val="24"/>
              </w:rPr>
            </w:pPr>
            <w:r w:rsidRPr="006F2A1F">
              <w:rPr>
                <w:rFonts w:asciiTheme="majorEastAsia" w:eastAsiaTheme="majorEastAsia" w:hAnsiTheme="majorEastAsia"/>
                <w:b/>
                <w:bCs/>
                <w:sz w:val="22"/>
                <w:szCs w:val="24"/>
              </w:rPr>
              <w:t>区分</w:t>
            </w:r>
          </w:p>
        </w:tc>
        <w:tc>
          <w:tcPr>
            <w:tcW w:w="1413" w:type="pct"/>
            <w:tcBorders>
              <w:top w:val="single" w:sz="6" w:space="0" w:color="999999"/>
              <w:left w:val="single" w:sz="6" w:space="0" w:color="999999"/>
              <w:bottom w:val="single" w:sz="6" w:space="0" w:color="999999"/>
              <w:right w:val="single" w:sz="6" w:space="0" w:color="999999"/>
            </w:tcBorders>
            <w:shd w:val="clear" w:color="auto" w:fill="E6F7FF"/>
            <w:tcMar>
              <w:top w:w="60" w:type="dxa"/>
              <w:left w:w="60" w:type="dxa"/>
              <w:bottom w:w="60" w:type="dxa"/>
              <w:right w:w="60" w:type="dxa"/>
            </w:tcMar>
            <w:vAlign w:val="center"/>
            <w:hideMark/>
          </w:tcPr>
          <w:p w14:paraId="4F2B61C3" w14:textId="77777777" w:rsidR="00481A3F" w:rsidRPr="006F2A1F" w:rsidRDefault="00481A3F" w:rsidP="00AD075F">
            <w:pPr>
              <w:ind w:left="221" w:hangingChars="100" w:hanging="221"/>
              <w:rPr>
                <w:rFonts w:asciiTheme="majorEastAsia" w:eastAsiaTheme="majorEastAsia" w:hAnsiTheme="majorEastAsia"/>
                <w:b/>
                <w:bCs/>
                <w:sz w:val="22"/>
                <w:szCs w:val="24"/>
              </w:rPr>
            </w:pPr>
            <w:r w:rsidRPr="006F2A1F">
              <w:rPr>
                <w:rFonts w:asciiTheme="majorEastAsia" w:eastAsiaTheme="majorEastAsia" w:hAnsiTheme="majorEastAsia"/>
                <w:b/>
                <w:bCs/>
                <w:sz w:val="22"/>
                <w:szCs w:val="24"/>
              </w:rPr>
              <w:t>費用の額</w:t>
            </w:r>
          </w:p>
        </w:tc>
      </w:tr>
      <w:tr w:rsidR="00481A3F" w:rsidRPr="006F2A1F" w14:paraId="6298AF82" w14:textId="77777777" w:rsidTr="00481A3F">
        <w:tc>
          <w:tcPr>
            <w:tcW w:w="358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48DB5FF5" w14:textId="77777777" w:rsidR="00481A3F" w:rsidRPr="006F2A1F" w:rsidRDefault="00481A3F" w:rsidP="00481A3F">
            <w:pPr>
              <w:ind w:leftChars="21" w:left="44" w:firstLine="1"/>
              <w:rPr>
                <w:rFonts w:asciiTheme="majorEastAsia" w:eastAsiaTheme="majorEastAsia" w:hAnsiTheme="majorEastAsia"/>
                <w:sz w:val="22"/>
                <w:szCs w:val="24"/>
              </w:rPr>
            </w:pPr>
            <w:r w:rsidRPr="006F2A1F">
              <w:rPr>
                <w:rFonts w:asciiTheme="majorEastAsia" w:eastAsiaTheme="majorEastAsia" w:hAnsiTheme="majorEastAsia"/>
                <w:sz w:val="22"/>
                <w:szCs w:val="24"/>
              </w:rPr>
              <w:t>保健師，助産師，看護師，理学療法士，作業療法士又は言語聴覚士による訪問看護</w:t>
            </w:r>
          </w:p>
        </w:tc>
        <w:tc>
          <w:tcPr>
            <w:tcW w:w="141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vAlign w:val="center"/>
            <w:hideMark/>
          </w:tcPr>
          <w:p w14:paraId="22FD1844"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2,500円</w:t>
            </w:r>
          </w:p>
        </w:tc>
      </w:tr>
      <w:tr w:rsidR="00481A3F" w:rsidRPr="006F2A1F" w14:paraId="31FF0CD0" w14:textId="77777777" w:rsidTr="00481A3F">
        <w:tc>
          <w:tcPr>
            <w:tcW w:w="3587"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hideMark/>
          </w:tcPr>
          <w:p w14:paraId="16920105" w14:textId="77777777" w:rsidR="00481A3F" w:rsidRPr="006F2A1F" w:rsidRDefault="00481A3F" w:rsidP="00AD075F">
            <w:pPr>
              <w:ind w:leftChars="-43" w:left="-90" w:firstLineChars="37" w:firstLine="81"/>
              <w:rPr>
                <w:rFonts w:asciiTheme="majorEastAsia" w:eastAsiaTheme="majorEastAsia" w:hAnsiTheme="majorEastAsia"/>
                <w:sz w:val="22"/>
                <w:szCs w:val="24"/>
              </w:rPr>
            </w:pPr>
            <w:r w:rsidRPr="006F2A1F">
              <w:rPr>
                <w:rFonts w:asciiTheme="majorEastAsia" w:eastAsiaTheme="majorEastAsia" w:hAnsiTheme="majorEastAsia"/>
                <w:sz w:val="22"/>
                <w:szCs w:val="24"/>
              </w:rPr>
              <w:t>准看護師による法定内訪問看護</w:t>
            </w:r>
          </w:p>
        </w:tc>
        <w:tc>
          <w:tcPr>
            <w:tcW w:w="1413" w:type="pct"/>
            <w:tcBorders>
              <w:top w:val="single" w:sz="6" w:space="0" w:color="999999"/>
              <w:left w:val="single" w:sz="6" w:space="0" w:color="999999"/>
              <w:bottom w:val="single" w:sz="6" w:space="0" w:color="999999"/>
              <w:right w:val="single" w:sz="6" w:space="0" w:color="999999"/>
            </w:tcBorders>
            <w:shd w:val="clear" w:color="auto" w:fill="FFFFFF"/>
            <w:tcMar>
              <w:top w:w="60" w:type="dxa"/>
              <w:left w:w="60" w:type="dxa"/>
              <w:bottom w:w="60" w:type="dxa"/>
              <w:right w:w="60" w:type="dxa"/>
            </w:tcMar>
            <w:vAlign w:val="center"/>
            <w:hideMark/>
          </w:tcPr>
          <w:p w14:paraId="7A3DDAC7" w14:textId="77777777" w:rsidR="00481A3F" w:rsidRPr="006F2A1F" w:rsidRDefault="00481A3F" w:rsidP="00AD075F">
            <w:pPr>
              <w:ind w:left="220" w:hangingChars="100" w:hanging="220"/>
              <w:rPr>
                <w:rFonts w:asciiTheme="majorEastAsia" w:eastAsiaTheme="majorEastAsia" w:hAnsiTheme="majorEastAsia"/>
                <w:sz w:val="22"/>
                <w:szCs w:val="24"/>
              </w:rPr>
            </w:pPr>
            <w:r w:rsidRPr="006F2A1F">
              <w:rPr>
                <w:rFonts w:asciiTheme="majorEastAsia" w:eastAsiaTheme="majorEastAsia" w:hAnsiTheme="majorEastAsia"/>
                <w:sz w:val="22"/>
                <w:szCs w:val="24"/>
              </w:rPr>
              <w:t>2,000円</w:t>
            </w:r>
          </w:p>
        </w:tc>
      </w:tr>
    </w:tbl>
    <w:p w14:paraId="209B5F9B" w14:textId="77777777" w:rsidR="001F4BF7" w:rsidRDefault="001F4BF7" w:rsidP="001F4BF7">
      <w:pPr>
        <w:ind w:left="220" w:hangingChars="100" w:hanging="220"/>
        <w:rPr>
          <w:rFonts w:ascii="HG丸ｺﾞｼｯｸM-PRO" w:eastAsia="HG丸ｺﾞｼｯｸM-PRO" w:hAnsi="HG丸ｺﾞｼｯｸM-PRO"/>
          <w:sz w:val="22"/>
          <w:szCs w:val="24"/>
        </w:rPr>
      </w:pPr>
    </w:p>
    <w:p w14:paraId="03AF8133" w14:textId="77777777" w:rsidR="001F4BF7" w:rsidRDefault="001F4BF7" w:rsidP="001F4BF7">
      <w:pPr>
        <w:ind w:left="210" w:hangingChars="100" w:hanging="210"/>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62336" behindDoc="0" locked="0" layoutInCell="1" allowOverlap="1" wp14:anchorId="170B630E" wp14:editId="57D28E2C">
                <wp:simplePos x="0" y="0"/>
                <wp:positionH relativeFrom="column">
                  <wp:posOffset>66675</wp:posOffset>
                </wp:positionH>
                <wp:positionV relativeFrom="paragraph">
                  <wp:posOffset>228600</wp:posOffset>
                </wp:positionV>
                <wp:extent cx="6134100" cy="79057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34100" cy="790575"/>
                        </a:xfrm>
                        <a:prstGeom prst="rect">
                          <a:avLst/>
                        </a:prstGeom>
                        <a:noFill/>
                        <a:ln w="6350">
                          <a:solidFill>
                            <a:prstClr val="black"/>
                          </a:solidFill>
                        </a:ln>
                        <a:effectLst/>
                      </wps:spPr>
                      <wps:txbx>
                        <w:txbxContent>
                          <w:p w14:paraId="121E2D03" w14:textId="77777777" w:rsidR="001F4BF7" w:rsidRPr="001F4BF7" w:rsidRDefault="001F4BF7" w:rsidP="001F4BF7">
                            <w:pPr>
                              <w:rPr>
                                <w:rFonts w:asciiTheme="majorEastAsia" w:eastAsiaTheme="majorEastAsia" w:hAnsiTheme="majorEastAsia"/>
                                <w:sz w:val="22"/>
                                <w:szCs w:val="24"/>
                              </w:rPr>
                            </w:pPr>
                            <w:r w:rsidRPr="001F4BF7">
                              <w:rPr>
                                <w:rFonts w:asciiTheme="majorEastAsia" w:eastAsiaTheme="majorEastAsia" w:hAnsiTheme="majorEastAsia" w:hint="eastAsia"/>
                                <w:sz w:val="22"/>
                                <w:szCs w:val="24"/>
                              </w:rPr>
                              <w:t>この制度に関する問い合わせ先</w:t>
                            </w:r>
                          </w:p>
                          <w:p w14:paraId="5ECE1430" w14:textId="5387453E" w:rsidR="001F4BF7" w:rsidRPr="00C444BA" w:rsidRDefault="001F4BF7" w:rsidP="00C444BA">
                            <w:pPr>
                              <w:rPr>
                                <w:rFonts w:asciiTheme="majorEastAsia" w:eastAsiaTheme="majorEastAsia" w:hAnsiTheme="majorEastAsia" w:hint="eastAsia"/>
                                <w:sz w:val="22"/>
                                <w:szCs w:val="24"/>
                              </w:rPr>
                            </w:pPr>
                            <w:r w:rsidRPr="001F4BF7">
                              <w:rPr>
                                <w:rFonts w:asciiTheme="majorEastAsia" w:eastAsiaTheme="majorEastAsia" w:hAnsiTheme="majorEastAsia" w:hint="eastAsia"/>
                                <w:sz w:val="22"/>
                                <w:szCs w:val="24"/>
                              </w:rPr>
                              <w:t xml:space="preserve">　</w:t>
                            </w:r>
                            <w:r w:rsidRPr="001F4BF7">
                              <w:rPr>
                                <w:rFonts w:asciiTheme="majorEastAsia" w:eastAsiaTheme="majorEastAsia" w:hAnsiTheme="majorEastAsia" w:hint="eastAsia"/>
                                <w:sz w:val="22"/>
                                <w:szCs w:val="24"/>
                              </w:rPr>
                              <w:t>京都市保健福祉局障害保健福祉推進室</w:t>
                            </w:r>
                            <w:r w:rsidR="00C444BA">
                              <w:rPr>
                                <w:rFonts w:asciiTheme="majorEastAsia" w:eastAsiaTheme="majorEastAsia" w:hAnsiTheme="majorEastAsia" w:hint="eastAsia"/>
                                <w:sz w:val="22"/>
                                <w:szCs w:val="24"/>
                              </w:rPr>
                              <w:t xml:space="preserve">　</w:t>
                            </w:r>
                            <w:r w:rsidRPr="00C444BA">
                              <w:rPr>
                                <w:rFonts w:asciiTheme="majorEastAsia" w:eastAsiaTheme="majorEastAsia" w:hAnsiTheme="majorEastAsia" w:hint="eastAsia"/>
                                <w:sz w:val="22"/>
                                <w:szCs w:val="24"/>
                              </w:rPr>
                              <w:t>難病担当</w:t>
                            </w:r>
                          </w:p>
                          <w:p w14:paraId="22E9575F" w14:textId="77777777" w:rsidR="001F4BF7" w:rsidRPr="001F4BF7" w:rsidRDefault="001F4BF7">
                            <w:pPr>
                              <w:rPr>
                                <w:rFonts w:asciiTheme="majorEastAsia" w:eastAsiaTheme="majorEastAsia" w:hAnsiTheme="majorEastAsia"/>
                                <w:sz w:val="22"/>
                                <w:szCs w:val="24"/>
                              </w:rPr>
                            </w:pPr>
                            <w:r w:rsidRPr="001F4BF7">
                              <w:rPr>
                                <w:rFonts w:asciiTheme="majorEastAsia" w:eastAsiaTheme="majorEastAsia" w:hAnsiTheme="majorEastAsia" w:hint="eastAsia"/>
                                <w:sz w:val="22"/>
                                <w:szCs w:val="24"/>
                              </w:rPr>
                              <w:t xml:space="preserve">　　℡：０７５－２２２－４１６１　Fax：０７５－２５１－２９４０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B630E" id="_x0000_t202" coordsize="21600,21600" o:spt="202" path="m,l,21600r21600,l21600,xe">
                <v:stroke joinstyle="miter"/>
                <v:path gradientshapeok="t" o:connecttype="rect"/>
              </v:shapetype>
              <v:shape id="テキスト ボックス 1" o:spid="_x0000_s1027" type="#_x0000_t202" style="position:absolute;left:0;text-align:left;margin-left:5.25pt;margin-top:18pt;width:483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" filled="f" strokeweight=".5pt">
                <v:textbox inset="5.85pt,.7pt,5.85pt,.7pt">
                  <w:txbxContent>
                    <w:p w14:paraId="121E2D03" w14:textId="77777777" w:rsidR="001F4BF7" w:rsidRPr="001F4BF7" w:rsidRDefault="001F4BF7" w:rsidP="001F4BF7">
                      <w:pPr>
                        <w:rPr>
                          <w:rFonts w:asciiTheme="majorEastAsia" w:eastAsiaTheme="majorEastAsia" w:hAnsiTheme="majorEastAsia"/>
                          <w:sz w:val="22"/>
                          <w:szCs w:val="24"/>
                        </w:rPr>
                      </w:pPr>
                      <w:r w:rsidRPr="001F4BF7">
                        <w:rPr>
                          <w:rFonts w:asciiTheme="majorEastAsia" w:eastAsiaTheme="majorEastAsia" w:hAnsiTheme="majorEastAsia" w:hint="eastAsia"/>
                          <w:sz w:val="22"/>
                          <w:szCs w:val="24"/>
                        </w:rPr>
                        <w:t>この制度に関する問い合わせ先</w:t>
                      </w:r>
                    </w:p>
                    <w:p w14:paraId="5ECE1430" w14:textId="5387453E" w:rsidR="001F4BF7" w:rsidRPr="00C444BA" w:rsidRDefault="001F4BF7" w:rsidP="00C444BA">
                      <w:pPr>
                        <w:rPr>
                          <w:rFonts w:asciiTheme="majorEastAsia" w:eastAsiaTheme="majorEastAsia" w:hAnsiTheme="majorEastAsia" w:hint="eastAsia"/>
                          <w:sz w:val="22"/>
                          <w:szCs w:val="24"/>
                        </w:rPr>
                      </w:pPr>
                      <w:r w:rsidRPr="001F4BF7">
                        <w:rPr>
                          <w:rFonts w:asciiTheme="majorEastAsia" w:eastAsiaTheme="majorEastAsia" w:hAnsiTheme="majorEastAsia" w:hint="eastAsia"/>
                          <w:sz w:val="22"/>
                          <w:szCs w:val="24"/>
                        </w:rPr>
                        <w:t xml:space="preserve">　</w:t>
                      </w:r>
                      <w:r w:rsidRPr="001F4BF7">
                        <w:rPr>
                          <w:rFonts w:asciiTheme="majorEastAsia" w:eastAsiaTheme="majorEastAsia" w:hAnsiTheme="majorEastAsia" w:hint="eastAsia"/>
                          <w:sz w:val="22"/>
                          <w:szCs w:val="24"/>
                        </w:rPr>
                        <w:t>京都市保健福祉局障害保健福祉推進室</w:t>
                      </w:r>
                      <w:r w:rsidR="00C444BA">
                        <w:rPr>
                          <w:rFonts w:asciiTheme="majorEastAsia" w:eastAsiaTheme="majorEastAsia" w:hAnsiTheme="majorEastAsia" w:hint="eastAsia"/>
                          <w:sz w:val="22"/>
                          <w:szCs w:val="24"/>
                        </w:rPr>
                        <w:t xml:space="preserve">　</w:t>
                      </w:r>
                      <w:r w:rsidRPr="00C444BA">
                        <w:rPr>
                          <w:rFonts w:asciiTheme="majorEastAsia" w:eastAsiaTheme="majorEastAsia" w:hAnsiTheme="majorEastAsia" w:hint="eastAsia"/>
                          <w:sz w:val="22"/>
                          <w:szCs w:val="24"/>
                        </w:rPr>
                        <w:t>難病担当</w:t>
                      </w:r>
                    </w:p>
                    <w:p w14:paraId="22E9575F" w14:textId="77777777" w:rsidR="001F4BF7" w:rsidRPr="001F4BF7" w:rsidRDefault="001F4BF7">
                      <w:pPr>
                        <w:rPr>
                          <w:rFonts w:asciiTheme="majorEastAsia" w:eastAsiaTheme="majorEastAsia" w:hAnsiTheme="majorEastAsia"/>
                          <w:sz w:val="22"/>
                          <w:szCs w:val="24"/>
                        </w:rPr>
                      </w:pPr>
                      <w:r w:rsidRPr="001F4BF7">
                        <w:rPr>
                          <w:rFonts w:asciiTheme="majorEastAsia" w:eastAsiaTheme="majorEastAsia" w:hAnsiTheme="majorEastAsia" w:hint="eastAsia"/>
                          <w:sz w:val="22"/>
                          <w:szCs w:val="24"/>
                        </w:rPr>
                        <w:t xml:space="preserve">　　℡：０７５－２２２－４１６１　Fax：０７５－２５１－２９４０</w:t>
                      </w:r>
                    </w:p>
                  </w:txbxContent>
                </v:textbox>
                <w10:wrap type="square"/>
              </v:shape>
            </w:pict>
          </mc:Fallback>
        </mc:AlternateContent>
      </w:r>
    </w:p>
    <w:sectPr w:rsidR="001F4BF7" w:rsidSect="001F4BF7">
      <w:pgSz w:w="11906" w:h="16838"/>
      <w:pgMar w:top="5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F5E68" w14:textId="77777777" w:rsidR="005F3AC8" w:rsidRDefault="005F3AC8" w:rsidP="005F3AC8">
      <w:r>
        <w:separator/>
      </w:r>
    </w:p>
  </w:endnote>
  <w:endnote w:type="continuationSeparator" w:id="0">
    <w:p w14:paraId="6D2F3FB5" w14:textId="77777777" w:rsidR="005F3AC8" w:rsidRDefault="005F3AC8" w:rsidP="005F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AAAF0" w14:textId="77777777" w:rsidR="005F3AC8" w:rsidRDefault="005F3AC8" w:rsidP="005F3AC8">
      <w:r>
        <w:separator/>
      </w:r>
    </w:p>
  </w:footnote>
  <w:footnote w:type="continuationSeparator" w:id="0">
    <w:p w14:paraId="0975CBE4" w14:textId="77777777" w:rsidR="005F3AC8" w:rsidRDefault="005F3AC8" w:rsidP="005F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5030A"/>
    <w:multiLevelType w:val="hybridMultilevel"/>
    <w:tmpl w:val="F08A9748"/>
    <w:lvl w:ilvl="0" w:tplc="EFAA05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ADC"/>
    <w:rsid w:val="00001541"/>
    <w:rsid w:val="000016B5"/>
    <w:rsid w:val="000043B7"/>
    <w:rsid w:val="00013B59"/>
    <w:rsid w:val="0001504C"/>
    <w:rsid w:val="000158A9"/>
    <w:rsid w:val="000206C6"/>
    <w:rsid w:val="000223DF"/>
    <w:rsid w:val="00022937"/>
    <w:rsid w:val="000232FC"/>
    <w:rsid w:val="00023AFD"/>
    <w:rsid w:val="00025E4D"/>
    <w:rsid w:val="00030338"/>
    <w:rsid w:val="0003129B"/>
    <w:rsid w:val="00031EA1"/>
    <w:rsid w:val="00032674"/>
    <w:rsid w:val="00032967"/>
    <w:rsid w:val="00032E97"/>
    <w:rsid w:val="00037093"/>
    <w:rsid w:val="00037D60"/>
    <w:rsid w:val="000429AE"/>
    <w:rsid w:val="00042C2B"/>
    <w:rsid w:val="00044090"/>
    <w:rsid w:val="00044879"/>
    <w:rsid w:val="00056C20"/>
    <w:rsid w:val="00057C24"/>
    <w:rsid w:val="00060571"/>
    <w:rsid w:val="00060CF6"/>
    <w:rsid w:val="00062006"/>
    <w:rsid w:val="000658A3"/>
    <w:rsid w:val="00066510"/>
    <w:rsid w:val="00067BE0"/>
    <w:rsid w:val="00067F50"/>
    <w:rsid w:val="0007219C"/>
    <w:rsid w:val="000733F9"/>
    <w:rsid w:val="00074282"/>
    <w:rsid w:val="0007514C"/>
    <w:rsid w:val="00075A50"/>
    <w:rsid w:val="000768CA"/>
    <w:rsid w:val="00076D90"/>
    <w:rsid w:val="00076FA0"/>
    <w:rsid w:val="000773FD"/>
    <w:rsid w:val="00081A07"/>
    <w:rsid w:val="000829E7"/>
    <w:rsid w:val="00082BD1"/>
    <w:rsid w:val="00083554"/>
    <w:rsid w:val="00084FB6"/>
    <w:rsid w:val="000870A8"/>
    <w:rsid w:val="00090565"/>
    <w:rsid w:val="000A24CD"/>
    <w:rsid w:val="000A34F9"/>
    <w:rsid w:val="000A450B"/>
    <w:rsid w:val="000A4784"/>
    <w:rsid w:val="000A4A35"/>
    <w:rsid w:val="000A54C8"/>
    <w:rsid w:val="000A55C0"/>
    <w:rsid w:val="000A59D7"/>
    <w:rsid w:val="000B1600"/>
    <w:rsid w:val="000B2002"/>
    <w:rsid w:val="000B3A5F"/>
    <w:rsid w:val="000B7856"/>
    <w:rsid w:val="000C1342"/>
    <w:rsid w:val="000C35DA"/>
    <w:rsid w:val="000C3AA6"/>
    <w:rsid w:val="000C6A16"/>
    <w:rsid w:val="000C6BD6"/>
    <w:rsid w:val="000D097B"/>
    <w:rsid w:val="000D2791"/>
    <w:rsid w:val="000D4190"/>
    <w:rsid w:val="000D53BF"/>
    <w:rsid w:val="000D5B34"/>
    <w:rsid w:val="000D6A96"/>
    <w:rsid w:val="000D79CD"/>
    <w:rsid w:val="000E2FF9"/>
    <w:rsid w:val="000E6BDF"/>
    <w:rsid w:val="000E7326"/>
    <w:rsid w:val="000E7F79"/>
    <w:rsid w:val="000F0C20"/>
    <w:rsid w:val="000F2331"/>
    <w:rsid w:val="000F27DF"/>
    <w:rsid w:val="000F28DC"/>
    <w:rsid w:val="000F6998"/>
    <w:rsid w:val="000F73B3"/>
    <w:rsid w:val="000F7966"/>
    <w:rsid w:val="000F7D42"/>
    <w:rsid w:val="00103F0D"/>
    <w:rsid w:val="001045F0"/>
    <w:rsid w:val="00106DBF"/>
    <w:rsid w:val="001118EF"/>
    <w:rsid w:val="00112118"/>
    <w:rsid w:val="00113E4C"/>
    <w:rsid w:val="00116F1D"/>
    <w:rsid w:val="00117F5C"/>
    <w:rsid w:val="001207B3"/>
    <w:rsid w:val="001230A9"/>
    <w:rsid w:val="0012351F"/>
    <w:rsid w:val="00123AC0"/>
    <w:rsid w:val="0012439D"/>
    <w:rsid w:val="00131318"/>
    <w:rsid w:val="001316BF"/>
    <w:rsid w:val="0013212E"/>
    <w:rsid w:val="00133C4B"/>
    <w:rsid w:val="0013673F"/>
    <w:rsid w:val="00140FEB"/>
    <w:rsid w:val="00141D33"/>
    <w:rsid w:val="0014269C"/>
    <w:rsid w:val="001501C9"/>
    <w:rsid w:val="00151944"/>
    <w:rsid w:val="00152AE1"/>
    <w:rsid w:val="0015639E"/>
    <w:rsid w:val="00156646"/>
    <w:rsid w:val="00157CD6"/>
    <w:rsid w:val="001625E6"/>
    <w:rsid w:val="001644AD"/>
    <w:rsid w:val="00165374"/>
    <w:rsid w:val="00166008"/>
    <w:rsid w:val="00167C83"/>
    <w:rsid w:val="00171976"/>
    <w:rsid w:val="001739C7"/>
    <w:rsid w:val="00176AAE"/>
    <w:rsid w:val="001775B4"/>
    <w:rsid w:val="0017784E"/>
    <w:rsid w:val="00181114"/>
    <w:rsid w:val="001837D3"/>
    <w:rsid w:val="00183CBF"/>
    <w:rsid w:val="001916F9"/>
    <w:rsid w:val="00191DF4"/>
    <w:rsid w:val="00191F1A"/>
    <w:rsid w:val="001930B9"/>
    <w:rsid w:val="00193AC6"/>
    <w:rsid w:val="00197E26"/>
    <w:rsid w:val="001A5AAE"/>
    <w:rsid w:val="001A63ED"/>
    <w:rsid w:val="001B214C"/>
    <w:rsid w:val="001B735D"/>
    <w:rsid w:val="001C09A3"/>
    <w:rsid w:val="001C220B"/>
    <w:rsid w:val="001C2455"/>
    <w:rsid w:val="001C4216"/>
    <w:rsid w:val="001D0360"/>
    <w:rsid w:val="001D06F3"/>
    <w:rsid w:val="001D1179"/>
    <w:rsid w:val="001D11A7"/>
    <w:rsid w:val="001D4FBF"/>
    <w:rsid w:val="001D7EE9"/>
    <w:rsid w:val="001E235A"/>
    <w:rsid w:val="001E4CF6"/>
    <w:rsid w:val="001E5B85"/>
    <w:rsid w:val="001E5EE8"/>
    <w:rsid w:val="001E7F6D"/>
    <w:rsid w:val="001F09C6"/>
    <w:rsid w:val="001F4BF7"/>
    <w:rsid w:val="001F50EF"/>
    <w:rsid w:val="001F51B2"/>
    <w:rsid w:val="001F580D"/>
    <w:rsid w:val="001F59DF"/>
    <w:rsid w:val="0020128A"/>
    <w:rsid w:val="00203BA3"/>
    <w:rsid w:val="00203D97"/>
    <w:rsid w:val="00203FED"/>
    <w:rsid w:val="0021089C"/>
    <w:rsid w:val="00210E72"/>
    <w:rsid w:val="0021432A"/>
    <w:rsid w:val="00217D4E"/>
    <w:rsid w:val="00222738"/>
    <w:rsid w:val="002276E5"/>
    <w:rsid w:val="00231C12"/>
    <w:rsid w:val="00237FFD"/>
    <w:rsid w:val="0024264C"/>
    <w:rsid w:val="00244929"/>
    <w:rsid w:val="0024696D"/>
    <w:rsid w:val="00246EB2"/>
    <w:rsid w:val="002528B6"/>
    <w:rsid w:val="002539E1"/>
    <w:rsid w:val="00253CA0"/>
    <w:rsid w:val="00255CC3"/>
    <w:rsid w:val="0025669F"/>
    <w:rsid w:val="002603B5"/>
    <w:rsid w:val="00260D4D"/>
    <w:rsid w:val="0026230C"/>
    <w:rsid w:val="0026307A"/>
    <w:rsid w:val="0026333D"/>
    <w:rsid w:val="0026414E"/>
    <w:rsid w:val="00264978"/>
    <w:rsid w:val="00265C7A"/>
    <w:rsid w:val="00266B63"/>
    <w:rsid w:val="00266D8E"/>
    <w:rsid w:val="0027051C"/>
    <w:rsid w:val="0027149A"/>
    <w:rsid w:val="002728CF"/>
    <w:rsid w:val="002741EA"/>
    <w:rsid w:val="002757BD"/>
    <w:rsid w:val="0027793C"/>
    <w:rsid w:val="00281F9F"/>
    <w:rsid w:val="002823AD"/>
    <w:rsid w:val="00283DFA"/>
    <w:rsid w:val="00285246"/>
    <w:rsid w:val="0029416B"/>
    <w:rsid w:val="00294A2F"/>
    <w:rsid w:val="00296A2B"/>
    <w:rsid w:val="002A082A"/>
    <w:rsid w:val="002A1FF6"/>
    <w:rsid w:val="002A4935"/>
    <w:rsid w:val="002A53CD"/>
    <w:rsid w:val="002A69B4"/>
    <w:rsid w:val="002B02AD"/>
    <w:rsid w:val="002B1607"/>
    <w:rsid w:val="002B3CA3"/>
    <w:rsid w:val="002B48A5"/>
    <w:rsid w:val="002B5C9E"/>
    <w:rsid w:val="002C1104"/>
    <w:rsid w:val="002C3167"/>
    <w:rsid w:val="002C543B"/>
    <w:rsid w:val="002C5A35"/>
    <w:rsid w:val="002D03DB"/>
    <w:rsid w:val="002D2DAE"/>
    <w:rsid w:val="002D4E64"/>
    <w:rsid w:val="002E2EB0"/>
    <w:rsid w:val="002F0E50"/>
    <w:rsid w:val="002F12A2"/>
    <w:rsid w:val="002F1914"/>
    <w:rsid w:val="002F2935"/>
    <w:rsid w:val="002F2AE3"/>
    <w:rsid w:val="002F2E99"/>
    <w:rsid w:val="002F4FAE"/>
    <w:rsid w:val="002F7C8E"/>
    <w:rsid w:val="002F7FF3"/>
    <w:rsid w:val="00300963"/>
    <w:rsid w:val="00301438"/>
    <w:rsid w:val="0030377A"/>
    <w:rsid w:val="00304F02"/>
    <w:rsid w:val="00306CD9"/>
    <w:rsid w:val="0030787C"/>
    <w:rsid w:val="003102AB"/>
    <w:rsid w:val="00310E3B"/>
    <w:rsid w:val="003111BE"/>
    <w:rsid w:val="00311348"/>
    <w:rsid w:val="003121EB"/>
    <w:rsid w:val="003147BB"/>
    <w:rsid w:val="003159A5"/>
    <w:rsid w:val="00320F95"/>
    <w:rsid w:val="00321551"/>
    <w:rsid w:val="003239D7"/>
    <w:rsid w:val="00323A5F"/>
    <w:rsid w:val="00325B89"/>
    <w:rsid w:val="003303CC"/>
    <w:rsid w:val="00330C1F"/>
    <w:rsid w:val="00332D23"/>
    <w:rsid w:val="00335F57"/>
    <w:rsid w:val="00337B59"/>
    <w:rsid w:val="00337E99"/>
    <w:rsid w:val="00341E7E"/>
    <w:rsid w:val="00342A72"/>
    <w:rsid w:val="00343001"/>
    <w:rsid w:val="00345CF3"/>
    <w:rsid w:val="003479BA"/>
    <w:rsid w:val="003504B7"/>
    <w:rsid w:val="0035270D"/>
    <w:rsid w:val="00353CF8"/>
    <w:rsid w:val="00354C46"/>
    <w:rsid w:val="003554D6"/>
    <w:rsid w:val="00355C67"/>
    <w:rsid w:val="003570EE"/>
    <w:rsid w:val="00357E37"/>
    <w:rsid w:val="00360623"/>
    <w:rsid w:val="00360635"/>
    <w:rsid w:val="00367248"/>
    <w:rsid w:val="003716BD"/>
    <w:rsid w:val="00372820"/>
    <w:rsid w:val="00372938"/>
    <w:rsid w:val="0037389E"/>
    <w:rsid w:val="00373FA8"/>
    <w:rsid w:val="0037652F"/>
    <w:rsid w:val="00377F82"/>
    <w:rsid w:val="00385072"/>
    <w:rsid w:val="003873D5"/>
    <w:rsid w:val="0038793B"/>
    <w:rsid w:val="00391F70"/>
    <w:rsid w:val="00392B8E"/>
    <w:rsid w:val="00392FAA"/>
    <w:rsid w:val="00395433"/>
    <w:rsid w:val="003A02E1"/>
    <w:rsid w:val="003A6944"/>
    <w:rsid w:val="003B1E7D"/>
    <w:rsid w:val="003B1E9D"/>
    <w:rsid w:val="003B3FE4"/>
    <w:rsid w:val="003C474B"/>
    <w:rsid w:val="003C513F"/>
    <w:rsid w:val="003C5305"/>
    <w:rsid w:val="003C67F7"/>
    <w:rsid w:val="003D3356"/>
    <w:rsid w:val="003D49A6"/>
    <w:rsid w:val="003D6861"/>
    <w:rsid w:val="003D6A47"/>
    <w:rsid w:val="003D6A7A"/>
    <w:rsid w:val="003E1CCD"/>
    <w:rsid w:val="003E5A72"/>
    <w:rsid w:val="003E7928"/>
    <w:rsid w:val="003F04DE"/>
    <w:rsid w:val="003F13A4"/>
    <w:rsid w:val="003F343D"/>
    <w:rsid w:val="003F3B41"/>
    <w:rsid w:val="003F4A31"/>
    <w:rsid w:val="003F51C2"/>
    <w:rsid w:val="003F7F06"/>
    <w:rsid w:val="00400753"/>
    <w:rsid w:val="0040340E"/>
    <w:rsid w:val="004053BE"/>
    <w:rsid w:val="00406C1F"/>
    <w:rsid w:val="00410E0C"/>
    <w:rsid w:val="00412E6C"/>
    <w:rsid w:val="00416389"/>
    <w:rsid w:val="00417565"/>
    <w:rsid w:val="004202E2"/>
    <w:rsid w:val="00421493"/>
    <w:rsid w:val="00422688"/>
    <w:rsid w:val="00422FA7"/>
    <w:rsid w:val="00424729"/>
    <w:rsid w:val="004320CD"/>
    <w:rsid w:val="004321C3"/>
    <w:rsid w:val="004335EB"/>
    <w:rsid w:val="00433D78"/>
    <w:rsid w:val="0043576E"/>
    <w:rsid w:val="00441553"/>
    <w:rsid w:val="0044275D"/>
    <w:rsid w:val="00445B35"/>
    <w:rsid w:val="00445C6E"/>
    <w:rsid w:val="00446D78"/>
    <w:rsid w:val="0044741D"/>
    <w:rsid w:val="00452144"/>
    <w:rsid w:val="00456382"/>
    <w:rsid w:val="004565EA"/>
    <w:rsid w:val="00461542"/>
    <w:rsid w:val="00461955"/>
    <w:rsid w:val="0046295D"/>
    <w:rsid w:val="004639D5"/>
    <w:rsid w:val="004639E2"/>
    <w:rsid w:val="00463E76"/>
    <w:rsid w:val="00464794"/>
    <w:rsid w:val="00464E65"/>
    <w:rsid w:val="00472CD2"/>
    <w:rsid w:val="00474584"/>
    <w:rsid w:val="0047475C"/>
    <w:rsid w:val="004755B4"/>
    <w:rsid w:val="00481A3F"/>
    <w:rsid w:val="00481C3E"/>
    <w:rsid w:val="00484E3F"/>
    <w:rsid w:val="0049233B"/>
    <w:rsid w:val="00496AD4"/>
    <w:rsid w:val="004A022F"/>
    <w:rsid w:val="004A17C1"/>
    <w:rsid w:val="004A2F1E"/>
    <w:rsid w:val="004A417C"/>
    <w:rsid w:val="004A5531"/>
    <w:rsid w:val="004A55D4"/>
    <w:rsid w:val="004A66CA"/>
    <w:rsid w:val="004A6FD0"/>
    <w:rsid w:val="004A7E9E"/>
    <w:rsid w:val="004B0C22"/>
    <w:rsid w:val="004B2A41"/>
    <w:rsid w:val="004B54FB"/>
    <w:rsid w:val="004B671B"/>
    <w:rsid w:val="004C0F01"/>
    <w:rsid w:val="004C37E6"/>
    <w:rsid w:val="004D1790"/>
    <w:rsid w:val="004D3190"/>
    <w:rsid w:val="004D3F7E"/>
    <w:rsid w:val="004E025A"/>
    <w:rsid w:val="004E0B2D"/>
    <w:rsid w:val="004E26E7"/>
    <w:rsid w:val="004E2D17"/>
    <w:rsid w:val="004E54D7"/>
    <w:rsid w:val="004E7EDF"/>
    <w:rsid w:val="004F018F"/>
    <w:rsid w:val="004F0E2F"/>
    <w:rsid w:val="004F13C1"/>
    <w:rsid w:val="004F21D7"/>
    <w:rsid w:val="004F3DDD"/>
    <w:rsid w:val="004F563D"/>
    <w:rsid w:val="005006D4"/>
    <w:rsid w:val="00501595"/>
    <w:rsid w:val="00501F10"/>
    <w:rsid w:val="00502209"/>
    <w:rsid w:val="00502971"/>
    <w:rsid w:val="00503810"/>
    <w:rsid w:val="0051282B"/>
    <w:rsid w:val="00512FB7"/>
    <w:rsid w:val="00514385"/>
    <w:rsid w:val="00522697"/>
    <w:rsid w:val="00522949"/>
    <w:rsid w:val="00525679"/>
    <w:rsid w:val="00526D3D"/>
    <w:rsid w:val="005272EF"/>
    <w:rsid w:val="0052730E"/>
    <w:rsid w:val="005319D3"/>
    <w:rsid w:val="00531D4C"/>
    <w:rsid w:val="00532D39"/>
    <w:rsid w:val="005331FA"/>
    <w:rsid w:val="00537235"/>
    <w:rsid w:val="00541653"/>
    <w:rsid w:val="00541DEF"/>
    <w:rsid w:val="00542284"/>
    <w:rsid w:val="005431A7"/>
    <w:rsid w:val="00544862"/>
    <w:rsid w:val="00545CE6"/>
    <w:rsid w:val="00546755"/>
    <w:rsid w:val="00557189"/>
    <w:rsid w:val="005574C9"/>
    <w:rsid w:val="005613F7"/>
    <w:rsid w:val="005626A2"/>
    <w:rsid w:val="005630CC"/>
    <w:rsid w:val="005636B7"/>
    <w:rsid w:val="00565B03"/>
    <w:rsid w:val="00566821"/>
    <w:rsid w:val="0058112E"/>
    <w:rsid w:val="00581EC6"/>
    <w:rsid w:val="00583CF9"/>
    <w:rsid w:val="005865EE"/>
    <w:rsid w:val="00586FFC"/>
    <w:rsid w:val="005903EE"/>
    <w:rsid w:val="005908C0"/>
    <w:rsid w:val="005A18FD"/>
    <w:rsid w:val="005B06A0"/>
    <w:rsid w:val="005B2DDE"/>
    <w:rsid w:val="005B725A"/>
    <w:rsid w:val="005B7439"/>
    <w:rsid w:val="005C1040"/>
    <w:rsid w:val="005C2C36"/>
    <w:rsid w:val="005D0744"/>
    <w:rsid w:val="005D51FC"/>
    <w:rsid w:val="005D5BFD"/>
    <w:rsid w:val="005E13A5"/>
    <w:rsid w:val="005E2B75"/>
    <w:rsid w:val="005E391A"/>
    <w:rsid w:val="005E4F64"/>
    <w:rsid w:val="005E57F2"/>
    <w:rsid w:val="005E77C5"/>
    <w:rsid w:val="005F0371"/>
    <w:rsid w:val="005F04BE"/>
    <w:rsid w:val="005F1616"/>
    <w:rsid w:val="005F2948"/>
    <w:rsid w:val="005F3AC8"/>
    <w:rsid w:val="005F435F"/>
    <w:rsid w:val="00602213"/>
    <w:rsid w:val="0060234C"/>
    <w:rsid w:val="0060577C"/>
    <w:rsid w:val="0060721C"/>
    <w:rsid w:val="00611F31"/>
    <w:rsid w:val="00620E38"/>
    <w:rsid w:val="00623446"/>
    <w:rsid w:val="00627A96"/>
    <w:rsid w:val="00633B61"/>
    <w:rsid w:val="006363CA"/>
    <w:rsid w:val="00636972"/>
    <w:rsid w:val="00637239"/>
    <w:rsid w:val="00641A4B"/>
    <w:rsid w:val="006426CC"/>
    <w:rsid w:val="00642AF9"/>
    <w:rsid w:val="00642EAE"/>
    <w:rsid w:val="00651D33"/>
    <w:rsid w:val="0065328F"/>
    <w:rsid w:val="006533B5"/>
    <w:rsid w:val="00654991"/>
    <w:rsid w:val="006606F8"/>
    <w:rsid w:val="00661633"/>
    <w:rsid w:val="006620A9"/>
    <w:rsid w:val="0066313C"/>
    <w:rsid w:val="006633D9"/>
    <w:rsid w:val="006669F5"/>
    <w:rsid w:val="006702EF"/>
    <w:rsid w:val="00673398"/>
    <w:rsid w:val="00673C91"/>
    <w:rsid w:val="00673F16"/>
    <w:rsid w:val="00675D9D"/>
    <w:rsid w:val="0068016B"/>
    <w:rsid w:val="006814E5"/>
    <w:rsid w:val="006816D5"/>
    <w:rsid w:val="006825B3"/>
    <w:rsid w:val="00682D8F"/>
    <w:rsid w:val="00684115"/>
    <w:rsid w:val="00685A34"/>
    <w:rsid w:val="00685B49"/>
    <w:rsid w:val="00686CB7"/>
    <w:rsid w:val="00692CE0"/>
    <w:rsid w:val="0069539F"/>
    <w:rsid w:val="006A0C37"/>
    <w:rsid w:val="006A2431"/>
    <w:rsid w:val="006A3A9B"/>
    <w:rsid w:val="006A3CF2"/>
    <w:rsid w:val="006A597E"/>
    <w:rsid w:val="006A6E52"/>
    <w:rsid w:val="006A7AC1"/>
    <w:rsid w:val="006B72C0"/>
    <w:rsid w:val="006C1E16"/>
    <w:rsid w:val="006C3FAF"/>
    <w:rsid w:val="006C5411"/>
    <w:rsid w:val="006C577C"/>
    <w:rsid w:val="006C791C"/>
    <w:rsid w:val="006D11CE"/>
    <w:rsid w:val="006D29A0"/>
    <w:rsid w:val="006D2D68"/>
    <w:rsid w:val="006D5030"/>
    <w:rsid w:val="006D51B5"/>
    <w:rsid w:val="006D65DD"/>
    <w:rsid w:val="006E032E"/>
    <w:rsid w:val="006E50F0"/>
    <w:rsid w:val="006E577E"/>
    <w:rsid w:val="006E66BB"/>
    <w:rsid w:val="006E67C4"/>
    <w:rsid w:val="006F15BC"/>
    <w:rsid w:val="006F2A1F"/>
    <w:rsid w:val="006F3FA7"/>
    <w:rsid w:val="006F538B"/>
    <w:rsid w:val="006F6501"/>
    <w:rsid w:val="006F6B75"/>
    <w:rsid w:val="006F7151"/>
    <w:rsid w:val="0070331C"/>
    <w:rsid w:val="00703A8F"/>
    <w:rsid w:val="00705F45"/>
    <w:rsid w:val="00710087"/>
    <w:rsid w:val="00710D6F"/>
    <w:rsid w:val="00711434"/>
    <w:rsid w:val="0071260A"/>
    <w:rsid w:val="007129D5"/>
    <w:rsid w:val="007166D7"/>
    <w:rsid w:val="00716BC4"/>
    <w:rsid w:val="00720AEB"/>
    <w:rsid w:val="007213C0"/>
    <w:rsid w:val="00723D3E"/>
    <w:rsid w:val="00725E99"/>
    <w:rsid w:val="007265B1"/>
    <w:rsid w:val="0073075C"/>
    <w:rsid w:val="00733773"/>
    <w:rsid w:val="00733C8B"/>
    <w:rsid w:val="007434B9"/>
    <w:rsid w:val="00743D72"/>
    <w:rsid w:val="0074758E"/>
    <w:rsid w:val="007539F0"/>
    <w:rsid w:val="00760A53"/>
    <w:rsid w:val="00763BDF"/>
    <w:rsid w:val="0076633F"/>
    <w:rsid w:val="00767410"/>
    <w:rsid w:val="007709D7"/>
    <w:rsid w:val="00773D54"/>
    <w:rsid w:val="0077613C"/>
    <w:rsid w:val="00780718"/>
    <w:rsid w:val="00780BC6"/>
    <w:rsid w:val="0078710D"/>
    <w:rsid w:val="00791000"/>
    <w:rsid w:val="00792CB5"/>
    <w:rsid w:val="00792EB7"/>
    <w:rsid w:val="007933B6"/>
    <w:rsid w:val="007943BA"/>
    <w:rsid w:val="007950B2"/>
    <w:rsid w:val="0079559F"/>
    <w:rsid w:val="00797B5B"/>
    <w:rsid w:val="007A034C"/>
    <w:rsid w:val="007A1328"/>
    <w:rsid w:val="007A1E9B"/>
    <w:rsid w:val="007A229E"/>
    <w:rsid w:val="007A3123"/>
    <w:rsid w:val="007A4F73"/>
    <w:rsid w:val="007A4F8F"/>
    <w:rsid w:val="007A7D1B"/>
    <w:rsid w:val="007B07E8"/>
    <w:rsid w:val="007B2880"/>
    <w:rsid w:val="007B492C"/>
    <w:rsid w:val="007C30D8"/>
    <w:rsid w:val="007C5348"/>
    <w:rsid w:val="007D0C67"/>
    <w:rsid w:val="007D402A"/>
    <w:rsid w:val="007D4DC8"/>
    <w:rsid w:val="007D5EFC"/>
    <w:rsid w:val="007D6F6A"/>
    <w:rsid w:val="007D7822"/>
    <w:rsid w:val="007E08E5"/>
    <w:rsid w:val="007E7A54"/>
    <w:rsid w:val="007F088B"/>
    <w:rsid w:val="007F1C23"/>
    <w:rsid w:val="007F1E2E"/>
    <w:rsid w:val="007F228F"/>
    <w:rsid w:val="007F2329"/>
    <w:rsid w:val="007F3FEF"/>
    <w:rsid w:val="007F4A60"/>
    <w:rsid w:val="007F5AE0"/>
    <w:rsid w:val="007F66D7"/>
    <w:rsid w:val="007F6FFF"/>
    <w:rsid w:val="008008F5"/>
    <w:rsid w:val="00806D8F"/>
    <w:rsid w:val="00806E52"/>
    <w:rsid w:val="008105E7"/>
    <w:rsid w:val="00811B69"/>
    <w:rsid w:val="008136E6"/>
    <w:rsid w:val="0082161C"/>
    <w:rsid w:val="00821C4C"/>
    <w:rsid w:val="008226E7"/>
    <w:rsid w:val="008231E6"/>
    <w:rsid w:val="00825C6A"/>
    <w:rsid w:val="0082607F"/>
    <w:rsid w:val="008279A7"/>
    <w:rsid w:val="00827CE8"/>
    <w:rsid w:val="00830054"/>
    <w:rsid w:val="008320BA"/>
    <w:rsid w:val="00832489"/>
    <w:rsid w:val="0083401F"/>
    <w:rsid w:val="0084185D"/>
    <w:rsid w:val="00842AAF"/>
    <w:rsid w:val="00844ED8"/>
    <w:rsid w:val="0084501F"/>
    <w:rsid w:val="0085215D"/>
    <w:rsid w:val="00853A43"/>
    <w:rsid w:val="008554D2"/>
    <w:rsid w:val="00865C6A"/>
    <w:rsid w:val="00865FB2"/>
    <w:rsid w:val="0086761A"/>
    <w:rsid w:val="00875209"/>
    <w:rsid w:val="008759FA"/>
    <w:rsid w:val="0088008A"/>
    <w:rsid w:val="00881D82"/>
    <w:rsid w:val="00882BFF"/>
    <w:rsid w:val="00884421"/>
    <w:rsid w:val="00884F55"/>
    <w:rsid w:val="00886093"/>
    <w:rsid w:val="00886B91"/>
    <w:rsid w:val="00887857"/>
    <w:rsid w:val="008919B5"/>
    <w:rsid w:val="00893976"/>
    <w:rsid w:val="00896A71"/>
    <w:rsid w:val="008973AD"/>
    <w:rsid w:val="00897C8B"/>
    <w:rsid w:val="008A3A73"/>
    <w:rsid w:val="008A3E50"/>
    <w:rsid w:val="008A4AA9"/>
    <w:rsid w:val="008A51BA"/>
    <w:rsid w:val="008A58AF"/>
    <w:rsid w:val="008B0074"/>
    <w:rsid w:val="008B1F18"/>
    <w:rsid w:val="008B4435"/>
    <w:rsid w:val="008B578D"/>
    <w:rsid w:val="008B589A"/>
    <w:rsid w:val="008B6617"/>
    <w:rsid w:val="008C010F"/>
    <w:rsid w:val="008C021B"/>
    <w:rsid w:val="008C0EF6"/>
    <w:rsid w:val="008C1BE9"/>
    <w:rsid w:val="008C32E6"/>
    <w:rsid w:val="008C3B05"/>
    <w:rsid w:val="008D0CBC"/>
    <w:rsid w:val="008D6A65"/>
    <w:rsid w:val="008D6EEC"/>
    <w:rsid w:val="008E0212"/>
    <w:rsid w:val="008E10A1"/>
    <w:rsid w:val="008E1960"/>
    <w:rsid w:val="008E3B55"/>
    <w:rsid w:val="008E3DD5"/>
    <w:rsid w:val="008E3DF8"/>
    <w:rsid w:val="008E542A"/>
    <w:rsid w:val="008E7376"/>
    <w:rsid w:val="008E7965"/>
    <w:rsid w:val="008F0212"/>
    <w:rsid w:val="008F0483"/>
    <w:rsid w:val="008F0BB1"/>
    <w:rsid w:val="008F356A"/>
    <w:rsid w:val="008F3638"/>
    <w:rsid w:val="008F751B"/>
    <w:rsid w:val="00904612"/>
    <w:rsid w:val="00906480"/>
    <w:rsid w:val="009068AA"/>
    <w:rsid w:val="00910DA1"/>
    <w:rsid w:val="00912702"/>
    <w:rsid w:val="00912AC7"/>
    <w:rsid w:val="00913CA3"/>
    <w:rsid w:val="00915869"/>
    <w:rsid w:val="00915F03"/>
    <w:rsid w:val="00916239"/>
    <w:rsid w:val="00921D73"/>
    <w:rsid w:val="00922FB7"/>
    <w:rsid w:val="00927F4B"/>
    <w:rsid w:val="00931BD7"/>
    <w:rsid w:val="009324E9"/>
    <w:rsid w:val="00933FF1"/>
    <w:rsid w:val="00935165"/>
    <w:rsid w:val="00935411"/>
    <w:rsid w:val="00935B8E"/>
    <w:rsid w:val="00940227"/>
    <w:rsid w:val="0094271A"/>
    <w:rsid w:val="009543F0"/>
    <w:rsid w:val="0095441D"/>
    <w:rsid w:val="00954D33"/>
    <w:rsid w:val="00963C9C"/>
    <w:rsid w:val="00970091"/>
    <w:rsid w:val="00975573"/>
    <w:rsid w:val="009760CA"/>
    <w:rsid w:val="009777F3"/>
    <w:rsid w:val="00980F46"/>
    <w:rsid w:val="00982575"/>
    <w:rsid w:val="009867CE"/>
    <w:rsid w:val="00991326"/>
    <w:rsid w:val="00991E63"/>
    <w:rsid w:val="00992756"/>
    <w:rsid w:val="009929A4"/>
    <w:rsid w:val="0099409A"/>
    <w:rsid w:val="00996023"/>
    <w:rsid w:val="009A0661"/>
    <w:rsid w:val="009A4155"/>
    <w:rsid w:val="009A5047"/>
    <w:rsid w:val="009A69B9"/>
    <w:rsid w:val="009B1155"/>
    <w:rsid w:val="009B1226"/>
    <w:rsid w:val="009B4FBB"/>
    <w:rsid w:val="009B5E54"/>
    <w:rsid w:val="009B5F8F"/>
    <w:rsid w:val="009C0959"/>
    <w:rsid w:val="009C1D0F"/>
    <w:rsid w:val="009C6271"/>
    <w:rsid w:val="009D1413"/>
    <w:rsid w:val="009D26F3"/>
    <w:rsid w:val="009D292F"/>
    <w:rsid w:val="009D3E3A"/>
    <w:rsid w:val="009D68D8"/>
    <w:rsid w:val="009D74BA"/>
    <w:rsid w:val="009E0621"/>
    <w:rsid w:val="009E07D2"/>
    <w:rsid w:val="009E1E9B"/>
    <w:rsid w:val="009E3E33"/>
    <w:rsid w:val="009F2D7D"/>
    <w:rsid w:val="009F407B"/>
    <w:rsid w:val="00A03CBE"/>
    <w:rsid w:val="00A040C0"/>
    <w:rsid w:val="00A12EB7"/>
    <w:rsid w:val="00A13B32"/>
    <w:rsid w:val="00A162E9"/>
    <w:rsid w:val="00A16325"/>
    <w:rsid w:val="00A17D74"/>
    <w:rsid w:val="00A22AB9"/>
    <w:rsid w:val="00A23DA4"/>
    <w:rsid w:val="00A23E61"/>
    <w:rsid w:val="00A24245"/>
    <w:rsid w:val="00A306AB"/>
    <w:rsid w:val="00A30CE1"/>
    <w:rsid w:val="00A319D3"/>
    <w:rsid w:val="00A323F9"/>
    <w:rsid w:val="00A33320"/>
    <w:rsid w:val="00A335EE"/>
    <w:rsid w:val="00A3674F"/>
    <w:rsid w:val="00A37859"/>
    <w:rsid w:val="00A405E6"/>
    <w:rsid w:val="00A41DD7"/>
    <w:rsid w:val="00A43009"/>
    <w:rsid w:val="00A4481B"/>
    <w:rsid w:val="00A44A61"/>
    <w:rsid w:val="00A4634B"/>
    <w:rsid w:val="00A47922"/>
    <w:rsid w:val="00A53789"/>
    <w:rsid w:val="00A540E0"/>
    <w:rsid w:val="00A5641A"/>
    <w:rsid w:val="00A571A0"/>
    <w:rsid w:val="00A62901"/>
    <w:rsid w:val="00A6329C"/>
    <w:rsid w:val="00A6583D"/>
    <w:rsid w:val="00A65912"/>
    <w:rsid w:val="00A66137"/>
    <w:rsid w:val="00A67DB1"/>
    <w:rsid w:val="00A710CC"/>
    <w:rsid w:val="00A77461"/>
    <w:rsid w:val="00A77CBE"/>
    <w:rsid w:val="00A801FC"/>
    <w:rsid w:val="00A8377D"/>
    <w:rsid w:val="00A8435C"/>
    <w:rsid w:val="00A84579"/>
    <w:rsid w:val="00A85838"/>
    <w:rsid w:val="00A905B8"/>
    <w:rsid w:val="00A94009"/>
    <w:rsid w:val="00A95388"/>
    <w:rsid w:val="00AA0B61"/>
    <w:rsid w:val="00AA253A"/>
    <w:rsid w:val="00AA3263"/>
    <w:rsid w:val="00AA327F"/>
    <w:rsid w:val="00AA5627"/>
    <w:rsid w:val="00AB144F"/>
    <w:rsid w:val="00AB322B"/>
    <w:rsid w:val="00AB38BA"/>
    <w:rsid w:val="00AB5C28"/>
    <w:rsid w:val="00AC0126"/>
    <w:rsid w:val="00AC1649"/>
    <w:rsid w:val="00AC193F"/>
    <w:rsid w:val="00AC31C6"/>
    <w:rsid w:val="00AC5A93"/>
    <w:rsid w:val="00AC6745"/>
    <w:rsid w:val="00AC6798"/>
    <w:rsid w:val="00AC7E7E"/>
    <w:rsid w:val="00AC7FE0"/>
    <w:rsid w:val="00AD075F"/>
    <w:rsid w:val="00AD199C"/>
    <w:rsid w:val="00AD1ADC"/>
    <w:rsid w:val="00AD456B"/>
    <w:rsid w:val="00AD4B55"/>
    <w:rsid w:val="00AD629B"/>
    <w:rsid w:val="00AD6C06"/>
    <w:rsid w:val="00AD7791"/>
    <w:rsid w:val="00AE046A"/>
    <w:rsid w:val="00AE09FC"/>
    <w:rsid w:val="00AE0A1E"/>
    <w:rsid w:val="00AE1AB4"/>
    <w:rsid w:val="00AE40DC"/>
    <w:rsid w:val="00AE51E7"/>
    <w:rsid w:val="00AE5E7F"/>
    <w:rsid w:val="00AF0726"/>
    <w:rsid w:val="00AF17D0"/>
    <w:rsid w:val="00B007D5"/>
    <w:rsid w:val="00B013C6"/>
    <w:rsid w:val="00B05E60"/>
    <w:rsid w:val="00B05FB2"/>
    <w:rsid w:val="00B109F4"/>
    <w:rsid w:val="00B10BD9"/>
    <w:rsid w:val="00B11A11"/>
    <w:rsid w:val="00B1543A"/>
    <w:rsid w:val="00B17B46"/>
    <w:rsid w:val="00B2071E"/>
    <w:rsid w:val="00B20760"/>
    <w:rsid w:val="00B20C1D"/>
    <w:rsid w:val="00B22470"/>
    <w:rsid w:val="00B231DF"/>
    <w:rsid w:val="00B257E4"/>
    <w:rsid w:val="00B25A03"/>
    <w:rsid w:val="00B26E4C"/>
    <w:rsid w:val="00B30E2D"/>
    <w:rsid w:val="00B32339"/>
    <w:rsid w:val="00B33EFE"/>
    <w:rsid w:val="00B41318"/>
    <w:rsid w:val="00B41A6F"/>
    <w:rsid w:val="00B421BE"/>
    <w:rsid w:val="00B459CC"/>
    <w:rsid w:val="00B47C2E"/>
    <w:rsid w:val="00B47FC4"/>
    <w:rsid w:val="00B53BC6"/>
    <w:rsid w:val="00B53D5A"/>
    <w:rsid w:val="00B53D8E"/>
    <w:rsid w:val="00B5548D"/>
    <w:rsid w:val="00B575D7"/>
    <w:rsid w:val="00B57A19"/>
    <w:rsid w:val="00B60B24"/>
    <w:rsid w:val="00B63E91"/>
    <w:rsid w:val="00B66D05"/>
    <w:rsid w:val="00B67827"/>
    <w:rsid w:val="00B74A1E"/>
    <w:rsid w:val="00B75F1B"/>
    <w:rsid w:val="00B76D03"/>
    <w:rsid w:val="00B8439B"/>
    <w:rsid w:val="00B86C3D"/>
    <w:rsid w:val="00B87373"/>
    <w:rsid w:val="00B90F8A"/>
    <w:rsid w:val="00B91540"/>
    <w:rsid w:val="00B9312D"/>
    <w:rsid w:val="00B93D03"/>
    <w:rsid w:val="00B956C7"/>
    <w:rsid w:val="00B97412"/>
    <w:rsid w:val="00BA2181"/>
    <w:rsid w:val="00BA2240"/>
    <w:rsid w:val="00BA430A"/>
    <w:rsid w:val="00BA47A7"/>
    <w:rsid w:val="00BA4B38"/>
    <w:rsid w:val="00BA6505"/>
    <w:rsid w:val="00BB0D38"/>
    <w:rsid w:val="00BB1BDC"/>
    <w:rsid w:val="00BB5DB2"/>
    <w:rsid w:val="00BC4686"/>
    <w:rsid w:val="00BC5103"/>
    <w:rsid w:val="00BC5E39"/>
    <w:rsid w:val="00BC6E1D"/>
    <w:rsid w:val="00BD1741"/>
    <w:rsid w:val="00BD40A5"/>
    <w:rsid w:val="00BD497D"/>
    <w:rsid w:val="00BE3094"/>
    <w:rsid w:val="00BE435B"/>
    <w:rsid w:val="00BE5638"/>
    <w:rsid w:val="00BE62BE"/>
    <w:rsid w:val="00BE70B9"/>
    <w:rsid w:val="00BE7D8B"/>
    <w:rsid w:val="00BF1BE1"/>
    <w:rsid w:val="00BF5C69"/>
    <w:rsid w:val="00C02ED9"/>
    <w:rsid w:val="00C075DC"/>
    <w:rsid w:val="00C102E9"/>
    <w:rsid w:val="00C11480"/>
    <w:rsid w:val="00C124BE"/>
    <w:rsid w:val="00C13F18"/>
    <w:rsid w:val="00C149D6"/>
    <w:rsid w:val="00C154FC"/>
    <w:rsid w:val="00C160E9"/>
    <w:rsid w:val="00C20D56"/>
    <w:rsid w:val="00C2108E"/>
    <w:rsid w:val="00C23680"/>
    <w:rsid w:val="00C30749"/>
    <w:rsid w:val="00C32FB4"/>
    <w:rsid w:val="00C32FD1"/>
    <w:rsid w:val="00C34639"/>
    <w:rsid w:val="00C36099"/>
    <w:rsid w:val="00C40E0D"/>
    <w:rsid w:val="00C41DCB"/>
    <w:rsid w:val="00C443A2"/>
    <w:rsid w:val="00C444BA"/>
    <w:rsid w:val="00C472A0"/>
    <w:rsid w:val="00C51CC3"/>
    <w:rsid w:val="00C55BFD"/>
    <w:rsid w:val="00C56943"/>
    <w:rsid w:val="00C6040B"/>
    <w:rsid w:val="00C66952"/>
    <w:rsid w:val="00C67F5B"/>
    <w:rsid w:val="00C71F7C"/>
    <w:rsid w:val="00C75843"/>
    <w:rsid w:val="00C777CA"/>
    <w:rsid w:val="00C80C19"/>
    <w:rsid w:val="00C80EDD"/>
    <w:rsid w:val="00C82F20"/>
    <w:rsid w:val="00C8745A"/>
    <w:rsid w:val="00C903DD"/>
    <w:rsid w:val="00C92D5D"/>
    <w:rsid w:val="00C93009"/>
    <w:rsid w:val="00C95514"/>
    <w:rsid w:val="00CA0B73"/>
    <w:rsid w:val="00CA4E71"/>
    <w:rsid w:val="00CB2662"/>
    <w:rsid w:val="00CB5849"/>
    <w:rsid w:val="00CB6F6A"/>
    <w:rsid w:val="00CB7419"/>
    <w:rsid w:val="00CB7EC0"/>
    <w:rsid w:val="00CC0C65"/>
    <w:rsid w:val="00CC0FD9"/>
    <w:rsid w:val="00CC20FB"/>
    <w:rsid w:val="00CC5FD2"/>
    <w:rsid w:val="00CC6A66"/>
    <w:rsid w:val="00CD2E39"/>
    <w:rsid w:val="00CD4BAD"/>
    <w:rsid w:val="00CD5112"/>
    <w:rsid w:val="00CD592D"/>
    <w:rsid w:val="00CD5B79"/>
    <w:rsid w:val="00CD688C"/>
    <w:rsid w:val="00CD6917"/>
    <w:rsid w:val="00CD6D2B"/>
    <w:rsid w:val="00CD70E3"/>
    <w:rsid w:val="00CD70E8"/>
    <w:rsid w:val="00CD7229"/>
    <w:rsid w:val="00CE4D15"/>
    <w:rsid w:val="00CE634B"/>
    <w:rsid w:val="00CE7562"/>
    <w:rsid w:val="00CF09C2"/>
    <w:rsid w:val="00CF1340"/>
    <w:rsid w:val="00CF2C26"/>
    <w:rsid w:val="00CF384D"/>
    <w:rsid w:val="00D02341"/>
    <w:rsid w:val="00D0576E"/>
    <w:rsid w:val="00D065D7"/>
    <w:rsid w:val="00D07C50"/>
    <w:rsid w:val="00D07FAB"/>
    <w:rsid w:val="00D10765"/>
    <w:rsid w:val="00D11FD8"/>
    <w:rsid w:val="00D12126"/>
    <w:rsid w:val="00D1409D"/>
    <w:rsid w:val="00D144FF"/>
    <w:rsid w:val="00D1454F"/>
    <w:rsid w:val="00D20039"/>
    <w:rsid w:val="00D20ED7"/>
    <w:rsid w:val="00D2120E"/>
    <w:rsid w:val="00D21279"/>
    <w:rsid w:val="00D2221B"/>
    <w:rsid w:val="00D23626"/>
    <w:rsid w:val="00D25773"/>
    <w:rsid w:val="00D26FF0"/>
    <w:rsid w:val="00D32639"/>
    <w:rsid w:val="00D34200"/>
    <w:rsid w:val="00D351AC"/>
    <w:rsid w:val="00D352F9"/>
    <w:rsid w:val="00D371F3"/>
    <w:rsid w:val="00D37465"/>
    <w:rsid w:val="00D37651"/>
    <w:rsid w:val="00D376D4"/>
    <w:rsid w:val="00D37D09"/>
    <w:rsid w:val="00D37FA3"/>
    <w:rsid w:val="00D422B5"/>
    <w:rsid w:val="00D4632E"/>
    <w:rsid w:val="00D46D1E"/>
    <w:rsid w:val="00D47171"/>
    <w:rsid w:val="00D47FAA"/>
    <w:rsid w:val="00D5080D"/>
    <w:rsid w:val="00D51ECE"/>
    <w:rsid w:val="00D52776"/>
    <w:rsid w:val="00D57428"/>
    <w:rsid w:val="00D61516"/>
    <w:rsid w:val="00D62D3A"/>
    <w:rsid w:val="00D63A99"/>
    <w:rsid w:val="00D65209"/>
    <w:rsid w:val="00D676F9"/>
    <w:rsid w:val="00D76B9D"/>
    <w:rsid w:val="00D7713F"/>
    <w:rsid w:val="00D80372"/>
    <w:rsid w:val="00D814B9"/>
    <w:rsid w:val="00D82BC5"/>
    <w:rsid w:val="00D84D40"/>
    <w:rsid w:val="00D85122"/>
    <w:rsid w:val="00D85695"/>
    <w:rsid w:val="00D86052"/>
    <w:rsid w:val="00D9063C"/>
    <w:rsid w:val="00D91D19"/>
    <w:rsid w:val="00D94362"/>
    <w:rsid w:val="00D94464"/>
    <w:rsid w:val="00D96F1B"/>
    <w:rsid w:val="00DA043A"/>
    <w:rsid w:val="00DA2542"/>
    <w:rsid w:val="00DA427B"/>
    <w:rsid w:val="00DB0346"/>
    <w:rsid w:val="00DB0588"/>
    <w:rsid w:val="00DB193F"/>
    <w:rsid w:val="00DB19F4"/>
    <w:rsid w:val="00DB497E"/>
    <w:rsid w:val="00DB69EB"/>
    <w:rsid w:val="00DB6BDE"/>
    <w:rsid w:val="00DC66F4"/>
    <w:rsid w:val="00DC7B13"/>
    <w:rsid w:val="00DD3EBF"/>
    <w:rsid w:val="00DD3FE8"/>
    <w:rsid w:val="00DD67F6"/>
    <w:rsid w:val="00DE1C77"/>
    <w:rsid w:val="00DE256F"/>
    <w:rsid w:val="00DE4947"/>
    <w:rsid w:val="00DF0725"/>
    <w:rsid w:val="00E01CEE"/>
    <w:rsid w:val="00E025A8"/>
    <w:rsid w:val="00E02DCF"/>
    <w:rsid w:val="00E05FCD"/>
    <w:rsid w:val="00E06754"/>
    <w:rsid w:val="00E07D37"/>
    <w:rsid w:val="00E13CF1"/>
    <w:rsid w:val="00E141A6"/>
    <w:rsid w:val="00E14E09"/>
    <w:rsid w:val="00E15363"/>
    <w:rsid w:val="00E15972"/>
    <w:rsid w:val="00E15C3F"/>
    <w:rsid w:val="00E16267"/>
    <w:rsid w:val="00E168B3"/>
    <w:rsid w:val="00E1793C"/>
    <w:rsid w:val="00E17F1E"/>
    <w:rsid w:val="00E17F88"/>
    <w:rsid w:val="00E21135"/>
    <w:rsid w:val="00E277C1"/>
    <w:rsid w:val="00E27D17"/>
    <w:rsid w:val="00E32051"/>
    <w:rsid w:val="00E334E3"/>
    <w:rsid w:val="00E37F4F"/>
    <w:rsid w:val="00E40035"/>
    <w:rsid w:val="00E412C4"/>
    <w:rsid w:val="00E42E83"/>
    <w:rsid w:val="00E467DE"/>
    <w:rsid w:val="00E521ED"/>
    <w:rsid w:val="00E52919"/>
    <w:rsid w:val="00E534C7"/>
    <w:rsid w:val="00E553C3"/>
    <w:rsid w:val="00E55B44"/>
    <w:rsid w:val="00E55F8E"/>
    <w:rsid w:val="00E56BE9"/>
    <w:rsid w:val="00E60684"/>
    <w:rsid w:val="00E60EBD"/>
    <w:rsid w:val="00E63206"/>
    <w:rsid w:val="00E705F9"/>
    <w:rsid w:val="00E709D1"/>
    <w:rsid w:val="00E71EC1"/>
    <w:rsid w:val="00E7596B"/>
    <w:rsid w:val="00E8563C"/>
    <w:rsid w:val="00E907BA"/>
    <w:rsid w:val="00E91DC3"/>
    <w:rsid w:val="00E966F3"/>
    <w:rsid w:val="00E976C5"/>
    <w:rsid w:val="00EA06BF"/>
    <w:rsid w:val="00EA4FE2"/>
    <w:rsid w:val="00EB177A"/>
    <w:rsid w:val="00EB235E"/>
    <w:rsid w:val="00EB28FA"/>
    <w:rsid w:val="00EB4072"/>
    <w:rsid w:val="00EB4867"/>
    <w:rsid w:val="00EB4CFB"/>
    <w:rsid w:val="00EB50A7"/>
    <w:rsid w:val="00EC2B1E"/>
    <w:rsid w:val="00EC38F0"/>
    <w:rsid w:val="00EC391E"/>
    <w:rsid w:val="00EC7A96"/>
    <w:rsid w:val="00ED2058"/>
    <w:rsid w:val="00ED2F02"/>
    <w:rsid w:val="00ED5216"/>
    <w:rsid w:val="00EE0CFF"/>
    <w:rsid w:val="00EE4F92"/>
    <w:rsid w:val="00EE74D1"/>
    <w:rsid w:val="00EF0509"/>
    <w:rsid w:val="00EF2B29"/>
    <w:rsid w:val="00EF5240"/>
    <w:rsid w:val="00F002D5"/>
    <w:rsid w:val="00F02D3B"/>
    <w:rsid w:val="00F034C7"/>
    <w:rsid w:val="00F0357D"/>
    <w:rsid w:val="00F03DAF"/>
    <w:rsid w:val="00F07620"/>
    <w:rsid w:val="00F07966"/>
    <w:rsid w:val="00F12FA5"/>
    <w:rsid w:val="00F217BA"/>
    <w:rsid w:val="00F22D6E"/>
    <w:rsid w:val="00F23066"/>
    <w:rsid w:val="00F239BA"/>
    <w:rsid w:val="00F263CE"/>
    <w:rsid w:val="00F2748C"/>
    <w:rsid w:val="00F3178F"/>
    <w:rsid w:val="00F33248"/>
    <w:rsid w:val="00F33670"/>
    <w:rsid w:val="00F3368E"/>
    <w:rsid w:val="00F33BB5"/>
    <w:rsid w:val="00F34454"/>
    <w:rsid w:val="00F36ABF"/>
    <w:rsid w:val="00F36F42"/>
    <w:rsid w:val="00F3762E"/>
    <w:rsid w:val="00F432D3"/>
    <w:rsid w:val="00F436C3"/>
    <w:rsid w:val="00F45FD9"/>
    <w:rsid w:val="00F47CF2"/>
    <w:rsid w:val="00F47D96"/>
    <w:rsid w:val="00F5364E"/>
    <w:rsid w:val="00F55486"/>
    <w:rsid w:val="00F555F5"/>
    <w:rsid w:val="00F5649A"/>
    <w:rsid w:val="00F60AD1"/>
    <w:rsid w:val="00F60D99"/>
    <w:rsid w:val="00F60F1A"/>
    <w:rsid w:val="00F61AED"/>
    <w:rsid w:val="00F63309"/>
    <w:rsid w:val="00F63BFF"/>
    <w:rsid w:val="00F66701"/>
    <w:rsid w:val="00F707CC"/>
    <w:rsid w:val="00F70C7F"/>
    <w:rsid w:val="00F71954"/>
    <w:rsid w:val="00F74337"/>
    <w:rsid w:val="00F80892"/>
    <w:rsid w:val="00F81729"/>
    <w:rsid w:val="00F84CAE"/>
    <w:rsid w:val="00F854B1"/>
    <w:rsid w:val="00F87B38"/>
    <w:rsid w:val="00F91390"/>
    <w:rsid w:val="00F929DA"/>
    <w:rsid w:val="00F93146"/>
    <w:rsid w:val="00F94B28"/>
    <w:rsid w:val="00F94CB0"/>
    <w:rsid w:val="00F95979"/>
    <w:rsid w:val="00F964D1"/>
    <w:rsid w:val="00FA2646"/>
    <w:rsid w:val="00FA3748"/>
    <w:rsid w:val="00FA3B97"/>
    <w:rsid w:val="00FA4CCC"/>
    <w:rsid w:val="00FA64D4"/>
    <w:rsid w:val="00FA653B"/>
    <w:rsid w:val="00FA6551"/>
    <w:rsid w:val="00FA7589"/>
    <w:rsid w:val="00FB200D"/>
    <w:rsid w:val="00FB3A8F"/>
    <w:rsid w:val="00FB6F68"/>
    <w:rsid w:val="00FC32B8"/>
    <w:rsid w:val="00FC79FB"/>
    <w:rsid w:val="00FD15C8"/>
    <w:rsid w:val="00FD2E38"/>
    <w:rsid w:val="00FD67AA"/>
    <w:rsid w:val="00FE0897"/>
    <w:rsid w:val="00FE14FB"/>
    <w:rsid w:val="00FE2252"/>
    <w:rsid w:val="00FE5BB3"/>
    <w:rsid w:val="00FE6563"/>
    <w:rsid w:val="00FF3B34"/>
    <w:rsid w:val="00FF3ED9"/>
    <w:rsid w:val="00FF5574"/>
    <w:rsid w:val="00FF6206"/>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F15462"/>
  <w15:docId w15:val="{0B67FB71-8286-4C73-A2E0-EDA039B2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413"/>
    <w:pPr>
      <w:widowControl w:val="0"/>
      <w:jc w:val="both"/>
    </w:pPr>
  </w:style>
  <w:style w:type="paragraph" w:styleId="1">
    <w:name w:val="heading 1"/>
    <w:basedOn w:val="a"/>
    <w:next w:val="a"/>
    <w:link w:val="10"/>
    <w:uiPriority w:val="9"/>
    <w:qFormat/>
    <w:rsid w:val="006816D5"/>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481A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13"/>
    <w:pPr>
      <w:ind w:leftChars="400" w:left="840"/>
    </w:pPr>
  </w:style>
  <w:style w:type="paragraph" w:styleId="a4">
    <w:name w:val="Balloon Text"/>
    <w:basedOn w:val="a"/>
    <w:link w:val="a5"/>
    <w:uiPriority w:val="99"/>
    <w:semiHidden/>
    <w:unhideWhenUsed/>
    <w:rsid w:val="009D1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413"/>
    <w:rPr>
      <w:rFonts w:asciiTheme="majorHAnsi" w:eastAsiaTheme="majorEastAsia" w:hAnsiTheme="majorHAnsi" w:cstheme="majorBidi"/>
      <w:sz w:val="18"/>
      <w:szCs w:val="18"/>
    </w:rPr>
  </w:style>
  <w:style w:type="character" w:customStyle="1" w:styleId="10">
    <w:name w:val="見出し 1 (文字)"/>
    <w:basedOn w:val="a0"/>
    <w:link w:val="1"/>
    <w:uiPriority w:val="9"/>
    <w:rsid w:val="006816D5"/>
    <w:rPr>
      <w:rFonts w:asciiTheme="majorHAnsi" w:eastAsiaTheme="majorEastAsia" w:hAnsiTheme="majorHAnsi" w:cstheme="majorBidi"/>
      <w:sz w:val="24"/>
      <w:szCs w:val="24"/>
    </w:rPr>
  </w:style>
  <w:style w:type="table" w:styleId="a6">
    <w:name w:val="Table Grid"/>
    <w:basedOn w:val="a1"/>
    <w:uiPriority w:val="59"/>
    <w:rsid w:val="00C4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6"/>
    <w:basedOn w:val="a1"/>
    <w:uiPriority w:val="60"/>
    <w:rsid w:val="00C41D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w:basedOn w:val="a1"/>
    <w:uiPriority w:val="60"/>
    <w:rsid w:val="00C41D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4"/>
    <w:basedOn w:val="a1"/>
    <w:uiPriority w:val="60"/>
    <w:rsid w:val="00C41D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Light Shading Accent 5"/>
    <w:basedOn w:val="a1"/>
    <w:uiPriority w:val="60"/>
    <w:rsid w:val="00C41D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Medium Shading 1 Accent 6"/>
    <w:basedOn w:val="a1"/>
    <w:uiPriority w:val="63"/>
    <w:rsid w:val="00C41D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
    <w:name w:val="Light List Accent 3"/>
    <w:basedOn w:val="a1"/>
    <w:uiPriority w:val="61"/>
    <w:rsid w:val="00C41D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0">
    <w:name w:val="Colorful List Accent 6"/>
    <w:basedOn w:val="a1"/>
    <w:uiPriority w:val="72"/>
    <w:rsid w:val="00C41D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7">
    <w:name w:val="header"/>
    <w:basedOn w:val="a"/>
    <w:link w:val="a8"/>
    <w:uiPriority w:val="99"/>
    <w:unhideWhenUsed/>
    <w:rsid w:val="005F3AC8"/>
    <w:pPr>
      <w:tabs>
        <w:tab w:val="center" w:pos="4252"/>
        <w:tab w:val="right" w:pos="8504"/>
      </w:tabs>
      <w:snapToGrid w:val="0"/>
    </w:pPr>
  </w:style>
  <w:style w:type="character" w:customStyle="1" w:styleId="a8">
    <w:name w:val="ヘッダー (文字)"/>
    <w:basedOn w:val="a0"/>
    <w:link w:val="a7"/>
    <w:uiPriority w:val="99"/>
    <w:rsid w:val="005F3AC8"/>
  </w:style>
  <w:style w:type="paragraph" w:styleId="a9">
    <w:name w:val="footer"/>
    <w:basedOn w:val="a"/>
    <w:link w:val="aa"/>
    <w:uiPriority w:val="99"/>
    <w:unhideWhenUsed/>
    <w:rsid w:val="005F3AC8"/>
    <w:pPr>
      <w:tabs>
        <w:tab w:val="center" w:pos="4252"/>
        <w:tab w:val="right" w:pos="8504"/>
      </w:tabs>
      <w:snapToGrid w:val="0"/>
    </w:pPr>
  </w:style>
  <w:style w:type="character" w:customStyle="1" w:styleId="aa">
    <w:name w:val="フッター (文字)"/>
    <w:basedOn w:val="a0"/>
    <w:link w:val="a9"/>
    <w:uiPriority w:val="99"/>
    <w:rsid w:val="005F3AC8"/>
  </w:style>
  <w:style w:type="character" w:customStyle="1" w:styleId="30">
    <w:name w:val="見出し 3 (文字)"/>
    <w:basedOn w:val="a0"/>
    <w:link w:val="3"/>
    <w:uiPriority w:val="9"/>
    <w:semiHidden/>
    <w:rsid w:val="00481A3F"/>
    <w:rPr>
      <w:rFonts w:asciiTheme="majorHAnsi" w:eastAsiaTheme="majorEastAsia" w:hAnsiTheme="majorHAnsi" w:cstheme="majorBidi"/>
    </w:rPr>
  </w:style>
  <w:style w:type="paragraph" w:styleId="ab">
    <w:name w:val="Date"/>
    <w:basedOn w:val="a"/>
    <w:next w:val="a"/>
    <w:link w:val="ac"/>
    <w:uiPriority w:val="99"/>
    <w:semiHidden/>
    <w:unhideWhenUsed/>
    <w:rsid w:val="001F4BF7"/>
  </w:style>
  <w:style w:type="character" w:customStyle="1" w:styleId="ac">
    <w:name w:val="日付 (文字)"/>
    <w:basedOn w:val="a0"/>
    <w:link w:val="ab"/>
    <w:uiPriority w:val="99"/>
    <w:semiHidden/>
    <w:rsid w:val="001F4BF7"/>
  </w:style>
  <w:style w:type="character" w:customStyle="1" w:styleId="db">
    <w:name w:val="db"/>
    <w:basedOn w:val="a0"/>
    <w:rsid w:val="0018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033471">
      <w:bodyDiv w:val="1"/>
      <w:marLeft w:val="0"/>
      <w:marRight w:val="0"/>
      <w:marTop w:val="0"/>
      <w:marBottom w:val="0"/>
      <w:divBdr>
        <w:top w:val="none" w:sz="0" w:space="0" w:color="auto"/>
        <w:left w:val="none" w:sz="0" w:space="0" w:color="auto"/>
        <w:bottom w:val="none" w:sz="0" w:space="0" w:color="auto"/>
        <w:right w:val="none" w:sz="0" w:space="0" w:color="auto"/>
      </w:divBdr>
      <w:divsChild>
        <w:div w:id="207451322">
          <w:marLeft w:val="270"/>
          <w:marRight w:val="270"/>
          <w:marTop w:val="0"/>
          <w:marBottom w:val="0"/>
          <w:divBdr>
            <w:top w:val="none" w:sz="0" w:space="0" w:color="auto"/>
            <w:left w:val="single" w:sz="6" w:space="0" w:color="D3ECFF"/>
            <w:bottom w:val="none" w:sz="0" w:space="0" w:color="auto"/>
            <w:right w:val="single" w:sz="6" w:space="0" w:color="D3ECFF"/>
          </w:divBdr>
          <w:divsChild>
            <w:div w:id="1734349509">
              <w:marLeft w:val="0"/>
              <w:marRight w:val="0"/>
              <w:marTop w:val="0"/>
              <w:marBottom w:val="0"/>
              <w:divBdr>
                <w:top w:val="none" w:sz="0" w:space="0" w:color="auto"/>
                <w:left w:val="none" w:sz="0" w:space="0" w:color="auto"/>
                <w:bottom w:val="none" w:sz="0" w:space="0" w:color="auto"/>
                <w:right w:val="none" w:sz="0" w:space="0" w:color="auto"/>
              </w:divBdr>
              <w:divsChild>
                <w:div w:id="571739426">
                  <w:marLeft w:val="0"/>
                  <w:marRight w:val="0"/>
                  <w:marTop w:val="0"/>
                  <w:marBottom w:val="0"/>
                  <w:divBdr>
                    <w:top w:val="none" w:sz="0" w:space="0" w:color="auto"/>
                    <w:left w:val="none" w:sz="0" w:space="0" w:color="auto"/>
                    <w:bottom w:val="none" w:sz="0" w:space="0" w:color="auto"/>
                    <w:right w:val="none" w:sz="0" w:space="0" w:color="auto"/>
                  </w:divBdr>
                  <w:divsChild>
                    <w:div w:id="1369450340">
                      <w:marLeft w:val="0"/>
                      <w:marRight w:val="0"/>
                      <w:marTop w:val="192"/>
                      <w:marBottom w:val="288"/>
                      <w:divBdr>
                        <w:top w:val="none" w:sz="0" w:space="0" w:color="auto"/>
                        <w:left w:val="none" w:sz="0" w:space="0" w:color="auto"/>
                        <w:bottom w:val="none" w:sz="0" w:space="0" w:color="auto"/>
                        <w:right w:val="none" w:sz="0" w:space="0" w:color="auto"/>
                      </w:divBdr>
                    </w:div>
                    <w:div w:id="481505524">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 w:id="971595432">
      <w:bodyDiv w:val="1"/>
      <w:marLeft w:val="0"/>
      <w:marRight w:val="0"/>
      <w:marTop w:val="0"/>
      <w:marBottom w:val="0"/>
      <w:divBdr>
        <w:top w:val="none" w:sz="0" w:space="0" w:color="auto"/>
        <w:left w:val="none" w:sz="0" w:space="0" w:color="auto"/>
        <w:bottom w:val="none" w:sz="0" w:space="0" w:color="auto"/>
        <w:right w:val="none" w:sz="0" w:space="0" w:color="auto"/>
      </w:divBdr>
      <w:divsChild>
        <w:div w:id="576862827">
          <w:marLeft w:val="270"/>
          <w:marRight w:val="270"/>
          <w:marTop w:val="0"/>
          <w:marBottom w:val="0"/>
          <w:divBdr>
            <w:top w:val="none" w:sz="0" w:space="0" w:color="auto"/>
            <w:left w:val="single" w:sz="6" w:space="0" w:color="D3ECFF"/>
            <w:bottom w:val="none" w:sz="0" w:space="0" w:color="auto"/>
            <w:right w:val="single" w:sz="6" w:space="0" w:color="D3ECFF"/>
          </w:divBdr>
          <w:divsChild>
            <w:div w:id="256600569">
              <w:marLeft w:val="0"/>
              <w:marRight w:val="0"/>
              <w:marTop w:val="0"/>
              <w:marBottom w:val="0"/>
              <w:divBdr>
                <w:top w:val="none" w:sz="0" w:space="0" w:color="auto"/>
                <w:left w:val="none" w:sz="0" w:space="0" w:color="auto"/>
                <w:bottom w:val="none" w:sz="0" w:space="0" w:color="auto"/>
                <w:right w:val="none" w:sz="0" w:space="0" w:color="auto"/>
              </w:divBdr>
              <w:divsChild>
                <w:div w:id="641080709">
                  <w:marLeft w:val="0"/>
                  <w:marRight w:val="0"/>
                  <w:marTop w:val="0"/>
                  <w:marBottom w:val="0"/>
                  <w:divBdr>
                    <w:top w:val="none" w:sz="0" w:space="0" w:color="auto"/>
                    <w:left w:val="none" w:sz="0" w:space="0" w:color="auto"/>
                    <w:bottom w:val="none" w:sz="0" w:space="0" w:color="auto"/>
                    <w:right w:val="none" w:sz="0" w:space="0" w:color="auto"/>
                  </w:divBdr>
                  <w:divsChild>
                    <w:div w:id="1191995365">
                      <w:marLeft w:val="0"/>
                      <w:marRight w:val="0"/>
                      <w:marTop w:val="192"/>
                      <w:marBottom w:val="288"/>
                      <w:divBdr>
                        <w:top w:val="none" w:sz="0" w:space="0" w:color="auto"/>
                        <w:left w:val="none" w:sz="0" w:space="0" w:color="auto"/>
                        <w:bottom w:val="none" w:sz="0" w:space="0" w:color="auto"/>
                        <w:right w:val="none" w:sz="0" w:space="0" w:color="auto"/>
                      </w:divBdr>
                    </w:div>
                    <w:div w:id="12284649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 w:id="1441677947">
      <w:bodyDiv w:val="1"/>
      <w:marLeft w:val="0"/>
      <w:marRight w:val="0"/>
      <w:marTop w:val="0"/>
      <w:marBottom w:val="0"/>
      <w:divBdr>
        <w:top w:val="none" w:sz="0" w:space="0" w:color="auto"/>
        <w:left w:val="none" w:sz="0" w:space="0" w:color="auto"/>
        <w:bottom w:val="none" w:sz="0" w:space="0" w:color="auto"/>
        <w:right w:val="none" w:sz="0" w:space="0" w:color="auto"/>
      </w:divBdr>
      <w:divsChild>
        <w:div w:id="1678926513">
          <w:marLeft w:val="270"/>
          <w:marRight w:val="270"/>
          <w:marTop w:val="0"/>
          <w:marBottom w:val="0"/>
          <w:divBdr>
            <w:top w:val="none" w:sz="0" w:space="0" w:color="auto"/>
            <w:left w:val="single" w:sz="6" w:space="0" w:color="D3ECFF"/>
            <w:bottom w:val="none" w:sz="0" w:space="0" w:color="auto"/>
            <w:right w:val="single" w:sz="6" w:space="0" w:color="D3ECFF"/>
          </w:divBdr>
          <w:divsChild>
            <w:div w:id="852304227">
              <w:marLeft w:val="0"/>
              <w:marRight w:val="0"/>
              <w:marTop w:val="0"/>
              <w:marBottom w:val="0"/>
              <w:divBdr>
                <w:top w:val="none" w:sz="0" w:space="0" w:color="auto"/>
                <w:left w:val="none" w:sz="0" w:space="0" w:color="auto"/>
                <w:bottom w:val="none" w:sz="0" w:space="0" w:color="auto"/>
                <w:right w:val="none" w:sz="0" w:space="0" w:color="auto"/>
              </w:divBdr>
              <w:divsChild>
                <w:div w:id="1391346120">
                  <w:marLeft w:val="0"/>
                  <w:marRight w:val="0"/>
                  <w:marTop w:val="0"/>
                  <w:marBottom w:val="0"/>
                  <w:divBdr>
                    <w:top w:val="none" w:sz="0" w:space="0" w:color="auto"/>
                    <w:left w:val="none" w:sz="0" w:space="0" w:color="auto"/>
                    <w:bottom w:val="none" w:sz="0" w:space="0" w:color="auto"/>
                    <w:right w:val="none" w:sz="0" w:space="0" w:color="auto"/>
                  </w:divBdr>
                  <w:divsChild>
                    <w:div w:id="700518331">
                      <w:marLeft w:val="0"/>
                      <w:marRight w:val="0"/>
                      <w:marTop w:val="192"/>
                      <w:marBottom w:val="288"/>
                      <w:divBdr>
                        <w:top w:val="none" w:sz="0" w:space="0" w:color="auto"/>
                        <w:left w:val="none" w:sz="0" w:space="0" w:color="auto"/>
                        <w:bottom w:val="none" w:sz="0" w:space="0" w:color="auto"/>
                        <w:right w:val="none" w:sz="0" w:space="0" w:color="auto"/>
                      </w:divBdr>
                    </w:div>
                    <w:div w:id="955217093">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 w:id="1508331021">
      <w:bodyDiv w:val="1"/>
      <w:marLeft w:val="0"/>
      <w:marRight w:val="0"/>
      <w:marTop w:val="0"/>
      <w:marBottom w:val="0"/>
      <w:divBdr>
        <w:top w:val="none" w:sz="0" w:space="0" w:color="auto"/>
        <w:left w:val="none" w:sz="0" w:space="0" w:color="auto"/>
        <w:bottom w:val="none" w:sz="0" w:space="0" w:color="auto"/>
        <w:right w:val="none" w:sz="0" w:space="0" w:color="auto"/>
      </w:divBdr>
      <w:divsChild>
        <w:div w:id="1522545523">
          <w:marLeft w:val="270"/>
          <w:marRight w:val="270"/>
          <w:marTop w:val="0"/>
          <w:marBottom w:val="0"/>
          <w:divBdr>
            <w:top w:val="none" w:sz="0" w:space="0" w:color="auto"/>
            <w:left w:val="single" w:sz="6" w:space="0" w:color="D3ECFF"/>
            <w:bottom w:val="none" w:sz="0" w:space="0" w:color="auto"/>
            <w:right w:val="single" w:sz="6" w:space="0" w:color="D3ECFF"/>
          </w:divBdr>
          <w:divsChild>
            <w:div w:id="816455548">
              <w:marLeft w:val="0"/>
              <w:marRight w:val="0"/>
              <w:marTop w:val="0"/>
              <w:marBottom w:val="0"/>
              <w:divBdr>
                <w:top w:val="none" w:sz="0" w:space="0" w:color="auto"/>
                <w:left w:val="none" w:sz="0" w:space="0" w:color="auto"/>
                <w:bottom w:val="none" w:sz="0" w:space="0" w:color="auto"/>
                <w:right w:val="none" w:sz="0" w:space="0" w:color="auto"/>
              </w:divBdr>
              <w:divsChild>
                <w:div w:id="1897202392">
                  <w:marLeft w:val="0"/>
                  <w:marRight w:val="0"/>
                  <w:marTop w:val="0"/>
                  <w:marBottom w:val="0"/>
                  <w:divBdr>
                    <w:top w:val="none" w:sz="0" w:space="0" w:color="auto"/>
                    <w:left w:val="none" w:sz="0" w:space="0" w:color="auto"/>
                    <w:bottom w:val="none" w:sz="0" w:space="0" w:color="auto"/>
                    <w:right w:val="none" w:sz="0" w:space="0" w:color="auto"/>
                  </w:divBdr>
                  <w:divsChild>
                    <w:div w:id="817959499">
                      <w:marLeft w:val="0"/>
                      <w:marRight w:val="0"/>
                      <w:marTop w:val="192"/>
                      <w:marBottom w:val="288"/>
                      <w:divBdr>
                        <w:top w:val="none" w:sz="0" w:space="0" w:color="auto"/>
                        <w:left w:val="none" w:sz="0" w:space="0" w:color="auto"/>
                        <w:bottom w:val="none" w:sz="0" w:space="0" w:color="auto"/>
                        <w:right w:val="none" w:sz="0" w:space="0" w:color="auto"/>
                      </w:divBdr>
                    </w:div>
                    <w:div w:id="1128743213">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 w:id="1516338699">
      <w:bodyDiv w:val="1"/>
      <w:marLeft w:val="0"/>
      <w:marRight w:val="0"/>
      <w:marTop w:val="0"/>
      <w:marBottom w:val="0"/>
      <w:divBdr>
        <w:top w:val="none" w:sz="0" w:space="0" w:color="auto"/>
        <w:left w:val="none" w:sz="0" w:space="0" w:color="auto"/>
        <w:bottom w:val="none" w:sz="0" w:space="0" w:color="auto"/>
        <w:right w:val="none" w:sz="0" w:space="0" w:color="auto"/>
      </w:divBdr>
      <w:divsChild>
        <w:div w:id="1706324599">
          <w:marLeft w:val="270"/>
          <w:marRight w:val="270"/>
          <w:marTop w:val="0"/>
          <w:marBottom w:val="0"/>
          <w:divBdr>
            <w:top w:val="none" w:sz="0" w:space="0" w:color="auto"/>
            <w:left w:val="single" w:sz="6" w:space="0" w:color="D3ECFF"/>
            <w:bottom w:val="none" w:sz="0" w:space="0" w:color="auto"/>
            <w:right w:val="single" w:sz="6" w:space="0" w:color="D3ECFF"/>
          </w:divBdr>
          <w:divsChild>
            <w:div w:id="1251499864">
              <w:marLeft w:val="0"/>
              <w:marRight w:val="0"/>
              <w:marTop w:val="0"/>
              <w:marBottom w:val="0"/>
              <w:divBdr>
                <w:top w:val="none" w:sz="0" w:space="0" w:color="auto"/>
                <w:left w:val="none" w:sz="0" w:space="0" w:color="auto"/>
                <w:bottom w:val="none" w:sz="0" w:space="0" w:color="auto"/>
                <w:right w:val="none" w:sz="0" w:space="0" w:color="auto"/>
              </w:divBdr>
              <w:divsChild>
                <w:div w:id="1717466626">
                  <w:marLeft w:val="0"/>
                  <w:marRight w:val="0"/>
                  <w:marTop w:val="0"/>
                  <w:marBottom w:val="0"/>
                  <w:divBdr>
                    <w:top w:val="none" w:sz="0" w:space="0" w:color="auto"/>
                    <w:left w:val="none" w:sz="0" w:space="0" w:color="auto"/>
                    <w:bottom w:val="none" w:sz="0" w:space="0" w:color="auto"/>
                    <w:right w:val="none" w:sz="0" w:space="0" w:color="auto"/>
                  </w:divBdr>
                  <w:divsChild>
                    <w:div w:id="164632496">
                      <w:marLeft w:val="0"/>
                      <w:marRight w:val="0"/>
                      <w:marTop w:val="192"/>
                      <w:marBottom w:val="288"/>
                      <w:divBdr>
                        <w:top w:val="none" w:sz="0" w:space="0" w:color="auto"/>
                        <w:left w:val="none" w:sz="0" w:space="0" w:color="auto"/>
                        <w:bottom w:val="none" w:sz="0" w:space="0" w:color="auto"/>
                        <w:right w:val="none" w:sz="0" w:space="0" w:color="auto"/>
                      </w:divBdr>
                    </w:div>
                    <w:div w:id="1825470665">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 w:id="1582525442">
      <w:bodyDiv w:val="1"/>
      <w:marLeft w:val="0"/>
      <w:marRight w:val="0"/>
      <w:marTop w:val="0"/>
      <w:marBottom w:val="0"/>
      <w:divBdr>
        <w:top w:val="none" w:sz="0" w:space="0" w:color="auto"/>
        <w:left w:val="none" w:sz="0" w:space="0" w:color="auto"/>
        <w:bottom w:val="none" w:sz="0" w:space="0" w:color="auto"/>
        <w:right w:val="none" w:sz="0" w:space="0" w:color="auto"/>
      </w:divBdr>
      <w:divsChild>
        <w:div w:id="132452085">
          <w:marLeft w:val="270"/>
          <w:marRight w:val="270"/>
          <w:marTop w:val="0"/>
          <w:marBottom w:val="0"/>
          <w:divBdr>
            <w:top w:val="none" w:sz="0" w:space="0" w:color="auto"/>
            <w:left w:val="single" w:sz="6" w:space="0" w:color="D3ECFF"/>
            <w:bottom w:val="none" w:sz="0" w:space="0" w:color="auto"/>
            <w:right w:val="single" w:sz="6" w:space="0" w:color="D3ECFF"/>
          </w:divBdr>
          <w:divsChild>
            <w:div w:id="1717468346">
              <w:marLeft w:val="0"/>
              <w:marRight w:val="0"/>
              <w:marTop w:val="0"/>
              <w:marBottom w:val="0"/>
              <w:divBdr>
                <w:top w:val="none" w:sz="0" w:space="0" w:color="auto"/>
                <w:left w:val="none" w:sz="0" w:space="0" w:color="auto"/>
                <w:bottom w:val="none" w:sz="0" w:space="0" w:color="auto"/>
                <w:right w:val="none" w:sz="0" w:space="0" w:color="auto"/>
              </w:divBdr>
              <w:divsChild>
                <w:div w:id="206307881">
                  <w:marLeft w:val="0"/>
                  <w:marRight w:val="0"/>
                  <w:marTop w:val="0"/>
                  <w:marBottom w:val="0"/>
                  <w:divBdr>
                    <w:top w:val="none" w:sz="0" w:space="0" w:color="auto"/>
                    <w:left w:val="none" w:sz="0" w:space="0" w:color="auto"/>
                    <w:bottom w:val="none" w:sz="0" w:space="0" w:color="auto"/>
                    <w:right w:val="none" w:sz="0" w:space="0" w:color="auto"/>
                  </w:divBdr>
                  <w:divsChild>
                    <w:div w:id="518852485">
                      <w:marLeft w:val="0"/>
                      <w:marRight w:val="0"/>
                      <w:marTop w:val="192"/>
                      <w:marBottom w:val="288"/>
                      <w:divBdr>
                        <w:top w:val="none" w:sz="0" w:space="0" w:color="auto"/>
                        <w:left w:val="none" w:sz="0" w:space="0" w:color="auto"/>
                        <w:bottom w:val="none" w:sz="0" w:space="0" w:color="auto"/>
                        <w:right w:val="none" w:sz="0" w:space="0" w:color="auto"/>
                      </w:divBdr>
                    </w:div>
                    <w:div w:id="1861967235">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F236-B8A3-49A2-B633-38867655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51</cp:revision>
  <dcterms:created xsi:type="dcterms:W3CDTF">2017-10-26T07:49:00Z</dcterms:created>
  <dcterms:modified xsi:type="dcterms:W3CDTF">2022-03-10T02:06:00Z</dcterms:modified>
</cp:coreProperties>
</file>