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85" w:type="dxa"/>
        </w:tblCellMar>
        <w:tblLook w:val="04A0" w:firstRow="1" w:lastRow="0" w:firstColumn="1" w:lastColumn="0" w:noHBand="0" w:noVBand="1"/>
      </w:tblPr>
      <w:tblGrid>
        <w:gridCol w:w="1498"/>
        <w:gridCol w:w="5953"/>
        <w:gridCol w:w="440"/>
        <w:gridCol w:w="2196"/>
      </w:tblGrid>
      <w:tr w:rsidR="00355865" w:rsidRPr="009543FA" w14:paraId="3F212419" w14:textId="77777777" w:rsidTr="00E617CD">
        <w:trPr>
          <w:trHeight w:val="225"/>
          <w:tblHeader/>
        </w:trPr>
        <w:tc>
          <w:tcPr>
            <w:tcW w:w="1498" w:type="dxa"/>
            <w:tcBorders>
              <w:bottom w:val="single" w:sz="4" w:space="0" w:color="auto"/>
            </w:tcBorders>
            <w:vAlign w:val="center"/>
          </w:tcPr>
          <w:p w14:paraId="7336AB0F" w14:textId="3B174D05" w:rsidR="00355865" w:rsidRPr="009543FA" w:rsidRDefault="00355865" w:rsidP="00A83E5F">
            <w:pPr>
              <w:jc w:val="center"/>
              <w:rPr>
                <w:rFonts w:ascii="ＭＳ ゴシック" w:eastAsia="ＭＳ ゴシック" w:hAnsi="ＭＳ ゴシック"/>
                <w:szCs w:val="18"/>
              </w:rPr>
            </w:pPr>
            <w:r w:rsidRPr="009543FA">
              <w:rPr>
                <w:rFonts w:ascii="ＭＳ ゴシック" w:eastAsia="ＭＳ ゴシック" w:hAnsi="ＭＳ ゴシック" w:hint="eastAsia"/>
                <w:szCs w:val="18"/>
              </w:rPr>
              <w:t>主 眼 事 項</w:t>
            </w:r>
          </w:p>
        </w:tc>
        <w:tc>
          <w:tcPr>
            <w:tcW w:w="5953" w:type="dxa"/>
            <w:tcBorders>
              <w:bottom w:val="single" w:sz="4" w:space="0" w:color="auto"/>
            </w:tcBorders>
          </w:tcPr>
          <w:p w14:paraId="134D57C3" w14:textId="25C99C72" w:rsidR="00355865" w:rsidRPr="009543FA" w:rsidRDefault="00355865" w:rsidP="00A83E5F">
            <w:pPr>
              <w:pStyle w:val="a9"/>
              <w:wordWrap/>
              <w:jc w:val="center"/>
              <w:rPr>
                <w:rFonts w:ascii="ＭＳ ゴシック" w:hAnsi="ＭＳ ゴシック"/>
              </w:rPr>
            </w:pPr>
            <w:r w:rsidRPr="009543FA">
              <w:rPr>
                <w:rFonts w:ascii="ＭＳ ゴシック" w:hAnsi="ＭＳ ゴシック" w:hint="eastAsia"/>
              </w:rPr>
              <w:t>着　　　　眼　　　　点　　　　等</w:t>
            </w:r>
          </w:p>
        </w:tc>
        <w:tc>
          <w:tcPr>
            <w:tcW w:w="440" w:type="dxa"/>
            <w:tcBorders>
              <w:bottom w:val="single" w:sz="4" w:space="0" w:color="auto"/>
            </w:tcBorders>
          </w:tcPr>
          <w:p w14:paraId="192C8A51" w14:textId="28E95A75" w:rsidR="00355865" w:rsidRPr="009543FA" w:rsidRDefault="00355865" w:rsidP="00A83E5F">
            <w:pPr>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評価</w:t>
            </w:r>
          </w:p>
        </w:tc>
        <w:tc>
          <w:tcPr>
            <w:tcW w:w="2196" w:type="dxa"/>
            <w:tcBorders>
              <w:bottom w:val="single" w:sz="4" w:space="0" w:color="auto"/>
            </w:tcBorders>
          </w:tcPr>
          <w:p w14:paraId="5CC2FAEC" w14:textId="52B6AC9E" w:rsidR="00355865" w:rsidRPr="009543FA" w:rsidRDefault="00355865" w:rsidP="00A83E5F">
            <w:pPr>
              <w:jc w:val="center"/>
              <w:rPr>
                <w:rFonts w:ascii="ＭＳ ゴシック" w:eastAsia="ＭＳ ゴシック" w:hAnsi="ＭＳ ゴシック"/>
                <w:szCs w:val="18"/>
              </w:rPr>
            </w:pPr>
            <w:r w:rsidRPr="009543FA">
              <w:rPr>
                <w:rFonts w:ascii="ＭＳ ゴシック" w:eastAsia="ＭＳ ゴシック" w:hAnsi="ＭＳ ゴシック" w:hint="eastAsia"/>
                <w:szCs w:val="18"/>
              </w:rPr>
              <w:t>備考</w:t>
            </w:r>
          </w:p>
        </w:tc>
      </w:tr>
      <w:tr w:rsidR="00C03FE8" w:rsidRPr="009543FA" w14:paraId="3CCB15D5" w14:textId="77777777" w:rsidTr="00E617CD">
        <w:trPr>
          <w:trHeight w:val="240"/>
        </w:trPr>
        <w:tc>
          <w:tcPr>
            <w:tcW w:w="1498" w:type="dxa"/>
            <w:tcBorders>
              <w:top w:val="single" w:sz="4" w:space="0" w:color="auto"/>
              <w:bottom w:val="single" w:sz="4" w:space="0" w:color="auto"/>
            </w:tcBorders>
          </w:tcPr>
          <w:p w14:paraId="4F78056E"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第１の１</w:t>
            </w:r>
          </w:p>
          <w:p w14:paraId="4A7520E1" w14:textId="62E51315" w:rsidR="00C03FE8" w:rsidRPr="009543FA" w:rsidRDefault="008150D8"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C03FE8" w:rsidRPr="009543FA">
              <w:rPr>
                <w:rFonts w:ascii="ＭＳ ゴシック" w:eastAsia="ＭＳ ゴシック" w:hAnsi="ＭＳ ゴシック" w:hint="eastAsia"/>
                <w:color w:val="000000"/>
                <w:szCs w:val="18"/>
              </w:rPr>
              <w:t>指定居宅サービスの事業の一般原則</w:t>
            </w:r>
          </w:p>
          <w:p w14:paraId="0A7B425D"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w:t>
            </w:r>
          </w:p>
          <w:p w14:paraId="35ADAF78" w14:textId="77777777" w:rsidR="00C03FE8" w:rsidRPr="009543FA" w:rsidRDefault="00C03FE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基本方針</w:t>
            </w:r>
          </w:p>
          <w:p w14:paraId="0F679A24" w14:textId="63316595" w:rsidR="00C03FE8" w:rsidRPr="009543FA" w:rsidRDefault="00C03FE8"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cs="游明朝" w:hint="eastAsia"/>
                <w:color w:val="000000"/>
                <w:w w:val="50"/>
                <w:kern w:val="0"/>
                <w:szCs w:val="18"/>
              </w:rPr>
              <w:t>法第７３条第１項</w:t>
            </w:r>
            <w:r w:rsidRPr="009543FA">
              <w:rPr>
                <w:rFonts w:ascii="ＭＳ ゴシック" w:eastAsia="ＭＳ ゴシック" w:hAnsi="ＭＳ ゴシック" w:hint="eastAsia"/>
                <w:color w:val="000000"/>
                <w:szCs w:val="18"/>
              </w:rPr>
              <w:t>＞</w:t>
            </w:r>
          </w:p>
        </w:tc>
        <w:tc>
          <w:tcPr>
            <w:tcW w:w="5953" w:type="dxa"/>
            <w:tcBorders>
              <w:top w:val="single" w:sz="4" w:space="0" w:color="auto"/>
              <w:bottom w:val="single" w:sz="4" w:space="0" w:color="auto"/>
            </w:tcBorders>
          </w:tcPr>
          <w:p w14:paraId="1FAF1F9E" w14:textId="0A0DE489"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利用者の意思及び人格を尊重して</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常に利用者の立場に立ったサービスの提供に努めているか。</w:t>
            </w:r>
          </w:p>
          <w:p w14:paraId="1C5CA527" w14:textId="77777777"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xml:space="preserve">　</w:t>
            </w:r>
            <w:r w:rsidRPr="00D36E13">
              <w:rPr>
                <w:rFonts w:ascii="ＭＳ ゴシック" w:eastAsia="ＭＳ ゴシック" w:hAnsi="ＭＳ ゴシック" w:hint="eastAsia"/>
                <w:color w:val="000000"/>
                <w:w w:val="50"/>
              </w:rPr>
              <w:t xml:space="preserve">◆平１１厚令３７第３条第１項　</w:t>
            </w:r>
          </w:p>
          <w:p w14:paraId="293877DA"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765A9FE3" w14:textId="640714BA"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指定居宅サービスの事業を運営するに当たっては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地域との結び付きを重視し</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市町村</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他の居宅サービス事業者その他の保健医療サービス及び福祉サービスを提供する者との連携に努めているか。</w:t>
            </w:r>
            <w:r w:rsidRPr="00D36E13">
              <w:rPr>
                <w:rFonts w:ascii="ＭＳ ゴシック" w:eastAsia="ＭＳ ゴシック" w:hAnsi="ＭＳ ゴシック" w:hint="eastAsia"/>
                <w:color w:val="000000"/>
                <w:w w:val="50"/>
              </w:rPr>
              <w:t>◆平１１厚令３７第３条第２項</w:t>
            </w:r>
          </w:p>
          <w:p w14:paraId="0DB4C26D"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6A9385EB" w14:textId="1BAFAD49"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cs="ＭＳ ゴシック" w:hint="eastAsia"/>
                <w:color w:val="000000"/>
                <w:spacing w:val="2"/>
                <w:kern w:val="0"/>
                <w:szCs w:val="18"/>
              </w:rPr>
              <w:t>□　指定居宅サービス事業者は</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利用者の人権の擁護</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虐待の防止等のため</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必要な体制の整備を行うとともに</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その従業者に対し</w:t>
            </w:r>
            <w:r w:rsidR="00352056">
              <w:rPr>
                <w:rFonts w:ascii="ＭＳ ゴシック" w:eastAsia="ＭＳ ゴシック" w:hAnsi="ＭＳ ゴシック" w:cs="ＭＳ ゴシック" w:hint="eastAsia"/>
                <w:color w:val="000000"/>
                <w:spacing w:val="2"/>
                <w:kern w:val="0"/>
                <w:szCs w:val="18"/>
              </w:rPr>
              <w:t>、</w:t>
            </w:r>
            <w:r w:rsidRPr="00D36E13">
              <w:rPr>
                <w:rFonts w:ascii="ＭＳ ゴシック" w:eastAsia="ＭＳ ゴシック" w:hAnsi="ＭＳ ゴシック" w:cs="ＭＳ ゴシック" w:hint="eastAsia"/>
                <w:color w:val="000000"/>
                <w:spacing w:val="2"/>
                <w:kern w:val="0"/>
                <w:szCs w:val="18"/>
              </w:rPr>
              <w:t>研修を実施する等の措置を講じているか。</w:t>
            </w:r>
          </w:p>
          <w:p w14:paraId="38857CA9" w14:textId="77777777" w:rsidR="00C03FE8" w:rsidRPr="00D36E13" w:rsidRDefault="00C03FE8" w:rsidP="00A83E5F">
            <w:pPr>
              <w:ind w:leftChars="100" w:left="180"/>
              <w:rPr>
                <w:rFonts w:ascii="ＭＳ ゴシック" w:eastAsia="ＭＳ ゴシック" w:hAnsi="ＭＳ ゴシック" w:cs="ＭＳ ゴシック"/>
                <w:color w:val="000000"/>
                <w:spacing w:val="2"/>
                <w:kern w:val="0"/>
                <w:szCs w:val="18"/>
              </w:rPr>
            </w:pPr>
            <w:r w:rsidRPr="00D36E13">
              <w:rPr>
                <w:rFonts w:ascii="ＭＳ ゴシック" w:eastAsia="ＭＳ ゴシック" w:hAnsi="ＭＳ ゴシック" w:hint="eastAsia"/>
                <w:color w:val="000000"/>
                <w:w w:val="50"/>
              </w:rPr>
              <w:t>◆平１１厚令３７第３条第３項</w:t>
            </w:r>
          </w:p>
          <w:p w14:paraId="740C35A2" w14:textId="77777777" w:rsidR="00C03FE8" w:rsidRPr="00D36E13" w:rsidRDefault="00C03FE8" w:rsidP="00A83E5F">
            <w:pPr>
              <w:ind w:left="184" w:hangingChars="100" w:hanging="184"/>
              <w:rPr>
                <w:rFonts w:ascii="ＭＳ ゴシック" w:eastAsia="ＭＳ ゴシック" w:hAnsi="ＭＳ ゴシック" w:cs="ＭＳ ゴシック"/>
                <w:color w:val="000000"/>
                <w:spacing w:val="2"/>
                <w:kern w:val="0"/>
                <w:szCs w:val="18"/>
              </w:rPr>
            </w:pPr>
          </w:p>
          <w:p w14:paraId="13728AAE" w14:textId="21025FDE" w:rsidR="00C03FE8" w:rsidRPr="00D36E13" w:rsidRDefault="00C03FE8" w:rsidP="00A83E5F">
            <w:pPr>
              <w:autoSpaceDE w:val="0"/>
              <w:autoSpaceDN w:val="0"/>
              <w:adjustRightInd w:val="0"/>
              <w:ind w:left="180" w:hangingChars="100" w:hanging="180"/>
              <w:jc w:val="left"/>
              <w:rPr>
                <w:rFonts w:ascii="ＭＳ ゴシック" w:eastAsia="ＭＳ ゴシック" w:hAnsi="ＭＳ ゴシック"/>
                <w:color w:val="000000"/>
                <w:w w:val="50"/>
              </w:rPr>
            </w:pPr>
            <w:r w:rsidRPr="00D36E13">
              <w:rPr>
                <w:rFonts w:ascii="ＭＳ ゴシック" w:eastAsia="ＭＳ ゴシック" w:hAnsi="ＭＳ ゴシック" w:hint="eastAsia"/>
                <w:color w:val="000000"/>
                <w:szCs w:val="21"/>
              </w:rPr>
              <w:t xml:space="preserve">□　</w:t>
            </w:r>
            <w:r w:rsidRPr="00D36E13">
              <w:rPr>
                <w:rFonts w:ascii="ＭＳ ゴシック" w:eastAsia="ＭＳ ゴシック" w:hAnsi="ＭＳ ゴシック" w:cs="ＭＳ 明朝" w:hint="eastAsia"/>
                <w:color w:val="000000"/>
                <w:kern w:val="0"/>
                <w:szCs w:val="21"/>
              </w:rPr>
              <w:t>利用者の人権の擁護及び虐待の防止を図るため</w:t>
            </w:r>
            <w:r w:rsidR="00352056">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責任者の設置その他必要な体制の整備を行うとともに</w:t>
            </w:r>
            <w:r w:rsidR="00352056">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 xml:space="preserve">その従業者に対する研修の実施その他の必要な措置を講じるよう努めているか。　</w:t>
            </w:r>
          </w:p>
          <w:p w14:paraId="2C3EEE62" w14:textId="77777777" w:rsidR="00C03FE8" w:rsidRPr="00D36E13" w:rsidRDefault="00C03FE8" w:rsidP="00A83E5F">
            <w:pPr>
              <w:rPr>
                <w:rFonts w:ascii="ＭＳ ゴシック" w:eastAsia="ＭＳ ゴシック" w:hAnsi="ＭＳ ゴシック" w:cs="ＭＳ ゴシック"/>
                <w:color w:val="000000"/>
                <w:spacing w:val="2"/>
                <w:kern w:val="0"/>
                <w:szCs w:val="18"/>
              </w:rPr>
            </w:pPr>
          </w:p>
          <w:p w14:paraId="054BEFC9" w14:textId="7D99105C" w:rsidR="00C03FE8" w:rsidRPr="00D36E13" w:rsidRDefault="00C03FE8" w:rsidP="00A83E5F">
            <w:pPr>
              <w:pStyle w:val="a9"/>
              <w:wordWrap/>
              <w:ind w:left="184" w:hangingChars="100" w:hanging="184"/>
              <w:rPr>
                <w:rFonts w:ascii="ＭＳ ゴシック" w:hAnsi="ＭＳ ゴシック"/>
                <w:color w:val="000000"/>
              </w:rPr>
            </w:pPr>
            <w:r w:rsidRPr="00D36E13">
              <w:rPr>
                <w:rFonts w:ascii="ＭＳ ゴシック" w:hAnsi="ＭＳ ゴシック" w:hint="eastAsia"/>
                <w:color w:val="000000"/>
              </w:rPr>
              <w:t>□　指定居宅サービス事業者は</w:t>
            </w:r>
            <w:r w:rsidR="00352056">
              <w:rPr>
                <w:rFonts w:ascii="ＭＳ ゴシック" w:hAnsi="ＭＳ ゴシック" w:hint="eastAsia"/>
                <w:color w:val="000000"/>
              </w:rPr>
              <w:t>、</w:t>
            </w:r>
            <w:r w:rsidRPr="00D36E13">
              <w:rPr>
                <w:rFonts w:ascii="ＭＳ ゴシック" w:hAnsi="ＭＳ ゴシック" w:hint="eastAsia"/>
                <w:color w:val="000000"/>
              </w:rPr>
              <w:t>指定居宅サービスを提供するに当たっては</w:t>
            </w:r>
            <w:r w:rsidR="00352056">
              <w:rPr>
                <w:rFonts w:ascii="ＭＳ ゴシック" w:hAnsi="ＭＳ ゴシック" w:hint="eastAsia"/>
                <w:color w:val="000000"/>
              </w:rPr>
              <w:t>、</w:t>
            </w:r>
            <w:r w:rsidRPr="00D36E13">
              <w:rPr>
                <w:rFonts w:ascii="ＭＳ ゴシック" w:hAnsi="ＭＳ ゴシック" w:hint="eastAsia"/>
                <w:color w:val="000000"/>
              </w:rPr>
              <w:t>法第１１８条の２第１項に規定する介護保険等関連情報その他必要な情報を活用し</w:t>
            </w:r>
            <w:r w:rsidR="00352056">
              <w:rPr>
                <w:rFonts w:ascii="ＭＳ ゴシック" w:hAnsi="ＭＳ ゴシック" w:hint="eastAsia"/>
                <w:color w:val="000000"/>
              </w:rPr>
              <w:t>、</w:t>
            </w:r>
            <w:r w:rsidRPr="00D36E13">
              <w:rPr>
                <w:rFonts w:ascii="ＭＳ ゴシック" w:hAnsi="ＭＳ ゴシック" w:hint="eastAsia"/>
                <w:color w:val="000000"/>
              </w:rPr>
              <w:t>適切かつ有効に行うよう努めているか。</w:t>
            </w:r>
          </w:p>
          <w:p w14:paraId="149106A9" w14:textId="4D3A9EC0" w:rsidR="00C03FE8" w:rsidRPr="009543FA" w:rsidRDefault="00C03FE8" w:rsidP="00A83E5F">
            <w:pPr>
              <w:pStyle w:val="a9"/>
              <w:wordWrap/>
              <w:rPr>
                <w:rFonts w:ascii="ＭＳ ゴシック" w:hAnsi="ＭＳ ゴシック"/>
              </w:rPr>
            </w:pPr>
            <w:r w:rsidRPr="00D36E13">
              <w:rPr>
                <w:rFonts w:ascii="ＭＳ ゴシック" w:hAnsi="ＭＳ ゴシック" w:hint="eastAsia"/>
                <w:color w:val="000000"/>
                <w:w w:val="50"/>
              </w:rPr>
              <w:t xml:space="preserve">　　◆平１１厚令３７第３条第４項</w:t>
            </w:r>
          </w:p>
        </w:tc>
        <w:tc>
          <w:tcPr>
            <w:tcW w:w="440" w:type="dxa"/>
            <w:tcBorders>
              <w:top w:val="single" w:sz="4" w:space="0" w:color="auto"/>
              <w:bottom w:val="single" w:sz="4" w:space="0" w:color="auto"/>
            </w:tcBorders>
          </w:tcPr>
          <w:p w14:paraId="207A5363" w14:textId="77777777" w:rsidR="009A45A0" w:rsidRPr="009543FA" w:rsidRDefault="009A45A0" w:rsidP="009A45A0">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FDDB34B" w14:textId="77777777" w:rsidR="009A45A0" w:rsidRPr="009543FA" w:rsidRDefault="009A45A0" w:rsidP="009A45A0">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AB941FC" w14:textId="4733EBCF" w:rsidR="00C03FE8" w:rsidRPr="009543FA" w:rsidRDefault="009A45A0" w:rsidP="009A45A0">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D86AE89" w14:textId="77777777" w:rsidR="00C03FE8" w:rsidRPr="00D36E13" w:rsidRDefault="00C03FE8" w:rsidP="00A83E5F">
            <w:pPr>
              <w:rPr>
                <w:rFonts w:ascii="ＭＳ ゴシック" w:eastAsia="ＭＳ ゴシック" w:hAnsi="ＭＳ ゴシック"/>
                <w:color w:val="000000"/>
              </w:rPr>
            </w:pPr>
          </w:p>
          <w:p w14:paraId="22E27DD6" w14:textId="77777777" w:rsidR="00C03FE8" w:rsidRPr="00D36E13" w:rsidRDefault="00C03FE8" w:rsidP="00A83E5F">
            <w:pPr>
              <w:rPr>
                <w:rFonts w:ascii="ＭＳ ゴシック" w:eastAsia="ＭＳ ゴシック" w:hAnsi="ＭＳ ゴシック"/>
                <w:color w:val="000000"/>
              </w:rPr>
            </w:pPr>
          </w:p>
          <w:p w14:paraId="660239D4" w14:textId="77777777" w:rsidR="00C03FE8" w:rsidRPr="00D36E13" w:rsidRDefault="00C03FE8" w:rsidP="00A83E5F">
            <w:pPr>
              <w:rPr>
                <w:rFonts w:ascii="ＭＳ ゴシック" w:eastAsia="ＭＳ ゴシック" w:hAnsi="ＭＳ ゴシック"/>
                <w:color w:val="000000"/>
              </w:rPr>
            </w:pPr>
          </w:p>
          <w:p w14:paraId="7E7177F7" w14:textId="77777777" w:rsidR="00C03FE8" w:rsidRPr="00D36E13" w:rsidRDefault="00C03FE8" w:rsidP="00A83E5F">
            <w:pPr>
              <w:rPr>
                <w:rFonts w:ascii="ＭＳ ゴシック" w:eastAsia="ＭＳ ゴシック" w:hAnsi="ＭＳ ゴシック"/>
                <w:color w:val="000000"/>
              </w:rPr>
            </w:pPr>
          </w:p>
          <w:p w14:paraId="62144BE5" w14:textId="77777777" w:rsidR="00C03FE8" w:rsidRPr="00D36E13" w:rsidRDefault="00C03FE8" w:rsidP="00A83E5F">
            <w:pPr>
              <w:rPr>
                <w:rFonts w:ascii="ＭＳ ゴシック" w:eastAsia="ＭＳ ゴシック" w:hAnsi="ＭＳ ゴシック"/>
                <w:color w:val="000000"/>
              </w:rPr>
            </w:pPr>
          </w:p>
          <w:p w14:paraId="3FB0721F" w14:textId="77777777" w:rsidR="00C03FE8" w:rsidRPr="00D36E13" w:rsidRDefault="00C03FE8" w:rsidP="00A83E5F">
            <w:pPr>
              <w:rPr>
                <w:rFonts w:ascii="ＭＳ ゴシック" w:eastAsia="ＭＳ ゴシック" w:hAnsi="ＭＳ ゴシック"/>
                <w:color w:val="000000"/>
              </w:rPr>
            </w:pPr>
          </w:p>
          <w:p w14:paraId="6F16F89C" w14:textId="77777777" w:rsidR="00C03FE8" w:rsidRPr="00D36E13" w:rsidRDefault="00C03FE8" w:rsidP="00A83E5F">
            <w:pPr>
              <w:rPr>
                <w:rFonts w:ascii="ＭＳ ゴシック" w:eastAsia="ＭＳ ゴシック" w:hAnsi="ＭＳ ゴシック"/>
                <w:color w:val="000000"/>
              </w:rPr>
            </w:pPr>
          </w:p>
          <w:p w14:paraId="5F4C6158" w14:textId="77777777" w:rsidR="00C03FE8" w:rsidRPr="00D36E13" w:rsidRDefault="00C03FE8" w:rsidP="00A83E5F">
            <w:pPr>
              <w:rPr>
                <w:rFonts w:ascii="ＭＳ ゴシック" w:eastAsia="ＭＳ ゴシック" w:hAnsi="ＭＳ ゴシック"/>
                <w:color w:val="000000"/>
              </w:rPr>
            </w:pPr>
          </w:p>
          <w:p w14:paraId="103F63BC" w14:textId="77777777" w:rsidR="00C03FE8" w:rsidRPr="00D36E13" w:rsidRDefault="00C03FE8" w:rsidP="00A83E5F">
            <w:pPr>
              <w:rPr>
                <w:rFonts w:ascii="ＭＳ ゴシック" w:eastAsia="ＭＳ ゴシック" w:hAnsi="ＭＳ ゴシック"/>
                <w:color w:val="000000"/>
              </w:rPr>
            </w:pPr>
          </w:p>
          <w:p w14:paraId="6AE1D2F3" w14:textId="42FBAC22" w:rsidR="00C03FE8" w:rsidRPr="00D36E13" w:rsidRDefault="00C03FE8" w:rsidP="00A83E5F">
            <w:pPr>
              <w:pStyle w:val="a9"/>
              <w:wordWrap/>
              <w:rPr>
                <w:rFonts w:ascii="ＭＳ ゴシック" w:hAnsi="ＭＳ ゴシック" w:cs="ＭＳ 明朝"/>
                <w:color w:val="000000"/>
                <w:szCs w:val="21"/>
              </w:rPr>
            </w:pPr>
            <w:r w:rsidRPr="00D36E13">
              <w:rPr>
                <w:rFonts w:ascii="ＭＳ ゴシック" w:hAnsi="ＭＳ ゴシック" w:cs="ＭＳ 明朝" w:hint="eastAsia"/>
                <w:color w:val="000000"/>
                <w:szCs w:val="21"/>
              </w:rPr>
              <w:t>令和６年</w:t>
            </w:r>
            <w:r w:rsidR="00A80080">
              <w:rPr>
                <w:rFonts w:ascii="ＭＳ ゴシック" w:hAnsi="ＭＳ ゴシック" w:cs="ＭＳ 明朝" w:hint="eastAsia"/>
                <w:color w:val="000000"/>
                <w:szCs w:val="21"/>
              </w:rPr>
              <w:t>４月１日から義務化</w:t>
            </w:r>
          </w:p>
          <w:p w14:paraId="7466A232" w14:textId="77777777" w:rsidR="00C03FE8" w:rsidRDefault="00C03FE8" w:rsidP="00A83E5F">
            <w:pPr>
              <w:rPr>
                <w:rFonts w:ascii="ＭＳ ゴシック" w:eastAsia="ＭＳ ゴシック" w:hAnsi="ＭＳ ゴシック" w:cs="ＭＳ 明朝"/>
                <w:color w:val="000000"/>
                <w:kern w:val="0"/>
                <w:szCs w:val="21"/>
              </w:rPr>
            </w:pPr>
          </w:p>
          <w:p w14:paraId="206943FD" w14:textId="77777777" w:rsidR="00C03FE8" w:rsidRDefault="00C03FE8" w:rsidP="00A83E5F">
            <w:pPr>
              <w:rPr>
                <w:rFonts w:ascii="ＭＳ ゴシック" w:eastAsia="ＭＳ ゴシック" w:hAnsi="ＭＳ ゴシック" w:cs="ＭＳ 明朝"/>
                <w:color w:val="000000"/>
                <w:kern w:val="0"/>
                <w:szCs w:val="21"/>
              </w:rPr>
            </w:pPr>
          </w:p>
          <w:p w14:paraId="01620313" w14:textId="77777777" w:rsidR="00C03FE8" w:rsidRPr="00D36E13" w:rsidRDefault="00C03FE8" w:rsidP="00A83E5F">
            <w:pPr>
              <w:rPr>
                <w:rFonts w:ascii="ＭＳ ゴシック" w:eastAsia="ＭＳ ゴシック" w:hAnsi="ＭＳ ゴシック" w:cs="ＭＳ 明朝"/>
                <w:color w:val="000000"/>
                <w:kern w:val="0"/>
                <w:szCs w:val="21"/>
              </w:rPr>
            </w:pPr>
          </w:p>
          <w:p w14:paraId="281CB24A" w14:textId="1CB470F1" w:rsidR="00C03FE8" w:rsidRPr="00D36E13" w:rsidRDefault="00C03FE8" w:rsidP="00A83E5F">
            <w:pPr>
              <w:rPr>
                <w:rFonts w:ascii="ＭＳ ゴシック" w:eastAsia="ＭＳ ゴシック" w:hAnsi="ＭＳ ゴシック" w:cs="ＭＳ 明朝"/>
                <w:color w:val="000000"/>
                <w:kern w:val="0"/>
                <w:szCs w:val="21"/>
              </w:rPr>
            </w:pPr>
            <w:r w:rsidRPr="00D36E13">
              <w:rPr>
                <w:rFonts w:ascii="ＭＳ ゴシック" w:eastAsia="ＭＳ ゴシック" w:hAnsi="ＭＳ ゴシック" w:cs="ＭＳ 明朝" w:hint="eastAsia"/>
                <w:color w:val="000000"/>
                <w:kern w:val="0"/>
                <w:szCs w:val="21"/>
              </w:rPr>
              <w:t>責任者等体制の</w:t>
            </w:r>
            <w:r w:rsidR="005F3898">
              <w:rPr>
                <w:rFonts w:ascii="ＭＳ ゴシック" w:eastAsia="ＭＳ ゴシック" w:hAnsi="ＭＳ ゴシック" w:cs="ＭＳ 明朝" w:hint="eastAsia"/>
                <w:color w:val="000000"/>
                <w:kern w:val="0"/>
                <w:szCs w:val="21"/>
              </w:rPr>
              <w:t>【</w:t>
            </w:r>
            <w:r w:rsidRPr="00D36E13">
              <w:rPr>
                <w:rFonts w:ascii="ＭＳ ゴシック" w:eastAsia="ＭＳ ゴシック" w:hAnsi="ＭＳ ゴシック" w:cs="ＭＳ 明朝" w:hint="eastAsia"/>
                <w:color w:val="000000"/>
                <w:kern w:val="0"/>
                <w:szCs w:val="21"/>
              </w:rPr>
              <w:t>有・無</w:t>
            </w:r>
            <w:r w:rsidR="005F3898">
              <w:rPr>
                <w:rFonts w:ascii="ＭＳ ゴシック" w:eastAsia="ＭＳ ゴシック" w:hAnsi="ＭＳ ゴシック" w:cs="ＭＳ 明朝" w:hint="eastAsia"/>
                <w:color w:val="000000"/>
                <w:kern w:val="0"/>
                <w:szCs w:val="21"/>
              </w:rPr>
              <w:t>】</w:t>
            </w:r>
          </w:p>
          <w:p w14:paraId="6FF0982C" w14:textId="77777777" w:rsidR="00C03FE8" w:rsidRPr="00D36E13" w:rsidRDefault="00C03FE8" w:rsidP="00A83E5F">
            <w:pPr>
              <w:pStyle w:val="a9"/>
              <w:wordWrap/>
              <w:rPr>
                <w:rFonts w:ascii="ＭＳ ゴシック" w:hAnsi="ＭＳ ゴシック" w:cs="ＭＳ 明朝"/>
                <w:color w:val="000000"/>
                <w:szCs w:val="21"/>
              </w:rPr>
            </w:pPr>
          </w:p>
          <w:p w14:paraId="50252A0D" w14:textId="57D85536" w:rsidR="00C03FE8" w:rsidRPr="009543FA" w:rsidRDefault="00C03FE8" w:rsidP="00A83E5F">
            <w:pPr>
              <w:rPr>
                <w:rFonts w:ascii="ＭＳ ゴシック" w:eastAsia="ＭＳ ゴシック" w:hAnsi="ＭＳ ゴシック"/>
                <w:szCs w:val="18"/>
              </w:rPr>
            </w:pPr>
            <w:r w:rsidRPr="00D36E13">
              <w:rPr>
                <w:rFonts w:ascii="ＭＳ ゴシック" w:eastAsia="ＭＳ ゴシック" w:hAnsi="ＭＳ ゴシック" w:cs="ＭＳ 明朝" w:hint="eastAsia"/>
                <w:color w:val="000000"/>
                <w:szCs w:val="21"/>
              </w:rPr>
              <w:t>研修等実施の</w:t>
            </w:r>
            <w:r w:rsidR="005F3898">
              <w:rPr>
                <w:rFonts w:ascii="ＭＳ ゴシック" w:eastAsia="ＭＳ ゴシック" w:hAnsi="ＭＳ ゴシック" w:cs="ＭＳ 明朝" w:hint="eastAsia"/>
                <w:color w:val="000000"/>
                <w:szCs w:val="21"/>
              </w:rPr>
              <w:t>【</w:t>
            </w:r>
            <w:r w:rsidRPr="00D36E13">
              <w:rPr>
                <w:rFonts w:ascii="ＭＳ ゴシック" w:eastAsia="ＭＳ ゴシック" w:hAnsi="ＭＳ ゴシック" w:cs="ＭＳ 明朝" w:hint="eastAsia"/>
                <w:color w:val="000000"/>
                <w:szCs w:val="21"/>
              </w:rPr>
              <w:t>有・無</w:t>
            </w:r>
            <w:r w:rsidR="005F3898">
              <w:rPr>
                <w:rFonts w:ascii="ＭＳ ゴシック" w:eastAsia="ＭＳ ゴシック" w:hAnsi="ＭＳ ゴシック" w:cs="ＭＳ 明朝" w:hint="eastAsia"/>
                <w:color w:val="000000"/>
                <w:szCs w:val="21"/>
              </w:rPr>
              <w:t>】</w:t>
            </w:r>
          </w:p>
        </w:tc>
      </w:tr>
      <w:tr w:rsidR="00D12FCD" w:rsidRPr="009543FA" w14:paraId="7D57854D" w14:textId="77777777" w:rsidTr="00E617CD">
        <w:trPr>
          <w:trHeight w:val="240"/>
        </w:trPr>
        <w:tc>
          <w:tcPr>
            <w:tcW w:w="1498" w:type="dxa"/>
            <w:tcBorders>
              <w:top w:val="single" w:sz="4" w:space="0" w:color="auto"/>
              <w:bottom w:val="single" w:sz="4" w:space="0" w:color="auto"/>
            </w:tcBorders>
          </w:tcPr>
          <w:p w14:paraId="2642723B"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第１の２</w:t>
            </w:r>
          </w:p>
          <w:p w14:paraId="5E25071E"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基本方針</w:t>
            </w:r>
          </w:p>
          <w:p w14:paraId="4D8EE0E4"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cs="游明朝" w:hint="eastAsia"/>
                <w:color w:val="000000"/>
                <w:w w:val="50"/>
                <w:kern w:val="0"/>
                <w:szCs w:val="18"/>
              </w:rPr>
              <w:t>法第７３条第１項</w:t>
            </w:r>
            <w:r w:rsidRPr="009543FA">
              <w:rPr>
                <w:rFonts w:ascii="ＭＳ ゴシック" w:eastAsia="ＭＳ ゴシック" w:hAnsi="ＭＳ ゴシック" w:hint="eastAsia"/>
                <w:color w:val="000000"/>
                <w:szCs w:val="18"/>
              </w:rPr>
              <w:t>＞</w:t>
            </w:r>
          </w:p>
          <w:p w14:paraId="2FED351D" w14:textId="77777777" w:rsidR="00D12FCD" w:rsidRPr="009543FA" w:rsidRDefault="00D12FCD" w:rsidP="00A83E5F">
            <w:pPr>
              <w:spacing w:line="208" w:lineRule="exact"/>
              <w:rPr>
                <w:rFonts w:ascii="ＭＳ ゴシック" w:eastAsia="ＭＳ ゴシック" w:hAnsi="ＭＳ ゴシック"/>
                <w:szCs w:val="18"/>
              </w:rPr>
            </w:pPr>
          </w:p>
        </w:tc>
        <w:tc>
          <w:tcPr>
            <w:tcW w:w="5953" w:type="dxa"/>
            <w:tcBorders>
              <w:top w:val="single" w:sz="4" w:space="0" w:color="auto"/>
              <w:bottom w:val="single" w:sz="4" w:space="0" w:color="auto"/>
            </w:tcBorders>
          </w:tcPr>
          <w:p w14:paraId="3A1B5913" w14:textId="7D56603E"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となっているか。</w:t>
            </w:r>
            <w:r w:rsidRPr="009543FA">
              <w:rPr>
                <w:rFonts w:ascii="ＭＳ ゴシック" w:hAnsi="ＭＳ ゴシック" w:hint="eastAsia"/>
                <w:color w:val="000000"/>
                <w:w w:val="50"/>
              </w:rPr>
              <w:t>◆平1１厚令３７第１４１条</w:t>
            </w:r>
          </w:p>
        </w:tc>
        <w:tc>
          <w:tcPr>
            <w:tcW w:w="440" w:type="dxa"/>
            <w:tcBorders>
              <w:top w:val="single" w:sz="4" w:space="0" w:color="auto"/>
              <w:bottom w:val="single" w:sz="4" w:space="0" w:color="auto"/>
            </w:tcBorders>
          </w:tcPr>
          <w:p w14:paraId="75B72D6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F566EAA"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63508F1" w14:textId="01E02EE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BA4D39F" w14:textId="77777777" w:rsidR="00D12FCD" w:rsidRPr="009543FA" w:rsidRDefault="00D12FCD" w:rsidP="00A83E5F">
            <w:pPr>
              <w:rPr>
                <w:rFonts w:ascii="ＭＳ ゴシック" w:eastAsia="ＭＳ ゴシック" w:hAnsi="ＭＳ ゴシック"/>
                <w:szCs w:val="18"/>
              </w:rPr>
            </w:pPr>
          </w:p>
        </w:tc>
      </w:tr>
      <w:tr w:rsidR="00D12FCD" w:rsidRPr="009543FA" w14:paraId="0D559FD3" w14:textId="77777777" w:rsidTr="00E617CD">
        <w:trPr>
          <w:trHeight w:val="240"/>
        </w:trPr>
        <w:tc>
          <w:tcPr>
            <w:tcW w:w="1498" w:type="dxa"/>
            <w:tcBorders>
              <w:top w:val="single" w:sz="4" w:space="0" w:color="auto"/>
              <w:bottom w:val="single" w:sz="4" w:space="0" w:color="auto"/>
            </w:tcBorders>
          </w:tcPr>
          <w:p w14:paraId="1074F24C"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第１の３</w:t>
            </w:r>
          </w:p>
          <w:p w14:paraId="01956856" w14:textId="718009ED" w:rsidR="00D12FCD" w:rsidRPr="009543FA" w:rsidRDefault="00D12FC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暴力団の排除</w:t>
            </w:r>
          </w:p>
        </w:tc>
        <w:tc>
          <w:tcPr>
            <w:tcW w:w="5953" w:type="dxa"/>
            <w:tcBorders>
              <w:top w:val="single" w:sz="4" w:space="0" w:color="auto"/>
              <w:bottom w:val="single" w:sz="4" w:space="0" w:color="auto"/>
            </w:tcBorders>
          </w:tcPr>
          <w:p w14:paraId="7DCCB7CB" w14:textId="13495D1D" w:rsidR="00C03FE8" w:rsidRPr="00EB6E82" w:rsidRDefault="00C03FE8" w:rsidP="00A83E5F">
            <w:pPr>
              <w:autoSpaceDE w:val="0"/>
              <w:autoSpaceDN w:val="0"/>
              <w:adjustRightInd w:val="0"/>
              <w:ind w:left="180" w:hangingChars="100" w:hanging="180"/>
              <w:rPr>
                <w:rFonts w:ascii="ＭＳ ゴシック" w:eastAsia="ＭＳ ゴシック" w:hAnsi="ＭＳ ゴシック" w:cs="ＭＳ 明朝"/>
                <w:kern w:val="0"/>
                <w:szCs w:val="18"/>
              </w:rPr>
            </w:pPr>
            <w:r w:rsidRPr="00EB6E82">
              <w:rPr>
                <w:rFonts w:ascii="ＭＳ ゴシック" w:eastAsia="ＭＳ ゴシック" w:hAnsi="ＭＳ ゴシック" w:cs="ＭＳ 明朝" w:hint="eastAsia"/>
                <w:kern w:val="0"/>
                <w:szCs w:val="18"/>
              </w:rPr>
              <w:t xml:space="preserve">□　</w:t>
            </w:r>
            <w:r w:rsidRPr="00EB6E82">
              <w:rPr>
                <w:rFonts w:ascii="ＭＳ ゴシック" w:eastAsia="ＭＳ ゴシック" w:hAnsi="ＭＳ ゴシック" w:cs="ＭＳ 明朝"/>
                <w:kern w:val="0"/>
                <w:szCs w:val="18"/>
              </w:rPr>
              <w:t>管理者</w:t>
            </w:r>
            <w:r w:rsidRPr="00EB6E82">
              <w:rPr>
                <w:rFonts w:ascii="ＭＳ ゴシック" w:eastAsia="ＭＳ ゴシック" w:hAnsi="ＭＳ ゴシック" w:cs="ＭＳ 明朝" w:hint="eastAsia"/>
                <w:kern w:val="0"/>
                <w:szCs w:val="18"/>
              </w:rPr>
              <w:t>及び</w:t>
            </w:r>
            <w:r w:rsidRPr="00EB6E82">
              <w:rPr>
                <w:rFonts w:ascii="ＭＳ ゴシック" w:eastAsia="ＭＳ ゴシック" w:hAnsi="ＭＳ ゴシック" w:cs="ＭＳ 明朝"/>
                <w:kern w:val="0"/>
                <w:szCs w:val="18"/>
              </w:rPr>
              <w:t>従業者</w:t>
            </w:r>
            <w:r w:rsidRPr="00EB6E82">
              <w:rPr>
                <w:rFonts w:ascii="ＭＳ ゴシック" w:eastAsia="ＭＳ ゴシック" w:hAnsi="ＭＳ ゴシック" w:cs="ＭＳ 明朝" w:hint="eastAsia"/>
                <w:kern w:val="0"/>
                <w:szCs w:val="18"/>
              </w:rPr>
              <w:t>（</w:t>
            </w:r>
            <w:r w:rsidRPr="00EB6E82">
              <w:rPr>
                <w:rFonts w:ascii="ＭＳ ゴシック" w:eastAsia="ＭＳ ゴシック" w:hAnsi="ＭＳ ゴシック" w:cs="ＭＳ 明朝"/>
                <w:kern w:val="0"/>
                <w:szCs w:val="18"/>
              </w:rPr>
              <w:t>副管理者その他いかなる名称を有する者であるかを問わず、それと同等以上の職にある者であって、</w:t>
            </w:r>
            <w:r w:rsidRPr="00EB6E82">
              <w:rPr>
                <w:rFonts w:ascii="ＭＳ ゴシック" w:eastAsia="ＭＳ ゴシック" w:hAnsi="ＭＳ ゴシック" w:cs="ＭＳ 明朝" w:hint="eastAsia"/>
                <w:kern w:val="0"/>
                <w:szCs w:val="18"/>
              </w:rPr>
              <w:t>入所</w:t>
            </w:r>
            <w:r w:rsidRPr="00EB6E82">
              <w:rPr>
                <w:rFonts w:ascii="ＭＳ ゴシック" w:eastAsia="ＭＳ ゴシック" w:hAnsi="ＭＳ ゴシック" w:cs="ＭＳ 明朝"/>
                <w:kern w:val="0"/>
                <w:szCs w:val="18"/>
              </w:rPr>
              <w:t>者の利益に重大な影響を及ぼす業務について一切の裁判外の行為をする権限を有し、又は当該事業所の業務を統括する者の権限を代行し得る地位にあるもの</w:t>
            </w:r>
            <w:r w:rsidRPr="00EB6E82">
              <w:rPr>
                <w:rFonts w:ascii="ＭＳ ゴシック" w:eastAsia="ＭＳ ゴシック" w:hAnsi="ＭＳ ゴシック" w:cs="ＭＳ 明朝" w:hint="eastAsia"/>
                <w:kern w:val="0"/>
                <w:szCs w:val="18"/>
              </w:rPr>
              <w:t>）</w:t>
            </w:r>
            <w:r w:rsidRPr="00EB6E82">
              <w:rPr>
                <w:rFonts w:ascii="ＭＳ ゴシック" w:eastAsia="ＭＳ ゴシック" w:hAnsi="ＭＳ ゴシック" w:cs="ＭＳ 明朝"/>
                <w:kern w:val="0"/>
                <w:szCs w:val="18"/>
              </w:rPr>
              <w:t>は、京都府暴力団排除条例第２条第３号に掲げる暴力団員で</w:t>
            </w:r>
            <w:r w:rsidRPr="00EB6E82">
              <w:rPr>
                <w:rFonts w:ascii="ＭＳ ゴシック" w:eastAsia="ＭＳ ゴシック" w:hAnsi="ＭＳ ゴシック" w:cs="ＭＳ 明朝" w:hint="eastAsia"/>
                <w:kern w:val="0"/>
                <w:szCs w:val="18"/>
              </w:rPr>
              <w:t>はないか。</w:t>
            </w:r>
          </w:p>
          <w:p w14:paraId="31B3DBC9" w14:textId="77777777" w:rsidR="00C03FE8" w:rsidRPr="00EB6E82" w:rsidRDefault="00C03FE8" w:rsidP="00A83E5F">
            <w:pPr>
              <w:autoSpaceDE w:val="0"/>
              <w:autoSpaceDN w:val="0"/>
              <w:adjustRightInd w:val="0"/>
              <w:jc w:val="left"/>
              <w:rPr>
                <w:rFonts w:ascii="ＭＳ ゴシック" w:eastAsia="ＭＳ ゴシック" w:hAnsi="ＭＳ ゴシック" w:cs="ＭＳ 明朝"/>
                <w:kern w:val="0"/>
                <w:szCs w:val="18"/>
              </w:rPr>
            </w:pPr>
          </w:p>
          <w:p w14:paraId="5C037D5E" w14:textId="77777777" w:rsidR="00C03FE8" w:rsidRPr="00EB6E82" w:rsidRDefault="00C03FE8" w:rsidP="00A83E5F">
            <w:pPr>
              <w:autoSpaceDE w:val="0"/>
              <w:autoSpaceDN w:val="0"/>
              <w:adjustRightInd w:val="0"/>
              <w:jc w:val="left"/>
              <w:rPr>
                <w:rFonts w:ascii="ＭＳ ゴシック" w:eastAsia="ＭＳ ゴシック" w:hAnsi="ＭＳ ゴシック" w:cs="ＭＳ 明朝"/>
                <w:kern w:val="0"/>
                <w:szCs w:val="18"/>
              </w:rPr>
            </w:pPr>
            <w:r w:rsidRPr="00EB6E82">
              <w:rPr>
                <w:rFonts w:ascii="ＭＳ ゴシック" w:eastAsia="ＭＳ ゴシック" w:hAnsi="ＭＳ ゴシック" w:cs="ＭＳ 明朝" w:hint="eastAsia"/>
                <w:kern w:val="0"/>
                <w:szCs w:val="18"/>
              </w:rPr>
              <w:t xml:space="preserve">□　</w:t>
            </w:r>
            <w:r w:rsidRPr="00EB6E82">
              <w:rPr>
                <w:rFonts w:ascii="ＭＳ ゴシック" w:eastAsia="ＭＳ ゴシック" w:hAnsi="ＭＳ ゴシック" w:cs="ＭＳ 明朝"/>
                <w:kern w:val="0"/>
                <w:szCs w:val="18"/>
              </w:rPr>
              <w:t>運営について、京都府暴力団排除条例第２条第４号に掲げる暴力団</w:t>
            </w:r>
          </w:p>
          <w:p w14:paraId="5BD069F5" w14:textId="58CCE093" w:rsidR="00D12FCD" w:rsidRPr="008150D8" w:rsidRDefault="00C03FE8" w:rsidP="00A83E5F">
            <w:pPr>
              <w:autoSpaceDE w:val="0"/>
              <w:autoSpaceDN w:val="0"/>
              <w:adjustRightInd w:val="0"/>
              <w:ind w:firstLineChars="100" w:firstLine="180"/>
              <w:jc w:val="left"/>
              <w:rPr>
                <w:rFonts w:ascii="ＭＳ ゴシック" w:eastAsia="ＭＳ ゴシック" w:hAnsi="ＭＳ ゴシック" w:cs="ＭＳ 明朝"/>
                <w:kern w:val="0"/>
                <w:szCs w:val="18"/>
              </w:rPr>
            </w:pPr>
            <w:r w:rsidRPr="00EB6E82">
              <w:rPr>
                <w:rFonts w:ascii="ＭＳ ゴシック" w:eastAsia="ＭＳ ゴシック" w:hAnsi="ＭＳ ゴシック" w:cs="ＭＳ 明朝"/>
                <w:kern w:val="0"/>
                <w:szCs w:val="18"/>
              </w:rPr>
              <w:t>員等の支配を受けて</w:t>
            </w:r>
            <w:r w:rsidRPr="00EB6E82">
              <w:rPr>
                <w:rFonts w:ascii="ＭＳ ゴシック" w:eastAsia="ＭＳ ゴシック" w:hAnsi="ＭＳ ゴシック" w:cs="ＭＳ 明朝" w:hint="eastAsia"/>
                <w:kern w:val="0"/>
                <w:szCs w:val="18"/>
              </w:rPr>
              <w:t>いないか。</w:t>
            </w:r>
          </w:p>
        </w:tc>
        <w:tc>
          <w:tcPr>
            <w:tcW w:w="440" w:type="dxa"/>
            <w:tcBorders>
              <w:top w:val="single" w:sz="4" w:space="0" w:color="auto"/>
              <w:bottom w:val="single" w:sz="4" w:space="0" w:color="auto"/>
            </w:tcBorders>
          </w:tcPr>
          <w:p w14:paraId="78F2E95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9EE8BD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57DB71E" w14:textId="6F76A943"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2E6DA68" w14:textId="77777777" w:rsidR="00D12FCD" w:rsidRPr="009543FA" w:rsidRDefault="00D12FCD" w:rsidP="00A83E5F">
            <w:pPr>
              <w:rPr>
                <w:rFonts w:ascii="ＭＳ ゴシック" w:eastAsia="ＭＳ ゴシック" w:hAnsi="ＭＳ ゴシック"/>
                <w:szCs w:val="18"/>
              </w:rPr>
            </w:pPr>
          </w:p>
        </w:tc>
      </w:tr>
      <w:tr w:rsidR="00D12FCD" w:rsidRPr="009543FA" w14:paraId="3C5E7BE7" w14:textId="77777777" w:rsidTr="00E617CD">
        <w:trPr>
          <w:trHeight w:val="240"/>
        </w:trPr>
        <w:tc>
          <w:tcPr>
            <w:tcW w:w="1498" w:type="dxa"/>
            <w:tcBorders>
              <w:top w:val="single" w:sz="4" w:space="0" w:color="auto"/>
              <w:bottom w:val="single" w:sz="4" w:space="0" w:color="auto"/>
            </w:tcBorders>
          </w:tcPr>
          <w:p w14:paraId="36487576"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第２　人員に関する基準</w:t>
            </w:r>
          </w:p>
          <w:p w14:paraId="14CF0F1B"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＜法第７４条第１項＞</w:t>
            </w:r>
          </w:p>
          <w:p w14:paraId="07CF1374" w14:textId="521810EB"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１　介護医療院の場合</w:t>
            </w:r>
          </w:p>
        </w:tc>
        <w:tc>
          <w:tcPr>
            <w:tcW w:w="5953" w:type="dxa"/>
            <w:tcBorders>
              <w:top w:val="single" w:sz="4" w:space="0" w:color="auto"/>
              <w:bottom w:val="single" w:sz="4" w:space="0" w:color="auto"/>
            </w:tcBorders>
          </w:tcPr>
          <w:p w14:paraId="2E29FD11" w14:textId="4C077E4D" w:rsidR="00D12FCD" w:rsidRPr="00E617CD" w:rsidRDefault="004D1130" w:rsidP="00A83E5F">
            <w:pPr>
              <w:spacing w:line="208" w:lineRule="exact"/>
              <w:ind w:left="171" w:hangingChars="95" w:hanging="171"/>
              <w:rPr>
                <w:rFonts w:ascii="ＭＳ ゴシック" w:eastAsia="ＭＳ ゴシック" w:hAnsi="ＭＳ ゴシック"/>
                <w:w w:val="50"/>
                <w:szCs w:val="18"/>
              </w:rPr>
            </w:pPr>
            <w:r w:rsidRPr="009543FA">
              <w:rPr>
                <w:rFonts w:ascii="ＭＳ ゴシック" w:eastAsia="ＭＳ ゴシック" w:hAnsi="ＭＳ ゴシック" w:hint="eastAsia"/>
                <w:szCs w:val="18"/>
              </w:rPr>
              <w:t>□　医師</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薬剤師</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看護職員</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介護職員</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理学療法士又は作業療法士及び栄養士の員数は</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それぞれ</w:t>
            </w:r>
            <w:r w:rsidR="00C3705E" w:rsidRPr="009543FA">
              <w:rPr>
                <w:rFonts w:ascii="ＭＳ ゴシック" w:eastAsia="ＭＳ ゴシック" w:hAnsi="ＭＳ ゴシック" w:hint="eastAsia"/>
                <w:szCs w:val="18"/>
              </w:rPr>
              <w:t>、</w:t>
            </w:r>
            <w:r w:rsidRPr="009543FA">
              <w:rPr>
                <w:rFonts w:ascii="ＭＳ ゴシック" w:eastAsia="ＭＳ ゴシック" w:hAnsi="ＭＳ ゴシック" w:hint="eastAsia"/>
                <w:szCs w:val="18"/>
              </w:rPr>
              <w:t>利用者を当該介護医療院の入所者とみなした場合における法に規定する介護医療院として必要とされる数が確保されるために必要な数以上となっているか。</w:t>
            </w:r>
            <w:r w:rsidRPr="009543FA">
              <w:rPr>
                <w:rFonts w:ascii="ＭＳ ゴシック" w:eastAsia="ＭＳ ゴシック" w:hAnsi="ＭＳ ゴシック" w:hint="eastAsia"/>
                <w:w w:val="50"/>
                <w:szCs w:val="18"/>
              </w:rPr>
              <w:t>◆平1１厚令３７第１４２条第１項第</w:t>
            </w:r>
            <w:r w:rsidR="006A3C5A">
              <w:rPr>
                <w:rFonts w:ascii="ＭＳ ゴシック" w:eastAsia="ＭＳ ゴシック" w:hAnsi="ＭＳ ゴシック" w:hint="eastAsia"/>
                <w:w w:val="50"/>
                <w:szCs w:val="18"/>
              </w:rPr>
              <w:t>4</w:t>
            </w:r>
            <w:r w:rsidRPr="009543FA">
              <w:rPr>
                <w:rFonts w:ascii="ＭＳ ゴシック" w:eastAsia="ＭＳ ゴシック" w:hAnsi="ＭＳ ゴシック" w:hint="eastAsia"/>
                <w:w w:val="50"/>
                <w:szCs w:val="18"/>
              </w:rPr>
              <w:t>号</w:t>
            </w:r>
          </w:p>
        </w:tc>
        <w:tc>
          <w:tcPr>
            <w:tcW w:w="440" w:type="dxa"/>
            <w:tcBorders>
              <w:top w:val="single" w:sz="4" w:space="0" w:color="auto"/>
              <w:bottom w:val="single" w:sz="4" w:space="0" w:color="auto"/>
            </w:tcBorders>
          </w:tcPr>
          <w:p w14:paraId="16F1AED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0CD160B"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BDE4A4C" w14:textId="66D376B7"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39D50646" w14:textId="34AB3799" w:rsidR="00D12FCD" w:rsidRPr="009543FA" w:rsidRDefault="004D1130"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介護医療院指定によるみなし指定の事業所が対象</w:t>
            </w:r>
          </w:p>
        </w:tc>
      </w:tr>
      <w:tr w:rsidR="00D12FCD" w:rsidRPr="009543FA" w14:paraId="1ECF2AFF" w14:textId="77777777" w:rsidTr="00E617CD">
        <w:trPr>
          <w:trHeight w:val="240"/>
        </w:trPr>
        <w:tc>
          <w:tcPr>
            <w:tcW w:w="1498" w:type="dxa"/>
            <w:tcBorders>
              <w:top w:val="single" w:sz="4" w:space="0" w:color="auto"/>
              <w:bottom w:val="single" w:sz="4" w:space="0" w:color="auto"/>
            </w:tcBorders>
          </w:tcPr>
          <w:p w14:paraId="6AB63672" w14:textId="5A520C4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指定介護予防短期入所療養介護との兼務</w:t>
            </w:r>
          </w:p>
        </w:tc>
        <w:tc>
          <w:tcPr>
            <w:tcW w:w="5953" w:type="dxa"/>
            <w:tcBorders>
              <w:top w:val="single" w:sz="4" w:space="0" w:color="auto"/>
              <w:bottom w:val="single" w:sz="4" w:space="0" w:color="auto"/>
            </w:tcBorders>
          </w:tcPr>
          <w:p w14:paraId="6B53B2B7" w14:textId="18AE1D85"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指定短期入所療養介護事業者が指定介護予防短期入所療養介護事業者の指定を併せて受け、かつ、これらの各事業が同一の事業所において一体的に運営されている場合については、指定介護予防サービス等基準第187条第1項に規定する介護予防短期入所療養介護従業者の員数を満たすことをもって、上記に規定する員数を満たしているものとみなすことができる。</w:t>
            </w:r>
            <w:r w:rsidRPr="009543FA">
              <w:rPr>
                <w:rFonts w:ascii="ＭＳ ゴシック" w:hAnsi="ＭＳ ゴシック" w:hint="eastAsia"/>
                <w:color w:val="000000"/>
                <w:w w:val="50"/>
              </w:rPr>
              <w:t>◆平1１厚令３７第１４２条第２項</w:t>
            </w:r>
          </w:p>
        </w:tc>
        <w:tc>
          <w:tcPr>
            <w:tcW w:w="440" w:type="dxa"/>
            <w:tcBorders>
              <w:top w:val="single" w:sz="4" w:space="0" w:color="auto"/>
              <w:bottom w:val="single" w:sz="4" w:space="0" w:color="auto"/>
            </w:tcBorders>
          </w:tcPr>
          <w:p w14:paraId="6AAF385A"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F11C8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4FC07A0" w14:textId="4832E37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3BD4364" w14:textId="77777777" w:rsidR="00D12FCD" w:rsidRPr="009543FA" w:rsidRDefault="00D12FCD" w:rsidP="00A83E5F">
            <w:pPr>
              <w:rPr>
                <w:rFonts w:ascii="ＭＳ ゴシック" w:eastAsia="ＭＳ ゴシック" w:hAnsi="ＭＳ ゴシック"/>
                <w:szCs w:val="18"/>
              </w:rPr>
            </w:pPr>
          </w:p>
        </w:tc>
      </w:tr>
      <w:tr w:rsidR="00D12FCD" w:rsidRPr="009543FA" w14:paraId="104BC0E3" w14:textId="77777777" w:rsidTr="00E617CD">
        <w:trPr>
          <w:trHeight w:val="240"/>
        </w:trPr>
        <w:tc>
          <w:tcPr>
            <w:tcW w:w="1498" w:type="dxa"/>
            <w:tcBorders>
              <w:top w:val="single" w:sz="4" w:space="0" w:color="auto"/>
              <w:bottom w:val="single" w:sz="4" w:space="0" w:color="auto"/>
            </w:tcBorders>
          </w:tcPr>
          <w:p w14:paraId="634D5E44"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第３　設備に関する基準</w:t>
            </w:r>
          </w:p>
          <w:p w14:paraId="2A263138"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szCs w:val="18"/>
              </w:rPr>
              <w:t>＜法第７４条第２項＞</w:t>
            </w:r>
          </w:p>
          <w:p w14:paraId="72F8C586" w14:textId="4191528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１　介護医療院の場合</w:t>
            </w:r>
          </w:p>
        </w:tc>
        <w:tc>
          <w:tcPr>
            <w:tcW w:w="5953" w:type="dxa"/>
            <w:tcBorders>
              <w:top w:val="single" w:sz="4" w:space="0" w:color="auto"/>
              <w:bottom w:val="single" w:sz="4" w:space="0" w:color="auto"/>
            </w:tcBorders>
          </w:tcPr>
          <w:p w14:paraId="7F7FEF36" w14:textId="77777777" w:rsidR="00BD36E4"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法に規定する介護</w:t>
            </w:r>
            <w:r w:rsidR="004D1130" w:rsidRPr="009543FA">
              <w:rPr>
                <w:rFonts w:ascii="ＭＳ ゴシック" w:hAnsi="ＭＳ ゴシック" w:hint="eastAsia"/>
                <w:color w:val="000000"/>
              </w:rPr>
              <w:t>医療院</w:t>
            </w:r>
            <w:r w:rsidRPr="009543FA">
              <w:rPr>
                <w:rFonts w:ascii="ＭＳ ゴシック" w:hAnsi="ＭＳ ゴシック" w:hint="eastAsia"/>
                <w:color w:val="000000"/>
              </w:rPr>
              <w:t>として必要とされる施設及び設備（ユニット型介護</w:t>
            </w:r>
            <w:r w:rsidR="004D1130" w:rsidRPr="009543FA">
              <w:rPr>
                <w:rFonts w:ascii="ＭＳ ゴシック" w:hAnsi="ＭＳ ゴシック" w:hint="eastAsia"/>
                <w:color w:val="000000"/>
              </w:rPr>
              <w:t>医療院</w:t>
            </w:r>
            <w:r w:rsidRPr="009543FA">
              <w:rPr>
                <w:rFonts w:ascii="ＭＳ ゴシック" w:hAnsi="ＭＳ ゴシック" w:hint="eastAsia"/>
                <w:color w:val="000000"/>
              </w:rPr>
              <w:t>に関するものを除く）を有しているか。</w:t>
            </w:r>
          </w:p>
          <w:p w14:paraId="4CBE9CF7" w14:textId="568523AB" w:rsidR="00D12FCD" w:rsidRPr="00E617CD"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w w:val="50"/>
              </w:rPr>
              <w:t>◆平1１厚令３７第１４３条第１項第</w:t>
            </w:r>
            <w:r w:rsidR="006A3C5A">
              <w:rPr>
                <w:rFonts w:ascii="ＭＳ ゴシック" w:hAnsi="ＭＳ ゴシック" w:hint="eastAsia"/>
                <w:color w:val="000000"/>
                <w:w w:val="50"/>
              </w:rPr>
              <w:t>４</w:t>
            </w:r>
            <w:r w:rsidRPr="009543FA">
              <w:rPr>
                <w:rFonts w:ascii="ＭＳ ゴシック" w:hAnsi="ＭＳ ゴシック" w:hint="eastAsia"/>
                <w:color w:val="000000"/>
                <w:w w:val="50"/>
              </w:rPr>
              <w:t>号</w:t>
            </w:r>
          </w:p>
        </w:tc>
        <w:tc>
          <w:tcPr>
            <w:tcW w:w="440" w:type="dxa"/>
            <w:tcBorders>
              <w:top w:val="single" w:sz="4" w:space="0" w:color="auto"/>
              <w:bottom w:val="single" w:sz="4" w:space="0" w:color="auto"/>
            </w:tcBorders>
          </w:tcPr>
          <w:p w14:paraId="2318982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1916F9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798902A" w14:textId="437233B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F36E11B"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届出図面と変更ないか</w:t>
            </w:r>
          </w:p>
          <w:p w14:paraId="42DF6C55" w14:textId="77777777" w:rsidR="00D12FCD" w:rsidRPr="009543FA" w:rsidRDefault="00D12FCD" w:rsidP="00A83E5F">
            <w:pPr>
              <w:rPr>
                <w:rFonts w:ascii="ＭＳ ゴシック" w:eastAsia="ＭＳ ゴシック" w:hAnsi="ＭＳ ゴシック"/>
                <w:szCs w:val="18"/>
              </w:rPr>
            </w:pPr>
          </w:p>
        </w:tc>
      </w:tr>
      <w:tr w:rsidR="00D12FCD" w:rsidRPr="009543FA" w14:paraId="61D15F5F" w14:textId="77777777" w:rsidTr="00E617CD">
        <w:trPr>
          <w:trHeight w:val="240"/>
        </w:trPr>
        <w:tc>
          <w:tcPr>
            <w:tcW w:w="1498" w:type="dxa"/>
            <w:tcBorders>
              <w:top w:val="single" w:sz="4" w:space="0" w:color="auto"/>
              <w:bottom w:val="single" w:sz="4" w:space="0" w:color="auto"/>
            </w:tcBorders>
          </w:tcPr>
          <w:p w14:paraId="444AF59E" w14:textId="47667DC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指定介護予防短期入所療養介護との兼用</w:t>
            </w:r>
          </w:p>
        </w:tc>
        <w:tc>
          <w:tcPr>
            <w:tcW w:w="5953" w:type="dxa"/>
            <w:tcBorders>
              <w:top w:val="single" w:sz="4" w:space="0" w:color="auto"/>
              <w:bottom w:val="single" w:sz="4" w:space="0" w:color="auto"/>
            </w:tcBorders>
          </w:tcPr>
          <w:p w14:paraId="0ABD7775" w14:textId="42AEF63C" w:rsidR="00D12FCD" w:rsidRPr="009543FA" w:rsidRDefault="00D12FCD" w:rsidP="00A83E5F">
            <w:pPr>
              <w:pStyle w:val="a9"/>
              <w:wordWrap/>
              <w:ind w:left="182" w:hangingChars="99" w:hanging="182"/>
              <w:rPr>
                <w:rFonts w:ascii="ＭＳ ゴシック" w:hAnsi="ＭＳ ゴシック"/>
                <w:color w:val="000000"/>
                <w:w w:val="50"/>
              </w:rPr>
            </w:pPr>
            <w:r w:rsidRPr="009543FA">
              <w:rPr>
                <w:rFonts w:ascii="ＭＳ ゴシック" w:hAnsi="ＭＳ ゴシック" w:hint="eastAsia"/>
                <w:color w:val="000000"/>
              </w:rPr>
              <w:t>□　指定短期入所療養介護事業者が指定介護予防短期入所療養介護事業者の指定を併せて受け、かつ、これらの各事業が同一の事業所において一体的に運営されている場合については、指定介護予防サービス等基準第188条第1項及び第2項に規定する設備及び備品等を備</w:t>
            </w:r>
            <w:r w:rsidRPr="009543FA">
              <w:rPr>
                <w:rFonts w:ascii="ＭＳ ゴシック" w:hAnsi="ＭＳ ゴシック" w:hint="eastAsia"/>
                <w:color w:val="000000"/>
              </w:rPr>
              <w:lastRenderedPageBreak/>
              <w:t>えることをもって、上記に規定する設備及び備品等を備えているものとみなすことができる。</w:t>
            </w:r>
            <w:r w:rsidRPr="009543FA">
              <w:rPr>
                <w:rFonts w:ascii="ＭＳ ゴシック" w:hAnsi="ＭＳ ゴシック" w:hint="eastAsia"/>
                <w:color w:val="000000"/>
                <w:w w:val="50"/>
              </w:rPr>
              <w:t>◆平1１厚令３７第１４３条第３項</w:t>
            </w:r>
          </w:p>
        </w:tc>
        <w:tc>
          <w:tcPr>
            <w:tcW w:w="440" w:type="dxa"/>
            <w:tcBorders>
              <w:top w:val="single" w:sz="4" w:space="0" w:color="auto"/>
              <w:bottom w:val="single" w:sz="4" w:space="0" w:color="auto"/>
            </w:tcBorders>
          </w:tcPr>
          <w:p w14:paraId="54054D0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6A67F514"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19C7ACE" w14:textId="3131F8A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B1FE643" w14:textId="77777777" w:rsidR="00D12FCD" w:rsidRPr="009543FA" w:rsidRDefault="00D12FCD" w:rsidP="00A83E5F">
            <w:pPr>
              <w:rPr>
                <w:rFonts w:ascii="ＭＳ ゴシック" w:eastAsia="ＭＳ ゴシック" w:hAnsi="ＭＳ ゴシック"/>
                <w:szCs w:val="18"/>
              </w:rPr>
            </w:pPr>
          </w:p>
        </w:tc>
      </w:tr>
      <w:tr w:rsidR="00D12FCD" w:rsidRPr="009543FA" w14:paraId="70733A02" w14:textId="77777777" w:rsidTr="00E617CD">
        <w:trPr>
          <w:trHeight w:val="240"/>
        </w:trPr>
        <w:tc>
          <w:tcPr>
            <w:tcW w:w="1498" w:type="dxa"/>
            <w:tcBorders>
              <w:top w:val="single" w:sz="4" w:space="0" w:color="auto"/>
              <w:bottom w:val="single" w:sz="4" w:space="0" w:color="auto"/>
            </w:tcBorders>
          </w:tcPr>
          <w:p w14:paraId="651DDAB7" w14:textId="77777777"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第４　運営に関する基準</w:t>
            </w:r>
          </w:p>
          <w:p w14:paraId="455C7E7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　対象者</w:t>
            </w:r>
          </w:p>
          <w:p w14:paraId="091CD814" w14:textId="086C68DC" w:rsidR="00D12FCD" w:rsidRPr="009543FA" w:rsidRDefault="00D12FC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＜法第７４条第２項＞</w:t>
            </w:r>
          </w:p>
        </w:tc>
        <w:tc>
          <w:tcPr>
            <w:tcW w:w="5953" w:type="dxa"/>
            <w:tcBorders>
              <w:top w:val="single" w:sz="4" w:space="0" w:color="auto"/>
              <w:bottom w:val="single" w:sz="4" w:space="0" w:color="auto"/>
            </w:tcBorders>
          </w:tcPr>
          <w:p w14:paraId="528B80B8" w14:textId="03E30628" w:rsidR="008150D8"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利用者の心身の状況若しくは病状により、若しくはその家族の疾病、冠婚葬祭、出張等の理由により、又は利用者の家族の身体的及び精神的な負担の軽減を図るために、一時的に入所して看護、医学的管理の下における介護及び機能訓練その他必要な医療等を受ける必要がある者を対象に、介護老人保健施設若しくは介護医療院の療養室、病院の療養病床に係る病室</w:t>
            </w:r>
            <w:r w:rsidR="006A3C5A">
              <w:rPr>
                <w:rFonts w:ascii="ＭＳ ゴシック" w:hAnsi="ＭＳ ゴシック" w:hint="eastAsia"/>
                <w:color w:val="000000"/>
              </w:rPr>
              <w:t>又は</w:t>
            </w:r>
            <w:r w:rsidRPr="009543FA">
              <w:rPr>
                <w:rFonts w:ascii="ＭＳ ゴシック" w:hAnsi="ＭＳ ゴシック" w:hint="eastAsia"/>
                <w:color w:val="000000"/>
              </w:rPr>
              <w:t>診療所の指定短期入所療養介護を提供する病室においてサービスを提供しているか。</w:t>
            </w:r>
          </w:p>
          <w:p w14:paraId="329A280C" w14:textId="373E55B6" w:rsidR="00D12FCD" w:rsidRPr="009543FA" w:rsidRDefault="008150D8" w:rsidP="00A83E5F">
            <w:pPr>
              <w:pStyle w:val="a9"/>
              <w:wordWrap/>
              <w:ind w:left="184" w:hangingChars="100" w:hanging="184"/>
              <w:rPr>
                <w:rFonts w:ascii="ＭＳ ゴシック" w:hAnsi="ＭＳ ゴシック"/>
              </w:rPr>
            </w:pPr>
            <w:r>
              <w:rPr>
                <w:rFonts w:ascii="ＭＳ ゴシック" w:hAnsi="ＭＳ ゴシック" w:hint="eastAsia"/>
                <w:color w:val="000000"/>
              </w:rPr>
              <w:t xml:space="preserve">　</w:t>
            </w:r>
            <w:r w:rsidR="00D12FCD" w:rsidRPr="009543FA">
              <w:rPr>
                <w:rFonts w:ascii="ＭＳ ゴシック" w:hAnsi="ＭＳ ゴシック" w:hint="eastAsia"/>
                <w:color w:val="000000"/>
                <w:w w:val="50"/>
              </w:rPr>
              <w:t>◆平1１厚令３７第１４４条</w:t>
            </w:r>
          </w:p>
        </w:tc>
        <w:tc>
          <w:tcPr>
            <w:tcW w:w="440" w:type="dxa"/>
            <w:tcBorders>
              <w:top w:val="single" w:sz="4" w:space="0" w:color="auto"/>
              <w:bottom w:val="single" w:sz="4" w:space="0" w:color="auto"/>
            </w:tcBorders>
          </w:tcPr>
          <w:p w14:paraId="010355D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80083E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EFF1159" w14:textId="46D0FF3F"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A497DFD" w14:textId="77777777" w:rsidR="00D12FCD" w:rsidRPr="009543FA" w:rsidRDefault="00D12FCD" w:rsidP="00A83E5F">
            <w:pPr>
              <w:rPr>
                <w:rFonts w:ascii="ＭＳ ゴシック" w:eastAsia="ＭＳ ゴシック" w:hAnsi="ＭＳ ゴシック"/>
                <w:szCs w:val="18"/>
              </w:rPr>
            </w:pPr>
          </w:p>
        </w:tc>
      </w:tr>
      <w:tr w:rsidR="00D12FCD" w:rsidRPr="009543FA" w14:paraId="4B353B92" w14:textId="77777777" w:rsidTr="00E617CD">
        <w:trPr>
          <w:trHeight w:val="240"/>
        </w:trPr>
        <w:tc>
          <w:tcPr>
            <w:tcW w:w="1498" w:type="dxa"/>
            <w:tcBorders>
              <w:top w:val="single" w:sz="4" w:space="0" w:color="auto"/>
              <w:bottom w:val="single" w:sz="4" w:space="0" w:color="auto"/>
            </w:tcBorders>
          </w:tcPr>
          <w:p w14:paraId="4959F566" w14:textId="5ADD007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２　内容及び手続の説明及び同意</w:t>
            </w:r>
          </w:p>
        </w:tc>
        <w:tc>
          <w:tcPr>
            <w:tcW w:w="5953" w:type="dxa"/>
            <w:tcBorders>
              <w:top w:val="single" w:sz="4" w:space="0" w:color="auto"/>
              <w:bottom w:val="single" w:sz="4" w:space="0" w:color="auto"/>
            </w:tcBorders>
          </w:tcPr>
          <w:p w14:paraId="6B6769E9" w14:textId="777777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るか。</w:t>
            </w:r>
            <w:r w:rsidRPr="009543FA">
              <w:rPr>
                <w:rFonts w:ascii="ＭＳ ゴシック" w:hAnsi="ＭＳ ゴシック" w:hint="eastAsia"/>
                <w:color w:val="000000"/>
                <w:w w:val="50"/>
              </w:rPr>
              <w:t>◆平1１厚令３７第１２５条第１項準用</w:t>
            </w:r>
          </w:p>
          <w:p w14:paraId="7956EE93" w14:textId="77777777" w:rsidR="00D12FCD" w:rsidRPr="009543FA" w:rsidRDefault="00D12FCD" w:rsidP="00A83E5F">
            <w:pPr>
              <w:spacing w:line="208" w:lineRule="exact"/>
              <w:ind w:left="364" w:hangingChars="200" w:hanging="364"/>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利用申込者又はその家族から申出があった場合には、文書の交付に代えて電磁的方法により提供することも可。</w:t>
            </w:r>
            <w:r w:rsidRPr="009543FA">
              <w:rPr>
                <w:rFonts w:ascii="ＭＳ ゴシック" w:eastAsia="ＭＳ ゴシック" w:hAnsi="ＭＳ ゴシック" w:hint="eastAsia"/>
                <w:color w:val="000000"/>
                <w:w w:val="50"/>
                <w:szCs w:val="18"/>
              </w:rPr>
              <w:t>◆平1１厚令３７第８条第２項準用</w:t>
            </w:r>
          </w:p>
          <w:p w14:paraId="460B2129" w14:textId="376FDC09" w:rsidR="008B2D35" w:rsidRPr="009543FA" w:rsidRDefault="008B2D35" w:rsidP="00A83E5F">
            <w:pPr>
              <w:pStyle w:val="a9"/>
              <w:wordWrap/>
              <w:rPr>
                <w:rFonts w:ascii="ＭＳ ゴシック" w:hAnsi="ＭＳ ゴシック"/>
                <w:w w:val="50"/>
              </w:rPr>
            </w:pPr>
            <w:r w:rsidRPr="009543FA">
              <w:rPr>
                <w:rFonts w:ascii="ＭＳ ゴシック" w:hAnsi="ＭＳ ゴシック" w:hint="eastAsia"/>
              </w:rPr>
              <w:t>◎　記載すべき事項は以下のとおり。</w:t>
            </w:r>
            <w:r w:rsidRPr="009543FA">
              <w:rPr>
                <w:rFonts w:ascii="ＭＳ ゴシック" w:hAnsi="ＭＳ ゴシック" w:hint="eastAsia"/>
                <w:w w:val="50"/>
              </w:rPr>
              <w:t>◆平１１老企２５第３の</w:t>
            </w:r>
            <w:r w:rsidR="001E68C4">
              <w:rPr>
                <w:rFonts w:ascii="ＭＳ ゴシック" w:hAnsi="ＭＳ ゴシック" w:hint="eastAsia"/>
                <w:w w:val="50"/>
              </w:rPr>
              <w:t>九</w:t>
            </w:r>
            <w:r w:rsidRPr="009543FA">
              <w:rPr>
                <w:rFonts w:ascii="ＭＳ ゴシック" w:hAnsi="ＭＳ ゴシック" w:hint="eastAsia"/>
                <w:w w:val="50"/>
              </w:rPr>
              <w:t>３（１）準用</w:t>
            </w:r>
          </w:p>
          <w:p w14:paraId="340403C0"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ア　運営規程の概要</w:t>
            </w:r>
          </w:p>
          <w:p w14:paraId="1910BF22"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イ　短期入所療養介護従業者の勤務体制</w:t>
            </w:r>
          </w:p>
          <w:p w14:paraId="328141C9" w14:textId="77777777" w:rsidR="008B2D35" w:rsidRPr="009543FA" w:rsidRDefault="008B2D35" w:rsidP="00A83E5F">
            <w:pPr>
              <w:pStyle w:val="a9"/>
              <w:wordWrap/>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ウ　事故発生時の対応</w:t>
            </w:r>
          </w:p>
          <w:p w14:paraId="23C58BF8" w14:textId="77777777" w:rsidR="008B2D35" w:rsidRPr="009543FA" w:rsidRDefault="008B2D35" w:rsidP="00A83E5F">
            <w:pPr>
              <w:pStyle w:val="a9"/>
              <w:wordWrap/>
              <w:rPr>
                <w:rFonts w:ascii="ＭＳ ゴシック" w:hAnsi="ＭＳ ゴシック"/>
              </w:rPr>
            </w:pPr>
            <w:r w:rsidRPr="009543FA">
              <w:rPr>
                <w:rFonts w:ascii="ＭＳ ゴシック" w:hAnsi="ＭＳ ゴシック" w:hint="eastAsia"/>
                <w:spacing w:val="1"/>
              </w:rPr>
              <w:t xml:space="preserve">    </w:t>
            </w:r>
            <w:r w:rsidRPr="009543FA">
              <w:rPr>
                <w:rFonts w:ascii="ＭＳ ゴシック" w:hAnsi="ＭＳ ゴシック" w:hint="eastAsia"/>
              </w:rPr>
              <w:t xml:space="preserve">エ　苦情処理の体制　</w:t>
            </w:r>
          </w:p>
          <w:p w14:paraId="6C977BAA" w14:textId="287C8BE4" w:rsidR="008B2D35" w:rsidRPr="009543FA" w:rsidRDefault="008B2D35" w:rsidP="009A45A0">
            <w:pPr>
              <w:pStyle w:val="a9"/>
              <w:wordWrap/>
              <w:ind w:left="552" w:hangingChars="300" w:hanging="552"/>
              <w:rPr>
                <w:rFonts w:ascii="ＭＳ ゴシック" w:hAnsi="ＭＳ ゴシック"/>
              </w:rPr>
            </w:pPr>
            <w:r w:rsidRPr="009543FA">
              <w:rPr>
                <w:rFonts w:ascii="ＭＳ ゴシック" w:hAnsi="ＭＳ ゴシック" w:hint="eastAsia"/>
              </w:rPr>
              <w:t xml:space="preserve">　　オ　提供するサービスの第三者評価の実施状況（実施の有無</w:t>
            </w:r>
            <w:r w:rsidR="00C3705E" w:rsidRPr="009543FA">
              <w:rPr>
                <w:rFonts w:ascii="ＭＳ ゴシック" w:hAnsi="ＭＳ ゴシック" w:hint="eastAsia"/>
              </w:rPr>
              <w:t>、</w:t>
            </w:r>
            <w:r w:rsidRPr="009543FA">
              <w:rPr>
                <w:rFonts w:ascii="ＭＳ ゴシック" w:hAnsi="ＭＳ ゴシック" w:hint="eastAsia"/>
              </w:rPr>
              <w:t>実施した直近の年月日</w:t>
            </w:r>
            <w:r w:rsidR="00C3705E" w:rsidRPr="009543FA">
              <w:rPr>
                <w:rFonts w:ascii="ＭＳ ゴシック" w:hAnsi="ＭＳ ゴシック" w:hint="eastAsia"/>
              </w:rPr>
              <w:t>、</w:t>
            </w:r>
            <w:r w:rsidRPr="009543FA">
              <w:rPr>
                <w:rFonts w:ascii="ＭＳ ゴシック" w:hAnsi="ＭＳ ゴシック" w:hint="eastAsia"/>
              </w:rPr>
              <w:t>実施した評価機関の名称</w:t>
            </w:r>
            <w:r w:rsidR="00C3705E" w:rsidRPr="009543FA">
              <w:rPr>
                <w:rFonts w:ascii="ＭＳ ゴシック" w:hAnsi="ＭＳ ゴシック" w:hint="eastAsia"/>
              </w:rPr>
              <w:t>、</w:t>
            </w:r>
            <w:r w:rsidRPr="009543FA">
              <w:rPr>
                <w:rFonts w:ascii="ＭＳ ゴシック" w:hAnsi="ＭＳ ゴシック" w:hint="eastAsia"/>
              </w:rPr>
              <w:t>評価結果の開示状況）等</w:t>
            </w:r>
          </w:p>
          <w:p w14:paraId="170B8301" w14:textId="77777777" w:rsidR="00D12FCD" w:rsidRPr="009543FA" w:rsidRDefault="00D12FCD" w:rsidP="00A83E5F">
            <w:pPr>
              <w:spacing w:line="208" w:lineRule="exact"/>
              <w:rPr>
                <w:rFonts w:ascii="ＭＳ ゴシック" w:eastAsia="ＭＳ ゴシック" w:hAnsi="ＭＳ ゴシック"/>
                <w:color w:val="000000"/>
                <w:szCs w:val="18"/>
              </w:rPr>
            </w:pPr>
          </w:p>
          <w:p w14:paraId="2FAD6BBF"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同意は書面によって確認しているか。（努力義務</w:t>
            </w:r>
            <w:r w:rsidRPr="009543FA">
              <w:rPr>
                <w:rFonts w:ascii="ＭＳ ゴシック" w:eastAsia="ＭＳ ゴシック" w:hAnsi="ＭＳ ゴシック"/>
                <w:color w:val="000000"/>
                <w:szCs w:val="18"/>
              </w:rPr>
              <w:t>）</w:t>
            </w:r>
          </w:p>
          <w:p w14:paraId="1B2819B5" w14:textId="2B0B4293"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◆平1１老企２５第３の八３（１）準用</w:t>
            </w:r>
          </w:p>
        </w:tc>
        <w:tc>
          <w:tcPr>
            <w:tcW w:w="440" w:type="dxa"/>
            <w:tcBorders>
              <w:top w:val="single" w:sz="4" w:space="0" w:color="auto"/>
              <w:bottom w:val="single" w:sz="4" w:space="0" w:color="auto"/>
            </w:tcBorders>
          </w:tcPr>
          <w:p w14:paraId="6A05C01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9A81A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6EEB73" w14:textId="40FABA2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6DC38A7B"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重要事項説明書</w:t>
            </w:r>
          </w:p>
          <w:p w14:paraId="01A4929D"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★運営規程と不整合ないか</w:t>
            </w:r>
          </w:p>
          <w:p w14:paraId="21994350"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27167BFB" w14:textId="7048FE8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□通常の</w:t>
            </w:r>
            <w:r w:rsidR="00C966B2">
              <w:rPr>
                <w:rFonts w:ascii="ＭＳ ゴシック" w:hAnsi="ＭＳ ゴシック" w:hint="eastAsia"/>
                <w:color w:val="000000"/>
              </w:rPr>
              <w:t>送迎</w:t>
            </w:r>
            <w:r w:rsidRPr="009543FA">
              <w:rPr>
                <w:rFonts w:ascii="ＭＳ ゴシック" w:hAnsi="ＭＳ ゴシック" w:hint="eastAsia"/>
                <w:color w:val="000000"/>
              </w:rPr>
              <w:t>実施地域</w:t>
            </w:r>
          </w:p>
          <w:p w14:paraId="249F2311"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□利用料・その他費用</w:t>
            </w:r>
          </w:p>
          <w:p w14:paraId="764B8B8B" w14:textId="77777777" w:rsidR="00D12FCD" w:rsidRPr="009543FA" w:rsidRDefault="00D12FCD" w:rsidP="00A83E5F">
            <w:pPr>
              <w:rPr>
                <w:rFonts w:ascii="ＭＳ ゴシック" w:eastAsia="ＭＳ ゴシック" w:hAnsi="ＭＳ ゴシック"/>
                <w:szCs w:val="18"/>
              </w:rPr>
            </w:pPr>
          </w:p>
        </w:tc>
      </w:tr>
      <w:tr w:rsidR="00D12FCD" w:rsidRPr="009543FA" w14:paraId="7F5DDC96" w14:textId="77777777" w:rsidTr="00E617CD">
        <w:trPr>
          <w:trHeight w:val="240"/>
        </w:trPr>
        <w:tc>
          <w:tcPr>
            <w:tcW w:w="1498" w:type="dxa"/>
            <w:tcBorders>
              <w:top w:val="single" w:sz="4" w:space="0" w:color="auto"/>
              <w:bottom w:val="single" w:sz="4" w:space="0" w:color="auto"/>
            </w:tcBorders>
          </w:tcPr>
          <w:p w14:paraId="73DF7515" w14:textId="0810FAF7"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３　指定短期入所療養介護の開始及び終了</w:t>
            </w:r>
          </w:p>
        </w:tc>
        <w:tc>
          <w:tcPr>
            <w:tcW w:w="5953" w:type="dxa"/>
            <w:tcBorders>
              <w:top w:val="single" w:sz="4" w:space="0" w:color="auto"/>
              <w:bottom w:val="single" w:sz="4" w:space="0" w:color="auto"/>
            </w:tcBorders>
          </w:tcPr>
          <w:p w14:paraId="5E9B9FC9" w14:textId="0E787EE8"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居宅介護支援事業者その他保健医療サービス又は福祉サービスを提供する者との密接な連携により、サービスの提供の開始前から終了後に至るまで利用者が継続的に保健医療サービス又は福祉サービスを利用できるよう必要な援助に努めているか。</w:t>
            </w:r>
            <w:r w:rsidRPr="009543FA">
              <w:rPr>
                <w:rFonts w:ascii="ＭＳ ゴシック" w:hAnsi="ＭＳ ゴシック" w:hint="eastAsia"/>
                <w:color w:val="000000"/>
                <w:w w:val="50"/>
              </w:rPr>
              <w:t>◆平1１厚令３７第１２６条第２項準用</w:t>
            </w:r>
          </w:p>
        </w:tc>
        <w:tc>
          <w:tcPr>
            <w:tcW w:w="440" w:type="dxa"/>
            <w:tcBorders>
              <w:top w:val="single" w:sz="4" w:space="0" w:color="auto"/>
              <w:bottom w:val="single" w:sz="4" w:space="0" w:color="auto"/>
            </w:tcBorders>
          </w:tcPr>
          <w:p w14:paraId="3FA949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7D888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34DD749" w14:textId="56EB3DB7"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9AB88CC" w14:textId="13DD48A4" w:rsidR="00D12FCD" w:rsidRPr="009543FA"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援助方法確認</w:t>
            </w:r>
          </w:p>
          <w:p w14:paraId="64ABC27D" w14:textId="77777777" w:rsidR="00D12FCD" w:rsidRPr="009543FA" w:rsidRDefault="00D12FCD" w:rsidP="00A83E5F">
            <w:pPr>
              <w:rPr>
                <w:rFonts w:ascii="ＭＳ ゴシック" w:eastAsia="ＭＳ ゴシック" w:hAnsi="ＭＳ ゴシック"/>
                <w:color w:val="000000"/>
                <w:szCs w:val="18"/>
              </w:rPr>
            </w:pPr>
          </w:p>
          <w:p w14:paraId="2C48C943" w14:textId="77777777" w:rsidR="00D12FCD" w:rsidRPr="009543FA" w:rsidRDefault="00D12FCD" w:rsidP="00A83E5F">
            <w:pPr>
              <w:rPr>
                <w:rFonts w:ascii="ＭＳ ゴシック" w:eastAsia="ＭＳ ゴシック" w:hAnsi="ＭＳ ゴシック"/>
                <w:szCs w:val="18"/>
              </w:rPr>
            </w:pPr>
          </w:p>
        </w:tc>
      </w:tr>
      <w:tr w:rsidR="00D12FCD" w:rsidRPr="009543FA" w14:paraId="4310F3E0" w14:textId="77777777" w:rsidTr="00E617CD">
        <w:trPr>
          <w:trHeight w:val="240"/>
        </w:trPr>
        <w:tc>
          <w:tcPr>
            <w:tcW w:w="1498" w:type="dxa"/>
            <w:tcBorders>
              <w:top w:val="single" w:sz="4" w:space="0" w:color="auto"/>
              <w:bottom w:val="single" w:sz="4" w:space="0" w:color="auto"/>
            </w:tcBorders>
          </w:tcPr>
          <w:p w14:paraId="6D4B54B6" w14:textId="2C51211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４　提供拒否の禁止</w:t>
            </w:r>
          </w:p>
        </w:tc>
        <w:tc>
          <w:tcPr>
            <w:tcW w:w="5953" w:type="dxa"/>
            <w:tcBorders>
              <w:top w:val="single" w:sz="4" w:space="0" w:color="auto"/>
              <w:bottom w:val="single" w:sz="4" w:space="0" w:color="auto"/>
            </w:tcBorders>
          </w:tcPr>
          <w:p w14:paraId="3F6EFD25"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正当な理由なくサービスの提供を拒んでいないか。</w:t>
            </w:r>
            <w:r w:rsidRPr="009543FA">
              <w:rPr>
                <w:rFonts w:ascii="ＭＳ ゴシック" w:eastAsia="ＭＳ ゴシック" w:hAnsi="ＭＳ ゴシック" w:hint="eastAsia"/>
                <w:color w:val="000000"/>
                <w:w w:val="50"/>
                <w:szCs w:val="18"/>
              </w:rPr>
              <w:t>◆平1１厚令３７第９条準用</w:t>
            </w:r>
          </w:p>
          <w:p w14:paraId="1FF2381B" w14:textId="77777777" w:rsidR="00D12FCD" w:rsidRPr="009543FA"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特に、要介護度や所得の多寡を理由にサービスの提供を拒否していないか。</w:t>
            </w:r>
            <w:r w:rsidRPr="009543FA">
              <w:rPr>
                <w:rFonts w:ascii="ＭＳ ゴシック" w:hAnsi="ＭＳ ゴシック" w:hint="eastAsia"/>
                <w:color w:val="000000"/>
                <w:w w:val="50"/>
              </w:rPr>
              <w:t>◆平1１老企２５第３の一３（３）準用</w:t>
            </w:r>
          </w:p>
          <w:p w14:paraId="2A5F181C" w14:textId="77777777" w:rsidR="00D12FCD" w:rsidRPr="009543FA" w:rsidRDefault="00D12FCD" w:rsidP="00A83E5F">
            <w:pPr>
              <w:pStyle w:val="a9"/>
              <w:wordWrap/>
              <w:ind w:leftChars="100" w:left="180"/>
              <w:rPr>
                <w:rFonts w:ascii="ＭＳ ゴシック" w:hAnsi="ＭＳ ゴシック"/>
                <w:color w:val="000000"/>
              </w:rPr>
            </w:pPr>
          </w:p>
          <w:p w14:paraId="1D2CBBC5"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　サービス提供を拒む場合の正当な理由とは、次の場合である。</w:t>
            </w:r>
          </w:p>
          <w:p w14:paraId="582C46FD" w14:textId="77777777" w:rsidR="00D12FCD" w:rsidRPr="009543FA" w:rsidRDefault="00D12FC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◆平1１老企２５第３の一３（３）準用</w:t>
            </w:r>
          </w:p>
          <w:p w14:paraId="35AC2A42" w14:textId="59592540" w:rsidR="00D12FCD" w:rsidRPr="009543FA" w:rsidRDefault="001458AE" w:rsidP="00A83E5F">
            <w:pPr>
              <w:pStyle w:val="a9"/>
              <w:wordWrap/>
              <w:ind w:leftChars="180" w:left="324"/>
              <w:rPr>
                <w:rFonts w:ascii="ＭＳ ゴシック" w:hAnsi="ＭＳ ゴシック"/>
                <w:color w:val="000000"/>
              </w:rPr>
            </w:pPr>
            <w:r>
              <w:rPr>
                <w:rFonts w:ascii="ＭＳ ゴシック" w:hAnsi="ＭＳ ゴシック" w:hint="eastAsia"/>
                <w:color w:val="000000"/>
              </w:rPr>
              <w:t>ア</w:t>
            </w:r>
            <w:r w:rsidR="00D12FCD" w:rsidRPr="009543FA">
              <w:rPr>
                <w:rFonts w:ascii="ＭＳ ゴシック" w:hAnsi="ＭＳ ゴシック" w:hint="eastAsia"/>
                <w:color w:val="000000"/>
              </w:rPr>
              <w:t xml:space="preserve">　当該事業所の現員からは利用申込に応じきれない場合</w:t>
            </w:r>
          </w:p>
          <w:p w14:paraId="28DDF15B" w14:textId="4BF6FC3D" w:rsidR="00D12FCD" w:rsidRPr="009543FA" w:rsidRDefault="001458AE" w:rsidP="00A83E5F">
            <w:pPr>
              <w:pStyle w:val="a9"/>
              <w:wordWrap/>
              <w:ind w:leftChars="180" w:left="466" w:hangingChars="77" w:hanging="142"/>
              <w:rPr>
                <w:rFonts w:ascii="ＭＳ ゴシック" w:hAnsi="ＭＳ ゴシック"/>
                <w:color w:val="000000"/>
              </w:rPr>
            </w:pPr>
            <w:r>
              <w:rPr>
                <w:rFonts w:ascii="ＭＳ ゴシック" w:hAnsi="ＭＳ ゴシック" w:hint="eastAsia"/>
                <w:color w:val="000000"/>
              </w:rPr>
              <w:t>イ</w:t>
            </w:r>
            <w:r w:rsidR="00D12FCD" w:rsidRPr="009543FA">
              <w:rPr>
                <w:rFonts w:ascii="ＭＳ ゴシック" w:hAnsi="ＭＳ ゴシック" w:hint="eastAsia"/>
                <w:color w:val="000000"/>
              </w:rPr>
              <w:t xml:space="preserve">　利用申込者の居住地が当該事業所の通常の事業の実施地域外である場合</w:t>
            </w:r>
          </w:p>
          <w:p w14:paraId="7DFDC286" w14:textId="5D3790E4" w:rsidR="00D12FCD" w:rsidRPr="009543FA" w:rsidRDefault="001458AE" w:rsidP="00A83E5F">
            <w:pPr>
              <w:pStyle w:val="a9"/>
              <w:wordWrap/>
              <w:ind w:leftChars="200" w:left="544" w:hangingChars="100" w:hanging="184"/>
              <w:rPr>
                <w:rFonts w:ascii="ＭＳ ゴシック" w:hAnsi="ＭＳ ゴシック"/>
              </w:rPr>
            </w:pPr>
            <w:r>
              <w:rPr>
                <w:rFonts w:ascii="ＭＳ ゴシック" w:hAnsi="ＭＳ ゴシック" w:hint="eastAsia"/>
                <w:color w:val="000000"/>
              </w:rPr>
              <w:t>ウ</w:t>
            </w:r>
            <w:r w:rsidR="00D12FCD" w:rsidRPr="009543FA">
              <w:rPr>
                <w:rFonts w:ascii="ＭＳ ゴシック" w:hAnsi="ＭＳ ゴシック" w:hint="eastAsia"/>
                <w:color w:val="000000"/>
              </w:rPr>
              <w:t xml:space="preserve">　その他利用申込者に対し、自ら適切なサービスを提供することが困難な場合</w:t>
            </w:r>
          </w:p>
        </w:tc>
        <w:tc>
          <w:tcPr>
            <w:tcW w:w="440" w:type="dxa"/>
            <w:tcBorders>
              <w:top w:val="single" w:sz="4" w:space="0" w:color="auto"/>
              <w:bottom w:val="single" w:sz="4" w:space="0" w:color="auto"/>
            </w:tcBorders>
          </w:tcPr>
          <w:p w14:paraId="20D8E013"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B190B8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B1C8AFD" w14:textId="4ADCE11C"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6B4D48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610CCC92" w14:textId="324AF5D9"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あればその理由</w:t>
            </w:r>
          </w:p>
        </w:tc>
      </w:tr>
      <w:tr w:rsidR="00D12FCD" w:rsidRPr="009543FA" w14:paraId="096C770C" w14:textId="77777777" w:rsidTr="00E617CD">
        <w:trPr>
          <w:trHeight w:val="240"/>
        </w:trPr>
        <w:tc>
          <w:tcPr>
            <w:tcW w:w="1498" w:type="dxa"/>
            <w:tcBorders>
              <w:top w:val="single" w:sz="4" w:space="0" w:color="auto"/>
              <w:bottom w:val="single" w:sz="4" w:space="0" w:color="auto"/>
            </w:tcBorders>
          </w:tcPr>
          <w:p w14:paraId="7245443F" w14:textId="00C64A6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５　サービス提供困難時の対応</w:t>
            </w:r>
          </w:p>
        </w:tc>
        <w:tc>
          <w:tcPr>
            <w:tcW w:w="5953" w:type="dxa"/>
            <w:tcBorders>
              <w:top w:val="single" w:sz="4" w:space="0" w:color="auto"/>
              <w:bottom w:val="single" w:sz="4" w:space="0" w:color="auto"/>
            </w:tcBorders>
          </w:tcPr>
          <w:p w14:paraId="4FB88550" w14:textId="77777777" w:rsidR="00617089"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通常の事業実施地域等を勘案し、利用申込者に対し自ら適切なサービスを提供することが困難であると認めた場合は、当該利用申込者に係る居宅介護支援事業者への連絡、適当な他の指定短期入所療養介護事業者等の紹介その他の必要な措置を速やかに講じているか。</w:t>
            </w:r>
          </w:p>
          <w:p w14:paraId="66580FBC" w14:textId="5BC28015" w:rsidR="00D12FCD" w:rsidRPr="009543FA" w:rsidRDefault="00D12FCD" w:rsidP="00A83E5F">
            <w:pPr>
              <w:pStyle w:val="a9"/>
              <w:wordWrap/>
              <w:ind w:leftChars="100" w:left="180"/>
              <w:rPr>
                <w:rFonts w:ascii="ＭＳ ゴシック" w:hAnsi="ＭＳ ゴシック"/>
              </w:rPr>
            </w:pPr>
            <w:r w:rsidRPr="009543FA">
              <w:rPr>
                <w:rFonts w:ascii="ＭＳ ゴシック" w:hAnsi="ＭＳ ゴシック" w:hint="eastAsia"/>
                <w:color w:val="000000"/>
                <w:w w:val="50"/>
              </w:rPr>
              <w:t>◆平1１厚令３７第１０条準用</w:t>
            </w:r>
          </w:p>
        </w:tc>
        <w:tc>
          <w:tcPr>
            <w:tcW w:w="440" w:type="dxa"/>
            <w:tcBorders>
              <w:top w:val="single" w:sz="4" w:space="0" w:color="auto"/>
              <w:bottom w:val="single" w:sz="4" w:space="0" w:color="auto"/>
            </w:tcBorders>
          </w:tcPr>
          <w:p w14:paraId="4D6E2DF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6E68BD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B607A09" w14:textId="258F7D8A"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CCFE71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事例あるか</w:t>
            </w:r>
          </w:p>
          <w:p w14:paraId="1F3683D6" w14:textId="1EE0E334"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あればその対処方法</w:t>
            </w:r>
          </w:p>
        </w:tc>
      </w:tr>
      <w:tr w:rsidR="00D12FCD" w:rsidRPr="009543FA" w14:paraId="1209F20C" w14:textId="77777777" w:rsidTr="00E617CD">
        <w:trPr>
          <w:trHeight w:val="240"/>
        </w:trPr>
        <w:tc>
          <w:tcPr>
            <w:tcW w:w="1498" w:type="dxa"/>
            <w:tcBorders>
              <w:top w:val="single" w:sz="4" w:space="0" w:color="auto"/>
              <w:bottom w:val="single" w:sz="4" w:space="0" w:color="auto"/>
            </w:tcBorders>
          </w:tcPr>
          <w:p w14:paraId="523B6E7B" w14:textId="3478FBD0"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６　受給資格等の確認</w:t>
            </w:r>
          </w:p>
        </w:tc>
        <w:tc>
          <w:tcPr>
            <w:tcW w:w="5953" w:type="dxa"/>
            <w:tcBorders>
              <w:top w:val="single" w:sz="4" w:space="0" w:color="auto"/>
              <w:bottom w:val="single" w:sz="4" w:space="0" w:color="auto"/>
            </w:tcBorders>
          </w:tcPr>
          <w:p w14:paraId="20611DB3" w14:textId="1D16FA2D"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サービスの提供を求められた場合は、その者の提示する被保険者証によって、被保険者資格、要介護認定の有無及び要介護認定の有効期間を確かめているか。</w:t>
            </w:r>
            <w:r w:rsidRPr="009543FA">
              <w:rPr>
                <w:rFonts w:ascii="ＭＳ ゴシック" w:hAnsi="ＭＳ ゴシック" w:hint="eastAsia"/>
                <w:color w:val="000000"/>
                <w:w w:val="50"/>
              </w:rPr>
              <w:t>◆平1１厚令３７第１１条第１項準用</w:t>
            </w:r>
          </w:p>
          <w:p w14:paraId="48BD2C46" w14:textId="77777777" w:rsidR="00D12FCD" w:rsidRPr="009543FA" w:rsidRDefault="00D12FCD" w:rsidP="00A83E5F">
            <w:pPr>
              <w:spacing w:line="208" w:lineRule="exact"/>
              <w:rPr>
                <w:rFonts w:ascii="ＭＳ ゴシック" w:eastAsia="ＭＳ ゴシック" w:hAnsi="ＭＳ ゴシック"/>
                <w:color w:val="000000"/>
                <w:szCs w:val="18"/>
              </w:rPr>
            </w:pPr>
          </w:p>
          <w:p w14:paraId="1C5867E0" w14:textId="7C078F6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被保険者証に認定審査会意見が記載されているときは、当該認定審査会意見に配慮してサービスを提供するよう努めているか。</w:t>
            </w:r>
          </w:p>
          <w:p w14:paraId="4D0A4F75" w14:textId="0695CC2D"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w w:val="50"/>
              </w:rPr>
              <w:t xml:space="preserve">　　◆法７３条第２項、◆平1１厚令３７第１１条第２項準用</w:t>
            </w:r>
          </w:p>
        </w:tc>
        <w:tc>
          <w:tcPr>
            <w:tcW w:w="440" w:type="dxa"/>
            <w:tcBorders>
              <w:top w:val="single" w:sz="4" w:space="0" w:color="auto"/>
              <w:bottom w:val="single" w:sz="4" w:space="0" w:color="auto"/>
            </w:tcBorders>
          </w:tcPr>
          <w:p w14:paraId="3BC69EF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DCDEB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F970F20" w14:textId="6FD8678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C079727" w14:textId="364A0514"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対処方法確認</w:t>
            </w:r>
          </w:p>
          <w:p w14:paraId="2A3EA48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（申込時にコピー等）</w:t>
            </w:r>
          </w:p>
          <w:p w14:paraId="403AEECA" w14:textId="77777777" w:rsidR="00D12FCD" w:rsidRPr="009543FA" w:rsidRDefault="00D12FCD" w:rsidP="00A83E5F">
            <w:pPr>
              <w:pStyle w:val="a9"/>
              <w:wordWrap/>
              <w:rPr>
                <w:rFonts w:ascii="ＭＳ ゴシック" w:hAnsi="ＭＳ ゴシック"/>
                <w:color w:val="000000"/>
                <w:spacing w:val="0"/>
              </w:rPr>
            </w:pPr>
          </w:p>
          <w:p w14:paraId="2FE79F1D" w14:textId="77777777" w:rsidR="00D12FCD" w:rsidRPr="009543FA" w:rsidRDefault="00D12FCD" w:rsidP="00A83E5F">
            <w:pPr>
              <w:pStyle w:val="a9"/>
              <w:wordWrap/>
              <w:rPr>
                <w:rFonts w:ascii="ＭＳ ゴシック" w:hAnsi="ＭＳ ゴシック"/>
                <w:color w:val="000000"/>
                <w:spacing w:val="0"/>
              </w:rPr>
            </w:pPr>
          </w:p>
          <w:p w14:paraId="091EA11B" w14:textId="1E9FF4D1" w:rsidR="004E5D4C"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記載</w:t>
            </w:r>
            <w:r>
              <w:rPr>
                <w:rFonts w:ascii="ＭＳ ゴシック" w:eastAsia="ＭＳ ゴシック" w:hAnsi="ＭＳ ゴシック" w:hint="eastAsia"/>
                <w:color w:val="000000"/>
                <w:szCs w:val="18"/>
              </w:rPr>
              <w:t>事例</w:t>
            </w:r>
            <w:r w:rsidR="00D12FCD" w:rsidRPr="009543FA">
              <w:rPr>
                <w:rFonts w:ascii="ＭＳ ゴシック" w:eastAsia="ＭＳ ゴシック" w:hAnsi="ＭＳ ゴシック" w:hint="eastAsia"/>
                <w:color w:val="000000"/>
                <w:szCs w:val="18"/>
              </w:rPr>
              <w:t>あるか</w:t>
            </w:r>
          </w:p>
          <w:p w14:paraId="012C0D61" w14:textId="797FC040" w:rsidR="00D12FCD" w:rsidRPr="00E617CD" w:rsidRDefault="00D12FCD" w:rsidP="00E617CD">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あれば計画確認</w:t>
            </w:r>
          </w:p>
        </w:tc>
      </w:tr>
      <w:tr w:rsidR="00D12FCD" w:rsidRPr="009543FA" w14:paraId="23B3B2E8" w14:textId="77777777" w:rsidTr="00E617CD">
        <w:trPr>
          <w:trHeight w:val="240"/>
        </w:trPr>
        <w:tc>
          <w:tcPr>
            <w:tcW w:w="1498" w:type="dxa"/>
            <w:tcBorders>
              <w:top w:val="single" w:sz="4" w:space="0" w:color="auto"/>
              <w:bottom w:val="single" w:sz="4" w:space="0" w:color="auto"/>
            </w:tcBorders>
          </w:tcPr>
          <w:p w14:paraId="3554C241" w14:textId="3AA96532"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７　要介護認定の申請に係る援助</w:t>
            </w:r>
          </w:p>
        </w:tc>
        <w:tc>
          <w:tcPr>
            <w:tcW w:w="5953" w:type="dxa"/>
            <w:tcBorders>
              <w:top w:val="single" w:sz="4" w:space="0" w:color="auto"/>
              <w:bottom w:val="single" w:sz="4" w:space="0" w:color="auto"/>
            </w:tcBorders>
          </w:tcPr>
          <w:p w14:paraId="037695E2" w14:textId="0E9498D1" w:rsidR="00C4416B"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サービスの提供の開始に際し、要介護認定を受けていない利用申込者については、要介護認定の申請が既に行われているかどうかを確認し、申請が行われていない場合は、当該利用申込者の意思を踏</w:t>
            </w:r>
            <w:r w:rsidRPr="009543FA">
              <w:rPr>
                <w:rFonts w:ascii="ＭＳ ゴシック" w:hAnsi="ＭＳ ゴシック" w:hint="eastAsia"/>
                <w:color w:val="000000"/>
              </w:rPr>
              <w:lastRenderedPageBreak/>
              <w:t>まえて速やかに当該申請が行われるよう必要な援助を行っているか。</w:t>
            </w:r>
          </w:p>
          <w:p w14:paraId="0F9C087B" w14:textId="7EE71DFE" w:rsidR="00D12FCD" w:rsidRPr="009543FA" w:rsidRDefault="00D12FCD" w:rsidP="00A83E5F">
            <w:pPr>
              <w:pStyle w:val="a9"/>
              <w:wordWrap/>
              <w:ind w:leftChars="100" w:left="180"/>
              <w:rPr>
                <w:rFonts w:ascii="ＭＳ ゴシック" w:hAnsi="ＭＳ ゴシック"/>
                <w:color w:val="000000"/>
                <w:w w:val="50"/>
              </w:rPr>
            </w:pPr>
            <w:r w:rsidRPr="009543FA">
              <w:rPr>
                <w:rFonts w:ascii="ＭＳ ゴシック" w:hAnsi="ＭＳ ゴシック" w:hint="eastAsia"/>
                <w:color w:val="000000"/>
                <w:w w:val="50"/>
              </w:rPr>
              <w:t>◆平1１厚令３７第１２条第１項準用</w:t>
            </w:r>
          </w:p>
          <w:p w14:paraId="6FFE1DF0" w14:textId="77777777" w:rsidR="00D12FCD" w:rsidRPr="009543FA" w:rsidRDefault="00D12FCD" w:rsidP="00A83E5F">
            <w:pPr>
              <w:spacing w:line="208" w:lineRule="exact"/>
              <w:rPr>
                <w:rFonts w:ascii="ＭＳ ゴシック" w:eastAsia="ＭＳ ゴシック" w:hAnsi="ＭＳ ゴシック"/>
                <w:color w:val="000000"/>
                <w:szCs w:val="18"/>
              </w:rPr>
            </w:pPr>
          </w:p>
          <w:p w14:paraId="0FAD059E" w14:textId="64D3001A"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居宅介護支援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るか。</w:t>
            </w:r>
            <w:r w:rsidRPr="009543FA">
              <w:rPr>
                <w:rFonts w:ascii="ＭＳ ゴシック" w:hAnsi="ＭＳ ゴシック" w:hint="eastAsia"/>
                <w:color w:val="000000"/>
                <w:w w:val="50"/>
              </w:rPr>
              <w:t>◆平1１厚令３７第１２条第２項準用</w:t>
            </w:r>
          </w:p>
        </w:tc>
        <w:tc>
          <w:tcPr>
            <w:tcW w:w="440" w:type="dxa"/>
            <w:tcBorders>
              <w:top w:val="single" w:sz="4" w:space="0" w:color="auto"/>
              <w:bottom w:val="single" w:sz="4" w:space="0" w:color="auto"/>
            </w:tcBorders>
          </w:tcPr>
          <w:p w14:paraId="6BFEFF5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3096EBA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BBD353E" w14:textId="28DC1D7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F6270D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】あれば、その対応内容</w:t>
            </w:r>
          </w:p>
          <w:p w14:paraId="1E8F9417" w14:textId="77777777" w:rsidR="00D12FCD" w:rsidRPr="009543FA" w:rsidRDefault="00D12FCD" w:rsidP="00A83E5F">
            <w:pPr>
              <w:pStyle w:val="a9"/>
              <w:wordWrap/>
              <w:rPr>
                <w:rFonts w:ascii="ＭＳ ゴシック" w:hAnsi="ＭＳ ゴシック"/>
                <w:color w:val="000000"/>
                <w:spacing w:val="0"/>
              </w:rPr>
            </w:pPr>
          </w:p>
          <w:p w14:paraId="053101BD" w14:textId="77777777" w:rsidR="00D12FCD" w:rsidRPr="009543FA" w:rsidRDefault="00D12FCD" w:rsidP="00A83E5F">
            <w:pPr>
              <w:pStyle w:val="a9"/>
              <w:wordWrap/>
              <w:rPr>
                <w:rFonts w:ascii="ＭＳ ゴシック" w:hAnsi="ＭＳ ゴシック"/>
                <w:color w:val="000000"/>
                <w:spacing w:val="0"/>
              </w:rPr>
            </w:pPr>
          </w:p>
          <w:p w14:paraId="441C58CC" w14:textId="77777777" w:rsidR="00D12FCD" w:rsidRPr="009543FA" w:rsidRDefault="00D12FCD" w:rsidP="00A83E5F">
            <w:pPr>
              <w:pStyle w:val="a9"/>
              <w:wordWrap/>
              <w:rPr>
                <w:rFonts w:ascii="ＭＳ ゴシック" w:hAnsi="ＭＳ ゴシック"/>
                <w:color w:val="000000"/>
                <w:spacing w:val="0"/>
              </w:rPr>
            </w:pPr>
          </w:p>
          <w:p w14:paraId="0E87593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24B08A3B" w14:textId="79772571"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あれば対応内容</w:t>
            </w:r>
          </w:p>
        </w:tc>
      </w:tr>
      <w:tr w:rsidR="00D12FCD" w:rsidRPr="009543FA" w14:paraId="7DF7008D" w14:textId="77777777" w:rsidTr="00E617CD">
        <w:trPr>
          <w:trHeight w:val="240"/>
        </w:trPr>
        <w:tc>
          <w:tcPr>
            <w:tcW w:w="1498" w:type="dxa"/>
            <w:tcBorders>
              <w:top w:val="single" w:sz="4" w:space="0" w:color="auto"/>
              <w:bottom w:val="single" w:sz="4" w:space="0" w:color="auto"/>
            </w:tcBorders>
          </w:tcPr>
          <w:p w14:paraId="2D010D3A" w14:textId="6AE4474D"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８　心身の状況等の把握</w:t>
            </w:r>
          </w:p>
        </w:tc>
        <w:tc>
          <w:tcPr>
            <w:tcW w:w="5953" w:type="dxa"/>
            <w:tcBorders>
              <w:top w:val="single" w:sz="4" w:space="0" w:color="auto"/>
              <w:bottom w:val="single" w:sz="4" w:space="0" w:color="auto"/>
            </w:tcBorders>
          </w:tcPr>
          <w:p w14:paraId="1C65475C" w14:textId="52903A80"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r w:rsidRPr="009543FA">
              <w:rPr>
                <w:rFonts w:ascii="ＭＳ ゴシック" w:hAnsi="ＭＳ ゴシック" w:hint="eastAsia"/>
                <w:color w:val="000000"/>
                <w:w w:val="50"/>
              </w:rPr>
              <w:t>◆平1１厚令３７第１３条準用</w:t>
            </w:r>
          </w:p>
        </w:tc>
        <w:tc>
          <w:tcPr>
            <w:tcW w:w="440" w:type="dxa"/>
            <w:tcBorders>
              <w:top w:val="single" w:sz="4" w:space="0" w:color="auto"/>
              <w:bottom w:val="single" w:sz="4" w:space="0" w:color="auto"/>
            </w:tcBorders>
          </w:tcPr>
          <w:p w14:paraId="02211F23"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BB44500"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46F4D5D" w14:textId="5DC7EF3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A2FDB47"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担当者会議参加状況</w:t>
            </w:r>
          </w:p>
          <w:p w14:paraId="78FC20A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w:t>
            </w:r>
          </w:p>
          <w:p w14:paraId="6CF7EAC9" w14:textId="7B7CF1FD"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やむをえず欠席する場合、意見照会に回答しているか</w:t>
            </w:r>
          </w:p>
        </w:tc>
      </w:tr>
      <w:tr w:rsidR="00D12FCD" w:rsidRPr="009543FA" w14:paraId="45CAB8F3" w14:textId="77777777" w:rsidTr="00E617CD">
        <w:trPr>
          <w:trHeight w:val="240"/>
        </w:trPr>
        <w:tc>
          <w:tcPr>
            <w:tcW w:w="1498" w:type="dxa"/>
            <w:tcBorders>
              <w:top w:val="single" w:sz="4" w:space="0" w:color="auto"/>
              <w:bottom w:val="single" w:sz="4" w:space="0" w:color="auto"/>
            </w:tcBorders>
          </w:tcPr>
          <w:p w14:paraId="410CC723" w14:textId="035C82F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９　法定代理受領サービスの提供を受けるための援助</w:t>
            </w:r>
          </w:p>
        </w:tc>
        <w:tc>
          <w:tcPr>
            <w:tcW w:w="5953" w:type="dxa"/>
            <w:tcBorders>
              <w:top w:val="single" w:sz="4" w:space="0" w:color="auto"/>
              <w:bottom w:val="single" w:sz="4" w:space="0" w:color="auto"/>
            </w:tcBorders>
          </w:tcPr>
          <w:p w14:paraId="0F1890DA"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サービスの提供の開始に際し、利用申込者が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とともに、居宅介護支援事業者に関する情報を提供することその他の法定代理受領サービスを行うために必要な援助を行っているか。</w:t>
            </w:r>
          </w:p>
          <w:p w14:paraId="22406DBF" w14:textId="3C79B63D" w:rsidR="00D12FCD" w:rsidRPr="009543FA" w:rsidRDefault="00D12FC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◆平1１厚令３７第１５条準用</w:t>
            </w:r>
          </w:p>
        </w:tc>
        <w:tc>
          <w:tcPr>
            <w:tcW w:w="440" w:type="dxa"/>
            <w:tcBorders>
              <w:top w:val="single" w:sz="4" w:space="0" w:color="auto"/>
              <w:bottom w:val="single" w:sz="4" w:space="0" w:color="auto"/>
            </w:tcBorders>
          </w:tcPr>
          <w:p w14:paraId="24512119"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76F74E0"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CBEFEAC" w14:textId="69E3A970"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DE81563"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事例の有・無　】</w:t>
            </w:r>
          </w:p>
          <w:p w14:paraId="663CCE7F" w14:textId="2B895FCB"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あれば対応内容</w:t>
            </w:r>
          </w:p>
        </w:tc>
      </w:tr>
      <w:tr w:rsidR="00D12FCD" w:rsidRPr="009543FA" w14:paraId="020A4C35" w14:textId="77777777" w:rsidTr="00E617CD">
        <w:trPr>
          <w:trHeight w:val="240"/>
        </w:trPr>
        <w:tc>
          <w:tcPr>
            <w:tcW w:w="1498" w:type="dxa"/>
            <w:tcBorders>
              <w:top w:val="single" w:sz="4" w:space="0" w:color="auto"/>
              <w:bottom w:val="single" w:sz="4" w:space="0" w:color="auto"/>
            </w:tcBorders>
          </w:tcPr>
          <w:p w14:paraId="0C41453D" w14:textId="502CA6A4"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10　居宅サービス計画に沿ったサービスの提供</w:t>
            </w:r>
          </w:p>
        </w:tc>
        <w:tc>
          <w:tcPr>
            <w:tcW w:w="5953" w:type="dxa"/>
            <w:tcBorders>
              <w:top w:val="single" w:sz="4" w:space="0" w:color="auto"/>
              <w:bottom w:val="single" w:sz="4" w:space="0" w:color="auto"/>
            </w:tcBorders>
          </w:tcPr>
          <w:p w14:paraId="3F09E1BE" w14:textId="5C01CEBF"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居宅サービス計画が作成されている場合は、当該計画に沿ったサービスを提供しているか。</w:t>
            </w:r>
            <w:r w:rsidRPr="009543FA">
              <w:rPr>
                <w:rFonts w:ascii="ＭＳ ゴシック" w:hAnsi="ＭＳ ゴシック" w:hint="eastAsia"/>
                <w:color w:val="000000"/>
                <w:w w:val="50"/>
              </w:rPr>
              <w:t>◆平1１厚令３７第１６条準用</w:t>
            </w:r>
          </w:p>
        </w:tc>
        <w:tc>
          <w:tcPr>
            <w:tcW w:w="440" w:type="dxa"/>
            <w:tcBorders>
              <w:top w:val="single" w:sz="4" w:space="0" w:color="auto"/>
              <w:bottom w:val="single" w:sz="4" w:space="0" w:color="auto"/>
            </w:tcBorders>
          </w:tcPr>
          <w:p w14:paraId="4C65682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695A6AAD"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92612C8" w14:textId="4CBB5101"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44AB7DEA" w14:textId="17F2B054" w:rsidR="00D12FCD" w:rsidRPr="009543FA" w:rsidRDefault="004E5D4C"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居宅サービス計画の入手を確認。入手のない事例あるか確認</w:t>
            </w:r>
          </w:p>
        </w:tc>
      </w:tr>
      <w:tr w:rsidR="00D12FCD" w:rsidRPr="009543FA" w14:paraId="35BA578B" w14:textId="77777777" w:rsidTr="00E617CD">
        <w:trPr>
          <w:trHeight w:val="240"/>
        </w:trPr>
        <w:tc>
          <w:tcPr>
            <w:tcW w:w="1498" w:type="dxa"/>
            <w:tcBorders>
              <w:top w:val="single" w:sz="4" w:space="0" w:color="auto"/>
              <w:bottom w:val="single" w:sz="4" w:space="0" w:color="auto"/>
            </w:tcBorders>
          </w:tcPr>
          <w:p w14:paraId="52B224BF" w14:textId="556278ED"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11　サービスの提供の記録</w:t>
            </w:r>
          </w:p>
        </w:tc>
        <w:tc>
          <w:tcPr>
            <w:tcW w:w="5953" w:type="dxa"/>
            <w:tcBorders>
              <w:top w:val="single" w:sz="4" w:space="0" w:color="auto"/>
              <w:bottom w:val="single" w:sz="4" w:space="0" w:color="auto"/>
            </w:tcBorders>
          </w:tcPr>
          <w:p w14:paraId="3DC5ED8C" w14:textId="4E39027C" w:rsidR="00D12FCD" w:rsidRPr="009543FA" w:rsidRDefault="00D12FC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 xml:space="preserve">サービスを提供した際には、サービスの提供日及び内容、保険給付の額その他必要事項を、利用者の居宅サービス計画を記載した書面又はこれに準ずる書面に記載しているか。　</w:t>
            </w:r>
            <w:r w:rsidRPr="009543FA">
              <w:rPr>
                <w:rFonts w:ascii="ＭＳ ゴシック" w:hAnsi="ＭＳ ゴシック" w:hint="eastAsia"/>
                <w:color w:val="000000"/>
                <w:w w:val="50"/>
              </w:rPr>
              <w:t>◆平１１厚令３７第１９条第１項準用</w:t>
            </w:r>
          </w:p>
          <w:p w14:paraId="6D36D857" w14:textId="243156DB" w:rsidR="00D12FCD" w:rsidRPr="009543FA" w:rsidRDefault="00D12FC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利用者の居宅サービス計画又はサービス利用票等に記載すべき事項　</w:t>
            </w:r>
            <w:r w:rsidRPr="009543FA">
              <w:rPr>
                <w:rFonts w:ascii="ＭＳ ゴシック" w:hAnsi="ＭＳ ゴシック" w:hint="eastAsia"/>
                <w:color w:val="000000"/>
                <w:w w:val="50"/>
              </w:rPr>
              <w:t>◆平１１老企２５第３の一３（１０）①準用</w:t>
            </w:r>
          </w:p>
          <w:p w14:paraId="6C16828E"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サービスの提供日</w:t>
            </w:r>
          </w:p>
          <w:p w14:paraId="369B72A7"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内容</w:t>
            </w:r>
          </w:p>
          <w:p w14:paraId="048A4E42"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ウ　保険給付の額</w:t>
            </w:r>
          </w:p>
          <w:p w14:paraId="48E8E86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エ　その他必要な事項</w:t>
            </w:r>
          </w:p>
          <w:p w14:paraId="2A29B57B" w14:textId="77777777" w:rsidR="00D12FCD" w:rsidRPr="009543FA" w:rsidRDefault="00D12FCD" w:rsidP="00A83E5F">
            <w:pPr>
              <w:rPr>
                <w:rFonts w:ascii="ＭＳ ゴシック" w:eastAsia="ＭＳ ゴシック" w:hAnsi="ＭＳ ゴシック"/>
                <w:color w:val="000000"/>
                <w:szCs w:val="18"/>
              </w:rPr>
            </w:pPr>
          </w:p>
          <w:p w14:paraId="1D23EA48" w14:textId="77777777" w:rsidR="00D12FCD" w:rsidRPr="009543FA" w:rsidRDefault="00D12FC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xml:space="preserve">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sidRPr="009543FA">
              <w:rPr>
                <w:rFonts w:ascii="ＭＳ ゴシック" w:eastAsia="ＭＳ ゴシック" w:hAnsi="ＭＳ ゴシック" w:hint="eastAsia"/>
                <w:color w:val="000000"/>
                <w:w w:val="50"/>
                <w:szCs w:val="18"/>
              </w:rPr>
              <w:t>◆平１１厚令３７第１９条第２項準用</w:t>
            </w:r>
          </w:p>
          <w:p w14:paraId="05DF8149" w14:textId="4C2220CA" w:rsidR="00D12FCD" w:rsidRPr="009543FA" w:rsidRDefault="008150D8"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D12FCD" w:rsidRPr="009543FA">
              <w:rPr>
                <w:rFonts w:ascii="ＭＳ ゴシック" w:hAnsi="ＭＳ ゴシック" w:hint="eastAsia"/>
                <w:color w:val="000000"/>
              </w:rPr>
              <w:t xml:space="preserve">◎　記録すべき事項　　</w:t>
            </w:r>
            <w:r w:rsidR="00D12FCD" w:rsidRPr="009543FA">
              <w:rPr>
                <w:rFonts w:ascii="ＭＳ ゴシック" w:hAnsi="ＭＳ ゴシック" w:hint="eastAsia"/>
                <w:color w:val="000000"/>
                <w:w w:val="50"/>
              </w:rPr>
              <w:t>◆平１１老企２５第３の一３（１０）②準用</w:t>
            </w:r>
          </w:p>
          <w:p w14:paraId="6A6F78AD"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ア　サービスの提供日　</w:t>
            </w:r>
          </w:p>
          <w:p w14:paraId="517576AA"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内容</w:t>
            </w:r>
          </w:p>
          <w:p w14:paraId="22562E3A"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ウ　利用者の心身の状況</w:t>
            </w:r>
          </w:p>
          <w:p w14:paraId="5F383212" w14:textId="3744B0F3" w:rsidR="00D12FCD"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エ　その他必要な事項</w:t>
            </w:r>
          </w:p>
          <w:p w14:paraId="173890D3" w14:textId="68ECB7BD" w:rsidR="00D12FCD" w:rsidRPr="009543FA" w:rsidRDefault="008150D8" w:rsidP="00A83E5F">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D12FCD" w:rsidRPr="009543FA">
              <w:rPr>
                <w:rFonts w:ascii="ＭＳ ゴシック" w:hAnsi="ＭＳ ゴシック" w:hint="eastAsia"/>
                <w:color w:val="000000"/>
              </w:rPr>
              <w:t xml:space="preserve">◎　その他適切な方法とは、例えば、利用者の用意する手帳等に記載するなどの方法である。　</w:t>
            </w:r>
            <w:r w:rsidR="00D12FCD" w:rsidRPr="009543FA">
              <w:rPr>
                <w:rFonts w:ascii="ＭＳ ゴシック" w:hAnsi="ＭＳ ゴシック" w:hint="eastAsia"/>
                <w:color w:val="000000"/>
                <w:w w:val="50"/>
              </w:rPr>
              <w:t>◆平１１老企２５第３の一３（１０）②準用</w:t>
            </w:r>
          </w:p>
        </w:tc>
        <w:tc>
          <w:tcPr>
            <w:tcW w:w="440" w:type="dxa"/>
            <w:tcBorders>
              <w:top w:val="single" w:sz="4" w:space="0" w:color="auto"/>
              <w:bottom w:val="single" w:sz="4" w:space="0" w:color="auto"/>
            </w:tcBorders>
          </w:tcPr>
          <w:p w14:paraId="514CA277"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4018002"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018B588" w14:textId="489878DC"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1C61693D" w14:textId="3ED973F4"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個人記録確認</w:t>
            </w:r>
          </w:p>
          <w:p w14:paraId="600F106A" w14:textId="77777777" w:rsidR="00D12FCD" w:rsidRPr="009543FA" w:rsidRDefault="00D12FCD" w:rsidP="00A83E5F">
            <w:pPr>
              <w:pStyle w:val="a9"/>
              <w:wordWrap/>
              <w:rPr>
                <w:rFonts w:ascii="ＭＳ ゴシック" w:hAnsi="ＭＳ ゴシック"/>
                <w:color w:val="000000"/>
              </w:rPr>
            </w:pPr>
          </w:p>
          <w:p w14:paraId="3CF5A8BF" w14:textId="77777777" w:rsidR="00D12FCD" w:rsidRPr="009543FA" w:rsidRDefault="00D12FCD" w:rsidP="00A83E5F">
            <w:pPr>
              <w:pStyle w:val="a9"/>
              <w:wordWrap/>
              <w:rPr>
                <w:rFonts w:ascii="ＭＳ ゴシック" w:hAnsi="ＭＳ ゴシック"/>
                <w:color w:val="000000"/>
                <w:spacing w:val="0"/>
              </w:rPr>
            </w:pPr>
          </w:p>
          <w:p w14:paraId="375772FD" w14:textId="77777777" w:rsidR="00D12FCD" w:rsidRPr="009543FA" w:rsidRDefault="00D12FCD" w:rsidP="00A83E5F">
            <w:pPr>
              <w:rPr>
                <w:rFonts w:ascii="ＭＳ ゴシック" w:eastAsia="ＭＳ ゴシック" w:hAnsi="ＭＳ ゴシック"/>
                <w:color w:val="000000"/>
                <w:szCs w:val="18"/>
              </w:rPr>
            </w:pPr>
          </w:p>
          <w:p w14:paraId="30E33851" w14:textId="77777777" w:rsidR="00D12FCD" w:rsidRPr="009543FA" w:rsidRDefault="00D12FCD" w:rsidP="00A83E5F">
            <w:pPr>
              <w:rPr>
                <w:rFonts w:ascii="ＭＳ ゴシック" w:eastAsia="ＭＳ ゴシック" w:hAnsi="ＭＳ ゴシック"/>
                <w:color w:val="000000"/>
                <w:szCs w:val="18"/>
              </w:rPr>
            </w:pPr>
          </w:p>
          <w:p w14:paraId="17F43E31" w14:textId="77777777" w:rsidR="00D12FCD" w:rsidRPr="009543FA" w:rsidRDefault="00D12FCD" w:rsidP="00A83E5F">
            <w:pPr>
              <w:rPr>
                <w:rFonts w:ascii="ＭＳ ゴシック" w:eastAsia="ＭＳ ゴシック" w:hAnsi="ＭＳ ゴシック"/>
                <w:color w:val="000000"/>
                <w:szCs w:val="18"/>
              </w:rPr>
            </w:pPr>
          </w:p>
          <w:p w14:paraId="10028B36" w14:textId="77777777" w:rsidR="00D12FCD" w:rsidRPr="009543FA" w:rsidRDefault="00D12FCD" w:rsidP="00A83E5F">
            <w:pPr>
              <w:rPr>
                <w:rFonts w:ascii="ＭＳ ゴシック" w:eastAsia="ＭＳ ゴシック" w:hAnsi="ＭＳ ゴシック"/>
                <w:color w:val="000000"/>
                <w:szCs w:val="18"/>
              </w:rPr>
            </w:pPr>
          </w:p>
          <w:p w14:paraId="4CA34CF1" w14:textId="77777777" w:rsidR="00D12FCD" w:rsidRPr="009543FA" w:rsidRDefault="00D12FCD" w:rsidP="00A83E5F">
            <w:pPr>
              <w:pStyle w:val="a9"/>
              <w:wordWrap/>
              <w:rPr>
                <w:rFonts w:ascii="ＭＳ ゴシック" w:hAnsi="ＭＳ ゴシック"/>
                <w:color w:val="000000"/>
              </w:rPr>
            </w:pPr>
          </w:p>
          <w:p w14:paraId="2FCB877A" w14:textId="77777777" w:rsidR="00D12FCD" w:rsidRPr="009543FA" w:rsidRDefault="00D12FCD" w:rsidP="00A83E5F">
            <w:pPr>
              <w:pStyle w:val="a9"/>
              <w:wordWrap/>
              <w:rPr>
                <w:rFonts w:ascii="ＭＳ ゴシック" w:hAnsi="ＭＳ ゴシック"/>
                <w:color w:val="000000"/>
                <w:u w:val="wave"/>
              </w:rPr>
            </w:pPr>
          </w:p>
          <w:p w14:paraId="2E192990" w14:textId="77777777" w:rsidR="00D12FCD" w:rsidRPr="009543FA" w:rsidRDefault="00D12FCD" w:rsidP="00A83E5F">
            <w:pPr>
              <w:pStyle w:val="a9"/>
              <w:wordWrap/>
              <w:rPr>
                <w:rFonts w:ascii="ＭＳ ゴシック" w:hAnsi="ＭＳ ゴシック"/>
                <w:color w:val="000000"/>
                <w:u w:val="wave"/>
              </w:rPr>
            </w:pPr>
          </w:p>
          <w:p w14:paraId="165C55C7" w14:textId="77777777" w:rsidR="00D12FCD" w:rsidRPr="009543FA" w:rsidRDefault="00D12FCD" w:rsidP="00A83E5F">
            <w:pPr>
              <w:pStyle w:val="a9"/>
              <w:wordWrap/>
              <w:rPr>
                <w:rFonts w:ascii="ＭＳ ゴシック" w:hAnsi="ＭＳ ゴシック"/>
                <w:color w:val="000000"/>
              </w:rPr>
            </w:pPr>
          </w:p>
          <w:p w14:paraId="6F536C50" w14:textId="77777777" w:rsidR="00D12FCD" w:rsidRPr="009543FA" w:rsidRDefault="00D12FCD" w:rsidP="00A83E5F">
            <w:pPr>
              <w:pStyle w:val="a9"/>
              <w:wordWrap/>
              <w:rPr>
                <w:rFonts w:ascii="ＭＳ ゴシック" w:hAnsi="ＭＳ ゴシック"/>
                <w:color w:val="000000"/>
              </w:rPr>
            </w:pPr>
          </w:p>
          <w:p w14:paraId="6E6F1BAA" w14:textId="4A0DC98B"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開示内容確認</w:t>
            </w:r>
          </w:p>
          <w:p w14:paraId="7EF91C29" w14:textId="37854A76"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希望によらず積極的に情報提供している場合はその提供方法</w:t>
            </w:r>
          </w:p>
        </w:tc>
      </w:tr>
      <w:tr w:rsidR="00D12FCD" w:rsidRPr="009543FA" w14:paraId="1B89EB2D" w14:textId="77777777" w:rsidTr="00E617CD">
        <w:trPr>
          <w:trHeight w:val="240"/>
        </w:trPr>
        <w:tc>
          <w:tcPr>
            <w:tcW w:w="1498" w:type="dxa"/>
            <w:tcBorders>
              <w:top w:val="single" w:sz="4" w:space="0" w:color="auto"/>
              <w:bottom w:val="single" w:sz="4" w:space="0" w:color="auto"/>
            </w:tcBorders>
          </w:tcPr>
          <w:p w14:paraId="3F60B69F" w14:textId="0F86548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12　利用料等の受領</w:t>
            </w:r>
          </w:p>
        </w:tc>
        <w:tc>
          <w:tcPr>
            <w:tcW w:w="5953" w:type="dxa"/>
            <w:tcBorders>
              <w:top w:val="single" w:sz="4" w:space="0" w:color="auto"/>
              <w:bottom w:val="single" w:sz="4" w:space="0" w:color="auto"/>
            </w:tcBorders>
          </w:tcPr>
          <w:p w14:paraId="2F6599B5" w14:textId="6B545B0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法定代理受領サービスに該当するサービスを提供した際には、その利用者から利用料の一部として、当該サービスに係る居宅介護サービス費用基準額から保険給付の額を控除して得た額の支払を受けているか。</w:t>
            </w:r>
            <w:r w:rsidRPr="009543FA">
              <w:rPr>
                <w:rFonts w:ascii="ＭＳ ゴシック" w:hAnsi="ＭＳ ゴシック" w:hint="eastAsia"/>
                <w:color w:val="000000"/>
                <w:w w:val="50"/>
              </w:rPr>
              <w:t>◆平1１厚令３７第１４５条第１項</w:t>
            </w:r>
          </w:p>
          <w:p w14:paraId="67C68659" w14:textId="77777777" w:rsidR="00D12FCD" w:rsidRPr="009543FA" w:rsidRDefault="00D12FCD" w:rsidP="00A83E5F">
            <w:pPr>
              <w:spacing w:line="208" w:lineRule="exact"/>
              <w:rPr>
                <w:rFonts w:ascii="ＭＳ ゴシック" w:eastAsia="ＭＳ ゴシック" w:hAnsi="ＭＳ ゴシック"/>
                <w:color w:val="000000"/>
                <w:szCs w:val="18"/>
              </w:rPr>
            </w:pPr>
          </w:p>
          <w:p w14:paraId="461CFD1E" w14:textId="5E3F4E28"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法定代理受領サービスに該当しないサービスを提供した際にその利用者から支払を受ける利用料の額と、指定短期入所療養介護に係る居宅介護サービス費用基準額との間に、不合理な差額が生じていないか。</w:t>
            </w:r>
            <w:r w:rsidRPr="009543FA">
              <w:rPr>
                <w:rFonts w:ascii="ＭＳ ゴシック" w:hAnsi="ＭＳ ゴシック" w:hint="eastAsia"/>
                <w:color w:val="000000"/>
                <w:w w:val="50"/>
              </w:rPr>
              <w:t>◆平1１厚令３７第１４５条第２項</w:t>
            </w:r>
          </w:p>
          <w:p w14:paraId="61273A3E" w14:textId="77777777" w:rsidR="00D12FCD" w:rsidRPr="009543FA" w:rsidRDefault="00D12FCD" w:rsidP="00A83E5F">
            <w:pPr>
              <w:pStyle w:val="a9"/>
              <w:wordWrap/>
              <w:rPr>
                <w:rFonts w:ascii="ＭＳ ゴシック" w:hAnsi="ＭＳ ゴシック"/>
                <w:color w:val="000000"/>
                <w:spacing w:val="0"/>
              </w:rPr>
            </w:pPr>
          </w:p>
          <w:p w14:paraId="38F24E44" w14:textId="17ADE6BE"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上記の支払を受ける額のほか、次に掲げる費用の額以外の支払を利用者から受けていないか。</w:t>
            </w:r>
            <w:r w:rsidRPr="009543FA">
              <w:rPr>
                <w:rFonts w:ascii="ＭＳ ゴシック" w:hAnsi="ＭＳ ゴシック" w:hint="eastAsia"/>
                <w:color w:val="000000"/>
                <w:w w:val="50"/>
              </w:rPr>
              <w:t>◆平1１厚令３７第１４５条第３項</w:t>
            </w:r>
          </w:p>
          <w:p w14:paraId="42B15634"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食事の提供に要する費用</w:t>
            </w:r>
          </w:p>
          <w:p w14:paraId="2844D804"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w:t>
            </w:r>
            <w:r w:rsidRPr="009543FA">
              <w:rPr>
                <w:rFonts w:ascii="ＭＳ ゴシック" w:hAnsi="ＭＳ ゴシック" w:hint="eastAsia"/>
                <w:color w:val="000000"/>
              </w:rPr>
              <w:lastRenderedPageBreak/>
              <w:t>利用者に支給された場合は、同条第２項第１号に規定する食費の基準費用額（同条第４項の規定により当該特定入所者介護サービス費が利用者に代わり当該指定短期入所療養介護事業者に支払われた場合は、同条第２項第１号に規定する食費の負担限度額）を限度とする。）</w:t>
            </w:r>
          </w:p>
          <w:p w14:paraId="741FE41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滞在に要する費用</w:t>
            </w:r>
          </w:p>
          <w:p w14:paraId="067E7A56"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２号に規定する居住費の基準費用額（同条第４項の規定により当該特定入所者介護サービス費が利用者に代わり当該指定短期入所療養介護事業者に支払われた場合は、同条第２項第２号に規定する居住費の負担限度額）を限度とする。）</w:t>
            </w:r>
          </w:p>
          <w:p w14:paraId="3D27F468"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ウ　厚生労働大臣の定める基準に基づき利用者が選定する特別な療養室等の提供を行ったことに伴い必要となる費用</w:t>
            </w:r>
          </w:p>
          <w:p w14:paraId="40D81857"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エ　厚生労働大臣の定める基準に基づき利用者が選定する特別な食事の提供を行ったことに伴い必要となる費用</w:t>
            </w:r>
          </w:p>
          <w:p w14:paraId="3D2AA44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オ　送迎に要する費用（厚生労働大臣が別に定める場合を除く。）</w:t>
            </w:r>
          </w:p>
          <w:p w14:paraId="27ED66D4"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カ　理美容代</w:t>
            </w:r>
          </w:p>
          <w:p w14:paraId="598E927B" w14:textId="77777777" w:rsidR="00D12FCD" w:rsidRPr="009543FA" w:rsidRDefault="00D12FC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キ　アからカに掲げるもののほか、短期入所療養介護において提供される便宜のうち、日常生活においても通常必要となるものに係る費用であって、その利用者に負担させることが適当と認められるもの。</w:t>
            </w:r>
          </w:p>
          <w:p w14:paraId="4D964CC1"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保険給付となっているサービスと明確に区分されないあいまいな名目による費用の支払を受けることは認められない。</w:t>
            </w:r>
          </w:p>
          <w:p w14:paraId="1A0B5A50"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◆平1１老企２５第３の九２（１）②</w:t>
            </w:r>
          </w:p>
          <w:p w14:paraId="40946C81"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キの費用の具体的な範囲については、別に通知された「通所介護等における日常生活に要する費用の取扱いについて」に沿って適切に取り扱うこと。</w:t>
            </w:r>
            <w:r w:rsidRPr="009543FA">
              <w:rPr>
                <w:rFonts w:ascii="ＭＳ ゴシック" w:hAnsi="ＭＳ ゴシック" w:hint="eastAsia"/>
                <w:color w:val="000000"/>
                <w:w w:val="50"/>
              </w:rPr>
              <w:t>◆平1２老企５４</w:t>
            </w:r>
          </w:p>
          <w:p w14:paraId="1913689B" w14:textId="77777777" w:rsidR="00D12FCD" w:rsidRPr="009543FA" w:rsidRDefault="00D12FCD" w:rsidP="00A83E5F">
            <w:pPr>
              <w:pStyle w:val="a9"/>
              <w:wordWrap/>
              <w:rPr>
                <w:rFonts w:ascii="ＭＳ ゴシック" w:hAnsi="ＭＳ ゴシック"/>
                <w:color w:val="000000"/>
                <w:spacing w:val="0"/>
              </w:rPr>
            </w:pPr>
          </w:p>
          <w:p w14:paraId="18A0D0B0"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上記のアからエまでの費用については、厚生労働大臣が定める「居住、滞在及び食事の提供に係る利用料等に関する指針」及び「厚生労働大臣の定める利用者等が選定する特別な居室等の提供に係る基準」等の定めるところによっているか。</w:t>
            </w:r>
          </w:p>
          <w:p w14:paraId="6C72A343" w14:textId="77777777" w:rsidR="00D12FCD" w:rsidRPr="009543FA" w:rsidRDefault="00D12FC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◆平1１厚令３７第１４５条第４項、◆平1１老企２５第３の九２（１）②</w:t>
            </w:r>
          </w:p>
          <w:p w14:paraId="04EE2B71" w14:textId="77777777" w:rsidR="00D12FCD" w:rsidRPr="009543FA" w:rsidRDefault="00D12FCD" w:rsidP="00A83E5F">
            <w:pPr>
              <w:spacing w:line="208" w:lineRule="exact"/>
              <w:rPr>
                <w:rFonts w:ascii="ＭＳ ゴシック" w:eastAsia="ＭＳ ゴシック" w:hAnsi="ＭＳ ゴシック"/>
                <w:color w:val="000000"/>
                <w:w w:val="50"/>
                <w:szCs w:val="18"/>
              </w:rPr>
            </w:pPr>
          </w:p>
          <w:p w14:paraId="40054952" w14:textId="77777777" w:rsidR="00D12FCD" w:rsidRPr="009543FA" w:rsidRDefault="00D12FCD" w:rsidP="00A83E5F">
            <w:pPr>
              <w:pStyle w:val="a9"/>
              <w:wordWrap/>
              <w:ind w:left="182" w:hangingChars="100" w:hanging="182"/>
              <w:rPr>
                <w:rFonts w:ascii="ＭＳ ゴシック" w:hAnsi="ＭＳ ゴシック"/>
                <w:color w:val="000000"/>
                <w:spacing w:val="1"/>
              </w:rPr>
            </w:pPr>
            <w:r w:rsidRPr="009543FA">
              <w:rPr>
                <w:rFonts w:ascii="ＭＳ ゴシック" w:hAnsi="ＭＳ ゴシック" w:hint="eastAsia"/>
                <w:color w:val="000000"/>
                <w:spacing w:val="1"/>
              </w:rPr>
              <w:t>□　上記のア又はエの食事の提供に要する費用又は利用者が選定する特別な食事の提供を行ったことに伴い必要となる費用を利用者から受領するときは、１食を単位として受領しているか。</w:t>
            </w:r>
          </w:p>
          <w:p w14:paraId="25DA9C44" w14:textId="77777777" w:rsidR="00D12FCD" w:rsidRPr="009543FA" w:rsidRDefault="00D12FC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ただし、経管栄養（口から食事をとることが不可能又は困難である者に対し、チューブを用いて栄養剤又は流動食を胃、腸等に直接注入する方法）による場合その他の１食を単位としてその費用を設定することが困難である場合は、この限りでない。</w:t>
            </w:r>
          </w:p>
          <w:p w14:paraId="4EA9AF80" w14:textId="77777777" w:rsidR="00D12FCD" w:rsidRPr="009543FA" w:rsidRDefault="00D12FCD" w:rsidP="00A83E5F">
            <w:pPr>
              <w:spacing w:line="208" w:lineRule="exact"/>
              <w:rPr>
                <w:rFonts w:ascii="ＭＳ ゴシック" w:eastAsia="ＭＳ ゴシック" w:hAnsi="ＭＳ ゴシック"/>
                <w:color w:val="000000"/>
                <w:w w:val="50"/>
                <w:szCs w:val="18"/>
              </w:rPr>
            </w:pPr>
          </w:p>
          <w:p w14:paraId="5EBE9053" w14:textId="3307A720" w:rsidR="00D12FCD" w:rsidRPr="009543FA" w:rsidRDefault="00D12FCD" w:rsidP="00A83E5F">
            <w:pPr>
              <w:spacing w:line="208" w:lineRule="exact"/>
              <w:ind w:left="182" w:hangingChars="100" w:hanging="182"/>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w:t>
            </w:r>
            <w:r w:rsidR="008150D8">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szCs w:val="18"/>
              </w:rPr>
              <w:t>上記の費用の額に係るサービスの提供に当たっては、あらかじめ、</w:t>
            </w:r>
            <w:r w:rsidRPr="009543FA">
              <w:rPr>
                <w:rFonts w:ascii="ＭＳ ゴシック" w:eastAsia="ＭＳ ゴシック" w:hAnsi="ＭＳ ゴシック" w:hint="eastAsia"/>
                <w:color w:val="000000"/>
                <w:szCs w:val="18"/>
              </w:rPr>
              <w:t>利用者又はその家族に対し、当該サービスの内容及び費用を記した文書を交付して説明を行い、利用者の同意を得ているか。</w:t>
            </w:r>
          </w:p>
          <w:p w14:paraId="4FB39D4A" w14:textId="43DEC279" w:rsidR="00D12FCD" w:rsidRPr="009543FA" w:rsidRDefault="00D12FC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ただし、アからエまでに掲げる費用に係る同意については、文書によっているか。</w:t>
            </w:r>
            <w:r w:rsidRPr="009543FA">
              <w:rPr>
                <w:rFonts w:ascii="ＭＳ ゴシック" w:hAnsi="ＭＳ ゴシック" w:hint="eastAsia"/>
                <w:color w:val="000000"/>
                <w:w w:val="50"/>
              </w:rPr>
              <w:t>◆平1１厚令３７第１４</w:t>
            </w:r>
            <w:r w:rsidR="006C570F">
              <w:rPr>
                <w:rFonts w:ascii="ＭＳ ゴシック" w:hAnsi="ＭＳ ゴシック" w:hint="eastAsia"/>
                <w:color w:val="000000"/>
                <w:w w:val="50"/>
              </w:rPr>
              <w:t>５</w:t>
            </w:r>
            <w:r w:rsidRPr="009543FA">
              <w:rPr>
                <w:rFonts w:ascii="ＭＳ ゴシック" w:hAnsi="ＭＳ ゴシック" w:hint="eastAsia"/>
                <w:color w:val="000000"/>
                <w:w w:val="50"/>
              </w:rPr>
              <w:t>条第</w:t>
            </w:r>
            <w:r w:rsidR="006C570F">
              <w:rPr>
                <w:rFonts w:ascii="ＭＳ ゴシック" w:hAnsi="ＭＳ ゴシック" w:hint="eastAsia"/>
                <w:color w:val="000000"/>
                <w:w w:val="50"/>
              </w:rPr>
              <w:t>５</w:t>
            </w:r>
            <w:r w:rsidRPr="009543FA">
              <w:rPr>
                <w:rFonts w:ascii="ＭＳ ゴシック" w:hAnsi="ＭＳ ゴシック" w:hint="eastAsia"/>
                <w:color w:val="000000"/>
                <w:w w:val="50"/>
              </w:rPr>
              <w:t>項</w:t>
            </w:r>
          </w:p>
          <w:p w14:paraId="38A5F141" w14:textId="77777777" w:rsidR="00D12FCD" w:rsidRPr="009543FA" w:rsidRDefault="00D12FCD" w:rsidP="00A83E5F">
            <w:pPr>
              <w:pStyle w:val="a9"/>
              <w:wordWrap/>
              <w:ind w:left="360" w:hangingChars="200" w:hanging="360"/>
              <w:rPr>
                <w:rFonts w:ascii="ＭＳ ゴシック" w:hAnsi="ＭＳ ゴシック"/>
                <w:color w:val="000000"/>
                <w:spacing w:val="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当該同意については、利用者及び事業者双方の保護の立場から、</w:t>
            </w:r>
            <w:r w:rsidRPr="009543FA">
              <w:rPr>
                <w:rFonts w:ascii="ＭＳ ゴシック" w:hAnsi="ＭＳ ゴシック" w:hint="eastAsia"/>
                <w:color w:val="000000"/>
              </w:rPr>
              <w:t>当該サービスの内容及び費用の額を明示した文書に、利用者の署名を受けることにより行うものとする。</w:t>
            </w:r>
          </w:p>
          <w:p w14:paraId="51252E7E"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r w:rsidRPr="009543FA">
              <w:rPr>
                <w:rFonts w:ascii="ＭＳ ゴシック" w:hAnsi="ＭＳ ゴシック" w:hint="eastAsia"/>
                <w:color w:val="000000"/>
                <w:w w:val="50"/>
              </w:rPr>
              <w:t>◆平1２老振７５、老健１２２連番</w:t>
            </w:r>
          </w:p>
          <w:p w14:paraId="1A75767C" w14:textId="77777777" w:rsidR="00D12FCD" w:rsidRPr="009543FA" w:rsidRDefault="00D12FC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上記アからオに掲げる費用に係るサービス以外のもので、個人の希望を確認した上で提供されるものについても、同様の取扱いが適当である。</w:t>
            </w:r>
          </w:p>
          <w:p w14:paraId="274F3D4D" w14:textId="77777777" w:rsidR="00D12FCD" w:rsidRPr="009543FA" w:rsidRDefault="00D12FCD" w:rsidP="00A83E5F">
            <w:pPr>
              <w:pStyle w:val="a9"/>
              <w:wordWrap/>
              <w:rPr>
                <w:rFonts w:ascii="ＭＳ ゴシック" w:hAnsi="ＭＳ ゴシック"/>
                <w:color w:val="000000"/>
                <w:spacing w:val="0"/>
              </w:rPr>
            </w:pPr>
          </w:p>
          <w:p w14:paraId="25EF8D0A"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サービス提供に要した費用につき、その支払を受ける際、次の領収証を交付しているか。</w:t>
            </w:r>
            <w:r w:rsidRPr="009543FA">
              <w:rPr>
                <w:rFonts w:ascii="ＭＳ ゴシック" w:hAnsi="ＭＳ ゴシック" w:hint="eastAsia"/>
                <w:color w:val="000000"/>
                <w:w w:val="50"/>
              </w:rPr>
              <w:t>◆法第４１条第８項</w:t>
            </w:r>
          </w:p>
          <w:p w14:paraId="720278D8" w14:textId="77777777" w:rsidR="00D12FCD" w:rsidRPr="009543FA" w:rsidRDefault="00D12FCD" w:rsidP="00A83E5F">
            <w:pPr>
              <w:pStyle w:val="a9"/>
              <w:wordWrap/>
              <w:rPr>
                <w:rFonts w:ascii="ＭＳ ゴシック" w:hAnsi="ＭＳ ゴシック"/>
                <w:color w:val="000000"/>
                <w:spacing w:val="0"/>
              </w:rPr>
            </w:pPr>
          </w:p>
          <w:p w14:paraId="4D3B61E5" w14:textId="77777777" w:rsidR="002E49A4" w:rsidRPr="009543FA" w:rsidRDefault="00D12FCD" w:rsidP="00A83E5F">
            <w:pPr>
              <w:pStyle w:val="a9"/>
              <w:wordWrap/>
              <w:ind w:left="182" w:hangingChars="100" w:hanging="182"/>
              <w:rPr>
                <w:rFonts w:ascii="ＭＳ ゴシック" w:hAnsi="ＭＳ ゴシック"/>
                <w:color w:val="000000"/>
              </w:rPr>
            </w:pPr>
            <w:r w:rsidRPr="009543FA">
              <w:rPr>
                <w:rFonts w:ascii="ＭＳ ゴシック" w:hAnsi="ＭＳ ゴシック" w:hint="eastAsia"/>
                <w:color w:val="000000"/>
                <w:spacing w:val="1"/>
              </w:rPr>
              <w:t>□</w:t>
            </w: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領収証には、サービス提供について支払を受けた費用の額のうち、</w:t>
            </w:r>
            <w:r w:rsidRPr="009543FA">
              <w:rPr>
                <w:rFonts w:ascii="ＭＳ ゴシック" w:hAnsi="ＭＳ ゴシック" w:hint="eastAsia"/>
                <w:color w:val="000000"/>
              </w:rPr>
              <w:t>保険適用の自己負担額、食事の提供に要した費用の額、滞在に要した費用の額及びその他の費用の額を区分して記載し、その他の費用の額についてはそれぞれ個別の費用ごとに区分して記載している</w:t>
            </w:r>
            <w:r w:rsidRPr="009543FA">
              <w:rPr>
                <w:rFonts w:ascii="ＭＳ ゴシック" w:hAnsi="ＭＳ ゴシック" w:hint="eastAsia"/>
                <w:color w:val="000000"/>
              </w:rPr>
              <w:lastRenderedPageBreak/>
              <w:t>か。</w:t>
            </w:r>
          </w:p>
          <w:p w14:paraId="7C4AD39D" w14:textId="44FD8746" w:rsidR="00D12FCD" w:rsidRPr="009543FA" w:rsidRDefault="00D12FCD" w:rsidP="00A83E5F">
            <w:pPr>
              <w:pStyle w:val="a9"/>
              <w:wordWrap/>
              <w:ind w:leftChars="100" w:left="180" w:firstLineChars="100" w:firstLine="94"/>
              <w:rPr>
                <w:rFonts w:ascii="ＭＳ ゴシック" w:hAnsi="ＭＳ ゴシック"/>
              </w:rPr>
            </w:pPr>
            <w:r w:rsidRPr="009543FA">
              <w:rPr>
                <w:rFonts w:ascii="ＭＳ ゴシック" w:hAnsi="ＭＳ ゴシック" w:hint="eastAsia"/>
                <w:color w:val="000000"/>
                <w:w w:val="50"/>
              </w:rPr>
              <w:t>◆施行規則第６５条</w:t>
            </w:r>
          </w:p>
        </w:tc>
        <w:tc>
          <w:tcPr>
            <w:tcW w:w="440" w:type="dxa"/>
            <w:tcBorders>
              <w:top w:val="single" w:sz="4" w:space="0" w:color="auto"/>
              <w:bottom w:val="single" w:sz="4" w:space="0" w:color="auto"/>
            </w:tcBorders>
          </w:tcPr>
          <w:p w14:paraId="13326C4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10707A9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DA536C7" w14:textId="461CDA49"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5BEF0905" w14:textId="09CF3B9D" w:rsidR="00D12FCD" w:rsidRPr="009543FA" w:rsidRDefault="004E5D4C"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領収証確認</w:t>
            </w:r>
          </w:p>
          <w:p w14:paraId="7C39F13C" w14:textId="77777777" w:rsidR="00D12FCD" w:rsidRPr="009543FA" w:rsidRDefault="00D12FCD" w:rsidP="00A83E5F">
            <w:pPr>
              <w:pStyle w:val="a9"/>
              <w:wordWrap/>
              <w:rPr>
                <w:rFonts w:ascii="ＭＳ ゴシック" w:hAnsi="ＭＳ ゴシック"/>
                <w:color w:val="000000"/>
                <w:spacing w:val="0"/>
              </w:rPr>
            </w:pPr>
          </w:p>
          <w:p w14:paraId="55E884A1" w14:textId="77777777" w:rsidR="00D12FCD" w:rsidRPr="009543FA" w:rsidRDefault="00D12FCD" w:rsidP="00A83E5F">
            <w:pPr>
              <w:pStyle w:val="a9"/>
              <w:wordWrap/>
              <w:rPr>
                <w:rFonts w:ascii="ＭＳ ゴシック" w:hAnsi="ＭＳ ゴシック"/>
                <w:color w:val="000000"/>
                <w:spacing w:val="0"/>
              </w:rPr>
            </w:pPr>
          </w:p>
          <w:p w14:paraId="5434FBD0" w14:textId="77777777" w:rsidR="00D12FCD" w:rsidRPr="009543FA" w:rsidRDefault="00D12FCD" w:rsidP="00A83E5F">
            <w:pPr>
              <w:pStyle w:val="a9"/>
              <w:wordWrap/>
              <w:rPr>
                <w:rFonts w:ascii="ＭＳ ゴシック" w:hAnsi="ＭＳ ゴシック"/>
                <w:color w:val="000000"/>
                <w:spacing w:val="0"/>
              </w:rPr>
            </w:pPr>
          </w:p>
          <w:p w14:paraId="0FAD46E9" w14:textId="77777777" w:rsidR="00D12FCD" w:rsidRPr="009543FA" w:rsidRDefault="00D12FCD" w:rsidP="00A83E5F">
            <w:pPr>
              <w:pStyle w:val="a9"/>
              <w:wordWrap/>
              <w:rPr>
                <w:rFonts w:ascii="ＭＳ ゴシック" w:hAnsi="ＭＳ ゴシック"/>
                <w:color w:val="000000"/>
                <w:spacing w:val="0"/>
              </w:rPr>
            </w:pPr>
          </w:p>
          <w:p w14:paraId="05862526" w14:textId="53D77053"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償還払対象者等10割徴収の例</w:t>
            </w:r>
            <w:r w:rsidR="004E5D4C">
              <w:rPr>
                <w:rFonts w:ascii="ＭＳ ゴシック" w:hAnsi="ＭＳ ゴシック" w:hint="eastAsia"/>
                <w:color w:val="000000"/>
              </w:rPr>
              <w:t>の【　有・無　】</w:t>
            </w:r>
          </w:p>
          <w:p w14:paraId="064BE7BE" w14:textId="77777777" w:rsidR="00D12FCD" w:rsidRPr="009543FA" w:rsidRDefault="00D12FCD" w:rsidP="00A83E5F">
            <w:pPr>
              <w:pStyle w:val="a9"/>
              <w:wordWrap/>
              <w:rPr>
                <w:rFonts w:ascii="ＭＳ ゴシック" w:hAnsi="ＭＳ ゴシック"/>
                <w:color w:val="000000"/>
                <w:spacing w:val="0"/>
              </w:rPr>
            </w:pPr>
          </w:p>
          <w:p w14:paraId="29061BB2" w14:textId="77777777" w:rsidR="00D12FCD" w:rsidRPr="009543FA" w:rsidRDefault="00D12FCD" w:rsidP="00A83E5F">
            <w:pPr>
              <w:pStyle w:val="a9"/>
              <w:wordWrap/>
              <w:rPr>
                <w:rFonts w:ascii="ＭＳ ゴシック" w:hAnsi="ＭＳ ゴシック"/>
                <w:color w:val="000000"/>
                <w:spacing w:val="0"/>
              </w:rPr>
            </w:pPr>
          </w:p>
          <w:p w14:paraId="6A6153ED" w14:textId="77777777" w:rsidR="00D12FCD" w:rsidRPr="009543FA" w:rsidRDefault="00D12FCD" w:rsidP="00A83E5F">
            <w:pPr>
              <w:pStyle w:val="a9"/>
              <w:wordWrap/>
              <w:rPr>
                <w:rFonts w:ascii="ＭＳ ゴシック" w:hAnsi="ＭＳ ゴシック"/>
                <w:color w:val="000000"/>
                <w:spacing w:val="0"/>
              </w:rPr>
            </w:pPr>
          </w:p>
          <w:p w14:paraId="32DDAA4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その他利用料</w:t>
            </w:r>
          </w:p>
          <w:p w14:paraId="7CD93C74" w14:textId="77777777" w:rsidR="00D12FCD" w:rsidRPr="009543FA" w:rsidRDefault="00D12FCD" w:rsidP="00A83E5F">
            <w:pPr>
              <w:rPr>
                <w:rFonts w:ascii="ＭＳ ゴシック" w:eastAsia="ＭＳ ゴシック" w:hAnsi="ＭＳ ゴシック"/>
                <w:color w:val="000000"/>
                <w:szCs w:val="18"/>
              </w:rPr>
            </w:pPr>
          </w:p>
          <w:p w14:paraId="34F11ADD" w14:textId="77777777" w:rsidR="00D12FCD" w:rsidRPr="009543FA" w:rsidRDefault="00D12FCD" w:rsidP="00A83E5F">
            <w:pPr>
              <w:rPr>
                <w:rFonts w:ascii="ＭＳ ゴシック" w:eastAsia="ＭＳ ゴシック" w:hAnsi="ＭＳ ゴシック"/>
                <w:color w:val="000000"/>
                <w:szCs w:val="18"/>
              </w:rPr>
            </w:pPr>
          </w:p>
          <w:p w14:paraId="20A05958" w14:textId="77777777" w:rsidR="00D12FCD" w:rsidRPr="009543FA" w:rsidRDefault="00D12FCD" w:rsidP="00A83E5F">
            <w:pPr>
              <w:rPr>
                <w:rFonts w:ascii="ＭＳ ゴシック" w:eastAsia="ＭＳ ゴシック" w:hAnsi="ＭＳ ゴシック"/>
                <w:color w:val="000000"/>
                <w:szCs w:val="18"/>
              </w:rPr>
            </w:pPr>
          </w:p>
          <w:p w14:paraId="42903C44" w14:textId="77777777" w:rsidR="00D12FCD" w:rsidRPr="009543FA" w:rsidRDefault="00D12FCD" w:rsidP="00A83E5F">
            <w:pPr>
              <w:rPr>
                <w:rFonts w:ascii="ＭＳ ゴシック" w:eastAsia="ＭＳ ゴシック" w:hAnsi="ＭＳ ゴシック"/>
                <w:color w:val="000000"/>
                <w:szCs w:val="18"/>
              </w:rPr>
            </w:pPr>
          </w:p>
          <w:p w14:paraId="3264D87E" w14:textId="77777777" w:rsidR="00D12FCD" w:rsidRPr="009543FA" w:rsidRDefault="00D12FCD" w:rsidP="00A83E5F">
            <w:pPr>
              <w:rPr>
                <w:rFonts w:ascii="ＭＳ ゴシック" w:eastAsia="ＭＳ ゴシック" w:hAnsi="ＭＳ ゴシック"/>
                <w:color w:val="000000"/>
                <w:szCs w:val="18"/>
              </w:rPr>
            </w:pPr>
          </w:p>
          <w:p w14:paraId="61D220CE" w14:textId="77777777" w:rsidR="00D12FCD" w:rsidRPr="009543FA" w:rsidRDefault="00D12FCD" w:rsidP="00A83E5F">
            <w:pPr>
              <w:rPr>
                <w:rFonts w:ascii="ＭＳ ゴシック" w:eastAsia="ＭＳ ゴシック" w:hAnsi="ＭＳ ゴシック"/>
                <w:color w:val="000000"/>
                <w:szCs w:val="18"/>
              </w:rPr>
            </w:pPr>
          </w:p>
          <w:p w14:paraId="5541602B" w14:textId="77777777" w:rsidR="00D12FCD" w:rsidRPr="009543FA" w:rsidRDefault="00D12FCD" w:rsidP="00A83E5F">
            <w:pPr>
              <w:rPr>
                <w:rFonts w:ascii="ＭＳ ゴシック" w:eastAsia="ＭＳ ゴシック" w:hAnsi="ＭＳ ゴシック"/>
                <w:color w:val="000000"/>
                <w:szCs w:val="18"/>
              </w:rPr>
            </w:pPr>
          </w:p>
          <w:p w14:paraId="48132996" w14:textId="77777777" w:rsidR="00D12FCD" w:rsidRPr="009543FA" w:rsidRDefault="00D12FCD" w:rsidP="00A83E5F">
            <w:pPr>
              <w:rPr>
                <w:rFonts w:ascii="ＭＳ ゴシック" w:eastAsia="ＭＳ ゴシック" w:hAnsi="ＭＳ ゴシック"/>
                <w:color w:val="000000"/>
                <w:szCs w:val="18"/>
              </w:rPr>
            </w:pPr>
          </w:p>
          <w:p w14:paraId="222F42C6" w14:textId="77777777" w:rsidR="00D12FCD" w:rsidRPr="009543FA" w:rsidRDefault="00D12FCD" w:rsidP="00A83E5F">
            <w:pPr>
              <w:rPr>
                <w:rFonts w:ascii="ＭＳ ゴシック" w:eastAsia="ＭＳ ゴシック" w:hAnsi="ＭＳ ゴシック"/>
                <w:color w:val="000000"/>
                <w:szCs w:val="18"/>
              </w:rPr>
            </w:pPr>
          </w:p>
          <w:p w14:paraId="0A217342" w14:textId="77777777" w:rsidR="00D12FCD" w:rsidRPr="009543FA" w:rsidRDefault="00D12FCD" w:rsidP="00A83E5F">
            <w:pPr>
              <w:rPr>
                <w:rFonts w:ascii="ＭＳ ゴシック" w:eastAsia="ＭＳ ゴシック" w:hAnsi="ＭＳ ゴシック"/>
                <w:color w:val="000000"/>
                <w:szCs w:val="18"/>
              </w:rPr>
            </w:pPr>
          </w:p>
          <w:p w14:paraId="404F6FD6" w14:textId="77777777" w:rsidR="00D12FCD" w:rsidRPr="009543FA" w:rsidRDefault="00D12FCD" w:rsidP="00A83E5F">
            <w:pPr>
              <w:rPr>
                <w:rFonts w:ascii="ＭＳ ゴシック" w:eastAsia="ＭＳ ゴシック" w:hAnsi="ＭＳ ゴシック"/>
                <w:color w:val="000000"/>
                <w:szCs w:val="18"/>
              </w:rPr>
            </w:pPr>
          </w:p>
          <w:p w14:paraId="42823BCF" w14:textId="77777777" w:rsidR="00D12FCD" w:rsidRPr="009543FA" w:rsidRDefault="00D12FCD" w:rsidP="00A83E5F">
            <w:pPr>
              <w:rPr>
                <w:rFonts w:ascii="ＭＳ ゴシック" w:eastAsia="ＭＳ ゴシック" w:hAnsi="ＭＳ ゴシック"/>
                <w:color w:val="000000"/>
                <w:szCs w:val="18"/>
              </w:rPr>
            </w:pPr>
          </w:p>
          <w:p w14:paraId="193D5097" w14:textId="77777777" w:rsidR="00D12FCD" w:rsidRPr="009543FA" w:rsidRDefault="00D12FCD" w:rsidP="00A83E5F">
            <w:pPr>
              <w:rPr>
                <w:rFonts w:ascii="ＭＳ ゴシック" w:eastAsia="ＭＳ ゴシック" w:hAnsi="ＭＳ ゴシック"/>
                <w:color w:val="000000"/>
                <w:szCs w:val="18"/>
              </w:rPr>
            </w:pPr>
          </w:p>
          <w:p w14:paraId="604962E8" w14:textId="77777777" w:rsidR="00D12FCD" w:rsidRPr="009543FA" w:rsidRDefault="00D12FCD" w:rsidP="00A83E5F">
            <w:pPr>
              <w:rPr>
                <w:rFonts w:ascii="ＭＳ ゴシック" w:eastAsia="ＭＳ ゴシック" w:hAnsi="ＭＳ ゴシック"/>
                <w:color w:val="000000"/>
                <w:szCs w:val="18"/>
              </w:rPr>
            </w:pPr>
          </w:p>
          <w:p w14:paraId="7A644501" w14:textId="77777777" w:rsidR="00D12FCD" w:rsidRPr="009543FA" w:rsidRDefault="00D12FCD" w:rsidP="00A83E5F">
            <w:pPr>
              <w:rPr>
                <w:rFonts w:ascii="ＭＳ ゴシック" w:eastAsia="ＭＳ ゴシック" w:hAnsi="ＭＳ ゴシック"/>
                <w:color w:val="000000"/>
                <w:szCs w:val="18"/>
              </w:rPr>
            </w:pPr>
          </w:p>
          <w:p w14:paraId="73B838B0" w14:textId="77777777" w:rsidR="00D12FCD" w:rsidRPr="009543FA" w:rsidRDefault="00D12FCD" w:rsidP="00A83E5F">
            <w:pPr>
              <w:rPr>
                <w:rFonts w:ascii="ＭＳ ゴシック" w:eastAsia="ＭＳ ゴシック" w:hAnsi="ＭＳ ゴシック"/>
                <w:color w:val="000000"/>
                <w:szCs w:val="18"/>
              </w:rPr>
            </w:pPr>
          </w:p>
          <w:p w14:paraId="7D63A58E" w14:textId="77777777" w:rsidR="00D12FCD" w:rsidRPr="009543FA" w:rsidRDefault="00D12FCD" w:rsidP="00A83E5F">
            <w:pPr>
              <w:rPr>
                <w:rFonts w:ascii="ＭＳ ゴシック" w:eastAsia="ＭＳ ゴシック" w:hAnsi="ＭＳ ゴシック"/>
                <w:color w:val="000000"/>
                <w:szCs w:val="18"/>
              </w:rPr>
            </w:pPr>
          </w:p>
          <w:p w14:paraId="72D32EE5" w14:textId="77777777" w:rsidR="00D12FCD" w:rsidRPr="009543FA" w:rsidRDefault="00D12FCD" w:rsidP="00A83E5F">
            <w:pPr>
              <w:rPr>
                <w:rFonts w:ascii="ＭＳ ゴシック" w:eastAsia="ＭＳ ゴシック" w:hAnsi="ＭＳ ゴシック"/>
                <w:color w:val="000000"/>
                <w:szCs w:val="18"/>
              </w:rPr>
            </w:pPr>
          </w:p>
          <w:p w14:paraId="2ABB0034" w14:textId="77777777" w:rsidR="00D12FCD" w:rsidRPr="009543FA" w:rsidRDefault="00D12FCD" w:rsidP="00A83E5F">
            <w:pPr>
              <w:rPr>
                <w:rFonts w:ascii="ＭＳ ゴシック" w:eastAsia="ＭＳ ゴシック" w:hAnsi="ＭＳ ゴシック"/>
                <w:color w:val="000000"/>
                <w:szCs w:val="18"/>
              </w:rPr>
            </w:pPr>
          </w:p>
          <w:p w14:paraId="63038BDA" w14:textId="77777777" w:rsidR="00D12FCD" w:rsidRPr="009543FA" w:rsidRDefault="00D12FCD" w:rsidP="00A83E5F">
            <w:pPr>
              <w:rPr>
                <w:rFonts w:ascii="ＭＳ ゴシック" w:eastAsia="ＭＳ ゴシック" w:hAnsi="ＭＳ ゴシック"/>
                <w:color w:val="000000"/>
                <w:szCs w:val="18"/>
              </w:rPr>
            </w:pPr>
          </w:p>
          <w:p w14:paraId="1A19168B" w14:textId="77777777" w:rsidR="00D12FCD" w:rsidRPr="009543FA" w:rsidRDefault="00D12FCD" w:rsidP="00A83E5F">
            <w:pPr>
              <w:rPr>
                <w:rFonts w:ascii="ＭＳ ゴシック" w:eastAsia="ＭＳ ゴシック" w:hAnsi="ＭＳ ゴシック"/>
                <w:color w:val="000000"/>
                <w:szCs w:val="18"/>
              </w:rPr>
            </w:pPr>
          </w:p>
          <w:p w14:paraId="4F829EFF" w14:textId="77777777" w:rsidR="00D12FCD" w:rsidRPr="009543FA" w:rsidRDefault="00D12FCD" w:rsidP="00A83E5F">
            <w:pPr>
              <w:rPr>
                <w:rFonts w:ascii="ＭＳ ゴシック" w:eastAsia="ＭＳ ゴシック" w:hAnsi="ＭＳ ゴシック"/>
                <w:color w:val="000000"/>
                <w:szCs w:val="18"/>
              </w:rPr>
            </w:pPr>
          </w:p>
          <w:p w14:paraId="611A87EF" w14:textId="77777777" w:rsidR="00D12FCD" w:rsidRPr="009543FA" w:rsidRDefault="00D12FCD" w:rsidP="00A83E5F">
            <w:pPr>
              <w:rPr>
                <w:rFonts w:ascii="ＭＳ ゴシック" w:eastAsia="ＭＳ ゴシック" w:hAnsi="ＭＳ ゴシック"/>
                <w:color w:val="000000"/>
                <w:szCs w:val="18"/>
              </w:rPr>
            </w:pPr>
          </w:p>
          <w:p w14:paraId="51DDB9DC" w14:textId="77777777" w:rsidR="00D12FCD" w:rsidRPr="009543FA" w:rsidRDefault="00D12FCD" w:rsidP="00A83E5F">
            <w:pPr>
              <w:rPr>
                <w:rFonts w:ascii="ＭＳ ゴシック" w:eastAsia="ＭＳ ゴシック" w:hAnsi="ＭＳ ゴシック"/>
                <w:color w:val="000000"/>
                <w:szCs w:val="18"/>
              </w:rPr>
            </w:pPr>
          </w:p>
          <w:p w14:paraId="42300530" w14:textId="77777777" w:rsidR="00D12FCD" w:rsidRPr="009543FA" w:rsidRDefault="00D12FCD" w:rsidP="00A83E5F">
            <w:pPr>
              <w:rPr>
                <w:rFonts w:ascii="ＭＳ ゴシック" w:eastAsia="ＭＳ ゴシック" w:hAnsi="ＭＳ ゴシック"/>
                <w:color w:val="000000"/>
                <w:szCs w:val="18"/>
              </w:rPr>
            </w:pPr>
          </w:p>
          <w:p w14:paraId="4743DB3A" w14:textId="77777777" w:rsidR="00D12FCD" w:rsidRPr="009543FA" w:rsidRDefault="00D12FCD" w:rsidP="00A83E5F">
            <w:pPr>
              <w:rPr>
                <w:rFonts w:ascii="ＭＳ ゴシック" w:eastAsia="ＭＳ ゴシック" w:hAnsi="ＭＳ ゴシック"/>
                <w:color w:val="000000"/>
                <w:szCs w:val="18"/>
              </w:rPr>
            </w:pPr>
          </w:p>
          <w:p w14:paraId="113E2347" w14:textId="77777777" w:rsidR="00D12FCD" w:rsidRPr="009543FA" w:rsidRDefault="00D12FCD" w:rsidP="00A83E5F">
            <w:pPr>
              <w:rPr>
                <w:rFonts w:ascii="ＭＳ ゴシック" w:eastAsia="ＭＳ ゴシック" w:hAnsi="ＭＳ ゴシック"/>
                <w:color w:val="000000"/>
                <w:szCs w:val="18"/>
              </w:rPr>
            </w:pPr>
          </w:p>
          <w:p w14:paraId="17DC2127" w14:textId="77777777" w:rsidR="00D12FCD" w:rsidRPr="009543FA" w:rsidRDefault="00D12FCD" w:rsidP="00A83E5F">
            <w:pPr>
              <w:pStyle w:val="a9"/>
              <w:wordWrap/>
              <w:rPr>
                <w:rFonts w:ascii="ＭＳ ゴシック" w:hAnsi="ＭＳ ゴシック"/>
                <w:color w:val="000000"/>
              </w:rPr>
            </w:pPr>
          </w:p>
          <w:p w14:paraId="72F09E25" w14:textId="77777777" w:rsidR="00D12FCD" w:rsidRPr="009543FA" w:rsidRDefault="00D12FCD" w:rsidP="00A83E5F">
            <w:pPr>
              <w:pStyle w:val="a9"/>
              <w:wordWrap/>
              <w:rPr>
                <w:rFonts w:ascii="ＭＳ ゴシック" w:hAnsi="ＭＳ ゴシック"/>
                <w:color w:val="000000"/>
              </w:rPr>
            </w:pPr>
          </w:p>
          <w:p w14:paraId="13EFEE80" w14:textId="77777777" w:rsidR="00D12FCD" w:rsidRPr="009543FA" w:rsidRDefault="00D12FCD" w:rsidP="00A83E5F">
            <w:pPr>
              <w:pStyle w:val="a9"/>
              <w:wordWrap/>
              <w:rPr>
                <w:rFonts w:ascii="ＭＳ ゴシック" w:hAnsi="ＭＳ ゴシック"/>
                <w:color w:val="000000"/>
              </w:rPr>
            </w:pPr>
          </w:p>
          <w:p w14:paraId="769D5E1E" w14:textId="77777777" w:rsidR="00D12FCD" w:rsidRPr="009543FA" w:rsidRDefault="00D12FCD" w:rsidP="00A83E5F">
            <w:pPr>
              <w:pStyle w:val="a9"/>
              <w:wordWrap/>
              <w:rPr>
                <w:rFonts w:ascii="ＭＳ ゴシック" w:hAnsi="ＭＳ ゴシック"/>
                <w:color w:val="000000"/>
              </w:rPr>
            </w:pPr>
          </w:p>
          <w:p w14:paraId="0E3098E4" w14:textId="77777777" w:rsidR="00D12FCD" w:rsidRPr="009543FA" w:rsidRDefault="00D12FCD" w:rsidP="00A83E5F">
            <w:pPr>
              <w:pStyle w:val="a9"/>
              <w:wordWrap/>
              <w:rPr>
                <w:rFonts w:ascii="ＭＳ ゴシック" w:hAnsi="ＭＳ ゴシック"/>
                <w:color w:val="000000"/>
              </w:rPr>
            </w:pPr>
          </w:p>
          <w:p w14:paraId="79661D32" w14:textId="77777777" w:rsidR="00D12FCD" w:rsidRPr="009543FA" w:rsidRDefault="00D12FCD" w:rsidP="00A83E5F">
            <w:pPr>
              <w:pStyle w:val="a9"/>
              <w:wordWrap/>
              <w:rPr>
                <w:rFonts w:ascii="ＭＳ ゴシック" w:hAnsi="ＭＳ ゴシック"/>
                <w:color w:val="000000"/>
              </w:rPr>
            </w:pPr>
          </w:p>
          <w:p w14:paraId="5D7AF41C" w14:textId="77777777" w:rsidR="00D12FCD" w:rsidRPr="009543FA" w:rsidRDefault="00D12FCD" w:rsidP="00A83E5F">
            <w:pPr>
              <w:pStyle w:val="a9"/>
              <w:wordWrap/>
              <w:rPr>
                <w:rFonts w:ascii="ＭＳ ゴシック" w:hAnsi="ＭＳ ゴシック"/>
                <w:color w:val="000000"/>
              </w:rPr>
            </w:pPr>
          </w:p>
          <w:p w14:paraId="50F3B435" w14:textId="77777777" w:rsidR="00D12FCD" w:rsidRPr="009543FA" w:rsidRDefault="00D12FCD" w:rsidP="00A83E5F">
            <w:pPr>
              <w:pStyle w:val="a9"/>
              <w:wordWrap/>
              <w:rPr>
                <w:rFonts w:ascii="ＭＳ ゴシック" w:hAnsi="ＭＳ ゴシック"/>
                <w:color w:val="000000"/>
              </w:rPr>
            </w:pPr>
          </w:p>
          <w:p w14:paraId="661765C1" w14:textId="77777777" w:rsidR="004E5D4C" w:rsidRDefault="004E5D4C" w:rsidP="00A83E5F">
            <w:pPr>
              <w:pStyle w:val="a9"/>
              <w:wordWrap/>
              <w:rPr>
                <w:rFonts w:ascii="ＭＳ ゴシック" w:hAnsi="ＭＳ ゴシック"/>
                <w:color w:val="000000"/>
                <w:spacing w:val="0"/>
              </w:rPr>
            </w:pPr>
          </w:p>
          <w:p w14:paraId="7A006CF8" w14:textId="77777777" w:rsidR="004E5D4C" w:rsidRDefault="004E5D4C" w:rsidP="00A83E5F">
            <w:pPr>
              <w:pStyle w:val="a9"/>
              <w:wordWrap/>
              <w:rPr>
                <w:rFonts w:ascii="ＭＳ ゴシック" w:hAnsi="ＭＳ ゴシック"/>
                <w:color w:val="000000"/>
                <w:spacing w:val="0"/>
              </w:rPr>
            </w:pPr>
          </w:p>
          <w:p w14:paraId="18D58F04" w14:textId="77777777" w:rsidR="004E5D4C" w:rsidRDefault="004E5D4C" w:rsidP="00A83E5F">
            <w:pPr>
              <w:pStyle w:val="a9"/>
              <w:wordWrap/>
              <w:rPr>
                <w:rFonts w:ascii="ＭＳ ゴシック" w:hAnsi="ＭＳ ゴシック"/>
                <w:color w:val="000000"/>
                <w:spacing w:val="0"/>
              </w:rPr>
            </w:pPr>
          </w:p>
          <w:p w14:paraId="46BDBA67" w14:textId="77777777" w:rsidR="004E5D4C" w:rsidRDefault="004E5D4C" w:rsidP="00A83E5F">
            <w:pPr>
              <w:pStyle w:val="a9"/>
              <w:wordWrap/>
              <w:rPr>
                <w:rFonts w:ascii="ＭＳ ゴシック" w:hAnsi="ＭＳ ゴシック"/>
                <w:color w:val="000000"/>
                <w:spacing w:val="0"/>
              </w:rPr>
            </w:pPr>
          </w:p>
          <w:p w14:paraId="0D3F64D6" w14:textId="77777777" w:rsidR="004E5D4C" w:rsidRDefault="004E5D4C" w:rsidP="00A83E5F">
            <w:pPr>
              <w:pStyle w:val="a9"/>
              <w:wordWrap/>
              <w:rPr>
                <w:rFonts w:ascii="ＭＳ ゴシック" w:hAnsi="ＭＳ ゴシック"/>
                <w:color w:val="000000"/>
                <w:spacing w:val="0"/>
              </w:rPr>
            </w:pPr>
          </w:p>
          <w:p w14:paraId="726C25C4" w14:textId="77777777" w:rsidR="004E5D4C" w:rsidRDefault="004E5D4C" w:rsidP="00A83E5F">
            <w:pPr>
              <w:pStyle w:val="a9"/>
              <w:wordWrap/>
              <w:rPr>
                <w:rFonts w:ascii="ＭＳ ゴシック" w:hAnsi="ＭＳ ゴシック"/>
                <w:color w:val="000000"/>
                <w:spacing w:val="0"/>
              </w:rPr>
            </w:pPr>
          </w:p>
          <w:p w14:paraId="0D1FB42B" w14:textId="77777777" w:rsidR="004E5D4C" w:rsidRDefault="004E5D4C" w:rsidP="00A83E5F">
            <w:pPr>
              <w:pStyle w:val="a9"/>
              <w:wordWrap/>
              <w:rPr>
                <w:rFonts w:ascii="ＭＳ ゴシック" w:hAnsi="ＭＳ ゴシック"/>
                <w:color w:val="000000"/>
                <w:spacing w:val="0"/>
              </w:rPr>
            </w:pPr>
          </w:p>
          <w:p w14:paraId="4C761CCB" w14:textId="77777777" w:rsidR="004E5D4C" w:rsidRDefault="004E5D4C" w:rsidP="00A83E5F">
            <w:pPr>
              <w:pStyle w:val="a9"/>
              <w:wordWrap/>
              <w:rPr>
                <w:rFonts w:ascii="ＭＳ ゴシック" w:hAnsi="ＭＳ ゴシック"/>
                <w:color w:val="000000"/>
                <w:spacing w:val="0"/>
              </w:rPr>
            </w:pPr>
          </w:p>
          <w:p w14:paraId="30552D85" w14:textId="144F9790"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【食費の受領】</w:t>
            </w:r>
          </w:p>
          <w:p w14:paraId="4EC0201B" w14:textId="59E44841" w:rsidR="00D12FCD" w:rsidRPr="009543FA" w:rsidRDefault="004E5D4C" w:rsidP="00E617CD">
            <w:pPr>
              <w:pStyle w:val="a9"/>
              <w:wordWrap/>
              <w:ind w:left="180" w:hangingChars="100" w:hanging="180"/>
              <w:rPr>
                <w:rFonts w:ascii="ＭＳ ゴシック" w:hAnsi="ＭＳ ゴシック"/>
                <w:color w:val="000000"/>
                <w:spacing w:val="0"/>
              </w:rPr>
            </w:pPr>
            <w:r>
              <w:rPr>
                <w:rFonts w:ascii="ＭＳ ゴシック" w:hAnsi="ＭＳ ゴシック" w:hint="eastAsia"/>
                <w:color w:val="000000"/>
                <w:spacing w:val="0"/>
              </w:rPr>
              <w:t>□</w:t>
            </w:r>
            <w:r w:rsidR="00D12FCD" w:rsidRPr="009543FA">
              <w:rPr>
                <w:rFonts w:ascii="ＭＳ ゴシック" w:hAnsi="ＭＳ ゴシック" w:hint="eastAsia"/>
                <w:color w:val="000000"/>
                <w:spacing w:val="0"/>
              </w:rPr>
              <w:t>食事代は一食毎の算定であるか</w:t>
            </w:r>
          </w:p>
          <w:p w14:paraId="3B9C8F04" w14:textId="77777777" w:rsidR="00D12FCD" w:rsidRPr="009543FA" w:rsidRDefault="00D12FCD" w:rsidP="00E617CD">
            <w:pPr>
              <w:pStyle w:val="a9"/>
              <w:wordWrap/>
              <w:ind w:firstLineChars="100" w:firstLine="180"/>
              <w:rPr>
                <w:rFonts w:ascii="ＭＳ ゴシック" w:hAnsi="ＭＳ ゴシック"/>
                <w:color w:val="000000"/>
              </w:rPr>
            </w:pPr>
            <w:r w:rsidRPr="009543FA">
              <w:rPr>
                <w:rFonts w:ascii="ＭＳ ゴシック" w:hAnsi="ＭＳ ゴシック" w:hint="eastAsia"/>
                <w:color w:val="000000"/>
                <w:spacing w:val="0"/>
              </w:rPr>
              <w:t>（２５年度条例化）</w:t>
            </w:r>
          </w:p>
          <w:p w14:paraId="002752D1" w14:textId="77777777" w:rsidR="00D12FCD" w:rsidRPr="009543FA" w:rsidRDefault="00D12FCD" w:rsidP="00A83E5F">
            <w:pPr>
              <w:pStyle w:val="a9"/>
              <w:wordWrap/>
              <w:rPr>
                <w:rFonts w:ascii="ＭＳ ゴシック" w:hAnsi="ＭＳ ゴシック"/>
                <w:color w:val="000000"/>
              </w:rPr>
            </w:pPr>
          </w:p>
          <w:p w14:paraId="7FA0BE8A" w14:textId="77777777" w:rsidR="00D12FCD" w:rsidRPr="009543FA" w:rsidRDefault="00D12FCD" w:rsidP="00A83E5F">
            <w:pPr>
              <w:pStyle w:val="a9"/>
              <w:wordWrap/>
              <w:rPr>
                <w:rFonts w:ascii="ＭＳ ゴシック" w:hAnsi="ＭＳ ゴシック"/>
                <w:color w:val="000000"/>
              </w:rPr>
            </w:pPr>
          </w:p>
          <w:p w14:paraId="54BAB130" w14:textId="77777777" w:rsidR="00D12FCD" w:rsidRPr="009543FA" w:rsidRDefault="00D12FCD" w:rsidP="00A83E5F">
            <w:pPr>
              <w:pStyle w:val="a9"/>
              <w:wordWrap/>
              <w:rPr>
                <w:rFonts w:ascii="ＭＳ ゴシック" w:hAnsi="ＭＳ ゴシック"/>
                <w:color w:val="000000"/>
              </w:rPr>
            </w:pPr>
          </w:p>
          <w:p w14:paraId="192C6CCF" w14:textId="77777777" w:rsidR="00D12FCD" w:rsidRPr="009543FA" w:rsidRDefault="00D12FCD" w:rsidP="00A83E5F">
            <w:pPr>
              <w:pStyle w:val="a9"/>
              <w:wordWrap/>
              <w:rPr>
                <w:rFonts w:ascii="ＭＳ ゴシック" w:hAnsi="ＭＳ ゴシック"/>
                <w:color w:val="000000"/>
              </w:rPr>
            </w:pPr>
          </w:p>
          <w:p w14:paraId="58570A07" w14:textId="31651C7B" w:rsidR="00D12FCD" w:rsidRPr="009543FA" w:rsidRDefault="004E5D4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同意が確認できる文書確認</w:t>
            </w:r>
          </w:p>
          <w:p w14:paraId="1E289DAA" w14:textId="77777777" w:rsidR="00D12FCD" w:rsidRPr="009543FA" w:rsidRDefault="00D12FCD" w:rsidP="00A83E5F">
            <w:pPr>
              <w:pStyle w:val="a9"/>
              <w:wordWrap/>
              <w:rPr>
                <w:rFonts w:ascii="ＭＳ ゴシック" w:hAnsi="ＭＳ ゴシック"/>
                <w:color w:val="000000"/>
                <w:spacing w:val="0"/>
              </w:rPr>
            </w:pPr>
          </w:p>
          <w:p w14:paraId="1735448C" w14:textId="77777777" w:rsidR="00D12FCD" w:rsidRPr="009543FA" w:rsidRDefault="00D12FCD" w:rsidP="00A83E5F">
            <w:pPr>
              <w:pStyle w:val="a9"/>
              <w:wordWrap/>
              <w:rPr>
                <w:rFonts w:ascii="ＭＳ ゴシック" w:hAnsi="ＭＳ ゴシック"/>
                <w:color w:val="000000"/>
                <w:spacing w:val="0"/>
              </w:rPr>
            </w:pPr>
          </w:p>
          <w:p w14:paraId="719374C4" w14:textId="77777777" w:rsidR="00D12FCD" w:rsidRPr="009543FA" w:rsidRDefault="00D12FCD" w:rsidP="00A83E5F">
            <w:pPr>
              <w:pStyle w:val="a9"/>
              <w:wordWrap/>
              <w:rPr>
                <w:rFonts w:ascii="ＭＳ ゴシック" w:hAnsi="ＭＳ ゴシック"/>
                <w:color w:val="000000"/>
                <w:spacing w:val="0"/>
              </w:rPr>
            </w:pPr>
          </w:p>
          <w:p w14:paraId="40F36F1A" w14:textId="77777777" w:rsidR="00D12FCD" w:rsidRPr="009543FA" w:rsidRDefault="00D12FCD" w:rsidP="00A83E5F">
            <w:pPr>
              <w:pStyle w:val="a9"/>
              <w:wordWrap/>
              <w:rPr>
                <w:rFonts w:ascii="ＭＳ ゴシック" w:hAnsi="ＭＳ ゴシック"/>
                <w:color w:val="000000"/>
                <w:spacing w:val="0"/>
              </w:rPr>
            </w:pPr>
          </w:p>
          <w:p w14:paraId="55FA0180" w14:textId="77777777" w:rsidR="00D12FCD" w:rsidRPr="009543FA" w:rsidRDefault="00D12FCD" w:rsidP="00A83E5F">
            <w:pPr>
              <w:pStyle w:val="a9"/>
              <w:wordWrap/>
              <w:rPr>
                <w:rFonts w:ascii="ＭＳ ゴシック" w:hAnsi="ＭＳ ゴシック"/>
                <w:color w:val="000000"/>
                <w:spacing w:val="0"/>
              </w:rPr>
            </w:pPr>
          </w:p>
          <w:p w14:paraId="73186928" w14:textId="77777777" w:rsidR="00D12FCD" w:rsidRPr="009543FA" w:rsidRDefault="00D12FCD" w:rsidP="00A83E5F">
            <w:pPr>
              <w:pStyle w:val="a9"/>
              <w:wordWrap/>
              <w:rPr>
                <w:rFonts w:ascii="ＭＳ ゴシック" w:hAnsi="ＭＳ ゴシック"/>
                <w:color w:val="000000"/>
                <w:spacing w:val="0"/>
              </w:rPr>
            </w:pPr>
          </w:p>
          <w:p w14:paraId="0A8725AF" w14:textId="77777777" w:rsidR="00D12FCD" w:rsidRPr="009543FA" w:rsidRDefault="00D12FCD" w:rsidP="00A83E5F">
            <w:pPr>
              <w:pStyle w:val="a9"/>
              <w:wordWrap/>
              <w:rPr>
                <w:rFonts w:ascii="ＭＳ ゴシック" w:hAnsi="ＭＳ ゴシック"/>
                <w:color w:val="000000"/>
                <w:spacing w:val="0"/>
              </w:rPr>
            </w:pPr>
          </w:p>
          <w:p w14:paraId="7DBD71AD" w14:textId="77777777" w:rsidR="00D12FCD" w:rsidRPr="009543FA" w:rsidRDefault="00D12FCD" w:rsidP="00A83E5F">
            <w:pPr>
              <w:pStyle w:val="a9"/>
              <w:wordWrap/>
              <w:rPr>
                <w:rFonts w:ascii="ＭＳ ゴシック" w:hAnsi="ＭＳ ゴシック"/>
                <w:color w:val="000000"/>
                <w:spacing w:val="0"/>
              </w:rPr>
            </w:pPr>
          </w:p>
          <w:p w14:paraId="67BF0882" w14:textId="77777777" w:rsidR="00D12FCD" w:rsidRPr="009543FA" w:rsidRDefault="00D12FCD" w:rsidP="00A83E5F">
            <w:pPr>
              <w:pStyle w:val="a9"/>
              <w:wordWrap/>
              <w:rPr>
                <w:rFonts w:ascii="ＭＳ ゴシック" w:hAnsi="ＭＳ ゴシック"/>
                <w:color w:val="000000"/>
                <w:spacing w:val="0"/>
              </w:rPr>
            </w:pPr>
          </w:p>
          <w:p w14:paraId="0809E154" w14:textId="6DD4BEB1" w:rsidR="00D12FCD" w:rsidRPr="009543FA" w:rsidRDefault="004E5D4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振込や口座引落の場</w:t>
            </w:r>
            <w:r>
              <w:rPr>
                <w:rFonts w:ascii="ＭＳ ゴシック" w:hAnsi="ＭＳ ゴシック" w:hint="eastAsia"/>
                <w:color w:val="000000"/>
              </w:rPr>
              <w:t xml:space="preserve">　</w:t>
            </w:r>
            <w:r w:rsidR="00D12FCD" w:rsidRPr="009543FA">
              <w:rPr>
                <w:rFonts w:ascii="ＭＳ ゴシック" w:hAnsi="ＭＳ ゴシック" w:hint="eastAsia"/>
                <w:color w:val="000000"/>
              </w:rPr>
              <w:t>合、交付時期及び方法を確認</w:t>
            </w:r>
          </w:p>
          <w:p w14:paraId="7E1611C7" w14:textId="77777777" w:rsidR="00D12FCD" w:rsidRPr="009543FA" w:rsidRDefault="00D12FCD" w:rsidP="00A83E5F">
            <w:pPr>
              <w:pStyle w:val="a9"/>
              <w:wordWrap/>
              <w:rPr>
                <w:rFonts w:ascii="ＭＳ ゴシック" w:hAnsi="ＭＳ ゴシック"/>
                <w:color w:val="000000"/>
                <w:spacing w:val="0"/>
              </w:rPr>
            </w:pPr>
          </w:p>
          <w:p w14:paraId="26335D2A" w14:textId="77AAECF8" w:rsidR="00D12FCD" w:rsidRPr="009543FA" w:rsidRDefault="004E5D4C" w:rsidP="00E617CD">
            <w:pPr>
              <w:ind w:left="172" w:hangingChars="100" w:hanging="172"/>
              <w:rPr>
                <w:rFonts w:ascii="ＭＳ ゴシック" w:eastAsia="ＭＳ ゴシック" w:hAnsi="ＭＳ ゴシック"/>
                <w:szCs w:val="18"/>
              </w:rPr>
            </w:pPr>
            <w:r>
              <w:rPr>
                <w:rFonts w:ascii="ＭＳ ゴシック" w:eastAsia="ＭＳ ゴシック" w:hAnsi="ＭＳ ゴシック" w:hint="eastAsia"/>
                <w:color w:val="000000"/>
                <w:spacing w:val="-4"/>
                <w:szCs w:val="18"/>
              </w:rPr>
              <w:lastRenderedPageBreak/>
              <w:t>□</w:t>
            </w:r>
            <w:r w:rsidR="00D12FCD" w:rsidRPr="009543FA">
              <w:rPr>
                <w:rFonts w:ascii="ＭＳ ゴシック" w:eastAsia="ＭＳ ゴシック" w:hAnsi="ＭＳ ゴシック" w:hint="eastAsia"/>
                <w:color w:val="000000"/>
                <w:spacing w:val="-4"/>
                <w:szCs w:val="18"/>
              </w:rPr>
              <w:t>確定申告（医療費控除）</w:t>
            </w:r>
            <w:r w:rsidR="00D12FCD" w:rsidRPr="009543FA">
              <w:rPr>
                <w:rFonts w:ascii="ＭＳ ゴシック" w:eastAsia="ＭＳ ゴシック" w:hAnsi="ＭＳ ゴシック" w:hint="eastAsia"/>
                <w:color w:val="000000"/>
                <w:szCs w:val="18"/>
              </w:rPr>
              <w:t>に利用できるものか様式確認</w:t>
            </w:r>
          </w:p>
        </w:tc>
      </w:tr>
      <w:tr w:rsidR="00D12FCD" w:rsidRPr="009543FA" w14:paraId="6E2D4857" w14:textId="77777777" w:rsidTr="00E617CD">
        <w:trPr>
          <w:trHeight w:val="240"/>
        </w:trPr>
        <w:tc>
          <w:tcPr>
            <w:tcW w:w="1498" w:type="dxa"/>
            <w:tcBorders>
              <w:top w:val="single" w:sz="4" w:space="0" w:color="auto"/>
              <w:bottom w:val="single" w:sz="4" w:space="0" w:color="auto"/>
            </w:tcBorders>
          </w:tcPr>
          <w:p w14:paraId="4D518CCC" w14:textId="4D6720B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13　保険給付の請求のための証明書の交付</w:t>
            </w:r>
          </w:p>
        </w:tc>
        <w:tc>
          <w:tcPr>
            <w:tcW w:w="5953" w:type="dxa"/>
            <w:tcBorders>
              <w:top w:val="single" w:sz="4" w:space="0" w:color="auto"/>
              <w:bottom w:val="single" w:sz="4" w:space="0" w:color="auto"/>
            </w:tcBorders>
          </w:tcPr>
          <w:p w14:paraId="4C9352AA" w14:textId="39AA857A"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法定代理受領サービスに該当しないサービスに係る利用料の支払を受けた場合は、提供したサービスの内容、費用の額その他必要と認められる事項を記載したサービス提供証明書を利用者に交付しているか。</w:t>
            </w:r>
            <w:r w:rsidRPr="009543FA">
              <w:rPr>
                <w:rFonts w:ascii="ＭＳ ゴシック" w:hAnsi="ＭＳ ゴシック" w:hint="eastAsia"/>
                <w:color w:val="000000"/>
                <w:w w:val="50"/>
              </w:rPr>
              <w:t>◆平1１厚令３７第２１条準用</w:t>
            </w:r>
          </w:p>
        </w:tc>
        <w:tc>
          <w:tcPr>
            <w:tcW w:w="440" w:type="dxa"/>
            <w:tcBorders>
              <w:top w:val="single" w:sz="4" w:space="0" w:color="auto"/>
              <w:bottom w:val="single" w:sz="4" w:space="0" w:color="auto"/>
            </w:tcBorders>
          </w:tcPr>
          <w:p w14:paraId="32E62EF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3A53916"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AD71475" w14:textId="348BDC08"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484ECFB"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事例の有・無　】</w:t>
            </w:r>
          </w:p>
          <w:p w14:paraId="26D344D4" w14:textId="77777777" w:rsidR="004E5D4C" w:rsidRDefault="004E5D4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D12FCD" w:rsidRPr="009543FA">
              <w:rPr>
                <w:rFonts w:ascii="ＭＳ ゴシック" w:eastAsia="ＭＳ ゴシック" w:hAnsi="ＭＳ ゴシック" w:hint="eastAsia"/>
                <w:color w:val="000000"/>
                <w:szCs w:val="18"/>
              </w:rPr>
              <w:t>事例あれば実物控え</w:t>
            </w:r>
          </w:p>
          <w:p w14:paraId="38389808" w14:textId="345B1F79" w:rsidR="00D12FCD" w:rsidRPr="009543FA" w:rsidRDefault="00D12FCD" w:rsidP="00E617CD">
            <w:pPr>
              <w:ind w:firstLineChars="100" w:firstLine="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又は様式確認</w:t>
            </w:r>
          </w:p>
        </w:tc>
      </w:tr>
      <w:tr w:rsidR="00D12FCD" w:rsidRPr="009543FA" w14:paraId="33E7EE4F" w14:textId="77777777" w:rsidTr="00E617CD">
        <w:trPr>
          <w:trHeight w:val="240"/>
        </w:trPr>
        <w:tc>
          <w:tcPr>
            <w:tcW w:w="1498" w:type="dxa"/>
            <w:tcBorders>
              <w:top w:val="single" w:sz="4" w:space="0" w:color="auto"/>
              <w:bottom w:val="single" w:sz="4" w:space="0" w:color="auto"/>
            </w:tcBorders>
          </w:tcPr>
          <w:p w14:paraId="6E5DC97B" w14:textId="2E32ED15"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14　指定短期入所療養介護の取扱方針</w:t>
            </w:r>
          </w:p>
        </w:tc>
        <w:tc>
          <w:tcPr>
            <w:tcW w:w="5953" w:type="dxa"/>
            <w:tcBorders>
              <w:top w:val="single" w:sz="4" w:space="0" w:color="auto"/>
              <w:bottom w:val="single" w:sz="4" w:space="0" w:color="auto"/>
            </w:tcBorders>
          </w:tcPr>
          <w:p w14:paraId="72BDFF5D" w14:textId="5857C57D"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利用者の要介護状態の軽減又は悪化の防止に資するよう、認知症の状況等利用者の心身の状況を踏まえて、当該利用者の療養を妥当適切に行っているか。</w:t>
            </w:r>
            <w:r w:rsidRPr="009543FA">
              <w:rPr>
                <w:rFonts w:ascii="ＭＳ ゴシック" w:hAnsi="ＭＳ ゴシック" w:hint="eastAsia"/>
                <w:color w:val="000000"/>
                <w:w w:val="50"/>
              </w:rPr>
              <w:t>◆平1１厚令３７第１４６条第１項</w:t>
            </w:r>
          </w:p>
          <w:p w14:paraId="1089C9CC" w14:textId="77777777" w:rsidR="00D12FCD" w:rsidRPr="009543FA" w:rsidRDefault="00D12FCD" w:rsidP="00A83E5F">
            <w:pPr>
              <w:pStyle w:val="a9"/>
              <w:wordWrap/>
              <w:rPr>
                <w:rFonts w:ascii="ＭＳ ゴシック" w:hAnsi="ＭＳ ゴシック"/>
                <w:color w:val="000000"/>
                <w:spacing w:val="0"/>
              </w:rPr>
            </w:pPr>
          </w:p>
          <w:p w14:paraId="110F61F7" w14:textId="32D9AA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相当期間以上にわたり継続して入所する利用者については、短期入所療養介護計画に基づき、漫然かつ画一的なものとならないよう配意して行われているか。</w:t>
            </w:r>
            <w:r w:rsidRPr="009543FA">
              <w:rPr>
                <w:rFonts w:ascii="ＭＳ ゴシック" w:hAnsi="ＭＳ ゴシック" w:hint="eastAsia"/>
                <w:color w:val="000000"/>
                <w:w w:val="50"/>
              </w:rPr>
              <w:t>◆平1１厚令３７第１４６条第２項</w:t>
            </w:r>
          </w:p>
          <w:p w14:paraId="162E05D1" w14:textId="77777777" w:rsidR="00D12FCD" w:rsidRPr="009543FA" w:rsidRDefault="00D12FCD" w:rsidP="00A83E5F">
            <w:pPr>
              <w:spacing w:line="208" w:lineRule="exact"/>
              <w:rPr>
                <w:rFonts w:ascii="ＭＳ ゴシック" w:eastAsia="ＭＳ ゴシック" w:hAnsi="ＭＳ ゴシック"/>
                <w:color w:val="000000"/>
                <w:szCs w:val="18"/>
              </w:rPr>
            </w:pPr>
          </w:p>
          <w:p w14:paraId="7EA1E888" w14:textId="77777777" w:rsidR="00D12FCD" w:rsidRPr="009543FA" w:rsidRDefault="00D12FC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相当期間以上」とは、概ね４日以上連続して利用する場合を指すこととするが、４日未満の利用者にあっても、利用者を担当する居宅介護支援事業者と連携をとること等により、利用者の心身の状況を踏まえて必要な療養を提供すること。</w:t>
            </w:r>
          </w:p>
          <w:p w14:paraId="24629FCC" w14:textId="77777777" w:rsidR="00D12FCD" w:rsidRPr="009543FA" w:rsidRDefault="00D12FCD" w:rsidP="00A83E5F">
            <w:pPr>
              <w:spacing w:line="208" w:lineRule="exact"/>
              <w:ind w:firstLineChars="400" w:firstLine="36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◆平1１老企２５第３の九２（２）①</w:t>
            </w:r>
          </w:p>
          <w:p w14:paraId="76990848" w14:textId="77777777" w:rsidR="00D12FCD" w:rsidRPr="009543FA" w:rsidRDefault="00D12FCD" w:rsidP="00A83E5F">
            <w:pPr>
              <w:pStyle w:val="a9"/>
              <w:wordWrap/>
              <w:rPr>
                <w:rFonts w:ascii="ＭＳ ゴシック" w:hAnsi="ＭＳ ゴシック"/>
                <w:color w:val="000000"/>
                <w:spacing w:val="0"/>
              </w:rPr>
            </w:pPr>
          </w:p>
          <w:p w14:paraId="67DFB4AE" w14:textId="6BB8A2C8"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サービスの提供に当たっては、懇切丁寧を旨とし、利用者又はその家族に対し、療養上必要な事項について、理解しやすいように指導又は説明を行っているか。</w:t>
            </w:r>
            <w:r w:rsidRPr="009543FA">
              <w:rPr>
                <w:rFonts w:ascii="ＭＳ ゴシック" w:hAnsi="ＭＳ ゴシック" w:hint="eastAsia"/>
                <w:color w:val="000000"/>
                <w:w w:val="50"/>
              </w:rPr>
              <w:t>◆平1１厚令３７第１４６条第３項</w:t>
            </w:r>
          </w:p>
          <w:p w14:paraId="0C23613D" w14:textId="77777777" w:rsidR="00D12FCD" w:rsidRPr="009543FA" w:rsidRDefault="00D12FCD" w:rsidP="00A83E5F">
            <w:pPr>
              <w:pStyle w:val="a9"/>
              <w:wordWrap/>
              <w:rPr>
                <w:rFonts w:ascii="ＭＳ ゴシック" w:hAnsi="ＭＳ ゴシック"/>
                <w:color w:val="000000"/>
                <w:spacing w:val="0"/>
              </w:rPr>
            </w:pPr>
          </w:p>
          <w:p w14:paraId="44561576" w14:textId="3FECA552"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サービスの提供に当たっては、当該利用者又は他の利用者等の生命又は身体を保護するため緊急やむを得ない場合を除き、身体的拘束等を行っていないか。</w:t>
            </w:r>
            <w:r w:rsidRPr="009543FA">
              <w:rPr>
                <w:rFonts w:ascii="ＭＳ ゴシック" w:hAnsi="ＭＳ ゴシック" w:hint="eastAsia"/>
                <w:color w:val="000000"/>
                <w:w w:val="50"/>
              </w:rPr>
              <w:t>◆平1１厚令３７第１４６条第４項</w:t>
            </w:r>
          </w:p>
          <w:p w14:paraId="35822177" w14:textId="037D4686" w:rsidR="00D12FCD" w:rsidRDefault="00E06487" w:rsidP="00E617CD">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　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1B7D48A9" w14:textId="77777777" w:rsidR="00E06487" w:rsidRPr="009543FA" w:rsidRDefault="00E06487" w:rsidP="00A83E5F">
            <w:pPr>
              <w:pStyle w:val="a9"/>
              <w:wordWrap/>
              <w:rPr>
                <w:rFonts w:ascii="ＭＳ ゴシック" w:hAnsi="ＭＳ ゴシック"/>
                <w:color w:val="000000"/>
                <w:spacing w:val="0"/>
              </w:rPr>
            </w:pPr>
          </w:p>
          <w:p w14:paraId="5C4AA4A6" w14:textId="627E7BC0"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8150D8">
              <w:rPr>
                <w:rFonts w:ascii="ＭＳ ゴシック" w:hAnsi="ＭＳ ゴシック" w:hint="eastAsia"/>
                <w:color w:val="000000"/>
              </w:rPr>
              <w:t xml:space="preserve">　</w:t>
            </w:r>
            <w:r w:rsidRPr="009543FA">
              <w:rPr>
                <w:rFonts w:ascii="ＭＳ ゴシック" w:hAnsi="ＭＳ ゴシック" w:hint="eastAsia"/>
                <w:color w:val="000000"/>
              </w:rPr>
              <w:t>上記の身体的拘束等を行う場合には、その態様及び時間、その際の利用者の心身の状況並びに緊急やむを得ない理由を記録</w:t>
            </w:r>
            <w:r w:rsidR="00E06487">
              <w:rPr>
                <w:rFonts w:ascii="ＭＳ ゴシック" w:hAnsi="ＭＳ ゴシック" w:hint="eastAsia"/>
                <w:color w:val="000000"/>
              </w:rPr>
              <w:t>し</w:t>
            </w:r>
            <w:r w:rsidR="003C36E3">
              <w:rPr>
                <w:rFonts w:ascii="ＭＳ ゴシック" w:hAnsi="ＭＳ ゴシック" w:hint="eastAsia"/>
                <w:color w:val="000000"/>
              </w:rPr>
              <w:t>、２年間保存し</w:t>
            </w:r>
            <w:r w:rsidRPr="009543FA">
              <w:rPr>
                <w:rFonts w:ascii="ＭＳ ゴシック" w:hAnsi="ＭＳ ゴシック" w:hint="eastAsia"/>
                <w:color w:val="000000"/>
              </w:rPr>
              <w:t>ているか。</w:t>
            </w:r>
            <w:r w:rsidRPr="009543FA">
              <w:rPr>
                <w:rFonts w:ascii="ＭＳ ゴシック" w:hAnsi="ＭＳ ゴシック" w:hint="eastAsia"/>
                <w:color w:val="000000"/>
                <w:w w:val="50"/>
              </w:rPr>
              <w:t>◆平1１厚令３７第１４６条第</w:t>
            </w:r>
            <w:r w:rsidR="0044360A">
              <w:rPr>
                <w:rFonts w:ascii="ＭＳ ゴシック" w:hAnsi="ＭＳ ゴシック" w:hint="eastAsia"/>
                <w:color w:val="000000"/>
                <w:w w:val="50"/>
              </w:rPr>
              <w:t>５</w:t>
            </w:r>
            <w:r w:rsidRPr="009543FA">
              <w:rPr>
                <w:rFonts w:ascii="ＭＳ ゴシック" w:hAnsi="ＭＳ ゴシック" w:hint="eastAsia"/>
                <w:color w:val="000000"/>
                <w:w w:val="50"/>
              </w:rPr>
              <w:t>項</w:t>
            </w:r>
          </w:p>
          <w:p w14:paraId="369B6D04"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当該記録は主治医が診療録に行わなければならない。</w:t>
            </w:r>
          </w:p>
          <w:p w14:paraId="03B1FDD6" w14:textId="1AF41493" w:rsidR="00D12FCD" w:rsidRDefault="00D12FC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◆平1１老企２５第３の九２（２）②</w:t>
            </w:r>
          </w:p>
          <w:p w14:paraId="20C5F9EF" w14:textId="661217F2" w:rsidR="006C570F" w:rsidRDefault="006C570F" w:rsidP="00A83E5F">
            <w:pPr>
              <w:spacing w:line="208" w:lineRule="exact"/>
              <w:rPr>
                <w:rFonts w:ascii="ＭＳ ゴシック" w:eastAsia="ＭＳ ゴシック" w:hAnsi="ＭＳ ゴシック"/>
                <w:color w:val="000000"/>
                <w:szCs w:val="18"/>
              </w:rPr>
            </w:pPr>
          </w:p>
          <w:p w14:paraId="5F2D7BC0" w14:textId="43D50C41" w:rsidR="006C570F" w:rsidRDefault="006C570F" w:rsidP="00A83E5F">
            <w:pPr>
              <w:spacing w:line="208"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身体的拘束等の適正化を図るため、次に掲げる措置を講じているか。</w:t>
            </w:r>
          </w:p>
          <w:p w14:paraId="5F43EAC2" w14:textId="466F270F" w:rsidR="006C570F" w:rsidRPr="009543FA" w:rsidRDefault="006C570F" w:rsidP="00E617CD">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ア　身体的拘束等の適正化のための対策を検討する委員会（テレビ</w:t>
            </w:r>
            <w:r w:rsidR="00E0687B">
              <w:rPr>
                <w:rFonts w:ascii="ＭＳ ゴシック" w:eastAsia="ＭＳ ゴシック" w:hAnsi="ＭＳ ゴシック" w:hint="eastAsia"/>
                <w:color w:val="000000"/>
                <w:szCs w:val="18"/>
              </w:rPr>
              <w:t>電話装置等を活用して行うことができるものとする。）を三月に一回以上開催するとともに、その結果について、介護職員その他の従業者に周知徹底を図ること。</w:t>
            </w:r>
          </w:p>
          <w:p w14:paraId="5E63A3E0" w14:textId="0CDABB7F" w:rsidR="00D12FCD" w:rsidRDefault="00E0687B"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イ　身体的拘束等の適正化のための指針を整備すること。</w:t>
            </w:r>
          </w:p>
          <w:p w14:paraId="59A5F873" w14:textId="77777777" w:rsidR="008150D8" w:rsidRDefault="00E0687B" w:rsidP="00A83E5F">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ウ　介護職員その他の従業者に対し、身体的拘束等の適正化のための研修を定期的に実施すること。</w:t>
            </w:r>
            <w:r w:rsidR="00936CF9" w:rsidRPr="009543FA">
              <w:rPr>
                <w:rFonts w:ascii="ＭＳ ゴシック" w:hAnsi="ＭＳ ゴシック" w:hint="eastAsia"/>
                <w:color w:val="000000"/>
                <w:w w:val="50"/>
              </w:rPr>
              <w:t>◆平1１厚令３７第１４６条第</w:t>
            </w:r>
            <w:r w:rsidR="00936CF9">
              <w:rPr>
                <w:rFonts w:ascii="ＭＳ ゴシック" w:hAnsi="ＭＳ ゴシック" w:hint="eastAsia"/>
                <w:color w:val="000000"/>
                <w:w w:val="50"/>
              </w:rPr>
              <w:t>６</w:t>
            </w:r>
            <w:r w:rsidR="00936CF9" w:rsidRPr="009543FA">
              <w:rPr>
                <w:rFonts w:ascii="ＭＳ ゴシック" w:hAnsi="ＭＳ ゴシック" w:hint="eastAsia"/>
                <w:color w:val="000000"/>
                <w:w w:val="50"/>
              </w:rPr>
              <w:t>項</w:t>
            </w:r>
          </w:p>
          <w:p w14:paraId="4E427A29" w14:textId="6F7E3B34" w:rsidR="00E17ACC" w:rsidRDefault="008150D8" w:rsidP="00A83E5F">
            <w:pPr>
              <w:pStyle w:val="a9"/>
              <w:wordWrap/>
              <w:ind w:left="360" w:hangingChars="200" w:hanging="360"/>
            </w:pPr>
            <w:r>
              <w:rPr>
                <w:rFonts w:ascii="ＭＳ ゴシック" w:hAnsi="ＭＳ ゴシック" w:hint="eastAsia"/>
                <w:color w:val="000000"/>
                <w:spacing w:val="0"/>
              </w:rPr>
              <w:t xml:space="preserve">　</w:t>
            </w:r>
            <w:r w:rsidR="00010922">
              <w:rPr>
                <w:rFonts w:ascii="ＭＳ 明朝" w:eastAsia="ＭＳ 明朝" w:hAnsi="ＭＳ 明朝" w:cs="ＭＳ 明朝" w:hint="eastAsia"/>
              </w:rPr>
              <w:t xml:space="preserve">◎　</w:t>
            </w:r>
            <w:r w:rsidR="00010922">
              <w:t>「身体的拘束等の適正化のための対策を検討する委員会」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w:t>
            </w:r>
          </w:p>
          <w:p w14:paraId="373293E8" w14:textId="455AF9D4" w:rsidR="00E17ACC" w:rsidRDefault="008150D8" w:rsidP="00A83E5F">
            <w:pPr>
              <w:pStyle w:val="a9"/>
              <w:wordWrap/>
              <w:ind w:left="368" w:hangingChars="200" w:hanging="368"/>
            </w:pPr>
            <w:r>
              <w:rPr>
                <w:rFonts w:ascii="ＭＳ 明朝" w:eastAsia="ＭＳ 明朝" w:hAnsi="ＭＳ 明朝" w:cs="ＭＳ 明朝" w:hint="eastAsia"/>
              </w:rPr>
              <w:t xml:space="preserve">　　　</w:t>
            </w:r>
            <w:r w:rsidR="00010922">
              <w:t>また、関係する職種、取り扱う事項等が相互に関係が深いと認められる他の会議体を設置している場合、これと一体的に設置・運営することとして差し支えない。</w:t>
            </w:r>
          </w:p>
          <w:p w14:paraId="5F58DE75" w14:textId="362A53EA" w:rsidR="00E17ACC" w:rsidRDefault="008150D8" w:rsidP="00A83E5F">
            <w:pPr>
              <w:pStyle w:val="a9"/>
              <w:wordWrap/>
              <w:ind w:left="368" w:hangingChars="200" w:hanging="368"/>
            </w:pPr>
            <w:r>
              <w:rPr>
                <w:rFonts w:hint="eastAsia"/>
              </w:rPr>
              <w:t xml:space="preserve">　　　</w:t>
            </w:r>
            <w:r w:rsidR="00010922">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DD6A815" w14:textId="0F0067E9" w:rsidR="00E17ACC" w:rsidRDefault="00E17ACC" w:rsidP="00A83E5F">
            <w:pPr>
              <w:pStyle w:val="a9"/>
              <w:wordWrap/>
            </w:pPr>
          </w:p>
          <w:p w14:paraId="2449150D" w14:textId="64B8504B" w:rsidR="00E17ACC" w:rsidRDefault="008150D8" w:rsidP="00A83E5F">
            <w:pPr>
              <w:pStyle w:val="a9"/>
              <w:wordWrap/>
              <w:ind w:left="368" w:hangingChars="200" w:hanging="368"/>
            </w:pPr>
            <w:r>
              <w:rPr>
                <w:rFonts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指定短期入所療養介護事業者が、報告、改善のための方策を定</w:t>
            </w:r>
            <w:r w:rsidR="00010922">
              <w:lastRenderedPageBreak/>
              <w:t>め、周知徹底する目的は、身体的拘束等の適正化について、施設全体で情報共有し、今後の再発防止につなげるためのものであり、決して従業者の懲罰を目的としたものではないことに留意することが必要である。具体的には、次のようなことを想定している。</w:t>
            </w:r>
          </w:p>
          <w:p w14:paraId="6EC5CBC4" w14:textId="2D3D97DA" w:rsidR="00E17ACC" w:rsidRDefault="008150D8" w:rsidP="00A83E5F">
            <w:pPr>
              <w:pStyle w:val="a9"/>
              <w:wordWrap/>
              <w:ind w:left="368" w:hangingChars="200" w:hanging="368"/>
            </w:pPr>
            <w:r>
              <w:rPr>
                <w:rFonts w:hint="eastAsia"/>
              </w:rPr>
              <w:t xml:space="preserve">　</w:t>
            </w:r>
            <w:r>
              <w:rPr>
                <w:rFonts w:hint="eastAsia"/>
              </w:rPr>
              <w:t xml:space="preserve"> </w:t>
            </w:r>
            <w:r>
              <w:rPr>
                <w:rFonts w:ascii="ＭＳ 明朝" w:eastAsia="ＭＳ 明朝" w:hAnsi="ＭＳ 明朝" w:cs="ＭＳ 明朝" w:hint="eastAsia"/>
              </w:rPr>
              <w:t xml:space="preserve">(ｱ)　</w:t>
            </w:r>
            <w:r w:rsidR="00010922">
              <w:t>身体的拘束等について報告するための様式を整備すること。</w:t>
            </w:r>
          </w:p>
          <w:p w14:paraId="656C1B60" w14:textId="01939049" w:rsidR="00E17ACC" w:rsidRDefault="008150D8" w:rsidP="00A83E5F">
            <w:pPr>
              <w:pStyle w:val="a9"/>
              <w:wordWrap/>
              <w:ind w:left="460" w:hangingChars="250" w:hanging="460"/>
            </w:pPr>
            <w:r>
              <w:rPr>
                <w:rFonts w:hint="eastAsia"/>
              </w:rPr>
              <w:t xml:space="preserve">　</w:t>
            </w:r>
            <w:r>
              <w:rPr>
                <w:rFonts w:hint="eastAsia"/>
              </w:rPr>
              <w:t xml:space="preserve"> (</w:t>
            </w:r>
            <w:r>
              <w:rPr>
                <w:rFonts w:hint="eastAsia"/>
              </w:rPr>
              <w:t>ｲ</w:t>
            </w:r>
            <w:r>
              <w:rPr>
                <w:rFonts w:hint="eastAsia"/>
              </w:rPr>
              <w:t>)</w:t>
            </w:r>
            <w:r>
              <w:rPr>
                <w:rFonts w:hint="eastAsia"/>
              </w:rPr>
              <w:t xml:space="preserve">　</w:t>
            </w:r>
            <w:r w:rsidR="00010922">
              <w:t>介護従業者その他の従業者は、身体的拘束等の発生ごとにその状況、背景等を記録するとともに、</w:t>
            </w:r>
            <w:r w:rsidR="00E17ACC">
              <w:rPr>
                <w:rFonts w:hint="eastAsia"/>
              </w:rPr>
              <w:t>(</w:t>
            </w:r>
            <w:r w:rsidR="00E17ACC">
              <w:rPr>
                <w:rFonts w:hint="eastAsia"/>
              </w:rPr>
              <w:t>ｱ</w:t>
            </w:r>
            <w:r w:rsidR="00E17ACC">
              <w:rPr>
                <w:rFonts w:hint="eastAsia"/>
              </w:rPr>
              <w:t>)</w:t>
            </w:r>
            <w:r w:rsidR="00010922">
              <w:t>の様式に従い、身体的拘束等について報告すること。</w:t>
            </w:r>
          </w:p>
          <w:p w14:paraId="28F13D21" w14:textId="22CB7855"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ｳ</w:t>
            </w:r>
            <w:r w:rsidR="00E17ACC">
              <w:rPr>
                <w:rFonts w:hint="eastAsia"/>
              </w:rPr>
              <w:t>)</w:t>
            </w:r>
            <w:r>
              <w:rPr>
                <w:rFonts w:hint="eastAsia"/>
              </w:rPr>
              <w:t xml:space="preserve">　</w:t>
            </w:r>
            <w:r w:rsidR="00010922">
              <w:t>身体的拘束等適正化検討委員会において、</w:t>
            </w:r>
            <w:r w:rsidR="00E17ACC">
              <w:rPr>
                <w:rFonts w:hint="eastAsia"/>
              </w:rPr>
              <w:t>(</w:t>
            </w:r>
            <w:r w:rsidR="00E17ACC">
              <w:rPr>
                <w:rFonts w:hint="eastAsia"/>
              </w:rPr>
              <w:t>ｲ</w:t>
            </w:r>
            <w:r w:rsidR="00E17ACC">
              <w:rPr>
                <w:rFonts w:hint="eastAsia"/>
              </w:rPr>
              <w:t>)</w:t>
            </w:r>
            <w:r w:rsidR="00010922">
              <w:t>により報告された事例を集計し、分析すること。</w:t>
            </w:r>
            <w:r w:rsidR="00010922">
              <w:t xml:space="preserve"> </w:t>
            </w:r>
          </w:p>
          <w:p w14:paraId="49B5239B" w14:textId="613A7E48"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ｴ</w:t>
            </w:r>
            <w:r w:rsidR="00E17ACC">
              <w:rPr>
                <w:rFonts w:hint="eastAsia"/>
              </w:rPr>
              <w:t>)</w:t>
            </w:r>
            <w:r w:rsidR="00E17ACC">
              <w:rPr>
                <w:rFonts w:hint="eastAsia"/>
              </w:rPr>
              <w:t xml:space="preserve">　</w:t>
            </w:r>
            <w:r w:rsidR="00010922">
              <w:t>事例の分析に当</w:t>
            </w:r>
            <w:r w:rsidR="00E17ACC">
              <w:rPr>
                <w:rFonts w:hint="eastAsia"/>
              </w:rPr>
              <w:t>た</w:t>
            </w:r>
            <w:r w:rsidR="00010922">
              <w:t>っては、身体的拘束等の発生時の状況等を分析し、身体的拘束等の発生原因、結果等をとりまとめ、当該事例の適正性と適正化策を検討すること。</w:t>
            </w:r>
            <w:r w:rsidR="00010922">
              <w:t xml:space="preserve"> </w:t>
            </w:r>
          </w:p>
          <w:p w14:paraId="717AE28C" w14:textId="1A0B1B2E"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ｵ</w:t>
            </w:r>
            <w:r w:rsidR="00E17ACC">
              <w:rPr>
                <w:rFonts w:hint="eastAsia"/>
              </w:rPr>
              <w:t>)</w:t>
            </w:r>
            <w:r w:rsidR="00E17ACC">
              <w:rPr>
                <w:rFonts w:hint="eastAsia"/>
              </w:rPr>
              <w:t xml:space="preserve">　</w:t>
            </w:r>
            <w:r w:rsidR="00010922">
              <w:t>報告された事例及び分析結果を従業者に周知徹底すること。</w:t>
            </w:r>
          </w:p>
          <w:p w14:paraId="24320F3E" w14:textId="476FD1AA" w:rsidR="00E17ACC"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ｶ</w:t>
            </w:r>
            <w:r w:rsidR="00E17ACC">
              <w:rPr>
                <w:rFonts w:hint="eastAsia"/>
              </w:rPr>
              <w:t>)</w:t>
            </w:r>
            <w:r w:rsidR="00E17ACC">
              <w:rPr>
                <w:rFonts w:hint="eastAsia"/>
              </w:rPr>
              <w:t xml:space="preserve">　</w:t>
            </w:r>
            <w:r w:rsidR="00010922">
              <w:t>適正化策を講じた後に、その効果について評価すること。</w:t>
            </w:r>
            <w:r w:rsidR="00010922">
              <w:t xml:space="preserve"> </w:t>
            </w:r>
          </w:p>
          <w:p w14:paraId="485DF051" w14:textId="6812B2E4" w:rsidR="00E17ACC" w:rsidRDefault="00546B73" w:rsidP="00A83E5F">
            <w:pPr>
              <w:pStyle w:val="a9"/>
              <w:wordWrap/>
              <w:ind w:leftChars="300" w:left="634" w:hangingChars="100" w:hanging="94"/>
              <w:rPr>
                <w:rFonts w:ascii="ＭＳ 明朝" w:eastAsia="ＭＳ 明朝" w:hAnsi="ＭＳ 明朝" w:cs="ＭＳ 明朝"/>
              </w:rPr>
            </w:pPr>
            <w:r w:rsidRPr="009543FA">
              <w:rPr>
                <w:rFonts w:ascii="ＭＳ ゴシック" w:hAnsi="ＭＳ ゴシック" w:hint="eastAsia"/>
                <w:color w:val="000000"/>
                <w:w w:val="50"/>
              </w:rPr>
              <w:t>◆平1１老企２５第３の九２（</w:t>
            </w:r>
            <w:r>
              <w:rPr>
                <w:rFonts w:ascii="ＭＳ ゴシック" w:hAnsi="ＭＳ ゴシック" w:hint="eastAsia"/>
                <w:color w:val="000000"/>
                <w:w w:val="50"/>
              </w:rPr>
              <w:t>２</w:t>
            </w:r>
            <w:r w:rsidRPr="009543FA">
              <w:rPr>
                <w:rFonts w:ascii="ＭＳ ゴシック" w:hAnsi="ＭＳ ゴシック" w:hint="eastAsia"/>
                <w:color w:val="000000"/>
                <w:w w:val="50"/>
              </w:rPr>
              <w:t>）</w:t>
            </w:r>
            <w:r>
              <w:rPr>
                <w:rFonts w:ascii="ＭＳ ゴシック" w:hAnsi="ＭＳ ゴシック" w:hint="eastAsia"/>
                <w:color w:val="000000"/>
                <w:w w:val="50"/>
              </w:rPr>
              <w:t>③</w:t>
            </w:r>
          </w:p>
          <w:p w14:paraId="7280C5C7" w14:textId="3EE566D3" w:rsidR="00546B73" w:rsidRDefault="00546B73" w:rsidP="00A83E5F">
            <w:pPr>
              <w:pStyle w:val="a9"/>
              <w:wordWrap/>
              <w:rPr>
                <w:rFonts w:ascii="ＭＳ 明朝" w:eastAsia="ＭＳ 明朝" w:hAnsi="ＭＳ 明朝" w:cs="ＭＳ 明朝"/>
              </w:rPr>
            </w:pPr>
          </w:p>
          <w:p w14:paraId="6B370142" w14:textId="41F7B155" w:rsidR="00E17ACC" w:rsidRDefault="008150D8" w:rsidP="00A83E5F">
            <w:pPr>
              <w:pStyle w:val="a9"/>
              <w:wordWrap/>
              <w:ind w:left="368" w:hangingChars="200" w:hanging="368"/>
            </w:pPr>
            <w:r>
              <w:rPr>
                <w:rFonts w:ascii="ＭＳ 明朝" w:eastAsia="ＭＳ 明朝" w:hAnsi="ＭＳ 明朝" w:cs="ＭＳ 明朝"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指定短期入所療養介護事業者が整備する「身体的拘束等の適正化のための指針」には、次のような項目を盛り込むこととする。</w:t>
            </w:r>
          </w:p>
          <w:p w14:paraId="21A13CB7" w14:textId="07518CD5" w:rsidR="00E17ACC" w:rsidRDefault="008150D8" w:rsidP="00A83E5F">
            <w:pPr>
              <w:pStyle w:val="a9"/>
              <w:wordWrap/>
              <w:ind w:left="368" w:hangingChars="200" w:hanging="368"/>
            </w:pPr>
            <w:r>
              <w:rPr>
                <w:rFonts w:hint="eastAsia"/>
              </w:rPr>
              <w:t xml:space="preserve">　</w:t>
            </w:r>
            <w:r>
              <w:rPr>
                <w:rFonts w:hint="eastAsia"/>
              </w:rPr>
              <w:t xml:space="preserve"> </w:t>
            </w:r>
            <w:r w:rsidR="00E17ACC">
              <w:rPr>
                <w:rFonts w:ascii="ＭＳ 明朝" w:eastAsia="ＭＳ 明朝" w:hAnsi="ＭＳ 明朝" w:cs="ＭＳ 明朝" w:hint="eastAsia"/>
              </w:rPr>
              <w:t>(ｱ)</w:t>
            </w:r>
            <w:r>
              <w:rPr>
                <w:rFonts w:ascii="ＭＳ 明朝" w:hAnsi="ＭＳ 明朝" w:hint="eastAsia"/>
              </w:rPr>
              <w:t xml:space="preserve">　</w:t>
            </w:r>
            <w:r w:rsidR="00010922">
              <w:t>事業所における身体的拘束等の適正化に関する基本的考え方</w:t>
            </w:r>
          </w:p>
          <w:p w14:paraId="2E49519E" w14:textId="77777777" w:rsidR="00A83E5F" w:rsidRDefault="008150D8"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ｲ</w:t>
            </w:r>
            <w:r w:rsidR="00E17ACC">
              <w:rPr>
                <w:rFonts w:hint="eastAsia"/>
              </w:rPr>
              <w:t>)</w:t>
            </w:r>
            <w:r w:rsidR="00E17ACC">
              <w:rPr>
                <w:rFonts w:hint="eastAsia"/>
              </w:rPr>
              <w:t xml:space="preserve">　</w:t>
            </w:r>
            <w:r w:rsidR="00010922">
              <w:t>身体的拘束等適正化検討委員会その他事業所内の組織に関する事項</w:t>
            </w:r>
          </w:p>
          <w:p w14:paraId="427906DD" w14:textId="77777777" w:rsidR="00A83E5F" w:rsidRDefault="00A83E5F" w:rsidP="00A83E5F">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ｳ</w:t>
            </w:r>
            <w:r w:rsidR="00E17ACC">
              <w:rPr>
                <w:rFonts w:hint="eastAsia"/>
              </w:rPr>
              <w:t>)</w:t>
            </w:r>
            <w:r w:rsidR="00E17ACC">
              <w:rPr>
                <w:rFonts w:hint="eastAsia"/>
              </w:rPr>
              <w:t xml:space="preserve">　</w:t>
            </w:r>
            <w:r w:rsidR="00010922">
              <w:t>身体的拘束等の適正化のための職員研修に関する基本方針</w:t>
            </w:r>
          </w:p>
          <w:p w14:paraId="664637FD" w14:textId="74E22C3A" w:rsidR="00E17ACC" w:rsidRDefault="00A83E5F" w:rsidP="00A83E5F">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ｴ</w:t>
            </w:r>
            <w:r w:rsidR="00E17ACC">
              <w:rPr>
                <w:rFonts w:hint="eastAsia"/>
              </w:rPr>
              <w:t>)</w:t>
            </w:r>
            <w:r>
              <w:rPr>
                <w:rFonts w:hint="eastAsia"/>
              </w:rPr>
              <w:t xml:space="preserve">　</w:t>
            </w:r>
            <w:r w:rsidR="00010922">
              <w:t>事業所内で発生した身体的拘束等の報告方法等のための方策に関する基本方針</w:t>
            </w:r>
            <w:r w:rsidR="00010922">
              <w:t xml:space="preserve"> </w:t>
            </w:r>
          </w:p>
          <w:p w14:paraId="561F00E1" w14:textId="669A9493" w:rsidR="00E17ACC" w:rsidRDefault="00A83E5F"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ｵ</w:t>
            </w:r>
            <w:r w:rsidR="00E17ACC">
              <w:rPr>
                <w:rFonts w:hint="eastAsia"/>
              </w:rPr>
              <w:t>)</w:t>
            </w:r>
            <w:r>
              <w:rPr>
                <w:rFonts w:hint="eastAsia"/>
              </w:rPr>
              <w:t xml:space="preserve">　</w:t>
            </w:r>
            <w:r w:rsidR="00010922">
              <w:t>身体的拘束等発生時の対応に関する基本方針</w:t>
            </w:r>
          </w:p>
          <w:p w14:paraId="0C720690" w14:textId="77777777" w:rsidR="00A83E5F" w:rsidRDefault="00A83E5F" w:rsidP="00A83E5F">
            <w:pPr>
              <w:pStyle w:val="a9"/>
              <w:wordWrap/>
              <w:ind w:left="460" w:hangingChars="250" w:hanging="460"/>
            </w:pPr>
            <w:r>
              <w:rPr>
                <w:rFonts w:hint="eastAsia"/>
              </w:rPr>
              <w:t xml:space="preserve">　</w:t>
            </w:r>
            <w:r>
              <w:rPr>
                <w:rFonts w:hint="eastAsia"/>
              </w:rPr>
              <w:t xml:space="preserve"> </w:t>
            </w:r>
            <w:r w:rsidR="00E17ACC">
              <w:rPr>
                <w:rFonts w:hint="eastAsia"/>
              </w:rPr>
              <w:t>(</w:t>
            </w:r>
            <w:r w:rsidR="00E17ACC">
              <w:rPr>
                <w:rFonts w:hint="eastAsia"/>
              </w:rPr>
              <w:t>ｶ</w:t>
            </w:r>
            <w:r w:rsidR="00E17ACC">
              <w:rPr>
                <w:rFonts w:hint="eastAsia"/>
              </w:rPr>
              <w:t>)</w:t>
            </w:r>
            <w:r>
              <w:rPr>
                <w:rFonts w:hint="eastAsia"/>
              </w:rPr>
              <w:t xml:space="preserve">　</w:t>
            </w:r>
            <w:r w:rsidR="00010922">
              <w:t>利用者等に対する当該指針の閲覧に関する基本方針</w:t>
            </w:r>
          </w:p>
          <w:p w14:paraId="61081774" w14:textId="53BB6051" w:rsidR="00E17ACC" w:rsidRDefault="00A83E5F" w:rsidP="00E617CD">
            <w:pPr>
              <w:pStyle w:val="a9"/>
              <w:wordWrap/>
              <w:ind w:left="460" w:hangingChars="250" w:hanging="460"/>
            </w:pPr>
            <w:r>
              <w:rPr>
                <w:rFonts w:hint="eastAsia"/>
              </w:rPr>
              <w:t xml:space="preserve">　</w:t>
            </w:r>
            <w:r w:rsidR="00010922">
              <w:t xml:space="preserve"> </w:t>
            </w:r>
            <w:r w:rsidR="00E17ACC">
              <w:rPr>
                <w:rFonts w:hint="eastAsia"/>
              </w:rPr>
              <w:t>(</w:t>
            </w:r>
            <w:r w:rsidR="00E17ACC">
              <w:rPr>
                <w:rFonts w:hint="eastAsia"/>
              </w:rPr>
              <w:t>ｷ</w:t>
            </w:r>
            <w:r w:rsidR="00E17ACC">
              <w:rPr>
                <w:rFonts w:hint="eastAsia"/>
              </w:rPr>
              <w:t>)</w:t>
            </w:r>
            <w:r>
              <w:rPr>
                <w:rFonts w:hint="eastAsia"/>
              </w:rPr>
              <w:t xml:space="preserve">　</w:t>
            </w:r>
            <w:r w:rsidR="00010922">
              <w:t>その他身体的拘束等の適正化の推進のために必要な基本方針</w:t>
            </w:r>
            <w:r w:rsidR="00010922">
              <w:t xml:space="preserve"> </w:t>
            </w:r>
          </w:p>
          <w:p w14:paraId="4863B1E2" w14:textId="35DE06F2" w:rsidR="00E17ACC" w:rsidRDefault="00546B73" w:rsidP="00A83E5F">
            <w:pPr>
              <w:pStyle w:val="a9"/>
              <w:wordWrap/>
              <w:ind w:leftChars="200" w:left="360"/>
              <w:rPr>
                <w:rFonts w:ascii="ＭＳ 明朝" w:eastAsia="ＭＳ 明朝" w:hAnsi="ＭＳ 明朝" w:cs="ＭＳ 明朝"/>
              </w:rPr>
            </w:pPr>
            <w:r w:rsidRPr="009543FA">
              <w:rPr>
                <w:rFonts w:ascii="ＭＳ ゴシック" w:hAnsi="ＭＳ ゴシック" w:hint="eastAsia"/>
                <w:color w:val="000000"/>
                <w:w w:val="50"/>
              </w:rPr>
              <w:t>◆平1１老企２５第３の九２（</w:t>
            </w:r>
            <w:r>
              <w:rPr>
                <w:rFonts w:ascii="ＭＳ ゴシック" w:hAnsi="ＭＳ ゴシック" w:hint="eastAsia"/>
                <w:color w:val="000000"/>
                <w:w w:val="50"/>
              </w:rPr>
              <w:t>２</w:t>
            </w:r>
            <w:r w:rsidRPr="009543FA">
              <w:rPr>
                <w:rFonts w:ascii="ＭＳ ゴシック" w:hAnsi="ＭＳ ゴシック" w:hint="eastAsia"/>
                <w:color w:val="000000"/>
                <w:w w:val="50"/>
              </w:rPr>
              <w:t>）</w:t>
            </w:r>
            <w:r>
              <w:rPr>
                <w:rFonts w:ascii="ＭＳ ゴシック" w:hAnsi="ＭＳ ゴシック" w:hint="eastAsia"/>
                <w:color w:val="000000"/>
                <w:w w:val="50"/>
              </w:rPr>
              <w:t>④</w:t>
            </w:r>
          </w:p>
          <w:p w14:paraId="603F5AD0" w14:textId="04036AF1" w:rsidR="00546B73" w:rsidRDefault="00546B73" w:rsidP="00A83E5F">
            <w:pPr>
              <w:pStyle w:val="a9"/>
              <w:wordWrap/>
              <w:rPr>
                <w:rFonts w:ascii="ＭＳ 明朝" w:eastAsia="ＭＳ 明朝" w:hAnsi="ＭＳ 明朝" w:cs="ＭＳ 明朝"/>
              </w:rPr>
            </w:pPr>
          </w:p>
          <w:p w14:paraId="717D7573" w14:textId="40D93EC9" w:rsidR="00E17ACC" w:rsidRDefault="00A83E5F" w:rsidP="00A83E5F">
            <w:pPr>
              <w:pStyle w:val="a9"/>
              <w:wordWrap/>
              <w:ind w:left="368" w:hangingChars="200" w:hanging="368"/>
            </w:pPr>
            <w:r>
              <w:rPr>
                <w:rFonts w:ascii="ＭＳ 明朝" w:eastAsia="ＭＳ 明朝" w:hAnsi="ＭＳ 明朝" w:cs="ＭＳ 明朝" w:hint="eastAsia"/>
              </w:rPr>
              <w:t xml:space="preserve">　</w:t>
            </w:r>
            <w:r w:rsidR="00E17ACC">
              <w:rPr>
                <w:rFonts w:ascii="ＭＳ 明朝" w:eastAsia="ＭＳ 明朝" w:hAnsi="ＭＳ 明朝" w:cs="ＭＳ 明朝" w:hint="eastAsia"/>
              </w:rPr>
              <w:t>◎</w:t>
            </w:r>
            <w:r>
              <w:rPr>
                <w:rFonts w:ascii="ＭＳ 明朝" w:hAnsi="ＭＳ 明朝" w:hint="eastAsia"/>
              </w:rPr>
              <w:t xml:space="preserve">　</w:t>
            </w:r>
            <w:r w:rsidR="00010922">
              <w:t>介護従業者その他の従業者に対する身体的拘束等の適正化のための研修の内容としては、身体的拘束等の適正化の基礎的内容等の適切な</w:t>
            </w:r>
            <w:r w:rsidR="00010922">
              <w:t xml:space="preserve"> </w:t>
            </w:r>
            <w:r w:rsidR="00010922">
              <w:t>知識を普及・啓発するとともに、当該指定短期入所療養介護事業者における指針に基づき、適正化の徹底を行うものとする。</w:t>
            </w:r>
          </w:p>
          <w:p w14:paraId="6550EC76" w14:textId="318FFD1F" w:rsidR="00E17ACC" w:rsidRDefault="00A83E5F" w:rsidP="00A83E5F">
            <w:pPr>
              <w:pStyle w:val="a9"/>
              <w:wordWrap/>
              <w:ind w:left="368" w:hangingChars="200" w:hanging="368"/>
            </w:pPr>
            <w:r>
              <w:rPr>
                <w:rFonts w:hint="eastAsia"/>
              </w:rPr>
              <w:t xml:space="preserve">　　　</w:t>
            </w:r>
            <w:r w:rsidR="00010922">
              <w:t>職員教育を組織的に徹底させていくためには、当該指定短期入所療養介護事業者が指針に基づいた研修プログラムを作成し、定期的な教育（年２回以上）を開催するとともに、新規採用時には必ず身体的拘束等の適正化の研修を実施することが重要である。</w:t>
            </w:r>
            <w:r w:rsidR="00010922">
              <w:t xml:space="preserve"> </w:t>
            </w:r>
          </w:p>
          <w:p w14:paraId="457E6180" w14:textId="6FA1F397" w:rsidR="00010922" w:rsidRDefault="00A83E5F" w:rsidP="00E617CD">
            <w:pPr>
              <w:pStyle w:val="a9"/>
              <w:wordWrap/>
              <w:ind w:left="368" w:hangingChars="200" w:hanging="368"/>
              <w:rPr>
                <w:rFonts w:ascii="ＭＳ ゴシック" w:hAnsi="ＭＳ ゴシック"/>
                <w:color w:val="000000"/>
                <w:spacing w:val="0"/>
              </w:rPr>
            </w:pPr>
            <w:r>
              <w:rPr>
                <w:rFonts w:hint="eastAsia"/>
              </w:rPr>
              <w:t xml:space="preserve">　　　</w:t>
            </w:r>
            <w:r w:rsidR="00010922">
              <w:t>また、研修の実施内容についても記録することが必要である。研修の実施は、職員研修事業所内での研修で差し支えない。</w:t>
            </w:r>
          </w:p>
          <w:p w14:paraId="2E717BCA" w14:textId="295E727B" w:rsidR="00E06487" w:rsidRPr="009543FA" w:rsidRDefault="00E06487" w:rsidP="00E617CD">
            <w:pPr>
              <w:spacing w:line="208" w:lineRule="exact"/>
              <w:ind w:firstLineChars="400" w:firstLine="36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◆平1１老企２５第３の九２（</w:t>
            </w:r>
            <w:r>
              <w:rPr>
                <w:rFonts w:ascii="ＭＳ ゴシック" w:eastAsia="ＭＳ ゴシック" w:hAnsi="ＭＳ ゴシック" w:hint="eastAsia"/>
                <w:color w:val="000000"/>
                <w:w w:val="50"/>
                <w:szCs w:val="18"/>
              </w:rPr>
              <w:t>２</w:t>
            </w:r>
            <w:r w:rsidRPr="009543FA">
              <w:rPr>
                <w:rFonts w:ascii="ＭＳ ゴシック" w:eastAsia="ＭＳ ゴシック" w:hAnsi="ＭＳ ゴシック" w:hint="eastAsia"/>
                <w:color w:val="000000"/>
                <w:w w:val="50"/>
                <w:szCs w:val="18"/>
              </w:rPr>
              <w:t>）</w:t>
            </w:r>
            <w:r w:rsidR="00546B73">
              <w:rPr>
                <w:rFonts w:ascii="ＭＳ ゴシック" w:eastAsia="ＭＳ ゴシック" w:hAnsi="ＭＳ ゴシック" w:hint="eastAsia"/>
                <w:color w:val="000000"/>
                <w:w w:val="50"/>
                <w:szCs w:val="18"/>
              </w:rPr>
              <w:t>⑤</w:t>
            </w:r>
          </w:p>
          <w:p w14:paraId="431D89EE" w14:textId="77777777" w:rsidR="00E06487" w:rsidRDefault="00E06487" w:rsidP="00A83E5F">
            <w:pPr>
              <w:pStyle w:val="a9"/>
              <w:wordWrap/>
              <w:ind w:firstLineChars="200" w:firstLine="360"/>
              <w:rPr>
                <w:rFonts w:ascii="ＭＳ ゴシック" w:hAnsi="ＭＳ ゴシック"/>
                <w:color w:val="000000"/>
                <w:spacing w:val="0"/>
              </w:rPr>
            </w:pPr>
          </w:p>
          <w:p w14:paraId="1F0778D5" w14:textId="275AAA95" w:rsidR="00D12FCD" w:rsidRPr="009543FA" w:rsidRDefault="00D12FC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A83E5F">
              <w:rPr>
                <w:rFonts w:ascii="ＭＳ ゴシック" w:hAnsi="ＭＳ ゴシック" w:hint="eastAsia"/>
                <w:color w:val="000000"/>
              </w:rPr>
              <w:t xml:space="preserve">　</w:t>
            </w:r>
            <w:r w:rsidRPr="009543FA">
              <w:rPr>
                <w:rFonts w:ascii="ＭＳ ゴシック" w:hAnsi="ＭＳ ゴシック" w:hint="eastAsia"/>
                <w:color w:val="000000"/>
              </w:rPr>
              <w:t>自らその提供するサービスの質の評価を行い、常にその改善を図っているか。</w:t>
            </w:r>
            <w:r w:rsidRPr="009543FA">
              <w:rPr>
                <w:rFonts w:ascii="ＭＳ ゴシック" w:hAnsi="ＭＳ ゴシック" w:hint="eastAsia"/>
                <w:color w:val="000000"/>
                <w:w w:val="50"/>
              </w:rPr>
              <w:t>◆平1１厚令３７第１４６条第</w:t>
            </w:r>
            <w:r w:rsidR="006C570F">
              <w:rPr>
                <w:rFonts w:ascii="ＭＳ ゴシック" w:hAnsi="ＭＳ ゴシック" w:hint="eastAsia"/>
                <w:color w:val="000000"/>
                <w:w w:val="50"/>
              </w:rPr>
              <w:t>７</w:t>
            </w:r>
            <w:r w:rsidRPr="009543FA">
              <w:rPr>
                <w:rFonts w:ascii="ＭＳ ゴシック" w:hAnsi="ＭＳ ゴシック" w:hint="eastAsia"/>
                <w:color w:val="000000"/>
                <w:w w:val="50"/>
              </w:rPr>
              <w:t>項</w:t>
            </w:r>
          </w:p>
        </w:tc>
        <w:tc>
          <w:tcPr>
            <w:tcW w:w="440" w:type="dxa"/>
            <w:tcBorders>
              <w:top w:val="single" w:sz="4" w:space="0" w:color="auto"/>
              <w:bottom w:val="single" w:sz="4" w:space="0" w:color="auto"/>
            </w:tcBorders>
          </w:tcPr>
          <w:p w14:paraId="2B8A99EF"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7F4026B5"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CB354AC" w14:textId="5B19F97E"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0E854DD6"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2B07D646"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66B3F280"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206B05BF" w14:textId="77777777" w:rsidR="00D12FCD" w:rsidRPr="009543FA" w:rsidRDefault="00D12FCD" w:rsidP="00A83E5F">
            <w:pPr>
              <w:spacing w:line="208" w:lineRule="exact"/>
              <w:rPr>
                <w:rFonts w:ascii="ＭＳ ゴシック" w:eastAsia="ＭＳ ゴシック" w:hAnsi="ＭＳ ゴシック"/>
                <w:color w:val="000000"/>
                <w:spacing w:val="2"/>
                <w:szCs w:val="18"/>
              </w:rPr>
            </w:pPr>
          </w:p>
          <w:p w14:paraId="088EFAA8" w14:textId="77777777" w:rsidR="00D12FCD" w:rsidRPr="009543FA" w:rsidRDefault="00D12FCD" w:rsidP="00A83E5F">
            <w:pPr>
              <w:pStyle w:val="a9"/>
              <w:wordWrap/>
              <w:rPr>
                <w:rFonts w:ascii="ＭＳ ゴシック" w:hAnsi="ＭＳ ゴシック"/>
                <w:color w:val="000000"/>
                <w:spacing w:val="0"/>
              </w:rPr>
            </w:pPr>
          </w:p>
          <w:p w14:paraId="7032C4B6" w14:textId="77777777" w:rsidR="00D12FCD" w:rsidRPr="009543FA" w:rsidRDefault="00D12FCD" w:rsidP="00A83E5F">
            <w:pPr>
              <w:pStyle w:val="a9"/>
              <w:wordWrap/>
              <w:rPr>
                <w:rFonts w:ascii="ＭＳ ゴシック" w:hAnsi="ＭＳ ゴシック"/>
                <w:color w:val="000000"/>
                <w:spacing w:val="0"/>
              </w:rPr>
            </w:pPr>
          </w:p>
          <w:p w14:paraId="66B17778"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拘束事例</w:t>
            </w:r>
          </w:p>
          <w:p w14:paraId="41413273"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人</w:t>
            </w:r>
          </w:p>
          <w:p w14:paraId="7D394947" w14:textId="77777777" w:rsidR="00D12FCD" w:rsidRPr="009543FA" w:rsidRDefault="00D12FCD" w:rsidP="00A83E5F">
            <w:pPr>
              <w:pStyle w:val="a9"/>
              <w:wordWrap/>
              <w:rPr>
                <w:rFonts w:ascii="ＭＳ ゴシック" w:hAnsi="ＭＳ ゴシック"/>
                <w:color w:val="000000"/>
                <w:spacing w:val="0"/>
              </w:rPr>
            </w:pPr>
          </w:p>
          <w:p w14:paraId="19BD3164" w14:textId="77777777" w:rsidR="00D12FCD" w:rsidRPr="009543FA" w:rsidRDefault="00D12FCD" w:rsidP="00A83E5F">
            <w:pPr>
              <w:pStyle w:val="a9"/>
              <w:wordWrap/>
              <w:rPr>
                <w:rFonts w:ascii="ＭＳ ゴシック" w:hAnsi="ＭＳ ゴシック"/>
                <w:color w:val="000000"/>
                <w:spacing w:val="0"/>
              </w:rPr>
            </w:pPr>
          </w:p>
          <w:p w14:paraId="3FB70CE1" w14:textId="77777777" w:rsidR="001074F7" w:rsidRDefault="001074F7" w:rsidP="00A83E5F">
            <w:pPr>
              <w:pStyle w:val="a9"/>
              <w:wordWrap/>
              <w:ind w:left="180" w:hangingChars="100" w:hanging="180"/>
              <w:rPr>
                <w:rFonts w:ascii="ＭＳ ゴシック" w:hAnsi="ＭＳ ゴシック"/>
                <w:color w:val="000000"/>
                <w:spacing w:val="0"/>
              </w:rPr>
            </w:pPr>
          </w:p>
          <w:p w14:paraId="01D4E7B4" w14:textId="77777777" w:rsidR="001074F7" w:rsidRDefault="001074F7" w:rsidP="00A83E5F">
            <w:pPr>
              <w:pStyle w:val="a9"/>
              <w:wordWrap/>
              <w:ind w:left="180" w:hangingChars="100" w:hanging="180"/>
              <w:rPr>
                <w:rFonts w:ascii="ＭＳ ゴシック" w:hAnsi="ＭＳ ゴシック"/>
                <w:color w:val="000000"/>
                <w:spacing w:val="0"/>
              </w:rPr>
            </w:pPr>
          </w:p>
          <w:p w14:paraId="51E58791" w14:textId="77777777" w:rsidR="001074F7" w:rsidRDefault="001074F7" w:rsidP="00A83E5F">
            <w:pPr>
              <w:pStyle w:val="a9"/>
              <w:wordWrap/>
              <w:ind w:left="180" w:hangingChars="100" w:hanging="180"/>
              <w:rPr>
                <w:rFonts w:ascii="ＭＳ ゴシック" w:hAnsi="ＭＳ ゴシック"/>
                <w:color w:val="000000"/>
                <w:spacing w:val="0"/>
              </w:rPr>
            </w:pPr>
          </w:p>
          <w:p w14:paraId="13E9385C" w14:textId="77777777" w:rsidR="001074F7" w:rsidRDefault="001074F7" w:rsidP="00A83E5F">
            <w:pPr>
              <w:pStyle w:val="a9"/>
              <w:wordWrap/>
              <w:ind w:left="180" w:hangingChars="100" w:hanging="180"/>
              <w:rPr>
                <w:rFonts w:ascii="ＭＳ ゴシック" w:hAnsi="ＭＳ ゴシック"/>
                <w:color w:val="000000"/>
                <w:spacing w:val="0"/>
              </w:rPr>
            </w:pPr>
          </w:p>
          <w:p w14:paraId="0A1C81E7" w14:textId="5C4EDE0F" w:rsidR="00D12FCD" w:rsidRPr="009543FA" w:rsidRDefault="004E5D4C" w:rsidP="00A83E5F">
            <w:pPr>
              <w:pStyle w:val="a9"/>
              <w:wordWrap/>
              <w:ind w:left="180" w:hangingChars="100" w:hanging="180"/>
              <w:rPr>
                <w:rFonts w:ascii="ＭＳ ゴシック" w:hAnsi="ＭＳ ゴシック"/>
                <w:color w:val="000000"/>
                <w:spacing w:val="0"/>
              </w:rPr>
            </w:pPr>
            <w:r>
              <w:rPr>
                <w:rFonts w:ascii="ＭＳ ゴシック" w:hAnsi="ＭＳ ゴシック" w:hint="eastAsia"/>
                <w:color w:val="000000"/>
                <w:spacing w:val="0"/>
              </w:rPr>
              <w:t>□</w:t>
            </w:r>
            <w:r w:rsidR="00D12FCD" w:rsidRPr="009543FA">
              <w:rPr>
                <w:rFonts w:ascii="ＭＳ ゴシック" w:hAnsi="ＭＳ ゴシック" w:hint="eastAsia"/>
                <w:color w:val="000000"/>
                <w:spacing w:val="0"/>
              </w:rPr>
              <w:t>拘束の検討にあたって医師の関与を確認</w:t>
            </w:r>
          </w:p>
          <w:p w14:paraId="02B033B8" w14:textId="58A9CDAC" w:rsidR="00D12FCD" w:rsidRPr="009543FA" w:rsidRDefault="004E5D4C" w:rsidP="00A83E5F">
            <w:pPr>
              <w:pStyle w:val="a9"/>
              <w:wordWrap/>
              <w:rPr>
                <w:rFonts w:ascii="ＭＳ ゴシック" w:hAnsi="ＭＳ ゴシック"/>
                <w:color w:val="000000"/>
                <w:spacing w:val="0"/>
              </w:rPr>
            </w:pPr>
            <w:r>
              <w:rPr>
                <w:rFonts w:ascii="ＭＳ ゴシック" w:hAnsi="ＭＳ ゴシック" w:cs="Century" w:hint="eastAsia"/>
                <w:color w:val="000000"/>
                <w:spacing w:val="1"/>
              </w:rPr>
              <w:t>□</w:t>
            </w:r>
            <w:r w:rsidR="00D12FCD" w:rsidRPr="009543FA">
              <w:rPr>
                <w:rFonts w:ascii="ＭＳ ゴシック" w:hAnsi="ＭＳ ゴシック" w:hint="eastAsia"/>
                <w:color w:val="000000"/>
              </w:rPr>
              <w:t>それぞれ記録確認</w:t>
            </w:r>
          </w:p>
          <w:p w14:paraId="3CBCC12E" w14:textId="0F7310DC" w:rsidR="00D12FCD" w:rsidRDefault="00D12FC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「身体拘束に関する説明書・経過観察記録」</w:t>
            </w:r>
          </w:p>
          <w:p w14:paraId="4C5A9399" w14:textId="77777777" w:rsidR="004E5D4C" w:rsidRPr="009543FA" w:rsidRDefault="004E5D4C" w:rsidP="00A83E5F">
            <w:pPr>
              <w:pStyle w:val="a9"/>
              <w:wordWrap/>
              <w:ind w:left="180" w:hangingChars="100" w:hanging="180"/>
              <w:rPr>
                <w:rFonts w:ascii="ＭＳ ゴシック" w:hAnsi="ＭＳ ゴシック"/>
                <w:color w:val="000000"/>
                <w:spacing w:val="0"/>
              </w:rPr>
            </w:pPr>
          </w:p>
          <w:p w14:paraId="573BA294" w14:textId="49676B08" w:rsidR="009C2ABB" w:rsidRPr="009543FA" w:rsidRDefault="009C2ABB" w:rsidP="00A83E5F">
            <w:pPr>
              <w:pStyle w:val="a9"/>
              <w:wordWrap/>
              <w:ind w:left="184" w:hangingChars="100" w:hanging="184"/>
              <w:rPr>
                <w:rFonts w:ascii="ＭＳ ゴシック" w:hAnsi="ＭＳ ゴシック"/>
              </w:rPr>
            </w:pPr>
            <w:r w:rsidRPr="009543FA">
              <w:rPr>
                <w:rFonts w:ascii="ＭＳ ゴシック" w:hAnsi="ＭＳ ゴシック" w:hint="eastAsia"/>
              </w:rPr>
              <w:t>・</w:t>
            </w:r>
            <w:r w:rsidRPr="009543FA">
              <w:rPr>
                <w:rFonts w:ascii="ＭＳ ゴシック" w:hAnsi="ＭＳ ゴシック" w:hint="eastAsia"/>
                <w:u w:val="wave"/>
              </w:rPr>
              <w:t>三要件（一時性</w:t>
            </w:r>
            <w:r w:rsidR="00C3705E" w:rsidRPr="009543FA">
              <w:rPr>
                <w:rFonts w:ascii="ＭＳ ゴシック" w:hAnsi="ＭＳ ゴシック" w:hint="eastAsia"/>
                <w:u w:val="wave"/>
              </w:rPr>
              <w:t>、</w:t>
            </w:r>
            <w:r w:rsidRPr="009543FA">
              <w:rPr>
                <w:rFonts w:ascii="ＭＳ ゴシック" w:hAnsi="ＭＳ ゴシック" w:hint="eastAsia"/>
                <w:u w:val="wave"/>
              </w:rPr>
              <w:t>非代替性</w:t>
            </w:r>
            <w:r w:rsidR="00C3705E" w:rsidRPr="009543FA">
              <w:rPr>
                <w:rFonts w:ascii="ＭＳ ゴシック" w:hAnsi="ＭＳ ゴシック" w:hint="eastAsia"/>
                <w:u w:val="wave"/>
              </w:rPr>
              <w:t>、</w:t>
            </w:r>
            <w:r w:rsidRPr="009543FA">
              <w:rPr>
                <w:rFonts w:ascii="ＭＳ ゴシック" w:hAnsi="ＭＳ ゴシック" w:hint="eastAsia"/>
                <w:u w:val="wave"/>
              </w:rPr>
              <w:t>切迫性）の検討記録があるか。</w:t>
            </w:r>
          </w:p>
          <w:p w14:paraId="25D8E0DB" w14:textId="77777777" w:rsidR="009C2ABB" w:rsidRPr="009543FA" w:rsidRDefault="009C2ABB" w:rsidP="00A83E5F">
            <w:pPr>
              <w:pStyle w:val="a9"/>
              <w:wordWrap/>
              <w:ind w:left="184" w:hangingChars="100" w:hanging="184"/>
              <w:rPr>
                <w:rFonts w:ascii="ＭＳ ゴシック" w:hAnsi="ＭＳ ゴシック"/>
              </w:rPr>
            </w:pPr>
            <w:r w:rsidRPr="009543FA">
              <w:rPr>
                <w:rFonts w:ascii="ＭＳ ゴシック" w:hAnsi="ＭＳ ゴシック" w:hint="eastAsia"/>
              </w:rPr>
              <w:t>・</w:t>
            </w:r>
            <w:r w:rsidRPr="009543FA">
              <w:rPr>
                <w:rFonts w:ascii="ＭＳ ゴシック" w:hAnsi="ＭＳ ゴシック" w:hint="eastAsia"/>
                <w:u w:val="wave"/>
              </w:rPr>
              <w:t>拘束解除予定日の記載がない事例がないか（必要最低限（長くても１ヶ月）の設定となっているか。</w:t>
            </w:r>
          </w:p>
          <w:p w14:paraId="7F7811B9" w14:textId="3C4CE151" w:rsidR="009C2ABB" w:rsidRPr="009543FA" w:rsidRDefault="009C2ABB" w:rsidP="00A83E5F">
            <w:pPr>
              <w:pStyle w:val="a9"/>
              <w:wordWrap/>
              <w:ind w:left="180" w:hangingChars="100" w:hanging="180"/>
              <w:rPr>
                <w:rFonts w:ascii="ＭＳ ゴシック" w:hAnsi="ＭＳ ゴシック"/>
                <w:color w:val="000000"/>
                <w:spacing w:val="0"/>
              </w:rPr>
            </w:pPr>
          </w:p>
          <w:p w14:paraId="304BE96A"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【自主点検の有・無】</w:t>
            </w:r>
          </w:p>
          <w:p w14:paraId="290A04EF" w14:textId="77777777" w:rsidR="00D12FCD"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【第三者評価受検の有・無】</w:t>
            </w:r>
          </w:p>
          <w:p w14:paraId="4A57E5AD" w14:textId="77777777" w:rsidR="00E0687B" w:rsidRDefault="00E0687B" w:rsidP="00A83E5F">
            <w:pPr>
              <w:rPr>
                <w:rFonts w:ascii="ＭＳ ゴシック" w:eastAsia="ＭＳ ゴシック" w:hAnsi="ＭＳ ゴシック"/>
                <w:szCs w:val="18"/>
              </w:rPr>
            </w:pPr>
          </w:p>
          <w:p w14:paraId="47EB58A5" w14:textId="77777777" w:rsidR="00E0687B" w:rsidRDefault="00E0687B" w:rsidP="00A83E5F">
            <w:pPr>
              <w:rPr>
                <w:rFonts w:ascii="ＭＳ ゴシック" w:eastAsia="ＭＳ ゴシック" w:hAnsi="ＭＳ ゴシック"/>
                <w:szCs w:val="18"/>
              </w:rPr>
            </w:pPr>
            <w:r>
              <w:rPr>
                <w:rFonts w:ascii="ＭＳ ゴシック" w:eastAsia="ＭＳ ゴシック" w:hAnsi="ＭＳ ゴシック" w:hint="eastAsia"/>
                <w:szCs w:val="18"/>
              </w:rPr>
              <w:t>令和</w:t>
            </w:r>
            <w:r w:rsidR="00B30A88">
              <w:rPr>
                <w:rFonts w:ascii="ＭＳ ゴシック" w:eastAsia="ＭＳ ゴシック" w:hAnsi="ＭＳ ゴシック" w:hint="eastAsia"/>
                <w:szCs w:val="18"/>
              </w:rPr>
              <w:t>６</w:t>
            </w:r>
            <w:r>
              <w:rPr>
                <w:rFonts w:ascii="ＭＳ ゴシック" w:eastAsia="ＭＳ ゴシック" w:hAnsi="ＭＳ ゴシック" w:hint="eastAsia"/>
                <w:szCs w:val="18"/>
              </w:rPr>
              <w:t>年４月１日から義務化</w:t>
            </w:r>
          </w:p>
          <w:p w14:paraId="6A88D328" w14:textId="77777777" w:rsidR="004E5D4C" w:rsidRDefault="004E5D4C" w:rsidP="00A83E5F">
            <w:pPr>
              <w:rPr>
                <w:rFonts w:ascii="ＭＳ ゴシック" w:eastAsia="ＭＳ ゴシック" w:hAnsi="ＭＳ ゴシック"/>
                <w:szCs w:val="18"/>
              </w:rPr>
            </w:pPr>
          </w:p>
          <w:p w14:paraId="4F34B738"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委員会記録（3月　に1回以上）</w:t>
            </w:r>
          </w:p>
          <w:p w14:paraId="3465B97C"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3D89913B"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61954D56"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37C4D254"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14C5C48C" w14:textId="77777777" w:rsidR="004E5D4C" w:rsidRPr="004E5D4C" w:rsidRDefault="004E5D4C" w:rsidP="00A83E5F">
            <w:pPr>
              <w:rPr>
                <w:rFonts w:ascii="ＭＳ ゴシック" w:eastAsia="ＭＳ ゴシック" w:hAnsi="ＭＳ ゴシック"/>
                <w:szCs w:val="18"/>
              </w:rPr>
            </w:pPr>
          </w:p>
          <w:p w14:paraId="54186718" w14:textId="0211F525" w:rsid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構成メンバー：</w:t>
            </w:r>
          </w:p>
          <w:p w14:paraId="48BC6045" w14:textId="77777777" w:rsidR="004E5D4C" w:rsidRDefault="004E5D4C" w:rsidP="00A83E5F">
            <w:pPr>
              <w:rPr>
                <w:rFonts w:ascii="ＭＳ ゴシック" w:eastAsia="ＭＳ ゴシック" w:hAnsi="ＭＳ ゴシック"/>
                <w:szCs w:val="18"/>
              </w:rPr>
            </w:pPr>
          </w:p>
          <w:p w14:paraId="353B06A8" w14:textId="77777777" w:rsidR="004E5D4C" w:rsidRDefault="004E5D4C" w:rsidP="00A83E5F">
            <w:pPr>
              <w:rPr>
                <w:rFonts w:ascii="ＭＳ ゴシック" w:eastAsia="ＭＳ ゴシック" w:hAnsi="ＭＳ ゴシック"/>
                <w:szCs w:val="18"/>
              </w:rPr>
            </w:pPr>
          </w:p>
          <w:p w14:paraId="759CA133" w14:textId="77777777" w:rsidR="004E5D4C" w:rsidRDefault="004E5D4C" w:rsidP="00A83E5F">
            <w:pPr>
              <w:rPr>
                <w:rFonts w:ascii="ＭＳ ゴシック" w:eastAsia="ＭＳ ゴシック" w:hAnsi="ＭＳ ゴシック"/>
                <w:szCs w:val="18"/>
              </w:rPr>
            </w:pPr>
          </w:p>
          <w:p w14:paraId="187F3B39" w14:textId="77777777" w:rsidR="004E5D4C" w:rsidRDefault="004E5D4C" w:rsidP="00A83E5F">
            <w:pPr>
              <w:rPr>
                <w:rFonts w:ascii="ＭＳ ゴシック" w:eastAsia="ＭＳ ゴシック" w:hAnsi="ＭＳ ゴシック"/>
                <w:szCs w:val="18"/>
              </w:rPr>
            </w:pPr>
          </w:p>
          <w:p w14:paraId="497F09B8" w14:textId="77777777" w:rsidR="004E5D4C" w:rsidRDefault="004E5D4C" w:rsidP="00A83E5F">
            <w:pPr>
              <w:rPr>
                <w:rFonts w:ascii="ＭＳ ゴシック" w:eastAsia="ＭＳ ゴシック" w:hAnsi="ＭＳ ゴシック"/>
                <w:szCs w:val="18"/>
              </w:rPr>
            </w:pPr>
          </w:p>
          <w:p w14:paraId="552C92F5" w14:textId="77777777" w:rsidR="004E5D4C" w:rsidRDefault="004E5D4C" w:rsidP="00A83E5F">
            <w:pPr>
              <w:rPr>
                <w:rFonts w:ascii="ＭＳ ゴシック" w:eastAsia="ＭＳ ゴシック" w:hAnsi="ＭＳ ゴシック"/>
                <w:szCs w:val="18"/>
              </w:rPr>
            </w:pPr>
          </w:p>
          <w:p w14:paraId="0BE3F6D1" w14:textId="77777777" w:rsidR="004E5D4C" w:rsidRDefault="004E5D4C" w:rsidP="00A83E5F">
            <w:pPr>
              <w:rPr>
                <w:rFonts w:ascii="ＭＳ ゴシック" w:eastAsia="ＭＳ ゴシック" w:hAnsi="ＭＳ ゴシック"/>
                <w:szCs w:val="18"/>
              </w:rPr>
            </w:pPr>
          </w:p>
          <w:p w14:paraId="2E3EA5EE" w14:textId="77777777" w:rsidR="004E5D4C" w:rsidRDefault="004E5D4C" w:rsidP="00A83E5F">
            <w:pPr>
              <w:rPr>
                <w:rFonts w:ascii="ＭＳ ゴシック" w:eastAsia="ＭＳ ゴシック" w:hAnsi="ＭＳ ゴシック"/>
                <w:szCs w:val="18"/>
              </w:rPr>
            </w:pPr>
          </w:p>
          <w:p w14:paraId="56571EEA" w14:textId="77777777" w:rsidR="004E5D4C" w:rsidRDefault="004E5D4C" w:rsidP="00A83E5F">
            <w:pPr>
              <w:rPr>
                <w:rFonts w:ascii="ＭＳ ゴシック" w:eastAsia="ＭＳ ゴシック" w:hAnsi="ＭＳ ゴシック"/>
                <w:szCs w:val="18"/>
              </w:rPr>
            </w:pPr>
          </w:p>
          <w:p w14:paraId="187BA860" w14:textId="77777777" w:rsidR="004E5D4C" w:rsidRDefault="004E5D4C" w:rsidP="00A83E5F">
            <w:pPr>
              <w:rPr>
                <w:rFonts w:ascii="ＭＳ ゴシック" w:eastAsia="ＭＳ ゴシック" w:hAnsi="ＭＳ ゴシック"/>
                <w:szCs w:val="18"/>
              </w:rPr>
            </w:pPr>
          </w:p>
          <w:p w14:paraId="5517D715" w14:textId="77777777" w:rsidR="004E5D4C" w:rsidRDefault="004E5D4C" w:rsidP="00A83E5F">
            <w:pPr>
              <w:rPr>
                <w:rFonts w:ascii="ＭＳ ゴシック" w:eastAsia="ＭＳ ゴシック" w:hAnsi="ＭＳ ゴシック"/>
                <w:szCs w:val="18"/>
              </w:rPr>
            </w:pPr>
          </w:p>
          <w:p w14:paraId="23A28F1A" w14:textId="77777777" w:rsidR="004E5D4C" w:rsidRDefault="004E5D4C" w:rsidP="00A83E5F">
            <w:pPr>
              <w:rPr>
                <w:rFonts w:ascii="ＭＳ ゴシック" w:eastAsia="ＭＳ ゴシック" w:hAnsi="ＭＳ ゴシック"/>
                <w:szCs w:val="18"/>
              </w:rPr>
            </w:pPr>
          </w:p>
          <w:p w14:paraId="1935A94B" w14:textId="77777777" w:rsidR="004E5D4C" w:rsidRDefault="004E5D4C" w:rsidP="00A83E5F">
            <w:pPr>
              <w:rPr>
                <w:rFonts w:ascii="ＭＳ ゴシック" w:eastAsia="ＭＳ ゴシック" w:hAnsi="ＭＳ ゴシック"/>
                <w:szCs w:val="18"/>
              </w:rPr>
            </w:pPr>
          </w:p>
          <w:p w14:paraId="014A4168" w14:textId="77777777" w:rsidR="004E5D4C" w:rsidRDefault="004E5D4C" w:rsidP="00A83E5F">
            <w:pPr>
              <w:rPr>
                <w:rFonts w:ascii="ＭＳ ゴシック" w:eastAsia="ＭＳ ゴシック" w:hAnsi="ＭＳ ゴシック"/>
                <w:szCs w:val="18"/>
              </w:rPr>
            </w:pPr>
          </w:p>
          <w:p w14:paraId="7D23D0A3" w14:textId="77777777" w:rsidR="004E5D4C" w:rsidRDefault="004E5D4C" w:rsidP="00A83E5F">
            <w:pPr>
              <w:rPr>
                <w:rFonts w:ascii="ＭＳ ゴシック" w:eastAsia="ＭＳ ゴシック" w:hAnsi="ＭＳ ゴシック"/>
                <w:szCs w:val="18"/>
              </w:rPr>
            </w:pPr>
          </w:p>
          <w:p w14:paraId="64AD94E1" w14:textId="77777777" w:rsidR="004E5D4C" w:rsidRDefault="004E5D4C" w:rsidP="00A83E5F">
            <w:pPr>
              <w:rPr>
                <w:rFonts w:ascii="ＭＳ ゴシック" w:eastAsia="ＭＳ ゴシック" w:hAnsi="ＭＳ ゴシック"/>
                <w:szCs w:val="18"/>
              </w:rPr>
            </w:pPr>
          </w:p>
          <w:p w14:paraId="07624F6D" w14:textId="77777777" w:rsidR="004E5D4C" w:rsidRDefault="004E5D4C" w:rsidP="00A83E5F">
            <w:pPr>
              <w:rPr>
                <w:rFonts w:ascii="ＭＳ ゴシック" w:eastAsia="ＭＳ ゴシック" w:hAnsi="ＭＳ ゴシック"/>
                <w:szCs w:val="18"/>
              </w:rPr>
            </w:pPr>
          </w:p>
          <w:p w14:paraId="170D2436" w14:textId="77777777" w:rsidR="004E5D4C" w:rsidRDefault="004E5D4C" w:rsidP="00A83E5F">
            <w:pPr>
              <w:rPr>
                <w:rFonts w:ascii="ＭＳ ゴシック" w:eastAsia="ＭＳ ゴシック" w:hAnsi="ＭＳ ゴシック"/>
                <w:szCs w:val="18"/>
              </w:rPr>
            </w:pPr>
          </w:p>
          <w:p w14:paraId="34DE3CC4" w14:textId="77777777" w:rsidR="004E5D4C" w:rsidRDefault="004E5D4C" w:rsidP="00A83E5F">
            <w:pPr>
              <w:rPr>
                <w:rFonts w:ascii="ＭＳ ゴシック" w:eastAsia="ＭＳ ゴシック" w:hAnsi="ＭＳ ゴシック"/>
                <w:szCs w:val="18"/>
              </w:rPr>
            </w:pPr>
          </w:p>
          <w:p w14:paraId="1459E30E" w14:textId="77777777" w:rsidR="004E5D4C" w:rsidRDefault="004E5D4C" w:rsidP="00A83E5F">
            <w:pPr>
              <w:rPr>
                <w:rFonts w:ascii="ＭＳ ゴシック" w:eastAsia="ＭＳ ゴシック" w:hAnsi="ＭＳ ゴシック"/>
                <w:szCs w:val="18"/>
              </w:rPr>
            </w:pPr>
          </w:p>
          <w:p w14:paraId="55650373" w14:textId="77777777" w:rsidR="004E5D4C" w:rsidRDefault="004E5D4C" w:rsidP="00A83E5F">
            <w:pPr>
              <w:rPr>
                <w:rFonts w:ascii="ＭＳ ゴシック" w:eastAsia="ＭＳ ゴシック" w:hAnsi="ＭＳ ゴシック"/>
                <w:szCs w:val="18"/>
              </w:rPr>
            </w:pPr>
          </w:p>
          <w:p w14:paraId="4AC76346" w14:textId="77777777" w:rsidR="004E5D4C" w:rsidRDefault="004E5D4C" w:rsidP="00A83E5F">
            <w:pPr>
              <w:rPr>
                <w:rFonts w:ascii="ＭＳ ゴシック" w:eastAsia="ＭＳ ゴシック" w:hAnsi="ＭＳ ゴシック"/>
                <w:szCs w:val="18"/>
              </w:rPr>
            </w:pPr>
          </w:p>
          <w:p w14:paraId="32672FFF" w14:textId="77777777" w:rsidR="004E5D4C" w:rsidRDefault="004E5D4C" w:rsidP="00A83E5F">
            <w:pPr>
              <w:rPr>
                <w:rFonts w:ascii="ＭＳ ゴシック" w:eastAsia="ＭＳ ゴシック" w:hAnsi="ＭＳ ゴシック"/>
                <w:szCs w:val="18"/>
              </w:rPr>
            </w:pPr>
          </w:p>
          <w:p w14:paraId="61476210" w14:textId="77777777" w:rsidR="004E5D4C" w:rsidRDefault="004E5D4C" w:rsidP="00A83E5F">
            <w:pPr>
              <w:rPr>
                <w:rFonts w:ascii="ＭＳ ゴシック" w:eastAsia="ＭＳ ゴシック" w:hAnsi="ＭＳ ゴシック"/>
                <w:szCs w:val="18"/>
              </w:rPr>
            </w:pPr>
          </w:p>
          <w:p w14:paraId="6666E237" w14:textId="77777777" w:rsidR="004E5D4C" w:rsidRDefault="004E5D4C" w:rsidP="00A83E5F">
            <w:pPr>
              <w:rPr>
                <w:rFonts w:ascii="ＭＳ ゴシック" w:eastAsia="ＭＳ ゴシック" w:hAnsi="ＭＳ ゴシック"/>
                <w:szCs w:val="18"/>
              </w:rPr>
            </w:pPr>
          </w:p>
          <w:p w14:paraId="1130E54E" w14:textId="77777777" w:rsidR="004E5D4C" w:rsidRDefault="004E5D4C" w:rsidP="00A83E5F">
            <w:pPr>
              <w:rPr>
                <w:rFonts w:ascii="ＭＳ ゴシック" w:eastAsia="ＭＳ ゴシック" w:hAnsi="ＭＳ ゴシック"/>
                <w:szCs w:val="18"/>
              </w:rPr>
            </w:pPr>
          </w:p>
          <w:p w14:paraId="03AD9291" w14:textId="77777777" w:rsidR="004E5D4C" w:rsidRDefault="004E5D4C" w:rsidP="00A83E5F">
            <w:pPr>
              <w:rPr>
                <w:rFonts w:ascii="ＭＳ ゴシック" w:eastAsia="ＭＳ ゴシック" w:hAnsi="ＭＳ ゴシック"/>
                <w:szCs w:val="18"/>
              </w:rPr>
            </w:pPr>
          </w:p>
          <w:p w14:paraId="0B2DA87F" w14:textId="77777777" w:rsidR="004E5D4C" w:rsidRDefault="004E5D4C" w:rsidP="00A83E5F">
            <w:pPr>
              <w:rPr>
                <w:rFonts w:ascii="ＭＳ ゴシック" w:eastAsia="ＭＳ ゴシック" w:hAnsi="ＭＳ ゴシック"/>
                <w:szCs w:val="18"/>
              </w:rPr>
            </w:pPr>
          </w:p>
          <w:p w14:paraId="78E12FA7"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身体的拘束等の適正化のための指針</w:t>
            </w:r>
          </w:p>
          <w:p w14:paraId="71EE1A18"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有・無　】</w:t>
            </w:r>
          </w:p>
          <w:p w14:paraId="566BF172" w14:textId="77777777" w:rsidR="004E5D4C" w:rsidRPr="004E5D4C" w:rsidRDefault="004E5D4C" w:rsidP="00A83E5F">
            <w:pPr>
              <w:rPr>
                <w:rFonts w:ascii="ＭＳ ゴシック" w:eastAsia="ＭＳ ゴシック" w:hAnsi="ＭＳ ゴシック"/>
                <w:szCs w:val="18"/>
              </w:rPr>
            </w:pPr>
          </w:p>
          <w:p w14:paraId="061A7D75"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身体的拘束等の適正化のための研修</w:t>
            </w:r>
          </w:p>
          <w:p w14:paraId="414B9937"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（２回／年以上）</w:t>
            </w:r>
          </w:p>
          <w:p w14:paraId="0C41B72A"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501C741D"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xml:space="preserve">　　年　　月　　日</w:t>
            </w:r>
          </w:p>
          <w:p w14:paraId="6E9F5CAA" w14:textId="77777777" w:rsidR="004E5D4C" w:rsidRPr="004E5D4C" w:rsidRDefault="004E5D4C" w:rsidP="00A83E5F">
            <w:pPr>
              <w:rPr>
                <w:rFonts w:ascii="ＭＳ ゴシック" w:eastAsia="ＭＳ ゴシック" w:hAnsi="ＭＳ ゴシック"/>
                <w:szCs w:val="18"/>
              </w:rPr>
            </w:pPr>
          </w:p>
          <w:p w14:paraId="72B2E7AE" w14:textId="77777777" w:rsidR="004E5D4C" w:rsidRP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新規採用時の研修</w:t>
            </w:r>
          </w:p>
          <w:p w14:paraId="7EEC741A" w14:textId="546EFD37" w:rsidR="004E5D4C" w:rsidRDefault="004E5D4C" w:rsidP="00A83E5F">
            <w:pPr>
              <w:rPr>
                <w:rFonts w:ascii="ＭＳ ゴシック" w:eastAsia="ＭＳ ゴシック" w:hAnsi="ＭＳ ゴシック"/>
                <w:szCs w:val="18"/>
              </w:rPr>
            </w:pPr>
            <w:r w:rsidRPr="004E5D4C">
              <w:rPr>
                <w:rFonts w:ascii="ＭＳ ゴシック" w:eastAsia="ＭＳ ゴシック" w:hAnsi="ＭＳ ゴシック" w:hint="eastAsia"/>
                <w:szCs w:val="18"/>
              </w:rPr>
              <w:t>【　有　・　無　】</w:t>
            </w:r>
          </w:p>
          <w:p w14:paraId="35810ED9" w14:textId="77777777" w:rsidR="004E5D4C" w:rsidRDefault="004E5D4C" w:rsidP="00A83E5F">
            <w:pPr>
              <w:rPr>
                <w:rFonts w:ascii="ＭＳ ゴシック" w:eastAsia="ＭＳ ゴシック" w:hAnsi="ＭＳ ゴシック"/>
                <w:szCs w:val="18"/>
              </w:rPr>
            </w:pPr>
          </w:p>
          <w:p w14:paraId="71E0E06C" w14:textId="77777777" w:rsidR="004E5D4C" w:rsidRDefault="004E5D4C" w:rsidP="00A83E5F">
            <w:pPr>
              <w:rPr>
                <w:rFonts w:ascii="ＭＳ ゴシック" w:eastAsia="ＭＳ ゴシック" w:hAnsi="ＭＳ ゴシック"/>
                <w:szCs w:val="18"/>
              </w:rPr>
            </w:pPr>
          </w:p>
          <w:p w14:paraId="55F28C44" w14:textId="77777777" w:rsidR="004E5D4C" w:rsidRDefault="004E5D4C" w:rsidP="00A83E5F">
            <w:pPr>
              <w:rPr>
                <w:rFonts w:ascii="ＭＳ ゴシック" w:eastAsia="ＭＳ ゴシック" w:hAnsi="ＭＳ ゴシック"/>
                <w:szCs w:val="18"/>
              </w:rPr>
            </w:pPr>
          </w:p>
          <w:p w14:paraId="7D4933DC" w14:textId="77777777" w:rsidR="004E5D4C" w:rsidRDefault="004E5D4C" w:rsidP="00A83E5F">
            <w:pPr>
              <w:rPr>
                <w:rFonts w:ascii="ＭＳ ゴシック" w:eastAsia="ＭＳ ゴシック" w:hAnsi="ＭＳ ゴシック"/>
                <w:szCs w:val="18"/>
              </w:rPr>
            </w:pPr>
          </w:p>
          <w:p w14:paraId="403108ED" w14:textId="77777777" w:rsidR="004E5D4C" w:rsidRDefault="004E5D4C" w:rsidP="00A83E5F">
            <w:pPr>
              <w:rPr>
                <w:rFonts w:ascii="ＭＳ ゴシック" w:eastAsia="ＭＳ ゴシック" w:hAnsi="ＭＳ ゴシック"/>
                <w:szCs w:val="18"/>
              </w:rPr>
            </w:pPr>
          </w:p>
          <w:p w14:paraId="3AD55B69" w14:textId="77777777" w:rsidR="004E5D4C" w:rsidRDefault="004E5D4C" w:rsidP="00A83E5F">
            <w:pPr>
              <w:rPr>
                <w:rFonts w:ascii="ＭＳ ゴシック" w:eastAsia="ＭＳ ゴシック" w:hAnsi="ＭＳ ゴシック"/>
                <w:szCs w:val="18"/>
              </w:rPr>
            </w:pPr>
          </w:p>
          <w:p w14:paraId="4EFE56DB" w14:textId="77777777" w:rsidR="004E5D4C" w:rsidRDefault="004E5D4C" w:rsidP="00A83E5F">
            <w:pPr>
              <w:rPr>
                <w:rFonts w:ascii="ＭＳ ゴシック" w:eastAsia="ＭＳ ゴシック" w:hAnsi="ＭＳ ゴシック"/>
                <w:szCs w:val="18"/>
              </w:rPr>
            </w:pPr>
          </w:p>
          <w:p w14:paraId="06C44DC3" w14:textId="2620AFA0" w:rsidR="004E5D4C" w:rsidRPr="009543FA" w:rsidRDefault="004E5D4C" w:rsidP="00A83E5F">
            <w:pPr>
              <w:rPr>
                <w:rFonts w:ascii="ＭＳ ゴシック" w:eastAsia="ＭＳ ゴシック" w:hAnsi="ＭＳ ゴシック"/>
                <w:szCs w:val="18"/>
              </w:rPr>
            </w:pPr>
          </w:p>
        </w:tc>
      </w:tr>
      <w:tr w:rsidR="00D12FCD" w:rsidRPr="009543FA" w14:paraId="696DBF51" w14:textId="77777777" w:rsidTr="00E617CD">
        <w:trPr>
          <w:trHeight w:val="240"/>
        </w:trPr>
        <w:tc>
          <w:tcPr>
            <w:tcW w:w="1498" w:type="dxa"/>
            <w:tcBorders>
              <w:top w:val="single" w:sz="4" w:space="0" w:color="auto"/>
              <w:bottom w:val="single" w:sz="4" w:space="0" w:color="auto"/>
            </w:tcBorders>
          </w:tcPr>
          <w:p w14:paraId="39181C2B" w14:textId="060305A8" w:rsidR="00D12FCD" w:rsidRPr="009543FA" w:rsidRDefault="00D12FC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15　短期入所療養介護計画の作成</w:t>
            </w:r>
          </w:p>
        </w:tc>
        <w:tc>
          <w:tcPr>
            <w:tcW w:w="5953" w:type="dxa"/>
            <w:tcBorders>
              <w:top w:val="single" w:sz="4" w:space="0" w:color="auto"/>
              <w:bottom w:val="single" w:sz="4" w:space="0" w:color="auto"/>
            </w:tcBorders>
          </w:tcPr>
          <w:p w14:paraId="3CFC9F60" w14:textId="77777777" w:rsidR="00D12FCD" w:rsidRPr="009543FA" w:rsidRDefault="00D12FCD" w:rsidP="00A83E5F">
            <w:pPr>
              <w:spacing w:line="208" w:lineRule="exact"/>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szCs w:val="18"/>
              </w:rPr>
              <w:t>相当期間（概ね4日）以上にわたり継続して入所することが予定される利用者については、利用者の心身の状況、病状、希望及びその置かれている環境並びに医師の診療の方針に基づき、サービスの提供の開始前から終了後に至るまでの利用者が利用するサービスの継続性に配慮して、他の従業者と協議の上、サービスの目標、当該目標を達成するための具体的なサービスの内容等を記載した短期入所療養介護計画を作成しているか。</w:t>
            </w:r>
            <w:r w:rsidRPr="009543FA">
              <w:rPr>
                <w:rFonts w:ascii="ＭＳ ゴシック" w:eastAsia="ＭＳ ゴシック" w:hAnsi="ＭＳ ゴシック" w:hint="eastAsia"/>
                <w:color w:val="000000"/>
                <w:w w:val="50"/>
                <w:szCs w:val="18"/>
              </w:rPr>
              <w:t>◆平1１厚令３７第１４７条第１項</w:t>
            </w:r>
          </w:p>
          <w:p w14:paraId="427AF932" w14:textId="77777777" w:rsidR="00D12FCD" w:rsidRPr="009543FA" w:rsidRDefault="00D12FC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介護支援専門員の資格を有する者がいる場合は、その者に当該計画の取りまとめを行わせること。いない場合には、療養介護計画作成の経験を有する者に作成をさせることが望ましい。</w:t>
            </w:r>
          </w:p>
          <w:p w14:paraId="02B6CC68" w14:textId="77777777" w:rsidR="00D12FCD" w:rsidRPr="009543FA" w:rsidRDefault="00D12FC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◆平1１老企２５第３の九２（３）①</w:t>
            </w:r>
          </w:p>
          <w:p w14:paraId="39CC7212" w14:textId="77777777" w:rsidR="00D12FCD" w:rsidRPr="009543FA" w:rsidRDefault="00D12FCD" w:rsidP="00A83E5F">
            <w:pPr>
              <w:pStyle w:val="a9"/>
              <w:wordWrap/>
              <w:rPr>
                <w:rFonts w:ascii="ＭＳ ゴシック" w:hAnsi="ＭＳ ゴシック"/>
                <w:color w:val="000000"/>
                <w:spacing w:val="0"/>
              </w:rPr>
            </w:pPr>
          </w:p>
          <w:p w14:paraId="7340F089" w14:textId="77777777" w:rsidR="00D12FCD" w:rsidRPr="009543FA" w:rsidRDefault="00D12FCD" w:rsidP="00A83E5F">
            <w:pPr>
              <w:pStyle w:val="a9"/>
              <w:wordWrap/>
              <w:ind w:left="182" w:hangingChars="99" w:hanging="182"/>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短期入所療養介護計画は、既に居宅サービス計画が作成されている場合は、当該計画の内容に沿って作成しているか。</w:t>
            </w:r>
          </w:p>
          <w:p w14:paraId="1D589A01" w14:textId="77777777" w:rsidR="00D12FCD" w:rsidRPr="009543FA" w:rsidRDefault="00D12FCD" w:rsidP="00A83E5F">
            <w:pPr>
              <w:pStyle w:val="a9"/>
              <w:wordWrap/>
              <w:ind w:leftChars="51" w:left="92" w:firstLineChars="246" w:firstLine="231"/>
              <w:rPr>
                <w:rFonts w:ascii="ＭＳ ゴシック" w:hAnsi="ＭＳ ゴシック"/>
                <w:color w:val="000000"/>
              </w:rPr>
            </w:pPr>
            <w:r w:rsidRPr="009543FA">
              <w:rPr>
                <w:rFonts w:ascii="ＭＳ ゴシック" w:hAnsi="ＭＳ ゴシック" w:hint="eastAsia"/>
                <w:color w:val="000000"/>
                <w:w w:val="50"/>
              </w:rPr>
              <w:t>◆平1１厚令３７第１４７条第２項</w:t>
            </w:r>
          </w:p>
          <w:p w14:paraId="6B18D0EF" w14:textId="77777777" w:rsidR="00D12FCD" w:rsidRPr="009543FA" w:rsidRDefault="00D12FCD" w:rsidP="00A83E5F">
            <w:pPr>
              <w:pStyle w:val="a9"/>
              <w:wordWrap/>
              <w:rPr>
                <w:rFonts w:ascii="ＭＳ ゴシック" w:hAnsi="ＭＳ ゴシック"/>
                <w:color w:val="000000"/>
                <w:spacing w:val="0"/>
              </w:rPr>
            </w:pPr>
          </w:p>
          <w:p w14:paraId="32143FFC" w14:textId="77777777" w:rsidR="00D12FCD" w:rsidRPr="009543FA" w:rsidRDefault="00D12FC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短期入所療養介護計画の作成に当たっては、その内容について利用者又はその家族に対して説明し、利用者の同意を得ているか。</w:t>
            </w:r>
          </w:p>
          <w:p w14:paraId="4DE77466" w14:textId="77777777" w:rsidR="00D12FCD" w:rsidRPr="009543FA" w:rsidRDefault="00D12FCD" w:rsidP="00A83E5F">
            <w:pPr>
              <w:spacing w:line="208" w:lineRule="exact"/>
              <w:ind w:leftChars="180" w:left="324"/>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◆平1１厚令３７第１４７条第３項</w:t>
            </w:r>
          </w:p>
          <w:p w14:paraId="43693C54" w14:textId="77777777" w:rsidR="00D12FCD" w:rsidRPr="009543FA" w:rsidRDefault="00D12FCD" w:rsidP="00A83E5F">
            <w:pPr>
              <w:pStyle w:val="a9"/>
              <w:wordWrap/>
              <w:rPr>
                <w:rFonts w:ascii="ＭＳ ゴシック" w:hAnsi="ＭＳ ゴシック"/>
                <w:color w:val="000000"/>
                <w:spacing w:val="0"/>
              </w:rPr>
            </w:pPr>
          </w:p>
          <w:p w14:paraId="373C4319" w14:textId="77777777" w:rsidR="00D12FCD" w:rsidRPr="009543FA" w:rsidRDefault="00D12FC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lastRenderedPageBreak/>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短期入所療養介護計画を作成した際には、当該計画を利用者に交付しているか。</w:t>
            </w:r>
            <w:r w:rsidRPr="009543FA">
              <w:rPr>
                <w:rFonts w:ascii="ＭＳ ゴシック" w:hAnsi="ＭＳ ゴシック" w:hint="eastAsia"/>
                <w:color w:val="000000"/>
                <w:w w:val="50"/>
              </w:rPr>
              <w:t>◆平1１厚令３７第１４７条第４項</w:t>
            </w:r>
          </w:p>
          <w:p w14:paraId="6CFD82B2" w14:textId="44AADDFF" w:rsidR="00D12FCD" w:rsidRPr="009543FA" w:rsidRDefault="00D12FCD" w:rsidP="00A83E5F">
            <w:pPr>
              <w:pStyle w:val="a9"/>
              <w:wordWrap/>
              <w:ind w:left="368" w:hangingChars="200" w:hanging="368"/>
              <w:rPr>
                <w:rFonts w:ascii="ＭＳ ゴシック" w:hAnsi="ＭＳ ゴシック"/>
              </w:rPr>
            </w:pPr>
            <w:r w:rsidRPr="009543FA">
              <w:rPr>
                <w:rFonts w:ascii="ＭＳ ゴシック" w:hAnsi="ＭＳ ゴシック" w:hint="eastAsia"/>
                <w:color w:val="000000"/>
              </w:rPr>
              <w:t xml:space="preserve">　◎　指定居宅介護支援事業者から、短期入所療養介護計画の提供の求めがあった際には、当該短期入所療養介護計画を提出することに協力するよう努めるものとする。</w:t>
            </w:r>
            <w:r w:rsidRPr="009543FA">
              <w:rPr>
                <w:rFonts w:ascii="ＭＳ ゴシック" w:hAnsi="ＭＳ ゴシック" w:hint="eastAsia"/>
                <w:color w:val="000000"/>
                <w:spacing w:val="-4"/>
                <w:w w:val="50"/>
              </w:rPr>
              <w:t>◆平11老企２５第３の一３（１４）</w:t>
            </w:r>
            <w:r w:rsidRPr="009543FA">
              <w:rPr>
                <w:rFonts w:ascii="ＭＳ ゴシック" w:hAnsi="ＭＳ ゴシック" w:hint="eastAsia"/>
                <w:color w:val="000000"/>
                <w:w w:val="50"/>
              </w:rPr>
              <w:t>⑥準用</w:t>
            </w:r>
          </w:p>
        </w:tc>
        <w:tc>
          <w:tcPr>
            <w:tcW w:w="440" w:type="dxa"/>
            <w:tcBorders>
              <w:top w:val="single" w:sz="4" w:space="0" w:color="auto"/>
              <w:bottom w:val="single" w:sz="4" w:space="0" w:color="auto"/>
            </w:tcBorders>
          </w:tcPr>
          <w:p w14:paraId="4055597C"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2556B3A1" w14:textId="77777777" w:rsidR="00D12FCD" w:rsidRPr="009543FA" w:rsidRDefault="00D12FC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48BE824" w14:textId="0A35E934"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718E1D8B" w14:textId="77777777" w:rsidR="005E4152"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【計画作成状況】　　</w:t>
            </w:r>
          </w:p>
          <w:p w14:paraId="2FC571C8" w14:textId="77777777" w:rsidR="005E4152"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利用者※（　　）人中</w:t>
            </w:r>
          </w:p>
          <w:p w14:paraId="51402ED4" w14:textId="741048CA"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　　）人作成</w:t>
            </w:r>
          </w:p>
          <w:p w14:paraId="26516B09" w14:textId="77777777" w:rsidR="00D12FCD" w:rsidRPr="009543FA" w:rsidRDefault="00D12FCD" w:rsidP="00A83E5F">
            <w:pPr>
              <w:pStyle w:val="a9"/>
              <w:wordWrap/>
              <w:rPr>
                <w:rFonts w:ascii="ＭＳ ゴシック" w:hAnsi="ＭＳ ゴシック"/>
                <w:color w:val="000000"/>
              </w:rPr>
            </w:pPr>
            <w:r w:rsidRPr="009543FA">
              <w:rPr>
                <w:rFonts w:ascii="ＭＳ ゴシック" w:hAnsi="ＭＳ ゴシック" w:hint="eastAsia"/>
                <w:color w:val="000000"/>
              </w:rPr>
              <w:t>※少なくとも概ね４日以上の入所する利用者</w:t>
            </w:r>
          </w:p>
          <w:p w14:paraId="1C8400F4" w14:textId="77777777" w:rsidR="00D12FCD" w:rsidRPr="009543FA" w:rsidRDefault="00D12FCD" w:rsidP="00A83E5F">
            <w:pPr>
              <w:pStyle w:val="a9"/>
              <w:wordWrap/>
              <w:rPr>
                <w:rFonts w:ascii="ＭＳ ゴシック" w:hAnsi="ＭＳ ゴシック"/>
                <w:color w:val="000000"/>
              </w:rPr>
            </w:pPr>
          </w:p>
          <w:p w14:paraId="0F254B7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アセスメントの方法、</w:t>
            </w:r>
          </w:p>
          <w:p w14:paraId="24CCB7E6"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様式（　　　　　　　）</w:t>
            </w:r>
          </w:p>
          <w:p w14:paraId="5CB7B7B6" w14:textId="77777777" w:rsidR="00D12FCD" w:rsidRPr="009543FA" w:rsidRDefault="00D12FCD" w:rsidP="00A83E5F">
            <w:pPr>
              <w:pStyle w:val="a9"/>
              <w:wordWrap/>
              <w:rPr>
                <w:rFonts w:ascii="ＭＳ ゴシック" w:hAnsi="ＭＳ ゴシック"/>
                <w:color w:val="000000"/>
                <w:spacing w:val="0"/>
              </w:rPr>
            </w:pPr>
          </w:p>
          <w:p w14:paraId="0F0FB40F"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計画作成者名(職名)</w:t>
            </w:r>
          </w:p>
          <w:p w14:paraId="687B6F59"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w:t>
            </w:r>
          </w:p>
          <w:p w14:paraId="626BA99C" w14:textId="77777777" w:rsidR="00D12FCD" w:rsidRPr="009543FA" w:rsidRDefault="00D12FCD" w:rsidP="00A83E5F">
            <w:pPr>
              <w:pStyle w:val="a9"/>
              <w:wordWrap/>
              <w:rPr>
                <w:rFonts w:ascii="ＭＳ ゴシック" w:hAnsi="ＭＳ ゴシック"/>
                <w:color w:val="000000"/>
                <w:spacing w:val="0"/>
              </w:rPr>
            </w:pPr>
          </w:p>
          <w:p w14:paraId="57569E50" w14:textId="77777777" w:rsidR="00D12FCD" w:rsidRPr="009543FA" w:rsidRDefault="00D12FC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ケアプランの入手確認</w:t>
            </w:r>
          </w:p>
          <w:p w14:paraId="31043855" w14:textId="77777777" w:rsidR="00D12FCD" w:rsidRPr="009543FA" w:rsidRDefault="00D12FCD" w:rsidP="00A83E5F">
            <w:pPr>
              <w:pStyle w:val="a9"/>
              <w:wordWrap/>
              <w:rPr>
                <w:rFonts w:ascii="ＭＳ ゴシック" w:hAnsi="ＭＳ ゴシック"/>
                <w:color w:val="000000"/>
                <w:spacing w:val="0"/>
              </w:rPr>
            </w:pPr>
          </w:p>
          <w:p w14:paraId="09F1E37B" w14:textId="18CD06E5" w:rsidR="00D12FC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説明方法確認</w:t>
            </w:r>
          </w:p>
          <w:p w14:paraId="1FB0ADEB" w14:textId="3D9D79A1" w:rsidR="00D12FC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D12FCD" w:rsidRPr="009543FA">
              <w:rPr>
                <w:rFonts w:ascii="ＭＳ ゴシック" w:hAnsi="ＭＳ ゴシック" w:hint="eastAsia"/>
                <w:color w:val="000000"/>
              </w:rPr>
              <w:t>同意は文書か</w:t>
            </w:r>
          </w:p>
          <w:p w14:paraId="580CC7BE" w14:textId="77777777" w:rsidR="00D12FCD" w:rsidRPr="009543FA" w:rsidRDefault="00D12FCD" w:rsidP="00A83E5F">
            <w:pPr>
              <w:pStyle w:val="a9"/>
              <w:wordWrap/>
              <w:rPr>
                <w:rFonts w:ascii="ＭＳ ゴシック" w:hAnsi="ＭＳ ゴシック"/>
                <w:color w:val="000000"/>
                <w:spacing w:val="0"/>
              </w:rPr>
            </w:pPr>
          </w:p>
          <w:p w14:paraId="7D57A6C7" w14:textId="77777777" w:rsidR="00D12FCD" w:rsidRPr="009543FA" w:rsidRDefault="00D12FCD" w:rsidP="00A83E5F">
            <w:pPr>
              <w:pStyle w:val="a9"/>
              <w:wordWrap/>
              <w:rPr>
                <w:rFonts w:ascii="ＭＳ ゴシック" w:hAnsi="ＭＳ ゴシック"/>
                <w:color w:val="000000"/>
              </w:rPr>
            </w:pPr>
          </w:p>
          <w:p w14:paraId="16558220" w14:textId="26A60992" w:rsidR="00D12FCD" w:rsidRPr="009543FA" w:rsidRDefault="00D12FC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交付したことを確認できる記録→＜有・無＞</w:t>
            </w:r>
          </w:p>
        </w:tc>
      </w:tr>
      <w:tr w:rsidR="002A22BD" w:rsidRPr="009543FA" w14:paraId="52577856" w14:textId="77777777" w:rsidTr="00E617CD">
        <w:trPr>
          <w:trHeight w:val="240"/>
        </w:trPr>
        <w:tc>
          <w:tcPr>
            <w:tcW w:w="1498" w:type="dxa"/>
            <w:tcBorders>
              <w:top w:val="single" w:sz="4" w:space="0" w:color="auto"/>
              <w:bottom w:val="single" w:sz="4" w:space="0" w:color="auto"/>
            </w:tcBorders>
          </w:tcPr>
          <w:p w14:paraId="6C4509E3" w14:textId="6EFB804B" w:rsidR="002A22BD" w:rsidRPr="009543FA" w:rsidRDefault="002A22BD" w:rsidP="00A83E5F">
            <w:pPr>
              <w:spacing w:line="208" w:lineRule="exact"/>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16　診療の方針</w:t>
            </w:r>
          </w:p>
        </w:tc>
        <w:tc>
          <w:tcPr>
            <w:tcW w:w="5953" w:type="dxa"/>
            <w:tcBorders>
              <w:top w:val="single" w:sz="4" w:space="0" w:color="auto"/>
              <w:bottom w:val="single" w:sz="4" w:space="0" w:color="auto"/>
            </w:tcBorders>
          </w:tcPr>
          <w:p w14:paraId="1C97E74F" w14:textId="77777777" w:rsidR="002A22BD" w:rsidRPr="00B444FF" w:rsidRDefault="002A22BD" w:rsidP="00A83E5F">
            <w:pPr>
              <w:pStyle w:val="a9"/>
              <w:wordWrap/>
              <w:rPr>
                <w:rFonts w:ascii="ＭＳ ゴシック" w:hAnsi="ＭＳ ゴシック"/>
                <w:color w:val="000000"/>
              </w:rPr>
            </w:pPr>
            <w:r w:rsidRPr="00B444FF">
              <w:rPr>
                <w:rFonts w:ascii="ＭＳ ゴシック" w:hAnsi="ＭＳ ゴシック" w:hint="eastAsia"/>
                <w:color w:val="000000"/>
              </w:rPr>
              <w:t>□　医師の診療の方針は</w:t>
            </w:r>
            <w:r>
              <w:rPr>
                <w:rFonts w:ascii="ＭＳ ゴシック" w:hAnsi="ＭＳ ゴシック" w:hint="eastAsia"/>
                <w:color w:val="000000"/>
              </w:rPr>
              <w:t>、</w:t>
            </w:r>
            <w:r w:rsidRPr="00B444FF">
              <w:rPr>
                <w:rFonts w:ascii="ＭＳ ゴシック" w:hAnsi="ＭＳ ゴシック" w:hint="eastAsia"/>
                <w:color w:val="000000"/>
              </w:rPr>
              <w:t>次に掲げるところによっているか。</w:t>
            </w:r>
          </w:p>
          <w:p w14:paraId="0A917541" w14:textId="77777777" w:rsidR="002A22BD" w:rsidRPr="00B444FF" w:rsidRDefault="002A22BD" w:rsidP="00A83E5F">
            <w:pPr>
              <w:pStyle w:val="a9"/>
              <w:wordWrap/>
              <w:rPr>
                <w:rFonts w:ascii="ＭＳ ゴシック" w:hAnsi="ＭＳ ゴシック"/>
                <w:color w:val="000000"/>
              </w:rPr>
            </w:pPr>
            <w:r w:rsidRPr="00B444FF">
              <w:rPr>
                <w:rFonts w:ascii="ＭＳ ゴシック" w:hAnsi="ＭＳ ゴシック" w:hint="eastAsia"/>
                <w:color w:val="000000"/>
              </w:rPr>
              <w:t xml:space="preserve">　　</w:t>
            </w:r>
            <w:r w:rsidRPr="00B444FF">
              <w:rPr>
                <w:rFonts w:ascii="ＭＳ ゴシック" w:hAnsi="ＭＳ ゴシック" w:hint="eastAsia"/>
                <w:color w:val="000000"/>
                <w:w w:val="50"/>
              </w:rPr>
              <w:t>◆平１</w:t>
            </w:r>
            <w:r>
              <w:rPr>
                <w:rFonts w:ascii="ＭＳ ゴシック" w:hAnsi="ＭＳ ゴシック" w:hint="eastAsia"/>
                <w:color w:val="000000"/>
                <w:w w:val="50"/>
              </w:rPr>
              <w:t>１</w:t>
            </w:r>
            <w:r w:rsidRPr="00B444FF">
              <w:rPr>
                <w:rFonts w:ascii="ＭＳ ゴシック" w:hAnsi="ＭＳ ゴシック" w:hint="eastAsia"/>
                <w:color w:val="000000"/>
                <w:w w:val="50"/>
              </w:rPr>
              <w:t>厚令３</w:t>
            </w:r>
            <w:r>
              <w:rPr>
                <w:rFonts w:ascii="ＭＳ ゴシック" w:hAnsi="ＭＳ ゴシック" w:hint="eastAsia"/>
                <w:color w:val="000000"/>
                <w:w w:val="50"/>
              </w:rPr>
              <w:t>７</w:t>
            </w:r>
            <w:r w:rsidRPr="00B444FF">
              <w:rPr>
                <w:rFonts w:ascii="ＭＳ ゴシック" w:hAnsi="ＭＳ ゴシック" w:hint="eastAsia"/>
                <w:color w:val="000000"/>
                <w:w w:val="50"/>
              </w:rPr>
              <w:t>第１</w:t>
            </w:r>
            <w:r>
              <w:rPr>
                <w:rFonts w:ascii="ＭＳ ゴシック" w:hAnsi="ＭＳ ゴシック" w:hint="eastAsia"/>
                <w:color w:val="000000"/>
                <w:w w:val="50"/>
              </w:rPr>
              <w:t>４８</w:t>
            </w:r>
            <w:r w:rsidRPr="00B444FF">
              <w:rPr>
                <w:rFonts w:ascii="ＭＳ ゴシック" w:hAnsi="ＭＳ ゴシック" w:hint="eastAsia"/>
                <w:color w:val="000000"/>
                <w:w w:val="50"/>
              </w:rPr>
              <w:t>条</w:t>
            </w:r>
          </w:p>
          <w:p w14:paraId="094BF0E5" w14:textId="77777777" w:rsidR="002A22BD" w:rsidRPr="00B444FF" w:rsidRDefault="002A22BD" w:rsidP="00A83E5F">
            <w:pPr>
              <w:pStyle w:val="a9"/>
              <w:wordWrap/>
              <w:ind w:leftChars="100" w:left="364" w:hangingChars="100" w:hanging="184"/>
              <w:rPr>
                <w:rFonts w:ascii="ＭＳ ゴシック" w:hAnsi="ＭＳ ゴシック"/>
                <w:color w:val="000000"/>
              </w:rPr>
            </w:pPr>
            <w:r w:rsidRPr="00B444FF">
              <w:rPr>
                <w:rFonts w:ascii="ＭＳ ゴシック" w:hAnsi="ＭＳ ゴシック" w:hint="eastAsia"/>
                <w:color w:val="000000"/>
              </w:rPr>
              <w:t>ア　診療は</w:t>
            </w:r>
            <w:r>
              <w:rPr>
                <w:rFonts w:ascii="ＭＳ ゴシック" w:hAnsi="ＭＳ ゴシック" w:hint="eastAsia"/>
                <w:color w:val="000000"/>
              </w:rPr>
              <w:t>、</w:t>
            </w:r>
            <w:r w:rsidRPr="00B444FF">
              <w:rPr>
                <w:rFonts w:ascii="ＭＳ ゴシック" w:hAnsi="ＭＳ ゴシック" w:hint="eastAsia"/>
                <w:color w:val="000000"/>
              </w:rPr>
              <w:t>一般に医師として診療の必要性があると認められる疾病又は負傷に対して</w:t>
            </w:r>
            <w:r>
              <w:rPr>
                <w:rFonts w:ascii="ＭＳ ゴシック" w:hAnsi="ＭＳ ゴシック" w:hint="eastAsia"/>
                <w:color w:val="000000"/>
              </w:rPr>
              <w:t>、</w:t>
            </w:r>
            <w:r w:rsidRPr="00B444FF">
              <w:rPr>
                <w:rFonts w:ascii="ＭＳ ゴシック" w:hAnsi="ＭＳ ゴシック" w:hint="eastAsia"/>
                <w:color w:val="000000"/>
              </w:rPr>
              <w:t>的確な診断を基とし</w:t>
            </w:r>
            <w:r>
              <w:rPr>
                <w:rFonts w:ascii="ＭＳ ゴシック" w:hAnsi="ＭＳ ゴシック" w:hint="eastAsia"/>
                <w:color w:val="000000"/>
              </w:rPr>
              <w:t>、</w:t>
            </w:r>
            <w:r w:rsidRPr="00B444FF">
              <w:rPr>
                <w:rFonts w:ascii="ＭＳ ゴシック" w:hAnsi="ＭＳ ゴシック" w:hint="eastAsia"/>
                <w:color w:val="000000"/>
              </w:rPr>
              <w:t>療養上適当妥当適切に行う。</w:t>
            </w:r>
          </w:p>
          <w:p w14:paraId="41653019"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イ　診療に当たっては</w:t>
            </w:r>
            <w:r>
              <w:rPr>
                <w:rFonts w:ascii="ＭＳ ゴシック" w:hAnsi="ＭＳ ゴシック" w:hint="eastAsia"/>
                <w:color w:val="000000"/>
                <w:spacing w:val="0"/>
              </w:rPr>
              <w:t>、</w:t>
            </w:r>
            <w:r w:rsidRPr="00B444FF">
              <w:rPr>
                <w:rFonts w:ascii="ＭＳ ゴシック" w:hAnsi="ＭＳ ゴシック" w:hint="eastAsia"/>
                <w:color w:val="000000"/>
                <w:spacing w:val="0"/>
              </w:rPr>
              <w:t>常に医学の立場を堅持して</w:t>
            </w:r>
            <w:r>
              <w:rPr>
                <w:rFonts w:ascii="ＭＳ ゴシック" w:hAnsi="ＭＳ ゴシック" w:hint="eastAsia"/>
                <w:color w:val="000000"/>
                <w:spacing w:val="0"/>
              </w:rPr>
              <w:t>、</w:t>
            </w:r>
            <w:r w:rsidRPr="00B444FF">
              <w:rPr>
                <w:rFonts w:ascii="ＭＳ ゴシック" w:hAnsi="ＭＳ ゴシック" w:hint="eastAsia"/>
                <w:color w:val="000000"/>
                <w:spacing w:val="0"/>
              </w:rPr>
              <w:t>利用者の心身の状況を観察し</w:t>
            </w:r>
            <w:r>
              <w:rPr>
                <w:rFonts w:ascii="ＭＳ ゴシック" w:hAnsi="ＭＳ ゴシック" w:hint="eastAsia"/>
                <w:color w:val="000000"/>
                <w:spacing w:val="0"/>
              </w:rPr>
              <w:t>、</w:t>
            </w:r>
            <w:r w:rsidRPr="00B444FF">
              <w:rPr>
                <w:rFonts w:ascii="ＭＳ ゴシック" w:hAnsi="ＭＳ ゴシック" w:hint="eastAsia"/>
                <w:color w:val="000000"/>
                <w:spacing w:val="0"/>
              </w:rPr>
              <w:t>要支援者の心理が健康に及ぼす影響を十分配慮して</w:t>
            </w:r>
            <w:r>
              <w:rPr>
                <w:rFonts w:ascii="ＭＳ ゴシック" w:hAnsi="ＭＳ ゴシック" w:hint="eastAsia"/>
                <w:color w:val="000000"/>
                <w:spacing w:val="0"/>
              </w:rPr>
              <w:t>、</w:t>
            </w:r>
            <w:r w:rsidRPr="00B444FF">
              <w:rPr>
                <w:rFonts w:ascii="ＭＳ ゴシック" w:hAnsi="ＭＳ ゴシック" w:hint="eastAsia"/>
                <w:color w:val="000000"/>
                <w:spacing w:val="0"/>
              </w:rPr>
              <w:t>心理的な効果をもあげることができるよう適切な指導を行う。</w:t>
            </w:r>
          </w:p>
          <w:p w14:paraId="61F2FDAE"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ウ　常に利用者の病状及び心身の状況並びに日常生活及びその置かれている環境の的確な把握に努め</w:t>
            </w:r>
            <w:r>
              <w:rPr>
                <w:rFonts w:ascii="ＭＳ ゴシック" w:hAnsi="ＭＳ ゴシック" w:hint="eastAsia"/>
                <w:color w:val="000000"/>
                <w:spacing w:val="0"/>
              </w:rPr>
              <w:t>、</w:t>
            </w:r>
            <w:r w:rsidRPr="00B444FF">
              <w:rPr>
                <w:rFonts w:ascii="ＭＳ ゴシック" w:hAnsi="ＭＳ ゴシック" w:hint="eastAsia"/>
                <w:color w:val="000000"/>
                <w:spacing w:val="0"/>
              </w:rPr>
              <w:t>利用者又はその家族に対し</w:t>
            </w:r>
            <w:r>
              <w:rPr>
                <w:rFonts w:ascii="ＭＳ ゴシック" w:hAnsi="ＭＳ ゴシック" w:hint="eastAsia"/>
                <w:color w:val="000000"/>
                <w:spacing w:val="0"/>
              </w:rPr>
              <w:t>、</w:t>
            </w:r>
            <w:r w:rsidRPr="00B444FF">
              <w:rPr>
                <w:rFonts w:ascii="ＭＳ ゴシック" w:hAnsi="ＭＳ ゴシック" w:hint="eastAsia"/>
                <w:color w:val="000000"/>
                <w:spacing w:val="0"/>
              </w:rPr>
              <w:t>適切な指導を行う。</w:t>
            </w:r>
          </w:p>
          <w:p w14:paraId="41FAEACE" w14:textId="77777777" w:rsidR="002A22BD" w:rsidRPr="00B444FF" w:rsidRDefault="002A22BD" w:rsidP="00A83E5F">
            <w:pPr>
              <w:pStyle w:val="a9"/>
              <w:wordWrap/>
              <w:ind w:leftChars="100" w:left="360" w:hangingChars="100" w:hanging="180"/>
              <w:rPr>
                <w:rFonts w:ascii="ＭＳ ゴシック" w:hAnsi="ＭＳ ゴシック"/>
                <w:color w:val="000000"/>
              </w:rPr>
            </w:pPr>
            <w:r w:rsidRPr="00B444FF">
              <w:rPr>
                <w:rFonts w:ascii="ＭＳ ゴシック" w:hAnsi="ＭＳ ゴシック" w:hint="eastAsia"/>
                <w:color w:val="000000"/>
                <w:spacing w:val="0"/>
              </w:rPr>
              <w:t>エ　検査</w:t>
            </w:r>
            <w:r>
              <w:rPr>
                <w:rFonts w:ascii="ＭＳ ゴシック" w:hAnsi="ＭＳ ゴシック" w:hint="eastAsia"/>
                <w:color w:val="000000"/>
                <w:spacing w:val="0"/>
              </w:rPr>
              <w:t>、</w:t>
            </w:r>
            <w:r w:rsidRPr="00B444FF">
              <w:rPr>
                <w:rFonts w:ascii="ＭＳ ゴシック" w:hAnsi="ＭＳ ゴシック" w:hint="eastAsia"/>
                <w:color w:val="000000"/>
                <w:spacing w:val="0"/>
              </w:rPr>
              <w:t>投薬</w:t>
            </w:r>
            <w:r>
              <w:rPr>
                <w:rFonts w:ascii="ＭＳ ゴシック" w:hAnsi="ＭＳ ゴシック" w:hint="eastAsia"/>
                <w:color w:val="000000"/>
                <w:spacing w:val="0"/>
              </w:rPr>
              <w:t>、</w:t>
            </w:r>
            <w:r w:rsidRPr="00B444FF">
              <w:rPr>
                <w:rFonts w:ascii="ＭＳ ゴシック" w:hAnsi="ＭＳ ゴシック" w:hint="eastAsia"/>
                <w:color w:val="000000"/>
                <w:spacing w:val="0"/>
              </w:rPr>
              <w:t>注射</w:t>
            </w:r>
            <w:r>
              <w:rPr>
                <w:rFonts w:ascii="ＭＳ ゴシック" w:hAnsi="ＭＳ ゴシック" w:hint="eastAsia"/>
                <w:color w:val="000000"/>
                <w:spacing w:val="0"/>
              </w:rPr>
              <w:t>、</w:t>
            </w:r>
            <w:r w:rsidRPr="00B444FF">
              <w:rPr>
                <w:rFonts w:ascii="ＭＳ ゴシック" w:hAnsi="ＭＳ ゴシック" w:hint="eastAsia"/>
                <w:color w:val="000000"/>
                <w:spacing w:val="0"/>
              </w:rPr>
              <w:t>処置等は利用者の病状に照らして</w:t>
            </w:r>
            <w:r w:rsidRPr="00B444FF">
              <w:rPr>
                <w:rFonts w:ascii="ＭＳ ゴシック" w:hAnsi="ＭＳ ゴシック" w:hint="eastAsia"/>
                <w:color w:val="000000"/>
              </w:rPr>
              <w:t>妥当適切に行う。</w:t>
            </w:r>
          </w:p>
          <w:p w14:paraId="520EBE92"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オ　特殊な療法又は新しい療法等については</w:t>
            </w:r>
            <w:r>
              <w:rPr>
                <w:rFonts w:ascii="ＭＳ ゴシック" w:hAnsi="ＭＳ ゴシック" w:hint="eastAsia"/>
                <w:color w:val="000000"/>
                <w:spacing w:val="0"/>
              </w:rPr>
              <w:t>、</w:t>
            </w:r>
            <w:r w:rsidRPr="00B444FF">
              <w:rPr>
                <w:rFonts w:ascii="ＭＳ ゴシック" w:hAnsi="ＭＳ ゴシック" w:hint="eastAsia"/>
                <w:color w:val="000000"/>
                <w:spacing w:val="0"/>
              </w:rPr>
              <w:t>別に厚生労働大臣が定めるもの（注１）のほかは行ってはならない。</w:t>
            </w:r>
          </w:p>
          <w:p w14:paraId="1AB1C9CC"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カ　別に厚生労働大臣が定める医薬品（注２）以外の医薬品を利用者に施用し</w:t>
            </w:r>
            <w:r>
              <w:rPr>
                <w:rFonts w:ascii="ＭＳ ゴシック" w:hAnsi="ＭＳ ゴシック" w:hint="eastAsia"/>
                <w:color w:val="000000"/>
                <w:spacing w:val="0"/>
              </w:rPr>
              <w:t>、</w:t>
            </w:r>
            <w:r w:rsidRPr="00B444FF">
              <w:rPr>
                <w:rFonts w:ascii="ＭＳ ゴシック" w:hAnsi="ＭＳ ゴシック" w:hint="eastAsia"/>
                <w:color w:val="000000"/>
                <w:spacing w:val="0"/>
              </w:rPr>
              <w:t>又は処方してはならない。</w:t>
            </w:r>
          </w:p>
          <w:p w14:paraId="31975A06" w14:textId="77777777" w:rsidR="002A22BD" w:rsidRPr="00B444FF" w:rsidRDefault="002A22BD" w:rsidP="00A83E5F">
            <w:pPr>
              <w:pStyle w:val="a9"/>
              <w:wordWrap/>
              <w:ind w:leftChars="100" w:left="360" w:hangingChars="100" w:hanging="180"/>
              <w:rPr>
                <w:rFonts w:ascii="ＭＳ ゴシック" w:hAnsi="ＭＳ ゴシック"/>
                <w:color w:val="000000"/>
                <w:spacing w:val="0"/>
              </w:rPr>
            </w:pPr>
            <w:r w:rsidRPr="00B444FF">
              <w:rPr>
                <w:rFonts w:ascii="ＭＳ ゴシック" w:hAnsi="ＭＳ ゴシック" w:hint="eastAsia"/>
                <w:color w:val="000000"/>
                <w:spacing w:val="0"/>
              </w:rPr>
              <w:t>キ　入院患者の病状の急変等により</w:t>
            </w:r>
            <w:r>
              <w:rPr>
                <w:rFonts w:ascii="ＭＳ ゴシック" w:hAnsi="ＭＳ ゴシック" w:hint="eastAsia"/>
                <w:color w:val="000000"/>
                <w:spacing w:val="0"/>
              </w:rPr>
              <w:t>、</w:t>
            </w:r>
            <w:r w:rsidRPr="00B444FF">
              <w:rPr>
                <w:rFonts w:ascii="ＭＳ ゴシック" w:hAnsi="ＭＳ ゴシック" w:hint="eastAsia"/>
                <w:color w:val="000000"/>
                <w:spacing w:val="0"/>
              </w:rPr>
              <w:t>自ら必要な医療を提供することが困難であると認めたときは</w:t>
            </w:r>
            <w:r>
              <w:rPr>
                <w:rFonts w:ascii="ＭＳ ゴシック" w:hAnsi="ＭＳ ゴシック" w:hint="eastAsia"/>
                <w:color w:val="000000"/>
                <w:spacing w:val="0"/>
              </w:rPr>
              <w:t>、</w:t>
            </w:r>
            <w:r w:rsidRPr="00B444FF">
              <w:rPr>
                <w:rFonts w:ascii="ＭＳ ゴシック" w:hAnsi="ＭＳ ゴシック" w:hint="eastAsia"/>
                <w:color w:val="000000"/>
                <w:spacing w:val="0"/>
              </w:rPr>
              <w:t>他の医師の対診を求める等診療について適切な処置を講じなければならない。</w:t>
            </w:r>
          </w:p>
          <w:p w14:paraId="16655387" w14:textId="77777777" w:rsidR="002A22BD" w:rsidRPr="00B444FF" w:rsidRDefault="002A22BD" w:rsidP="00A83E5F">
            <w:pPr>
              <w:pStyle w:val="a9"/>
              <w:wordWrap/>
              <w:rPr>
                <w:rFonts w:ascii="ＭＳ ゴシック" w:hAnsi="ＭＳ ゴシック"/>
                <w:color w:val="000000"/>
                <w:spacing w:val="0"/>
              </w:rPr>
            </w:pPr>
          </w:p>
          <w:p w14:paraId="48421020" w14:textId="77777777" w:rsidR="002A22BD" w:rsidRPr="00B444FF" w:rsidRDefault="002A22BD" w:rsidP="00A83E5F">
            <w:pPr>
              <w:pStyle w:val="a9"/>
              <w:wordWrap/>
              <w:ind w:leftChars="100" w:left="720" w:hangingChars="300" w:hanging="540"/>
              <w:rPr>
                <w:rFonts w:ascii="ＭＳ ゴシック" w:hAnsi="ＭＳ ゴシック" w:cs="Times New Roman"/>
                <w:color w:val="000000"/>
                <w:spacing w:val="0"/>
                <w:w w:val="50"/>
                <w:kern w:val="2"/>
                <w:szCs w:val="20"/>
              </w:rPr>
            </w:pPr>
            <w:r w:rsidRPr="00B444FF">
              <w:rPr>
                <w:rFonts w:ascii="ＭＳ ゴシック" w:hAnsi="ＭＳ ゴシック" w:hint="eastAsia"/>
                <w:color w:val="000000"/>
                <w:spacing w:val="0"/>
              </w:rPr>
              <w:t>注１　厚生労働大臣が定める療法等</w:t>
            </w:r>
            <w:r w:rsidRPr="00B444FF">
              <w:rPr>
                <w:rFonts w:ascii="ＭＳ ゴシック" w:hAnsi="ＭＳ ゴシック" w:cs="Times New Roman" w:hint="eastAsia"/>
                <w:color w:val="000000"/>
                <w:spacing w:val="0"/>
                <w:w w:val="50"/>
                <w:kern w:val="2"/>
                <w:szCs w:val="20"/>
              </w:rPr>
              <w:t>◆平１２厚告１２４</w:t>
            </w:r>
          </w:p>
          <w:p w14:paraId="29716A4D" w14:textId="245ACAFC" w:rsidR="002A22BD" w:rsidRPr="00B444FF" w:rsidRDefault="002A22BD" w:rsidP="00A83E5F">
            <w:pPr>
              <w:pStyle w:val="a9"/>
              <w:wordWrap/>
              <w:ind w:leftChars="99" w:left="592" w:hangingChars="230" w:hanging="414"/>
              <w:rPr>
                <w:rFonts w:ascii="ＭＳ ゴシック" w:hAnsi="ＭＳ ゴシック"/>
                <w:color w:val="000000"/>
                <w:spacing w:val="0"/>
              </w:rPr>
            </w:pPr>
            <w:r w:rsidRPr="00B444FF">
              <w:rPr>
                <w:rFonts w:ascii="ＭＳ ゴシック" w:hAnsi="ＭＳ ゴシック" w:hint="eastAsia"/>
                <w:color w:val="000000"/>
                <w:spacing w:val="0"/>
              </w:rPr>
              <w:t xml:space="preserve">　　　指定短期入所療養介護事業所若しくは介護医療院又は指定介護予防短期入所療養介護事業所に係る厚生労働大臣が定める療法等は</w:t>
            </w:r>
            <w:r>
              <w:rPr>
                <w:rFonts w:ascii="ＭＳ ゴシック" w:hAnsi="ＭＳ ゴシック" w:hint="eastAsia"/>
                <w:color w:val="000000"/>
                <w:spacing w:val="0"/>
              </w:rPr>
              <w:t>、</w:t>
            </w:r>
            <w:r w:rsidRPr="00B444FF">
              <w:rPr>
                <w:rFonts w:ascii="ＭＳ ゴシック" w:hAnsi="ＭＳ ゴシック" w:hint="eastAsia"/>
                <w:color w:val="000000"/>
                <w:spacing w:val="0"/>
              </w:rPr>
              <w:t>療担規則及び薬担規則並びに療担基準に基づき厚生労働大臣が定める掲示事項等（平成１８年厚生労働省告示第１０７号）第五に定める療法等とする。</w:t>
            </w:r>
          </w:p>
          <w:p w14:paraId="7F07DB2B" w14:textId="45C1C6F6" w:rsidR="002A22BD" w:rsidRPr="00B444FF" w:rsidRDefault="002A22BD" w:rsidP="00A83E5F">
            <w:pPr>
              <w:pStyle w:val="a9"/>
              <w:wordWrap/>
              <w:ind w:leftChars="99" w:left="592" w:hangingChars="230" w:hanging="414"/>
              <w:rPr>
                <w:rFonts w:ascii="ＭＳ ゴシック" w:hAnsi="ＭＳ ゴシック"/>
                <w:color w:val="000000"/>
                <w:spacing w:val="0"/>
              </w:rPr>
            </w:pPr>
            <w:r w:rsidRPr="00B444FF">
              <w:rPr>
                <w:rFonts w:ascii="ＭＳ ゴシック" w:hAnsi="ＭＳ ゴシック" w:hint="eastAsia"/>
                <w:color w:val="000000"/>
                <w:spacing w:val="0"/>
              </w:rPr>
              <w:t>注２　指定短期入所療養介護事業所</w:t>
            </w:r>
            <w:r>
              <w:rPr>
                <w:rFonts w:ascii="ＭＳ ゴシック" w:hAnsi="ＭＳ ゴシック" w:hint="eastAsia"/>
                <w:color w:val="000000"/>
                <w:spacing w:val="0"/>
              </w:rPr>
              <w:t>、</w:t>
            </w:r>
            <w:r w:rsidRPr="00B444FF">
              <w:rPr>
                <w:rFonts w:ascii="ＭＳ ゴシック" w:hAnsi="ＭＳ ゴシック" w:hint="eastAsia"/>
                <w:color w:val="000000"/>
                <w:spacing w:val="0"/>
              </w:rPr>
              <w:t xml:space="preserve">介護老人保健施設及び介護医療院並びに介護予防指定短期入所療養介護事業所の医師の使用医薬品　</w:t>
            </w:r>
            <w:r w:rsidRPr="00B444FF">
              <w:rPr>
                <w:rFonts w:ascii="ＭＳ ゴシック" w:hAnsi="ＭＳ ゴシック" w:cs="Times New Roman" w:hint="eastAsia"/>
                <w:color w:val="000000"/>
                <w:spacing w:val="0"/>
                <w:w w:val="50"/>
                <w:kern w:val="2"/>
                <w:szCs w:val="20"/>
              </w:rPr>
              <w:t>◆平１２厚告１２５</w:t>
            </w:r>
          </w:p>
          <w:p w14:paraId="2F9941BA" w14:textId="6B700099" w:rsidR="002A22BD" w:rsidRPr="009543FA" w:rsidRDefault="002A22BD" w:rsidP="00A83E5F">
            <w:pPr>
              <w:pStyle w:val="a9"/>
              <w:wordWrap/>
              <w:ind w:left="540" w:hangingChars="300" w:hanging="540"/>
              <w:rPr>
                <w:rFonts w:ascii="ＭＳ ゴシック" w:hAnsi="ＭＳ ゴシック"/>
                <w:color w:val="000000"/>
              </w:rPr>
            </w:pPr>
            <w:r w:rsidRPr="00B444FF">
              <w:rPr>
                <w:rFonts w:ascii="ＭＳ ゴシック" w:hAnsi="ＭＳ ゴシック" w:hint="eastAsia"/>
                <w:color w:val="000000"/>
                <w:spacing w:val="0"/>
              </w:rPr>
              <w:t xml:space="preserve">　　　　療担規則及び薬規則並びに療担基準に基づき厚生労働大臣が定める掲示事項等（平成１８年厚告第１０７号）第６に定める使用医薬品（薬価基準に収載されている医薬品）</w:t>
            </w:r>
          </w:p>
        </w:tc>
        <w:tc>
          <w:tcPr>
            <w:tcW w:w="440" w:type="dxa"/>
            <w:tcBorders>
              <w:top w:val="single" w:sz="4" w:space="0" w:color="auto"/>
              <w:bottom w:val="single" w:sz="4" w:space="0" w:color="auto"/>
            </w:tcBorders>
          </w:tcPr>
          <w:p w14:paraId="75B454A2" w14:textId="77777777" w:rsidR="00017078" w:rsidRPr="00B444FF" w:rsidRDefault="00017078" w:rsidP="00A83E5F">
            <w:pPr>
              <w:rPr>
                <w:rFonts w:ascii="ＭＳ ゴシック" w:eastAsia="ＭＳ ゴシック" w:hAnsi="ＭＳ ゴシック"/>
                <w:color w:val="000000"/>
              </w:rPr>
            </w:pPr>
            <w:r w:rsidRPr="00B444FF">
              <w:rPr>
                <w:rFonts w:ascii="ＭＳ ゴシック" w:eastAsia="ＭＳ ゴシック" w:hAnsi="ＭＳ ゴシック" w:hint="eastAsia"/>
                <w:color w:val="000000"/>
              </w:rPr>
              <w:t>適</w:t>
            </w:r>
          </w:p>
          <w:p w14:paraId="221FB387" w14:textId="77777777" w:rsidR="00017078" w:rsidRPr="00B444FF" w:rsidRDefault="00017078" w:rsidP="00A83E5F">
            <w:pPr>
              <w:rPr>
                <w:rFonts w:ascii="ＭＳ ゴシック" w:eastAsia="ＭＳ ゴシック" w:hAnsi="ＭＳ ゴシック"/>
                <w:color w:val="000000"/>
              </w:rPr>
            </w:pPr>
            <w:r w:rsidRPr="00B444FF">
              <w:rPr>
                <w:rFonts w:ascii="ＭＳ ゴシック" w:eastAsia="ＭＳ ゴシック" w:hAnsi="ＭＳ ゴシック" w:hint="eastAsia"/>
                <w:color w:val="000000"/>
              </w:rPr>
              <w:t>・</w:t>
            </w:r>
          </w:p>
          <w:p w14:paraId="257B4494" w14:textId="35371271" w:rsidR="002A22BD" w:rsidRPr="009543FA" w:rsidRDefault="00017078" w:rsidP="00A83E5F">
            <w:pPr>
              <w:rPr>
                <w:rFonts w:ascii="ＭＳ ゴシック" w:eastAsia="ＭＳ ゴシック" w:hAnsi="ＭＳ ゴシック"/>
                <w:color w:val="000000"/>
                <w:szCs w:val="18"/>
              </w:rPr>
            </w:pPr>
            <w:r w:rsidRPr="00B444FF">
              <w:rPr>
                <w:rFonts w:ascii="ＭＳ ゴシック" w:eastAsia="ＭＳ ゴシック" w:hAnsi="ＭＳ ゴシック" w:hint="eastAsia"/>
                <w:color w:val="000000"/>
              </w:rPr>
              <w:t>否</w:t>
            </w:r>
          </w:p>
        </w:tc>
        <w:tc>
          <w:tcPr>
            <w:tcW w:w="2196" w:type="dxa"/>
            <w:tcBorders>
              <w:top w:val="single" w:sz="4" w:space="0" w:color="auto"/>
              <w:bottom w:val="single" w:sz="4" w:space="0" w:color="auto"/>
            </w:tcBorders>
          </w:tcPr>
          <w:p w14:paraId="0502AA9A" w14:textId="77777777" w:rsidR="002A22BD" w:rsidRPr="009543FA" w:rsidRDefault="002A22BD" w:rsidP="00A83E5F">
            <w:pPr>
              <w:pStyle w:val="a9"/>
              <w:wordWrap/>
              <w:rPr>
                <w:rFonts w:ascii="ＭＳ ゴシック" w:hAnsi="ＭＳ ゴシック"/>
                <w:color w:val="000000"/>
              </w:rPr>
            </w:pPr>
          </w:p>
        </w:tc>
      </w:tr>
      <w:tr w:rsidR="002A22BD" w:rsidRPr="009543FA" w14:paraId="2C0E5FE3" w14:textId="77777777" w:rsidTr="00E617CD">
        <w:trPr>
          <w:trHeight w:val="240"/>
        </w:trPr>
        <w:tc>
          <w:tcPr>
            <w:tcW w:w="1498" w:type="dxa"/>
            <w:tcBorders>
              <w:top w:val="single" w:sz="4" w:space="0" w:color="auto"/>
              <w:bottom w:val="single" w:sz="4" w:space="0" w:color="auto"/>
            </w:tcBorders>
          </w:tcPr>
          <w:p w14:paraId="6EB5FB41" w14:textId="48E8BB42" w:rsidR="002A22BD" w:rsidRPr="009543FA" w:rsidRDefault="0020149F" w:rsidP="00A83E5F">
            <w:pPr>
              <w:spacing w:line="208" w:lineRule="exact"/>
              <w:rPr>
                <w:rFonts w:ascii="ＭＳ ゴシック" w:eastAsia="ＭＳ ゴシック" w:hAnsi="ＭＳ ゴシック"/>
                <w:szCs w:val="18"/>
              </w:rPr>
            </w:pPr>
            <w:r>
              <w:rPr>
                <w:rFonts w:ascii="ＭＳ ゴシック" w:eastAsia="ＭＳ ゴシック" w:hAnsi="ＭＳ ゴシック"/>
                <w:color w:val="000000"/>
                <w:szCs w:val="18"/>
              </w:rPr>
              <w:t>17</w:t>
            </w:r>
            <w:r w:rsidR="002A22BD" w:rsidRPr="009543FA">
              <w:rPr>
                <w:rFonts w:ascii="ＭＳ ゴシック" w:eastAsia="ＭＳ ゴシック" w:hAnsi="ＭＳ ゴシック" w:hint="eastAsia"/>
                <w:color w:val="000000"/>
                <w:szCs w:val="18"/>
              </w:rPr>
              <w:t xml:space="preserve">　機能訓練</w:t>
            </w:r>
          </w:p>
        </w:tc>
        <w:tc>
          <w:tcPr>
            <w:tcW w:w="5953" w:type="dxa"/>
            <w:tcBorders>
              <w:top w:val="single" w:sz="4" w:space="0" w:color="auto"/>
              <w:bottom w:val="single" w:sz="4" w:space="0" w:color="auto"/>
            </w:tcBorders>
          </w:tcPr>
          <w:p w14:paraId="5674D25D" w14:textId="3DDB20EB"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利用者の心身の諸機能の維持回復を図り、日常生活の自立を助けるため、必要な理学療法、作業療法その他必要なリハビリテーションを行っているか。</w:t>
            </w:r>
            <w:r w:rsidRPr="009543FA">
              <w:rPr>
                <w:rFonts w:ascii="ＭＳ ゴシック" w:hAnsi="ＭＳ ゴシック" w:hint="eastAsia"/>
                <w:color w:val="000000"/>
                <w:w w:val="50"/>
              </w:rPr>
              <w:t>◆平1１厚令３７第１４９条</w:t>
            </w:r>
          </w:p>
        </w:tc>
        <w:tc>
          <w:tcPr>
            <w:tcW w:w="440" w:type="dxa"/>
            <w:tcBorders>
              <w:top w:val="single" w:sz="4" w:space="0" w:color="auto"/>
              <w:bottom w:val="single" w:sz="4" w:space="0" w:color="auto"/>
            </w:tcBorders>
          </w:tcPr>
          <w:p w14:paraId="1A8AA1E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372D0A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AB72D66" w14:textId="76BC2C9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C06F84B" w14:textId="23A65A8E" w:rsidR="002A22BD" w:rsidRPr="009543FA" w:rsidRDefault="006F1069"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実施状況確認</w:t>
            </w:r>
          </w:p>
          <w:p w14:paraId="2270168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個別リハ対象者数</w:t>
            </w:r>
          </w:p>
          <w:p w14:paraId="4055864F" w14:textId="411C5B1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実施頻度</w:t>
            </w:r>
          </w:p>
        </w:tc>
      </w:tr>
      <w:tr w:rsidR="002A22BD" w:rsidRPr="009543FA" w14:paraId="7026CE9D" w14:textId="77777777" w:rsidTr="00E617CD">
        <w:trPr>
          <w:trHeight w:val="240"/>
        </w:trPr>
        <w:tc>
          <w:tcPr>
            <w:tcW w:w="1498" w:type="dxa"/>
            <w:tcBorders>
              <w:top w:val="single" w:sz="4" w:space="0" w:color="auto"/>
              <w:bottom w:val="single" w:sz="4" w:space="0" w:color="auto"/>
            </w:tcBorders>
          </w:tcPr>
          <w:p w14:paraId="17138715" w14:textId="6A492872"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0020149F">
              <w:rPr>
                <w:rFonts w:ascii="ＭＳ ゴシック" w:eastAsia="ＭＳ ゴシック" w:hAnsi="ＭＳ ゴシック"/>
                <w:color w:val="000000"/>
                <w:szCs w:val="18"/>
              </w:rPr>
              <w:t>8</w:t>
            </w:r>
            <w:r w:rsidRPr="009543FA">
              <w:rPr>
                <w:rFonts w:ascii="ＭＳ ゴシック" w:eastAsia="ＭＳ ゴシック" w:hAnsi="ＭＳ ゴシック" w:hint="eastAsia"/>
                <w:color w:val="000000"/>
                <w:szCs w:val="18"/>
              </w:rPr>
              <w:t xml:space="preserve">　看護及び医学的管理の下における介護</w:t>
            </w:r>
          </w:p>
        </w:tc>
        <w:tc>
          <w:tcPr>
            <w:tcW w:w="5953" w:type="dxa"/>
            <w:tcBorders>
              <w:top w:val="single" w:sz="4" w:space="0" w:color="auto"/>
              <w:bottom w:val="single" w:sz="4" w:space="0" w:color="auto"/>
            </w:tcBorders>
          </w:tcPr>
          <w:p w14:paraId="44829486"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看護及び医学的管理の下における介護は、利用者の自立の支援と</w:t>
            </w:r>
            <w:r w:rsidRPr="009543FA">
              <w:rPr>
                <w:rFonts w:ascii="ＭＳ ゴシック" w:hAnsi="ＭＳ ゴシック" w:hint="eastAsia"/>
                <w:color w:val="000000"/>
                <w:spacing w:val="1"/>
              </w:rPr>
              <w:t>日常生活の充実に資するよう、利用者の病状及び心身の状況に応じ、</w:t>
            </w:r>
            <w:r w:rsidRPr="009543FA">
              <w:rPr>
                <w:rFonts w:ascii="ＭＳ ゴシック" w:hAnsi="ＭＳ ゴシック" w:hint="eastAsia"/>
                <w:color w:val="000000"/>
              </w:rPr>
              <w:t>適切な技術をもって行われているか。</w:t>
            </w:r>
            <w:r w:rsidRPr="009543FA">
              <w:rPr>
                <w:rFonts w:ascii="ＭＳ ゴシック" w:hAnsi="ＭＳ ゴシック" w:hint="eastAsia"/>
                <w:color w:val="000000"/>
                <w:w w:val="50"/>
              </w:rPr>
              <w:t>◆平1１厚令３７第１５０条第１項</w:t>
            </w:r>
          </w:p>
          <w:p w14:paraId="6088A8A0" w14:textId="77777777" w:rsidR="002A22BD" w:rsidRPr="009543FA" w:rsidRDefault="002A22BD" w:rsidP="00A83E5F">
            <w:pPr>
              <w:pStyle w:val="a9"/>
              <w:wordWrap/>
              <w:rPr>
                <w:rFonts w:ascii="ＭＳ ゴシック" w:hAnsi="ＭＳ ゴシック"/>
                <w:color w:val="000000"/>
                <w:spacing w:val="0"/>
              </w:rPr>
            </w:pPr>
          </w:p>
          <w:p w14:paraId="75B9FB0E"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spacing w:val="0"/>
                <w:w w:val="50"/>
              </w:rPr>
              <w:t xml:space="preserve"> </w:t>
            </w:r>
            <w:r w:rsidRPr="009543FA">
              <w:rPr>
                <w:rFonts w:ascii="ＭＳ ゴシック" w:hAnsi="ＭＳ ゴシック" w:hint="eastAsia"/>
                <w:color w:val="000000"/>
              </w:rPr>
              <w:t>１週間に２回以上、適切な方法により、利用者を入浴させ、又は清しきしているか。</w:t>
            </w:r>
            <w:r w:rsidRPr="009543FA">
              <w:rPr>
                <w:rFonts w:ascii="ＭＳ ゴシック" w:hAnsi="ＭＳ ゴシック" w:hint="eastAsia"/>
                <w:color w:val="000000"/>
                <w:w w:val="50"/>
              </w:rPr>
              <w:t>◆平1１厚令３７第１５０条第２項</w:t>
            </w:r>
          </w:p>
          <w:p w14:paraId="30964582" w14:textId="6B02E773"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利用者の心身の状況や自立支援を踏まえて、特別浴槽を用いた入浴や介助浴等適切な方法により実施すること。</w:t>
            </w:r>
            <w:r w:rsidRPr="009543FA">
              <w:rPr>
                <w:rFonts w:ascii="ＭＳ ゴシック" w:hAnsi="ＭＳ ゴシック" w:hint="eastAsia"/>
                <w:color w:val="000000"/>
                <w:w w:val="50"/>
              </w:rPr>
              <w:t>◆平1１老企２５第３の九２（６）①</w:t>
            </w:r>
          </w:p>
          <w:p w14:paraId="0FF56385"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利用者の心身の状況から入浴が困難な場合には、清しきを実施する等、利用者の清潔保持に努めること。</w:t>
            </w:r>
            <w:r w:rsidRPr="009543FA">
              <w:rPr>
                <w:rFonts w:ascii="ＭＳ ゴシック" w:hAnsi="ＭＳ ゴシック" w:hint="eastAsia"/>
                <w:color w:val="000000"/>
                <w:w w:val="50"/>
              </w:rPr>
              <w:t>◆平1１老企２５第３の九２（６）①</w:t>
            </w:r>
          </w:p>
          <w:p w14:paraId="53F7B03E" w14:textId="77777777" w:rsidR="002A22BD" w:rsidRPr="009543FA" w:rsidRDefault="002A22BD" w:rsidP="00A83E5F">
            <w:pPr>
              <w:pStyle w:val="a9"/>
              <w:wordWrap/>
              <w:ind w:left="188" w:hangingChars="200" w:hanging="188"/>
              <w:rPr>
                <w:rFonts w:ascii="ＭＳ ゴシック" w:hAnsi="ＭＳ ゴシック"/>
                <w:color w:val="000000"/>
                <w:w w:val="50"/>
              </w:rPr>
            </w:pPr>
          </w:p>
          <w:p w14:paraId="60312CF0"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利用者の病状及び心身の状況に応じ、適切な方法により、排せつの自立について必要な援助を行っているか。</w:t>
            </w:r>
            <w:r w:rsidRPr="009543FA">
              <w:rPr>
                <w:rFonts w:ascii="ＭＳ ゴシック" w:hAnsi="ＭＳ ゴシック" w:hint="eastAsia"/>
                <w:color w:val="000000"/>
                <w:w w:val="50"/>
              </w:rPr>
              <w:t>◆平1１厚令３７第１５０条第３項</w:t>
            </w:r>
          </w:p>
          <w:p w14:paraId="5995DB09"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利用者の心身の状況や排せつ状況などをもとに自立支援の観点から、トイレ誘導や排せつ介助等について適切な方法により実施すること。</w:t>
            </w:r>
            <w:r w:rsidRPr="009543FA">
              <w:rPr>
                <w:rFonts w:ascii="ＭＳ ゴシック" w:hAnsi="ＭＳ ゴシック" w:hint="eastAsia"/>
                <w:color w:val="000000"/>
                <w:w w:val="50"/>
              </w:rPr>
              <w:t>◆平1１老企２５第３の九２（６）②</w:t>
            </w:r>
          </w:p>
          <w:p w14:paraId="6500DF0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6D790BE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おむつを使用せざるを得ない利用者のおむつを適切に取り替えているか。</w:t>
            </w:r>
            <w:r w:rsidRPr="009543FA">
              <w:rPr>
                <w:rFonts w:ascii="ＭＳ ゴシック" w:hAnsi="ＭＳ ゴシック" w:hint="eastAsia"/>
                <w:color w:val="000000"/>
                <w:w w:val="50"/>
              </w:rPr>
              <w:t>◆平1１厚令３７第１５０条第４項</w:t>
            </w:r>
          </w:p>
          <w:p w14:paraId="57CB4AA7"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利用者の心身及び活動状況に適したおむつを提供し、適切におむつを交換すること。</w:t>
            </w:r>
            <w:r w:rsidRPr="009543FA">
              <w:rPr>
                <w:rFonts w:ascii="ＭＳ ゴシック" w:hAnsi="ＭＳ ゴシック" w:hint="eastAsia"/>
                <w:color w:val="000000"/>
                <w:w w:val="50"/>
              </w:rPr>
              <w:t>◆平1１老企２５第３の九２（６）②</w:t>
            </w:r>
          </w:p>
          <w:p w14:paraId="2CFBD47E" w14:textId="77777777" w:rsidR="002A22BD" w:rsidRPr="009543FA" w:rsidRDefault="002A22BD" w:rsidP="00A83E5F">
            <w:pPr>
              <w:pStyle w:val="a9"/>
              <w:wordWrap/>
              <w:rPr>
                <w:rFonts w:ascii="ＭＳ ゴシック" w:hAnsi="ＭＳ ゴシック"/>
                <w:color w:val="000000"/>
                <w:spacing w:val="0"/>
              </w:rPr>
            </w:pPr>
          </w:p>
          <w:p w14:paraId="5413A7D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上記に定めるほか、利用者に対し、離床、着替え、整容その他日常生活上の世話を適切に行っているか。</w:t>
            </w:r>
            <w:r w:rsidRPr="009543FA">
              <w:rPr>
                <w:rFonts w:ascii="ＭＳ ゴシック" w:hAnsi="ＭＳ ゴシック" w:hint="eastAsia"/>
                <w:color w:val="000000"/>
                <w:w w:val="50"/>
              </w:rPr>
              <w:t>◆平1１厚令３７第１５０条第５項</w:t>
            </w:r>
          </w:p>
          <w:p w14:paraId="111B84B5" w14:textId="77777777" w:rsidR="002A22BD" w:rsidRPr="009543FA" w:rsidRDefault="002A22BD" w:rsidP="00A83E5F">
            <w:pPr>
              <w:pStyle w:val="a9"/>
              <w:wordWrap/>
              <w:rPr>
                <w:rFonts w:ascii="ＭＳ ゴシック" w:hAnsi="ＭＳ ゴシック"/>
                <w:color w:val="000000"/>
              </w:rPr>
            </w:pPr>
          </w:p>
          <w:p w14:paraId="6331E680" w14:textId="67BEC8C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利用者に対して、利用者の負担により、従業者以外の者による看護及び介護を受けさせていないか。</w:t>
            </w:r>
            <w:r w:rsidRPr="009543FA">
              <w:rPr>
                <w:rFonts w:ascii="ＭＳ ゴシック" w:hAnsi="ＭＳ ゴシック" w:hint="eastAsia"/>
                <w:color w:val="000000"/>
                <w:w w:val="50"/>
              </w:rPr>
              <w:t>◆平1１厚令３７第１５０条第６項</w:t>
            </w:r>
          </w:p>
        </w:tc>
        <w:tc>
          <w:tcPr>
            <w:tcW w:w="440" w:type="dxa"/>
            <w:tcBorders>
              <w:top w:val="single" w:sz="4" w:space="0" w:color="auto"/>
              <w:bottom w:val="single" w:sz="4" w:space="0" w:color="auto"/>
            </w:tcBorders>
          </w:tcPr>
          <w:p w14:paraId="1D2A516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7B8138E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64AD58" w14:textId="2770CC0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bottom w:val="single" w:sz="4" w:space="0" w:color="auto"/>
            </w:tcBorders>
          </w:tcPr>
          <w:p w14:paraId="2D4F5DB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利用者の状況</w:t>
            </w:r>
          </w:p>
          <w:p w14:paraId="58CA178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平均要介護度：</w:t>
            </w:r>
          </w:p>
          <w:p w14:paraId="5BF59A24" w14:textId="77777777" w:rsidR="002A22BD" w:rsidRPr="009543FA" w:rsidRDefault="002A22BD" w:rsidP="00A83E5F">
            <w:pPr>
              <w:pStyle w:val="a9"/>
              <w:wordWrap/>
              <w:rPr>
                <w:rFonts w:ascii="ＭＳ ゴシック" w:hAnsi="ＭＳ ゴシック"/>
                <w:color w:val="000000"/>
                <w:spacing w:val="0"/>
              </w:rPr>
            </w:pPr>
          </w:p>
          <w:p w14:paraId="782739D5" w14:textId="77777777" w:rsidR="002A22BD" w:rsidRPr="009543FA" w:rsidRDefault="002A22BD" w:rsidP="00A83E5F">
            <w:pPr>
              <w:pStyle w:val="a9"/>
              <w:wordWrap/>
              <w:rPr>
                <w:rFonts w:ascii="ＭＳ ゴシック" w:hAnsi="ＭＳ ゴシック"/>
                <w:color w:val="000000"/>
                <w:spacing w:val="0"/>
              </w:rPr>
            </w:pPr>
          </w:p>
          <w:p w14:paraId="13E289A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記録で確認できるか</w:t>
            </w:r>
          </w:p>
          <w:p w14:paraId="74C7AD7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一般浴対象者　　　人</w:t>
            </w:r>
          </w:p>
          <w:p w14:paraId="2B55F03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特浴対象者　　　　人</w:t>
            </w:r>
          </w:p>
          <w:p w14:paraId="1AEC525B" w14:textId="77777777" w:rsidR="002A22BD" w:rsidRPr="009543FA" w:rsidRDefault="002A22BD" w:rsidP="00A83E5F">
            <w:pPr>
              <w:pStyle w:val="a9"/>
              <w:wordWrap/>
              <w:rPr>
                <w:rFonts w:ascii="ＭＳ ゴシック" w:hAnsi="ＭＳ ゴシック"/>
                <w:color w:val="000000"/>
                <w:spacing w:val="0"/>
              </w:rPr>
            </w:pPr>
          </w:p>
          <w:p w14:paraId="77203CA1" w14:textId="77777777" w:rsidR="002A22BD" w:rsidRPr="009543FA" w:rsidRDefault="002A22BD" w:rsidP="00A83E5F">
            <w:pPr>
              <w:pStyle w:val="a9"/>
              <w:wordWrap/>
              <w:rPr>
                <w:rFonts w:ascii="ＭＳ ゴシック" w:hAnsi="ＭＳ ゴシック"/>
                <w:color w:val="000000"/>
                <w:spacing w:val="0"/>
              </w:rPr>
            </w:pPr>
          </w:p>
          <w:p w14:paraId="2AC2E8F2" w14:textId="77777777" w:rsidR="002A22BD" w:rsidRPr="009543FA" w:rsidRDefault="002A22BD" w:rsidP="00A83E5F">
            <w:pPr>
              <w:pStyle w:val="a9"/>
              <w:wordWrap/>
              <w:rPr>
                <w:rFonts w:ascii="ＭＳ ゴシック" w:hAnsi="ＭＳ ゴシック"/>
                <w:color w:val="000000"/>
                <w:spacing w:val="0"/>
              </w:rPr>
            </w:pPr>
          </w:p>
          <w:p w14:paraId="126F5A84" w14:textId="77777777" w:rsidR="002A22BD" w:rsidRPr="009543FA" w:rsidRDefault="002A22BD" w:rsidP="00A83E5F">
            <w:pPr>
              <w:pStyle w:val="a9"/>
              <w:wordWrap/>
              <w:rPr>
                <w:rFonts w:ascii="ＭＳ ゴシック" w:hAnsi="ＭＳ ゴシック"/>
                <w:color w:val="000000"/>
                <w:spacing w:val="0"/>
              </w:rPr>
            </w:pPr>
          </w:p>
          <w:p w14:paraId="54F0422F" w14:textId="77777777" w:rsidR="002A22BD" w:rsidRPr="009543FA" w:rsidRDefault="002A22BD" w:rsidP="00A83E5F">
            <w:pPr>
              <w:pStyle w:val="a9"/>
              <w:wordWrap/>
              <w:rPr>
                <w:rFonts w:ascii="ＭＳ ゴシック" w:hAnsi="ＭＳ ゴシック"/>
                <w:color w:val="000000"/>
                <w:spacing w:val="0"/>
              </w:rPr>
            </w:pPr>
          </w:p>
          <w:p w14:paraId="2027E2D0" w14:textId="77777777" w:rsidR="002A22BD" w:rsidRPr="009543FA" w:rsidRDefault="002A22BD" w:rsidP="00A83E5F">
            <w:pPr>
              <w:pStyle w:val="a9"/>
              <w:wordWrap/>
              <w:rPr>
                <w:rFonts w:ascii="ＭＳ ゴシック" w:hAnsi="ＭＳ ゴシック"/>
                <w:color w:val="000000"/>
                <w:spacing w:val="0"/>
              </w:rPr>
            </w:pPr>
          </w:p>
          <w:p w14:paraId="353501F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排泄介助の状況</w:t>
            </w:r>
          </w:p>
          <w:p w14:paraId="4D98D6E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トイレ利用者　　　人</w:t>
            </w:r>
          </w:p>
          <w:p w14:paraId="7B79B0B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ポータブル　　　　人</w:t>
            </w:r>
          </w:p>
          <w:p w14:paraId="067D30E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おむつ　　　　　　人</w:t>
            </w:r>
          </w:p>
          <w:p w14:paraId="0BCAC2DA" w14:textId="77777777" w:rsidR="002A22BD" w:rsidRPr="009543FA" w:rsidRDefault="002A22BD" w:rsidP="00A83E5F">
            <w:pPr>
              <w:pStyle w:val="a9"/>
              <w:wordWrap/>
              <w:rPr>
                <w:rFonts w:ascii="ＭＳ ゴシック" w:hAnsi="ＭＳ ゴシック"/>
                <w:color w:val="000000"/>
                <w:spacing w:val="0"/>
              </w:rPr>
            </w:pPr>
          </w:p>
          <w:p w14:paraId="0D5AD194" w14:textId="7CA1D4F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定時交換　　　</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回/日</w:t>
            </w:r>
          </w:p>
        </w:tc>
      </w:tr>
      <w:tr w:rsidR="002A22BD" w:rsidRPr="009543FA" w14:paraId="0285D55F" w14:textId="77777777" w:rsidTr="00E617CD">
        <w:trPr>
          <w:trHeight w:val="1095"/>
        </w:trPr>
        <w:tc>
          <w:tcPr>
            <w:tcW w:w="1498" w:type="dxa"/>
            <w:tcBorders>
              <w:top w:val="single" w:sz="4" w:space="0" w:color="auto"/>
            </w:tcBorders>
          </w:tcPr>
          <w:p w14:paraId="7292B4DD" w14:textId="38C6F7FA"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0020149F">
              <w:rPr>
                <w:rFonts w:ascii="ＭＳ ゴシック" w:eastAsia="ＭＳ ゴシック" w:hAnsi="ＭＳ ゴシック"/>
                <w:color w:val="000000"/>
                <w:szCs w:val="18"/>
              </w:rPr>
              <w:t>9</w:t>
            </w:r>
            <w:r w:rsidRPr="009543FA">
              <w:rPr>
                <w:rFonts w:ascii="ＭＳ ゴシック" w:eastAsia="ＭＳ ゴシック" w:hAnsi="ＭＳ ゴシック" w:hint="eastAsia"/>
                <w:color w:val="000000"/>
                <w:szCs w:val="18"/>
              </w:rPr>
              <w:t xml:space="preserve">　食事の提供</w:t>
            </w:r>
          </w:p>
        </w:tc>
        <w:tc>
          <w:tcPr>
            <w:tcW w:w="5953" w:type="dxa"/>
            <w:tcBorders>
              <w:top w:val="single" w:sz="4" w:space="0" w:color="auto"/>
            </w:tcBorders>
          </w:tcPr>
          <w:p w14:paraId="16B8635B"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利用者の食事は、栄養並びに利用者の身体の状況、病状及び嗜好を考慮したものとするとともに、適切な時間に行われているか。</w:t>
            </w:r>
          </w:p>
          <w:p w14:paraId="3AC85CE5"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◆平1１厚令３７第１５１条第１項</w:t>
            </w:r>
          </w:p>
          <w:p w14:paraId="33A097EE"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個々の利用者の栄養状態に応じて、摂食・嚥下機能及び食形態にも配慮した栄養管理を行うように努めるとともに、利用者の栄養状態、身体の状況並びに病状及び嗜好を定期的に把握し、それに基づき計画的な食事の提供を行うこと。</w:t>
            </w:r>
            <w:r w:rsidRPr="009543FA">
              <w:rPr>
                <w:rFonts w:ascii="ＭＳ ゴシック" w:hAnsi="ＭＳ ゴシック" w:hint="eastAsia"/>
                <w:color w:val="000000"/>
                <w:w w:val="50"/>
              </w:rPr>
              <w:t>◆平1１老企２５第３の九２（７）①</w:t>
            </w:r>
          </w:p>
          <w:p w14:paraId="32F15E07"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調理は、あらかじめ作成された献立に従って行うとともに、その実施状況を明らかにしておくこと。</w:t>
            </w:r>
            <w:r w:rsidRPr="009543FA">
              <w:rPr>
                <w:rFonts w:ascii="ＭＳ ゴシック" w:hAnsi="ＭＳ ゴシック" w:hint="eastAsia"/>
                <w:color w:val="000000"/>
                <w:w w:val="50"/>
              </w:rPr>
              <w:t>◆平1１老企２５第３の九２（７）②</w:t>
            </w:r>
          </w:p>
          <w:p w14:paraId="70B100D7"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夕食時間は午後６時以降とすることが望ましいが、早くとも５時以降とすること。</w:t>
            </w:r>
            <w:r w:rsidRPr="009543FA">
              <w:rPr>
                <w:rFonts w:ascii="ＭＳ ゴシック" w:hAnsi="ＭＳ ゴシック" w:hint="eastAsia"/>
                <w:color w:val="000000"/>
                <w:w w:val="50"/>
              </w:rPr>
              <w:t>◆平1１老企２５第３の九２（７）③</w:t>
            </w:r>
          </w:p>
          <w:p w14:paraId="517A3130" w14:textId="77777777"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食事の提供に関する業務は当該事業者自らが行うことが望ましい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ること。　</w:t>
            </w:r>
            <w:r w:rsidRPr="009543FA">
              <w:rPr>
                <w:rFonts w:ascii="ＭＳ ゴシック" w:hAnsi="ＭＳ ゴシック" w:hint="eastAsia"/>
                <w:color w:val="000000"/>
                <w:w w:val="50"/>
              </w:rPr>
              <w:t xml:space="preserve">　◆平1１老企２５第３の九２（７）④</w:t>
            </w:r>
          </w:p>
          <w:p w14:paraId="57BDECA8" w14:textId="77777777" w:rsidR="002A22BD" w:rsidRPr="009543FA" w:rsidRDefault="002A22BD" w:rsidP="00A83E5F">
            <w:pPr>
              <w:spacing w:line="208" w:lineRule="exact"/>
              <w:ind w:left="364" w:hangingChars="200" w:hanging="364"/>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食事提供については、利用者の嚥下や咀嚼の状況、食欲など心身の状態等を当該利用者の食事に的確に反映させるために、療養室等関係部門と食事関係部門との連携が十分とられていることが必要であること。</w:t>
            </w:r>
            <w:r w:rsidRPr="009543FA">
              <w:rPr>
                <w:rFonts w:ascii="ＭＳ ゴシック" w:eastAsia="ＭＳ ゴシック" w:hAnsi="ＭＳ ゴシック" w:hint="eastAsia"/>
                <w:color w:val="000000"/>
                <w:w w:val="50"/>
                <w:szCs w:val="18"/>
              </w:rPr>
              <w:t>◆平1１老企２５第３の九２（７）⑤</w:t>
            </w:r>
          </w:p>
          <w:p w14:paraId="2C2CCA4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利用者に対しては適切な栄養食事相談を行う必要があること。</w:t>
            </w:r>
          </w:p>
          <w:p w14:paraId="4D5949E1"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老企２５第３の九２（７）⑥</w:t>
            </w:r>
          </w:p>
          <w:p w14:paraId="75742423" w14:textId="5C683ACE"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食事内容については、当該事業者の医師又は栄養士を含む会議において検討が加えられなければならないこと。</w:t>
            </w:r>
            <w:r w:rsidRPr="009543FA">
              <w:rPr>
                <w:rFonts w:ascii="ＭＳ ゴシック" w:hAnsi="ＭＳ ゴシック" w:hint="eastAsia"/>
                <w:color w:val="000000"/>
                <w:w w:val="50"/>
              </w:rPr>
              <w:t>◆平1１老企２５第３の九２（７）⑦</w:t>
            </w:r>
          </w:p>
          <w:p w14:paraId="039B4609" w14:textId="77777777" w:rsidR="002A22BD" w:rsidRPr="009543FA" w:rsidRDefault="002A22BD" w:rsidP="00A83E5F">
            <w:pPr>
              <w:pStyle w:val="a9"/>
              <w:wordWrap/>
              <w:rPr>
                <w:rFonts w:ascii="ＭＳ ゴシック" w:hAnsi="ＭＳ ゴシック"/>
                <w:color w:val="000000"/>
              </w:rPr>
            </w:pPr>
          </w:p>
          <w:p w14:paraId="76DA695C"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利用者の食事は、その者の自立の支援に配慮し、できるだけ離床して食堂で行われるよう努めているか。</w:t>
            </w:r>
            <w:r w:rsidRPr="009543FA">
              <w:rPr>
                <w:rFonts w:ascii="ＭＳ ゴシック" w:hAnsi="ＭＳ ゴシック" w:hint="eastAsia"/>
                <w:color w:val="000000"/>
                <w:w w:val="50"/>
              </w:rPr>
              <w:t>◆平1１厚令３７第１５１条第２項</w:t>
            </w:r>
          </w:p>
          <w:p w14:paraId="3408E110"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転換型の療養病床等であって食堂がない場合は、できるだけ離床して食事が食べられるよう努力しなければならない。</w:t>
            </w:r>
          </w:p>
          <w:p w14:paraId="01316E7C" w14:textId="53AEF95B" w:rsidR="002A22BD" w:rsidRPr="009543FA" w:rsidRDefault="002A22BD" w:rsidP="00A83E5F">
            <w:pPr>
              <w:pStyle w:val="a9"/>
              <w:wordWrap/>
              <w:rPr>
                <w:rFonts w:ascii="ＭＳ ゴシック" w:hAnsi="ＭＳ ゴシック"/>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◆平1１老企２５第３の九２（７）①</w:t>
            </w:r>
          </w:p>
        </w:tc>
        <w:tc>
          <w:tcPr>
            <w:tcW w:w="440" w:type="dxa"/>
            <w:tcBorders>
              <w:top w:val="single" w:sz="4" w:space="0" w:color="auto"/>
            </w:tcBorders>
          </w:tcPr>
          <w:p w14:paraId="7AA0EA0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A3F03C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068499C" w14:textId="2E81DA04"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tcBorders>
          </w:tcPr>
          <w:p w14:paraId="46959FAC"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嗜好調査や残飯量の調査等栄養士が嗜好の把握に努めているか</w:t>
            </w:r>
          </w:p>
          <w:p w14:paraId="751B699D" w14:textId="77777777" w:rsidR="002A22BD" w:rsidRPr="009543FA" w:rsidRDefault="002A22BD" w:rsidP="00A83E5F">
            <w:pPr>
              <w:pStyle w:val="a9"/>
              <w:wordWrap/>
              <w:rPr>
                <w:rFonts w:ascii="ＭＳ ゴシック" w:hAnsi="ＭＳ ゴシック"/>
                <w:color w:val="000000"/>
                <w:spacing w:val="0"/>
              </w:rPr>
            </w:pPr>
          </w:p>
          <w:p w14:paraId="37AFADF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食事時間</w:t>
            </w:r>
          </w:p>
          <w:p w14:paraId="69B18F0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朝食：　　　時</w:t>
            </w:r>
          </w:p>
          <w:p w14:paraId="5BC814F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昼食：　　　時</w:t>
            </w:r>
          </w:p>
          <w:p w14:paraId="25DA493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夕食：　　　時</w:t>
            </w:r>
          </w:p>
          <w:p w14:paraId="42387164" w14:textId="77777777" w:rsidR="002A22BD" w:rsidRPr="009543FA" w:rsidRDefault="002A22BD" w:rsidP="00A83E5F">
            <w:pPr>
              <w:pStyle w:val="a9"/>
              <w:wordWrap/>
              <w:rPr>
                <w:rFonts w:ascii="ＭＳ ゴシック" w:hAnsi="ＭＳ ゴシック"/>
                <w:color w:val="000000"/>
                <w:spacing w:val="0"/>
              </w:rPr>
            </w:pPr>
          </w:p>
          <w:p w14:paraId="0A62E71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食事介助の状況</w:t>
            </w:r>
          </w:p>
          <w:p w14:paraId="0F47339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自立　　　　　　人</w:t>
            </w:r>
          </w:p>
          <w:p w14:paraId="39922AF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一部介助　　　　人</w:t>
            </w:r>
          </w:p>
          <w:p w14:paraId="37868DFC"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全介助　　　　　人</w:t>
            </w:r>
          </w:p>
          <w:p w14:paraId="4001D0FE" w14:textId="77777777" w:rsidR="002A22BD" w:rsidRPr="009543FA" w:rsidRDefault="002A22BD" w:rsidP="00A83E5F">
            <w:pPr>
              <w:pStyle w:val="a9"/>
              <w:wordWrap/>
              <w:rPr>
                <w:rFonts w:ascii="ＭＳ ゴシック" w:hAnsi="ＭＳ ゴシック"/>
                <w:color w:val="000000"/>
                <w:spacing w:val="0"/>
              </w:rPr>
            </w:pPr>
          </w:p>
          <w:p w14:paraId="20BB6EF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朝夕の食事介助従事者数確認</w:t>
            </w:r>
          </w:p>
          <w:p w14:paraId="519C2F7A" w14:textId="77777777" w:rsidR="002A22BD" w:rsidRPr="009543FA" w:rsidRDefault="002A22BD" w:rsidP="00A83E5F">
            <w:pPr>
              <w:pStyle w:val="a9"/>
              <w:wordWrap/>
              <w:rPr>
                <w:rFonts w:ascii="ＭＳ ゴシック" w:hAnsi="ＭＳ ゴシック"/>
                <w:color w:val="000000"/>
              </w:rPr>
            </w:pPr>
          </w:p>
          <w:p w14:paraId="1BDCD937" w14:textId="7EF49E2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部屋食者の</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無</w:t>
            </w:r>
            <w:r w:rsidR="00FA42CC">
              <w:rPr>
                <w:rFonts w:ascii="ＭＳ ゴシック" w:eastAsia="ＭＳ ゴシック" w:hAnsi="ＭＳ ゴシック" w:hint="eastAsia"/>
                <w:color w:val="000000"/>
                <w:szCs w:val="18"/>
              </w:rPr>
              <w:t>】</w:t>
            </w:r>
          </w:p>
        </w:tc>
      </w:tr>
      <w:tr w:rsidR="002A22BD" w:rsidRPr="009543FA" w14:paraId="645D82C0" w14:textId="77777777" w:rsidTr="00E617CD">
        <w:trPr>
          <w:trHeight w:val="376"/>
        </w:trPr>
        <w:tc>
          <w:tcPr>
            <w:tcW w:w="1498" w:type="dxa"/>
            <w:tcBorders>
              <w:bottom w:val="single" w:sz="4" w:space="0" w:color="auto"/>
            </w:tcBorders>
          </w:tcPr>
          <w:p w14:paraId="718C6C58" w14:textId="2FFCC2CA" w:rsidR="002A22BD" w:rsidRPr="009543FA" w:rsidRDefault="0020149F" w:rsidP="00A83E5F">
            <w:pPr>
              <w:ind w:left="180" w:hangingChars="100" w:hanging="180"/>
              <w:rPr>
                <w:rFonts w:ascii="ＭＳ ゴシック" w:eastAsia="ＭＳ ゴシック" w:hAnsi="ＭＳ ゴシック"/>
                <w:szCs w:val="18"/>
              </w:rPr>
            </w:pPr>
            <w:r>
              <w:rPr>
                <w:rFonts w:ascii="ＭＳ ゴシック" w:eastAsia="ＭＳ ゴシック" w:hAnsi="ＭＳ ゴシック" w:hint="eastAsia"/>
                <w:color w:val="000000"/>
                <w:szCs w:val="18"/>
              </w:rPr>
              <w:t>2</w:t>
            </w:r>
            <w:r>
              <w:rPr>
                <w:rFonts w:ascii="ＭＳ ゴシック" w:eastAsia="ＭＳ ゴシック" w:hAnsi="ＭＳ ゴシック"/>
                <w:color w:val="000000"/>
                <w:szCs w:val="18"/>
              </w:rPr>
              <w:t>0</w:t>
            </w:r>
            <w:r w:rsidR="002A22BD" w:rsidRPr="009543FA">
              <w:rPr>
                <w:rFonts w:ascii="ＭＳ ゴシック" w:eastAsia="ＭＳ ゴシック" w:hAnsi="ＭＳ ゴシック" w:hint="eastAsia"/>
                <w:color w:val="000000"/>
                <w:szCs w:val="18"/>
              </w:rPr>
              <w:t xml:space="preserve">　その他のサービスの提供</w:t>
            </w:r>
          </w:p>
        </w:tc>
        <w:tc>
          <w:tcPr>
            <w:tcW w:w="5953" w:type="dxa"/>
            <w:tcBorders>
              <w:bottom w:val="single" w:sz="4" w:space="0" w:color="auto"/>
            </w:tcBorders>
          </w:tcPr>
          <w:p w14:paraId="1B4AC601" w14:textId="1E9AC4E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適宜利用者のためのレクリエーション行事を行うよう努めているか。</w:t>
            </w:r>
            <w:r w:rsidRPr="009543FA">
              <w:rPr>
                <w:rFonts w:ascii="ＭＳ ゴシック" w:hAnsi="ＭＳ ゴシック" w:hint="eastAsia"/>
                <w:color w:val="000000"/>
                <w:w w:val="50"/>
              </w:rPr>
              <w:t>◆平1１厚令３７第１５２条第１項</w:t>
            </w:r>
          </w:p>
          <w:p w14:paraId="6AB28F2F"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szCs w:val="18"/>
              </w:rPr>
              <w:t>常に利用者の家族との連携を図るよう努めているか。</w:t>
            </w:r>
          </w:p>
          <w:p w14:paraId="54E944B6" w14:textId="5F2BF3EF"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◆平1１厚令３７第１５２条第２項</w:t>
            </w:r>
          </w:p>
        </w:tc>
        <w:tc>
          <w:tcPr>
            <w:tcW w:w="440" w:type="dxa"/>
            <w:tcBorders>
              <w:bottom w:val="single" w:sz="4" w:space="0" w:color="auto"/>
            </w:tcBorders>
          </w:tcPr>
          <w:p w14:paraId="321D88B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2126F0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4EAF070" w14:textId="08395EB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48724F6A" w14:textId="001E5E67" w:rsidR="002A22BD" w:rsidRPr="009543FA" w:rsidRDefault="00FA42CC" w:rsidP="00A83E5F">
            <w:pPr>
              <w:pStyle w:val="a9"/>
              <w:wordWrap/>
              <w:rPr>
                <w:rFonts w:ascii="ＭＳ ゴシック" w:hAnsi="ＭＳ ゴシック"/>
                <w:spacing w:val="0"/>
              </w:rPr>
            </w:pPr>
            <w:r>
              <w:rPr>
                <w:rFonts w:ascii="ＭＳ ゴシック" w:hAnsi="ＭＳ ゴシック" w:hint="eastAsia"/>
                <w:color w:val="000000"/>
              </w:rPr>
              <w:t>□</w:t>
            </w:r>
            <w:r w:rsidR="002A22BD" w:rsidRPr="009543FA">
              <w:rPr>
                <w:rFonts w:ascii="ＭＳ ゴシック" w:hAnsi="ＭＳ ゴシック" w:hint="eastAsia"/>
                <w:color w:val="000000"/>
              </w:rPr>
              <w:t>レク内容確認</w:t>
            </w:r>
          </w:p>
        </w:tc>
      </w:tr>
      <w:tr w:rsidR="002A22BD" w:rsidRPr="009543FA" w14:paraId="5342131A" w14:textId="77777777" w:rsidTr="00E617CD">
        <w:tc>
          <w:tcPr>
            <w:tcW w:w="1498" w:type="dxa"/>
          </w:tcPr>
          <w:p w14:paraId="726DF981" w14:textId="624DC7D3"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1</w:t>
            </w:r>
            <w:r w:rsidRPr="009543FA">
              <w:rPr>
                <w:rFonts w:ascii="ＭＳ ゴシック" w:hAnsi="ＭＳ ゴシック" w:hint="eastAsia"/>
                <w:color w:val="000000"/>
              </w:rPr>
              <w:t xml:space="preserve">　利用者に関する市町村への通知</w:t>
            </w:r>
          </w:p>
        </w:tc>
        <w:tc>
          <w:tcPr>
            <w:tcW w:w="5953" w:type="dxa"/>
          </w:tcPr>
          <w:p w14:paraId="62646BBC"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利用者が次のいずれかに該当する場合は、遅滞なく、意見を付してその旨を市町村に通知しているか。</w:t>
            </w:r>
            <w:r w:rsidRPr="009543FA">
              <w:rPr>
                <w:rFonts w:ascii="ＭＳ ゴシック" w:hAnsi="ＭＳ ゴシック" w:hint="eastAsia"/>
                <w:color w:val="000000"/>
                <w:w w:val="50"/>
              </w:rPr>
              <w:t>◆平1１厚令３７第２６条準用</w:t>
            </w:r>
          </w:p>
          <w:p w14:paraId="4186001C"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①　正当な理由なしにサービスの利用に関する指示に従わないことにより、要介護状態の程度を増進させたと認められるとき。</w:t>
            </w:r>
          </w:p>
          <w:p w14:paraId="0009D070" w14:textId="4CBF12D4" w:rsidR="002A22BD" w:rsidRPr="009543FA" w:rsidRDefault="002A22BD" w:rsidP="00A83E5F">
            <w:pPr>
              <w:autoSpaceDE w:val="0"/>
              <w:autoSpaceDN w:val="0"/>
              <w:adjustRightInd w:val="0"/>
              <w:ind w:left="360" w:hangingChars="200" w:hanging="360"/>
              <w:jc w:val="left"/>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 xml:space="preserve">　②　偽りその他不正な行為によって保険給付を受け、又は受けようとしたとき。</w:t>
            </w:r>
          </w:p>
        </w:tc>
        <w:tc>
          <w:tcPr>
            <w:tcW w:w="440" w:type="dxa"/>
          </w:tcPr>
          <w:p w14:paraId="5BF7D64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DE4521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9524D2" w14:textId="4B2EE0B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333BF63" w14:textId="462CF298" w:rsidR="002A22BD" w:rsidRPr="009543FA" w:rsidRDefault="002A22BD" w:rsidP="00A83E5F">
            <w:pPr>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　事例の有・無　】</w:t>
            </w:r>
          </w:p>
        </w:tc>
      </w:tr>
      <w:tr w:rsidR="002A22BD" w:rsidRPr="009543FA" w14:paraId="67550529" w14:textId="77777777" w:rsidTr="00E617CD">
        <w:tc>
          <w:tcPr>
            <w:tcW w:w="1498" w:type="dxa"/>
          </w:tcPr>
          <w:p w14:paraId="28E3B9FE" w14:textId="294CDC5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2</w:t>
            </w:r>
            <w:r w:rsidRPr="009543FA">
              <w:rPr>
                <w:rFonts w:ascii="ＭＳ ゴシック" w:hAnsi="ＭＳ ゴシック" w:hint="eastAsia"/>
                <w:color w:val="000000"/>
              </w:rPr>
              <w:t xml:space="preserve">　管理者の責　務</w:t>
            </w:r>
          </w:p>
        </w:tc>
        <w:tc>
          <w:tcPr>
            <w:tcW w:w="5953" w:type="dxa"/>
          </w:tcPr>
          <w:p w14:paraId="631440A7" w14:textId="328139D2"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管理者は、当該事業所の従業者の管理及びサービス利用の申込みに係る調整、業務の実施状況の把握その他の管理を一元的に行っているか。</w:t>
            </w:r>
            <w:r w:rsidRPr="009543FA">
              <w:rPr>
                <w:rFonts w:ascii="ＭＳ ゴシック" w:hAnsi="ＭＳ ゴシック" w:hint="eastAsia"/>
                <w:color w:val="000000"/>
                <w:w w:val="50"/>
              </w:rPr>
              <w:t>◆平1１厚令３７第５２条第１項準用</w:t>
            </w:r>
          </w:p>
          <w:p w14:paraId="5A19E85A" w14:textId="1B014167" w:rsidR="002A22BD" w:rsidRPr="009543FA" w:rsidRDefault="002A22BD" w:rsidP="00A83E5F">
            <w:pPr>
              <w:autoSpaceDE w:val="0"/>
              <w:autoSpaceDN w:val="0"/>
              <w:adjustRightInd w:val="0"/>
              <w:ind w:left="180" w:hangingChars="100" w:hanging="180"/>
              <w:jc w:val="left"/>
              <w:rPr>
                <w:rFonts w:ascii="ＭＳ ゴシック" w:eastAsia="ＭＳ ゴシック" w:hAnsi="ＭＳ ゴシック" w:cs="ＭＳ 明朝"/>
                <w:kern w:val="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管理者は、当該事業所の従業者に、本主眼事項第４の規定を遵守させるため必要な指揮命令を行っているか。</w:t>
            </w:r>
            <w:r w:rsidRPr="009543FA">
              <w:rPr>
                <w:rFonts w:ascii="ＭＳ ゴシック" w:eastAsia="ＭＳ ゴシック" w:hAnsi="ＭＳ ゴシック" w:hint="eastAsia"/>
                <w:color w:val="000000"/>
                <w:w w:val="50"/>
                <w:szCs w:val="18"/>
              </w:rPr>
              <w:t>◆平1１厚令３７第５２条第２項準用</w:t>
            </w:r>
          </w:p>
        </w:tc>
        <w:tc>
          <w:tcPr>
            <w:tcW w:w="440" w:type="dxa"/>
          </w:tcPr>
          <w:p w14:paraId="4474A2F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99BF72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367FE00" w14:textId="7F6579D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019CCFE" w14:textId="77777777" w:rsidR="00FA42CC" w:rsidRDefault="00FA42CC"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管理者が掌握している</w:t>
            </w:r>
            <w:r>
              <w:rPr>
                <w:rFonts w:ascii="ＭＳ ゴシック" w:eastAsia="ＭＳ ゴシック" w:hAnsi="ＭＳ ゴシック" w:hint="eastAsia"/>
                <w:color w:val="000000"/>
                <w:szCs w:val="18"/>
              </w:rPr>
              <w:t xml:space="preserve">　　</w:t>
            </w:r>
          </w:p>
          <w:p w14:paraId="6787FF2B" w14:textId="58DA2369" w:rsidR="002A22BD" w:rsidRPr="009543FA" w:rsidRDefault="00FA42CC"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か</w:t>
            </w:r>
          </w:p>
        </w:tc>
      </w:tr>
      <w:tr w:rsidR="002A22BD" w:rsidRPr="009543FA" w14:paraId="6F39E372" w14:textId="77777777" w:rsidTr="00E617CD">
        <w:tc>
          <w:tcPr>
            <w:tcW w:w="1498" w:type="dxa"/>
          </w:tcPr>
          <w:p w14:paraId="215890E7" w14:textId="2816A32A" w:rsidR="002A22BD" w:rsidRPr="009543FA" w:rsidRDefault="002A22BD" w:rsidP="00A83E5F">
            <w:pPr>
              <w:pStyle w:val="a9"/>
              <w:wordWrap/>
              <w:rPr>
                <w:rFonts w:ascii="ＭＳ ゴシック" w:hAnsi="ＭＳ ゴシック"/>
              </w:rPr>
            </w:pPr>
            <w:r w:rsidRPr="009543FA">
              <w:rPr>
                <w:rFonts w:ascii="ＭＳ ゴシック" w:hAnsi="ＭＳ ゴシック" w:hint="eastAsia"/>
                <w:color w:val="000000"/>
              </w:rPr>
              <w:t>2</w:t>
            </w:r>
            <w:r w:rsidR="0020149F">
              <w:rPr>
                <w:rFonts w:ascii="ＭＳ ゴシック" w:hAnsi="ＭＳ ゴシック"/>
                <w:color w:val="000000"/>
              </w:rPr>
              <w:t>3</w:t>
            </w:r>
            <w:r w:rsidRPr="009543FA">
              <w:rPr>
                <w:rFonts w:ascii="ＭＳ ゴシック" w:hAnsi="ＭＳ ゴシック" w:hint="eastAsia"/>
                <w:color w:val="000000"/>
              </w:rPr>
              <w:t xml:space="preserve">　運営規程</w:t>
            </w:r>
          </w:p>
        </w:tc>
        <w:tc>
          <w:tcPr>
            <w:tcW w:w="5953" w:type="dxa"/>
          </w:tcPr>
          <w:p w14:paraId="318CC2F4"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次に掲げる重要事項を内容とする運営規程を定めているか。</w:t>
            </w:r>
          </w:p>
          <w:p w14:paraId="001FCF6E"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◆平1１厚令３７第１５３条</w:t>
            </w:r>
          </w:p>
          <w:p w14:paraId="5F6558B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ア　事業の目的及び運営の方針</w:t>
            </w:r>
          </w:p>
          <w:p w14:paraId="4E08852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イ　従業者の職種、員数及び職務の内容</w:t>
            </w:r>
          </w:p>
          <w:p w14:paraId="37E9CF6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ウ　サービスの内容及び利用料その他の費用の額</w:t>
            </w:r>
          </w:p>
          <w:p w14:paraId="1FC6D49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エ　通常の送迎の実施地域</w:t>
            </w:r>
          </w:p>
          <w:p w14:paraId="29D6C92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オ　施設利用に当たっての留意事項</w:t>
            </w:r>
          </w:p>
          <w:p w14:paraId="2FF083C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lastRenderedPageBreak/>
              <w:t xml:space="preserve">  </w:t>
            </w:r>
            <w:r w:rsidRPr="009543FA">
              <w:rPr>
                <w:rFonts w:ascii="ＭＳ ゴシック" w:hAnsi="ＭＳ ゴシック" w:hint="eastAsia"/>
                <w:color w:val="000000"/>
              </w:rPr>
              <w:t xml:space="preserve">　カ　非常災害対策</w:t>
            </w:r>
          </w:p>
          <w:p w14:paraId="38FC97F4" w14:textId="77777777" w:rsidR="002A22BD" w:rsidRPr="009543FA" w:rsidRDefault="002A22BD" w:rsidP="00A83E5F">
            <w:pPr>
              <w:pStyle w:val="a9"/>
              <w:wordWrap/>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キ　虐待の防止のための措置に関する事項</w:t>
            </w:r>
          </w:p>
          <w:p w14:paraId="4D5E2EA0" w14:textId="77777777" w:rsidR="002A22BD" w:rsidRPr="009543FA" w:rsidRDefault="002A22BD" w:rsidP="00A83E5F">
            <w:pPr>
              <w:pStyle w:val="a9"/>
              <w:wordWrap/>
              <w:ind w:left="376" w:hangingChars="400" w:hanging="376"/>
              <w:rPr>
                <w:rFonts w:ascii="ＭＳ ゴシック" w:hAnsi="ＭＳ ゴシック"/>
                <w:color w:val="000000"/>
                <w:w w:val="50"/>
              </w:rPr>
            </w:pPr>
            <w:r w:rsidRPr="009543FA">
              <w:rPr>
                <w:rFonts w:ascii="ＭＳ ゴシック" w:hAnsi="ＭＳ ゴシック" w:hint="eastAsia"/>
                <w:color w:val="000000"/>
                <w:w w:val="50"/>
              </w:rPr>
              <w:t xml:space="preserve">　　　　</w:t>
            </w:r>
            <w:r w:rsidRPr="009543FA">
              <w:rPr>
                <w:rFonts w:ascii="ＭＳ ゴシック" w:hAnsi="ＭＳ ゴシック" w:hint="eastAsia"/>
                <w:color w:val="000000"/>
              </w:rPr>
              <w:t>ク　その他運営に関する重要事項</w:t>
            </w:r>
          </w:p>
          <w:p w14:paraId="312F98CD" w14:textId="77777777" w:rsidR="002A22BD" w:rsidRPr="009543FA" w:rsidRDefault="002A22BD" w:rsidP="00A83E5F">
            <w:pPr>
              <w:pStyle w:val="a9"/>
              <w:wordWrap/>
              <w:ind w:leftChars="299" w:left="722" w:hangingChars="100" w:hanging="184"/>
              <w:rPr>
                <w:rFonts w:ascii="ＭＳ ゴシック" w:hAnsi="ＭＳ ゴシック"/>
                <w:color w:val="000000"/>
              </w:rPr>
            </w:pPr>
            <w:r w:rsidRPr="009543FA">
              <w:rPr>
                <w:rFonts w:ascii="ＭＳ ゴシック" w:hAnsi="ＭＳ ゴシック" w:hint="eastAsia"/>
                <w:color w:val="000000"/>
              </w:rPr>
              <w:t>◎　当該利用者又は他の利用者等の生命又は身体を保護するため緊急やむを得ない場合に身体的拘束等を行う際の手続について定めておくことが望ましい。</w:t>
            </w:r>
            <w:r w:rsidRPr="009543FA">
              <w:rPr>
                <w:rFonts w:ascii="ＭＳ ゴシック" w:hAnsi="ＭＳ ゴシック" w:hint="eastAsia"/>
                <w:color w:val="000000"/>
                <w:w w:val="50"/>
              </w:rPr>
              <w:t>◆平1１老企２５第３の九２（８）</w:t>
            </w:r>
            <w:r w:rsidRPr="009543FA">
              <w:rPr>
                <w:rFonts w:ascii="ＭＳ ゴシック" w:hAnsi="ＭＳ ゴシック" w:hint="eastAsia"/>
                <w:color w:val="000000"/>
              </w:rPr>
              <w:t xml:space="preserve">　</w:t>
            </w:r>
          </w:p>
          <w:p w14:paraId="5EE5D858" w14:textId="089741EF" w:rsidR="002A22BD" w:rsidRPr="009543FA" w:rsidRDefault="002A22BD" w:rsidP="00A83E5F">
            <w:pPr>
              <w:spacing w:line="208" w:lineRule="exact"/>
              <w:rPr>
                <w:rFonts w:ascii="ＭＳ ゴシック" w:eastAsia="ＭＳ ゴシック" w:hAnsi="ＭＳ ゴシック"/>
                <w:szCs w:val="18"/>
              </w:rPr>
            </w:pPr>
          </w:p>
        </w:tc>
        <w:tc>
          <w:tcPr>
            <w:tcW w:w="440" w:type="dxa"/>
          </w:tcPr>
          <w:p w14:paraId="6B6CE56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4BA9D22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04D95D9" w14:textId="4CEFCFF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111ACBC" w14:textId="0F60313B" w:rsidR="002A22BD" w:rsidRPr="009543FA" w:rsidRDefault="00FA42CC"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変更ある場合、変更届が出されているか</w:t>
            </w:r>
          </w:p>
          <w:p w14:paraId="4BF2C324" w14:textId="77777777" w:rsidR="00FA42CC" w:rsidRDefault="002A22BD" w:rsidP="00A83E5F">
            <w:pPr>
              <w:pStyle w:val="a9"/>
              <w:wordWrap/>
              <w:rPr>
                <w:rFonts w:ascii="ＭＳ ゴシック" w:hAnsi="ＭＳ ゴシック"/>
                <w:color w:val="000000"/>
                <w:spacing w:val="1"/>
              </w:rPr>
            </w:pPr>
            <w:r w:rsidRPr="009543FA">
              <w:rPr>
                <w:rFonts w:ascii="ＭＳ ゴシック" w:hAnsi="ＭＳ ゴシック" w:hint="eastAsia"/>
                <w:color w:val="000000"/>
                <w:spacing w:val="1"/>
              </w:rPr>
              <w:t>（人員のみなら4/1付）</w:t>
            </w:r>
          </w:p>
          <w:p w14:paraId="7FEF9A85" w14:textId="77777777" w:rsidR="00FA42CC" w:rsidRDefault="00FA42CC" w:rsidP="00A83E5F">
            <w:pPr>
              <w:pStyle w:val="a9"/>
              <w:wordWrap/>
              <w:rPr>
                <w:rFonts w:ascii="ＭＳ ゴシック" w:hAnsi="ＭＳ ゴシック"/>
                <w:color w:val="000000"/>
              </w:rPr>
            </w:pPr>
          </w:p>
          <w:p w14:paraId="0E1C806A" w14:textId="3B351EE9"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その他の費用は金額明示か（実費も可）</w:t>
            </w:r>
          </w:p>
          <w:p w14:paraId="17CCD99A" w14:textId="77777777" w:rsidR="00FA42CC" w:rsidRDefault="00FA42CC" w:rsidP="00A83E5F">
            <w:pPr>
              <w:pStyle w:val="a9"/>
              <w:wordWrap/>
              <w:ind w:left="184" w:hangingChars="100" w:hanging="184"/>
              <w:rPr>
                <w:rFonts w:ascii="ＭＳ ゴシック" w:hAnsi="ＭＳ ゴシック"/>
                <w:color w:val="000000"/>
              </w:rPr>
            </w:pPr>
          </w:p>
          <w:p w14:paraId="76772D5C" w14:textId="2607E444"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lastRenderedPageBreak/>
              <w:t>□通常の送迎の実施地域は実態に即しているか</w:t>
            </w:r>
          </w:p>
          <w:p w14:paraId="55140DDE" w14:textId="77777777"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また、客観的に区域が特定された記載か</w:t>
            </w:r>
          </w:p>
          <w:p w14:paraId="18899A3B" w14:textId="77777777" w:rsidR="00FA42CC" w:rsidRDefault="00FA42CC" w:rsidP="00A83E5F">
            <w:pPr>
              <w:pStyle w:val="a9"/>
              <w:wordWrap/>
              <w:ind w:left="184" w:hangingChars="100" w:hanging="184"/>
              <w:rPr>
                <w:rFonts w:ascii="ＭＳ ゴシック" w:hAnsi="ＭＳ ゴシック"/>
                <w:color w:val="000000"/>
              </w:rPr>
            </w:pPr>
          </w:p>
          <w:p w14:paraId="7D64E9C4" w14:textId="28C494B5"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★重要事項説明書と不整合ないか</w:t>
            </w:r>
          </w:p>
          <w:p w14:paraId="23690887"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2E484A42" w14:textId="1C42E4F8"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□通常の</w:t>
            </w:r>
            <w:r w:rsidR="00C966B2">
              <w:rPr>
                <w:rFonts w:ascii="ＭＳ ゴシック" w:hAnsi="ＭＳ ゴシック" w:hint="eastAsia"/>
                <w:color w:val="000000"/>
              </w:rPr>
              <w:t>送迎</w:t>
            </w:r>
            <w:r w:rsidRPr="009543FA">
              <w:rPr>
                <w:rFonts w:ascii="ＭＳ ゴシック" w:hAnsi="ＭＳ ゴシック" w:hint="eastAsia"/>
                <w:color w:val="000000"/>
              </w:rPr>
              <w:t>実施地域</w:t>
            </w:r>
          </w:p>
          <w:p w14:paraId="0B7A55CA" w14:textId="2655A09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□利用料・その他費用</w:t>
            </w:r>
          </w:p>
        </w:tc>
      </w:tr>
      <w:tr w:rsidR="002A22BD" w:rsidRPr="009543FA" w14:paraId="1D348362" w14:textId="77777777" w:rsidTr="00E617CD">
        <w:tc>
          <w:tcPr>
            <w:tcW w:w="1498" w:type="dxa"/>
          </w:tcPr>
          <w:p w14:paraId="2BAF3252" w14:textId="137AF575"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2</w:t>
            </w:r>
            <w:r w:rsidR="0020149F">
              <w:rPr>
                <w:rFonts w:ascii="ＭＳ ゴシック" w:eastAsia="ＭＳ ゴシック" w:hAnsi="ＭＳ ゴシック"/>
                <w:color w:val="000000"/>
                <w:szCs w:val="18"/>
              </w:rPr>
              <w:t>4</w:t>
            </w:r>
            <w:r w:rsidRPr="009543FA">
              <w:rPr>
                <w:rFonts w:ascii="ＭＳ ゴシック" w:eastAsia="ＭＳ ゴシック" w:hAnsi="ＭＳ ゴシック" w:hint="eastAsia"/>
                <w:color w:val="000000"/>
                <w:szCs w:val="18"/>
              </w:rPr>
              <w:t xml:space="preserve">　勤務体制の確保等</w:t>
            </w:r>
          </w:p>
        </w:tc>
        <w:tc>
          <w:tcPr>
            <w:tcW w:w="5953" w:type="dxa"/>
          </w:tcPr>
          <w:p w14:paraId="1C714905"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利用者に対し適切なサービスを提供できるよう、事業所ごとに従業者の勤務の体制を定めているか。</w:t>
            </w:r>
            <w:r w:rsidRPr="009543FA">
              <w:rPr>
                <w:rFonts w:ascii="ＭＳ ゴシック" w:hAnsi="ＭＳ ゴシック" w:hint="eastAsia"/>
                <w:color w:val="000000"/>
                <w:w w:val="50"/>
              </w:rPr>
              <w:t>◆平1１厚令３７第１０１条第１項準用</w:t>
            </w:r>
          </w:p>
          <w:p w14:paraId="410B028F"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原則として月ごとの勤務表を作成し、サービス従業者の日々の勤務時間、常勤・非常勤の別等を明確にすること。</w:t>
            </w:r>
          </w:p>
          <w:p w14:paraId="5E6DF53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◆平1１老企２５第３の六３（５）①準用</w:t>
            </w:r>
          </w:p>
          <w:p w14:paraId="3B6489C8" w14:textId="77777777" w:rsidR="002A22BD" w:rsidRPr="009543FA" w:rsidRDefault="002A22BD" w:rsidP="00A83E5F">
            <w:pPr>
              <w:pStyle w:val="a9"/>
              <w:wordWrap/>
              <w:rPr>
                <w:rFonts w:ascii="ＭＳ ゴシック" w:hAnsi="ＭＳ ゴシック"/>
                <w:color w:val="000000"/>
              </w:rPr>
            </w:pPr>
          </w:p>
          <w:p w14:paraId="1B0698D9" w14:textId="421221BA" w:rsidR="002A22BD"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A83E5F">
              <w:rPr>
                <w:rFonts w:ascii="ＭＳ ゴシック" w:hAnsi="ＭＳ ゴシック" w:hint="eastAsia"/>
                <w:color w:val="000000"/>
              </w:rPr>
              <w:t xml:space="preserve">　</w:t>
            </w:r>
            <w:r w:rsidRPr="009543FA">
              <w:rPr>
                <w:rFonts w:ascii="ＭＳ ゴシック" w:hAnsi="ＭＳ ゴシック" w:hint="eastAsia"/>
                <w:color w:val="000000"/>
              </w:rPr>
              <w:t>事業所ごとに、当該事業所の従業者によってサービスを提供しているか。</w:t>
            </w:r>
          </w:p>
          <w:p w14:paraId="6722727B" w14:textId="6767B33B" w:rsidR="002A22BD" w:rsidRPr="009543FA" w:rsidRDefault="00A83E5F" w:rsidP="00A83E5F">
            <w:pPr>
              <w:pStyle w:val="a9"/>
              <w:wordWrap/>
              <w:ind w:left="184" w:hangingChars="100" w:hanging="184"/>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ただし、利用者の処遇に直接影響を及ぼさない業務については、この限りでない。</w:t>
            </w:r>
            <w:r w:rsidR="002A22BD" w:rsidRPr="009543FA">
              <w:rPr>
                <w:rFonts w:ascii="ＭＳ ゴシック" w:hAnsi="ＭＳ ゴシック" w:hint="eastAsia"/>
                <w:color w:val="000000"/>
                <w:w w:val="50"/>
              </w:rPr>
              <w:t>◆平1１厚令３７第１０１条第２項準用</w:t>
            </w:r>
          </w:p>
          <w:p w14:paraId="2F8EB49F"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調理、洗濯等の利用者の処遇に直接影響を及ぼさない業務については、第三者への委託等を行うことを認めるものである。</w:t>
            </w:r>
          </w:p>
          <w:p w14:paraId="10B40CBC"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◆平1１老企２５第３の六３（５）②準用</w:t>
            </w:r>
          </w:p>
          <w:p w14:paraId="66593B05" w14:textId="77777777" w:rsidR="002A22BD" w:rsidRPr="009543FA" w:rsidRDefault="002A22BD" w:rsidP="00A83E5F">
            <w:pPr>
              <w:spacing w:line="208" w:lineRule="exact"/>
              <w:rPr>
                <w:rFonts w:ascii="ＭＳ ゴシック" w:eastAsia="ＭＳ ゴシック" w:hAnsi="ＭＳ ゴシック"/>
                <w:color w:val="000000"/>
                <w:w w:val="50"/>
                <w:szCs w:val="18"/>
              </w:rPr>
            </w:pPr>
          </w:p>
          <w:p w14:paraId="083A2DE6" w14:textId="35FA928D" w:rsidR="002A22BD" w:rsidRPr="009543FA"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pacing w:val="1"/>
                <w:w w:val="50"/>
                <w:szCs w:val="18"/>
              </w:rPr>
              <w:t xml:space="preserve">　</w:t>
            </w:r>
            <w:r w:rsidRPr="009543FA">
              <w:rPr>
                <w:rFonts w:ascii="ＭＳ ゴシック" w:eastAsia="ＭＳ ゴシック" w:hAnsi="ＭＳ ゴシック" w:hint="eastAsia"/>
                <w:color w:val="000000"/>
                <w:w w:val="50"/>
                <w:szCs w:val="18"/>
              </w:rPr>
              <w:t xml:space="preserve"> </w:t>
            </w:r>
            <w:r w:rsidRPr="009543FA">
              <w:rPr>
                <w:rFonts w:ascii="ＭＳ ゴシック" w:eastAsia="ＭＳ ゴシック" w:hAnsi="ＭＳ ゴシック" w:hint="eastAsia"/>
                <w:color w:val="000000"/>
                <w:szCs w:val="18"/>
              </w:rPr>
              <w:t>従業者の資質向上のために、研修の機会を確保しているか。その際すべての従業者に対し、認知症介護に係る基礎的な研修を受講させるために必要な措置を講じているか。</w:t>
            </w:r>
          </w:p>
          <w:p w14:paraId="3AFF866E" w14:textId="77777777" w:rsidR="002A22BD" w:rsidRPr="009543FA" w:rsidRDefault="002A22BD" w:rsidP="00A83E5F">
            <w:pPr>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◆平１</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厚令３７第１０１条第３項準用</w:t>
            </w:r>
          </w:p>
          <w:p w14:paraId="77D4F470" w14:textId="77777777" w:rsidR="002A22BD" w:rsidRPr="009543FA" w:rsidRDefault="002A22BD" w:rsidP="00A83E5F">
            <w:pPr>
              <w:ind w:left="180" w:hangingChars="100" w:hanging="180"/>
              <w:rPr>
                <w:rFonts w:ascii="ＭＳ ゴシック" w:eastAsia="ＭＳ ゴシック" w:hAnsi="ＭＳ ゴシック"/>
                <w:color w:val="000000"/>
                <w:szCs w:val="18"/>
              </w:rPr>
            </w:pPr>
          </w:p>
          <w:p w14:paraId="3FB25BA8" w14:textId="492DE712" w:rsidR="002A22BD" w:rsidRDefault="002A22BD" w:rsidP="00A83E5F">
            <w:pPr>
              <w:ind w:left="360" w:hangingChars="200" w:hanging="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　従業者の質の向上を図るため、研修機関が実施する研修や当該事業所内の研修への参加の機会を計画的に確保すること。</w:t>
            </w:r>
          </w:p>
          <w:p w14:paraId="38731652" w14:textId="27BD52F8"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w:t>
            </w:r>
          </w:p>
          <w:p w14:paraId="6819C22C" w14:textId="35BBE3E7" w:rsidR="002A22BD" w:rsidRPr="009543FA" w:rsidRDefault="00A83E5F" w:rsidP="00A83E5F">
            <w:pPr>
              <w:ind w:left="360" w:hangingChars="200" w:hanging="360"/>
              <w:rPr>
                <w:rFonts w:ascii="ＭＳ ゴシック" w:eastAsia="ＭＳ ゴシック" w:hAnsi="ＭＳ ゴシック"/>
                <w:color w:val="000000"/>
                <w:spacing w:val="-4"/>
                <w:w w:val="5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002A22BD" w:rsidRPr="009543FA">
              <w:rPr>
                <w:rFonts w:ascii="ＭＳ ゴシック" w:eastAsia="ＭＳ ゴシック" w:hAnsi="ＭＳ ゴシック" w:hint="eastAsia"/>
                <w:color w:val="000000"/>
                <w:spacing w:val="-4"/>
                <w:w w:val="50"/>
                <w:szCs w:val="18"/>
              </w:rPr>
              <w:t>◆平１１老企２５第３の二３（６）③準用</w:t>
            </w:r>
          </w:p>
          <w:p w14:paraId="3F3AEEF9" w14:textId="77777777" w:rsidR="002A22BD" w:rsidRPr="009543FA" w:rsidRDefault="002A22BD" w:rsidP="00A83E5F">
            <w:pPr>
              <w:pStyle w:val="a9"/>
              <w:wordWrap/>
              <w:ind w:firstLineChars="600" w:firstLine="564"/>
              <w:rPr>
                <w:rFonts w:ascii="ＭＳ ゴシック" w:hAnsi="ＭＳ ゴシック"/>
                <w:color w:val="000000"/>
                <w:w w:val="50"/>
              </w:rPr>
            </w:pPr>
          </w:p>
          <w:p w14:paraId="52EE89E4" w14:textId="67B516D7" w:rsidR="002A22BD" w:rsidRPr="009543FA" w:rsidRDefault="002A22B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適切な指定短期入所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9543FA">
              <w:rPr>
                <w:rFonts w:ascii="ＭＳ ゴシック" w:eastAsia="ＭＳ ゴシック" w:hAnsi="ＭＳ ゴシック" w:hint="eastAsia"/>
                <w:color w:val="000000"/>
                <w:w w:val="50"/>
                <w:szCs w:val="18"/>
              </w:rPr>
              <w:t xml:space="preserve">　◆平１</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厚令３７第１０１条第４項準用</w:t>
            </w:r>
          </w:p>
          <w:p w14:paraId="242CDBF4" w14:textId="78AB383B" w:rsidR="002A22BD" w:rsidRDefault="002A22BD" w:rsidP="00A83E5F">
            <w:pPr>
              <w:ind w:left="180" w:hangingChars="100" w:hanging="180"/>
              <w:rPr>
                <w:rFonts w:ascii="ＭＳ ゴシック" w:eastAsia="ＭＳ ゴシック" w:hAnsi="ＭＳ ゴシック"/>
                <w:color w:val="000000"/>
                <w:szCs w:val="18"/>
              </w:rPr>
            </w:pPr>
          </w:p>
          <w:p w14:paraId="36941075" w14:textId="43D93C6A"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6948356A" w14:textId="08B33257" w:rsidR="002A22BD" w:rsidRDefault="00A83E5F" w:rsidP="00A83E5F">
            <w:pPr>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イ　事業主が講ずべき措置の具体的内容</w:t>
            </w:r>
          </w:p>
          <w:p w14:paraId="12360657" w14:textId="23D8DA27" w:rsidR="002A22BD" w:rsidRPr="009543FA" w:rsidRDefault="00A83E5F" w:rsidP="00A83E5F">
            <w:pPr>
              <w:ind w:left="540" w:hangingChars="300" w:hanging="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2A22BD" w:rsidRPr="009543FA">
              <w:rPr>
                <w:rFonts w:ascii="ＭＳ ゴシック" w:eastAsia="ＭＳ ゴシック" w:hAnsi="ＭＳ ゴシック" w:hint="eastAsia"/>
                <w:color w:val="000000"/>
                <w:szCs w:val="18"/>
              </w:rPr>
              <w:t>事業主が講ずべき措置の具体的な内容は、事業主が職場における性的な言動に起因する問題に関して雇用管理上講ずべき措置</w:t>
            </w:r>
            <w:r w:rsidR="002A22BD" w:rsidRPr="009543FA">
              <w:rPr>
                <w:rFonts w:ascii="ＭＳ ゴシック" w:eastAsia="ＭＳ ゴシック" w:hAnsi="ＭＳ ゴシック" w:hint="eastAsia"/>
                <w:color w:val="000000"/>
                <w:szCs w:val="18"/>
              </w:rPr>
              <w:lastRenderedPageBreak/>
              <w:t>等についての指針（平成</w:t>
            </w:r>
            <w:r w:rsidR="002A22BD" w:rsidRPr="009543FA">
              <w:rPr>
                <w:rFonts w:ascii="ＭＳ ゴシック" w:eastAsia="ＭＳ ゴシック" w:hAnsi="ＭＳ ゴシック"/>
                <w:color w:val="000000"/>
                <w:szCs w:val="18"/>
              </w:rPr>
              <w:t xml:space="preserve">18 </w:t>
            </w:r>
            <w:r w:rsidR="002A22BD" w:rsidRPr="009543FA">
              <w:rPr>
                <w:rFonts w:ascii="ＭＳ ゴシック" w:eastAsia="ＭＳ ゴシック" w:hAnsi="ＭＳ ゴシック" w:hint="eastAsia"/>
                <w:color w:val="000000"/>
                <w:szCs w:val="18"/>
              </w:rPr>
              <w:t>年厚生労働省告示第</w:t>
            </w:r>
            <w:r w:rsidR="002A22BD" w:rsidRPr="009543FA">
              <w:rPr>
                <w:rFonts w:ascii="ＭＳ ゴシック" w:eastAsia="ＭＳ ゴシック" w:hAnsi="ＭＳ ゴシック"/>
                <w:color w:val="000000"/>
                <w:szCs w:val="18"/>
              </w:rPr>
              <w:t xml:space="preserve">615 </w:t>
            </w:r>
            <w:r w:rsidR="002A22BD" w:rsidRPr="009543FA">
              <w:rPr>
                <w:rFonts w:ascii="ＭＳ ゴシック" w:eastAsia="ＭＳ ゴシック" w:hAnsi="ＭＳ ゴシック" w:hint="eastAsia"/>
                <w:color w:val="000000"/>
                <w:szCs w:val="18"/>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D9E017C" w14:textId="77777777" w:rsidR="002A22BD" w:rsidRPr="009543FA" w:rsidRDefault="002A22BD" w:rsidP="00A83E5F">
            <w:pPr>
              <w:ind w:firstLineChars="300" w:firstLine="54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ａ　事業主の方針等の明確化及びその周知・啓発</w:t>
            </w:r>
          </w:p>
          <w:p w14:paraId="71ABCFA1" w14:textId="77777777" w:rsidR="002A22BD" w:rsidRPr="009543FA" w:rsidRDefault="002A22BD" w:rsidP="00A83E5F">
            <w:pPr>
              <w:ind w:leftChars="400" w:left="72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職場におけるハラスメントの内容及び職場におけるハラスメントを行ってはならない旨の方針を明確化し、従業者に周知・啓発すること。</w:t>
            </w:r>
          </w:p>
          <w:p w14:paraId="67494EAB" w14:textId="77777777" w:rsidR="002A22BD" w:rsidRPr="009543FA" w:rsidRDefault="002A22BD" w:rsidP="00A83E5F">
            <w:pPr>
              <w:ind w:leftChars="300" w:left="72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ｂ　相談（苦情を含む。以下同じ。）に応じ、適切に対応するために必要な体制の整備</w:t>
            </w:r>
          </w:p>
          <w:p w14:paraId="025BE7A4" w14:textId="77777777" w:rsidR="002A22BD" w:rsidRPr="009543FA" w:rsidRDefault="002A22BD" w:rsidP="00A83E5F">
            <w:pPr>
              <w:ind w:leftChars="400" w:left="72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相談に対応する担当者をあらかじめ定めること等により、相談への対応のための窓口をあらかじめ定め、労働者に周知すること。</w:t>
            </w:r>
          </w:p>
          <w:p w14:paraId="0DE8287A" w14:textId="66861375"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なお、パワーハラスメント防止のための事業主の方針の明確化等の措置義務については、女性の職業生活における活躍の推進に関する法律等の一部を改正する法律（令和元年法律第</w:t>
            </w:r>
            <w:r w:rsidRPr="009543FA">
              <w:rPr>
                <w:rFonts w:ascii="ＭＳ ゴシック" w:eastAsia="ＭＳ ゴシック" w:hAnsi="ＭＳ ゴシック"/>
                <w:color w:val="000000"/>
                <w:szCs w:val="18"/>
              </w:rPr>
              <w:t xml:space="preserve">24 </w:t>
            </w:r>
            <w:r w:rsidRPr="009543FA">
              <w:rPr>
                <w:rFonts w:ascii="ＭＳ ゴシック" w:eastAsia="ＭＳ ゴシック" w:hAnsi="ＭＳ ゴシック" w:hint="eastAsia"/>
                <w:color w:val="000000"/>
                <w:szCs w:val="18"/>
              </w:rPr>
              <w:t>号）附則第３条の規定により読み替えられた労働施策の総合的な推進並びに労働者の雇用の安定及び職業生活の充実等に関する法律第</w:t>
            </w:r>
            <w:r w:rsidRPr="009543FA">
              <w:rPr>
                <w:rFonts w:ascii="ＭＳ ゴシック" w:eastAsia="ＭＳ ゴシック" w:hAnsi="ＭＳ ゴシック"/>
                <w:color w:val="000000"/>
                <w:szCs w:val="18"/>
              </w:rPr>
              <w:t xml:space="preserve">30 </w:t>
            </w:r>
            <w:r w:rsidRPr="009543FA">
              <w:rPr>
                <w:rFonts w:ascii="ＭＳ ゴシック" w:eastAsia="ＭＳ ゴシック" w:hAnsi="ＭＳ ゴシック" w:hint="eastAsia"/>
                <w:color w:val="000000"/>
                <w:szCs w:val="18"/>
              </w:rPr>
              <w:t>条の２第１項の規定により、中小企業（資本金が５０００万円以下又は常時使用する従業員の数が１００人以下の企業）は、令和４年４月１日から義務化となり、それまでの間は努力義務とされているが、適切な勤務体制の確保等の観点から、必要な措置を講じるよう努められたい。</w:t>
            </w:r>
          </w:p>
          <w:p w14:paraId="1E65927C" w14:textId="77777777" w:rsidR="002A22BD" w:rsidRPr="009543FA" w:rsidRDefault="002A22BD" w:rsidP="00A83E5F">
            <w:pPr>
              <w:ind w:leftChars="100" w:left="18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ロ　事業主が講じることが望ましい取組について</w:t>
            </w:r>
          </w:p>
          <w:p w14:paraId="39B1616F" w14:textId="56B7C282" w:rsidR="002A22BD" w:rsidRPr="009543FA" w:rsidRDefault="002A22BD" w:rsidP="00A83E5F">
            <w:pPr>
              <w:ind w:leftChars="300" w:left="540" w:firstLineChars="100" w:firstLine="180"/>
              <w:rPr>
                <w:rFonts w:ascii="ＭＳ ゴシック" w:eastAsia="ＭＳ ゴシック" w:hAnsi="ＭＳ ゴシック"/>
                <w:color w:val="000000"/>
                <w:spacing w:val="-4"/>
                <w:w w:val="50"/>
                <w:szCs w:val="18"/>
              </w:rPr>
            </w:pPr>
            <w:r w:rsidRPr="009543FA">
              <w:rPr>
                <w:rFonts w:ascii="ＭＳ ゴシック" w:eastAsia="ＭＳ ゴシック" w:hAnsi="ＭＳ ゴシック" w:hint="eastAsia"/>
                <w:color w:val="000000"/>
                <w:szCs w:val="18"/>
              </w:rPr>
              <w:t xml:space="preserve">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　</w:t>
            </w:r>
            <w:r w:rsidRPr="009543FA">
              <w:rPr>
                <w:rFonts w:ascii="ＭＳ ゴシック" w:eastAsia="ＭＳ ゴシック" w:hAnsi="ＭＳ ゴシック" w:hint="eastAsia"/>
                <w:color w:val="000000"/>
                <w:spacing w:val="-4"/>
                <w:w w:val="50"/>
                <w:szCs w:val="18"/>
              </w:rPr>
              <w:t>◆平１１老企２５第３の一３（２１）④準用</w:t>
            </w:r>
          </w:p>
          <w:p w14:paraId="62ADD8A8" w14:textId="77777777" w:rsidR="002A22BD" w:rsidRPr="009543FA" w:rsidRDefault="002A22BD" w:rsidP="00A83E5F">
            <w:pPr>
              <w:ind w:leftChars="300" w:left="540" w:firstLineChars="100" w:firstLine="90"/>
              <w:rPr>
                <w:rFonts w:ascii="ＭＳ ゴシック" w:eastAsia="ＭＳ ゴシック" w:hAnsi="ＭＳ ゴシック"/>
                <w:color w:val="000000"/>
                <w:w w:val="50"/>
                <w:szCs w:val="18"/>
              </w:rPr>
            </w:pPr>
          </w:p>
          <w:p w14:paraId="74B19653" w14:textId="425D804B" w:rsidR="002A22BD" w:rsidRPr="00A83E5F" w:rsidRDefault="002A22BD" w:rsidP="00A83E5F">
            <w:pPr>
              <w:ind w:left="360" w:hangingChars="200" w:hanging="360"/>
              <w:rPr>
                <w:rFonts w:ascii="ＭＳ ゴシック" w:eastAsia="ＭＳ ゴシック" w:hAnsi="ＭＳ ゴシック"/>
                <w:color w:val="000000"/>
                <w:szCs w:val="18"/>
              </w:rPr>
            </w:pPr>
            <w:r w:rsidRPr="00A83E5F">
              <w:rPr>
                <w:rFonts w:ascii="ＭＳ ゴシック" w:eastAsia="ＭＳ ゴシック" w:hAnsi="ＭＳ ゴシック" w:hint="eastAsia"/>
                <w:color w:val="000000"/>
                <w:szCs w:val="18"/>
              </w:rPr>
              <w:t>（認知症介護基礎研修の義務づけについて）</w:t>
            </w:r>
          </w:p>
          <w:p w14:paraId="5BE0E091" w14:textId="606E4AD2" w:rsidR="002A22BD" w:rsidRDefault="00A83E5F" w:rsidP="00A83E5F">
            <w:pPr>
              <w:autoSpaceDE w:val="0"/>
              <w:autoSpaceDN w:val="0"/>
              <w:adjustRightInd w:val="0"/>
              <w:ind w:leftChars="16" w:left="29" w:firstLineChars="1" w:firstLine="2"/>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cs="ＭＳ明朝" w:hint="eastAsia"/>
                <w:i/>
                <w:iCs/>
                <w:color w:val="000000"/>
                <w:kern w:val="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問３</w:t>
            </w:r>
          </w:p>
          <w:p w14:paraId="63B4A54F" w14:textId="4CF67A37" w:rsidR="002A22BD"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r>
              <w:rPr>
                <w:rFonts w:ascii="ＭＳ ゴシック" w:eastAsia="ＭＳ ゴシック" w:hAnsi="ＭＳ ゴシック" w:cs="ＭＳ明朝" w:hint="eastAsia"/>
                <w:i/>
                <w:iCs/>
                <w:color w:val="000000"/>
                <w:kern w:val="0"/>
                <w:szCs w:val="18"/>
              </w:rPr>
              <w:t xml:space="preserve">　　</w:t>
            </w:r>
            <w:r w:rsidR="002A22BD" w:rsidRPr="009543FA">
              <w:rPr>
                <w:rFonts w:ascii="ＭＳ ゴシック" w:eastAsia="ＭＳ ゴシック" w:hAnsi="ＭＳ ゴシック" w:hint="eastAsia"/>
                <w:i/>
                <w:iCs/>
                <w:color w:val="000000"/>
                <w:szCs w:val="18"/>
              </w:rPr>
              <w:t>養成施設については卒業証明書及び履修科目証明書により、事業所及び自治体が認知症に係る科目を受講していることが確認できることを条件として対象外とする。福祉系高校の卒業者については、卒業証明書により単に卒業が証明できれば対象外として差し支えない。</w:t>
            </w:r>
          </w:p>
          <w:p w14:paraId="039E59F4" w14:textId="77777777" w:rsidR="00A83E5F"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p>
          <w:p w14:paraId="2436BFF6" w14:textId="7A5E02CD" w:rsidR="002A22BD" w:rsidRPr="00A83E5F" w:rsidRDefault="00A83E5F" w:rsidP="00A83E5F">
            <w:pPr>
              <w:autoSpaceDE w:val="0"/>
              <w:autoSpaceDN w:val="0"/>
              <w:adjustRightInd w:val="0"/>
              <w:ind w:leftChars="17" w:left="211" w:hangingChars="100" w:hanging="180"/>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hint="eastAsia"/>
                <w:i/>
                <w:iCs/>
                <w:color w:val="00000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問４</w:t>
            </w:r>
          </w:p>
          <w:p w14:paraId="359E33D6" w14:textId="58CC11C6" w:rsidR="002A22BD" w:rsidRDefault="002A22BD"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r w:rsidRPr="009543FA">
              <w:rPr>
                <w:rFonts w:ascii="ＭＳ ゴシック" w:eastAsia="ＭＳ ゴシック" w:hAnsi="ＭＳ ゴシック" w:hint="eastAsia"/>
                <w:i/>
                <w:iCs/>
                <w:color w:val="000000"/>
                <w:szCs w:val="18"/>
              </w:rPr>
              <w:t xml:space="preserve">　　認知症介護実践者研修、認知症介護実践リーダー研修、認知症介護指導者研修等の認知症の介護等に係る研修を修了した者については、義務づけの対象外として差し支えない。</w:t>
            </w:r>
          </w:p>
          <w:p w14:paraId="6C8CF4FF" w14:textId="77777777" w:rsidR="00A83E5F" w:rsidRDefault="00A83E5F" w:rsidP="00A83E5F">
            <w:pPr>
              <w:autoSpaceDE w:val="0"/>
              <w:autoSpaceDN w:val="0"/>
              <w:adjustRightInd w:val="0"/>
              <w:ind w:leftChars="17" w:left="211" w:hangingChars="100" w:hanging="180"/>
              <w:jc w:val="left"/>
              <w:rPr>
                <w:rFonts w:ascii="ＭＳ ゴシック" w:eastAsia="ＭＳ ゴシック" w:hAnsi="ＭＳ ゴシック"/>
                <w:i/>
                <w:iCs/>
                <w:color w:val="000000"/>
                <w:szCs w:val="18"/>
              </w:rPr>
            </w:pPr>
          </w:p>
          <w:p w14:paraId="1137659F" w14:textId="141108D8" w:rsidR="002A22BD" w:rsidRPr="00A83E5F" w:rsidRDefault="00A83E5F" w:rsidP="00A83E5F">
            <w:pPr>
              <w:autoSpaceDE w:val="0"/>
              <w:autoSpaceDN w:val="0"/>
              <w:adjustRightInd w:val="0"/>
              <w:ind w:leftChars="17" w:left="211" w:hangingChars="100" w:hanging="180"/>
              <w:jc w:val="left"/>
              <w:rPr>
                <w:rFonts w:ascii="ＭＳ ゴシック" w:eastAsia="ＭＳ ゴシック" w:hAnsi="ＭＳ ゴシック" w:cs="ＭＳ明朝"/>
                <w:i/>
                <w:iCs/>
                <w:color w:val="000000"/>
                <w:kern w:val="0"/>
                <w:szCs w:val="18"/>
              </w:rPr>
            </w:pPr>
            <w:r>
              <w:rPr>
                <w:rFonts w:ascii="ＭＳ ゴシック" w:eastAsia="ＭＳ ゴシック" w:hAnsi="ＭＳ ゴシック" w:hint="eastAsia"/>
                <w:i/>
                <w:iCs/>
                <w:color w:val="000000"/>
                <w:szCs w:val="18"/>
              </w:rPr>
              <w:t xml:space="preserve">　</w:t>
            </w:r>
            <w:r w:rsidR="002A22BD" w:rsidRPr="00A83E5F">
              <w:rPr>
                <w:rFonts w:ascii="ＭＳ ゴシック" w:eastAsia="ＭＳ ゴシック" w:hAnsi="ＭＳ ゴシック" w:cs="ＭＳ明朝" w:hint="eastAsia"/>
                <w:i/>
                <w:iCs/>
                <w:color w:val="000000"/>
                <w:kern w:val="0"/>
                <w:szCs w:val="18"/>
              </w:rPr>
              <w:t>Ｒ３　Ｑ＆Ａ　Ｖｏｌ．３　問５</w:t>
            </w:r>
          </w:p>
          <w:p w14:paraId="517C16A8" w14:textId="1542462D"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i/>
                <w:iCs/>
                <w:color w:val="000000"/>
                <w:szCs w:val="18"/>
              </w:rPr>
              <w:t xml:space="preserve">　　認知症サポーター等養成講座修了者は、義務付けの対象外とはならない。</w:t>
            </w:r>
          </w:p>
        </w:tc>
        <w:tc>
          <w:tcPr>
            <w:tcW w:w="440" w:type="dxa"/>
          </w:tcPr>
          <w:p w14:paraId="3003AD6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1821428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324FE56" w14:textId="4F013E2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118E1AA" w14:textId="77777777" w:rsidR="00FA42CC" w:rsidRDefault="00FA42CC" w:rsidP="00A83E5F">
            <w:pPr>
              <w:pStyle w:val="a9"/>
              <w:wordWrap/>
              <w:rPr>
                <w:rFonts w:ascii="ＭＳ ゴシック" w:hAnsi="ＭＳ ゴシック"/>
                <w:color w:val="000000"/>
              </w:rPr>
            </w:pPr>
            <w:r>
              <w:rPr>
                <w:rFonts w:ascii="ＭＳ ゴシック" w:hAnsi="ＭＳ ゴシック" w:hint="eastAsia"/>
                <w:color w:val="000000"/>
              </w:rPr>
              <w:t>□</w:t>
            </w:r>
            <w:r w:rsidR="002A22BD" w:rsidRPr="009543FA">
              <w:rPr>
                <w:rFonts w:ascii="ＭＳ ゴシック" w:hAnsi="ＭＳ ゴシック" w:hint="eastAsia"/>
                <w:color w:val="000000"/>
              </w:rPr>
              <w:t>実際に使用されてい</w:t>
            </w:r>
          </w:p>
          <w:p w14:paraId="7DB96E12" w14:textId="0B972952" w:rsidR="002A22BD" w:rsidRPr="009543FA" w:rsidRDefault="002A22BD" w:rsidP="00E617CD">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る勤務表確認</w:t>
            </w:r>
          </w:p>
          <w:p w14:paraId="4DC0B2EE" w14:textId="77777777" w:rsidR="002A22BD" w:rsidRPr="009543FA" w:rsidRDefault="002A22BD" w:rsidP="00A83E5F">
            <w:pPr>
              <w:pStyle w:val="a9"/>
              <w:wordWrap/>
              <w:rPr>
                <w:rFonts w:ascii="ＭＳ ゴシック" w:hAnsi="ＭＳ ゴシック"/>
                <w:color w:val="000000"/>
                <w:spacing w:val="0"/>
              </w:rPr>
            </w:pPr>
          </w:p>
          <w:p w14:paraId="749D412E" w14:textId="77777777" w:rsidR="002A22BD" w:rsidRPr="009543FA" w:rsidRDefault="002A22BD" w:rsidP="00A83E5F">
            <w:pPr>
              <w:pStyle w:val="a9"/>
              <w:wordWrap/>
              <w:rPr>
                <w:rFonts w:ascii="ＭＳ ゴシック" w:hAnsi="ＭＳ ゴシック"/>
                <w:color w:val="000000"/>
                <w:spacing w:val="0"/>
              </w:rPr>
            </w:pPr>
          </w:p>
          <w:p w14:paraId="4FDA710E" w14:textId="77777777" w:rsidR="002A22BD" w:rsidRPr="009543FA" w:rsidRDefault="002A22BD" w:rsidP="00A83E5F">
            <w:pPr>
              <w:pStyle w:val="a9"/>
              <w:wordWrap/>
              <w:rPr>
                <w:rFonts w:ascii="ＭＳ ゴシック" w:hAnsi="ＭＳ ゴシック"/>
                <w:color w:val="000000"/>
                <w:spacing w:val="0"/>
              </w:rPr>
            </w:pPr>
          </w:p>
          <w:p w14:paraId="0A2FFCEE" w14:textId="77777777" w:rsidR="002A22BD" w:rsidRPr="009543FA" w:rsidRDefault="002A22BD" w:rsidP="00A83E5F">
            <w:pPr>
              <w:pStyle w:val="a9"/>
              <w:wordWrap/>
              <w:rPr>
                <w:rFonts w:ascii="ＭＳ ゴシック" w:hAnsi="ＭＳ ゴシック"/>
                <w:color w:val="000000"/>
                <w:spacing w:val="0"/>
              </w:rPr>
            </w:pPr>
          </w:p>
          <w:p w14:paraId="6E06FDF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委託あれば内容</w:t>
            </w:r>
          </w:p>
          <w:p w14:paraId="1D48EB55" w14:textId="77777777" w:rsidR="002A22BD" w:rsidRPr="009543FA" w:rsidRDefault="002A22BD" w:rsidP="00A83E5F">
            <w:pPr>
              <w:pStyle w:val="a9"/>
              <w:wordWrap/>
              <w:rPr>
                <w:rFonts w:ascii="ＭＳ ゴシック" w:hAnsi="ＭＳ ゴシック"/>
                <w:color w:val="000000"/>
                <w:spacing w:val="0"/>
              </w:rPr>
            </w:pPr>
          </w:p>
          <w:p w14:paraId="1178DB32" w14:textId="77777777" w:rsidR="002A22BD" w:rsidRPr="009543FA" w:rsidRDefault="002A22BD" w:rsidP="00A83E5F">
            <w:pPr>
              <w:pStyle w:val="a9"/>
              <w:wordWrap/>
              <w:rPr>
                <w:rFonts w:ascii="ＭＳ ゴシック" w:hAnsi="ＭＳ ゴシック"/>
                <w:color w:val="000000"/>
                <w:spacing w:val="0"/>
              </w:rPr>
            </w:pPr>
          </w:p>
          <w:p w14:paraId="647DD34C" w14:textId="77777777" w:rsidR="002A22BD" w:rsidRPr="009543FA" w:rsidRDefault="002A22BD" w:rsidP="00A83E5F">
            <w:pPr>
              <w:pStyle w:val="a9"/>
              <w:wordWrap/>
              <w:rPr>
                <w:rFonts w:ascii="ＭＳ ゴシック" w:hAnsi="ＭＳ ゴシック"/>
                <w:color w:val="000000"/>
                <w:spacing w:val="0"/>
              </w:rPr>
            </w:pPr>
          </w:p>
          <w:p w14:paraId="4A1FE50C" w14:textId="77777777" w:rsidR="002A22BD" w:rsidRPr="009543FA" w:rsidRDefault="002A22BD" w:rsidP="00A83E5F">
            <w:pPr>
              <w:pStyle w:val="a9"/>
              <w:wordWrap/>
              <w:rPr>
                <w:rFonts w:ascii="ＭＳ ゴシック" w:hAnsi="ＭＳ ゴシック"/>
                <w:color w:val="000000"/>
                <w:spacing w:val="0"/>
              </w:rPr>
            </w:pPr>
          </w:p>
          <w:p w14:paraId="44A2E06A" w14:textId="77777777" w:rsidR="002A22BD" w:rsidRPr="009543FA" w:rsidRDefault="002A22BD" w:rsidP="00A83E5F">
            <w:pPr>
              <w:pStyle w:val="a9"/>
              <w:wordWrap/>
              <w:rPr>
                <w:rFonts w:ascii="ＭＳ ゴシック" w:hAnsi="ＭＳ ゴシック"/>
                <w:color w:val="000000"/>
                <w:spacing w:val="0"/>
              </w:rPr>
            </w:pPr>
          </w:p>
          <w:p w14:paraId="3788214B" w14:textId="77777777" w:rsidR="002A22BD" w:rsidRPr="009543FA" w:rsidRDefault="002A22BD" w:rsidP="00A83E5F">
            <w:pPr>
              <w:pStyle w:val="a9"/>
              <w:wordWrap/>
              <w:rPr>
                <w:rFonts w:ascii="ＭＳ ゴシック" w:hAnsi="ＭＳ ゴシック"/>
                <w:color w:val="000000"/>
                <w:spacing w:val="0"/>
              </w:rPr>
            </w:pPr>
          </w:p>
          <w:p w14:paraId="7C720B77" w14:textId="77777777" w:rsidR="002A22BD" w:rsidRPr="009543FA" w:rsidRDefault="002A22BD" w:rsidP="00A83E5F">
            <w:pPr>
              <w:pStyle w:val="a9"/>
              <w:wordWrap/>
              <w:rPr>
                <w:rFonts w:ascii="ＭＳ ゴシック" w:hAnsi="ＭＳ ゴシック"/>
                <w:color w:val="000000"/>
                <w:spacing w:val="0"/>
              </w:rPr>
            </w:pPr>
          </w:p>
          <w:p w14:paraId="73823056" w14:textId="330F33F0"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認知症介護基礎研修</w:t>
            </w:r>
            <w:r>
              <w:rPr>
                <w:rFonts w:ascii="ＭＳ ゴシック" w:eastAsia="ＭＳ ゴシック" w:hAnsi="ＭＳ ゴシック" w:hint="eastAsia"/>
                <w:szCs w:val="18"/>
              </w:rPr>
              <w:t>（外部研修）の受講</w:t>
            </w:r>
            <w:r w:rsidRPr="00A6762E">
              <w:rPr>
                <w:rFonts w:ascii="ＭＳ ゴシック" w:eastAsia="ＭＳ ゴシック" w:hAnsi="ＭＳ ゴシック" w:hint="eastAsia"/>
                <w:szCs w:val="18"/>
              </w:rPr>
              <w:t>については令和</w:t>
            </w:r>
            <w:r w:rsidR="00B30A88">
              <w:rPr>
                <w:rFonts w:ascii="ＭＳ ゴシック" w:eastAsia="ＭＳ ゴシック" w:hAnsi="ＭＳ ゴシック" w:hint="eastAsia"/>
                <w:szCs w:val="18"/>
              </w:rPr>
              <w:t>６</w:t>
            </w:r>
            <w:r w:rsidR="00E0687B">
              <w:rPr>
                <w:rFonts w:ascii="ＭＳ ゴシック" w:eastAsia="ＭＳ ゴシック" w:hAnsi="ＭＳ ゴシック" w:hint="eastAsia"/>
                <w:szCs w:val="18"/>
              </w:rPr>
              <w:t>年４月１日から義務化</w:t>
            </w:r>
          </w:p>
          <w:p w14:paraId="64854C66" w14:textId="77777777" w:rsidR="00CA5D85" w:rsidRPr="00A6762E" w:rsidRDefault="00CA5D85" w:rsidP="00A83E5F">
            <w:pPr>
              <w:spacing w:line="211" w:lineRule="exact"/>
              <w:jc w:val="left"/>
              <w:rPr>
                <w:rFonts w:ascii="ＭＳ ゴシック" w:eastAsia="ＭＳ ゴシック" w:hAnsi="ＭＳ ゴシック"/>
                <w:szCs w:val="18"/>
              </w:rPr>
            </w:pPr>
          </w:p>
          <w:p w14:paraId="68D0DA51" w14:textId="77777777" w:rsidR="00CA5D85" w:rsidRPr="000715E2" w:rsidRDefault="00CA5D85" w:rsidP="00A83E5F">
            <w:pPr>
              <w:spacing w:line="211" w:lineRule="exact"/>
              <w:jc w:val="left"/>
              <w:rPr>
                <w:rFonts w:ascii="ＭＳ ゴシック" w:eastAsia="ＭＳ ゴシック" w:hAnsi="ＭＳ ゴシック"/>
                <w:szCs w:val="18"/>
              </w:rPr>
            </w:pPr>
          </w:p>
          <w:p w14:paraId="2F543988" w14:textId="77777777" w:rsidR="00CA5D85" w:rsidRPr="00A6762E" w:rsidRDefault="00CA5D85" w:rsidP="00A83E5F">
            <w:pPr>
              <w:spacing w:line="211" w:lineRule="exact"/>
              <w:jc w:val="left"/>
              <w:rPr>
                <w:rFonts w:ascii="ＭＳ ゴシック" w:eastAsia="ＭＳ ゴシック" w:hAnsi="ＭＳ ゴシック"/>
                <w:szCs w:val="18"/>
              </w:rPr>
            </w:pPr>
          </w:p>
          <w:p w14:paraId="4D2FE3A8" w14:textId="77777777" w:rsidR="00CA5D85" w:rsidRPr="000715E2" w:rsidRDefault="00CA5D85" w:rsidP="00A83E5F">
            <w:pPr>
              <w:pStyle w:val="a9"/>
              <w:wordWrap/>
              <w:jc w:val="left"/>
              <w:rPr>
                <w:rFonts w:ascii="ＭＳ ゴシック" w:hAnsi="ＭＳ ゴシック"/>
                <w:spacing w:val="0"/>
              </w:rPr>
            </w:pPr>
            <w:r w:rsidRPr="00A6762E">
              <w:rPr>
                <w:rFonts w:ascii="ＭＳ ゴシック" w:hAnsi="ＭＳ ゴシック" w:hint="eastAsia"/>
              </w:rPr>
              <w:t>内部研修実施状況確認</w:t>
            </w:r>
          </w:p>
          <w:p w14:paraId="413D8849" w14:textId="79B87688"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・記録の</w:t>
            </w:r>
            <w:r w:rsidR="00FA42CC">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有・無</w:t>
            </w:r>
            <w:r w:rsidR="00FA42CC">
              <w:rPr>
                <w:rFonts w:ascii="ＭＳ ゴシック" w:eastAsia="ＭＳ ゴシック" w:hAnsi="ＭＳ ゴシック" w:hint="eastAsia"/>
                <w:szCs w:val="18"/>
              </w:rPr>
              <w:t>】</w:t>
            </w:r>
          </w:p>
          <w:p w14:paraId="70A233B4" w14:textId="77777777" w:rsidR="00CA5D85" w:rsidRPr="00A6762E" w:rsidRDefault="00CA5D85" w:rsidP="00A83E5F">
            <w:pPr>
              <w:spacing w:line="211" w:lineRule="exact"/>
              <w:jc w:val="left"/>
              <w:rPr>
                <w:rFonts w:ascii="ＭＳ ゴシック" w:eastAsia="ＭＳ ゴシック" w:hAnsi="ＭＳ ゴシック"/>
                <w:szCs w:val="18"/>
              </w:rPr>
            </w:pPr>
            <w:r w:rsidRPr="00A6762E">
              <w:rPr>
                <w:rFonts w:ascii="ＭＳ ゴシック" w:eastAsia="ＭＳ ゴシック" w:hAnsi="ＭＳ ゴシック" w:hint="eastAsia"/>
                <w:szCs w:val="18"/>
              </w:rPr>
              <w:t>（実施日時</w:t>
            </w:r>
            <w:r>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参加者</w:t>
            </w:r>
            <w:r>
              <w:rPr>
                <w:rFonts w:ascii="ＭＳ ゴシック" w:eastAsia="ＭＳ ゴシック" w:hAnsi="ＭＳ ゴシック" w:hint="eastAsia"/>
                <w:szCs w:val="18"/>
              </w:rPr>
              <w:t>、</w:t>
            </w:r>
            <w:r w:rsidRPr="00A6762E">
              <w:rPr>
                <w:rFonts w:ascii="ＭＳ ゴシック" w:eastAsia="ＭＳ ゴシック" w:hAnsi="ＭＳ ゴシック" w:hint="eastAsia"/>
                <w:szCs w:val="18"/>
              </w:rPr>
              <w:t>配布資料　等）</w:t>
            </w:r>
          </w:p>
          <w:p w14:paraId="2507CBDE" w14:textId="77777777" w:rsidR="002A22BD" w:rsidRPr="00CA5D85" w:rsidRDefault="002A22BD" w:rsidP="00A83E5F">
            <w:pPr>
              <w:spacing w:line="211" w:lineRule="exact"/>
              <w:rPr>
                <w:rFonts w:ascii="ＭＳ ゴシック" w:eastAsia="ＭＳ ゴシック" w:hAnsi="ＭＳ ゴシック"/>
                <w:color w:val="000000"/>
                <w:szCs w:val="18"/>
              </w:rPr>
            </w:pPr>
          </w:p>
          <w:p w14:paraId="3724DD0A" w14:textId="77777777" w:rsidR="002A22BD" w:rsidRPr="009543FA" w:rsidRDefault="002A22BD" w:rsidP="00A83E5F">
            <w:pPr>
              <w:spacing w:line="211" w:lineRule="exact"/>
              <w:rPr>
                <w:rFonts w:ascii="ＭＳ ゴシック" w:eastAsia="ＭＳ ゴシック" w:hAnsi="ＭＳ ゴシック"/>
                <w:color w:val="000000"/>
                <w:szCs w:val="18"/>
              </w:rPr>
            </w:pPr>
          </w:p>
          <w:p w14:paraId="1C4096DC" w14:textId="77777777" w:rsidR="002A22BD" w:rsidRPr="009543FA" w:rsidRDefault="002A22BD" w:rsidP="00A83E5F">
            <w:pPr>
              <w:spacing w:line="211" w:lineRule="exact"/>
              <w:jc w:val="left"/>
              <w:rPr>
                <w:rFonts w:ascii="ＭＳ ゴシック" w:eastAsia="ＭＳ ゴシック" w:hAnsi="ＭＳ ゴシック"/>
                <w:color w:val="000000"/>
                <w:szCs w:val="18"/>
              </w:rPr>
            </w:pPr>
          </w:p>
          <w:p w14:paraId="74E841AC" w14:textId="77777777" w:rsidR="002A22BD" w:rsidRPr="009543FA" w:rsidRDefault="002A22BD" w:rsidP="00A83E5F">
            <w:pPr>
              <w:spacing w:line="211" w:lineRule="exact"/>
              <w:rPr>
                <w:rFonts w:ascii="ＭＳ ゴシック" w:eastAsia="ＭＳ ゴシック" w:hAnsi="ＭＳ ゴシック"/>
                <w:color w:val="000000"/>
                <w:szCs w:val="18"/>
              </w:rPr>
            </w:pPr>
          </w:p>
          <w:p w14:paraId="0D2C55D4" w14:textId="77777777" w:rsidR="002A22BD" w:rsidRPr="009543FA" w:rsidRDefault="002A22BD" w:rsidP="00A83E5F">
            <w:pPr>
              <w:spacing w:line="211" w:lineRule="exact"/>
              <w:rPr>
                <w:rFonts w:ascii="ＭＳ ゴシック" w:eastAsia="ＭＳ ゴシック" w:hAnsi="ＭＳ ゴシック"/>
                <w:color w:val="000000"/>
                <w:szCs w:val="18"/>
              </w:rPr>
            </w:pPr>
          </w:p>
          <w:p w14:paraId="78E560AE" w14:textId="77777777" w:rsidR="002A22BD" w:rsidRPr="009543FA" w:rsidRDefault="002A22BD" w:rsidP="00A83E5F">
            <w:pPr>
              <w:spacing w:line="211" w:lineRule="exact"/>
              <w:rPr>
                <w:rFonts w:ascii="ＭＳ ゴシック" w:eastAsia="ＭＳ ゴシック" w:hAnsi="ＭＳ ゴシック"/>
                <w:color w:val="000000"/>
                <w:szCs w:val="18"/>
              </w:rPr>
            </w:pPr>
          </w:p>
          <w:p w14:paraId="12BAFC08" w14:textId="77777777" w:rsidR="002A22BD" w:rsidRPr="009543FA" w:rsidRDefault="002A22BD" w:rsidP="00A83E5F">
            <w:pPr>
              <w:spacing w:line="211" w:lineRule="exact"/>
              <w:rPr>
                <w:rFonts w:ascii="ＭＳ ゴシック" w:eastAsia="ＭＳ ゴシック" w:hAnsi="ＭＳ ゴシック"/>
                <w:color w:val="000000"/>
                <w:szCs w:val="18"/>
              </w:rPr>
            </w:pPr>
          </w:p>
          <w:p w14:paraId="2A638C75" w14:textId="77777777" w:rsidR="002A22BD" w:rsidRPr="009543FA" w:rsidRDefault="002A22BD" w:rsidP="00A83E5F">
            <w:pPr>
              <w:spacing w:line="211" w:lineRule="exact"/>
              <w:rPr>
                <w:rFonts w:ascii="ＭＳ ゴシック" w:eastAsia="ＭＳ ゴシック" w:hAnsi="ＭＳ ゴシック"/>
                <w:color w:val="000000"/>
                <w:szCs w:val="18"/>
              </w:rPr>
            </w:pPr>
          </w:p>
          <w:p w14:paraId="48103E45" w14:textId="77777777" w:rsidR="002A22BD" w:rsidRPr="009543FA" w:rsidRDefault="002A22BD" w:rsidP="00A83E5F">
            <w:pPr>
              <w:spacing w:line="211" w:lineRule="exact"/>
              <w:rPr>
                <w:rFonts w:ascii="ＭＳ ゴシック" w:eastAsia="ＭＳ ゴシック" w:hAnsi="ＭＳ ゴシック"/>
                <w:color w:val="000000"/>
                <w:szCs w:val="18"/>
              </w:rPr>
            </w:pPr>
          </w:p>
          <w:p w14:paraId="3231A7C5" w14:textId="77777777" w:rsidR="002A22BD" w:rsidRPr="009543FA" w:rsidRDefault="002A22BD" w:rsidP="00A83E5F">
            <w:pPr>
              <w:spacing w:line="211" w:lineRule="exact"/>
              <w:rPr>
                <w:rFonts w:ascii="ＭＳ ゴシック" w:eastAsia="ＭＳ ゴシック" w:hAnsi="ＭＳ ゴシック"/>
                <w:color w:val="000000"/>
                <w:szCs w:val="18"/>
              </w:rPr>
            </w:pPr>
          </w:p>
          <w:p w14:paraId="35FE0E14" w14:textId="77777777" w:rsidR="002A22BD" w:rsidRPr="009543FA" w:rsidRDefault="002A22BD" w:rsidP="00A83E5F">
            <w:pPr>
              <w:spacing w:line="211" w:lineRule="exact"/>
              <w:rPr>
                <w:rFonts w:ascii="ＭＳ ゴシック" w:eastAsia="ＭＳ ゴシック" w:hAnsi="ＭＳ ゴシック"/>
                <w:color w:val="000000"/>
                <w:szCs w:val="18"/>
              </w:rPr>
            </w:pPr>
          </w:p>
          <w:p w14:paraId="6E6EE31D" w14:textId="77777777" w:rsidR="002A22BD" w:rsidRPr="009543FA" w:rsidRDefault="002A22BD" w:rsidP="00A83E5F">
            <w:pPr>
              <w:spacing w:line="211" w:lineRule="exact"/>
              <w:rPr>
                <w:rFonts w:ascii="ＭＳ ゴシック" w:eastAsia="ＭＳ ゴシック" w:hAnsi="ＭＳ ゴシック"/>
                <w:color w:val="000000"/>
                <w:szCs w:val="18"/>
              </w:rPr>
            </w:pPr>
          </w:p>
          <w:p w14:paraId="2F0BC52D" w14:textId="77777777" w:rsidR="002A22BD" w:rsidRPr="009543FA" w:rsidRDefault="002A22BD" w:rsidP="00A83E5F">
            <w:pPr>
              <w:spacing w:line="211" w:lineRule="exact"/>
              <w:rPr>
                <w:rFonts w:ascii="ＭＳ ゴシック" w:eastAsia="ＭＳ ゴシック" w:hAnsi="ＭＳ ゴシック"/>
                <w:color w:val="000000"/>
                <w:szCs w:val="18"/>
              </w:rPr>
            </w:pPr>
          </w:p>
          <w:p w14:paraId="719809B7" w14:textId="77777777" w:rsidR="002A22BD" w:rsidRPr="009543FA" w:rsidRDefault="002A22BD" w:rsidP="00A83E5F">
            <w:pPr>
              <w:spacing w:line="211" w:lineRule="exact"/>
              <w:rPr>
                <w:rFonts w:ascii="ＭＳ ゴシック" w:eastAsia="ＭＳ ゴシック" w:hAnsi="ＭＳ ゴシック"/>
                <w:color w:val="000000"/>
                <w:szCs w:val="18"/>
              </w:rPr>
            </w:pPr>
          </w:p>
          <w:p w14:paraId="70B99E6C" w14:textId="77777777" w:rsidR="002A22BD" w:rsidRPr="009543FA" w:rsidRDefault="002A22BD" w:rsidP="00A83E5F">
            <w:pPr>
              <w:spacing w:line="211" w:lineRule="exact"/>
              <w:rPr>
                <w:rFonts w:ascii="ＭＳ ゴシック" w:eastAsia="ＭＳ ゴシック" w:hAnsi="ＭＳ ゴシック"/>
                <w:color w:val="000000"/>
                <w:szCs w:val="18"/>
              </w:rPr>
            </w:pPr>
          </w:p>
          <w:p w14:paraId="1BFF99A3" w14:textId="77777777" w:rsidR="002A22BD" w:rsidRPr="009543FA" w:rsidRDefault="002A22BD" w:rsidP="00A83E5F">
            <w:pPr>
              <w:spacing w:line="211" w:lineRule="exact"/>
              <w:rPr>
                <w:rFonts w:ascii="ＭＳ ゴシック" w:eastAsia="ＭＳ ゴシック" w:hAnsi="ＭＳ ゴシック"/>
                <w:color w:val="000000"/>
                <w:szCs w:val="18"/>
              </w:rPr>
            </w:pPr>
          </w:p>
          <w:p w14:paraId="37B5B431" w14:textId="77777777" w:rsidR="002A22BD" w:rsidRPr="009543FA" w:rsidRDefault="002A22BD" w:rsidP="00A83E5F">
            <w:pPr>
              <w:spacing w:line="211" w:lineRule="exact"/>
              <w:rPr>
                <w:rFonts w:ascii="ＭＳ ゴシック" w:eastAsia="ＭＳ ゴシック" w:hAnsi="ＭＳ ゴシック"/>
                <w:color w:val="000000"/>
                <w:szCs w:val="18"/>
              </w:rPr>
            </w:pPr>
          </w:p>
          <w:p w14:paraId="50CE9B8F" w14:textId="77777777" w:rsidR="002A22BD" w:rsidRPr="009543FA" w:rsidRDefault="002A22BD" w:rsidP="00A83E5F">
            <w:pPr>
              <w:spacing w:line="211" w:lineRule="exact"/>
              <w:rPr>
                <w:rFonts w:ascii="ＭＳ ゴシック" w:eastAsia="ＭＳ ゴシック" w:hAnsi="ＭＳ ゴシック"/>
                <w:color w:val="000000"/>
                <w:szCs w:val="18"/>
              </w:rPr>
            </w:pPr>
          </w:p>
          <w:p w14:paraId="21329C09" w14:textId="77777777" w:rsidR="002A22BD" w:rsidRPr="009543FA" w:rsidRDefault="002A22BD" w:rsidP="00A83E5F">
            <w:pPr>
              <w:spacing w:line="211" w:lineRule="exact"/>
              <w:rPr>
                <w:rFonts w:ascii="ＭＳ ゴシック" w:eastAsia="ＭＳ ゴシック" w:hAnsi="ＭＳ ゴシック"/>
                <w:color w:val="000000"/>
                <w:szCs w:val="18"/>
              </w:rPr>
            </w:pPr>
          </w:p>
          <w:p w14:paraId="2D98CC01" w14:textId="77777777" w:rsidR="002A22BD" w:rsidRPr="009543FA" w:rsidRDefault="002A22BD" w:rsidP="00A83E5F">
            <w:pPr>
              <w:spacing w:line="211" w:lineRule="exact"/>
              <w:rPr>
                <w:rFonts w:ascii="ＭＳ ゴシック" w:eastAsia="ＭＳ ゴシック" w:hAnsi="ＭＳ ゴシック"/>
                <w:color w:val="000000"/>
                <w:szCs w:val="18"/>
              </w:rPr>
            </w:pPr>
          </w:p>
          <w:p w14:paraId="59D707D2" w14:textId="77777777" w:rsidR="002A22BD" w:rsidRPr="009543FA" w:rsidRDefault="002A22BD" w:rsidP="00A83E5F">
            <w:pPr>
              <w:spacing w:line="211" w:lineRule="exact"/>
              <w:rPr>
                <w:rFonts w:ascii="ＭＳ ゴシック" w:eastAsia="ＭＳ ゴシック" w:hAnsi="ＭＳ ゴシック"/>
                <w:color w:val="000000"/>
                <w:szCs w:val="18"/>
              </w:rPr>
            </w:pPr>
          </w:p>
          <w:p w14:paraId="2953EBBE" w14:textId="77777777" w:rsidR="002A22BD" w:rsidRPr="009543FA" w:rsidRDefault="002A22BD" w:rsidP="00A83E5F">
            <w:pPr>
              <w:spacing w:line="211" w:lineRule="exact"/>
              <w:rPr>
                <w:rFonts w:ascii="ＭＳ ゴシック" w:eastAsia="ＭＳ ゴシック" w:hAnsi="ＭＳ ゴシック"/>
                <w:color w:val="000000"/>
                <w:szCs w:val="18"/>
              </w:rPr>
            </w:pPr>
          </w:p>
          <w:p w14:paraId="13879372" w14:textId="77777777" w:rsidR="002A22BD" w:rsidRPr="009543FA" w:rsidRDefault="002A22BD" w:rsidP="00A83E5F">
            <w:pPr>
              <w:spacing w:line="211" w:lineRule="exact"/>
              <w:rPr>
                <w:rFonts w:ascii="ＭＳ ゴシック" w:eastAsia="ＭＳ ゴシック" w:hAnsi="ＭＳ ゴシック"/>
                <w:color w:val="000000"/>
                <w:szCs w:val="18"/>
              </w:rPr>
            </w:pPr>
          </w:p>
          <w:p w14:paraId="53303176" w14:textId="77777777" w:rsidR="002A22BD" w:rsidRPr="009543FA" w:rsidRDefault="002A22BD" w:rsidP="00A83E5F">
            <w:pPr>
              <w:spacing w:line="211" w:lineRule="exact"/>
              <w:rPr>
                <w:rFonts w:ascii="ＭＳ ゴシック" w:eastAsia="ＭＳ ゴシック" w:hAnsi="ＭＳ ゴシック"/>
                <w:color w:val="000000"/>
                <w:szCs w:val="18"/>
              </w:rPr>
            </w:pPr>
          </w:p>
          <w:p w14:paraId="7AE66CC8" w14:textId="77777777" w:rsidR="002A22BD" w:rsidRPr="009543FA" w:rsidRDefault="002A22BD" w:rsidP="00A83E5F">
            <w:pPr>
              <w:spacing w:line="211" w:lineRule="exact"/>
              <w:rPr>
                <w:rFonts w:ascii="ＭＳ ゴシック" w:eastAsia="ＭＳ ゴシック" w:hAnsi="ＭＳ ゴシック"/>
                <w:color w:val="000000"/>
                <w:szCs w:val="18"/>
              </w:rPr>
            </w:pPr>
          </w:p>
          <w:p w14:paraId="74E82A97" w14:textId="77777777" w:rsidR="002A22BD" w:rsidRPr="009543FA" w:rsidRDefault="002A22BD" w:rsidP="00A83E5F">
            <w:pPr>
              <w:spacing w:line="211" w:lineRule="exact"/>
              <w:rPr>
                <w:rFonts w:ascii="ＭＳ ゴシック" w:eastAsia="ＭＳ ゴシック" w:hAnsi="ＭＳ ゴシック"/>
                <w:color w:val="000000"/>
                <w:szCs w:val="18"/>
              </w:rPr>
            </w:pPr>
          </w:p>
          <w:p w14:paraId="09B6DF77" w14:textId="77777777" w:rsidR="002A22BD" w:rsidRPr="009543FA" w:rsidRDefault="002A22BD" w:rsidP="00A83E5F">
            <w:pPr>
              <w:spacing w:line="211" w:lineRule="exact"/>
              <w:rPr>
                <w:rFonts w:ascii="ＭＳ ゴシック" w:eastAsia="ＭＳ ゴシック" w:hAnsi="ＭＳ ゴシック"/>
                <w:color w:val="000000"/>
                <w:szCs w:val="18"/>
              </w:rPr>
            </w:pPr>
          </w:p>
          <w:p w14:paraId="47A78E67" w14:textId="77777777" w:rsidR="002A22BD" w:rsidRPr="009543FA" w:rsidRDefault="002A22BD" w:rsidP="00A83E5F">
            <w:pPr>
              <w:spacing w:line="211" w:lineRule="exact"/>
              <w:rPr>
                <w:rFonts w:ascii="ＭＳ ゴシック" w:eastAsia="ＭＳ ゴシック" w:hAnsi="ＭＳ ゴシック"/>
                <w:color w:val="000000"/>
                <w:szCs w:val="18"/>
              </w:rPr>
            </w:pPr>
          </w:p>
          <w:p w14:paraId="020EEBC6" w14:textId="77777777" w:rsidR="002A22BD" w:rsidRPr="009543FA" w:rsidRDefault="002A22BD" w:rsidP="00A83E5F">
            <w:pPr>
              <w:spacing w:line="211" w:lineRule="exact"/>
              <w:rPr>
                <w:rFonts w:ascii="ＭＳ ゴシック" w:eastAsia="ＭＳ ゴシック" w:hAnsi="ＭＳ ゴシック"/>
                <w:color w:val="000000"/>
                <w:szCs w:val="18"/>
              </w:rPr>
            </w:pPr>
          </w:p>
          <w:p w14:paraId="31E2C05B" w14:textId="77777777" w:rsidR="00FA42CC" w:rsidRDefault="00FA42CC" w:rsidP="00A83E5F">
            <w:pPr>
              <w:spacing w:line="211" w:lineRule="exact"/>
              <w:rPr>
                <w:rFonts w:ascii="ＭＳ ゴシック" w:eastAsia="ＭＳ ゴシック" w:hAnsi="ＭＳ ゴシック"/>
                <w:color w:val="000000"/>
                <w:szCs w:val="18"/>
              </w:rPr>
            </w:pPr>
          </w:p>
          <w:p w14:paraId="340AC038" w14:textId="77777777" w:rsidR="00FA42CC" w:rsidRDefault="00FA42CC" w:rsidP="00A83E5F">
            <w:pPr>
              <w:spacing w:line="211" w:lineRule="exact"/>
              <w:rPr>
                <w:rFonts w:ascii="ＭＳ ゴシック" w:eastAsia="ＭＳ ゴシック" w:hAnsi="ＭＳ ゴシック"/>
                <w:color w:val="000000"/>
                <w:szCs w:val="18"/>
              </w:rPr>
            </w:pPr>
          </w:p>
          <w:p w14:paraId="25DF7ADC" w14:textId="77777777" w:rsidR="00FA42CC" w:rsidRDefault="00FA42CC" w:rsidP="00A83E5F">
            <w:pPr>
              <w:spacing w:line="211" w:lineRule="exact"/>
              <w:rPr>
                <w:rFonts w:ascii="ＭＳ ゴシック" w:eastAsia="ＭＳ ゴシック" w:hAnsi="ＭＳ ゴシック"/>
                <w:color w:val="000000"/>
                <w:szCs w:val="18"/>
              </w:rPr>
            </w:pPr>
          </w:p>
          <w:p w14:paraId="041F06E4" w14:textId="77777777" w:rsidR="00FA42CC" w:rsidRDefault="00FA42CC" w:rsidP="00A83E5F">
            <w:pPr>
              <w:spacing w:line="211" w:lineRule="exact"/>
              <w:rPr>
                <w:rFonts w:ascii="ＭＳ ゴシック" w:eastAsia="ＭＳ ゴシック" w:hAnsi="ＭＳ ゴシック"/>
                <w:color w:val="000000"/>
                <w:szCs w:val="18"/>
              </w:rPr>
            </w:pPr>
          </w:p>
          <w:p w14:paraId="0E0DBBD0" w14:textId="77777777" w:rsidR="00FA42CC" w:rsidRDefault="00FA42CC" w:rsidP="00A83E5F">
            <w:pPr>
              <w:spacing w:line="211" w:lineRule="exact"/>
              <w:rPr>
                <w:rFonts w:ascii="ＭＳ ゴシック" w:eastAsia="ＭＳ ゴシック" w:hAnsi="ＭＳ ゴシック"/>
                <w:color w:val="000000"/>
                <w:szCs w:val="18"/>
              </w:rPr>
            </w:pPr>
          </w:p>
          <w:p w14:paraId="2EDDBC92" w14:textId="77777777" w:rsidR="00FA42CC" w:rsidRDefault="00FA42CC" w:rsidP="00A83E5F">
            <w:pPr>
              <w:spacing w:line="211" w:lineRule="exact"/>
              <w:rPr>
                <w:rFonts w:ascii="ＭＳ ゴシック" w:eastAsia="ＭＳ ゴシック" w:hAnsi="ＭＳ ゴシック"/>
                <w:color w:val="000000"/>
                <w:szCs w:val="18"/>
              </w:rPr>
            </w:pPr>
          </w:p>
          <w:p w14:paraId="62B712A0" w14:textId="77777777" w:rsidR="00FA42CC" w:rsidRDefault="00FA42CC" w:rsidP="00A83E5F">
            <w:pPr>
              <w:spacing w:line="211" w:lineRule="exact"/>
              <w:rPr>
                <w:rFonts w:ascii="ＭＳ ゴシック" w:eastAsia="ＭＳ ゴシック" w:hAnsi="ＭＳ ゴシック"/>
                <w:color w:val="000000"/>
                <w:szCs w:val="18"/>
              </w:rPr>
            </w:pPr>
          </w:p>
          <w:p w14:paraId="06FFBD80" w14:textId="77777777" w:rsidR="00FA42CC" w:rsidRDefault="00FA42CC" w:rsidP="00A83E5F">
            <w:pPr>
              <w:spacing w:line="211" w:lineRule="exact"/>
              <w:rPr>
                <w:rFonts w:ascii="ＭＳ ゴシック" w:eastAsia="ＭＳ ゴシック" w:hAnsi="ＭＳ ゴシック"/>
                <w:color w:val="000000"/>
                <w:szCs w:val="18"/>
              </w:rPr>
            </w:pPr>
          </w:p>
          <w:p w14:paraId="1177C30E" w14:textId="69484B36" w:rsidR="002A22BD" w:rsidRPr="009543FA" w:rsidRDefault="002A22BD" w:rsidP="00A83E5F">
            <w:pPr>
              <w:spacing w:line="211"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ハラスメント対策の実施</w:t>
            </w:r>
          </w:p>
          <w:p w14:paraId="07AEC15C" w14:textId="77777777" w:rsidR="002A22BD"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有　・　無　】</w:t>
            </w:r>
          </w:p>
          <w:p w14:paraId="6D2292A6" w14:textId="77777777" w:rsidR="00FA42CC" w:rsidRDefault="00FA42CC" w:rsidP="00A83E5F">
            <w:pPr>
              <w:rPr>
                <w:rFonts w:ascii="ＭＳ ゴシック" w:eastAsia="ＭＳ ゴシック" w:hAnsi="ＭＳ ゴシック"/>
                <w:szCs w:val="18"/>
              </w:rPr>
            </w:pPr>
          </w:p>
          <w:p w14:paraId="39D23D41" w14:textId="77777777" w:rsidR="00FA42CC" w:rsidRDefault="00FA42CC" w:rsidP="00A83E5F">
            <w:pPr>
              <w:rPr>
                <w:rFonts w:ascii="ＭＳ ゴシック" w:eastAsia="ＭＳ ゴシック" w:hAnsi="ＭＳ ゴシック"/>
                <w:szCs w:val="18"/>
              </w:rPr>
            </w:pPr>
          </w:p>
          <w:p w14:paraId="6C5699A1" w14:textId="77777777" w:rsidR="00FA42CC" w:rsidRDefault="00FA42CC" w:rsidP="00A83E5F">
            <w:pPr>
              <w:rPr>
                <w:rFonts w:ascii="ＭＳ ゴシック" w:eastAsia="ＭＳ ゴシック" w:hAnsi="ＭＳ ゴシック"/>
                <w:szCs w:val="18"/>
              </w:rPr>
            </w:pPr>
          </w:p>
          <w:p w14:paraId="1F5184BE" w14:textId="77777777" w:rsidR="00FA42CC" w:rsidRDefault="00FA42CC" w:rsidP="00A83E5F">
            <w:pPr>
              <w:rPr>
                <w:rFonts w:ascii="ＭＳ ゴシック" w:eastAsia="ＭＳ ゴシック" w:hAnsi="ＭＳ ゴシック"/>
                <w:szCs w:val="18"/>
              </w:rPr>
            </w:pPr>
          </w:p>
          <w:p w14:paraId="5B758D9B" w14:textId="77777777" w:rsidR="00FA42CC" w:rsidRDefault="00FA42CC" w:rsidP="00A83E5F">
            <w:pPr>
              <w:rPr>
                <w:rFonts w:ascii="ＭＳ ゴシック" w:eastAsia="ＭＳ ゴシック" w:hAnsi="ＭＳ ゴシック"/>
                <w:szCs w:val="18"/>
              </w:rPr>
            </w:pPr>
          </w:p>
          <w:p w14:paraId="1D765D62" w14:textId="77777777" w:rsidR="00FA42CC" w:rsidRDefault="00FA42CC" w:rsidP="00A83E5F">
            <w:pPr>
              <w:rPr>
                <w:rFonts w:ascii="ＭＳ ゴシック" w:eastAsia="ＭＳ ゴシック" w:hAnsi="ＭＳ ゴシック"/>
                <w:szCs w:val="18"/>
              </w:rPr>
            </w:pPr>
          </w:p>
          <w:p w14:paraId="708E3BEC" w14:textId="77777777" w:rsidR="00FA42CC" w:rsidRDefault="00FA42CC" w:rsidP="00A83E5F">
            <w:pPr>
              <w:rPr>
                <w:rFonts w:ascii="ＭＳ ゴシック" w:eastAsia="ＭＳ ゴシック" w:hAnsi="ＭＳ ゴシック"/>
                <w:szCs w:val="18"/>
              </w:rPr>
            </w:pPr>
          </w:p>
          <w:p w14:paraId="0BA174D8" w14:textId="77777777" w:rsidR="00FA42CC" w:rsidRDefault="00FA42CC" w:rsidP="00A83E5F">
            <w:pPr>
              <w:rPr>
                <w:rFonts w:ascii="ＭＳ ゴシック" w:eastAsia="ＭＳ ゴシック" w:hAnsi="ＭＳ ゴシック"/>
                <w:szCs w:val="18"/>
              </w:rPr>
            </w:pPr>
          </w:p>
          <w:p w14:paraId="0A958111" w14:textId="77777777" w:rsidR="00FA42CC" w:rsidRDefault="00FA42CC" w:rsidP="00A83E5F">
            <w:pPr>
              <w:rPr>
                <w:rFonts w:ascii="ＭＳ ゴシック" w:eastAsia="ＭＳ ゴシック" w:hAnsi="ＭＳ ゴシック"/>
                <w:szCs w:val="18"/>
              </w:rPr>
            </w:pPr>
          </w:p>
          <w:p w14:paraId="1FDFF8E8" w14:textId="77777777" w:rsidR="00FA42CC" w:rsidRDefault="00FA42CC" w:rsidP="00A83E5F">
            <w:pPr>
              <w:rPr>
                <w:rFonts w:ascii="ＭＳ ゴシック" w:eastAsia="ＭＳ ゴシック" w:hAnsi="ＭＳ ゴシック"/>
                <w:szCs w:val="18"/>
              </w:rPr>
            </w:pPr>
          </w:p>
          <w:p w14:paraId="7068729F" w14:textId="77777777" w:rsidR="00FA42CC" w:rsidRDefault="00FA42CC" w:rsidP="00A83E5F">
            <w:pPr>
              <w:rPr>
                <w:rFonts w:ascii="ＭＳ ゴシック" w:eastAsia="ＭＳ ゴシック" w:hAnsi="ＭＳ ゴシック"/>
                <w:szCs w:val="18"/>
              </w:rPr>
            </w:pPr>
          </w:p>
          <w:p w14:paraId="56A3716E" w14:textId="77777777" w:rsidR="00FA42CC" w:rsidRDefault="00FA42CC" w:rsidP="00A83E5F">
            <w:pPr>
              <w:rPr>
                <w:rFonts w:ascii="ＭＳ ゴシック" w:eastAsia="ＭＳ ゴシック" w:hAnsi="ＭＳ ゴシック"/>
                <w:szCs w:val="18"/>
              </w:rPr>
            </w:pPr>
          </w:p>
          <w:p w14:paraId="520C434C" w14:textId="77777777" w:rsidR="00FA42CC" w:rsidRDefault="00FA42CC" w:rsidP="00A83E5F">
            <w:pPr>
              <w:rPr>
                <w:rFonts w:ascii="ＭＳ ゴシック" w:eastAsia="ＭＳ ゴシック" w:hAnsi="ＭＳ ゴシック"/>
                <w:szCs w:val="18"/>
              </w:rPr>
            </w:pPr>
          </w:p>
          <w:p w14:paraId="005CE51C" w14:textId="77777777" w:rsidR="00FA42CC" w:rsidRDefault="00FA42CC" w:rsidP="00A83E5F">
            <w:pPr>
              <w:rPr>
                <w:rFonts w:ascii="ＭＳ ゴシック" w:eastAsia="ＭＳ ゴシック" w:hAnsi="ＭＳ ゴシック"/>
                <w:szCs w:val="18"/>
              </w:rPr>
            </w:pPr>
          </w:p>
          <w:p w14:paraId="2D195B07" w14:textId="77777777" w:rsidR="00FA42CC" w:rsidRDefault="00FA42CC" w:rsidP="00A83E5F">
            <w:pPr>
              <w:rPr>
                <w:rFonts w:ascii="ＭＳ ゴシック" w:eastAsia="ＭＳ ゴシック" w:hAnsi="ＭＳ ゴシック"/>
                <w:szCs w:val="18"/>
              </w:rPr>
            </w:pPr>
          </w:p>
          <w:p w14:paraId="0529A8E4" w14:textId="77777777" w:rsidR="00FA42CC" w:rsidRDefault="00FA42CC" w:rsidP="00A83E5F">
            <w:pPr>
              <w:rPr>
                <w:rFonts w:ascii="ＭＳ ゴシック" w:eastAsia="ＭＳ ゴシック" w:hAnsi="ＭＳ ゴシック"/>
                <w:szCs w:val="18"/>
              </w:rPr>
            </w:pPr>
          </w:p>
          <w:p w14:paraId="14F0059C" w14:textId="77777777" w:rsidR="00FA42CC" w:rsidRDefault="00FA42CC" w:rsidP="00A83E5F">
            <w:pPr>
              <w:rPr>
                <w:rFonts w:ascii="ＭＳ ゴシック" w:eastAsia="ＭＳ ゴシック" w:hAnsi="ＭＳ ゴシック"/>
                <w:szCs w:val="18"/>
              </w:rPr>
            </w:pPr>
          </w:p>
          <w:p w14:paraId="30E05943" w14:textId="77777777" w:rsidR="00FA42CC" w:rsidRDefault="00FA42CC" w:rsidP="00A83E5F">
            <w:pPr>
              <w:rPr>
                <w:rFonts w:ascii="ＭＳ ゴシック" w:eastAsia="ＭＳ ゴシック" w:hAnsi="ＭＳ ゴシック"/>
                <w:szCs w:val="18"/>
              </w:rPr>
            </w:pPr>
          </w:p>
          <w:p w14:paraId="40E0CDD7" w14:textId="77777777" w:rsidR="00FA42CC" w:rsidRDefault="00FA42CC" w:rsidP="00A83E5F">
            <w:pPr>
              <w:rPr>
                <w:rFonts w:ascii="ＭＳ ゴシック" w:eastAsia="ＭＳ ゴシック" w:hAnsi="ＭＳ ゴシック"/>
                <w:szCs w:val="18"/>
              </w:rPr>
            </w:pPr>
          </w:p>
          <w:p w14:paraId="061B55A6" w14:textId="77777777" w:rsidR="00FA42CC" w:rsidRDefault="00FA42CC" w:rsidP="00A83E5F">
            <w:pPr>
              <w:rPr>
                <w:rFonts w:ascii="ＭＳ ゴシック" w:eastAsia="ＭＳ ゴシック" w:hAnsi="ＭＳ ゴシック"/>
                <w:szCs w:val="18"/>
              </w:rPr>
            </w:pPr>
          </w:p>
          <w:p w14:paraId="7204B55E" w14:textId="77777777" w:rsidR="00FA42CC" w:rsidRDefault="00FA42CC" w:rsidP="00A83E5F">
            <w:pPr>
              <w:rPr>
                <w:rFonts w:ascii="ＭＳ ゴシック" w:eastAsia="ＭＳ ゴシック" w:hAnsi="ＭＳ ゴシック"/>
                <w:szCs w:val="18"/>
              </w:rPr>
            </w:pPr>
          </w:p>
          <w:p w14:paraId="7F413AC9" w14:textId="77777777" w:rsidR="00FA42CC" w:rsidRDefault="00FA42CC" w:rsidP="00A83E5F">
            <w:pPr>
              <w:rPr>
                <w:rFonts w:ascii="ＭＳ ゴシック" w:eastAsia="ＭＳ ゴシック" w:hAnsi="ＭＳ ゴシック"/>
                <w:szCs w:val="18"/>
              </w:rPr>
            </w:pPr>
          </w:p>
          <w:p w14:paraId="39FD3709" w14:textId="77777777" w:rsidR="00FA42CC" w:rsidRDefault="00FA42CC" w:rsidP="00A83E5F">
            <w:pPr>
              <w:rPr>
                <w:rFonts w:ascii="ＭＳ ゴシック" w:eastAsia="ＭＳ ゴシック" w:hAnsi="ＭＳ ゴシック"/>
                <w:szCs w:val="18"/>
              </w:rPr>
            </w:pPr>
          </w:p>
          <w:p w14:paraId="0D285A7E" w14:textId="77777777" w:rsidR="00FA42CC" w:rsidRDefault="00FA42CC" w:rsidP="00A83E5F">
            <w:pPr>
              <w:rPr>
                <w:rFonts w:ascii="ＭＳ ゴシック" w:eastAsia="ＭＳ ゴシック" w:hAnsi="ＭＳ ゴシック"/>
                <w:szCs w:val="18"/>
              </w:rPr>
            </w:pPr>
          </w:p>
          <w:p w14:paraId="6DD37121" w14:textId="77777777" w:rsidR="00FA42CC" w:rsidRDefault="00FA42CC" w:rsidP="00A83E5F">
            <w:pPr>
              <w:rPr>
                <w:rFonts w:ascii="ＭＳ ゴシック" w:eastAsia="ＭＳ ゴシック" w:hAnsi="ＭＳ ゴシック"/>
                <w:szCs w:val="18"/>
              </w:rPr>
            </w:pPr>
          </w:p>
          <w:p w14:paraId="3F7CE68B" w14:textId="77777777" w:rsidR="00FA42CC" w:rsidRDefault="00FA42CC" w:rsidP="00A83E5F">
            <w:pPr>
              <w:rPr>
                <w:rFonts w:ascii="ＭＳ ゴシック" w:eastAsia="ＭＳ ゴシック" w:hAnsi="ＭＳ ゴシック"/>
                <w:szCs w:val="18"/>
              </w:rPr>
            </w:pPr>
          </w:p>
          <w:p w14:paraId="20C60CDF" w14:textId="77777777" w:rsidR="00FA42CC" w:rsidRDefault="00FA42CC" w:rsidP="00A83E5F">
            <w:pPr>
              <w:rPr>
                <w:rFonts w:ascii="ＭＳ ゴシック" w:eastAsia="ＭＳ ゴシック" w:hAnsi="ＭＳ ゴシック"/>
                <w:szCs w:val="18"/>
              </w:rPr>
            </w:pPr>
          </w:p>
          <w:p w14:paraId="3BA128B6" w14:textId="77777777" w:rsidR="00FA42CC" w:rsidRDefault="00FA42CC" w:rsidP="00A83E5F">
            <w:pPr>
              <w:rPr>
                <w:rFonts w:ascii="ＭＳ ゴシック" w:eastAsia="ＭＳ ゴシック" w:hAnsi="ＭＳ ゴシック"/>
                <w:szCs w:val="18"/>
              </w:rPr>
            </w:pPr>
          </w:p>
          <w:p w14:paraId="0E027B20" w14:textId="77777777" w:rsidR="00FA42CC" w:rsidRDefault="00FA42CC" w:rsidP="00A83E5F">
            <w:pPr>
              <w:rPr>
                <w:rFonts w:ascii="ＭＳ ゴシック" w:eastAsia="ＭＳ ゴシック" w:hAnsi="ＭＳ ゴシック"/>
                <w:szCs w:val="18"/>
              </w:rPr>
            </w:pPr>
          </w:p>
          <w:p w14:paraId="219A5D8B" w14:textId="77777777" w:rsidR="00FA42CC" w:rsidRDefault="00FA42CC" w:rsidP="00A83E5F">
            <w:pPr>
              <w:rPr>
                <w:rFonts w:ascii="ＭＳ ゴシック" w:eastAsia="ＭＳ ゴシック" w:hAnsi="ＭＳ ゴシック"/>
                <w:szCs w:val="18"/>
              </w:rPr>
            </w:pPr>
          </w:p>
          <w:p w14:paraId="2FE6A85C" w14:textId="77777777" w:rsidR="00FA42CC" w:rsidRDefault="00FA42CC" w:rsidP="00A83E5F">
            <w:pPr>
              <w:rPr>
                <w:rFonts w:ascii="ＭＳ ゴシック" w:eastAsia="ＭＳ ゴシック" w:hAnsi="ＭＳ ゴシック"/>
                <w:szCs w:val="18"/>
              </w:rPr>
            </w:pPr>
          </w:p>
          <w:p w14:paraId="220489F6" w14:textId="77777777" w:rsidR="00FA42CC" w:rsidRDefault="00FA42CC" w:rsidP="00A83E5F">
            <w:pPr>
              <w:rPr>
                <w:rFonts w:ascii="ＭＳ ゴシック" w:eastAsia="ＭＳ ゴシック" w:hAnsi="ＭＳ ゴシック"/>
                <w:szCs w:val="18"/>
              </w:rPr>
            </w:pPr>
          </w:p>
          <w:p w14:paraId="1D29324F" w14:textId="77777777" w:rsidR="00FA42CC" w:rsidRDefault="00FA42CC" w:rsidP="00A83E5F">
            <w:pPr>
              <w:rPr>
                <w:rFonts w:ascii="ＭＳ ゴシック" w:eastAsia="ＭＳ ゴシック" w:hAnsi="ＭＳ ゴシック"/>
                <w:szCs w:val="18"/>
              </w:rPr>
            </w:pPr>
          </w:p>
          <w:p w14:paraId="3479D6FF" w14:textId="77777777" w:rsidR="00FA42CC" w:rsidRDefault="00FA42CC" w:rsidP="00A83E5F">
            <w:pPr>
              <w:rPr>
                <w:rFonts w:ascii="ＭＳ ゴシック" w:eastAsia="ＭＳ ゴシック" w:hAnsi="ＭＳ ゴシック"/>
                <w:szCs w:val="18"/>
              </w:rPr>
            </w:pPr>
          </w:p>
          <w:p w14:paraId="5E96B3D0" w14:textId="77777777" w:rsidR="00FA42CC" w:rsidRDefault="00FA42CC" w:rsidP="00A83E5F">
            <w:pPr>
              <w:rPr>
                <w:rFonts w:ascii="ＭＳ ゴシック" w:eastAsia="ＭＳ ゴシック" w:hAnsi="ＭＳ ゴシック"/>
                <w:szCs w:val="18"/>
              </w:rPr>
            </w:pPr>
          </w:p>
          <w:p w14:paraId="1A98CBD2" w14:textId="77777777" w:rsidR="00FA42CC" w:rsidRDefault="00FA42CC" w:rsidP="00A83E5F">
            <w:pPr>
              <w:rPr>
                <w:rFonts w:ascii="ＭＳ ゴシック" w:eastAsia="ＭＳ ゴシック" w:hAnsi="ＭＳ ゴシック"/>
                <w:szCs w:val="18"/>
              </w:rPr>
            </w:pPr>
          </w:p>
          <w:p w14:paraId="7A8F16A8" w14:textId="369CC0D8" w:rsidR="00FA42CC" w:rsidRPr="00FA42CC" w:rsidRDefault="00FA42CC" w:rsidP="00A83E5F">
            <w:pPr>
              <w:rPr>
                <w:rFonts w:ascii="ＭＳ ゴシック" w:eastAsia="ＭＳ ゴシック" w:hAnsi="ＭＳ ゴシック"/>
                <w:szCs w:val="18"/>
              </w:rPr>
            </w:pPr>
            <w:r>
              <w:rPr>
                <w:rFonts w:ascii="ＭＳ ゴシック" w:eastAsia="ＭＳ ゴシック" w:hAnsi="ＭＳ ゴシック" w:hint="eastAsia"/>
                <w:szCs w:val="18"/>
              </w:rPr>
              <w:t>カスタマー</w:t>
            </w:r>
            <w:r w:rsidRPr="00FA42CC">
              <w:rPr>
                <w:rFonts w:ascii="ＭＳ ゴシック" w:eastAsia="ＭＳ ゴシック" w:hAnsi="ＭＳ ゴシック" w:hint="eastAsia"/>
                <w:szCs w:val="18"/>
              </w:rPr>
              <w:t>ハラスメント対策の実施</w:t>
            </w:r>
          </w:p>
          <w:p w14:paraId="0D3DF6DF" w14:textId="5E65308D" w:rsidR="00FA42CC" w:rsidRPr="00FA42CC" w:rsidRDefault="00FA42CC" w:rsidP="00A83E5F">
            <w:pPr>
              <w:rPr>
                <w:rFonts w:ascii="ＭＳ ゴシック" w:eastAsia="ＭＳ ゴシック" w:hAnsi="ＭＳ ゴシック"/>
                <w:szCs w:val="18"/>
              </w:rPr>
            </w:pPr>
            <w:r w:rsidRPr="00FA42CC">
              <w:rPr>
                <w:rFonts w:ascii="ＭＳ ゴシック" w:eastAsia="ＭＳ ゴシック" w:hAnsi="ＭＳ ゴシック" w:hint="eastAsia"/>
                <w:szCs w:val="18"/>
              </w:rPr>
              <w:t>【　有　・　無　】</w:t>
            </w:r>
          </w:p>
        </w:tc>
      </w:tr>
      <w:tr w:rsidR="002A22BD" w:rsidRPr="009543FA" w14:paraId="68CF0203" w14:textId="77777777" w:rsidTr="00E617CD">
        <w:tc>
          <w:tcPr>
            <w:tcW w:w="1498" w:type="dxa"/>
          </w:tcPr>
          <w:p w14:paraId="59EB1880" w14:textId="5243B95C" w:rsidR="002A22BD" w:rsidRPr="009543FA"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2</w:t>
            </w:r>
            <w:r w:rsidR="0020149F">
              <w:rPr>
                <w:rFonts w:ascii="ＭＳ ゴシック" w:eastAsia="ＭＳ ゴシック" w:hAnsi="ＭＳ ゴシック"/>
                <w:color w:val="000000"/>
                <w:szCs w:val="18"/>
              </w:rPr>
              <w:t>5</w:t>
            </w:r>
            <w:r w:rsidRPr="009543FA">
              <w:rPr>
                <w:rFonts w:ascii="ＭＳ ゴシック" w:eastAsia="ＭＳ ゴシック" w:hAnsi="ＭＳ ゴシック" w:hint="eastAsia"/>
                <w:color w:val="000000"/>
                <w:szCs w:val="18"/>
              </w:rPr>
              <w:t xml:space="preserve">　業務継続計画の策定</w:t>
            </w:r>
          </w:p>
          <w:p w14:paraId="548A6449" w14:textId="411190C1" w:rsidR="002A22BD" w:rsidRPr="009543FA" w:rsidRDefault="002A22BD" w:rsidP="00A83E5F">
            <w:pPr>
              <w:rPr>
                <w:rFonts w:ascii="ＭＳ ゴシック" w:eastAsia="ＭＳ ゴシック" w:hAnsi="ＭＳ ゴシック"/>
                <w:szCs w:val="18"/>
              </w:rPr>
            </w:pPr>
          </w:p>
        </w:tc>
        <w:tc>
          <w:tcPr>
            <w:tcW w:w="5953" w:type="dxa"/>
          </w:tcPr>
          <w:p w14:paraId="4903FDBC" w14:textId="157A4C55"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事業者は、感染症や非常災害の発生時において、利用者に対するサービスの提供を継続的に実施するための、及び非常時の体制で早期の業務再開を図るための計画を策定し、当該業務継続計画に従い</w:t>
            </w:r>
            <w:r w:rsidRPr="009543FA">
              <w:rPr>
                <w:rFonts w:ascii="ＭＳ ゴシック" w:hAnsi="ＭＳ ゴシック" w:hint="eastAsia"/>
                <w:color w:val="000000"/>
              </w:rPr>
              <w:lastRenderedPageBreak/>
              <w:t>必要な措置を講じているか。</w:t>
            </w:r>
            <w:r w:rsidRPr="009543FA">
              <w:rPr>
                <w:rFonts w:ascii="ＭＳ ゴシック" w:hAnsi="ＭＳ ゴシック" w:hint="eastAsia"/>
                <w:color w:val="000000"/>
                <w:w w:val="50"/>
              </w:rPr>
              <w:t>◆平１１厚令３７第３０条の２第１項準用</w:t>
            </w:r>
          </w:p>
          <w:p w14:paraId="3929F043" w14:textId="77777777" w:rsidR="002A22BD" w:rsidRPr="009543FA" w:rsidRDefault="002A22BD" w:rsidP="00A83E5F">
            <w:pPr>
              <w:pStyle w:val="a9"/>
              <w:wordWrap/>
              <w:ind w:leftChars="500" w:left="1084" w:hangingChars="100" w:hanging="184"/>
              <w:rPr>
                <w:rFonts w:ascii="ＭＳ ゴシック" w:hAnsi="ＭＳ ゴシック"/>
                <w:color w:val="000000"/>
              </w:rPr>
            </w:pPr>
          </w:p>
          <w:p w14:paraId="18F30173"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事業者は、従業者に対し、業務継続計画について周知するとともに、必要な研修及び訓練を定期的に実施しているか。</w:t>
            </w:r>
          </w:p>
          <w:p w14:paraId="3D8B5AB7" w14:textId="77777777" w:rsidR="002A22BD" w:rsidRPr="009543FA" w:rsidRDefault="002A22BD" w:rsidP="00A83E5F">
            <w:pPr>
              <w:pStyle w:val="a9"/>
              <w:wordWrap/>
              <w:ind w:firstLineChars="200" w:firstLine="188"/>
              <w:rPr>
                <w:rFonts w:ascii="ＭＳ ゴシック" w:hAnsi="ＭＳ ゴシック"/>
                <w:color w:val="000000"/>
              </w:rPr>
            </w:pPr>
            <w:r w:rsidRPr="009543FA">
              <w:rPr>
                <w:rFonts w:ascii="ＭＳ ゴシック" w:hAnsi="ＭＳ ゴシック" w:hint="eastAsia"/>
                <w:color w:val="000000"/>
                <w:w w:val="50"/>
              </w:rPr>
              <w:t>◆平１１厚令３７第３０条の２第２項準用</w:t>
            </w:r>
          </w:p>
          <w:p w14:paraId="2623F254" w14:textId="77777777" w:rsidR="002A22BD" w:rsidRPr="009543FA" w:rsidRDefault="002A22BD" w:rsidP="00A83E5F">
            <w:pPr>
              <w:pStyle w:val="a9"/>
              <w:wordWrap/>
              <w:ind w:leftChars="500" w:left="1084" w:hangingChars="100" w:hanging="184"/>
              <w:rPr>
                <w:rFonts w:ascii="ＭＳ ゴシック" w:hAnsi="ＭＳ ゴシック"/>
                <w:color w:val="000000"/>
              </w:rPr>
            </w:pPr>
          </w:p>
          <w:p w14:paraId="4C143DCE"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事業者は、定期的に業務継続計画の見直しを行い、必要に応じて業務継続計画の変更を行っているか。</w:t>
            </w:r>
            <w:r w:rsidRPr="009543FA">
              <w:rPr>
                <w:rFonts w:ascii="ＭＳ ゴシック" w:hAnsi="ＭＳ ゴシック" w:hint="eastAsia"/>
                <w:color w:val="000000"/>
                <w:w w:val="50"/>
              </w:rPr>
              <w:t>◆平１１厚令３７第３０条の２第３項準用</w:t>
            </w:r>
          </w:p>
          <w:p w14:paraId="3F93F801"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0D97BA20" w14:textId="7222D8B4" w:rsidR="002A22BD" w:rsidRPr="009543FA" w:rsidRDefault="002A22BD" w:rsidP="00A83E5F">
            <w:pPr>
              <w:pStyle w:val="a9"/>
              <w:wordWrap/>
              <w:ind w:leftChars="78" w:left="324" w:hangingChars="100" w:hanging="184"/>
              <w:rPr>
                <w:rFonts w:ascii="ＭＳ ゴシック" w:hAnsi="ＭＳ ゴシック"/>
                <w:color w:val="000000"/>
                <w:w w:val="50"/>
              </w:rPr>
            </w:pPr>
            <w:r w:rsidRPr="009543FA">
              <w:rPr>
                <w:rFonts w:ascii="ＭＳ ゴシック" w:hAnsi="ＭＳ ゴシック" w:hint="eastAsia"/>
                <w:color w:val="000000"/>
              </w:rPr>
              <w:t>◎　業務継続計画の策定、研修及び訓練の実施については、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r w:rsidRPr="009543FA">
              <w:rPr>
                <w:rFonts w:ascii="ＭＳ ゴシック" w:hAnsi="ＭＳ ゴシック" w:hint="eastAsia"/>
                <w:color w:val="000000"/>
                <w:spacing w:val="-4"/>
                <w:w w:val="50"/>
              </w:rPr>
              <w:t>◆平１１老企２５第３の六３（６）</w:t>
            </w:r>
            <w:r w:rsidRPr="009543FA">
              <w:rPr>
                <w:rFonts w:ascii="ＭＳ ゴシック" w:hAnsi="ＭＳ ゴシック" w:hint="eastAsia"/>
                <w:color w:val="000000"/>
                <w:w w:val="50"/>
              </w:rPr>
              <w:t>①準用</w:t>
            </w:r>
          </w:p>
          <w:p w14:paraId="10CC2868" w14:textId="19D808E5" w:rsidR="002A22BD" w:rsidRDefault="002A22BD" w:rsidP="00A83E5F">
            <w:pPr>
              <w:pStyle w:val="a9"/>
              <w:wordWrap/>
              <w:rPr>
                <w:rFonts w:ascii="ＭＳ ゴシック" w:hAnsi="ＭＳ ゴシック"/>
                <w:color w:val="000000"/>
              </w:rPr>
            </w:pPr>
          </w:p>
          <w:p w14:paraId="0336DBE7" w14:textId="165E17EA" w:rsidR="002A22BD" w:rsidRPr="009543FA" w:rsidRDefault="00A83E5F" w:rsidP="00A83E5F">
            <w:pPr>
              <w:pStyle w:val="a9"/>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r w:rsidR="00AB7626" w:rsidRPr="00AB7626">
              <w:rPr>
                <w:rFonts w:ascii="ＭＳ ゴシック" w:hAnsi="ＭＳ ゴシック" w:hint="eastAsia"/>
                <w:color w:val="000000"/>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r w:rsidR="002A22BD" w:rsidRPr="009543FA">
              <w:rPr>
                <w:rFonts w:ascii="ＭＳ ゴシック" w:hAnsi="ＭＳ ゴシック" w:hint="eastAsia"/>
                <w:color w:val="000000"/>
                <w:spacing w:val="-4"/>
                <w:w w:val="50"/>
              </w:rPr>
              <w:t>◆平１１老企２５第３の六３（６）</w:t>
            </w:r>
            <w:r w:rsidR="002A22BD" w:rsidRPr="009543FA">
              <w:rPr>
                <w:rFonts w:ascii="ＭＳ ゴシック" w:hAnsi="ＭＳ ゴシック" w:hint="eastAsia"/>
                <w:color w:val="000000"/>
                <w:w w:val="50"/>
              </w:rPr>
              <w:t>②準用</w:t>
            </w:r>
          </w:p>
          <w:p w14:paraId="6A9ED048" w14:textId="77777777" w:rsidR="002A22BD" w:rsidRPr="009543FA" w:rsidRDefault="002A22BD" w:rsidP="00A83E5F">
            <w:pPr>
              <w:pStyle w:val="a9"/>
              <w:wordWrap/>
              <w:ind w:leftChars="78" w:left="324" w:hangingChars="100" w:hanging="184"/>
              <w:rPr>
                <w:rFonts w:ascii="ＭＳ ゴシック" w:hAnsi="ＭＳ ゴシック"/>
                <w:color w:val="000000"/>
              </w:rPr>
            </w:pPr>
          </w:p>
          <w:p w14:paraId="69A9502B" w14:textId="77777777" w:rsidR="002A22BD" w:rsidRPr="009543FA" w:rsidRDefault="002A22BD" w:rsidP="00A83E5F">
            <w:pPr>
              <w:pStyle w:val="a9"/>
              <w:wordWrap/>
              <w:ind w:leftChars="180" w:left="324"/>
              <w:rPr>
                <w:rFonts w:ascii="ＭＳ ゴシック" w:hAnsi="ＭＳ ゴシック"/>
                <w:color w:val="000000"/>
              </w:rPr>
            </w:pPr>
            <w:r w:rsidRPr="009543FA">
              <w:rPr>
                <w:rFonts w:ascii="ＭＳ ゴシック" w:hAnsi="ＭＳ ゴシック" w:hint="eastAsia"/>
                <w:color w:val="000000"/>
              </w:rPr>
              <w:t>イ　感染症に係る業務継続計画</w:t>
            </w:r>
          </w:p>
          <w:p w14:paraId="1F7575B0"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ａ　平時からの備え（体制構築・整備、感染症防止に向けた取組の実施、備蓄品の確保等）</w:t>
            </w:r>
          </w:p>
          <w:p w14:paraId="7830A246"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ｂ　初動対応</w:t>
            </w:r>
          </w:p>
          <w:p w14:paraId="0F83DBF4" w14:textId="07949BB6"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ｃ　感染拡大防止体制の確立（保健所との連携、濃厚接触者への対応、関係者との情報共有等）</w:t>
            </w:r>
          </w:p>
          <w:p w14:paraId="5099C721" w14:textId="77777777" w:rsidR="002A22BD" w:rsidRPr="009543FA" w:rsidRDefault="002A22BD" w:rsidP="00A83E5F">
            <w:pPr>
              <w:pStyle w:val="a9"/>
              <w:wordWrap/>
              <w:ind w:leftChars="180" w:left="324"/>
              <w:rPr>
                <w:rFonts w:ascii="ＭＳ ゴシック" w:hAnsi="ＭＳ ゴシック"/>
                <w:color w:val="000000"/>
              </w:rPr>
            </w:pPr>
            <w:r w:rsidRPr="009543FA">
              <w:rPr>
                <w:rFonts w:ascii="ＭＳ ゴシック" w:hAnsi="ＭＳ ゴシック" w:hint="eastAsia"/>
                <w:color w:val="000000"/>
              </w:rPr>
              <w:t>ロ　災害に係る業務継続計画</w:t>
            </w:r>
          </w:p>
          <w:p w14:paraId="36790C43"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ａ　平常時の対応（建物・設備の安全対策、電気・水道等のライフラインが停止した場合の対策、必要品の備蓄等）</w:t>
            </w:r>
          </w:p>
          <w:p w14:paraId="5CD846EC"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ｂ　緊急時の対応（業務継続計画発動基準、対応体制等）</w:t>
            </w:r>
          </w:p>
          <w:p w14:paraId="7025AABE" w14:textId="77777777" w:rsidR="002A22BD" w:rsidRPr="009543FA" w:rsidRDefault="002A22BD" w:rsidP="00A83E5F">
            <w:pPr>
              <w:pStyle w:val="a9"/>
              <w:wordWrap/>
              <w:ind w:leftChars="314" w:left="749" w:hangingChars="100" w:hanging="184"/>
              <w:rPr>
                <w:rFonts w:ascii="ＭＳ ゴシック" w:hAnsi="ＭＳ ゴシック"/>
                <w:color w:val="000000"/>
              </w:rPr>
            </w:pPr>
            <w:r w:rsidRPr="009543FA">
              <w:rPr>
                <w:rFonts w:ascii="ＭＳ ゴシック" w:hAnsi="ＭＳ ゴシック" w:hint="eastAsia"/>
                <w:color w:val="000000"/>
              </w:rPr>
              <w:t>ｃ</w:t>
            </w:r>
            <w:r w:rsidRPr="009543FA">
              <w:rPr>
                <w:rFonts w:ascii="ＭＳ ゴシック" w:hAnsi="ＭＳ ゴシック"/>
                <w:color w:val="000000"/>
              </w:rPr>
              <w:t xml:space="preserve"> </w:t>
            </w:r>
            <w:r w:rsidRPr="009543FA">
              <w:rPr>
                <w:rFonts w:ascii="ＭＳ ゴシック" w:hAnsi="ＭＳ ゴシック" w:hint="eastAsia"/>
                <w:color w:val="000000"/>
              </w:rPr>
              <w:t>他施設及び地域との連携</w:t>
            </w:r>
          </w:p>
          <w:p w14:paraId="4F489ED2"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3001CD69" w14:textId="77777777" w:rsidR="002A22BD" w:rsidRPr="009543FA" w:rsidRDefault="002A22BD" w:rsidP="00A83E5F">
            <w:pPr>
              <w:pStyle w:val="a9"/>
              <w:wordWrap/>
              <w:ind w:leftChars="78" w:left="324" w:hangingChars="100" w:hanging="184"/>
              <w:rPr>
                <w:rFonts w:ascii="ＭＳ ゴシック" w:hAnsi="ＭＳ ゴシック"/>
                <w:color w:val="000000"/>
              </w:rPr>
            </w:pPr>
            <w:r w:rsidRPr="009543FA">
              <w:rPr>
                <w:rFonts w:ascii="ＭＳ ゴシック" w:hAnsi="ＭＳ ゴシック" w:hint="eastAsia"/>
                <w:color w:val="000000"/>
              </w:rPr>
              <w:t>◎　研修の内容は、感染症及び災害に係る業務継続計画の具体的内容を職員間に共有するとともに、平常時の対応の必要性や、緊急時の対応にかかる理解の励行を行うものとする。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5031F6EE" w14:textId="2723D379" w:rsidR="002A22BD" w:rsidRPr="009543FA" w:rsidRDefault="002A22BD" w:rsidP="00A83E5F">
            <w:pPr>
              <w:pStyle w:val="a9"/>
              <w:wordWrap/>
              <w:ind w:firstLineChars="400" w:firstLine="328"/>
              <w:rPr>
                <w:rFonts w:ascii="ＭＳ ゴシック" w:hAnsi="ＭＳ ゴシック"/>
                <w:color w:val="000000"/>
                <w:w w:val="50"/>
              </w:rPr>
            </w:pPr>
            <w:r w:rsidRPr="009543FA">
              <w:rPr>
                <w:rFonts w:ascii="ＭＳ ゴシック" w:hAnsi="ＭＳ ゴシック" w:hint="eastAsia"/>
                <w:color w:val="000000"/>
                <w:spacing w:val="-4"/>
                <w:w w:val="50"/>
              </w:rPr>
              <w:t>◆平１１老企２５第３の六３（６）</w:t>
            </w:r>
            <w:r w:rsidRPr="009543FA">
              <w:rPr>
                <w:rFonts w:ascii="ＭＳ ゴシック" w:hAnsi="ＭＳ ゴシック" w:hint="eastAsia"/>
                <w:color w:val="000000"/>
                <w:w w:val="50"/>
              </w:rPr>
              <w:t>③準用</w:t>
            </w:r>
          </w:p>
          <w:p w14:paraId="27DAF4BC" w14:textId="77777777" w:rsidR="002A22BD" w:rsidRPr="009543FA" w:rsidRDefault="002A22BD" w:rsidP="00A83E5F">
            <w:pPr>
              <w:pStyle w:val="a9"/>
              <w:wordWrap/>
              <w:ind w:leftChars="600" w:left="1264" w:hangingChars="100" w:hanging="184"/>
              <w:rPr>
                <w:rFonts w:ascii="ＭＳ ゴシック" w:hAnsi="ＭＳ ゴシック"/>
                <w:color w:val="000000"/>
              </w:rPr>
            </w:pPr>
          </w:p>
          <w:p w14:paraId="15EB95D5" w14:textId="77777777" w:rsidR="002A22BD" w:rsidRPr="009543FA" w:rsidRDefault="002A22BD" w:rsidP="00A83E5F">
            <w:pPr>
              <w:spacing w:line="208" w:lineRule="exact"/>
              <w:ind w:leftChars="100" w:left="36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p w14:paraId="2B66F10A" w14:textId="00759A5B" w:rsidR="002A22BD" w:rsidRPr="009543FA" w:rsidRDefault="002A22BD" w:rsidP="00A83E5F">
            <w:pPr>
              <w:ind w:firstLineChars="500" w:firstLine="410"/>
              <w:rPr>
                <w:rFonts w:ascii="ＭＳ ゴシック" w:eastAsia="ＭＳ ゴシック" w:hAnsi="ＭＳ ゴシック"/>
                <w:szCs w:val="18"/>
              </w:rPr>
            </w:pPr>
            <w:r w:rsidRPr="009543FA">
              <w:rPr>
                <w:rFonts w:ascii="ＭＳ ゴシック" w:eastAsia="ＭＳ ゴシック" w:hAnsi="ＭＳ ゴシック" w:hint="eastAsia"/>
                <w:color w:val="000000"/>
                <w:spacing w:val="-4"/>
                <w:w w:val="50"/>
                <w:szCs w:val="18"/>
              </w:rPr>
              <w:t>◆平１１老企２５第３の六３（６）</w:t>
            </w:r>
            <w:r w:rsidRPr="009543FA">
              <w:rPr>
                <w:rFonts w:ascii="ＭＳ ゴシック" w:eastAsia="ＭＳ ゴシック" w:hAnsi="ＭＳ ゴシック" w:hint="eastAsia"/>
                <w:color w:val="000000"/>
                <w:w w:val="50"/>
                <w:szCs w:val="18"/>
              </w:rPr>
              <w:t>④準用</w:t>
            </w:r>
          </w:p>
        </w:tc>
        <w:tc>
          <w:tcPr>
            <w:tcW w:w="440" w:type="dxa"/>
          </w:tcPr>
          <w:p w14:paraId="41C2FF5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70CA4D5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436EE2F" w14:textId="1C0637A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59115B3" w14:textId="6EBF2150"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FA7552">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月１日</w:t>
            </w:r>
            <w:r w:rsidR="00FA7552">
              <w:rPr>
                <w:rFonts w:ascii="ＭＳ ゴシック" w:eastAsia="ＭＳ ゴシック" w:hAnsi="ＭＳ ゴシック" w:hint="eastAsia"/>
                <w:color w:val="000000"/>
                <w:szCs w:val="18"/>
              </w:rPr>
              <w:t>から義務化</w:t>
            </w:r>
          </w:p>
          <w:p w14:paraId="19FA3152" w14:textId="77777777" w:rsidR="002A22BD" w:rsidRPr="009543FA" w:rsidRDefault="002A22BD" w:rsidP="00A83E5F">
            <w:pPr>
              <w:rPr>
                <w:rFonts w:ascii="ＭＳ ゴシック" w:eastAsia="ＭＳ ゴシック" w:hAnsi="ＭＳ ゴシック"/>
                <w:color w:val="000000"/>
                <w:szCs w:val="18"/>
              </w:rPr>
            </w:pPr>
          </w:p>
          <w:p w14:paraId="2E42E098" w14:textId="77777777" w:rsidR="002A22BD" w:rsidRPr="009543FA" w:rsidRDefault="002A22BD" w:rsidP="00A83E5F">
            <w:pPr>
              <w:rPr>
                <w:rFonts w:ascii="ＭＳ ゴシック" w:eastAsia="ＭＳ ゴシック" w:hAnsi="ＭＳ ゴシック"/>
                <w:color w:val="000000"/>
                <w:szCs w:val="18"/>
              </w:rPr>
            </w:pPr>
          </w:p>
          <w:p w14:paraId="7E6B73CE" w14:textId="77777777" w:rsidR="00FA7552" w:rsidRDefault="00FA7552" w:rsidP="00A83E5F">
            <w:pPr>
              <w:rPr>
                <w:rFonts w:ascii="ＭＳ ゴシック" w:eastAsia="ＭＳ ゴシック" w:hAnsi="ＭＳ ゴシック"/>
                <w:color w:val="000000"/>
                <w:szCs w:val="18"/>
              </w:rPr>
            </w:pPr>
          </w:p>
          <w:p w14:paraId="56AEFDD6" w14:textId="1ACEBBEA"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業務継続計画の</w:t>
            </w:r>
            <w:r w:rsidR="00FA42CC">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FA42CC">
              <w:rPr>
                <w:rFonts w:ascii="ＭＳ ゴシック" w:eastAsia="ＭＳ ゴシック" w:hAnsi="ＭＳ ゴシック" w:hint="eastAsia"/>
                <w:color w:val="000000"/>
                <w:szCs w:val="18"/>
              </w:rPr>
              <w:t>】</w:t>
            </w:r>
          </w:p>
          <w:p w14:paraId="124CD3AF"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周知の方法</w:t>
            </w:r>
          </w:p>
          <w:p w14:paraId="2861AB5B" w14:textId="77777777" w:rsidR="002A22BD" w:rsidRPr="009543FA" w:rsidRDefault="002A22BD" w:rsidP="00A83E5F">
            <w:pPr>
              <w:ind w:leftChars="16" w:left="29"/>
              <w:rPr>
                <w:rFonts w:ascii="ＭＳ ゴシック" w:eastAsia="ＭＳ ゴシック" w:hAnsi="ＭＳ ゴシック"/>
                <w:color w:val="000000"/>
                <w:szCs w:val="18"/>
              </w:rPr>
            </w:pPr>
          </w:p>
          <w:p w14:paraId="45F7802D" w14:textId="77777777" w:rsidR="002A22BD" w:rsidRPr="009543FA" w:rsidRDefault="002A22BD" w:rsidP="00A83E5F">
            <w:pPr>
              <w:ind w:leftChars="16" w:left="29"/>
              <w:rPr>
                <w:rFonts w:ascii="ＭＳ ゴシック" w:eastAsia="ＭＳ ゴシック" w:hAnsi="ＭＳ ゴシック"/>
                <w:color w:val="000000"/>
                <w:szCs w:val="18"/>
              </w:rPr>
            </w:pPr>
          </w:p>
          <w:p w14:paraId="42FD0814"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見直しの頻度</w:t>
            </w:r>
          </w:p>
          <w:p w14:paraId="002BB6EB" w14:textId="77777777" w:rsidR="002A22BD" w:rsidRPr="009543FA" w:rsidRDefault="002A22BD" w:rsidP="00A83E5F">
            <w:pPr>
              <w:ind w:leftChars="16" w:left="29"/>
              <w:rPr>
                <w:rFonts w:ascii="ＭＳ ゴシック" w:eastAsia="ＭＳ ゴシック" w:hAnsi="ＭＳ ゴシック"/>
                <w:color w:val="000000"/>
                <w:szCs w:val="18"/>
              </w:rPr>
            </w:pPr>
          </w:p>
          <w:p w14:paraId="28150C12" w14:textId="77777777" w:rsidR="002A22BD" w:rsidRPr="009543FA" w:rsidRDefault="002A22BD" w:rsidP="00A83E5F">
            <w:pPr>
              <w:rPr>
                <w:rFonts w:ascii="ＭＳ ゴシック" w:eastAsia="ＭＳ ゴシック" w:hAnsi="ＭＳ ゴシック"/>
                <w:color w:val="000000"/>
                <w:szCs w:val="18"/>
              </w:rPr>
            </w:pPr>
          </w:p>
          <w:p w14:paraId="4A7CD8F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研修の開催</w:t>
            </w:r>
          </w:p>
          <w:p w14:paraId="329B8BF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14544FBB" w14:textId="77777777" w:rsidR="002A22BD" w:rsidRPr="009543FA" w:rsidRDefault="002A22BD" w:rsidP="00A83E5F">
            <w:pPr>
              <w:rPr>
                <w:rFonts w:ascii="ＭＳ ゴシック" w:eastAsia="ＭＳ ゴシック" w:hAnsi="ＭＳ ゴシック"/>
                <w:color w:val="000000"/>
                <w:szCs w:val="18"/>
              </w:rPr>
            </w:pPr>
          </w:p>
          <w:p w14:paraId="01836EB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2A3BE5C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56EC02ED" w14:textId="77777777" w:rsidR="002A22BD" w:rsidRPr="009543FA" w:rsidRDefault="002A22BD" w:rsidP="00A83E5F">
            <w:pPr>
              <w:rPr>
                <w:rFonts w:ascii="ＭＳ ゴシック" w:eastAsia="ＭＳ ゴシック" w:hAnsi="ＭＳ ゴシック"/>
                <w:color w:val="000000"/>
                <w:szCs w:val="18"/>
              </w:rPr>
            </w:pPr>
          </w:p>
          <w:p w14:paraId="3739237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新規採用時の研修の有無　（　有　・　無　）</w:t>
            </w:r>
          </w:p>
          <w:p w14:paraId="2611600C" w14:textId="77777777" w:rsidR="002A22BD" w:rsidRPr="009543FA" w:rsidRDefault="002A22BD" w:rsidP="00A83E5F">
            <w:pPr>
              <w:rPr>
                <w:rFonts w:ascii="ＭＳ ゴシック" w:eastAsia="ＭＳ ゴシック" w:hAnsi="ＭＳ ゴシック"/>
                <w:color w:val="000000"/>
                <w:szCs w:val="18"/>
              </w:rPr>
            </w:pPr>
          </w:p>
          <w:p w14:paraId="039E7678" w14:textId="77777777" w:rsidR="002A22BD" w:rsidRPr="009543FA" w:rsidRDefault="002A22BD" w:rsidP="00A83E5F">
            <w:pPr>
              <w:rPr>
                <w:rFonts w:ascii="ＭＳ ゴシック" w:eastAsia="ＭＳ ゴシック" w:hAnsi="ＭＳ ゴシック"/>
                <w:color w:val="000000"/>
                <w:szCs w:val="18"/>
              </w:rPr>
            </w:pPr>
          </w:p>
          <w:p w14:paraId="71337F5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訓練の実施</w:t>
            </w:r>
          </w:p>
          <w:p w14:paraId="5FA9B4E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0C8CE818" w14:textId="77777777" w:rsidR="002A22BD" w:rsidRPr="009543FA" w:rsidRDefault="002A22BD" w:rsidP="00A83E5F">
            <w:pPr>
              <w:rPr>
                <w:rFonts w:ascii="ＭＳ ゴシック" w:eastAsia="ＭＳ ゴシック" w:hAnsi="ＭＳ ゴシック"/>
                <w:color w:val="000000"/>
                <w:szCs w:val="18"/>
              </w:rPr>
            </w:pPr>
          </w:p>
          <w:p w14:paraId="14B097B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55B92DC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3C1D42FE" w14:textId="77777777" w:rsidR="002A22BD" w:rsidRPr="009543FA" w:rsidRDefault="002A22BD" w:rsidP="00A83E5F">
            <w:pPr>
              <w:rPr>
                <w:rFonts w:ascii="ＭＳ ゴシック" w:eastAsia="ＭＳ ゴシック" w:hAnsi="ＭＳ ゴシック"/>
                <w:color w:val="000000"/>
                <w:szCs w:val="18"/>
              </w:rPr>
            </w:pPr>
          </w:p>
          <w:p w14:paraId="499FEA1B" w14:textId="77777777" w:rsidR="002A22BD" w:rsidRPr="009543FA" w:rsidRDefault="002A22BD" w:rsidP="00A83E5F">
            <w:pPr>
              <w:rPr>
                <w:rFonts w:ascii="ＭＳ ゴシック" w:eastAsia="ＭＳ ゴシック" w:hAnsi="ＭＳ ゴシック"/>
                <w:color w:val="000000"/>
                <w:szCs w:val="18"/>
              </w:rPr>
            </w:pPr>
          </w:p>
          <w:p w14:paraId="16E4F3DD" w14:textId="77777777" w:rsidR="002A22BD" w:rsidRPr="009543FA" w:rsidRDefault="002A22BD" w:rsidP="00A83E5F">
            <w:pPr>
              <w:rPr>
                <w:rFonts w:ascii="ＭＳ ゴシック" w:eastAsia="ＭＳ ゴシック" w:hAnsi="ＭＳ ゴシック"/>
                <w:color w:val="000000"/>
                <w:szCs w:val="18"/>
              </w:rPr>
            </w:pPr>
          </w:p>
          <w:p w14:paraId="36013EB2" w14:textId="77777777" w:rsidR="002A22BD" w:rsidRPr="009543FA" w:rsidRDefault="002A22BD" w:rsidP="00A83E5F">
            <w:pPr>
              <w:rPr>
                <w:rFonts w:ascii="ＭＳ ゴシック" w:eastAsia="ＭＳ ゴシック" w:hAnsi="ＭＳ ゴシック"/>
                <w:szCs w:val="18"/>
              </w:rPr>
            </w:pPr>
          </w:p>
        </w:tc>
      </w:tr>
      <w:tr w:rsidR="002A22BD" w:rsidRPr="009543FA" w14:paraId="3A2D45A0" w14:textId="77777777" w:rsidTr="00E617CD">
        <w:tc>
          <w:tcPr>
            <w:tcW w:w="1498" w:type="dxa"/>
          </w:tcPr>
          <w:p w14:paraId="480FA35B" w14:textId="06AE88E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2</w:t>
            </w:r>
            <w:r w:rsidR="0020149F">
              <w:rPr>
                <w:rFonts w:ascii="ＭＳ ゴシック" w:eastAsia="ＭＳ ゴシック" w:hAnsi="ＭＳ ゴシック"/>
                <w:color w:val="000000"/>
                <w:szCs w:val="18"/>
              </w:rPr>
              <w:t>6</w:t>
            </w:r>
            <w:r w:rsidRPr="009543FA">
              <w:rPr>
                <w:rFonts w:ascii="ＭＳ ゴシック" w:eastAsia="ＭＳ ゴシック" w:hAnsi="ＭＳ ゴシック" w:hint="eastAsia"/>
                <w:color w:val="000000"/>
                <w:szCs w:val="18"/>
              </w:rPr>
              <w:t xml:space="preserve">　定員の遵守</w:t>
            </w:r>
          </w:p>
        </w:tc>
        <w:tc>
          <w:tcPr>
            <w:tcW w:w="5953" w:type="dxa"/>
          </w:tcPr>
          <w:p w14:paraId="6D0882E4" w14:textId="356DE67C"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次に掲げる利用者数以上の利用者に対して同時にサービスを行っていないか。ただし、災害、虐待その他のやむを得ない事情がある場合はこの限りでない。</w:t>
            </w:r>
            <w:r w:rsidRPr="009543FA">
              <w:rPr>
                <w:rFonts w:ascii="ＭＳ ゴシック" w:hAnsi="ＭＳ ゴシック" w:hint="eastAsia"/>
                <w:color w:val="000000"/>
                <w:w w:val="50"/>
              </w:rPr>
              <w:t>◆平1１厚令３７第１５４条第</w:t>
            </w:r>
            <w:r w:rsidR="00FA7552">
              <w:rPr>
                <w:rFonts w:ascii="ＭＳ ゴシック" w:hAnsi="ＭＳ ゴシック" w:hint="eastAsia"/>
                <w:color w:val="000000"/>
                <w:w w:val="50"/>
              </w:rPr>
              <w:t>４</w:t>
            </w:r>
            <w:r w:rsidRPr="009543FA">
              <w:rPr>
                <w:rFonts w:ascii="ＭＳ ゴシック" w:hAnsi="ＭＳ ゴシック" w:hint="eastAsia"/>
                <w:color w:val="000000"/>
                <w:w w:val="50"/>
              </w:rPr>
              <w:t>号</w:t>
            </w:r>
          </w:p>
          <w:p w14:paraId="6113AC93" w14:textId="71F4A51A" w:rsidR="002A22BD" w:rsidRPr="009543FA" w:rsidRDefault="002A22BD" w:rsidP="00A83E5F">
            <w:pPr>
              <w:spacing w:line="208" w:lineRule="exact"/>
              <w:ind w:left="364" w:hangingChars="200" w:hanging="364"/>
              <w:rPr>
                <w:rFonts w:ascii="ＭＳ ゴシック" w:eastAsia="ＭＳ ゴシック" w:hAnsi="ＭＳ ゴシック"/>
                <w:szCs w:val="18"/>
              </w:rPr>
            </w:pPr>
            <w:r w:rsidRPr="009543FA">
              <w:rPr>
                <w:rFonts w:ascii="ＭＳ ゴシック" w:eastAsia="ＭＳ ゴシック" w:hAnsi="ＭＳ ゴシック" w:hint="eastAsia"/>
                <w:color w:val="000000"/>
                <w:spacing w:val="1"/>
                <w:szCs w:val="18"/>
              </w:rPr>
              <w:t xml:space="preserve"> ※　</w:t>
            </w:r>
            <w:r w:rsidRPr="009543FA">
              <w:rPr>
                <w:rFonts w:ascii="ＭＳ ゴシック" w:eastAsia="ＭＳ ゴシック" w:hAnsi="ＭＳ ゴシック" w:hint="eastAsia"/>
                <w:color w:val="000000"/>
                <w:szCs w:val="18"/>
              </w:rPr>
              <w:t>介護医療院である事業所にあっては、利用者を当該介護医療院の</w:t>
            </w:r>
            <w:r w:rsidRPr="009543FA">
              <w:rPr>
                <w:rFonts w:ascii="ＭＳ ゴシック" w:eastAsia="ＭＳ ゴシック" w:hAnsi="ＭＳ ゴシック" w:hint="eastAsia"/>
                <w:color w:val="000000"/>
                <w:szCs w:val="18"/>
              </w:rPr>
              <w:lastRenderedPageBreak/>
              <w:t>入所者とみなした場合において入所定員及び療養室の定員を超えることとなる利用者数</w:t>
            </w:r>
          </w:p>
        </w:tc>
        <w:tc>
          <w:tcPr>
            <w:tcW w:w="440" w:type="dxa"/>
          </w:tcPr>
          <w:p w14:paraId="6EBE3623" w14:textId="1BC374AA"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122FDF2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ABFD792" w14:textId="5191313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CBDD8A7" w14:textId="309D5494" w:rsidR="002A22BD" w:rsidRPr="009543FA" w:rsidRDefault="006F1069"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特に１人部屋に２人入れてないか確認</w:t>
            </w:r>
          </w:p>
        </w:tc>
      </w:tr>
      <w:tr w:rsidR="002A22BD" w:rsidRPr="009543FA" w14:paraId="7088C0C0" w14:textId="77777777" w:rsidTr="00E617CD">
        <w:trPr>
          <w:trHeight w:val="15"/>
        </w:trPr>
        <w:tc>
          <w:tcPr>
            <w:tcW w:w="1498" w:type="dxa"/>
            <w:tcBorders>
              <w:bottom w:val="single" w:sz="4" w:space="0" w:color="auto"/>
            </w:tcBorders>
          </w:tcPr>
          <w:p w14:paraId="113EDF07" w14:textId="77777777" w:rsidR="002A22BD"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2</w:t>
            </w:r>
            <w:r w:rsidR="0020149F">
              <w:rPr>
                <w:rFonts w:ascii="ＭＳ ゴシック" w:eastAsia="ＭＳ ゴシック" w:hAnsi="ＭＳ ゴシック"/>
                <w:color w:val="000000"/>
                <w:szCs w:val="18"/>
              </w:rPr>
              <w:t>7</w:t>
            </w:r>
            <w:r w:rsidRPr="009543FA">
              <w:rPr>
                <w:rFonts w:ascii="ＭＳ ゴシック" w:eastAsia="ＭＳ ゴシック" w:hAnsi="ＭＳ ゴシック" w:hint="eastAsia"/>
                <w:color w:val="000000"/>
                <w:szCs w:val="18"/>
              </w:rPr>
              <w:t xml:space="preserve">　地域等との連携</w:t>
            </w:r>
          </w:p>
          <w:p w14:paraId="50611EEB" w14:textId="77777777" w:rsidR="007539D5" w:rsidRDefault="007539D5" w:rsidP="00A83E5F">
            <w:pPr>
              <w:ind w:left="180" w:hangingChars="100" w:hanging="180"/>
              <w:rPr>
                <w:rFonts w:ascii="ＭＳ ゴシック" w:eastAsia="ＭＳ ゴシック" w:hAnsi="ＭＳ ゴシック"/>
                <w:szCs w:val="18"/>
              </w:rPr>
            </w:pPr>
          </w:p>
          <w:p w14:paraId="4FB121B4" w14:textId="77777777" w:rsidR="007539D5" w:rsidRDefault="007539D5" w:rsidP="00A83E5F">
            <w:pPr>
              <w:ind w:left="180" w:hangingChars="100" w:hanging="180"/>
              <w:rPr>
                <w:rFonts w:ascii="ＭＳ ゴシック" w:eastAsia="ＭＳ ゴシック" w:hAnsi="ＭＳ ゴシック"/>
                <w:szCs w:val="18"/>
              </w:rPr>
            </w:pPr>
          </w:p>
          <w:p w14:paraId="576383B6" w14:textId="77777777" w:rsidR="007539D5" w:rsidRDefault="007539D5" w:rsidP="00A83E5F">
            <w:pPr>
              <w:ind w:left="180" w:hangingChars="100" w:hanging="180"/>
              <w:rPr>
                <w:rFonts w:ascii="ＭＳ ゴシック" w:eastAsia="ＭＳ ゴシック" w:hAnsi="ＭＳ ゴシック"/>
                <w:szCs w:val="18"/>
              </w:rPr>
            </w:pPr>
          </w:p>
          <w:p w14:paraId="3E0CB420" w14:textId="77777777" w:rsidR="007539D5" w:rsidRDefault="007539D5" w:rsidP="00A83E5F">
            <w:pPr>
              <w:ind w:left="180" w:hangingChars="100" w:hanging="180"/>
              <w:rPr>
                <w:rFonts w:ascii="ＭＳ ゴシック" w:eastAsia="ＭＳ ゴシック" w:hAnsi="ＭＳ ゴシック"/>
                <w:szCs w:val="18"/>
              </w:rPr>
            </w:pPr>
          </w:p>
          <w:p w14:paraId="74CEA14B" w14:textId="77777777" w:rsidR="007539D5" w:rsidRDefault="007539D5" w:rsidP="00A83E5F">
            <w:pPr>
              <w:ind w:left="180" w:hangingChars="100" w:hanging="180"/>
              <w:rPr>
                <w:rFonts w:ascii="ＭＳ ゴシック" w:eastAsia="ＭＳ ゴシック" w:hAnsi="ＭＳ ゴシック"/>
                <w:szCs w:val="18"/>
              </w:rPr>
            </w:pPr>
          </w:p>
          <w:p w14:paraId="6F1C13A0" w14:textId="77777777" w:rsidR="007539D5" w:rsidRDefault="007539D5" w:rsidP="00A83E5F">
            <w:pPr>
              <w:ind w:left="180" w:hangingChars="100" w:hanging="180"/>
              <w:rPr>
                <w:rFonts w:ascii="ＭＳ ゴシック" w:eastAsia="ＭＳ ゴシック" w:hAnsi="ＭＳ ゴシック"/>
                <w:szCs w:val="18"/>
              </w:rPr>
            </w:pPr>
          </w:p>
          <w:p w14:paraId="149CF48B" w14:textId="77777777" w:rsidR="007539D5" w:rsidRDefault="007539D5" w:rsidP="00A83E5F">
            <w:pPr>
              <w:ind w:left="180" w:hangingChars="100" w:hanging="180"/>
              <w:rPr>
                <w:rFonts w:ascii="ＭＳ ゴシック" w:eastAsia="ＭＳ ゴシック" w:hAnsi="ＭＳ ゴシック"/>
                <w:szCs w:val="18"/>
              </w:rPr>
            </w:pPr>
          </w:p>
          <w:p w14:paraId="0F02BC04" w14:textId="77777777" w:rsidR="007539D5" w:rsidRDefault="007539D5" w:rsidP="00A83E5F">
            <w:pPr>
              <w:ind w:left="180" w:hangingChars="100" w:hanging="180"/>
              <w:rPr>
                <w:rFonts w:ascii="ＭＳ ゴシック" w:eastAsia="ＭＳ ゴシック" w:hAnsi="ＭＳ ゴシック"/>
                <w:szCs w:val="18"/>
              </w:rPr>
            </w:pPr>
          </w:p>
          <w:p w14:paraId="58E4BDB7" w14:textId="3BE47ACA" w:rsidR="007539D5" w:rsidRPr="009543FA" w:rsidRDefault="007539D5" w:rsidP="00E617CD">
            <w:pPr>
              <w:rPr>
                <w:rFonts w:ascii="ＭＳ ゴシック" w:eastAsia="ＭＳ ゴシック" w:hAnsi="ＭＳ ゴシック"/>
                <w:szCs w:val="18"/>
              </w:rPr>
            </w:pPr>
          </w:p>
        </w:tc>
        <w:tc>
          <w:tcPr>
            <w:tcW w:w="5953" w:type="dxa"/>
            <w:tcBorders>
              <w:bottom w:val="single" w:sz="4" w:space="0" w:color="auto"/>
            </w:tcBorders>
          </w:tcPr>
          <w:p w14:paraId="14EA5E3D"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事業の運営に当たっては、地域住民又はその自発的な活動等との連携及び協力を行う等の地域との交流に努めているか。</w:t>
            </w:r>
          </w:p>
          <w:p w14:paraId="7E2E11AD"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szCs w:val="18"/>
              </w:rPr>
              <w:t xml:space="preserve">　　◆平1１厚令３７第１３９条準用</w:t>
            </w:r>
          </w:p>
          <w:p w14:paraId="4869154B" w14:textId="77777777" w:rsidR="002A22BD" w:rsidRPr="009543FA" w:rsidRDefault="002A22BD" w:rsidP="00A83E5F">
            <w:pPr>
              <w:suppressAutoHyphens/>
              <w:kinsoku w:val="0"/>
              <w:autoSpaceDE w:val="0"/>
              <w:autoSpaceDN w:val="0"/>
              <w:spacing w:line="212" w:lineRule="exact"/>
              <w:ind w:left="360" w:hangingChars="200" w:hanging="360"/>
              <w:jc w:val="left"/>
              <w:rPr>
                <w:rFonts w:ascii="ＭＳ ゴシック" w:eastAsia="ＭＳ ゴシック" w:hAnsi="ＭＳ ゴシック" w:cs="ＭＳ ゴシック"/>
                <w:color w:val="000000"/>
                <w:w w:val="50"/>
                <w:kern w:val="0"/>
                <w:szCs w:val="18"/>
              </w:rPr>
            </w:pPr>
            <w:r w:rsidRPr="009543FA">
              <w:rPr>
                <w:rFonts w:ascii="ＭＳ ゴシック" w:eastAsia="ＭＳ ゴシック" w:hAnsi="ＭＳ ゴシック" w:hint="eastAsia"/>
                <w:color w:val="000000"/>
                <w:szCs w:val="18"/>
              </w:rPr>
              <w:t xml:space="preserve">　◎　当該施設が地域に開かれたものとして運営されるよう、地域の住民やボランティア団体等との連携及び協力を行う等の地域との交流を図らなければならない。</w:t>
            </w:r>
            <w:r w:rsidRPr="009543FA">
              <w:rPr>
                <w:rFonts w:ascii="ＭＳ ゴシック" w:eastAsia="ＭＳ ゴシック" w:hAnsi="ＭＳ ゴシック" w:cs="ＭＳ ゴシック" w:hint="eastAsia"/>
                <w:color w:val="000000"/>
                <w:w w:val="50"/>
                <w:kern w:val="0"/>
                <w:szCs w:val="18"/>
              </w:rPr>
              <w:t>◆平11老企２５第３の八３（１７）準用</w:t>
            </w:r>
          </w:p>
          <w:p w14:paraId="0262AEA6" w14:textId="77777777" w:rsidR="002A22BD" w:rsidRPr="009543FA" w:rsidRDefault="002A22BD" w:rsidP="00A83E5F">
            <w:pPr>
              <w:suppressAutoHyphens/>
              <w:kinsoku w:val="0"/>
              <w:autoSpaceDE w:val="0"/>
              <w:autoSpaceDN w:val="0"/>
              <w:spacing w:line="212" w:lineRule="exact"/>
              <w:ind w:firstLineChars="200" w:firstLine="376"/>
              <w:jc w:val="left"/>
              <w:rPr>
                <w:rFonts w:ascii="ＭＳ ゴシック" w:eastAsia="ＭＳ ゴシック" w:hAnsi="ＭＳ ゴシック"/>
                <w:color w:val="000000"/>
                <w:spacing w:val="4"/>
                <w:szCs w:val="18"/>
              </w:rPr>
            </w:pPr>
          </w:p>
          <w:p w14:paraId="170135EE" w14:textId="662DBD7B" w:rsidR="002A22BD" w:rsidRPr="009543FA" w:rsidRDefault="002A22BD"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運営に当たっては、提供したサービスに関する利用者からの苦情に関して、市町村等が派遣する者が相談及び援助を行う事業その他の市町村が実施する事業に協力するよう努めているか。</w:t>
            </w:r>
            <w:r w:rsidRPr="009543FA">
              <w:rPr>
                <w:rFonts w:ascii="ＭＳ ゴシック" w:eastAsia="ＭＳ ゴシック" w:hAnsi="ＭＳ ゴシック" w:hint="eastAsia"/>
                <w:color w:val="000000"/>
                <w:w w:val="50"/>
                <w:szCs w:val="18"/>
              </w:rPr>
              <w:t>◆平1１厚令３７第３６条の２準用</w:t>
            </w:r>
          </w:p>
          <w:p w14:paraId="247EA17C" w14:textId="77777777" w:rsidR="002A22BD" w:rsidRPr="009543FA" w:rsidRDefault="002A22BD" w:rsidP="00A83E5F">
            <w:pPr>
              <w:suppressAutoHyphens/>
              <w:kinsoku w:val="0"/>
              <w:autoSpaceDE w:val="0"/>
              <w:autoSpaceDN w:val="0"/>
              <w:spacing w:line="212" w:lineRule="exact"/>
              <w:ind w:left="360" w:hangingChars="200" w:hanging="360"/>
              <w:jc w:val="left"/>
              <w:rPr>
                <w:rFonts w:ascii="ＭＳ ゴシック" w:eastAsia="ＭＳ ゴシック" w:hAnsi="ＭＳ ゴシック"/>
                <w:color w:val="000000"/>
                <w:szCs w:val="18"/>
              </w:rPr>
            </w:pPr>
            <w:r w:rsidRPr="009543FA">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　介護相談員派遣事業のほか、広く市町村が老人クラブ、婦人会その他の非営利団体や住民の協力を得て行う事業が含まれる。</w:t>
            </w:r>
          </w:p>
          <w:p w14:paraId="519795D2" w14:textId="6EBD2D97" w:rsidR="00653B89" w:rsidRPr="00E617CD" w:rsidRDefault="002A22BD" w:rsidP="00A83E5F">
            <w:pPr>
              <w:pStyle w:val="a9"/>
              <w:wordWrap/>
              <w:rPr>
                <w:rFonts w:ascii="ＭＳ ゴシック" w:hAnsi="ＭＳ ゴシック"/>
                <w:color w:val="000000"/>
                <w:w w:val="5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◆平1１老企２５第３の一３（２９）準用</w:t>
            </w:r>
          </w:p>
        </w:tc>
        <w:tc>
          <w:tcPr>
            <w:tcW w:w="440" w:type="dxa"/>
            <w:tcBorders>
              <w:bottom w:val="single" w:sz="4" w:space="0" w:color="auto"/>
            </w:tcBorders>
          </w:tcPr>
          <w:p w14:paraId="28C47D2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5033B2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C682732" w14:textId="38023C0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48C512E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交流の機会、頻度</w:t>
            </w:r>
          </w:p>
          <w:p w14:paraId="4B743E7A"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ボランティアの有無</w:t>
            </w:r>
          </w:p>
          <w:p w14:paraId="458DBE7D" w14:textId="77777777" w:rsidR="002A22BD" w:rsidRPr="009543FA" w:rsidRDefault="002A22BD" w:rsidP="00A83E5F">
            <w:pPr>
              <w:pStyle w:val="a9"/>
              <w:wordWrap/>
              <w:rPr>
                <w:rFonts w:ascii="ＭＳ ゴシック" w:hAnsi="ＭＳ ゴシック"/>
                <w:color w:val="000000"/>
              </w:rPr>
            </w:pPr>
          </w:p>
          <w:p w14:paraId="69D19806" w14:textId="77777777" w:rsidR="002A22BD" w:rsidRPr="009543FA" w:rsidRDefault="002A22BD" w:rsidP="00A83E5F">
            <w:pPr>
              <w:pStyle w:val="a9"/>
              <w:wordWrap/>
              <w:rPr>
                <w:rFonts w:ascii="ＭＳ ゴシック" w:hAnsi="ＭＳ ゴシック"/>
                <w:color w:val="000000"/>
              </w:rPr>
            </w:pPr>
          </w:p>
          <w:p w14:paraId="28C21D7C" w14:textId="77777777" w:rsidR="002A22BD" w:rsidRPr="009543FA" w:rsidRDefault="002A22BD" w:rsidP="00A83E5F">
            <w:pPr>
              <w:pStyle w:val="a9"/>
              <w:wordWrap/>
              <w:rPr>
                <w:rFonts w:ascii="ＭＳ ゴシック" w:hAnsi="ＭＳ ゴシック"/>
                <w:color w:val="000000"/>
              </w:rPr>
            </w:pPr>
          </w:p>
          <w:p w14:paraId="39F1E8D3" w14:textId="77777777" w:rsidR="002A22BD" w:rsidRPr="009543FA" w:rsidRDefault="002A22BD" w:rsidP="00A83E5F">
            <w:pPr>
              <w:pStyle w:val="a9"/>
              <w:wordWrap/>
              <w:rPr>
                <w:rFonts w:ascii="ＭＳ ゴシック" w:hAnsi="ＭＳ ゴシック"/>
                <w:color w:val="000000"/>
              </w:rPr>
            </w:pPr>
          </w:p>
          <w:p w14:paraId="107DCB22"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市町村事業（相談員派遣等）受入の有無</w:t>
            </w:r>
          </w:p>
          <w:p w14:paraId="2DAD9467" w14:textId="77777777" w:rsidR="00AB7626" w:rsidRDefault="00AB7626" w:rsidP="00A83E5F">
            <w:pPr>
              <w:rPr>
                <w:rFonts w:ascii="ＭＳ ゴシック" w:eastAsia="ＭＳ ゴシック" w:hAnsi="ＭＳ ゴシック"/>
                <w:szCs w:val="18"/>
              </w:rPr>
            </w:pPr>
          </w:p>
          <w:p w14:paraId="16A96FB0" w14:textId="77777777" w:rsidR="00AB7626" w:rsidRDefault="00AB7626" w:rsidP="00A83E5F">
            <w:pPr>
              <w:rPr>
                <w:rFonts w:ascii="ＭＳ ゴシック" w:eastAsia="ＭＳ ゴシック" w:hAnsi="ＭＳ ゴシック"/>
                <w:szCs w:val="18"/>
              </w:rPr>
            </w:pPr>
          </w:p>
          <w:p w14:paraId="52B478BD" w14:textId="68429803" w:rsidR="00AB7626" w:rsidRPr="00653B89" w:rsidRDefault="00AB7626" w:rsidP="00A83E5F">
            <w:pPr>
              <w:rPr>
                <w:rFonts w:ascii="ＭＳ ゴシック" w:eastAsia="ＭＳ ゴシック" w:hAnsi="ＭＳ ゴシック"/>
                <w:szCs w:val="18"/>
              </w:rPr>
            </w:pPr>
          </w:p>
        </w:tc>
      </w:tr>
      <w:tr w:rsidR="002A22BD" w:rsidRPr="00E1334C" w14:paraId="11391A23" w14:textId="77777777" w:rsidTr="00E617CD">
        <w:tc>
          <w:tcPr>
            <w:tcW w:w="1498" w:type="dxa"/>
          </w:tcPr>
          <w:p w14:paraId="32F567F7" w14:textId="76BD3300" w:rsidR="002A22BD" w:rsidRPr="009543FA" w:rsidRDefault="007539D5" w:rsidP="00E617CD">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2</w:t>
            </w:r>
            <w:r w:rsidR="00DA4524">
              <w:rPr>
                <w:rFonts w:ascii="ＭＳ ゴシック" w:eastAsia="ＭＳ ゴシック" w:hAnsi="ＭＳ ゴシック"/>
                <w:color w:val="000000"/>
                <w:szCs w:val="18"/>
              </w:rPr>
              <w:t>8</w:t>
            </w:r>
            <w:r w:rsidR="002A22BD" w:rsidRPr="009543FA">
              <w:rPr>
                <w:rFonts w:ascii="ＭＳ ゴシック" w:eastAsia="ＭＳ ゴシック" w:hAnsi="ＭＳ ゴシック" w:hint="eastAsia"/>
                <w:color w:val="000000"/>
                <w:szCs w:val="18"/>
              </w:rPr>
              <w:t xml:space="preserve">　非常災害対策</w:t>
            </w:r>
            <w:r w:rsidR="00A83E5F">
              <w:rPr>
                <w:rFonts w:ascii="ＭＳ ゴシック" w:eastAsia="ＭＳ ゴシック" w:hAnsi="ＭＳ ゴシック" w:hint="eastAsia"/>
                <w:color w:val="000000"/>
                <w:szCs w:val="18"/>
              </w:rPr>
              <w:t xml:space="preserve">　</w:t>
            </w:r>
          </w:p>
        </w:tc>
        <w:tc>
          <w:tcPr>
            <w:tcW w:w="5953" w:type="dxa"/>
          </w:tcPr>
          <w:p w14:paraId="7B689DF6"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非常災害に関する具体的計画を立て、非常災害時の関係機関への通報及び連携体制を整備し、それらを定期的に従業者に周知するとともに、定期的に避難、救出その他必要な訓練を行っているか。</w:t>
            </w:r>
          </w:p>
          <w:p w14:paraId="7780CE5D" w14:textId="1F107929" w:rsidR="002A22BD" w:rsidRPr="00E1334C" w:rsidRDefault="002A22BD" w:rsidP="00A83E5F">
            <w:pPr>
              <w:spacing w:line="208" w:lineRule="exact"/>
              <w:rPr>
                <w:color w:val="000000"/>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◆平1１厚令３７第１０３条第１項準用</w:t>
            </w:r>
          </w:p>
          <w:p w14:paraId="2379CA7C" w14:textId="26FE6AE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w:t>
            </w:r>
            <w:r w:rsidRPr="009543FA">
              <w:rPr>
                <w:rFonts w:ascii="ＭＳ ゴシック" w:hAnsi="ＭＳ ゴシック" w:hint="eastAsia"/>
                <w:color w:val="000000"/>
                <w:w w:val="50"/>
              </w:rPr>
              <w:t>◆平1１老企２５第３の六３（７）</w:t>
            </w:r>
            <w:r w:rsidRPr="009A121A">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259C4E7" w14:textId="42C80D6D"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　「非常災害に関する具体的計画」とは、消防法施行規則第３条に規定する消防計画（これに準ずる計画を含む。）及び風水害、地震等の災害に対処するための計画をいう。</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8E37AD5" w14:textId="46B08A2A"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　この場合、消防計画の策定及びこれに基づく消防業務の実施は、</w:t>
            </w:r>
            <w:r w:rsidRPr="009543FA">
              <w:rPr>
                <w:rFonts w:ascii="ＭＳ ゴシック" w:hAnsi="ＭＳ ゴシック" w:hint="eastAsia"/>
                <w:color w:val="000000"/>
              </w:rPr>
              <w:t>消防法第８条の規定により防火管理者を置くこととされている事業所にあってはその者に行わせること。</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1C868798" w14:textId="7FFEE48F" w:rsidR="002A22BD" w:rsidRPr="009543FA" w:rsidRDefault="002A22BD" w:rsidP="00A83E5F">
            <w:pPr>
              <w:pStyle w:val="a9"/>
              <w:wordWrap/>
              <w:ind w:left="364" w:hangingChars="200" w:hanging="364"/>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また、防火管理者を置かなくてもよいこととされている事業所においても、防火管理について責任者を定め、その者に消防計画に準ずる計画の樹立等の業務を行わせること。</w:t>
            </w:r>
            <w:r w:rsidRPr="009543FA">
              <w:rPr>
                <w:rFonts w:ascii="ＭＳ ゴシック" w:hAnsi="ＭＳ ゴシック" w:hint="eastAsia"/>
                <w:color w:val="000000"/>
                <w:w w:val="50"/>
              </w:rPr>
              <w:t>◆平1１老企２５第３の六３（７）</w:t>
            </w:r>
            <w:r>
              <w:rPr>
                <w:rFonts w:ascii="ＭＳ ゴシック" w:hAnsi="ＭＳ ゴシック" w:hint="eastAsia"/>
                <w:color w:val="000000"/>
                <w:w w:val="50"/>
              </w:rPr>
              <w:t>①</w:t>
            </w:r>
            <w:r w:rsidRPr="009543FA">
              <w:rPr>
                <w:rFonts w:ascii="ＭＳ ゴシック" w:hAnsi="ＭＳ ゴシック" w:hint="eastAsia"/>
                <w:color w:val="000000"/>
                <w:w w:val="50"/>
              </w:rPr>
              <w:t>準用</w:t>
            </w:r>
          </w:p>
          <w:p w14:paraId="700C91FB" w14:textId="77777777" w:rsidR="002A22BD" w:rsidRPr="009543FA" w:rsidRDefault="002A22BD" w:rsidP="00A83E5F">
            <w:pPr>
              <w:spacing w:line="208" w:lineRule="exact"/>
              <w:ind w:left="180" w:hangingChars="100" w:hanging="18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訓練の実施に当たっては、地域住民の参加が得られるよう連携に努めているか。　</w:t>
            </w:r>
            <w:r w:rsidRPr="009543FA">
              <w:rPr>
                <w:rFonts w:ascii="ＭＳ ゴシック" w:eastAsia="ＭＳ ゴシック" w:hAnsi="ＭＳ ゴシック" w:hint="eastAsia"/>
                <w:color w:val="000000"/>
                <w:w w:val="50"/>
                <w:szCs w:val="18"/>
              </w:rPr>
              <w:t>◆平1１厚令３７第１０３条第２項準用</w:t>
            </w:r>
          </w:p>
          <w:p w14:paraId="1909FA9D" w14:textId="37D82C58" w:rsidR="002A22BD" w:rsidRPr="009543FA" w:rsidRDefault="002A22BD" w:rsidP="00A83E5F">
            <w:pPr>
              <w:ind w:leftChars="100" w:left="362" w:hangingChars="100" w:hanging="182"/>
              <w:rPr>
                <w:rFonts w:ascii="ＭＳ ゴシック" w:eastAsia="ＭＳ ゴシック" w:hAnsi="ＭＳ ゴシック"/>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cs="ＭＳ明朝" w:hint="eastAsia"/>
                <w:color w:val="000000"/>
                <w:szCs w:val="18"/>
              </w:rPr>
              <w:t>救出その他の訓練の実施に当たって、できるだけ地域住民の参加　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9543FA">
              <w:rPr>
                <w:rFonts w:ascii="ＭＳ ゴシック" w:eastAsia="ＭＳ ゴシック" w:hAnsi="ＭＳ ゴシック" w:hint="eastAsia"/>
                <w:color w:val="000000"/>
                <w:w w:val="50"/>
                <w:szCs w:val="18"/>
              </w:rPr>
              <w:t>◆平11老企２５第３の六３（７）</w:t>
            </w:r>
            <w:r w:rsidRPr="009543FA" w:rsidDel="00FF0F3B">
              <w:rPr>
                <w:rFonts w:ascii="ＭＳ ゴシック" w:eastAsia="ＭＳ ゴシック" w:hAnsi="ＭＳ ゴシック" w:hint="eastAsia"/>
                <w:color w:val="000000"/>
                <w:w w:val="50"/>
                <w:szCs w:val="18"/>
              </w:rPr>
              <w:t>準用</w:t>
            </w:r>
          </w:p>
        </w:tc>
        <w:tc>
          <w:tcPr>
            <w:tcW w:w="440" w:type="dxa"/>
          </w:tcPr>
          <w:p w14:paraId="757E091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F2EDF7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ACF02E2" w14:textId="443FAFA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A43326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計画の有・無　】</w:t>
            </w:r>
          </w:p>
          <w:p w14:paraId="5EF24A60" w14:textId="77777777" w:rsidR="002A22BD" w:rsidRPr="009543FA" w:rsidRDefault="002A22BD" w:rsidP="00A83E5F">
            <w:pPr>
              <w:rPr>
                <w:rFonts w:ascii="ＭＳ ゴシック" w:eastAsia="ＭＳ ゴシック" w:hAnsi="ＭＳ ゴシック"/>
                <w:color w:val="000000"/>
                <w:szCs w:val="18"/>
              </w:rPr>
            </w:pPr>
          </w:p>
          <w:p w14:paraId="101C295B" w14:textId="77777777" w:rsidR="002A22BD" w:rsidRPr="009543FA" w:rsidRDefault="002A22BD" w:rsidP="00A83E5F">
            <w:pPr>
              <w:rPr>
                <w:rFonts w:ascii="ＭＳ ゴシック" w:eastAsia="ＭＳ ゴシック" w:hAnsi="ＭＳ ゴシック"/>
                <w:color w:val="000000"/>
                <w:szCs w:val="18"/>
              </w:rPr>
            </w:pPr>
          </w:p>
          <w:p w14:paraId="236B51C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訓練実施記録確認</w:t>
            </w:r>
          </w:p>
          <w:p w14:paraId="672D820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（年２回以上実施しているか。）</w:t>
            </w:r>
          </w:p>
          <w:p w14:paraId="57E249F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【実施日】</w:t>
            </w:r>
          </w:p>
          <w:p w14:paraId="1F3C7980"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6E0DE522"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261C4E0D" w14:textId="77777777" w:rsidR="002A22BD" w:rsidRPr="009543FA" w:rsidRDefault="002A22BD" w:rsidP="00A83E5F">
            <w:pPr>
              <w:rPr>
                <w:rFonts w:ascii="ＭＳ ゴシック" w:eastAsia="ＭＳ ゴシック" w:hAnsi="ＭＳ ゴシック"/>
                <w:color w:val="000000"/>
                <w:szCs w:val="18"/>
              </w:rPr>
            </w:pPr>
          </w:p>
          <w:p w14:paraId="26EB1693" w14:textId="77777777" w:rsidR="002A22BD" w:rsidRPr="009543FA" w:rsidRDefault="002A22BD" w:rsidP="00A83E5F">
            <w:pPr>
              <w:rPr>
                <w:rFonts w:ascii="ＭＳ ゴシック" w:eastAsia="ＭＳ ゴシック" w:hAnsi="ＭＳ ゴシック"/>
                <w:color w:val="000000"/>
                <w:szCs w:val="18"/>
              </w:rPr>
            </w:pPr>
          </w:p>
          <w:p w14:paraId="23CDD4AE" w14:textId="77777777" w:rsidR="002A22BD" w:rsidRPr="009543FA" w:rsidRDefault="002A22BD" w:rsidP="00A83E5F">
            <w:pPr>
              <w:rPr>
                <w:rFonts w:ascii="ＭＳ ゴシック" w:eastAsia="ＭＳ ゴシック" w:hAnsi="ＭＳ ゴシック"/>
                <w:color w:val="000000"/>
                <w:szCs w:val="18"/>
              </w:rPr>
            </w:pPr>
          </w:p>
          <w:p w14:paraId="6D3B264C" w14:textId="7C2D280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※平成24年4月20日老老発0420第1号等「</w:t>
            </w:r>
            <w:r w:rsidRPr="009543FA" w:rsidDel="00DA309A">
              <w:rPr>
                <w:rFonts w:ascii="ＭＳ ゴシック" w:eastAsia="ＭＳ ゴシック" w:hAnsi="ＭＳ ゴシック" w:hint="eastAsia"/>
                <w:color w:val="000000"/>
                <w:szCs w:val="18"/>
              </w:rPr>
              <w:t>介護保険施設</w:t>
            </w:r>
            <w:r w:rsidRPr="009543FA">
              <w:rPr>
                <w:rFonts w:ascii="ＭＳ ゴシック" w:eastAsia="ＭＳ ゴシック" w:hAnsi="ＭＳ ゴシック" w:hint="eastAsia"/>
                <w:color w:val="000000"/>
                <w:szCs w:val="18"/>
              </w:rPr>
              <w:t>等における防火対策の強化について」を参照</w:t>
            </w:r>
          </w:p>
        </w:tc>
      </w:tr>
      <w:tr w:rsidR="002A22BD" w:rsidRPr="009543FA" w14:paraId="48BD68E3" w14:textId="77777777" w:rsidTr="00E617CD">
        <w:tc>
          <w:tcPr>
            <w:tcW w:w="1498" w:type="dxa"/>
          </w:tcPr>
          <w:p w14:paraId="05B91E7C" w14:textId="451DFD4F" w:rsidR="002A22BD" w:rsidRPr="009543FA" w:rsidRDefault="00DA4524" w:rsidP="00A83E5F">
            <w:pPr>
              <w:rPr>
                <w:rFonts w:ascii="ＭＳ ゴシック" w:eastAsia="ＭＳ ゴシック" w:hAnsi="ＭＳ ゴシック"/>
                <w:szCs w:val="18"/>
              </w:rPr>
            </w:pPr>
            <w:r>
              <w:rPr>
                <w:rFonts w:ascii="ＭＳ ゴシック" w:eastAsia="ＭＳ ゴシック" w:hAnsi="ＭＳ ゴシック"/>
                <w:color w:val="000000"/>
                <w:szCs w:val="18"/>
              </w:rPr>
              <w:t>29</w:t>
            </w:r>
            <w:r w:rsidR="002A22BD" w:rsidRPr="009543FA">
              <w:rPr>
                <w:rFonts w:ascii="ＭＳ ゴシック" w:eastAsia="ＭＳ ゴシック" w:hAnsi="ＭＳ ゴシック" w:hint="eastAsia"/>
                <w:color w:val="000000"/>
                <w:szCs w:val="18"/>
              </w:rPr>
              <w:t xml:space="preserve">　衛生管理等</w:t>
            </w:r>
          </w:p>
        </w:tc>
        <w:tc>
          <w:tcPr>
            <w:tcW w:w="5953" w:type="dxa"/>
          </w:tcPr>
          <w:p w14:paraId="7761A948" w14:textId="2A8BA561"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rPr>
              <w:t>利用者の使用する施設、食器その他の設備又は飲用に供する水について、衛生的な管理に努め、又は衛生上必要な措置を講じているか。</w:t>
            </w:r>
            <w:r w:rsidRPr="009543FA">
              <w:rPr>
                <w:rFonts w:ascii="ＭＳ ゴシック" w:hAnsi="ＭＳ ゴシック" w:hint="eastAsia"/>
                <w:color w:val="000000"/>
                <w:w w:val="50"/>
              </w:rPr>
              <w:t>◆平１１厚令３７第１１８条第１項準用</w:t>
            </w:r>
          </w:p>
          <w:p w14:paraId="78A81B6D" w14:textId="4A54405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Pr="009543FA">
              <w:rPr>
                <w:rFonts w:ascii="ＭＳ ゴシック" w:hAnsi="ＭＳ ゴシック" w:hint="eastAsia"/>
                <w:color w:val="000000"/>
                <w:spacing w:val="1"/>
                <w:w w:val="50"/>
              </w:rPr>
              <w:t xml:space="preserve">　</w:t>
            </w:r>
            <w:r w:rsidRPr="009543FA">
              <w:rPr>
                <w:rFonts w:ascii="ＭＳ ゴシック" w:hAnsi="ＭＳ ゴシック" w:hint="eastAsia"/>
                <w:color w:val="000000"/>
                <w:spacing w:val="0"/>
                <w:w w:val="50"/>
              </w:rPr>
              <w:t xml:space="preserve"> </w:t>
            </w:r>
            <w:r w:rsidRPr="009543FA">
              <w:rPr>
                <w:rFonts w:ascii="ＭＳ ゴシック" w:hAnsi="ＭＳ ゴシック" w:hint="eastAsia"/>
                <w:color w:val="000000"/>
              </w:rPr>
              <w:t>当該事業所において感染症が発生し、又はまん延しないように、次に掲げる措置を講じているか。</w:t>
            </w:r>
          </w:p>
          <w:p w14:paraId="64311091"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◆平１１厚令３７第１１８条第２項準用</w:t>
            </w:r>
          </w:p>
          <w:p w14:paraId="49558123"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ア　事業所における感染症の予防及びまん延の防止のための対策を検討する委員会をおおむね６月に１回以上開催するとともに、その結果について、従業者に周知徹底を図ること。</w:t>
            </w:r>
          </w:p>
          <w:p w14:paraId="7047FC38"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イ　事業所における感染症の予防及びまん延の防止のための指針を整備すること。</w:t>
            </w:r>
          </w:p>
          <w:p w14:paraId="14A3EEC0" w14:textId="77777777" w:rsidR="002A22BD" w:rsidRPr="009543FA" w:rsidRDefault="002A22BD" w:rsidP="00A83E5F">
            <w:pPr>
              <w:pStyle w:val="a9"/>
              <w:wordWrap/>
              <w:ind w:left="364" w:hangingChars="200" w:hanging="364"/>
              <w:rPr>
                <w:rFonts w:ascii="ＭＳ ゴシック" w:hAnsi="ＭＳ ゴシック"/>
                <w:color w:val="000000"/>
                <w:spacing w:val="1"/>
              </w:rPr>
            </w:pPr>
            <w:r w:rsidRPr="009543FA">
              <w:rPr>
                <w:rFonts w:ascii="ＭＳ ゴシック" w:hAnsi="ＭＳ ゴシック" w:hint="eastAsia"/>
                <w:color w:val="000000"/>
                <w:spacing w:val="1"/>
              </w:rPr>
              <w:t xml:space="preserve">　ウ　事業所において、従業者に対し、感染症の予防及びまん延の防止のための研修及び訓練を定期的に実施すること。</w:t>
            </w:r>
          </w:p>
          <w:p w14:paraId="700AFFB5" w14:textId="77777777" w:rsidR="002A22BD" w:rsidRPr="009543FA" w:rsidRDefault="002A22BD" w:rsidP="00A83E5F">
            <w:pPr>
              <w:pStyle w:val="a9"/>
              <w:wordWrap/>
              <w:rPr>
                <w:rFonts w:ascii="ＭＳ ゴシック" w:hAnsi="ＭＳ ゴシック"/>
                <w:color w:val="000000"/>
                <w:spacing w:val="1"/>
              </w:rPr>
            </w:pPr>
          </w:p>
          <w:p w14:paraId="7100B94A"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食中毒及び感染症の発生を防止するための措置等について、必要に応じて保健所の助言、指導を求めるとともに、常に密接な連携を保つこと。　</w:t>
            </w:r>
            <w:r w:rsidRPr="009543FA">
              <w:rPr>
                <w:rFonts w:ascii="ＭＳ ゴシック" w:hAnsi="ＭＳ ゴシック" w:hint="eastAsia"/>
                <w:color w:val="000000"/>
                <w:spacing w:val="-4"/>
                <w:w w:val="50"/>
              </w:rPr>
              <w:t>◆平１１老企２５第３の六３（８）</w:t>
            </w:r>
            <w:r w:rsidRPr="009543FA">
              <w:rPr>
                <w:rFonts w:ascii="ＭＳ ゴシック" w:hAnsi="ＭＳ ゴシック" w:hint="eastAsia"/>
                <w:color w:val="000000"/>
                <w:w w:val="50"/>
              </w:rPr>
              <w:t>①イ</w:t>
            </w:r>
          </w:p>
          <w:p w14:paraId="43D13382"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特にインフルエンザ対策、腸管出血性大腸菌感染症対策、レジオネラ症対策等については、その発生及びまん延を防止するための措置について、別途通知等が発出されているので、これに基づ</w:t>
            </w:r>
            <w:r w:rsidRPr="009543FA">
              <w:rPr>
                <w:rFonts w:ascii="ＭＳ ゴシック" w:hAnsi="ＭＳ ゴシック" w:hint="eastAsia"/>
                <w:color w:val="000000"/>
              </w:rPr>
              <w:lastRenderedPageBreak/>
              <w:t xml:space="preserve">き、適切な措置を講じること。　</w:t>
            </w:r>
            <w:r w:rsidRPr="009543FA">
              <w:rPr>
                <w:rFonts w:ascii="ＭＳ ゴシック" w:hAnsi="ＭＳ ゴシック" w:hint="eastAsia"/>
                <w:color w:val="000000"/>
                <w:spacing w:val="-4"/>
                <w:w w:val="50"/>
              </w:rPr>
              <w:t>◆平１１老企２５第３の六３（８）</w:t>
            </w:r>
            <w:r w:rsidRPr="009543FA">
              <w:rPr>
                <w:rFonts w:ascii="ＭＳ ゴシック" w:hAnsi="ＭＳ ゴシック" w:hint="eastAsia"/>
                <w:color w:val="000000"/>
                <w:w w:val="50"/>
              </w:rPr>
              <w:t>①ロ</w:t>
            </w:r>
          </w:p>
          <w:p w14:paraId="4BB1E42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　空調設備等により施設内の適温の確保に努めること。</w:t>
            </w:r>
          </w:p>
          <w:p w14:paraId="028ABBE2" w14:textId="77777777" w:rsidR="002A22BD" w:rsidRPr="009543FA" w:rsidRDefault="002A22BD" w:rsidP="00A83E5F">
            <w:pPr>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pacing w:val="-4"/>
                <w:w w:val="50"/>
                <w:szCs w:val="18"/>
              </w:rPr>
              <w:t>◆平１１老企２５第３の六３（８）</w:t>
            </w:r>
            <w:r w:rsidRPr="009543FA">
              <w:rPr>
                <w:rFonts w:ascii="ＭＳ ゴシック" w:eastAsia="ＭＳ ゴシック" w:hAnsi="ＭＳ ゴシック" w:hint="eastAsia"/>
                <w:color w:val="000000"/>
                <w:w w:val="50"/>
                <w:szCs w:val="18"/>
              </w:rPr>
              <w:t>①ハ</w:t>
            </w:r>
          </w:p>
          <w:p w14:paraId="1F568F6A" w14:textId="1CDE27AA" w:rsidR="002A22BD" w:rsidRDefault="00D278F1"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14:paraId="01C5DEF1" w14:textId="1E721594"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イ　感染症の予防及びまん延の防止のための対策を検討する委員会</w:t>
            </w:r>
          </w:p>
          <w:p w14:paraId="1F066306" w14:textId="19B2986C"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14:paraId="53119BBF" w14:textId="738E2FE9"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6590D290" w14:textId="30D10531"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7FEAD8E4" w14:textId="2FE29EB3" w:rsidR="002A22BD" w:rsidRDefault="002A22BD" w:rsidP="00A83E5F">
            <w:pPr>
              <w:pStyle w:val="a9"/>
              <w:wordWrap/>
              <w:rPr>
                <w:rFonts w:ascii="ＭＳ ゴシック" w:hAnsi="ＭＳ ゴシック"/>
                <w:color w:val="000000"/>
              </w:rPr>
            </w:pPr>
          </w:p>
          <w:p w14:paraId="6F8FA952" w14:textId="5DC0F2E7" w:rsidR="002A22BD" w:rsidRDefault="00D278F1" w:rsidP="00D278F1">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ロ　感染症の予防及びまん延の防止のための指針</w:t>
            </w:r>
          </w:p>
          <w:p w14:paraId="730E14EA" w14:textId="4E337A68"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14:paraId="7E45459F" w14:textId="67939100" w:rsidR="002A22BD" w:rsidRDefault="002A22BD" w:rsidP="00D278F1">
            <w:pPr>
              <w:pStyle w:val="a9"/>
              <w:wordWrap/>
              <w:rPr>
                <w:rFonts w:ascii="ＭＳ ゴシック" w:hAnsi="ＭＳ ゴシック"/>
                <w:color w:val="000000"/>
              </w:rPr>
            </w:pPr>
          </w:p>
          <w:p w14:paraId="428CE544" w14:textId="27EBD69A" w:rsidR="002A22BD" w:rsidRDefault="00D278F1" w:rsidP="00D278F1">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ハ　感染症の予防及びまん延の防止のための研修及び訓練</w:t>
            </w:r>
          </w:p>
          <w:p w14:paraId="324428F6" w14:textId="1D949E3A"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14:paraId="7BE4353D" w14:textId="6986C719" w:rsidR="002A22BD" w:rsidRDefault="00D278F1" w:rsidP="00D278F1">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14:paraId="05AA4B1C" w14:textId="7290F47A" w:rsidR="002A22BD" w:rsidRPr="009543FA" w:rsidRDefault="00D278F1" w:rsidP="00E617CD">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14:paraId="75BBBFEB" w14:textId="7110149C" w:rsidR="002A22BD" w:rsidRPr="009543FA" w:rsidRDefault="002A22BD" w:rsidP="00A83E5F">
            <w:pPr>
              <w:spacing w:line="208" w:lineRule="exact"/>
              <w:ind w:firstLineChars="700" w:firstLine="574"/>
              <w:rPr>
                <w:rFonts w:ascii="ＭＳ ゴシック" w:eastAsia="ＭＳ ゴシック" w:hAnsi="ＭＳ ゴシック"/>
                <w:szCs w:val="18"/>
              </w:rPr>
            </w:pPr>
            <w:r w:rsidRPr="009543FA">
              <w:rPr>
                <w:rFonts w:ascii="ＭＳ ゴシック" w:eastAsia="ＭＳ ゴシック" w:hAnsi="ＭＳ ゴシック" w:hint="eastAsia"/>
                <w:color w:val="000000"/>
                <w:spacing w:val="-4"/>
                <w:w w:val="50"/>
                <w:szCs w:val="18"/>
              </w:rPr>
              <w:t>◆平１１老企２５第３の六３（８）</w:t>
            </w:r>
            <w:r w:rsidRPr="009543FA">
              <w:rPr>
                <w:rFonts w:ascii="ＭＳ ゴシック" w:eastAsia="ＭＳ ゴシック" w:hAnsi="ＭＳ ゴシック" w:hint="eastAsia"/>
                <w:color w:val="000000"/>
                <w:w w:val="50"/>
                <w:szCs w:val="18"/>
              </w:rPr>
              <w:t>②</w:t>
            </w:r>
          </w:p>
        </w:tc>
        <w:tc>
          <w:tcPr>
            <w:tcW w:w="440" w:type="dxa"/>
          </w:tcPr>
          <w:p w14:paraId="6D8D5C9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6326977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B5B17AF" w14:textId="5A8CFB6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F9FAF30"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cs="ＭＳ Ｐゴシック" w:hint="eastAsia"/>
                <w:color w:val="000000"/>
              </w:rPr>
              <w:t>食事提供有る場合、調理施設の衛生管理方法</w:t>
            </w:r>
          </w:p>
          <w:p w14:paraId="4C107BF5" w14:textId="77777777" w:rsidR="002A22BD" w:rsidRPr="009543FA" w:rsidRDefault="002A22BD" w:rsidP="00A83E5F">
            <w:pPr>
              <w:pStyle w:val="a9"/>
              <w:wordWrap/>
              <w:rPr>
                <w:rFonts w:ascii="ＭＳ ゴシック" w:hAnsi="ＭＳ ゴシック"/>
                <w:color w:val="000000"/>
                <w:spacing w:val="0"/>
              </w:rPr>
            </w:pPr>
          </w:p>
          <w:p w14:paraId="2F7056B3" w14:textId="77777777" w:rsidR="002A22BD" w:rsidRPr="009543FA" w:rsidRDefault="002A22BD" w:rsidP="00A83E5F">
            <w:pPr>
              <w:rPr>
                <w:rFonts w:ascii="ＭＳ ゴシック" w:eastAsia="ＭＳ ゴシック" w:hAnsi="ＭＳ ゴシック"/>
                <w:color w:val="000000"/>
                <w:szCs w:val="18"/>
              </w:rPr>
            </w:pPr>
          </w:p>
          <w:p w14:paraId="03BACBB3" w14:textId="097A2BE5"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FA7552">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w:t>
            </w:r>
            <w:r w:rsidR="00FA7552">
              <w:rPr>
                <w:rFonts w:ascii="ＭＳ ゴシック" w:eastAsia="ＭＳ ゴシック" w:hAnsi="ＭＳ ゴシック" w:hint="eastAsia"/>
                <w:color w:val="000000"/>
                <w:szCs w:val="18"/>
              </w:rPr>
              <w:t>１</w:t>
            </w:r>
            <w:r w:rsidRPr="009543FA">
              <w:rPr>
                <w:rFonts w:ascii="ＭＳ ゴシック" w:eastAsia="ＭＳ ゴシック" w:hAnsi="ＭＳ ゴシック" w:hint="eastAsia"/>
                <w:color w:val="000000"/>
                <w:szCs w:val="18"/>
              </w:rPr>
              <w:t>日</w:t>
            </w:r>
            <w:r w:rsidR="00FA7552">
              <w:rPr>
                <w:rFonts w:ascii="ＭＳ ゴシック" w:eastAsia="ＭＳ ゴシック" w:hAnsi="ＭＳ ゴシック" w:hint="eastAsia"/>
                <w:color w:val="000000"/>
                <w:szCs w:val="18"/>
              </w:rPr>
              <w:t>から義務化</w:t>
            </w:r>
          </w:p>
          <w:p w14:paraId="30254E1F" w14:textId="77777777" w:rsidR="002A22BD" w:rsidRPr="009543FA" w:rsidRDefault="002A22BD" w:rsidP="00A83E5F">
            <w:pPr>
              <w:rPr>
                <w:rFonts w:ascii="ＭＳ ゴシック" w:eastAsia="ＭＳ ゴシック" w:hAnsi="ＭＳ ゴシック"/>
                <w:color w:val="000000"/>
                <w:szCs w:val="18"/>
              </w:rPr>
            </w:pPr>
          </w:p>
          <w:p w14:paraId="1298A8D7"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従業者健康診断の扱</w:t>
            </w:r>
          </w:p>
          <w:p w14:paraId="05920B90"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い</w:t>
            </w:r>
          </w:p>
          <w:p w14:paraId="4ED2436A"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浴槽の種類：循環型</w:t>
            </w:r>
          </w:p>
          <w:p w14:paraId="73712ADF"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その他</w:t>
            </w:r>
          </w:p>
          <w:p w14:paraId="5786A66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完全換水頻度： 回/</w:t>
            </w:r>
          </w:p>
          <w:p w14:paraId="63AA546B"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消毒方法：</w:t>
            </w:r>
          </w:p>
          <w:p w14:paraId="18758403"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水質検査頻度：</w:t>
            </w:r>
          </w:p>
          <w:p w14:paraId="6F561338" w14:textId="77777777" w:rsidR="00902FF5" w:rsidRPr="00902FF5" w:rsidRDefault="00902FF5" w:rsidP="00A83E5F">
            <w:pPr>
              <w:rPr>
                <w:rFonts w:ascii="ＭＳ ゴシック" w:eastAsia="ＭＳ ゴシック" w:hAnsi="ＭＳ ゴシック"/>
                <w:color w:val="000000"/>
                <w:szCs w:val="18"/>
              </w:rPr>
            </w:pPr>
          </w:p>
          <w:p w14:paraId="542C4B0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□職員がインフルエンザ等罹患時の対処方法</w:t>
            </w:r>
          </w:p>
          <w:p w14:paraId="4246EC70" w14:textId="77777777" w:rsidR="00902FF5" w:rsidRPr="00902FF5" w:rsidRDefault="00902FF5" w:rsidP="00A83E5F">
            <w:pPr>
              <w:rPr>
                <w:rFonts w:ascii="ＭＳ ゴシック" w:eastAsia="ＭＳ ゴシック" w:hAnsi="ＭＳ ゴシック"/>
                <w:color w:val="000000"/>
                <w:szCs w:val="18"/>
              </w:rPr>
            </w:pPr>
          </w:p>
          <w:p w14:paraId="35E95490"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lastRenderedPageBreak/>
              <w:t>□レジオネラ等浴槽水の検査状況</w:t>
            </w:r>
          </w:p>
          <w:p w14:paraId="535DE3EA" w14:textId="77777777" w:rsidR="00902FF5" w:rsidRPr="00902FF5" w:rsidRDefault="00902FF5" w:rsidP="00A83E5F">
            <w:pPr>
              <w:rPr>
                <w:rFonts w:ascii="ＭＳ ゴシック" w:eastAsia="ＭＳ ゴシック" w:hAnsi="ＭＳ ゴシック"/>
                <w:color w:val="000000"/>
                <w:szCs w:val="18"/>
              </w:rPr>
            </w:pPr>
          </w:p>
          <w:p w14:paraId="53FD6C69"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インフルエンザ予防</w:t>
            </w:r>
          </w:p>
          <w:p w14:paraId="3C34E145"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接種実施状況（従業</w:t>
            </w:r>
          </w:p>
          <w:p w14:paraId="53B2E7D6" w14:textId="77777777" w:rsidR="00902FF5" w:rsidRPr="00902FF5" w:rsidRDefault="00902FF5" w:rsidP="00A83E5F">
            <w:pPr>
              <w:rPr>
                <w:rFonts w:ascii="ＭＳ ゴシック" w:eastAsia="ＭＳ ゴシック" w:hAnsi="ＭＳ ゴシック"/>
                <w:color w:val="000000"/>
                <w:szCs w:val="18"/>
              </w:rPr>
            </w:pPr>
            <w:r w:rsidRPr="00902FF5">
              <w:rPr>
                <w:rFonts w:ascii="ＭＳ ゴシック" w:eastAsia="ＭＳ ゴシック" w:hAnsi="ＭＳ ゴシック" w:hint="eastAsia"/>
                <w:color w:val="000000"/>
                <w:szCs w:val="18"/>
              </w:rPr>
              <w:t xml:space="preserve"> 者・入院患者）</w:t>
            </w:r>
          </w:p>
          <w:p w14:paraId="3CB0EC89" w14:textId="6A6F19EF" w:rsidR="00902FF5" w:rsidRDefault="00902FF5" w:rsidP="00A83E5F">
            <w:pPr>
              <w:rPr>
                <w:rFonts w:ascii="ＭＳ ゴシック" w:eastAsia="ＭＳ ゴシック" w:hAnsi="ＭＳ ゴシック"/>
                <w:color w:val="000000"/>
                <w:szCs w:val="18"/>
              </w:rPr>
            </w:pPr>
          </w:p>
          <w:p w14:paraId="4AC61EE3" w14:textId="77777777" w:rsidR="00902FF5" w:rsidRDefault="00902FF5" w:rsidP="00A83E5F">
            <w:pPr>
              <w:rPr>
                <w:rFonts w:ascii="ＭＳ ゴシック" w:eastAsia="ＭＳ ゴシック" w:hAnsi="ＭＳ ゴシック"/>
                <w:color w:val="000000"/>
                <w:szCs w:val="18"/>
              </w:rPr>
            </w:pPr>
          </w:p>
          <w:p w14:paraId="1148ED97" w14:textId="1174D96F"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感染症の予防及びまん延の防止のための対策を検討する委員会</w:t>
            </w:r>
          </w:p>
          <w:p w14:paraId="35CF6670" w14:textId="3412C6EA" w:rsidR="002A22BD" w:rsidRPr="009543FA" w:rsidRDefault="00AB762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（６月に１回以上）</w:t>
            </w:r>
          </w:p>
          <w:p w14:paraId="7099B37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【開催日】</w:t>
            </w:r>
          </w:p>
          <w:p w14:paraId="538617AC"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5A46F3AE" w14:textId="77777777" w:rsidR="002A22BD" w:rsidRPr="009543FA" w:rsidRDefault="002A22BD" w:rsidP="00A83E5F">
            <w:pPr>
              <w:ind w:firstLineChars="100" w:firstLine="180"/>
              <w:rPr>
                <w:rFonts w:ascii="ＭＳ ゴシック" w:eastAsia="ＭＳ ゴシック" w:hAnsi="ＭＳ ゴシック"/>
                <w:color w:val="000000"/>
                <w:szCs w:val="18"/>
                <w:u w:val="single"/>
              </w:rPr>
            </w:pPr>
            <w:r w:rsidRPr="009543FA">
              <w:rPr>
                <w:rFonts w:ascii="ＭＳ ゴシック" w:eastAsia="ＭＳ ゴシック" w:hAnsi="ＭＳ ゴシック" w:hint="eastAsia"/>
                <w:color w:val="000000"/>
                <w:szCs w:val="18"/>
                <w:u w:val="single"/>
              </w:rPr>
              <w:t xml:space="preserve">　　年　　月　　日</w:t>
            </w:r>
          </w:p>
          <w:p w14:paraId="6EFF3E03" w14:textId="77777777" w:rsidR="002A22BD" w:rsidRPr="009543FA" w:rsidRDefault="002A22BD" w:rsidP="00A83E5F">
            <w:pPr>
              <w:rPr>
                <w:rFonts w:ascii="ＭＳ ゴシック" w:eastAsia="ＭＳ ゴシック" w:hAnsi="ＭＳ ゴシック"/>
                <w:color w:val="000000"/>
                <w:szCs w:val="18"/>
              </w:rPr>
            </w:pPr>
          </w:p>
          <w:p w14:paraId="50FAF73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【開催方法】</w:t>
            </w:r>
          </w:p>
          <w:p w14:paraId="46EA079D" w14:textId="77777777" w:rsidR="002A22BD" w:rsidRPr="009543FA" w:rsidRDefault="002A22BD" w:rsidP="00A83E5F">
            <w:pPr>
              <w:rPr>
                <w:rFonts w:ascii="ＭＳ ゴシック" w:eastAsia="ＭＳ ゴシック" w:hAnsi="ＭＳ ゴシック"/>
                <w:color w:val="000000"/>
                <w:szCs w:val="18"/>
              </w:rPr>
            </w:pPr>
          </w:p>
          <w:p w14:paraId="1B32F2B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【周知方法】</w:t>
            </w:r>
          </w:p>
          <w:p w14:paraId="0C955648" w14:textId="77777777" w:rsidR="002A22BD" w:rsidRPr="009543FA" w:rsidRDefault="002A22BD" w:rsidP="00A83E5F">
            <w:pPr>
              <w:rPr>
                <w:rFonts w:ascii="ＭＳ ゴシック" w:eastAsia="ＭＳ ゴシック" w:hAnsi="ＭＳ ゴシック"/>
                <w:color w:val="000000"/>
                <w:szCs w:val="18"/>
              </w:rPr>
            </w:pPr>
          </w:p>
          <w:p w14:paraId="4B3CBC37" w14:textId="5B71FF85" w:rsidR="00902FF5" w:rsidRDefault="00902FF5"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委員会構成メンバー</w:t>
            </w:r>
          </w:p>
          <w:p w14:paraId="418FF764" w14:textId="77777777" w:rsidR="00902FF5" w:rsidRDefault="00902FF5" w:rsidP="00A83E5F">
            <w:pPr>
              <w:rPr>
                <w:rFonts w:ascii="ＭＳ ゴシック" w:eastAsia="ＭＳ ゴシック" w:hAnsi="ＭＳ ゴシック"/>
                <w:color w:val="000000"/>
                <w:szCs w:val="18"/>
              </w:rPr>
            </w:pPr>
          </w:p>
          <w:p w14:paraId="35975E76" w14:textId="77777777" w:rsidR="00902FF5" w:rsidRDefault="00902FF5" w:rsidP="00A83E5F">
            <w:pPr>
              <w:rPr>
                <w:rFonts w:ascii="ＭＳ ゴシック" w:eastAsia="ＭＳ ゴシック" w:hAnsi="ＭＳ ゴシック"/>
                <w:color w:val="000000"/>
                <w:szCs w:val="18"/>
              </w:rPr>
            </w:pPr>
          </w:p>
          <w:p w14:paraId="71864041" w14:textId="77777777" w:rsidR="00902FF5" w:rsidRDefault="00902FF5" w:rsidP="00A83E5F">
            <w:pPr>
              <w:rPr>
                <w:rFonts w:ascii="ＭＳ ゴシック" w:eastAsia="ＭＳ ゴシック" w:hAnsi="ＭＳ ゴシック"/>
                <w:color w:val="000000"/>
                <w:szCs w:val="18"/>
              </w:rPr>
            </w:pPr>
          </w:p>
          <w:p w14:paraId="4FEBE647" w14:textId="77777777" w:rsidR="00902FF5" w:rsidRDefault="00902FF5" w:rsidP="00A83E5F">
            <w:pPr>
              <w:rPr>
                <w:rFonts w:ascii="ＭＳ ゴシック" w:eastAsia="ＭＳ ゴシック" w:hAnsi="ＭＳ ゴシック"/>
                <w:color w:val="000000"/>
                <w:szCs w:val="18"/>
              </w:rPr>
            </w:pPr>
          </w:p>
          <w:p w14:paraId="74C7DA6C" w14:textId="77777777" w:rsidR="00902FF5" w:rsidRDefault="00902FF5" w:rsidP="00A83E5F">
            <w:pPr>
              <w:rPr>
                <w:rFonts w:ascii="ＭＳ ゴシック" w:eastAsia="ＭＳ ゴシック" w:hAnsi="ＭＳ ゴシック"/>
                <w:color w:val="000000"/>
                <w:szCs w:val="18"/>
              </w:rPr>
            </w:pPr>
          </w:p>
          <w:p w14:paraId="2B82838A" w14:textId="77777777" w:rsidR="00902FF5" w:rsidRDefault="00902FF5" w:rsidP="00A83E5F">
            <w:pPr>
              <w:rPr>
                <w:rFonts w:ascii="ＭＳ ゴシック" w:eastAsia="ＭＳ ゴシック" w:hAnsi="ＭＳ ゴシック"/>
                <w:color w:val="000000"/>
                <w:szCs w:val="18"/>
              </w:rPr>
            </w:pPr>
          </w:p>
          <w:p w14:paraId="2DD153B7" w14:textId="77777777" w:rsidR="00902FF5" w:rsidRDefault="00902FF5" w:rsidP="00A83E5F">
            <w:pPr>
              <w:rPr>
                <w:rFonts w:ascii="ＭＳ ゴシック" w:eastAsia="ＭＳ ゴシック" w:hAnsi="ＭＳ ゴシック"/>
                <w:color w:val="000000"/>
                <w:szCs w:val="18"/>
              </w:rPr>
            </w:pPr>
          </w:p>
          <w:p w14:paraId="581BC3CC" w14:textId="2EDC5904"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指針の</w:t>
            </w:r>
            <w:r w:rsidR="00902FF5">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有・無</w:t>
            </w:r>
            <w:r w:rsidR="00902FF5">
              <w:rPr>
                <w:rFonts w:ascii="ＭＳ ゴシック" w:eastAsia="ＭＳ ゴシック" w:hAnsi="ＭＳ ゴシック" w:hint="eastAsia"/>
                <w:color w:val="000000"/>
                <w:szCs w:val="18"/>
              </w:rPr>
              <w:t xml:space="preserve">　】</w:t>
            </w:r>
          </w:p>
          <w:p w14:paraId="3C33596D" w14:textId="77777777" w:rsidR="002A22BD" w:rsidRPr="009543FA" w:rsidRDefault="002A22BD" w:rsidP="00A83E5F">
            <w:pPr>
              <w:rPr>
                <w:rFonts w:ascii="ＭＳ ゴシック" w:eastAsia="ＭＳ ゴシック" w:hAnsi="ＭＳ ゴシック"/>
                <w:color w:val="000000"/>
                <w:szCs w:val="18"/>
              </w:rPr>
            </w:pPr>
          </w:p>
          <w:p w14:paraId="5F529BD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研修及び訓練の開催頻度（年１回以上）</w:t>
            </w:r>
          </w:p>
          <w:p w14:paraId="7F325F2C" w14:textId="1E85C249" w:rsidR="002A22BD" w:rsidRPr="009543FA" w:rsidRDefault="00902FF5"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年　　　月　　　日</w:t>
            </w:r>
          </w:p>
          <w:p w14:paraId="4A7A1EC8" w14:textId="77777777" w:rsidR="002A22BD" w:rsidRPr="009543FA" w:rsidRDefault="002A22BD" w:rsidP="00A83E5F">
            <w:pPr>
              <w:rPr>
                <w:rFonts w:ascii="ＭＳ ゴシック" w:eastAsia="ＭＳ ゴシック" w:hAnsi="ＭＳ ゴシック"/>
                <w:color w:val="000000"/>
                <w:szCs w:val="18"/>
              </w:rPr>
            </w:pPr>
          </w:p>
          <w:p w14:paraId="49FBCBFA" w14:textId="77777777" w:rsidR="002A22BD" w:rsidRPr="009543FA" w:rsidRDefault="002A22BD" w:rsidP="00A83E5F">
            <w:pPr>
              <w:rPr>
                <w:rFonts w:ascii="ＭＳ ゴシック" w:eastAsia="ＭＳ ゴシック" w:hAnsi="ＭＳ ゴシック"/>
                <w:color w:val="000000"/>
                <w:szCs w:val="18"/>
              </w:rPr>
            </w:pPr>
          </w:p>
          <w:p w14:paraId="5BCD102F" w14:textId="77777777" w:rsidR="002A22BD" w:rsidRPr="009543FA" w:rsidRDefault="002A22BD" w:rsidP="00A83E5F">
            <w:pPr>
              <w:rPr>
                <w:rFonts w:ascii="ＭＳ ゴシック" w:eastAsia="ＭＳ ゴシック" w:hAnsi="ＭＳ ゴシック"/>
                <w:color w:val="000000"/>
                <w:szCs w:val="18"/>
              </w:rPr>
            </w:pPr>
          </w:p>
          <w:p w14:paraId="6BDB5E8E" w14:textId="59C7573C" w:rsidR="00902FF5" w:rsidRDefault="00902FF5" w:rsidP="00A83E5F">
            <w:pPr>
              <w:pStyle w:val="a9"/>
              <w:wordWrap/>
              <w:rPr>
                <w:rFonts w:ascii="ＭＳ ゴシック" w:hAnsi="ＭＳ ゴシック"/>
                <w:color w:val="000000"/>
                <w:spacing w:val="0"/>
              </w:rPr>
            </w:pPr>
          </w:p>
          <w:p w14:paraId="4F6A7722" w14:textId="42692121" w:rsidR="00902FF5" w:rsidRDefault="00902FF5" w:rsidP="00A83E5F">
            <w:pPr>
              <w:pStyle w:val="a9"/>
              <w:wordWrap/>
              <w:rPr>
                <w:rFonts w:ascii="ＭＳ ゴシック" w:hAnsi="ＭＳ ゴシック"/>
                <w:color w:val="000000"/>
                <w:spacing w:val="0"/>
              </w:rPr>
            </w:pPr>
          </w:p>
          <w:p w14:paraId="5628B74B" w14:textId="730C9CF2" w:rsidR="00902FF5" w:rsidRDefault="00902FF5" w:rsidP="00A83E5F">
            <w:pPr>
              <w:pStyle w:val="a9"/>
              <w:wordWrap/>
              <w:rPr>
                <w:rFonts w:ascii="ＭＳ ゴシック" w:hAnsi="ＭＳ ゴシック"/>
                <w:color w:val="000000"/>
                <w:spacing w:val="0"/>
              </w:rPr>
            </w:pPr>
          </w:p>
          <w:p w14:paraId="3751FFFA"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新規採用時研修の</w:t>
            </w:r>
          </w:p>
          <w:p w14:paraId="5FD5E738"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有・無　】</w:t>
            </w:r>
          </w:p>
          <w:p w14:paraId="2C144189" w14:textId="77777777" w:rsidR="00902FF5" w:rsidRPr="00902FF5" w:rsidRDefault="00902FF5" w:rsidP="00A83E5F">
            <w:pPr>
              <w:pStyle w:val="a9"/>
              <w:wordWrap/>
              <w:rPr>
                <w:rFonts w:ascii="ＭＳ ゴシック" w:hAnsi="ＭＳ ゴシック"/>
                <w:color w:val="000000"/>
                <w:spacing w:val="0"/>
              </w:rPr>
            </w:pPr>
          </w:p>
          <w:p w14:paraId="2022F7B8" w14:textId="77777777" w:rsidR="00902FF5" w:rsidRPr="00902FF5" w:rsidRDefault="00902FF5" w:rsidP="00A83E5F">
            <w:pPr>
              <w:pStyle w:val="a9"/>
              <w:wordWrap/>
              <w:rPr>
                <w:rFonts w:ascii="ＭＳ ゴシック" w:hAnsi="ＭＳ ゴシック"/>
                <w:color w:val="000000"/>
                <w:spacing w:val="0"/>
              </w:rPr>
            </w:pPr>
          </w:p>
          <w:p w14:paraId="7886043D" w14:textId="77777777" w:rsidR="00902FF5" w:rsidRPr="00902FF5" w:rsidRDefault="00902FF5" w:rsidP="00A83E5F">
            <w:pPr>
              <w:pStyle w:val="a9"/>
              <w:wordWrap/>
              <w:rPr>
                <w:rFonts w:ascii="ＭＳ ゴシック" w:hAnsi="ＭＳ ゴシック"/>
                <w:color w:val="000000"/>
                <w:spacing w:val="0"/>
              </w:rPr>
            </w:pPr>
          </w:p>
          <w:p w14:paraId="485D936B" w14:textId="77777777" w:rsidR="00902FF5" w:rsidRPr="00902FF5" w:rsidRDefault="00902FF5" w:rsidP="00A83E5F">
            <w:pPr>
              <w:pStyle w:val="a9"/>
              <w:wordWrap/>
              <w:rPr>
                <w:rFonts w:ascii="ＭＳ ゴシック" w:hAnsi="ＭＳ ゴシック"/>
                <w:color w:val="000000"/>
                <w:spacing w:val="0"/>
              </w:rPr>
            </w:pPr>
          </w:p>
          <w:p w14:paraId="48ED4211" w14:textId="77777777" w:rsidR="00902FF5" w:rsidRPr="00902FF5" w:rsidRDefault="00902FF5" w:rsidP="00A83E5F">
            <w:pPr>
              <w:pStyle w:val="a9"/>
              <w:wordWrap/>
              <w:rPr>
                <w:rFonts w:ascii="ＭＳ ゴシック" w:hAnsi="ＭＳ ゴシック"/>
                <w:color w:val="000000"/>
                <w:spacing w:val="0"/>
              </w:rPr>
            </w:pPr>
          </w:p>
          <w:p w14:paraId="510C69FB" w14:textId="77777777" w:rsidR="00902FF5" w:rsidRPr="00902FF5" w:rsidRDefault="00902FF5" w:rsidP="00A83E5F">
            <w:pPr>
              <w:pStyle w:val="a9"/>
              <w:wordWrap/>
              <w:rPr>
                <w:rFonts w:ascii="ＭＳ ゴシック" w:hAnsi="ＭＳ ゴシック"/>
                <w:color w:val="000000"/>
                <w:spacing w:val="0"/>
              </w:rPr>
            </w:pPr>
          </w:p>
          <w:p w14:paraId="644A99EC"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シミュレーションの</w:t>
            </w:r>
          </w:p>
          <w:p w14:paraId="1CFFE77A"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有　・　無　】</w:t>
            </w:r>
          </w:p>
          <w:p w14:paraId="205FE6A6" w14:textId="77777777" w:rsidR="00902FF5" w:rsidRP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（年１回以上）</w:t>
            </w:r>
          </w:p>
          <w:p w14:paraId="45EDF4E9" w14:textId="1A20320B" w:rsidR="00902FF5" w:rsidRDefault="00902FF5" w:rsidP="00A83E5F">
            <w:pPr>
              <w:pStyle w:val="a9"/>
              <w:wordWrap/>
              <w:rPr>
                <w:rFonts w:ascii="ＭＳ ゴシック" w:hAnsi="ＭＳ ゴシック"/>
                <w:color w:val="000000"/>
                <w:spacing w:val="0"/>
              </w:rPr>
            </w:pPr>
            <w:r w:rsidRPr="00902FF5">
              <w:rPr>
                <w:rFonts w:ascii="ＭＳ ゴシック" w:hAnsi="ＭＳ ゴシック" w:hint="eastAsia"/>
                <w:color w:val="000000"/>
                <w:spacing w:val="0"/>
              </w:rPr>
              <w:t xml:space="preserve">　　年　　月　　日</w:t>
            </w:r>
          </w:p>
          <w:p w14:paraId="1DEEBAEA" w14:textId="77777777" w:rsidR="00902FF5" w:rsidRPr="009543FA" w:rsidRDefault="00902FF5" w:rsidP="00A83E5F">
            <w:pPr>
              <w:pStyle w:val="a9"/>
              <w:wordWrap/>
              <w:rPr>
                <w:rFonts w:ascii="ＭＳ ゴシック" w:hAnsi="ＭＳ ゴシック"/>
                <w:color w:val="000000"/>
                <w:spacing w:val="0"/>
              </w:rPr>
            </w:pPr>
          </w:p>
          <w:p w14:paraId="30A86F2A" w14:textId="6D959C72" w:rsidR="002A22BD" w:rsidRPr="009543FA" w:rsidRDefault="002A22BD" w:rsidP="00E617CD">
            <w:pPr>
              <w:pStyle w:val="a9"/>
              <w:wordWrap/>
              <w:rPr>
                <w:rFonts w:ascii="ＭＳ ゴシック" w:hAnsi="ＭＳ ゴシック"/>
              </w:rPr>
            </w:pPr>
          </w:p>
        </w:tc>
      </w:tr>
      <w:tr w:rsidR="002A22BD" w:rsidRPr="009543FA" w14:paraId="4B2DDAE2" w14:textId="77777777" w:rsidTr="00E617CD">
        <w:tc>
          <w:tcPr>
            <w:tcW w:w="1498" w:type="dxa"/>
          </w:tcPr>
          <w:p w14:paraId="7A1355B2" w14:textId="50F4BCC6"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lastRenderedPageBreak/>
              <w:t>3</w:t>
            </w:r>
            <w:r w:rsidR="00DA4524">
              <w:rPr>
                <w:rFonts w:ascii="ＭＳ ゴシック" w:eastAsia="ＭＳ ゴシック" w:hAnsi="ＭＳ ゴシック"/>
                <w:color w:val="000000"/>
                <w:szCs w:val="18"/>
              </w:rPr>
              <w:t>0</w:t>
            </w:r>
            <w:r w:rsidR="002A22BD" w:rsidRPr="009543FA">
              <w:rPr>
                <w:rFonts w:ascii="ＭＳ ゴシック" w:eastAsia="ＭＳ ゴシック" w:hAnsi="ＭＳ ゴシック" w:hint="eastAsia"/>
                <w:color w:val="000000"/>
                <w:szCs w:val="18"/>
              </w:rPr>
              <w:t xml:space="preserve">　掲示</w:t>
            </w:r>
          </w:p>
        </w:tc>
        <w:tc>
          <w:tcPr>
            <w:tcW w:w="5953" w:type="dxa"/>
          </w:tcPr>
          <w:p w14:paraId="5DF9960E" w14:textId="163CD842" w:rsidR="002A22BD" w:rsidRPr="00D278F1" w:rsidRDefault="002A22BD" w:rsidP="00A83E5F">
            <w:pPr>
              <w:pStyle w:val="a9"/>
              <w:wordWrap/>
              <w:ind w:left="184" w:hangingChars="100" w:hanging="184"/>
              <w:rPr>
                <w:rFonts w:ascii="ＭＳ ゴシック" w:hAnsi="ＭＳ ゴシック"/>
                <w:color w:val="000000"/>
                <w:w w:val="50"/>
              </w:rPr>
            </w:pPr>
            <w:r w:rsidRPr="00D278F1">
              <w:rPr>
                <w:rFonts w:ascii="ＭＳ ゴシック" w:hAnsi="ＭＳ ゴシック" w:hint="eastAsia"/>
                <w:color w:val="000000"/>
              </w:rPr>
              <w:t>□　事業所の見やすい場所に、運営規程の概要、従業者等の勤務の体制その他の利用申込者のサービス選択に資すると認められる重要事項</w:t>
            </w:r>
            <w:r w:rsidR="00F55F03" w:rsidRPr="00D278F1">
              <w:rPr>
                <w:rFonts w:ascii="ＭＳ ゴシック" w:hAnsi="ＭＳ ゴシック" w:hint="eastAsia"/>
                <w:color w:val="000000"/>
              </w:rPr>
              <w:t>（以下「重要事項」）</w:t>
            </w:r>
            <w:r w:rsidRPr="00D278F1">
              <w:rPr>
                <w:rFonts w:ascii="ＭＳ ゴシック" w:hAnsi="ＭＳ ゴシック" w:hint="eastAsia"/>
                <w:color w:val="000000"/>
              </w:rPr>
              <w:t>を掲示しているか。</w:t>
            </w:r>
            <w:r w:rsidRPr="00D278F1">
              <w:rPr>
                <w:rFonts w:ascii="ＭＳ ゴシック" w:hAnsi="ＭＳ ゴシック" w:hint="eastAsia"/>
                <w:color w:val="000000"/>
                <w:w w:val="50"/>
              </w:rPr>
              <w:t>◆平1１厚令３７第３２条第１項準用</w:t>
            </w:r>
          </w:p>
          <w:p w14:paraId="4AFE91E5" w14:textId="77777777" w:rsidR="002A22BD" w:rsidRPr="00D278F1" w:rsidRDefault="002A22BD" w:rsidP="00A83E5F">
            <w:pPr>
              <w:pStyle w:val="a9"/>
              <w:wordWrap/>
              <w:ind w:left="94" w:hangingChars="100" w:hanging="94"/>
              <w:rPr>
                <w:rFonts w:ascii="ＭＳ ゴシック" w:hAnsi="ＭＳ ゴシック"/>
                <w:color w:val="000000"/>
                <w:w w:val="50"/>
              </w:rPr>
            </w:pPr>
          </w:p>
          <w:p w14:paraId="7BD32FD8" w14:textId="57FAC63B" w:rsidR="002A22BD" w:rsidRPr="00D278F1" w:rsidRDefault="002A22BD" w:rsidP="00A83E5F">
            <w:pPr>
              <w:pStyle w:val="a9"/>
              <w:wordWrap/>
              <w:ind w:left="188" w:hangingChars="100" w:hanging="188"/>
              <w:rPr>
                <w:rFonts w:ascii="ＭＳ ゴシック" w:hAnsi="ＭＳ ゴシック"/>
                <w:color w:val="000000"/>
                <w:w w:val="50"/>
              </w:rPr>
            </w:pPr>
            <w:r w:rsidRPr="00D278F1">
              <w:rPr>
                <w:rFonts w:ascii="ＭＳ ゴシック" w:hAnsi="ＭＳ ゴシック" w:hint="eastAsia"/>
                <w:color w:val="000000"/>
                <w:spacing w:val="4"/>
              </w:rPr>
              <w:t>□　重要事項を記載した書面を当該事業所に備え付け、かつ、これをいつでも関係者に自由に閲覧させることにより、同項の規定による掲示に代えることができる。</w:t>
            </w:r>
            <w:r w:rsidRPr="00D278F1">
              <w:rPr>
                <w:rFonts w:ascii="ＭＳ ゴシック" w:hAnsi="ＭＳ ゴシック" w:hint="eastAsia"/>
                <w:color w:val="000000"/>
                <w:w w:val="50"/>
              </w:rPr>
              <w:t>◆平1１厚令３７第３２条第２項準用</w:t>
            </w:r>
          </w:p>
          <w:p w14:paraId="689BAF71" w14:textId="4A939827" w:rsidR="0044360A" w:rsidRPr="00E617CD" w:rsidRDefault="0044360A" w:rsidP="00A83E5F">
            <w:pPr>
              <w:autoSpaceDE w:val="0"/>
              <w:autoSpaceDN w:val="0"/>
              <w:adjustRightInd w:val="0"/>
              <w:spacing w:line="211" w:lineRule="exact"/>
              <w:jc w:val="left"/>
              <w:rPr>
                <w:rFonts w:ascii="ＭＳ ゴシック" w:eastAsia="ＭＳ ゴシック" w:hAnsi="ＭＳ ゴシック"/>
                <w:color w:val="000000"/>
                <w:w w:val="50"/>
              </w:rPr>
            </w:pPr>
          </w:p>
          <w:p w14:paraId="64139EFA" w14:textId="2E8EE040" w:rsidR="00F55F03" w:rsidRPr="00D278F1" w:rsidRDefault="00F55F03" w:rsidP="00E617CD">
            <w:pPr>
              <w:autoSpaceDE w:val="0"/>
              <w:autoSpaceDN w:val="0"/>
              <w:adjustRightInd w:val="0"/>
              <w:spacing w:line="211" w:lineRule="exact"/>
              <w:jc w:val="left"/>
              <w:rPr>
                <w:rFonts w:ascii="ＭＳ ゴシック" w:eastAsia="ＭＳ ゴシック" w:hAnsi="ＭＳ ゴシック" w:cs="ＭＳ明朝"/>
                <w:color w:val="000000"/>
                <w:kern w:val="0"/>
                <w:szCs w:val="18"/>
              </w:rPr>
            </w:pPr>
            <w:r w:rsidRPr="00D278F1">
              <w:rPr>
                <w:rFonts w:ascii="ＭＳ ゴシック" w:eastAsia="ＭＳ ゴシック" w:hAnsi="ＭＳ ゴシック" w:cs="ＭＳ明朝" w:hint="eastAsia"/>
                <w:color w:val="000000"/>
                <w:kern w:val="0"/>
                <w:szCs w:val="18"/>
              </w:rPr>
              <w:t>□　原則として、重要事項をウェブ</w:t>
            </w:r>
            <w:r w:rsidR="0044360A" w:rsidRPr="00D278F1">
              <w:rPr>
                <w:rFonts w:ascii="ＭＳ ゴシック" w:eastAsia="ＭＳ ゴシック" w:hAnsi="ＭＳ ゴシック" w:cs="ＭＳ明朝" w:hint="eastAsia"/>
                <w:color w:val="000000"/>
                <w:kern w:val="0"/>
                <w:szCs w:val="18"/>
              </w:rPr>
              <w:t>サイトに</w:t>
            </w:r>
            <w:r w:rsidRPr="00D278F1">
              <w:rPr>
                <w:rFonts w:ascii="ＭＳ ゴシック" w:eastAsia="ＭＳ ゴシック" w:hAnsi="ＭＳ ゴシック" w:cs="ＭＳ明朝" w:hint="eastAsia"/>
                <w:color w:val="000000"/>
                <w:kern w:val="0"/>
                <w:szCs w:val="18"/>
              </w:rPr>
              <w:t>掲載しているか。</w:t>
            </w:r>
          </w:p>
          <w:p w14:paraId="2162FDDD" w14:textId="07F35EFF" w:rsidR="00F55F03" w:rsidRPr="00E617CD" w:rsidRDefault="00F55F03" w:rsidP="00A83E5F">
            <w:pPr>
              <w:autoSpaceDE w:val="0"/>
              <w:autoSpaceDN w:val="0"/>
              <w:adjustRightInd w:val="0"/>
              <w:spacing w:line="211" w:lineRule="exact"/>
              <w:ind w:leftChars="100" w:left="360" w:hangingChars="100" w:hanging="180"/>
              <w:jc w:val="left"/>
              <w:rPr>
                <w:rFonts w:ascii="ＭＳ ゴシック" w:eastAsia="ＭＳ ゴシック" w:hAnsi="ＭＳ ゴシック"/>
                <w:color w:val="000000"/>
                <w:w w:val="50"/>
              </w:rPr>
            </w:pPr>
            <w:r w:rsidRPr="00D278F1">
              <w:rPr>
                <w:rFonts w:ascii="ＭＳ ゴシック" w:eastAsia="ＭＳ ゴシック" w:hAnsi="ＭＳ ゴシック" w:cs="ＭＳ明朝" w:hint="eastAsia"/>
                <w:color w:val="000000"/>
                <w:kern w:val="0"/>
                <w:szCs w:val="18"/>
              </w:rPr>
              <w:t xml:space="preserve">　　</w:t>
            </w:r>
            <w:r w:rsidRPr="00E617CD">
              <w:rPr>
                <w:rFonts w:ascii="ＭＳ ゴシック" w:eastAsia="ＭＳ ゴシック" w:hAnsi="ＭＳ ゴシック" w:hint="eastAsia"/>
                <w:color w:val="000000"/>
                <w:w w:val="50"/>
              </w:rPr>
              <w:t>◆平</w:t>
            </w:r>
            <w:r w:rsidRPr="00E617CD">
              <w:rPr>
                <w:rFonts w:ascii="ＭＳ ゴシック" w:eastAsia="ＭＳ ゴシック" w:hAnsi="ＭＳ ゴシック"/>
                <w:color w:val="000000"/>
                <w:w w:val="50"/>
              </w:rPr>
              <w:t>1</w:t>
            </w:r>
            <w:r w:rsidRPr="00E617CD">
              <w:rPr>
                <w:rFonts w:ascii="ＭＳ ゴシック" w:eastAsia="ＭＳ ゴシック" w:hAnsi="ＭＳ ゴシック" w:hint="eastAsia"/>
                <w:color w:val="000000"/>
                <w:w w:val="50"/>
              </w:rPr>
              <w:t>１厚令３７第３２条第３項準用</w:t>
            </w:r>
          </w:p>
          <w:p w14:paraId="1E9013B6" w14:textId="39F49FB9" w:rsidR="00AF0AA6" w:rsidRDefault="00AF0AA6" w:rsidP="00A83E5F">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p>
          <w:p w14:paraId="03B18B54" w14:textId="2979A95F" w:rsidR="002A22BD" w:rsidRPr="00D278F1" w:rsidRDefault="00D278F1" w:rsidP="00E617CD">
            <w:pPr>
              <w:autoSpaceDE w:val="0"/>
              <w:autoSpaceDN w:val="0"/>
              <w:adjustRightInd w:val="0"/>
              <w:spacing w:line="211" w:lineRule="exact"/>
              <w:ind w:left="360" w:hangingChars="200" w:hanging="36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　</w:t>
            </w:r>
            <w:r w:rsidR="002A22BD" w:rsidRPr="00D278F1">
              <w:rPr>
                <w:rFonts w:ascii="ＭＳ ゴシック" w:eastAsia="ＭＳ ゴシック" w:hAnsi="ＭＳ ゴシック" w:cs="ＭＳ明朝" w:hint="eastAsia"/>
                <w:color w:val="000000"/>
                <w:kern w:val="0"/>
                <w:szCs w:val="18"/>
              </w:rPr>
              <w:t>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事業所の見やすい場所に掲示することを規定したものであるが、次に掲げる点に留意する必要がある。</w:t>
            </w:r>
            <w:r w:rsidR="002A22BD" w:rsidRPr="00D278F1">
              <w:rPr>
                <w:rFonts w:ascii="ＭＳ ゴシック" w:eastAsia="ＭＳ ゴシック" w:hAnsi="ＭＳ ゴシック" w:hint="eastAsia"/>
                <w:color w:val="000000"/>
                <w:w w:val="50"/>
                <w:szCs w:val="18"/>
              </w:rPr>
              <w:t>◆平１１老企２５第３の一３（２４）準用</w:t>
            </w:r>
          </w:p>
          <w:p w14:paraId="4D3AC339" w14:textId="200A1AB2" w:rsidR="002A22BD" w:rsidRDefault="00D278F1" w:rsidP="00D278F1">
            <w:pPr>
              <w:autoSpaceDE w:val="0"/>
              <w:autoSpaceDN w:val="0"/>
              <w:adjustRightInd w:val="0"/>
              <w:spacing w:line="211" w:lineRule="exact"/>
              <w:ind w:left="540" w:hangingChars="300" w:hanging="54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w:t>
            </w:r>
            <w:r w:rsidR="002A22BD" w:rsidRPr="00D278F1">
              <w:rPr>
                <w:rFonts w:ascii="ＭＳ ゴシック" w:eastAsia="ＭＳ ゴシック" w:hAnsi="ＭＳ ゴシック" w:cs="ＭＳ明朝" w:hint="eastAsia"/>
                <w:color w:val="000000"/>
                <w:kern w:val="0"/>
                <w:szCs w:val="18"/>
              </w:rPr>
              <w:t>イ　事業所の見やすい場所とは、重要事項を伝えるべき介護サービスの入所申込者、利用者又はその家族に対して見やすい場所のことであること。</w:t>
            </w:r>
          </w:p>
          <w:p w14:paraId="626033E7" w14:textId="3B636C11" w:rsidR="002A22BD" w:rsidRPr="00D278F1" w:rsidRDefault="00D278F1" w:rsidP="00E617CD">
            <w:pPr>
              <w:autoSpaceDE w:val="0"/>
              <w:autoSpaceDN w:val="0"/>
              <w:adjustRightInd w:val="0"/>
              <w:spacing w:line="211" w:lineRule="exact"/>
              <w:ind w:left="540" w:hangingChars="300" w:hanging="540"/>
              <w:jc w:val="left"/>
              <w:rPr>
                <w:rFonts w:ascii="ＭＳ ゴシック" w:eastAsia="ＭＳ ゴシック" w:hAnsi="ＭＳ ゴシック" w:cs="ＭＳ明朝"/>
                <w:color w:val="000000"/>
                <w:kern w:val="0"/>
                <w:szCs w:val="18"/>
              </w:rPr>
            </w:pPr>
            <w:r>
              <w:rPr>
                <w:rFonts w:ascii="ＭＳ ゴシック" w:eastAsia="ＭＳ ゴシック" w:hAnsi="ＭＳ ゴシック" w:cs="ＭＳ明朝" w:hint="eastAsia"/>
                <w:color w:val="000000"/>
                <w:kern w:val="0"/>
                <w:szCs w:val="18"/>
              </w:rPr>
              <w:t xml:space="preserve">　　</w:t>
            </w:r>
            <w:r w:rsidR="002A22BD" w:rsidRPr="00D278F1">
              <w:rPr>
                <w:rFonts w:ascii="ＭＳ ゴシック" w:eastAsia="ＭＳ ゴシック" w:hAnsi="ＭＳ ゴシック" w:cs="ＭＳ明朝" w:hint="eastAsia"/>
                <w:color w:val="000000"/>
                <w:kern w:val="0"/>
                <w:szCs w:val="18"/>
              </w:rPr>
              <w:t>ロ　従業者の勤務体制については、職種ごと、常勤・非常勤ごと等の人数を掲示する趣旨であり、従業者の氏名まで掲示することを求めるものではないこと。</w:t>
            </w:r>
          </w:p>
          <w:p w14:paraId="6E9427A8" w14:textId="634479C5" w:rsidR="002A22BD" w:rsidRPr="00D278F1" w:rsidRDefault="00D278F1" w:rsidP="00E617CD">
            <w:pPr>
              <w:pStyle w:val="a9"/>
              <w:wordWrap/>
              <w:ind w:left="368" w:hangingChars="200" w:hanging="368"/>
              <w:rPr>
                <w:rFonts w:ascii="ＭＳ ゴシック" w:hAnsi="ＭＳ ゴシック"/>
                <w:color w:val="000000"/>
                <w:w w:val="50"/>
              </w:rPr>
            </w:pPr>
            <w:r>
              <w:rPr>
                <w:rFonts w:ascii="ＭＳ ゴシック" w:hAnsi="ＭＳ ゴシック" w:cs="ＭＳ明朝" w:hint="eastAsia"/>
                <w:color w:val="000000"/>
              </w:rPr>
              <w:t xml:space="preserve">　◎　</w:t>
            </w:r>
            <w:r w:rsidR="002A22BD" w:rsidRPr="00D278F1">
              <w:rPr>
                <w:rFonts w:ascii="ＭＳ ゴシック" w:hAnsi="ＭＳ ゴシック" w:cs="ＭＳ明朝" w:hint="eastAsia"/>
                <w:color w:val="000000"/>
              </w:rPr>
              <w:t>同条第２項は、重要事項を記載したファイル等を介護サービスの利用申込者、利用者又はその家族等が自由に閲覧可能な形で当該事業所内に備え付けることで同条第１項の掲示に代えることができることを規定したものである。</w:t>
            </w:r>
            <w:r w:rsidR="002A22BD" w:rsidRPr="00D278F1">
              <w:rPr>
                <w:rFonts w:ascii="ＭＳ ゴシック" w:hAnsi="ＭＳ ゴシック" w:hint="eastAsia"/>
                <w:color w:val="000000"/>
                <w:w w:val="50"/>
              </w:rPr>
              <w:t>◆平１１老企２５第３の一３（２４）準用</w:t>
            </w:r>
          </w:p>
          <w:p w14:paraId="6D8675B6" w14:textId="77777777" w:rsidR="00E60771" w:rsidRPr="00D278F1" w:rsidRDefault="00E60771" w:rsidP="00A83E5F">
            <w:pPr>
              <w:pStyle w:val="a9"/>
              <w:wordWrap/>
              <w:rPr>
                <w:rFonts w:ascii="ＭＳ ゴシック" w:hAnsi="ＭＳ ゴシック"/>
              </w:rPr>
            </w:pPr>
          </w:p>
          <w:p w14:paraId="3AA8254F" w14:textId="77777777" w:rsidR="00056E1E" w:rsidRPr="00E617CD" w:rsidRDefault="00E60771" w:rsidP="00A83E5F">
            <w:pPr>
              <w:rPr>
                <w:rFonts w:ascii="ＭＳ ゴシック" w:eastAsia="ＭＳ ゴシック" w:hAnsi="ＭＳ ゴシック"/>
              </w:rPr>
            </w:pPr>
            <w:r w:rsidRPr="00E617CD">
              <w:rPr>
                <w:rFonts w:ascii="ＭＳ ゴシック" w:eastAsia="ＭＳ ゴシック" w:hAnsi="ＭＳ ゴシック" w:hint="eastAsia"/>
              </w:rPr>
              <w:t>□　以下の事項は、上記重要事項に準して扱っているか。</w:t>
            </w:r>
          </w:p>
          <w:p w14:paraId="0AB896F0" w14:textId="77777777" w:rsidR="00056E1E" w:rsidRPr="00D278F1" w:rsidRDefault="00056E1E" w:rsidP="00A83E5F">
            <w:pPr>
              <w:ind w:firstLineChars="400" w:firstLine="328"/>
              <w:jc w:val="distribute"/>
              <w:rPr>
                <w:rFonts w:ascii="ＭＳ ゴシック" w:eastAsia="ＭＳ ゴシック" w:hAnsi="ＭＳ ゴシック"/>
                <w:color w:val="000000"/>
                <w:spacing w:val="-4"/>
                <w:w w:val="50"/>
                <w:szCs w:val="18"/>
              </w:rPr>
            </w:pPr>
            <w:r w:rsidRPr="00D278F1">
              <w:rPr>
                <w:rFonts w:ascii="ＭＳ ゴシック" w:eastAsia="ＭＳ ゴシック" w:hAnsi="ＭＳ ゴシック" w:hint="eastAsia"/>
                <w:color w:val="000000"/>
                <w:spacing w:val="-4"/>
                <w:w w:val="50"/>
                <w:szCs w:val="18"/>
              </w:rPr>
              <w:t xml:space="preserve">◆平１１老企２５第３の九２（１５）による、厚生労働大臣の定める利用者等が選定する特別な居室等の提供に係る基準等二のハの（２）及び居住、　　　</w:t>
            </w:r>
          </w:p>
          <w:p w14:paraId="21F9D21B" w14:textId="6E7E9F77" w:rsidR="00056E1E" w:rsidRPr="00D278F1" w:rsidRDefault="00056E1E" w:rsidP="00E617CD">
            <w:pPr>
              <w:ind w:firstLineChars="400" w:firstLine="328"/>
              <w:jc w:val="distribute"/>
              <w:rPr>
                <w:rFonts w:ascii="ＭＳ ゴシック" w:eastAsia="ＭＳ ゴシック" w:hAnsi="ＭＳ ゴシック"/>
                <w:color w:val="000000"/>
                <w:w w:val="50"/>
                <w:szCs w:val="18"/>
              </w:rPr>
            </w:pPr>
            <w:r w:rsidRPr="00D278F1">
              <w:rPr>
                <w:rFonts w:ascii="ＭＳ ゴシック" w:eastAsia="ＭＳ ゴシック" w:hAnsi="ＭＳ ゴシック" w:hint="eastAsia"/>
                <w:color w:val="000000"/>
                <w:spacing w:val="-4"/>
                <w:w w:val="50"/>
                <w:szCs w:val="18"/>
              </w:rPr>
              <w:t>滞在及び宿泊並びに食事の提供に係る利用料等に関する指針一のハに規定するウェブサイトへの掲載に関する取扱いの準用。</w:t>
            </w:r>
          </w:p>
          <w:p w14:paraId="7BCE384E" w14:textId="603C0376" w:rsidR="00E60771" w:rsidRPr="00D278F1" w:rsidRDefault="00E60771" w:rsidP="00A83E5F">
            <w:pPr>
              <w:pStyle w:val="a9"/>
              <w:wordWrap/>
              <w:rPr>
                <w:rFonts w:ascii="ＭＳ ゴシック" w:hAnsi="ＭＳ ゴシック"/>
              </w:rPr>
            </w:pPr>
          </w:p>
          <w:p w14:paraId="65230EA1" w14:textId="5500584D" w:rsidR="00E60771" w:rsidRPr="00D278F1" w:rsidRDefault="00E60771"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w:t>
            </w:r>
            <w:r w:rsidR="00C86309">
              <w:rPr>
                <w:rFonts w:ascii="ＭＳ ゴシック" w:hAnsi="ＭＳ ゴシック" w:hint="eastAsia"/>
              </w:rPr>
              <w:t>１</w:t>
            </w:r>
            <w:r w:rsidRPr="00D278F1">
              <w:rPr>
                <w:rFonts w:ascii="ＭＳ ゴシック" w:hAnsi="ＭＳ ゴシック" w:hint="eastAsia"/>
              </w:rPr>
              <w:t xml:space="preserve">　利用者等又はその家族への情報提供に資するために、事業所等の見やすい場所に次に掲げる事項について掲示し、かつ、ウェブ</w:t>
            </w:r>
            <w:r w:rsidR="00056E1E" w:rsidRPr="00D278F1">
              <w:rPr>
                <w:rFonts w:ascii="ＭＳ ゴシック" w:hAnsi="ＭＳ ゴシック" w:hint="eastAsia"/>
              </w:rPr>
              <w:t>サイトに掲載すること。</w:t>
            </w:r>
          </w:p>
          <w:p w14:paraId="34620583" w14:textId="05FE10CD" w:rsidR="00056E1E" w:rsidRPr="00D278F1" w:rsidRDefault="00056E1E"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（１）事業所等において、毎日、又は定められた日に、予め希望した利用者等に対して、利用者等が選定する特別な食事の提供をおこなえること。</w:t>
            </w:r>
          </w:p>
          <w:p w14:paraId="7ED732A7" w14:textId="317C9E03" w:rsidR="00056E1E" w:rsidRPr="00D278F1" w:rsidRDefault="00056E1E" w:rsidP="00A83E5F">
            <w:pPr>
              <w:pStyle w:val="a9"/>
              <w:wordWrap/>
              <w:ind w:left="368" w:hangingChars="200" w:hanging="368"/>
              <w:rPr>
                <w:rFonts w:ascii="ＭＳ ゴシック" w:hAnsi="ＭＳ ゴシック"/>
              </w:rPr>
            </w:pPr>
            <w:r w:rsidRPr="00D278F1">
              <w:rPr>
                <w:rFonts w:ascii="ＭＳ ゴシック" w:hAnsi="ＭＳ ゴシック" w:hint="eastAsia"/>
              </w:rPr>
              <w:t xml:space="preserve">　（２）特別な食事の内容及び料金</w:t>
            </w:r>
          </w:p>
          <w:p w14:paraId="09CAB277" w14:textId="65076290" w:rsidR="00056E1E" w:rsidRPr="00D278F1" w:rsidRDefault="00056E1E" w:rsidP="00E617CD">
            <w:pPr>
              <w:pStyle w:val="a9"/>
              <w:wordWrap/>
              <w:ind w:left="368" w:hangingChars="200" w:hanging="368"/>
              <w:rPr>
                <w:rFonts w:ascii="ＭＳ ゴシック" w:hAnsi="ＭＳ ゴシック"/>
              </w:rPr>
            </w:pPr>
            <w:r w:rsidRPr="00D278F1">
              <w:rPr>
                <w:rFonts w:ascii="ＭＳ ゴシック" w:hAnsi="ＭＳ ゴシック" w:hint="eastAsia"/>
              </w:rPr>
              <w:t xml:space="preserve">　２　居住、滞在及び宿泊並びに食事の提供に係る利用料について、その具体的内容、金額の設定及び変更に関し、運営規程への記載を行うとともに、事業所等の見やすい場所に</w:t>
            </w:r>
            <w:r w:rsidR="00A21F42" w:rsidRPr="00D278F1">
              <w:rPr>
                <w:rFonts w:ascii="ＭＳ ゴシック" w:hAnsi="ＭＳ ゴシック" w:hint="eastAsia"/>
              </w:rPr>
              <w:t>掲示し、かつ、ウェブサイトへの</w:t>
            </w:r>
            <w:r w:rsidR="002E3634" w:rsidRPr="00D278F1">
              <w:rPr>
                <w:rFonts w:ascii="ＭＳ ゴシック" w:hAnsi="ＭＳ ゴシック" w:hint="eastAsia"/>
              </w:rPr>
              <w:t>掲載を行うこと。</w:t>
            </w:r>
          </w:p>
        </w:tc>
        <w:tc>
          <w:tcPr>
            <w:tcW w:w="440" w:type="dxa"/>
          </w:tcPr>
          <w:p w14:paraId="5C44705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48973D2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6FAEED3" w14:textId="6D12092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否</w:t>
            </w:r>
          </w:p>
        </w:tc>
        <w:tc>
          <w:tcPr>
            <w:tcW w:w="2196" w:type="dxa"/>
          </w:tcPr>
          <w:p w14:paraId="7176C83D" w14:textId="3901698E" w:rsidR="002A22BD" w:rsidRPr="009543FA" w:rsidRDefault="00902FF5" w:rsidP="00E617CD">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lastRenderedPageBreak/>
              <w:t>□</w:t>
            </w:r>
            <w:r w:rsidR="002A22BD" w:rsidRPr="009543FA">
              <w:rPr>
                <w:rFonts w:ascii="ＭＳ ゴシック" w:hAnsi="ＭＳ ゴシック" w:hint="eastAsia"/>
                <w:color w:val="000000"/>
              </w:rPr>
              <w:t>掲示でない場合は代替方法確認</w:t>
            </w:r>
          </w:p>
          <w:p w14:paraId="29772760" w14:textId="77777777" w:rsidR="00902FF5" w:rsidRDefault="00902FF5" w:rsidP="00E617CD">
            <w:pPr>
              <w:spacing w:line="211" w:lineRule="exact"/>
              <w:rPr>
                <w:rFonts w:ascii="ＭＳ ゴシック" w:eastAsia="ＭＳ ゴシック" w:hAnsi="ＭＳ ゴシック"/>
                <w:color w:val="000000"/>
                <w:szCs w:val="18"/>
              </w:rPr>
            </w:pPr>
          </w:p>
          <w:p w14:paraId="1E75E758" w14:textId="77777777" w:rsidR="002A22BD" w:rsidRDefault="002A22BD" w:rsidP="00E617CD">
            <w:pPr>
              <w:spacing w:line="211"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苦情対応方法も掲示されているか（窓口として関係区役所・国保連の記載あるか）</w:t>
            </w:r>
          </w:p>
          <w:p w14:paraId="1D1D9D04" w14:textId="77777777" w:rsidR="00902FF5" w:rsidRDefault="00902FF5" w:rsidP="00E617CD">
            <w:pPr>
              <w:spacing w:line="211" w:lineRule="exact"/>
              <w:rPr>
                <w:rFonts w:ascii="ＭＳ ゴシック" w:eastAsia="ＭＳ ゴシック" w:hAnsi="ＭＳ ゴシック"/>
                <w:szCs w:val="18"/>
              </w:rPr>
            </w:pPr>
          </w:p>
          <w:p w14:paraId="4F57CE39" w14:textId="77777777" w:rsidR="00902FF5" w:rsidRDefault="00902FF5" w:rsidP="00E617CD">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掲載先：</w:t>
            </w:r>
          </w:p>
          <w:p w14:paraId="70BFF347" w14:textId="77777777" w:rsidR="00E27A1F" w:rsidRDefault="00E27A1F" w:rsidP="00E617CD">
            <w:pPr>
              <w:spacing w:line="211" w:lineRule="exact"/>
              <w:rPr>
                <w:rFonts w:ascii="ＭＳ ゴシック" w:eastAsia="ＭＳ ゴシック" w:hAnsi="ＭＳ ゴシック"/>
                <w:szCs w:val="18"/>
              </w:rPr>
            </w:pPr>
          </w:p>
          <w:p w14:paraId="7D0CE1EB" w14:textId="77777777" w:rsidR="00E27A1F" w:rsidRDefault="00E27A1F" w:rsidP="00E617CD">
            <w:pPr>
              <w:spacing w:line="211" w:lineRule="exact"/>
              <w:rPr>
                <w:rFonts w:ascii="ＭＳ ゴシック" w:eastAsia="ＭＳ ゴシック" w:hAnsi="ＭＳ ゴシック"/>
                <w:szCs w:val="18"/>
              </w:rPr>
            </w:pPr>
          </w:p>
          <w:p w14:paraId="326F6F92" w14:textId="77777777" w:rsidR="00E27A1F" w:rsidRDefault="00E27A1F" w:rsidP="00E617CD">
            <w:pPr>
              <w:spacing w:line="211" w:lineRule="exact"/>
              <w:rPr>
                <w:rFonts w:ascii="ＭＳ ゴシック" w:eastAsia="ＭＳ ゴシック" w:hAnsi="ＭＳ ゴシック"/>
                <w:szCs w:val="18"/>
              </w:rPr>
            </w:pPr>
          </w:p>
          <w:p w14:paraId="4A1EED59" w14:textId="77777777" w:rsidR="00E27A1F" w:rsidRDefault="00E27A1F" w:rsidP="00E617CD">
            <w:pPr>
              <w:spacing w:line="211" w:lineRule="exact"/>
              <w:rPr>
                <w:rFonts w:ascii="ＭＳ ゴシック" w:eastAsia="ＭＳ ゴシック" w:hAnsi="ＭＳ ゴシック"/>
                <w:szCs w:val="18"/>
              </w:rPr>
            </w:pPr>
          </w:p>
          <w:p w14:paraId="2EFE056B" w14:textId="77777777" w:rsidR="00E27A1F" w:rsidRDefault="00E27A1F" w:rsidP="00E617CD">
            <w:pPr>
              <w:spacing w:line="211" w:lineRule="exact"/>
              <w:rPr>
                <w:rFonts w:ascii="ＭＳ ゴシック" w:eastAsia="ＭＳ ゴシック" w:hAnsi="ＭＳ ゴシック"/>
                <w:szCs w:val="18"/>
              </w:rPr>
            </w:pPr>
          </w:p>
          <w:p w14:paraId="67B9E5C5" w14:textId="77777777" w:rsidR="00E27A1F" w:rsidRDefault="00E27A1F" w:rsidP="00E617CD">
            <w:pPr>
              <w:spacing w:line="211" w:lineRule="exact"/>
              <w:rPr>
                <w:rFonts w:ascii="ＭＳ ゴシック" w:eastAsia="ＭＳ ゴシック" w:hAnsi="ＭＳ ゴシック"/>
                <w:szCs w:val="18"/>
              </w:rPr>
            </w:pPr>
          </w:p>
          <w:p w14:paraId="522A0334" w14:textId="77777777" w:rsidR="00E27A1F" w:rsidRDefault="00E27A1F" w:rsidP="00E617CD">
            <w:pPr>
              <w:spacing w:line="211" w:lineRule="exact"/>
              <w:rPr>
                <w:rFonts w:ascii="ＭＳ ゴシック" w:eastAsia="ＭＳ ゴシック" w:hAnsi="ＭＳ ゴシック"/>
                <w:szCs w:val="18"/>
              </w:rPr>
            </w:pPr>
          </w:p>
          <w:p w14:paraId="4997DF8C" w14:textId="77777777" w:rsidR="00E27A1F" w:rsidRDefault="00E27A1F" w:rsidP="00E617CD">
            <w:pPr>
              <w:spacing w:line="211" w:lineRule="exact"/>
              <w:rPr>
                <w:rFonts w:ascii="ＭＳ ゴシック" w:eastAsia="ＭＳ ゴシック" w:hAnsi="ＭＳ ゴシック"/>
                <w:szCs w:val="18"/>
              </w:rPr>
            </w:pPr>
          </w:p>
          <w:p w14:paraId="47EF9B7D" w14:textId="77777777" w:rsidR="00E27A1F" w:rsidRDefault="00E27A1F" w:rsidP="00E617CD">
            <w:pPr>
              <w:spacing w:line="211" w:lineRule="exact"/>
              <w:rPr>
                <w:rFonts w:ascii="ＭＳ ゴシック" w:eastAsia="ＭＳ ゴシック" w:hAnsi="ＭＳ ゴシック"/>
                <w:szCs w:val="18"/>
              </w:rPr>
            </w:pPr>
          </w:p>
          <w:p w14:paraId="2AB902DF" w14:textId="77777777" w:rsidR="00E27A1F" w:rsidRDefault="00E27A1F" w:rsidP="00E617CD">
            <w:pPr>
              <w:spacing w:line="211" w:lineRule="exact"/>
              <w:rPr>
                <w:rFonts w:ascii="ＭＳ ゴシック" w:eastAsia="ＭＳ ゴシック" w:hAnsi="ＭＳ ゴシック"/>
                <w:szCs w:val="18"/>
              </w:rPr>
            </w:pPr>
          </w:p>
          <w:p w14:paraId="78694785" w14:textId="77777777" w:rsidR="00E27A1F" w:rsidRDefault="00E27A1F" w:rsidP="00E617CD">
            <w:pPr>
              <w:spacing w:line="211" w:lineRule="exact"/>
              <w:rPr>
                <w:rFonts w:ascii="ＭＳ ゴシック" w:eastAsia="ＭＳ ゴシック" w:hAnsi="ＭＳ ゴシック"/>
                <w:szCs w:val="18"/>
              </w:rPr>
            </w:pPr>
          </w:p>
          <w:p w14:paraId="15AA3EA3" w14:textId="77777777" w:rsidR="00E27A1F" w:rsidRDefault="00E27A1F" w:rsidP="00E617CD">
            <w:pPr>
              <w:spacing w:line="211" w:lineRule="exact"/>
              <w:rPr>
                <w:rFonts w:ascii="ＭＳ ゴシック" w:eastAsia="ＭＳ ゴシック" w:hAnsi="ＭＳ ゴシック"/>
                <w:szCs w:val="18"/>
              </w:rPr>
            </w:pPr>
          </w:p>
          <w:p w14:paraId="6F86DDF4" w14:textId="77777777" w:rsidR="00E27A1F" w:rsidRDefault="00E27A1F" w:rsidP="00E617CD">
            <w:pPr>
              <w:spacing w:line="211" w:lineRule="exact"/>
              <w:rPr>
                <w:rFonts w:ascii="ＭＳ ゴシック" w:eastAsia="ＭＳ ゴシック" w:hAnsi="ＭＳ ゴシック"/>
                <w:szCs w:val="18"/>
              </w:rPr>
            </w:pPr>
          </w:p>
          <w:p w14:paraId="58BE31B4" w14:textId="77777777" w:rsidR="00E27A1F" w:rsidRDefault="00E27A1F" w:rsidP="00E617CD">
            <w:pPr>
              <w:spacing w:line="211" w:lineRule="exact"/>
              <w:rPr>
                <w:rFonts w:ascii="ＭＳ ゴシック" w:eastAsia="ＭＳ ゴシック" w:hAnsi="ＭＳ ゴシック"/>
                <w:szCs w:val="18"/>
              </w:rPr>
            </w:pPr>
          </w:p>
          <w:p w14:paraId="0915E0F6" w14:textId="77777777" w:rsidR="00E27A1F" w:rsidRDefault="00E27A1F" w:rsidP="00E617CD">
            <w:pPr>
              <w:spacing w:line="211" w:lineRule="exact"/>
              <w:rPr>
                <w:rFonts w:ascii="ＭＳ ゴシック" w:eastAsia="ＭＳ ゴシック" w:hAnsi="ＭＳ ゴシック"/>
                <w:szCs w:val="18"/>
              </w:rPr>
            </w:pPr>
          </w:p>
          <w:p w14:paraId="41603187" w14:textId="77777777" w:rsidR="00E27A1F" w:rsidRDefault="00E27A1F" w:rsidP="00E617CD">
            <w:pPr>
              <w:spacing w:line="211" w:lineRule="exact"/>
              <w:rPr>
                <w:rFonts w:ascii="ＭＳ ゴシック" w:eastAsia="ＭＳ ゴシック" w:hAnsi="ＭＳ ゴシック"/>
                <w:szCs w:val="18"/>
              </w:rPr>
            </w:pPr>
          </w:p>
          <w:p w14:paraId="460116BB" w14:textId="77777777" w:rsidR="00E27A1F" w:rsidRDefault="00E27A1F" w:rsidP="00E617CD">
            <w:pPr>
              <w:spacing w:line="211" w:lineRule="exact"/>
              <w:rPr>
                <w:rFonts w:ascii="ＭＳ ゴシック" w:eastAsia="ＭＳ ゴシック" w:hAnsi="ＭＳ ゴシック"/>
                <w:szCs w:val="18"/>
              </w:rPr>
            </w:pPr>
          </w:p>
          <w:p w14:paraId="39B41567" w14:textId="77777777" w:rsidR="00E27A1F" w:rsidRDefault="00E27A1F" w:rsidP="00E617CD">
            <w:pPr>
              <w:spacing w:line="211" w:lineRule="exact"/>
              <w:rPr>
                <w:rFonts w:ascii="ＭＳ ゴシック" w:eastAsia="ＭＳ ゴシック" w:hAnsi="ＭＳ ゴシック"/>
                <w:szCs w:val="18"/>
              </w:rPr>
            </w:pPr>
          </w:p>
          <w:p w14:paraId="776F7031" w14:textId="6D7B9BF5" w:rsidR="00D278F1" w:rsidRDefault="00D278F1" w:rsidP="00D278F1">
            <w:pPr>
              <w:spacing w:line="211" w:lineRule="exact"/>
              <w:rPr>
                <w:rFonts w:ascii="ＭＳ ゴシック" w:eastAsia="ＭＳ ゴシック" w:hAnsi="ＭＳ ゴシック"/>
                <w:szCs w:val="18"/>
              </w:rPr>
            </w:pPr>
          </w:p>
          <w:p w14:paraId="3A1AEEC1" w14:textId="13E7C8F1" w:rsidR="00D278F1" w:rsidRDefault="00D278F1" w:rsidP="00D278F1">
            <w:pPr>
              <w:spacing w:line="211" w:lineRule="exact"/>
              <w:rPr>
                <w:rFonts w:ascii="ＭＳ ゴシック" w:eastAsia="ＭＳ ゴシック" w:hAnsi="ＭＳ ゴシック"/>
                <w:szCs w:val="18"/>
              </w:rPr>
            </w:pPr>
          </w:p>
          <w:p w14:paraId="3E148FA8" w14:textId="77777777" w:rsidR="00D278F1" w:rsidRDefault="00D278F1" w:rsidP="00E617CD">
            <w:pPr>
              <w:spacing w:line="211" w:lineRule="exact"/>
              <w:rPr>
                <w:rFonts w:ascii="ＭＳ ゴシック" w:eastAsia="ＭＳ ゴシック" w:hAnsi="ＭＳ ゴシック"/>
                <w:szCs w:val="18"/>
              </w:rPr>
            </w:pPr>
          </w:p>
          <w:p w14:paraId="2D786996" w14:textId="6FA0C952" w:rsidR="00E27A1F" w:rsidRDefault="00E27A1F" w:rsidP="00E617CD">
            <w:pPr>
              <w:spacing w:line="211" w:lineRule="exact"/>
              <w:rPr>
                <w:rFonts w:ascii="ＭＳ ゴシック" w:eastAsia="ＭＳ ゴシック" w:hAnsi="ＭＳ ゴシック"/>
                <w:szCs w:val="18"/>
              </w:rPr>
            </w:pPr>
          </w:p>
          <w:p w14:paraId="065845EE" w14:textId="77777777" w:rsidR="00D278F1" w:rsidRDefault="00D278F1" w:rsidP="00E617CD">
            <w:pPr>
              <w:spacing w:line="211" w:lineRule="exact"/>
              <w:rPr>
                <w:rFonts w:ascii="ＭＳ ゴシック" w:eastAsia="ＭＳ ゴシック" w:hAnsi="ＭＳ ゴシック"/>
                <w:szCs w:val="18"/>
              </w:rPr>
            </w:pPr>
          </w:p>
          <w:p w14:paraId="5409EDCB" w14:textId="7F3F0C44" w:rsidR="00E27A1F" w:rsidRDefault="00E27A1F" w:rsidP="00E617CD">
            <w:pPr>
              <w:spacing w:line="211" w:lineRule="exact"/>
              <w:rPr>
                <w:rFonts w:ascii="ＭＳ ゴシック" w:eastAsia="ＭＳ ゴシック" w:hAnsi="ＭＳ ゴシック"/>
                <w:szCs w:val="18"/>
              </w:rPr>
            </w:pPr>
            <w:r w:rsidRPr="00E27A1F">
              <w:rPr>
                <w:rFonts w:ascii="ＭＳ ゴシック" w:eastAsia="ＭＳ ゴシック" w:hAnsi="ＭＳ ゴシック" w:hint="eastAsia"/>
                <w:szCs w:val="18"/>
              </w:rPr>
              <w:t>令和７年３月３１日までは努力義務（経過措置）</w:t>
            </w:r>
          </w:p>
          <w:p w14:paraId="0ADFFB05" w14:textId="77777777" w:rsidR="00E27A1F" w:rsidRDefault="00E27A1F" w:rsidP="00E617CD">
            <w:pPr>
              <w:spacing w:line="211" w:lineRule="exact"/>
              <w:rPr>
                <w:rFonts w:ascii="ＭＳ ゴシック" w:eastAsia="ＭＳ ゴシック" w:hAnsi="ＭＳ ゴシック"/>
                <w:szCs w:val="18"/>
              </w:rPr>
            </w:pPr>
          </w:p>
          <w:p w14:paraId="6E659C66" w14:textId="1BF46C00" w:rsidR="00E27A1F" w:rsidRPr="009543FA" w:rsidRDefault="00E27A1F" w:rsidP="00E617CD">
            <w:pPr>
              <w:spacing w:line="211" w:lineRule="exact"/>
              <w:rPr>
                <w:rFonts w:ascii="ＭＳ ゴシック" w:eastAsia="ＭＳ ゴシック" w:hAnsi="ＭＳ ゴシック"/>
                <w:szCs w:val="18"/>
              </w:rPr>
            </w:pPr>
          </w:p>
        </w:tc>
      </w:tr>
      <w:tr w:rsidR="002A22BD" w:rsidRPr="009543FA" w14:paraId="0B7001DD" w14:textId="77777777" w:rsidTr="00E617CD">
        <w:tc>
          <w:tcPr>
            <w:tcW w:w="1498" w:type="dxa"/>
          </w:tcPr>
          <w:p w14:paraId="586CB868" w14:textId="5E586C2C"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lastRenderedPageBreak/>
              <w:t>3</w:t>
            </w:r>
            <w:r w:rsidR="00DA4524">
              <w:rPr>
                <w:rFonts w:ascii="ＭＳ ゴシック" w:eastAsia="ＭＳ ゴシック" w:hAnsi="ＭＳ ゴシック"/>
                <w:color w:val="000000"/>
                <w:szCs w:val="18"/>
              </w:rPr>
              <w:t>1</w:t>
            </w:r>
            <w:r w:rsidR="002A22BD" w:rsidRPr="009543FA">
              <w:rPr>
                <w:rFonts w:ascii="ＭＳ ゴシック" w:eastAsia="ＭＳ ゴシック" w:hAnsi="ＭＳ ゴシック" w:hint="eastAsia"/>
                <w:color w:val="000000"/>
                <w:szCs w:val="18"/>
              </w:rPr>
              <w:t xml:space="preserve">　秘密保持等</w:t>
            </w:r>
          </w:p>
        </w:tc>
        <w:tc>
          <w:tcPr>
            <w:tcW w:w="5953" w:type="dxa"/>
          </w:tcPr>
          <w:p w14:paraId="45606B50" w14:textId="013ACECC"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D278F1">
              <w:rPr>
                <w:rFonts w:ascii="ＭＳ ゴシック" w:hAnsi="ＭＳ ゴシック" w:hint="eastAsia"/>
                <w:color w:val="000000"/>
                <w:spacing w:val="1"/>
              </w:rPr>
              <w:t xml:space="preserve">　</w:t>
            </w:r>
            <w:r w:rsidRPr="009543FA">
              <w:rPr>
                <w:rFonts w:ascii="ＭＳ ゴシック" w:hAnsi="ＭＳ ゴシック" w:hint="eastAsia"/>
                <w:color w:val="000000"/>
              </w:rPr>
              <w:t>従業者は、正当な理由がなく、その業務上知り得た利用者又はその家族の秘密を漏らしていないか。</w:t>
            </w:r>
            <w:r w:rsidRPr="009543FA">
              <w:rPr>
                <w:rFonts w:ascii="ＭＳ ゴシック" w:hAnsi="ＭＳ ゴシック" w:hint="eastAsia"/>
                <w:color w:val="000000"/>
                <w:w w:val="50"/>
              </w:rPr>
              <w:t>◆平1１厚令３７第３３条第１項準用</w:t>
            </w:r>
          </w:p>
          <w:p w14:paraId="1F01A366"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1CE63089" w14:textId="481C106C"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D278F1">
              <w:rPr>
                <w:rFonts w:ascii="ＭＳ ゴシック" w:hAnsi="ＭＳ ゴシック" w:hint="eastAsia"/>
                <w:color w:val="000000"/>
                <w:spacing w:val="1"/>
              </w:rPr>
              <w:t xml:space="preserve">　</w:t>
            </w:r>
            <w:r w:rsidRPr="009543FA">
              <w:rPr>
                <w:rFonts w:ascii="ＭＳ ゴシック" w:hAnsi="ＭＳ ゴシック" w:hint="eastAsia"/>
                <w:color w:val="000000"/>
              </w:rPr>
              <w:t>事業者は、従業者であった者が、正当な理由がなく、その業務上知り得た利用者又はその家族の秘密を漏らすことがないよう、必要な措置を講じているか。</w:t>
            </w:r>
            <w:r w:rsidRPr="009543FA">
              <w:rPr>
                <w:rFonts w:ascii="ＭＳ ゴシック" w:hAnsi="ＭＳ ゴシック" w:hint="eastAsia"/>
                <w:color w:val="000000"/>
                <w:w w:val="50"/>
              </w:rPr>
              <w:t>◆平1１厚令３７第３３条第２項準用</w:t>
            </w:r>
          </w:p>
          <w:p w14:paraId="5A15DF07" w14:textId="1414AFA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具体的には、従業者でなくなった後においても秘密を保持すべき旨を従業者の雇用契約時に取り決め、例えば違約金についての定めをして置くなどの措置を講ずべきこと。</w:t>
            </w:r>
            <w:r w:rsidRPr="009543FA">
              <w:rPr>
                <w:rFonts w:ascii="ＭＳ ゴシック" w:hAnsi="ＭＳ ゴシック" w:hint="eastAsia"/>
                <w:color w:val="000000"/>
                <w:w w:val="50"/>
              </w:rPr>
              <w:t>◆平1１老企２５第３の一３（２５）②準用</w:t>
            </w:r>
          </w:p>
          <w:p w14:paraId="1419F526"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予め違約金の額を定めておくことは労働基準法第１６条に抵触するため、違約金について定める場合には、現実に生じた損害について賠償を請求する旨の定めとすること。</w:t>
            </w:r>
          </w:p>
          <w:p w14:paraId="42DE71F8" w14:textId="77777777" w:rsidR="002A22BD" w:rsidRPr="009543FA" w:rsidRDefault="002A22BD" w:rsidP="00A83E5F">
            <w:pPr>
              <w:rPr>
                <w:rFonts w:ascii="ＭＳ ゴシック" w:eastAsia="ＭＳ ゴシック" w:hAnsi="ＭＳ ゴシック"/>
                <w:color w:val="000000"/>
                <w:szCs w:val="18"/>
              </w:rPr>
            </w:pPr>
          </w:p>
          <w:p w14:paraId="6AC715A7" w14:textId="77AECE6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D278F1">
              <w:rPr>
                <w:rFonts w:ascii="ＭＳ ゴシック" w:hAnsi="ＭＳ ゴシック" w:hint="eastAsia"/>
                <w:color w:val="000000"/>
              </w:rPr>
              <w:t xml:space="preserve">　</w:t>
            </w:r>
            <w:r w:rsidRPr="009543FA">
              <w:rPr>
                <w:rFonts w:ascii="ＭＳ ゴシック" w:hAnsi="ＭＳ ゴシック" w:hint="eastAsia"/>
                <w:color w:val="000000"/>
              </w:rPr>
              <w:t>サービス担当者会議等において、利用者の個人情報を用いる場合は利用者の同意を、利用者の家族の個人情報を用いる場合は当該家族の同意を、あらかじめ文書により得ているか。</w:t>
            </w:r>
            <w:r w:rsidRPr="009543FA">
              <w:rPr>
                <w:rFonts w:ascii="ＭＳ ゴシック" w:hAnsi="ＭＳ ゴシック" w:hint="eastAsia"/>
                <w:color w:val="000000"/>
                <w:w w:val="50"/>
              </w:rPr>
              <w:t>◆平1１厚令３７第３３条第３項準用</w:t>
            </w:r>
          </w:p>
          <w:p w14:paraId="10C83E64" w14:textId="11F5C3BD" w:rsidR="002A22BD" w:rsidRPr="009543FA" w:rsidRDefault="00C86309" w:rsidP="00E617CD">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この同意は、サービス提供開始時に利用者及びその家族から包括的な同意を得ておくことで足りる。</w:t>
            </w:r>
            <w:r w:rsidR="002A22BD" w:rsidRPr="009543FA">
              <w:rPr>
                <w:rFonts w:ascii="ＭＳ ゴシック" w:hAnsi="ＭＳ ゴシック" w:hint="eastAsia"/>
                <w:color w:val="000000"/>
                <w:w w:val="50"/>
              </w:rPr>
              <w:t>◆平1１老企２５第３の一３（２５）③準用</w:t>
            </w:r>
          </w:p>
        </w:tc>
        <w:tc>
          <w:tcPr>
            <w:tcW w:w="440" w:type="dxa"/>
          </w:tcPr>
          <w:p w14:paraId="71E794D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45577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C7E4236" w14:textId="6B3950F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03B0D1A" w14:textId="57A30C4C"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従業者への周知方法</w:t>
            </w:r>
          </w:p>
          <w:p w14:paraId="2FBDB83C" w14:textId="77777777" w:rsidR="00E27A1F" w:rsidRDefault="00E27A1F" w:rsidP="00A83E5F">
            <w:pPr>
              <w:pStyle w:val="a9"/>
              <w:wordWrap/>
              <w:rPr>
                <w:rFonts w:ascii="ＭＳ ゴシック" w:hAnsi="ＭＳ ゴシック"/>
                <w:color w:val="000000"/>
              </w:rPr>
            </w:pPr>
          </w:p>
          <w:p w14:paraId="44725059" w14:textId="15A89AD6"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就業規則等確認</w:t>
            </w:r>
          </w:p>
          <w:p w14:paraId="70813F1F" w14:textId="77777777" w:rsidR="002A22BD" w:rsidRPr="009543FA" w:rsidRDefault="002A22BD" w:rsidP="00A83E5F">
            <w:pPr>
              <w:pStyle w:val="a9"/>
              <w:wordWrap/>
              <w:rPr>
                <w:rFonts w:ascii="ＭＳ ゴシック" w:hAnsi="ＭＳ ゴシック"/>
                <w:color w:val="000000"/>
                <w:spacing w:val="0"/>
              </w:rPr>
            </w:pPr>
          </w:p>
          <w:p w14:paraId="295F6B7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講じた措置の内容</w:t>
            </w:r>
          </w:p>
          <w:p w14:paraId="4CAAA0F3" w14:textId="77777777" w:rsidR="002A22BD" w:rsidRPr="009543FA" w:rsidRDefault="002A22BD" w:rsidP="00A83E5F">
            <w:pPr>
              <w:rPr>
                <w:rFonts w:ascii="ＭＳ ゴシック" w:eastAsia="ＭＳ ゴシック" w:hAnsi="ＭＳ ゴシック"/>
                <w:color w:val="000000"/>
                <w:szCs w:val="18"/>
              </w:rPr>
            </w:pPr>
          </w:p>
          <w:p w14:paraId="48ED799F" w14:textId="77777777" w:rsidR="002A22BD" w:rsidRPr="009543FA" w:rsidRDefault="002A22BD" w:rsidP="00A83E5F">
            <w:pPr>
              <w:rPr>
                <w:rFonts w:ascii="ＭＳ ゴシック" w:eastAsia="ＭＳ ゴシック" w:hAnsi="ＭＳ ゴシック"/>
                <w:color w:val="000000"/>
                <w:szCs w:val="18"/>
              </w:rPr>
            </w:pPr>
          </w:p>
          <w:p w14:paraId="595F9F74" w14:textId="77777777" w:rsidR="002A22BD" w:rsidRPr="009543FA" w:rsidRDefault="002A22BD" w:rsidP="00A83E5F">
            <w:pPr>
              <w:rPr>
                <w:rFonts w:ascii="ＭＳ ゴシック" w:eastAsia="ＭＳ ゴシック" w:hAnsi="ＭＳ ゴシック"/>
                <w:color w:val="000000"/>
                <w:szCs w:val="18"/>
              </w:rPr>
            </w:pPr>
          </w:p>
          <w:p w14:paraId="4475050D" w14:textId="77777777" w:rsidR="002A22BD" w:rsidRPr="009543FA" w:rsidRDefault="002A22BD" w:rsidP="00A83E5F">
            <w:pPr>
              <w:rPr>
                <w:rFonts w:ascii="ＭＳ ゴシック" w:eastAsia="ＭＳ ゴシック" w:hAnsi="ＭＳ ゴシック"/>
                <w:color w:val="000000"/>
                <w:szCs w:val="18"/>
              </w:rPr>
            </w:pPr>
          </w:p>
          <w:p w14:paraId="584F8A61" w14:textId="77777777" w:rsidR="002A22BD" w:rsidRPr="009543FA" w:rsidRDefault="002A22BD" w:rsidP="00A83E5F">
            <w:pPr>
              <w:rPr>
                <w:rFonts w:ascii="ＭＳ ゴシック" w:eastAsia="ＭＳ ゴシック" w:hAnsi="ＭＳ ゴシック"/>
                <w:color w:val="000000"/>
                <w:szCs w:val="18"/>
              </w:rPr>
            </w:pPr>
          </w:p>
          <w:p w14:paraId="7E7C9017" w14:textId="77777777" w:rsidR="002A22BD" w:rsidRPr="009543FA" w:rsidRDefault="002A22BD" w:rsidP="00A83E5F">
            <w:pPr>
              <w:rPr>
                <w:rFonts w:ascii="ＭＳ ゴシック" w:eastAsia="ＭＳ ゴシック" w:hAnsi="ＭＳ ゴシック"/>
                <w:color w:val="000000"/>
                <w:szCs w:val="18"/>
              </w:rPr>
            </w:pPr>
          </w:p>
          <w:p w14:paraId="0BB0AEEE" w14:textId="77777777" w:rsidR="002A22BD" w:rsidRPr="009543FA" w:rsidRDefault="002A22BD" w:rsidP="00A83E5F">
            <w:pPr>
              <w:rPr>
                <w:rFonts w:ascii="ＭＳ ゴシック" w:eastAsia="ＭＳ ゴシック" w:hAnsi="ＭＳ ゴシック"/>
                <w:color w:val="000000"/>
                <w:szCs w:val="18"/>
              </w:rPr>
            </w:pPr>
          </w:p>
          <w:p w14:paraId="4A515A07" w14:textId="08325D68" w:rsidR="00E27A1F" w:rsidRDefault="00E27A1F"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□ご家族からの</w:t>
            </w:r>
            <w:r w:rsidR="002A22BD" w:rsidRPr="009543FA">
              <w:rPr>
                <w:rFonts w:ascii="ＭＳ ゴシック" w:eastAsia="ＭＳ ゴシック" w:hAnsi="ＭＳ ゴシック" w:hint="eastAsia"/>
                <w:color w:val="000000"/>
                <w:szCs w:val="18"/>
              </w:rPr>
              <w:t>同意文書</w:t>
            </w:r>
            <w:r>
              <w:rPr>
                <w:rFonts w:ascii="ＭＳ ゴシック" w:eastAsia="ＭＳ ゴシック" w:hAnsi="ＭＳ ゴシック" w:hint="eastAsia"/>
                <w:color w:val="000000"/>
                <w:szCs w:val="18"/>
              </w:rPr>
              <w:t xml:space="preserve">　</w:t>
            </w:r>
          </w:p>
          <w:p w14:paraId="47FE8CE5" w14:textId="708C1D6A" w:rsidR="002A22BD" w:rsidRPr="009543FA" w:rsidRDefault="002A22BD" w:rsidP="00E617CD">
            <w:pPr>
              <w:ind w:firstLineChars="100" w:firstLine="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確認</w:t>
            </w:r>
          </w:p>
        </w:tc>
      </w:tr>
      <w:tr w:rsidR="002A22BD" w:rsidRPr="009543FA" w14:paraId="7FEA6BF2" w14:textId="77777777" w:rsidTr="00E617CD">
        <w:tc>
          <w:tcPr>
            <w:tcW w:w="1498" w:type="dxa"/>
          </w:tcPr>
          <w:p w14:paraId="33F86FB3" w14:textId="5CF50EBA" w:rsidR="002A22BD" w:rsidRPr="009543FA" w:rsidRDefault="007539D5" w:rsidP="00A83E5F">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2</w:t>
            </w:r>
            <w:r w:rsidR="002A22BD" w:rsidRPr="009543FA">
              <w:rPr>
                <w:rFonts w:ascii="ＭＳ ゴシック" w:eastAsia="ＭＳ ゴシック" w:hAnsi="ＭＳ ゴシック" w:hint="eastAsia"/>
                <w:color w:val="000000"/>
                <w:szCs w:val="18"/>
              </w:rPr>
              <w:t xml:space="preserve">　居宅介護支援事業者に対する利益供与</w:t>
            </w:r>
            <w:r w:rsidR="002A22BD" w:rsidRPr="009543FA">
              <w:rPr>
                <w:rFonts w:ascii="ＭＳ ゴシック" w:eastAsia="ＭＳ ゴシック" w:hAnsi="ＭＳ ゴシック" w:hint="eastAsia"/>
                <w:color w:val="000000"/>
                <w:szCs w:val="18"/>
              </w:rPr>
              <w:lastRenderedPageBreak/>
              <w:t>の禁止</w:t>
            </w:r>
          </w:p>
        </w:tc>
        <w:tc>
          <w:tcPr>
            <w:tcW w:w="5953" w:type="dxa"/>
          </w:tcPr>
          <w:p w14:paraId="7E2C0067" w14:textId="479ED2A6" w:rsidR="002A22BD" w:rsidRPr="009543FA" w:rsidRDefault="002A22BD" w:rsidP="00A83E5F">
            <w:pPr>
              <w:spacing w:line="208" w:lineRule="exact"/>
              <w:ind w:left="180" w:hangingChars="100" w:hanging="18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lastRenderedPageBreak/>
              <w:t>□　居宅介護支援事業者又はその従業者に対し、利用者に対して特定の事業者によるサービスを利用させることの対償として、金品その他の財産上の利益を供与していないか。</w:t>
            </w:r>
            <w:r w:rsidRPr="009543FA">
              <w:rPr>
                <w:rFonts w:ascii="ＭＳ ゴシック" w:eastAsia="ＭＳ ゴシック" w:hAnsi="ＭＳ ゴシック" w:hint="eastAsia"/>
                <w:color w:val="000000"/>
                <w:w w:val="50"/>
                <w:szCs w:val="18"/>
              </w:rPr>
              <w:t>◆平1１厚令３７第３５条準用</w:t>
            </w:r>
          </w:p>
        </w:tc>
        <w:tc>
          <w:tcPr>
            <w:tcW w:w="440" w:type="dxa"/>
          </w:tcPr>
          <w:p w14:paraId="3D11464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AC0DDB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F287857" w14:textId="3407895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A440E6E" w14:textId="202D3EE7" w:rsidR="002A22BD" w:rsidRPr="009543FA" w:rsidRDefault="002A22BD" w:rsidP="00A83E5F">
            <w:pPr>
              <w:rPr>
                <w:rFonts w:ascii="ＭＳ ゴシック" w:eastAsia="ＭＳ ゴシック" w:hAnsi="ＭＳ ゴシック"/>
                <w:szCs w:val="18"/>
              </w:rPr>
            </w:pPr>
          </w:p>
        </w:tc>
      </w:tr>
      <w:tr w:rsidR="002A22BD" w:rsidRPr="009543FA" w14:paraId="4799AF8F" w14:textId="77777777" w:rsidTr="00E617CD">
        <w:tc>
          <w:tcPr>
            <w:tcW w:w="1498" w:type="dxa"/>
          </w:tcPr>
          <w:p w14:paraId="76891F02" w14:textId="69E0086B" w:rsidR="002A22BD" w:rsidRPr="009543FA" w:rsidRDefault="007539D5" w:rsidP="00A83E5F">
            <w:pPr>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3</w:t>
            </w:r>
            <w:r w:rsidR="002A22BD" w:rsidRPr="009543FA">
              <w:rPr>
                <w:rFonts w:ascii="ＭＳ ゴシック" w:eastAsia="ＭＳ ゴシック" w:hAnsi="ＭＳ ゴシック" w:hint="eastAsia"/>
                <w:color w:val="000000"/>
                <w:szCs w:val="18"/>
              </w:rPr>
              <w:t xml:space="preserve">　苦情処理</w:t>
            </w:r>
          </w:p>
        </w:tc>
        <w:tc>
          <w:tcPr>
            <w:tcW w:w="5953" w:type="dxa"/>
          </w:tcPr>
          <w:p w14:paraId="516915CA" w14:textId="52AFF378"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提供したサービスに係る利用者及びその家族からの苦情に迅速かつ適切に対応するために、必要な措置を講じているか。</w:t>
            </w:r>
          </w:p>
          <w:p w14:paraId="4775C2D8"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◆平1１厚令３７第３６条第１項準用</w:t>
            </w:r>
          </w:p>
          <w:p w14:paraId="7B5A08CC" w14:textId="431C3370" w:rsidR="002A22BD" w:rsidRPr="00E617CD"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E27A1F">
              <w:rPr>
                <w:rFonts w:ascii="ＭＳ ゴシック" w:hAnsi="ＭＳ ゴシック" w:hint="eastAsia"/>
                <w:color w:val="000000"/>
              </w:rPr>
              <w:t>し、</w:t>
            </w:r>
            <w:r w:rsidR="00E27A1F" w:rsidRPr="00E27A1F">
              <w:rPr>
                <w:rFonts w:ascii="ＭＳ ゴシック" w:hAnsi="ＭＳ ゴシック" w:hint="eastAsia"/>
                <w:color w:val="000000"/>
              </w:rPr>
              <w:t>かつウェブサイトに掲載すること等である。なお、ウェブサイトへの掲載に関する取扱いは、本主眼事項第４の</w:t>
            </w:r>
            <w:r w:rsidR="0097032B">
              <w:rPr>
                <w:rFonts w:ascii="ＭＳ ゴシック" w:hAnsi="ＭＳ ゴシック" w:hint="eastAsia"/>
                <w:color w:val="000000"/>
              </w:rPr>
              <w:t>3</w:t>
            </w:r>
            <w:r w:rsidR="0097032B">
              <w:rPr>
                <w:rFonts w:ascii="ＭＳ ゴシック" w:hAnsi="ＭＳ ゴシック"/>
                <w:color w:val="000000"/>
              </w:rPr>
              <w:t>1</w:t>
            </w:r>
            <w:r w:rsidR="00E27A1F" w:rsidRPr="00E27A1F">
              <w:rPr>
                <w:rFonts w:ascii="ＭＳ ゴシック" w:hAnsi="ＭＳ ゴシック" w:hint="eastAsia"/>
                <w:color w:val="000000"/>
              </w:rPr>
              <w:t>に準ずるものとする。</w:t>
            </w:r>
            <w:r w:rsidRPr="009543FA">
              <w:rPr>
                <w:rFonts w:ascii="ＭＳ ゴシック" w:hAnsi="ＭＳ ゴシック" w:hint="eastAsia"/>
                <w:color w:val="000000"/>
                <w:w w:val="50"/>
              </w:rPr>
              <w:t xml:space="preserve">　　　　◆平1１老企２５第３の一３（２８）①準用</w:t>
            </w:r>
          </w:p>
          <w:p w14:paraId="48107BCF"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3B6A9E39" w14:textId="2BEE184B"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w:t>
            </w:r>
            <w:r w:rsidR="00C86309">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苦情を受け付けた場合には、当該苦情の内容等を記録しているか。</w:t>
            </w:r>
          </w:p>
          <w:p w14:paraId="0444CB60" w14:textId="44BE1481"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w w:val="50"/>
              </w:rPr>
              <w:t xml:space="preserve">　　　◆平1</w:t>
            </w:r>
            <w:r w:rsidRPr="009543FA">
              <w:rPr>
                <w:rFonts w:ascii="ＭＳ ゴシック" w:hAnsi="ＭＳ ゴシック"/>
                <w:color w:val="000000"/>
                <w:w w:val="50"/>
              </w:rPr>
              <w:t>1</w:t>
            </w:r>
            <w:r w:rsidRPr="009543FA">
              <w:rPr>
                <w:rFonts w:ascii="ＭＳ ゴシック" w:hAnsi="ＭＳ ゴシック" w:hint="eastAsia"/>
                <w:color w:val="000000"/>
                <w:w w:val="50"/>
              </w:rPr>
              <w:t>厚令</w:t>
            </w:r>
            <w:r w:rsidRPr="009543FA">
              <w:rPr>
                <w:rFonts w:ascii="ＭＳ ゴシック" w:hAnsi="ＭＳ ゴシック"/>
                <w:color w:val="000000"/>
                <w:w w:val="50"/>
              </w:rPr>
              <w:t>37</w:t>
            </w:r>
            <w:r w:rsidRPr="009543FA">
              <w:rPr>
                <w:rFonts w:ascii="ＭＳ ゴシック" w:hAnsi="ＭＳ ゴシック" w:hint="eastAsia"/>
                <w:color w:val="000000"/>
                <w:w w:val="50"/>
              </w:rPr>
              <w:t>第</w:t>
            </w:r>
            <w:r w:rsidRPr="009543FA">
              <w:rPr>
                <w:rFonts w:ascii="ＭＳ ゴシック" w:hAnsi="ＭＳ ゴシック"/>
                <w:color w:val="000000"/>
                <w:w w:val="50"/>
              </w:rPr>
              <w:t>36</w:t>
            </w:r>
            <w:r w:rsidRPr="009543FA">
              <w:rPr>
                <w:rFonts w:ascii="ＭＳ ゴシック" w:hAnsi="ＭＳ ゴシック" w:hint="eastAsia"/>
                <w:color w:val="000000"/>
                <w:w w:val="50"/>
              </w:rPr>
              <w:t>条第</w:t>
            </w:r>
            <w:r w:rsidRPr="009543FA">
              <w:rPr>
                <w:rFonts w:ascii="ＭＳ ゴシック" w:hAnsi="ＭＳ ゴシック"/>
                <w:color w:val="000000"/>
                <w:w w:val="50"/>
              </w:rPr>
              <w:t>2</w:t>
            </w:r>
            <w:r w:rsidRPr="009543FA">
              <w:rPr>
                <w:rFonts w:ascii="ＭＳ ゴシック" w:hAnsi="ＭＳ ゴシック" w:hint="eastAsia"/>
                <w:color w:val="000000"/>
                <w:w w:val="50"/>
              </w:rPr>
              <w:t>項準用</w:t>
            </w:r>
          </w:p>
          <w:p w14:paraId="5E3ACD1B"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　苦情がサービスの質の向上を図る上での重要な情報であるとの認識に立ち、苦情の内容を踏まえ、サービスの質の向上に向けた取組を自ら行うこと。</w:t>
            </w:r>
            <w:r w:rsidRPr="009543FA">
              <w:rPr>
                <w:rFonts w:ascii="ＭＳ ゴシック" w:hAnsi="ＭＳ ゴシック" w:hint="eastAsia"/>
                <w:color w:val="000000"/>
                <w:w w:val="50"/>
              </w:rPr>
              <w:t>◆平1１老企２５第３の一３（２８）②準用</w:t>
            </w:r>
          </w:p>
          <w:p w14:paraId="10DB7D99"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4F6E0290" w14:textId="6826CF75"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提供したサービスに関し、法第23条の規定により市町村が行う文書その他物件の提出若しくは提示の求め又は当該市町村の職員からの質問若しくは照会に応じているか。</w:t>
            </w:r>
          </w:p>
          <w:p w14:paraId="4A65400E"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xml:space="preserve">　　また、利用者からの苦情に関して市町村が行う調査に協力するとともに、市町村から指導又は助言を受けた場合においては、当該指導又は助言に従って必要な改善を行っているか。</w:t>
            </w:r>
            <w:r w:rsidRPr="009543FA">
              <w:rPr>
                <w:rFonts w:ascii="ＭＳ ゴシック" w:hAnsi="ＭＳ ゴシック" w:hint="eastAsia"/>
                <w:color w:val="000000"/>
                <w:w w:val="50"/>
              </w:rPr>
              <w:t>◆平1１厚令３７第３６条第３項準用</w:t>
            </w:r>
          </w:p>
          <w:p w14:paraId="29572896"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FBCD19F" w14:textId="33F1B005"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市町村からの求めがあった場合には、上記の改善の内容を市町村に報告しているか。</w:t>
            </w:r>
            <w:r w:rsidRPr="009543FA">
              <w:rPr>
                <w:rFonts w:ascii="ＭＳ ゴシック" w:hAnsi="ＭＳ ゴシック" w:hint="eastAsia"/>
                <w:color w:val="000000"/>
                <w:w w:val="50"/>
              </w:rPr>
              <w:t>◆平1１厚令３７第３６条第４項準用</w:t>
            </w:r>
          </w:p>
          <w:p w14:paraId="59C26D0B" w14:textId="77777777" w:rsidR="002A22BD" w:rsidRPr="009543FA" w:rsidRDefault="002A22BD" w:rsidP="00A83E5F">
            <w:pPr>
              <w:pStyle w:val="a9"/>
              <w:wordWrap/>
              <w:rPr>
                <w:rFonts w:ascii="ＭＳ ゴシック" w:hAnsi="ＭＳ ゴシック"/>
                <w:color w:val="000000"/>
                <w:w w:val="50"/>
              </w:rPr>
            </w:pPr>
          </w:p>
          <w:p w14:paraId="12DE2640" w14:textId="59FA7499"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提供したサービスに係る利用者からの苦情に関して国民健康保険団体連合会が行う法第176条第1項第3号の調査に協力するとともに国民健康保険団体連合会から同号の指導又は助言を受けた場合においては、当該指導又は助言に従って必要な改善を行っているか。</w:t>
            </w:r>
          </w:p>
          <w:p w14:paraId="6F6E2443" w14:textId="77777777" w:rsidR="002A22BD" w:rsidRPr="009543FA" w:rsidRDefault="002A22B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 xml:space="preserve">　　◆平1１厚令３７第３６条第５項準用</w:t>
            </w:r>
          </w:p>
          <w:p w14:paraId="6F721553" w14:textId="77777777" w:rsidR="002A22BD" w:rsidRPr="009543FA" w:rsidRDefault="002A22BD" w:rsidP="00A83E5F">
            <w:pPr>
              <w:spacing w:line="208" w:lineRule="exact"/>
              <w:rPr>
                <w:rFonts w:ascii="ＭＳ ゴシック" w:eastAsia="ＭＳ ゴシック" w:hAnsi="ＭＳ ゴシック"/>
                <w:color w:val="000000"/>
                <w:w w:val="50"/>
                <w:szCs w:val="18"/>
              </w:rPr>
            </w:pPr>
          </w:p>
          <w:p w14:paraId="06A8FC14" w14:textId="7858080A"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国民健康保険団体連合会からの求めがあった場合には、上記の改善の内容を国民健康保険団体連合会に報告しているか。</w:t>
            </w:r>
          </w:p>
          <w:p w14:paraId="1A12CA9D" w14:textId="1BDB468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 xml:space="preserve">　　◆平1１厚令３７第３６条第６項準用</w:t>
            </w:r>
          </w:p>
        </w:tc>
        <w:tc>
          <w:tcPr>
            <w:tcW w:w="440" w:type="dxa"/>
          </w:tcPr>
          <w:p w14:paraId="64A81AA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0147A6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9341D5D" w14:textId="4CA87831"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85A98DE" w14:textId="64396E80"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マニュアルの</w:t>
            </w:r>
            <w:r w:rsidR="00E27A1F">
              <w:rPr>
                <w:rFonts w:ascii="ＭＳ ゴシック" w:hAnsi="ＭＳ ゴシック" w:hint="eastAsia"/>
                <w:color w:val="000000"/>
              </w:rPr>
              <w:t xml:space="preserve">【 </w:t>
            </w:r>
            <w:r w:rsidRPr="009543FA">
              <w:rPr>
                <w:rFonts w:ascii="ＭＳ ゴシック" w:hAnsi="ＭＳ ゴシック" w:hint="eastAsia"/>
                <w:color w:val="000000"/>
              </w:rPr>
              <w:t>有･無</w:t>
            </w:r>
            <w:r w:rsidR="00E27A1F">
              <w:rPr>
                <w:rFonts w:ascii="ＭＳ ゴシック" w:hAnsi="ＭＳ ゴシック" w:hint="eastAsia"/>
                <w:color w:val="000000"/>
              </w:rPr>
              <w:t xml:space="preserve"> </w:t>
            </w:r>
            <w:r w:rsidRPr="009543FA">
              <w:rPr>
                <w:rFonts w:ascii="ＭＳ ゴシック" w:hAnsi="ＭＳ ゴシック" w:hint="eastAsia"/>
                <w:color w:val="000000"/>
              </w:rPr>
              <w:t>】</w:t>
            </w:r>
          </w:p>
          <w:p w14:paraId="16A7351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一次窓口及び担当者</w:t>
            </w:r>
          </w:p>
          <w:p w14:paraId="27ABC4C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w:t>
            </w:r>
          </w:p>
          <w:p w14:paraId="03A842C9" w14:textId="77777777" w:rsidR="002A22BD" w:rsidRPr="009543FA" w:rsidRDefault="002A22BD" w:rsidP="00A83E5F">
            <w:pPr>
              <w:pStyle w:val="a9"/>
              <w:wordWrap/>
              <w:rPr>
                <w:rFonts w:ascii="ＭＳ ゴシック" w:hAnsi="ＭＳ ゴシック"/>
                <w:color w:val="000000"/>
                <w:spacing w:val="0"/>
              </w:rPr>
            </w:pPr>
          </w:p>
          <w:p w14:paraId="6916D99B" w14:textId="77777777" w:rsidR="002A22BD" w:rsidRPr="009543FA" w:rsidRDefault="002A22BD" w:rsidP="00A83E5F">
            <w:pPr>
              <w:pStyle w:val="a9"/>
              <w:wordWrap/>
              <w:rPr>
                <w:rFonts w:ascii="ＭＳ ゴシック" w:hAnsi="ＭＳ ゴシック"/>
                <w:color w:val="000000"/>
                <w:spacing w:val="0"/>
              </w:rPr>
            </w:pPr>
          </w:p>
          <w:p w14:paraId="2CA6FF2E" w14:textId="77777777" w:rsidR="002A22BD" w:rsidRPr="009543FA" w:rsidRDefault="002A22BD" w:rsidP="00A83E5F">
            <w:pPr>
              <w:pStyle w:val="a9"/>
              <w:wordWrap/>
              <w:rPr>
                <w:rFonts w:ascii="ＭＳ ゴシック" w:hAnsi="ＭＳ ゴシック"/>
                <w:color w:val="000000"/>
                <w:spacing w:val="0"/>
              </w:rPr>
            </w:pPr>
          </w:p>
          <w:p w14:paraId="1D984275" w14:textId="77777777" w:rsidR="002A22BD" w:rsidRPr="009543FA" w:rsidRDefault="002A22BD" w:rsidP="00A83E5F">
            <w:pPr>
              <w:pStyle w:val="a9"/>
              <w:wordWrap/>
              <w:rPr>
                <w:rFonts w:ascii="ＭＳ ゴシック" w:hAnsi="ＭＳ ゴシック"/>
                <w:color w:val="000000"/>
                <w:spacing w:val="0"/>
              </w:rPr>
            </w:pPr>
          </w:p>
          <w:p w14:paraId="753A4590" w14:textId="77777777" w:rsidR="002A22BD" w:rsidRPr="009543FA" w:rsidRDefault="002A22BD" w:rsidP="00A83E5F">
            <w:pPr>
              <w:pStyle w:val="a9"/>
              <w:wordWrap/>
              <w:rPr>
                <w:rFonts w:ascii="ＭＳ ゴシック" w:hAnsi="ＭＳ ゴシック"/>
                <w:color w:val="000000"/>
                <w:spacing w:val="0"/>
              </w:rPr>
            </w:pPr>
          </w:p>
          <w:p w14:paraId="578B94F4" w14:textId="77777777" w:rsidR="002A22BD" w:rsidRPr="009543FA" w:rsidRDefault="002A22BD" w:rsidP="00A83E5F">
            <w:pPr>
              <w:pStyle w:val="a9"/>
              <w:wordWrap/>
              <w:rPr>
                <w:rFonts w:ascii="ＭＳ ゴシック" w:hAnsi="ＭＳ ゴシック"/>
                <w:color w:val="000000"/>
                <w:spacing w:val="0"/>
              </w:rPr>
            </w:pPr>
          </w:p>
          <w:p w14:paraId="20DE475C" w14:textId="524620BB"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事例確認</w:t>
            </w:r>
          </w:p>
          <w:p w14:paraId="0A644B6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あれば処理結果確認</w:t>
            </w:r>
          </w:p>
          <w:p w14:paraId="44AE2E26" w14:textId="77777777" w:rsidR="002A22BD" w:rsidRPr="009543FA" w:rsidRDefault="002A22BD" w:rsidP="00A83E5F">
            <w:pPr>
              <w:pStyle w:val="a9"/>
              <w:wordWrap/>
              <w:rPr>
                <w:rFonts w:ascii="ＭＳ ゴシック" w:hAnsi="ＭＳ ゴシック"/>
                <w:color w:val="000000"/>
                <w:spacing w:val="0"/>
              </w:rPr>
            </w:pPr>
          </w:p>
          <w:p w14:paraId="692D3F52" w14:textId="77777777" w:rsidR="002A22BD" w:rsidRPr="009543FA" w:rsidRDefault="002A22BD" w:rsidP="00A83E5F">
            <w:pPr>
              <w:pStyle w:val="a9"/>
              <w:wordWrap/>
              <w:rPr>
                <w:rFonts w:ascii="ＭＳ ゴシック" w:hAnsi="ＭＳ ゴシック"/>
                <w:color w:val="000000"/>
                <w:spacing w:val="0"/>
              </w:rPr>
            </w:pPr>
          </w:p>
          <w:p w14:paraId="07E30CA0" w14:textId="77777777" w:rsidR="002A22BD" w:rsidRPr="009543FA" w:rsidRDefault="002A22BD" w:rsidP="00A83E5F">
            <w:pPr>
              <w:pStyle w:val="a9"/>
              <w:wordWrap/>
              <w:rPr>
                <w:rFonts w:ascii="ＭＳ ゴシック" w:hAnsi="ＭＳ ゴシック"/>
                <w:color w:val="000000"/>
                <w:spacing w:val="0"/>
              </w:rPr>
            </w:pPr>
          </w:p>
          <w:p w14:paraId="2C6815D1" w14:textId="77777777" w:rsidR="002A22BD" w:rsidRPr="009543FA" w:rsidRDefault="002A22BD" w:rsidP="00A83E5F">
            <w:pPr>
              <w:pStyle w:val="a9"/>
              <w:wordWrap/>
              <w:rPr>
                <w:rFonts w:ascii="ＭＳ ゴシック" w:hAnsi="ＭＳ ゴシック"/>
                <w:color w:val="000000"/>
                <w:spacing w:val="0"/>
              </w:rPr>
            </w:pPr>
          </w:p>
          <w:p w14:paraId="47A6B01A" w14:textId="77777777" w:rsidR="00D41708" w:rsidRDefault="00D41708" w:rsidP="00A83E5F">
            <w:pPr>
              <w:pStyle w:val="a9"/>
              <w:wordWrap/>
              <w:rPr>
                <w:rFonts w:ascii="ＭＳ ゴシック" w:hAnsi="ＭＳ ゴシック"/>
                <w:color w:val="000000"/>
              </w:rPr>
            </w:pPr>
          </w:p>
          <w:p w14:paraId="0F8247BF" w14:textId="77777777" w:rsidR="00D41708" w:rsidRDefault="00D41708" w:rsidP="00A83E5F">
            <w:pPr>
              <w:pStyle w:val="a9"/>
              <w:wordWrap/>
              <w:rPr>
                <w:rFonts w:ascii="ＭＳ ゴシック" w:hAnsi="ＭＳ ゴシック"/>
                <w:color w:val="000000"/>
              </w:rPr>
            </w:pPr>
          </w:p>
          <w:p w14:paraId="3019B58A" w14:textId="60BEB713" w:rsidR="002A22BD" w:rsidRPr="009543FA" w:rsidRDefault="00E27A1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事例の</w:t>
            </w:r>
            <w:r>
              <w:rPr>
                <w:rFonts w:ascii="ＭＳ ゴシック" w:hAnsi="ＭＳ ゴシック" w:hint="eastAsia"/>
                <w:color w:val="000000"/>
              </w:rPr>
              <w:t xml:space="preserve">【 </w:t>
            </w:r>
            <w:r w:rsidR="002A22BD" w:rsidRPr="009543FA">
              <w:rPr>
                <w:rFonts w:ascii="ＭＳ ゴシック" w:hAnsi="ＭＳ ゴシック" w:hint="eastAsia"/>
                <w:color w:val="000000"/>
              </w:rPr>
              <w:t>有・無</w:t>
            </w:r>
            <w:r>
              <w:rPr>
                <w:rFonts w:ascii="ＭＳ ゴシック" w:hAnsi="ＭＳ ゴシック" w:hint="eastAsia"/>
                <w:color w:val="000000"/>
              </w:rPr>
              <w:t xml:space="preserve"> 】</w:t>
            </w:r>
          </w:p>
          <w:p w14:paraId="655634F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直近事例</w:t>
            </w:r>
          </w:p>
          <w:p w14:paraId="373ACCA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年　　月）</w:t>
            </w:r>
          </w:p>
          <w:p w14:paraId="65CA3C92" w14:textId="77777777" w:rsidR="002A22BD" w:rsidRPr="009543FA" w:rsidRDefault="002A22BD" w:rsidP="00A83E5F">
            <w:pPr>
              <w:pStyle w:val="a9"/>
              <w:wordWrap/>
              <w:rPr>
                <w:rFonts w:ascii="ＭＳ ゴシック" w:hAnsi="ＭＳ ゴシック"/>
                <w:color w:val="000000"/>
                <w:spacing w:val="0"/>
              </w:rPr>
            </w:pPr>
          </w:p>
          <w:p w14:paraId="1A828A54" w14:textId="77777777" w:rsidR="002A22BD" w:rsidRPr="009543FA" w:rsidRDefault="002A22BD" w:rsidP="00A83E5F">
            <w:pPr>
              <w:pStyle w:val="a9"/>
              <w:wordWrap/>
              <w:rPr>
                <w:rFonts w:ascii="ＭＳ ゴシック" w:hAnsi="ＭＳ ゴシック"/>
                <w:color w:val="000000"/>
                <w:spacing w:val="0"/>
              </w:rPr>
            </w:pPr>
          </w:p>
          <w:p w14:paraId="1D017177" w14:textId="77777777" w:rsidR="002A22BD" w:rsidRPr="009543FA" w:rsidRDefault="002A22BD" w:rsidP="00A83E5F">
            <w:pPr>
              <w:pStyle w:val="a9"/>
              <w:wordWrap/>
              <w:rPr>
                <w:rFonts w:ascii="ＭＳ ゴシック" w:hAnsi="ＭＳ ゴシック"/>
                <w:color w:val="000000"/>
                <w:spacing w:val="0"/>
              </w:rPr>
            </w:pPr>
          </w:p>
          <w:p w14:paraId="5B6A9781" w14:textId="77777777" w:rsidR="002A22BD" w:rsidRPr="009543FA" w:rsidRDefault="002A22BD" w:rsidP="00A83E5F">
            <w:pPr>
              <w:pStyle w:val="a9"/>
              <w:wordWrap/>
              <w:rPr>
                <w:rFonts w:ascii="ＭＳ ゴシック" w:hAnsi="ＭＳ ゴシック"/>
                <w:color w:val="000000"/>
                <w:spacing w:val="0"/>
              </w:rPr>
            </w:pPr>
          </w:p>
          <w:p w14:paraId="23430F53" w14:textId="77777777" w:rsidR="002A22BD" w:rsidRPr="009543FA" w:rsidRDefault="002A22BD" w:rsidP="00A83E5F">
            <w:pPr>
              <w:pStyle w:val="a9"/>
              <w:wordWrap/>
              <w:rPr>
                <w:rFonts w:ascii="ＭＳ ゴシック" w:hAnsi="ＭＳ ゴシック"/>
                <w:color w:val="000000"/>
                <w:spacing w:val="0"/>
              </w:rPr>
            </w:pPr>
          </w:p>
          <w:p w14:paraId="5B683D09" w14:textId="0A5122E8" w:rsidR="00D41708" w:rsidRDefault="002A22BD" w:rsidP="00A83E5F">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事例の</w:t>
            </w:r>
            <w:r w:rsidR="00D41708">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 xml:space="preserve">　】　</w:t>
            </w:r>
          </w:p>
          <w:p w14:paraId="138E1501" w14:textId="1391CCBD" w:rsidR="002A22BD" w:rsidRPr="009543FA" w:rsidRDefault="002A22BD" w:rsidP="00E617CD">
            <w:pPr>
              <w:ind w:firstLineChars="100" w:firstLine="180"/>
            </w:pPr>
            <w:r w:rsidRPr="009543FA">
              <w:rPr>
                <w:rFonts w:hint="eastAsia"/>
              </w:rPr>
              <w:t>直近事例</w:t>
            </w:r>
          </w:p>
          <w:p w14:paraId="4CC88B5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　　　年　　月）</w:t>
            </w:r>
          </w:p>
          <w:p w14:paraId="7EF2E720" w14:textId="7617C12C" w:rsidR="002A22BD" w:rsidRPr="009543FA" w:rsidRDefault="002A22BD" w:rsidP="00A83E5F">
            <w:pPr>
              <w:rPr>
                <w:rFonts w:ascii="ＭＳ ゴシック" w:eastAsia="ＭＳ ゴシック" w:hAnsi="ＭＳ ゴシック"/>
                <w:szCs w:val="18"/>
              </w:rPr>
            </w:pPr>
          </w:p>
        </w:tc>
      </w:tr>
      <w:tr w:rsidR="002A22BD" w:rsidRPr="009543FA" w14:paraId="50E2DF7B" w14:textId="77777777" w:rsidTr="00E617CD">
        <w:tc>
          <w:tcPr>
            <w:tcW w:w="1498" w:type="dxa"/>
          </w:tcPr>
          <w:p w14:paraId="4D033DAC" w14:textId="4FA40E40" w:rsidR="002A22BD" w:rsidRPr="009543FA" w:rsidRDefault="007539D5" w:rsidP="00A83E5F">
            <w:pPr>
              <w:ind w:left="180" w:hangingChars="100" w:hanging="180"/>
              <w:rPr>
                <w:rFonts w:ascii="ＭＳ ゴシック" w:eastAsia="ＭＳ ゴシック" w:hAnsi="ＭＳ ゴシック"/>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4</w:t>
            </w:r>
            <w:r w:rsidR="002A22BD" w:rsidRPr="009543FA">
              <w:rPr>
                <w:rFonts w:ascii="ＭＳ ゴシック" w:eastAsia="ＭＳ ゴシック" w:hAnsi="ＭＳ ゴシック" w:hint="eastAsia"/>
                <w:color w:val="000000"/>
                <w:szCs w:val="18"/>
              </w:rPr>
              <w:t xml:space="preserve">　事故発生時の対応</w:t>
            </w:r>
          </w:p>
        </w:tc>
        <w:tc>
          <w:tcPr>
            <w:tcW w:w="5953" w:type="dxa"/>
          </w:tcPr>
          <w:p w14:paraId="1A062E68" w14:textId="63C380C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利用者に対するサービスの提供により事故が発生した場合は、市町村、当該利用者の家族、当該利用者に係る居宅介護支援事業者等に連絡を行うとともに、必要な措置を講じているか。</w:t>
            </w:r>
          </w:p>
          <w:p w14:paraId="7A2F1176"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◆平1１厚令３７第３７条第１項準用</w:t>
            </w:r>
          </w:p>
          <w:p w14:paraId="7ABDD938" w14:textId="77777777" w:rsidR="002A22BD" w:rsidRPr="009543FA" w:rsidRDefault="002A22BD" w:rsidP="00A83E5F">
            <w:pPr>
              <w:pStyle w:val="a9"/>
              <w:wordWrap/>
              <w:ind w:left="368" w:hangingChars="200" w:hanging="368"/>
              <w:rPr>
                <w:rFonts w:ascii="ＭＳ ゴシック" w:hAnsi="ＭＳ ゴシック"/>
                <w:color w:val="000000"/>
                <w:w w:val="50"/>
              </w:rPr>
            </w:pPr>
            <w:r w:rsidRPr="009543FA">
              <w:rPr>
                <w:rFonts w:ascii="ＭＳ ゴシック" w:hAnsi="ＭＳ ゴシック" w:hint="eastAsia"/>
                <w:color w:val="000000"/>
              </w:rPr>
              <w:t xml:space="preserve">　◎　事故が発生した場合の対応方法をあらかじめ定めておくことが望ましい。</w:t>
            </w:r>
            <w:r w:rsidRPr="009543FA">
              <w:rPr>
                <w:rFonts w:ascii="ＭＳ ゴシック" w:hAnsi="ＭＳ ゴシック" w:hint="eastAsia"/>
                <w:color w:val="000000"/>
                <w:w w:val="50"/>
              </w:rPr>
              <w:t>◆平1１老企２５第３の一３（３０）①準用</w:t>
            </w:r>
          </w:p>
          <w:p w14:paraId="60433533" w14:textId="77777777" w:rsidR="002A22BD" w:rsidRPr="009543FA" w:rsidRDefault="002A22BD" w:rsidP="00A83E5F">
            <w:pPr>
              <w:pStyle w:val="a9"/>
              <w:wordWrap/>
              <w:rPr>
                <w:rFonts w:ascii="ＭＳ ゴシック" w:hAnsi="ＭＳ ゴシック"/>
                <w:color w:val="000000"/>
              </w:rPr>
            </w:pPr>
          </w:p>
          <w:p w14:paraId="0D5CC91C" w14:textId="5E30D9E4"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事故が発生した場合には、事故の状況及び事故に際して採った処置を記録しているか。</w:t>
            </w:r>
            <w:r w:rsidRPr="009543FA">
              <w:rPr>
                <w:rFonts w:ascii="ＭＳ ゴシック" w:hAnsi="ＭＳ ゴシック" w:hint="eastAsia"/>
                <w:color w:val="000000"/>
                <w:w w:val="50"/>
              </w:rPr>
              <w:t>◆平1１厚令３７第３７条第２項準用</w:t>
            </w:r>
          </w:p>
          <w:p w14:paraId="3B9BFA02"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事故が生じた際にはその原因を解明し、再発防止対策を講じること。</w:t>
            </w:r>
            <w:r w:rsidRPr="009543FA">
              <w:rPr>
                <w:rFonts w:ascii="ＭＳ ゴシック" w:hAnsi="ＭＳ ゴシック" w:hint="eastAsia"/>
                <w:color w:val="000000"/>
                <w:w w:val="50"/>
              </w:rPr>
              <w:t>◆平1１老企２５第３の一３（３０）③準用</w:t>
            </w:r>
          </w:p>
          <w:p w14:paraId="69D2F976" w14:textId="77777777" w:rsidR="002A22BD" w:rsidRPr="009543FA" w:rsidRDefault="002A22BD" w:rsidP="00A83E5F">
            <w:pPr>
              <w:pStyle w:val="a9"/>
              <w:wordWrap/>
              <w:rPr>
                <w:rFonts w:ascii="ＭＳ ゴシック" w:hAnsi="ＭＳ ゴシック"/>
                <w:color w:val="000000"/>
              </w:rPr>
            </w:pPr>
          </w:p>
          <w:p w14:paraId="5DB922CB" w14:textId="1323DA1F"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利用者に対するサービスの提供により賠償すべき事故が発生した場合は、損害賠償を速やかに行っているか。</w:t>
            </w:r>
            <w:r w:rsidRPr="009543FA">
              <w:rPr>
                <w:rFonts w:ascii="ＭＳ ゴシック" w:hAnsi="ＭＳ ゴシック" w:hint="eastAsia"/>
                <w:color w:val="000000"/>
                <w:w w:val="50"/>
              </w:rPr>
              <w:t>◆平1１厚令３７第３７条第３項準用</w:t>
            </w:r>
          </w:p>
          <w:p w14:paraId="2278BA69" w14:textId="77777777" w:rsidR="002A22BD" w:rsidRPr="009543FA" w:rsidRDefault="002A22BD" w:rsidP="00A83E5F">
            <w:pPr>
              <w:spacing w:line="208" w:lineRule="exact"/>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損害賠償保険に加入又は賠償資力を有することが望ましい。</w:t>
            </w:r>
          </w:p>
          <w:p w14:paraId="6F0E7A2F" w14:textId="0C9420DE"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◆平1１老企２５第３の一３（３０）②準用</w:t>
            </w:r>
          </w:p>
        </w:tc>
        <w:tc>
          <w:tcPr>
            <w:tcW w:w="440" w:type="dxa"/>
          </w:tcPr>
          <w:p w14:paraId="6C8FB21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FB1204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7742BDB" w14:textId="292F6B74"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E46CB1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【マニュアルの有･無】</w:t>
            </w:r>
          </w:p>
          <w:p w14:paraId="1CE95D9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従業者への周知方法</w:t>
            </w:r>
          </w:p>
          <w:p w14:paraId="3FB81A7C" w14:textId="77777777" w:rsidR="002A22BD" w:rsidRPr="009543FA" w:rsidRDefault="002A22BD" w:rsidP="00A83E5F">
            <w:pPr>
              <w:pStyle w:val="a9"/>
              <w:wordWrap/>
              <w:rPr>
                <w:rFonts w:ascii="ＭＳ ゴシック" w:hAnsi="ＭＳ ゴシック"/>
                <w:color w:val="000000"/>
                <w:spacing w:val="0"/>
              </w:rPr>
            </w:pPr>
          </w:p>
          <w:p w14:paraId="14DCDC78" w14:textId="77777777" w:rsidR="002A22BD" w:rsidRPr="009543FA" w:rsidRDefault="002A22BD" w:rsidP="00A83E5F">
            <w:pPr>
              <w:pStyle w:val="a9"/>
              <w:wordWrap/>
              <w:rPr>
                <w:rFonts w:ascii="ＭＳ ゴシック" w:hAnsi="ＭＳ ゴシック"/>
                <w:color w:val="000000"/>
                <w:spacing w:val="0"/>
              </w:rPr>
            </w:pPr>
          </w:p>
          <w:p w14:paraId="78029DC4" w14:textId="77777777" w:rsidR="002A22BD" w:rsidRPr="009543FA" w:rsidRDefault="002A22BD" w:rsidP="00A83E5F">
            <w:pPr>
              <w:pStyle w:val="a9"/>
              <w:wordWrap/>
              <w:rPr>
                <w:rFonts w:ascii="ＭＳ ゴシック" w:hAnsi="ＭＳ ゴシック"/>
                <w:color w:val="000000"/>
                <w:spacing w:val="0"/>
              </w:rPr>
            </w:pPr>
          </w:p>
          <w:p w14:paraId="176B4E8F" w14:textId="77777777" w:rsidR="002A22BD" w:rsidRPr="009543FA" w:rsidRDefault="002A22BD" w:rsidP="00A83E5F">
            <w:pPr>
              <w:pStyle w:val="a9"/>
              <w:wordWrap/>
              <w:rPr>
                <w:rFonts w:ascii="ＭＳ ゴシック" w:hAnsi="ＭＳ ゴシック"/>
                <w:color w:val="000000"/>
                <w:spacing w:val="0"/>
              </w:rPr>
            </w:pPr>
          </w:p>
          <w:p w14:paraId="0AB17C39" w14:textId="77777777" w:rsidR="002A22BD" w:rsidRPr="009543FA" w:rsidRDefault="002A22BD" w:rsidP="00A83E5F">
            <w:pPr>
              <w:pStyle w:val="a9"/>
              <w:wordWrap/>
              <w:rPr>
                <w:rFonts w:ascii="ＭＳ ゴシック" w:hAnsi="ＭＳ ゴシック"/>
                <w:color w:val="000000"/>
                <w:spacing w:val="0"/>
              </w:rPr>
            </w:pPr>
          </w:p>
          <w:p w14:paraId="55F759FE" w14:textId="7211509D" w:rsidR="002A22BD" w:rsidRPr="009543FA" w:rsidRDefault="00D41708"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事例確認</w:t>
            </w:r>
          </w:p>
          <w:p w14:paraId="0D44437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事例分析しているか</w:t>
            </w:r>
          </w:p>
          <w:p w14:paraId="0EDCC5B6" w14:textId="77777777" w:rsidR="002A22BD" w:rsidRPr="009543FA" w:rsidRDefault="002A22BD" w:rsidP="00A83E5F">
            <w:pPr>
              <w:rPr>
                <w:rFonts w:ascii="ＭＳ ゴシック" w:eastAsia="ＭＳ ゴシック" w:hAnsi="ＭＳ ゴシック"/>
                <w:color w:val="000000"/>
                <w:szCs w:val="18"/>
              </w:rPr>
            </w:pPr>
          </w:p>
          <w:p w14:paraId="4699814D" w14:textId="53E5D30E"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ヒヤリハットの</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A024AEE" w14:textId="77777777" w:rsidR="002A22BD" w:rsidRPr="00D41708" w:rsidRDefault="002A22BD" w:rsidP="00A83E5F">
            <w:pPr>
              <w:pStyle w:val="a9"/>
              <w:wordWrap/>
              <w:rPr>
                <w:rFonts w:ascii="ＭＳ ゴシック" w:hAnsi="ＭＳ ゴシック"/>
                <w:color w:val="000000"/>
                <w:spacing w:val="0"/>
              </w:rPr>
            </w:pPr>
          </w:p>
          <w:p w14:paraId="15014BC7" w14:textId="2B142F23"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賠償保険加入の</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CD134CA" w14:textId="6DC4D76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保険名：</w:t>
            </w:r>
          </w:p>
        </w:tc>
      </w:tr>
      <w:tr w:rsidR="002A22BD" w:rsidRPr="009543FA" w14:paraId="7D24E4AF" w14:textId="77777777" w:rsidTr="00E617CD">
        <w:tc>
          <w:tcPr>
            <w:tcW w:w="1498" w:type="dxa"/>
          </w:tcPr>
          <w:p w14:paraId="35107B67" w14:textId="37A8F528" w:rsidR="002A22BD" w:rsidRPr="009543FA" w:rsidRDefault="007539D5" w:rsidP="00A83E5F">
            <w:pPr>
              <w:rPr>
                <w:rFonts w:ascii="ＭＳ ゴシック" w:eastAsia="ＭＳ ゴシック" w:hAnsi="ＭＳ ゴシック"/>
                <w:color w:val="000000"/>
                <w:szCs w:val="18"/>
              </w:rPr>
            </w:pPr>
            <w:r>
              <w:rPr>
                <w:rFonts w:ascii="ＭＳ ゴシック" w:eastAsia="ＭＳ ゴシック" w:hAnsi="ＭＳ ゴシック"/>
                <w:color w:val="000000"/>
                <w:szCs w:val="18"/>
              </w:rPr>
              <w:t>3</w:t>
            </w:r>
            <w:r w:rsidR="00DA4524">
              <w:rPr>
                <w:rFonts w:ascii="ＭＳ ゴシック" w:eastAsia="ＭＳ ゴシック" w:hAnsi="ＭＳ ゴシック"/>
                <w:color w:val="000000"/>
                <w:szCs w:val="18"/>
              </w:rPr>
              <w:t>5</w:t>
            </w:r>
            <w:r w:rsidR="002A22BD" w:rsidRPr="009543FA">
              <w:rPr>
                <w:rFonts w:ascii="ＭＳ ゴシック" w:eastAsia="ＭＳ ゴシック" w:hAnsi="ＭＳ ゴシック" w:hint="eastAsia"/>
                <w:color w:val="000000"/>
                <w:szCs w:val="18"/>
              </w:rPr>
              <w:t xml:space="preserve">　虐待の防止</w:t>
            </w:r>
          </w:p>
          <w:p w14:paraId="545ADDCE" w14:textId="77777777" w:rsidR="002A22BD" w:rsidRPr="009543FA" w:rsidRDefault="002A22BD" w:rsidP="00A83E5F">
            <w:pPr>
              <w:rPr>
                <w:rFonts w:ascii="ＭＳ ゴシック" w:eastAsia="ＭＳ ゴシック" w:hAnsi="ＭＳ ゴシック"/>
                <w:color w:val="000000"/>
                <w:szCs w:val="18"/>
              </w:rPr>
            </w:pPr>
          </w:p>
          <w:p w14:paraId="01E4944D" w14:textId="33894B0A" w:rsidR="002A22BD" w:rsidRPr="009543FA" w:rsidRDefault="002A22BD" w:rsidP="00A83E5F">
            <w:pPr>
              <w:rPr>
                <w:rFonts w:ascii="ＭＳ ゴシック" w:eastAsia="ＭＳ ゴシック" w:hAnsi="ＭＳ ゴシック"/>
                <w:szCs w:val="18"/>
              </w:rPr>
            </w:pPr>
          </w:p>
        </w:tc>
        <w:tc>
          <w:tcPr>
            <w:tcW w:w="5953" w:type="dxa"/>
          </w:tcPr>
          <w:p w14:paraId="2EB02F4B" w14:textId="79059DC0" w:rsidR="002A22BD" w:rsidRPr="009543FA" w:rsidRDefault="002A22BD" w:rsidP="00A83E5F">
            <w:pPr>
              <w:ind w:left="18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w:t>
            </w:r>
            <w:r w:rsidR="00C86309">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pacing w:val="1"/>
                <w:szCs w:val="18"/>
              </w:rPr>
              <w:t>虐待の発生又はその再発を防止するため、次の各号に掲げる措置を講じているか。</w:t>
            </w:r>
            <w:r w:rsidRPr="009543FA">
              <w:rPr>
                <w:rFonts w:ascii="ＭＳ ゴシック" w:eastAsia="ＭＳ ゴシック" w:hAnsi="ＭＳ ゴシック" w:hint="eastAsia"/>
                <w:color w:val="000000"/>
                <w:w w:val="50"/>
                <w:szCs w:val="18"/>
              </w:rPr>
              <w:t>◆平１１厚令３７第３７条の２準用</w:t>
            </w:r>
          </w:p>
          <w:p w14:paraId="38130D50" w14:textId="77777777" w:rsidR="002A22BD" w:rsidRPr="009543FA" w:rsidRDefault="002A22BD" w:rsidP="00A83E5F">
            <w:pPr>
              <w:ind w:left="90" w:hangingChars="100" w:hanging="90"/>
              <w:rPr>
                <w:rFonts w:ascii="ＭＳ ゴシック" w:eastAsia="ＭＳ ゴシック" w:hAnsi="ＭＳ ゴシック"/>
                <w:color w:val="000000"/>
                <w:w w:val="50"/>
                <w:szCs w:val="18"/>
              </w:rPr>
            </w:pPr>
          </w:p>
          <w:p w14:paraId="4DF29153"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6DBE0021"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二　当該事業所における虐待の防止のための指針を整備すること。</w:t>
            </w:r>
          </w:p>
          <w:p w14:paraId="2D17F02B" w14:textId="77777777" w:rsidR="002A22BD" w:rsidRPr="009543FA" w:rsidRDefault="002A22BD" w:rsidP="00A83E5F">
            <w:pPr>
              <w:pStyle w:val="a9"/>
              <w:wordWrap/>
              <w:ind w:leftChars="100" w:left="362" w:hangingChars="100" w:hanging="182"/>
              <w:rPr>
                <w:rFonts w:ascii="ＭＳ ゴシック" w:hAnsi="ＭＳ ゴシック"/>
                <w:color w:val="000000"/>
                <w:spacing w:val="1"/>
              </w:rPr>
            </w:pPr>
            <w:r w:rsidRPr="009543FA">
              <w:rPr>
                <w:rFonts w:ascii="ＭＳ ゴシック" w:hAnsi="ＭＳ ゴシック" w:hint="eastAsia"/>
                <w:color w:val="000000"/>
                <w:spacing w:val="1"/>
              </w:rPr>
              <w:t>三　当該事業所において、短期入所療養介護従業者に対し、虐待の防止のための研修を定期的に実施すること。</w:t>
            </w:r>
          </w:p>
          <w:p w14:paraId="0A6576F8" w14:textId="77777777" w:rsidR="002A22BD" w:rsidRPr="009543FA" w:rsidRDefault="002A22BD" w:rsidP="00A83E5F">
            <w:pPr>
              <w:pStyle w:val="a9"/>
              <w:wordWrap/>
              <w:ind w:firstLineChars="100" w:firstLine="182"/>
              <w:rPr>
                <w:rFonts w:ascii="ＭＳ ゴシック" w:hAnsi="ＭＳ ゴシック"/>
                <w:color w:val="000000"/>
              </w:rPr>
            </w:pPr>
            <w:r w:rsidRPr="009543FA">
              <w:rPr>
                <w:rFonts w:ascii="ＭＳ ゴシック" w:hAnsi="ＭＳ ゴシック" w:hint="eastAsia"/>
                <w:color w:val="000000"/>
                <w:spacing w:val="1"/>
              </w:rPr>
              <w:lastRenderedPageBreak/>
              <w:t>四　前三号に掲げる措置を適切に実施するための担当者を置くこと。</w:t>
            </w:r>
          </w:p>
          <w:p w14:paraId="7191B74C" w14:textId="77777777" w:rsidR="002A22BD" w:rsidRPr="009543FA" w:rsidRDefault="002A22BD" w:rsidP="00A83E5F">
            <w:pPr>
              <w:rPr>
                <w:rFonts w:ascii="ＭＳ ゴシック" w:eastAsia="ＭＳ ゴシック" w:hAnsi="ＭＳ ゴシック"/>
                <w:color w:val="000000"/>
                <w:w w:val="50"/>
                <w:szCs w:val="18"/>
              </w:rPr>
            </w:pPr>
          </w:p>
          <w:p w14:paraId="7E31C914" w14:textId="77777777" w:rsidR="002A22BD" w:rsidRPr="009543FA" w:rsidRDefault="002A22BD" w:rsidP="00A83E5F">
            <w:pPr>
              <w:ind w:leftChars="100" w:left="360" w:hangingChars="100" w:hanging="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虐待は、法の目的の一つである高齢者の尊厳の保持や、高齢者の人格の尊重に深刻な影響を及ぼす可能性が極めて高く、当該事業者は虐待の防止のために必要な措置を講じなければならない。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する。</w:t>
            </w:r>
            <w:r w:rsidRPr="009543FA">
              <w:rPr>
                <w:rFonts w:ascii="ＭＳ ゴシック" w:eastAsia="ＭＳ ゴシック" w:hAnsi="ＭＳ ゴシック" w:hint="eastAsia"/>
                <w:color w:val="000000"/>
                <w:w w:val="50"/>
                <w:szCs w:val="18"/>
              </w:rPr>
              <w:t>◆平１１老企２５第３の一３（３１）準用</w:t>
            </w:r>
          </w:p>
          <w:p w14:paraId="56FC08D0" w14:textId="77777777" w:rsidR="002A22BD" w:rsidRPr="009543FA" w:rsidRDefault="002A22BD" w:rsidP="00A83E5F">
            <w:pPr>
              <w:ind w:leftChars="100" w:left="360" w:hangingChars="100" w:hanging="180"/>
              <w:rPr>
                <w:rFonts w:ascii="ＭＳ ゴシック" w:eastAsia="ＭＳ ゴシック" w:hAnsi="ＭＳ ゴシック"/>
                <w:color w:val="000000"/>
                <w:szCs w:val="18"/>
              </w:rPr>
            </w:pPr>
          </w:p>
          <w:p w14:paraId="1DEAF9D8"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・虐待の未然防止</w:t>
            </w:r>
          </w:p>
          <w:p w14:paraId="5A7F849F"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事業所の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14:paraId="690FA798"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189D5846"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・虐待等の早期発見</w:t>
            </w:r>
          </w:p>
          <w:p w14:paraId="6750380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14:paraId="0B82C3D5"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329F80F2" w14:textId="77777777" w:rsidR="002A22BD" w:rsidRPr="009543FA" w:rsidRDefault="002A22BD" w:rsidP="00A83E5F">
            <w:pPr>
              <w:ind w:firstLineChars="200" w:firstLine="36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・虐待等への迅速かつ適切な対応</w:t>
            </w:r>
          </w:p>
          <w:p w14:paraId="2C229117"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虐待が発生した場合には、速やかに市町村の窓口に通報される必要があり、事業者は当該通報の手続が迅速かつ適切に行われ、市町村等が行う虐待等に対する調査等に協力するよう努めることとする。</w:t>
            </w:r>
          </w:p>
          <w:p w14:paraId="36FCFEE3" w14:textId="352E96D9" w:rsidR="002A22BD" w:rsidRPr="009543FA" w:rsidRDefault="002A22BD" w:rsidP="00A83E5F">
            <w:pPr>
              <w:ind w:leftChars="200" w:left="36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以上の観点を踏まえ、虐待等の防止・早期発見に加え、虐待等が発生した場合はその再発を確実に防止するために次に掲げる事項を実施するものとする。</w:t>
            </w:r>
          </w:p>
          <w:p w14:paraId="22CB261B" w14:textId="6781BADF"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ア</w:t>
            </w:r>
            <w:r w:rsidR="002A22BD" w:rsidRPr="009543FA">
              <w:rPr>
                <w:rFonts w:ascii="ＭＳ ゴシック" w:eastAsia="ＭＳ ゴシック" w:hAnsi="ＭＳ ゴシック" w:hint="eastAsia"/>
                <w:color w:val="000000"/>
                <w:szCs w:val="18"/>
              </w:rPr>
              <w:t xml:space="preserve">　虐待の防止のための対策を検討する委員会（第１号）</w:t>
            </w:r>
          </w:p>
          <w:p w14:paraId="668192E7"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虐待防止の専門家を委員として積極的に活用することが望ましい。</w:t>
            </w:r>
          </w:p>
          <w:p w14:paraId="13ED917F"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1BF365FE"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なお、虐待防止検討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639C853B"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6B01EF9"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虐待防止検討委員会は、具体的には、次のような事項について検討することとする。その際、そこで得た結果（事業所における虐待に対する体制、虐待等の再発防止策等）は、従業者に周知徹</w:t>
            </w:r>
            <w:r w:rsidRPr="009543FA">
              <w:rPr>
                <w:rFonts w:ascii="ＭＳ ゴシック" w:eastAsia="ＭＳ ゴシック" w:hAnsi="ＭＳ ゴシック" w:hint="eastAsia"/>
                <w:color w:val="000000"/>
                <w:szCs w:val="18"/>
              </w:rPr>
              <w:lastRenderedPageBreak/>
              <w:t>底を図る必要がある。</w:t>
            </w:r>
          </w:p>
          <w:p w14:paraId="2DA0F792" w14:textId="76EADB0B"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(ｱ)</w:t>
            </w:r>
            <w:r w:rsidR="002A22BD" w:rsidRPr="009543FA">
              <w:rPr>
                <w:rFonts w:ascii="ＭＳ ゴシック" w:eastAsia="ＭＳ ゴシック" w:hAnsi="ＭＳ ゴシック" w:hint="eastAsia"/>
                <w:color w:val="000000"/>
                <w:szCs w:val="18"/>
              </w:rPr>
              <w:t xml:space="preserve">　虐待防止検討委員会その他事業所内の組織に関すること</w:t>
            </w:r>
          </w:p>
          <w:p w14:paraId="13466FF6" w14:textId="2AE233A0"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(ｲ)</w:t>
            </w:r>
            <w:r w:rsidR="002A22BD" w:rsidRPr="009543FA">
              <w:rPr>
                <w:rFonts w:ascii="ＭＳ ゴシック" w:eastAsia="ＭＳ ゴシック" w:hAnsi="ＭＳ ゴシック" w:hint="eastAsia"/>
                <w:color w:val="000000"/>
                <w:szCs w:val="18"/>
              </w:rPr>
              <w:t xml:space="preserve">　虐待の防止のための指針の整備に関すること</w:t>
            </w:r>
          </w:p>
          <w:p w14:paraId="1041F4A1" w14:textId="42E35A11"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(ｳ)</w:t>
            </w:r>
            <w:r w:rsidR="002A22BD" w:rsidRPr="009543FA">
              <w:rPr>
                <w:rFonts w:ascii="ＭＳ ゴシック" w:eastAsia="ＭＳ ゴシック" w:hAnsi="ＭＳ ゴシック" w:hint="eastAsia"/>
                <w:color w:val="000000"/>
                <w:szCs w:val="18"/>
              </w:rPr>
              <w:t xml:space="preserve">　虐待の防止のための職員研修の内容に関すること</w:t>
            </w:r>
          </w:p>
          <w:p w14:paraId="4D528A2C" w14:textId="270308F5"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(ｴ)</w:t>
            </w:r>
            <w:r w:rsidR="002A22BD" w:rsidRPr="009543FA">
              <w:rPr>
                <w:rFonts w:ascii="ＭＳ ゴシック" w:eastAsia="ＭＳ ゴシック" w:hAnsi="ＭＳ ゴシック" w:hint="eastAsia"/>
                <w:color w:val="000000"/>
                <w:szCs w:val="18"/>
              </w:rPr>
              <w:t xml:space="preserve">　虐待等について、従業者が相談・報告できる体制整備に関すること</w:t>
            </w:r>
          </w:p>
          <w:p w14:paraId="728B90F9" w14:textId="3A7B5D1F"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(ｵ)</w:t>
            </w:r>
            <w:r w:rsidR="002A22BD" w:rsidRPr="009543FA">
              <w:rPr>
                <w:rFonts w:ascii="ＭＳ ゴシック" w:eastAsia="ＭＳ ゴシック" w:hAnsi="ＭＳ ゴシック" w:hint="eastAsia"/>
                <w:color w:val="000000"/>
                <w:szCs w:val="18"/>
              </w:rPr>
              <w:t xml:space="preserve">　従業者が高齢者虐待を把握した場合に、市町村への通報が迅速かつ適切に行われるための方法に関すること</w:t>
            </w:r>
          </w:p>
          <w:p w14:paraId="6F459C3C" w14:textId="29B037FE"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(ｶ)</w:t>
            </w:r>
            <w:r w:rsidR="002A22BD" w:rsidRPr="009543FA">
              <w:rPr>
                <w:rFonts w:ascii="ＭＳ ゴシック" w:eastAsia="ＭＳ ゴシック" w:hAnsi="ＭＳ ゴシック" w:hint="eastAsia"/>
                <w:color w:val="000000"/>
                <w:szCs w:val="18"/>
              </w:rPr>
              <w:t xml:space="preserve">　虐待等が発生した場合、その発生原因等の分析から得られる再発の確実な防止策に関すること</w:t>
            </w:r>
          </w:p>
          <w:p w14:paraId="5C87ACB2" w14:textId="6860DAEC" w:rsidR="002A22BD" w:rsidRPr="009543FA" w:rsidRDefault="001458AE" w:rsidP="00A83E5F">
            <w:pPr>
              <w:ind w:leftChars="300" w:left="72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(ｷ)</w:t>
            </w:r>
            <w:r w:rsidR="002A22BD" w:rsidRPr="009543FA">
              <w:rPr>
                <w:rFonts w:ascii="ＭＳ ゴシック" w:eastAsia="ＭＳ ゴシック" w:hAnsi="ＭＳ ゴシック" w:hint="eastAsia"/>
                <w:color w:val="000000"/>
                <w:szCs w:val="18"/>
              </w:rPr>
              <w:t xml:space="preserve">　前号の再発の防止策を講じた際に、その効果についての評価に関すること</w:t>
            </w:r>
          </w:p>
          <w:p w14:paraId="5BF90F17" w14:textId="77777777" w:rsidR="002A22BD" w:rsidRPr="009543FA" w:rsidRDefault="002A22BD" w:rsidP="00A83E5F">
            <w:pPr>
              <w:ind w:leftChars="300" w:left="720" w:hangingChars="100" w:hanging="180"/>
              <w:rPr>
                <w:rFonts w:ascii="ＭＳ ゴシック" w:eastAsia="ＭＳ ゴシック" w:hAnsi="ＭＳ ゴシック"/>
                <w:color w:val="000000"/>
                <w:szCs w:val="18"/>
              </w:rPr>
            </w:pPr>
          </w:p>
          <w:p w14:paraId="7CC4CACE" w14:textId="66BB6CCB"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イ</w:t>
            </w:r>
            <w:r w:rsidR="002A22BD" w:rsidRPr="009543FA">
              <w:rPr>
                <w:rFonts w:ascii="ＭＳ ゴシック" w:eastAsia="ＭＳ ゴシック" w:hAnsi="ＭＳ ゴシック" w:hint="eastAsia"/>
                <w:color w:val="000000"/>
                <w:szCs w:val="18"/>
              </w:rPr>
              <w:t xml:space="preserve">　虐待の防止のための指針(第２号)</w:t>
            </w:r>
          </w:p>
          <w:p w14:paraId="24A53ECB"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当該介護事業者が整備する「虐待の防止のための指針」には、次のような項目を盛り込むこととする。</w:t>
            </w:r>
          </w:p>
          <w:p w14:paraId="7266B242" w14:textId="3F499883"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(ｱ)</w:t>
            </w:r>
            <w:r w:rsidR="002A22BD" w:rsidRPr="009543FA">
              <w:rPr>
                <w:rFonts w:ascii="ＭＳ ゴシック" w:eastAsia="ＭＳ ゴシック" w:hAnsi="ＭＳ ゴシック" w:hint="eastAsia"/>
                <w:color w:val="000000"/>
                <w:szCs w:val="18"/>
              </w:rPr>
              <w:t xml:space="preserve">　事業所における虐待の防止に関する基本的考え方</w:t>
            </w:r>
          </w:p>
          <w:p w14:paraId="68D176E0" w14:textId="056CC198"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(ｲ)</w:t>
            </w:r>
            <w:r w:rsidR="002A22BD" w:rsidRPr="009543FA">
              <w:rPr>
                <w:rFonts w:ascii="ＭＳ ゴシック" w:eastAsia="ＭＳ ゴシック" w:hAnsi="ＭＳ ゴシック" w:hint="eastAsia"/>
                <w:color w:val="000000"/>
                <w:szCs w:val="18"/>
              </w:rPr>
              <w:t xml:space="preserve">　虐待防止検討委員会その他事業所内の組織に関する事項</w:t>
            </w:r>
          </w:p>
          <w:p w14:paraId="46CA549A" w14:textId="384B9C31"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(ｳ)</w:t>
            </w:r>
            <w:r w:rsidR="002A22BD" w:rsidRPr="009543FA">
              <w:rPr>
                <w:rFonts w:ascii="ＭＳ ゴシック" w:eastAsia="ＭＳ ゴシック" w:hAnsi="ＭＳ ゴシック" w:hint="eastAsia"/>
                <w:color w:val="000000"/>
                <w:szCs w:val="18"/>
              </w:rPr>
              <w:t xml:space="preserve">　虐待の防止のための職員研修に関する基本方針</w:t>
            </w:r>
          </w:p>
          <w:p w14:paraId="5B1C80FE" w14:textId="47B3D194"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(ｴ)</w:t>
            </w:r>
            <w:r w:rsidR="002A22BD" w:rsidRPr="009543FA">
              <w:rPr>
                <w:rFonts w:ascii="ＭＳ ゴシック" w:eastAsia="ＭＳ ゴシック" w:hAnsi="ＭＳ ゴシック" w:hint="eastAsia"/>
                <w:color w:val="000000"/>
                <w:szCs w:val="18"/>
              </w:rPr>
              <w:t xml:space="preserve">　虐待等が発生した場合の対応方法に関する基本方針</w:t>
            </w:r>
          </w:p>
          <w:p w14:paraId="6F8D8370" w14:textId="587BE312"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(ｵ)</w:t>
            </w:r>
            <w:r w:rsidR="002A22BD" w:rsidRPr="009543FA">
              <w:rPr>
                <w:rFonts w:ascii="ＭＳ ゴシック" w:eastAsia="ＭＳ ゴシック" w:hAnsi="ＭＳ ゴシック" w:hint="eastAsia"/>
                <w:color w:val="000000"/>
                <w:szCs w:val="18"/>
              </w:rPr>
              <w:t xml:space="preserve">　虐待等が発生した場合の相談・報告体制に関する事項</w:t>
            </w:r>
          </w:p>
          <w:p w14:paraId="22F8407F" w14:textId="23C30E3F"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(ｶ)</w:t>
            </w:r>
            <w:r w:rsidR="002A22BD" w:rsidRPr="009543FA">
              <w:rPr>
                <w:rFonts w:ascii="ＭＳ ゴシック" w:eastAsia="ＭＳ ゴシック" w:hAnsi="ＭＳ ゴシック" w:hint="eastAsia"/>
                <w:color w:val="000000"/>
                <w:szCs w:val="18"/>
              </w:rPr>
              <w:t xml:space="preserve">　成年後見制度の利用支援に関する事項</w:t>
            </w:r>
          </w:p>
          <w:p w14:paraId="28CF15B0" w14:textId="0D063F29"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(ｷ)</w:t>
            </w:r>
            <w:r w:rsidR="002A22BD" w:rsidRPr="009543FA">
              <w:rPr>
                <w:rFonts w:ascii="ＭＳ ゴシック" w:eastAsia="ＭＳ ゴシック" w:hAnsi="ＭＳ ゴシック" w:hint="eastAsia"/>
                <w:color w:val="000000"/>
                <w:szCs w:val="18"/>
              </w:rPr>
              <w:t xml:space="preserve">　虐待等に係る苦情解決方法に関する事項</w:t>
            </w:r>
          </w:p>
          <w:p w14:paraId="2B7FDAB4" w14:textId="43B1CB2E"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(ｸ)</w:t>
            </w:r>
            <w:r w:rsidR="002A22BD" w:rsidRPr="009543FA">
              <w:rPr>
                <w:rFonts w:ascii="ＭＳ ゴシック" w:eastAsia="ＭＳ ゴシック" w:hAnsi="ＭＳ ゴシック" w:hint="eastAsia"/>
                <w:color w:val="000000"/>
                <w:szCs w:val="18"/>
              </w:rPr>
              <w:t xml:space="preserve">　利用者等に対する当該指針の閲覧に関する事項</w:t>
            </w:r>
          </w:p>
          <w:p w14:paraId="62F5F618" w14:textId="16CC81E6" w:rsidR="002A22BD" w:rsidRPr="009543FA" w:rsidRDefault="001458AE" w:rsidP="00A83E5F">
            <w:pPr>
              <w:ind w:firstLineChars="300" w:firstLine="54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(ｹ)</w:t>
            </w:r>
            <w:r w:rsidR="002A22BD" w:rsidRPr="009543FA">
              <w:rPr>
                <w:rFonts w:ascii="ＭＳ ゴシック" w:eastAsia="ＭＳ ゴシック" w:hAnsi="ＭＳ ゴシック" w:hint="eastAsia"/>
                <w:color w:val="000000"/>
                <w:szCs w:val="18"/>
              </w:rPr>
              <w:t xml:space="preserve">　その他虐待の防止の推進のために必要な事項</w:t>
            </w:r>
          </w:p>
          <w:p w14:paraId="10EED43C" w14:textId="77777777" w:rsidR="002A22BD" w:rsidRPr="009543FA" w:rsidRDefault="002A22BD" w:rsidP="00A83E5F">
            <w:pPr>
              <w:ind w:firstLineChars="300" w:firstLine="540"/>
              <w:rPr>
                <w:rFonts w:ascii="ＭＳ ゴシック" w:eastAsia="ＭＳ ゴシック" w:hAnsi="ＭＳ ゴシック"/>
                <w:color w:val="000000"/>
                <w:szCs w:val="18"/>
              </w:rPr>
            </w:pPr>
          </w:p>
          <w:p w14:paraId="3550A949" w14:textId="3EA01465" w:rsidR="002A22BD" w:rsidRPr="009543FA" w:rsidRDefault="001458AE" w:rsidP="00A83E5F">
            <w:pPr>
              <w:ind w:firstLineChars="200" w:firstLine="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ウ</w:t>
            </w:r>
            <w:r w:rsidR="002A22BD" w:rsidRPr="009543FA">
              <w:rPr>
                <w:rFonts w:ascii="ＭＳ ゴシック" w:eastAsia="ＭＳ ゴシック" w:hAnsi="ＭＳ ゴシック" w:hint="eastAsia"/>
                <w:color w:val="000000"/>
                <w:szCs w:val="18"/>
              </w:rPr>
              <w:t xml:space="preserve">　虐待の防止のための従業者に対する研修（第３号）</w:t>
            </w:r>
          </w:p>
          <w:p w14:paraId="727B24C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従業者に対する虐待の防止のための研修の内容としては、虐待等の防止に関する基礎的内容等の適切な知識を普及・啓発するものであるとともに、当該介護事業所における指針に基づき、虐待の防止の徹底を行うものとする。</w:t>
            </w:r>
          </w:p>
          <w:p w14:paraId="793F6053"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職員教育を組織的に徹底させていくためには、当該介護事業者が指針に基づいた研修プログラムを作成し、定期的な研修（年１回以上）を実施するとともに、新規採用時には必ず虐待の防止のための研修を実施することが重要である。</w:t>
            </w:r>
          </w:p>
          <w:p w14:paraId="0F5F559A"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また、研修の実施内容についても記録することが必要である。研修の実施は、事業所内での研修で差し支えない。</w:t>
            </w:r>
          </w:p>
          <w:p w14:paraId="5763BBC0" w14:textId="77777777" w:rsidR="002A22BD" w:rsidRPr="009543FA" w:rsidRDefault="002A22BD" w:rsidP="00A83E5F">
            <w:pPr>
              <w:ind w:leftChars="300" w:left="540" w:firstLineChars="100" w:firstLine="180"/>
              <w:rPr>
                <w:rFonts w:ascii="ＭＳ ゴシック" w:eastAsia="ＭＳ ゴシック" w:hAnsi="ＭＳ ゴシック"/>
                <w:color w:val="000000"/>
                <w:szCs w:val="18"/>
              </w:rPr>
            </w:pPr>
          </w:p>
          <w:p w14:paraId="2826A78B" w14:textId="1E3B373E" w:rsidR="002A22BD" w:rsidRPr="009543FA" w:rsidRDefault="001458AE" w:rsidP="00A83E5F">
            <w:pPr>
              <w:ind w:leftChars="200" w:left="54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エ</w:t>
            </w:r>
            <w:r w:rsidR="002A22BD" w:rsidRPr="009543FA">
              <w:rPr>
                <w:rFonts w:ascii="ＭＳ ゴシック" w:eastAsia="ＭＳ ゴシック" w:hAnsi="ＭＳ ゴシック" w:hint="eastAsia"/>
                <w:color w:val="000000"/>
                <w:szCs w:val="18"/>
              </w:rPr>
              <w:t xml:space="preserve">　虐待の防止に関する措置を適切に実施するための担当者（第４号）</w:t>
            </w:r>
          </w:p>
          <w:p w14:paraId="391A0259" w14:textId="345B5537" w:rsidR="002A22BD" w:rsidRPr="009543FA" w:rsidRDefault="002A22BD" w:rsidP="00A83E5F">
            <w:pPr>
              <w:pStyle w:val="a9"/>
              <w:wordWrap/>
              <w:ind w:leftChars="300" w:left="540" w:firstLineChars="100" w:firstLine="184"/>
              <w:rPr>
                <w:rFonts w:ascii="ＭＳ ゴシック" w:hAnsi="ＭＳ ゴシック"/>
              </w:rPr>
            </w:pPr>
            <w:r w:rsidRPr="009543FA">
              <w:rPr>
                <w:rFonts w:ascii="ＭＳ ゴシック" w:hAnsi="ＭＳ ゴシック" w:hint="eastAsia"/>
                <w:color w:val="000000"/>
              </w:rPr>
              <w:t>事業所における虐待を防止するための体制として、</w:t>
            </w:r>
            <w:r w:rsidR="00AF0AA6">
              <w:rPr>
                <w:rFonts w:ascii="ＭＳ ゴシック" w:hAnsi="ＭＳ ゴシック" w:hint="eastAsia"/>
                <w:color w:val="000000"/>
              </w:rPr>
              <w:t>ア</w:t>
            </w:r>
            <w:r w:rsidRPr="009543FA">
              <w:rPr>
                <w:rFonts w:ascii="ＭＳ ゴシック" w:hAnsi="ＭＳ ゴシック" w:hint="eastAsia"/>
                <w:color w:val="000000"/>
              </w:rPr>
              <w:t>から</w:t>
            </w:r>
            <w:r w:rsidR="00AF0AA6">
              <w:rPr>
                <w:rFonts w:ascii="ＭＳ ゴシック" w:hAnsi="ＭＳ ゴシック" w:hint="eastAsia"/>
                <w:color w:val="000000"/>
              </w:rPr>
              <w:t>ウ</w:t>
            </w:r>
            <w:r w:rsidRPr="009543FA">
              <w:rPr>
                <w:rFonts w:ascii="ＭＳ ゴシック" w:hAnsi="ＭＳ ゴシック" w:hint="eastAsia"/>
                <w:color w:val="000000"/>
              </w:rPr>
              <w:t>までに掲げる措置を適切に実施するため、専任の担当者を置くことが必要である。当該担当者としては、虐待防止検討委員会の責任者と同一の従業者が務めることが望ましい。</w:t>
            </w:r>
          </w:p>
        </w:tc>
        <w:tc>
          <w:tcPr>
            <w:tcW w:w="440" w:type="dxa"/>
          </w:tcPr>
          <w:p w14:paraId="230D503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50CB5E9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4F8B66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p w14:paraId="747B38D4" w14:textId="77777777" w:rsidR="002A22BD" w:rsidRPr="009543FA" w:rsidRDefault="002A22BD" w:rsidP="00A83E5F">
            <w:pPr>
              <w:rPr>
                <w:rFonts w:ascii="ＭＳ ゴシック" w:eastAsia="ＭＳ ゴシック" w:hAnsi="ＭＳ ゴシック"/>
                <w:color w:val="000000"/>
                <w:szCs w:val="18"/>
              </w:rPr>
            </w:pPr>
          </w:p>
          <w:p w14:paraId="05A05595" w14:textId="1AA0BA07" w:rsidR="002A22BD" w:rsidRPr="009543FA" w:rsidRDefault="002A22BD" w:rsidP="00A83E5F">
            <w:pPr>
              <w:rPr>
                <w:rFonts w:ascii="ＭＳ ゴシック" w:eastAsia="ＭＳ ゴシック" w:hAnsi="ＭＳ ゴシック"/>
                <w:szCs w:val="18"/>
              </w:rPr>
            </w:pPr>
          </w:p>
        </w:tc>
        <w:tc>
          <w:tcPr>
            <w:tcW w:w="2196" w:type="dxa"/>
          </w:tcPr>
          <w:p w14:paraId="53BC49F4" w14:textId="04C263FA"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令和６年</w:t>
            </w:r>
            <w:r w:rsidR="001458AE">
              <w:rPr>
                <w:rFonts w:ascii="ＭＳ ゴシック" w:eastAsia="ＭＳ ゴシック" w:hAnsi="ＭＳ ゴシック" w:hint="eastAsia"/>
                <w:color w:val="000000"/>
                <w:szCs w:val="18"/>
              </w:rPr>
              <w:t>４</w:t>
            </w:r>
            <w:r w:rsidRPr="009543FA">
              <w:rPr>
                <w:rFonts w:ascii="ＭＳ ゴシック" w:eastAsia="ＭＳ ゴシック" w:hAnsi="ＭＳ ゴシック" w:hint="eastAsia"/>
                <w:color w:val="000000"/>
                <w:szCs w:val="18"/>
              </w:rPr>
              <w:t>月</w:t>
            </w:r>
            <w:r w:rsidR="001458AE">
              <w:rPr>
                <w:rFonts w:ascii="ＭＳ ゴシック" w:eastAsia="ＭＳ ゴシック" w:hAnsi="ＭＳ ゴシック" w:hint="eastAsia"/>
                <w:color w:val="000000"/>
                <w:szCs w:val="18"/>
              </w:rPr>
              <w:t>１日から義務化</w:t>
            </w:r>
          </w:p>
          <w:p w14:paraId="796DF6E5" w14:textId="77777777" w:rsidR="002A22BD" w:rsidRPr="009543FA" w:rsidRDefault="002A22BD" w:rsidP="00A83E5F">
            <w:pPr>
              <w:ind w:leftChars="16" w:left="29"/>
              <w:rPr>
                <w:rFonts w:ascii="ＭＳ ゴシック" w:eastAsia="ＭＳ ゴシック" w:hAnsi="ＭＳ ゴシック"/>
                <w:color w:val="000000"/>
                <w:szCs w:val="18"/>
              </w:rPr>
            </w:pPr>
          </w:p>
          <w:p w14:paraId="0AA5A68E" w14:textId="0CA5C261"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虐待の防止のための対策を検討する委員会の開催の有無　</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0FF356B4" w14:textId="77777777" w:rsidR="002A22BD" w:rsidRPr="009543FA" w:rsidRDefault="002A22BD" w:rsidP="00A83E5F">
            <w:pPr>
              <w:ind w:leftChars="16" w:left="29"/>
              <w:rPr>
                <w:rFonts w:ascii="ＭＳ ゴシック" w:eastAsia="ＭＳ ゴシック" w:hAnsi="ＭＳ ゴシック"/>
                <w:color w:val="000000"/>
                <w:szCs w:val="18"/>
              </w:rPr>
            </w:pPr>
          </w:p>
          <w:p w14:paraId="0551E4F3" w14:textId="0A09CB0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虐待の防止のための指針の有無　</w:t>
            </w:r>
            <w:r w:rsidR="00D41708">
              <w:rPr>
                <w:rFonts w:ascii="ＭＳ ゴシック" w:eastAsia="ＭＳ ゴシック" w:hAnsi="ＭＳ ゴシック" w:hint="eastAsia"/>
                <w:color w:val="000000"/>
                <w:szCs w:val="18"/>
              </w:rPr>
              <w:t>【</w:t>
            </w:r>
            <w:r w:rsidRPr="009543FA">
              <w:rPr>
                <w:rFonts w:ascii="ＭＳ ゴシック" w:eastAsia="ＭＳ ゴシック" w:hAnsi="ＭＳ ゴシック" w:hint="eastAsia"/>
                <w:color w:val="000000"/>
                <w:szCs w:val="18"/>
              </w:rPr>
              <w:t>有・無</w:t>
            </w:r>
            <w:r w:rsidR="00D41708">
              <w:rPr>
                <w:rFonts w:ascii="ＭＳ ゴシック" w:eastAsia="ＭＳ ゴシック" w:hAnsi="ＭＳ ゴシック" w:hint="eastAsia"/>
                <w:color w:val="000000"/>
                <w:szCs w:val="18"/>
              </w:rPr>
              <w:t>】</w:t>
            </w:r>
          </w:p>
          <w:p w14:paraId="31C9028A" w14:textId="77777777" w:rsidR="002A22BD" w:rsidRPr="009543FA" w:rsidRDefault="002A22BD" w:rsidP="00A83E5F">
            <w:pPr>
              <w:ind w:leftChars="16" w:left="29"/>
              <w:rPr>
                <w:rFonts w:ascii="ＭＳ ゴシック" w:eastAsia="ＭＳ ゴシック" w:hAnsi="ＭＳ ゴシック"/>
                <w:color w:val="000000"/>
                <w:szCs w:val="18"/>
              </w:rPr>
            </w:pPr>
          </w:p>
          <w:p w14:paraId="07732DD2" w14:textId="77777777" w:rsidR="002A22BD" w:rsidRPr="009543FA" w:rsidRDefault="002A22BD" w:rsidP="00A83E5F">
            <w:pPr>
              <w:ind w:leftChars="16" w:left="29"/>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虐待の防止のための研修日程（　　　　　）</w:t>
            </w:r>
          </w:p>
          <w:p w14:paraId="68B181EA" w14:textId="77777777" w:rsidR="002A22BD" w:rsidRPr="009543FA" w:rsidRDefault="002A22BD" w:rsidP="00A83E5F">
            <w:pPr>
              <w:ind w:leftChars="16" w:left="29"/>
              <w:rPr>
                <w:rFonts w:ascii="ＭＳ ゴシック" w:eastAsia="ＭＳ ゴシック" w:hAnsi="ＭＳ ゴシック"/>
                <w:color w:val="000000"/>
                <w:szCs w:val="18"/>
              </w:rPr>
            </w:pPr>
          </w:p>
          <w:p w14:paraId="7CD1E9C9" w14:textId="77777777" w:rsidR="002A22BD" w:rsidRPr="009543FA" w:rsidRDefault="002A22BD" w:rsidP="00A83E5F">
            <w:pPr>
              <w:pStyle w:val="a9"/>
              <w:wordWrap/>
              <w:ind w:leftChars="16" w:left="29"/>
              <w:rPr>
                <w:rFonts w:ascii="ＭＳ ゴシック" w:hAnsi="ＭＳ ゴシック"/>
                <w:color w:val="000000"/>
              </w:rPr>
            </w:pPr>
            <w:r w:rsidRPr="009543FA">
              <w:rPr>
                <w:rFonts w:ascii="ＭＳ ゴシック" w:hAnsi="ＭＳ ゴシック" w:hint="eastAsia"/>
                <w:color w:val="000000"/>
              </w:rPr>
              <w:t>担当者名（　　　　　）</w:t>
            </w:r>
          </w:p>
          <w:p w14:paraId="1C02C6EC" w14:textId="77777777" w:rsidR="002A22BD" w:rsidRPr="009543FA" w:rsidRDefault="002A22BD" w:rsidP="00A83E5F">
            <w:pPr>
              <w:pStyle w:val="a9"/>
              <w:wordWrap/>
              <w:ind w:leftChars="16" w:left="29"/>
              <w:rPr>
                <w:rFonts w:ascii="ＭＳ ゴシック" w:hAnsi="ＭＳ ゴシック"/>
                <w:color w:val="000000"/>
              </w:rPr>
            </w:pPr>
          </w:p>
          <w:p w14:paraId="31960BCD" w14:textId="77777777" w:rsidR="002A22BD" w:rsidRPr="009543FA" w:rsidRDefault="002A22BD" w:rsidP="00A83E5F">
            <w:pPr>
              <w:rPr>
                <w:rFonts w:ascii="ＭＳ ゴシック" w:eastAsia="ＭＳ ゴシック" w:hAnsi="ＭＳ ゴシック"/>
                <w:color w:val="000000"/>
                <w:szCs w:val="18"/>
              </w:rPr>
            </w:pPr>
          </w:p>
          <w:p w14:paraId="644F768F" w14:textId="77777777" w:rsidR="002A22BD" w:rsidRPr="009543FA" w:rsidRDefault="002A22BD" w:rsidP="00A83E5F">
            <w:pPr>
              <w:rPr>
                <w:rFonts w:ascii="ＭＳ ゴシック" w:eastAsia="ＭＳ ゴシック" w:hAnsi="ＭＳ ゴシック"/>
                <w:color w:val="000000"/>
                <w:szCs w:val="18"/>
              </w:rPr>
            </w:pPr>
          </w:p>
          <w:p w14:paraId="578449E7" w14:textId="77777777" w:rsidR="002A22BD" w:rsidRPr="009543FA" w:rsidRDefault="002A22BD" w:rsidP="00A83E5F">
            <w:pPr>
              <w:rPr>
                <w:rFonts w:ascii="ＭＳ ゴシック" w:eastAsia="ＭＳ ゴシック" w:hAnsi="ＭＳ ゴシック"/>
                <w:color w:val="000000"/>
                <w:szCs w:val="18"/>
              </w:rPr>
            </w:pPr>
          </w:p>
          <w:p w14:paraId="091409B9" w14:textId="77777777" w:rsidR="002A22BD" w:rsidRPr="009543FA" w:rsidRDefault="002A22BD" w:rsidP="00A83E5F">
            <w:pPr>
              <w:rPr>
                <w:rFonts w:ascii="ＭＳ ゴシック" w:eastAsia="ＭＳ ゴシック" w:hAnsi="ＭＳ ゴシック"/>
                <w:color w:val="000000"/>
                <w:szCs w:val="18"/>
              </w:rPr>
            </w:pPr>
          </w:p>
          <w:p w14:paraId="60C5B9C6" w14:textId="77777777" w:rsidR="002A22BD" w:rsidRPr="009543FA" w:rsidRDefault="002A22BD" w:rsidP="00A83E5F">
            <w:pPr>
              <w:rPr>
                <w:rFonts w:ascii="ＭＳ ゴシック" w:eastAsia="ＭＳ ゴシック" w:hAnsi="ＭＳ ゴシック"/>
                <w:color w:val="000000"/>
                <w:szCs w:val="18"/>
              </w:rPr>
            </w:pPr>
          </w:p>
          <w:p w14:paraId="1C74CA48" w14:textId="77777777" w:rsidR="002A22BD" w:rsidRPr="009543FA" w:rsidRDefault="002A22BD" w:rsidP="00A83E5F">
            <w:pPr>
              <w:rPr>
                <w:rFonts w:ascii="ＭＳ ゴシック" w:eastAsia="ＭＳ ゴシック" w:hAnsi="ＭＳ ゴシック"/>
                <w:color w:val="000000"/>
                <w:szCs w:val="18"/>
              </w:rPr>
            </w:pPr>
          </w:p>
          <w:p w14:paraId="4780EE78" w14:textId="77777777" w:rsidR="002A22BD" w:rsidRPr="009543FA" w:rsidRDefault="002A22BD" w:rsidP="00A83E5F">
            <w:pPr>
              <w:rPr>
                <w:rFonts w:ascii="ＭＳ ゴシック" w:eastAsia="ＭＳ ゴシック" w:hAnsi="ＭＳ ゴシック"/>
                <w:color w:val="000000"/>
                <w:szCs w:val="18"/>
              </w:rPr>
            </w:pPr>
          </w:p>
          <w:p w14:paraId="384941EB" w14:textId="77777777" w:rsidR="002A22BD" w:rsidRPr="009543FA" w:rsidRDefault="002A22BD" w:rsidP="00A83E5F">
            <w:pPr>
              <w:rPr>
                <w:rFonts w:ascii="ＭＳ ゴシック" w:eastAsia="ＭＳ ゴシック" w:hAnsi="ＭＳ ゴシック"/>
                <w:color w:val="000000"/>
                <w:szCs w:val="18"/>
              </w:rPr>
            </w:pPr>
          </w:p>
          <w:p w14:paraId="6D72A36B" w14:textId="77777777" w:rsidR="002A22BD" w:rsidRPr="009543FA" w:rsidRDefault="002A22BD" w:rsidP="00A83E5F">
            <w:pPr>
              <w:rPr>
                <w:rFonts w:ascii="ＭＳ ゴシック" w:eastAsia="ＭＳ ゴシック" w:hAnsi="ＭＳ ゴシック"/>
                <w:color w:val="000000"/>
                <w:szCs w:val="18"/>
              </w:rPr>
            </w:pPr>
          </w:p>
          <w:p w14:paraId="61F431E9" w14:textId="77777777" w:rsidR="002A22BD" w:rsidRPr="009543FA" w:rsidRDefault="002A22BD" w:rsidP="00A83E5F">
            <w:pPr>
              <w:rPr>
                <w:rFonts w:ascii="ＭＳ ゴシック" w:eastAsia="ＭＳ ゴシック" w:hAnsi="ＭＳ ゴシック"/>
                <w:color w:val="000000"/>
                <w:szCs w:val="18"/>
              </w:rPr>
            </w:pPr>
          </w:p>
          <w:p w14:paraId="702BA32A" w14:textId="77777777" w:rsidR="002A22BD" w:rsidRPr="009543FA" w:rsidRDefault="002A22BD" w:rsidP="00A83E5F">
            <w:pPr>
              <w:rPr>
                <w:rFonts w:ascii="ＭＳ ゴシック" w:eastAsia="ＭＳ ゴシック" w:hAnsi="ＭＳ ゴシック"/>
                <w:color w:val="000000"/>
                <w:szCs w:val="18"/>
              </w:rPr>
            </w:pPr>
          </w:p>
          <w:p w14:paraId="551F7532" w14:textId="77777777" w:rsidR="002A22BD" w:rsidRPr="009543FA" w:rsidRDefault="002A22BD" w:rsidP="00A83E5F">
            <w:pPr>
              <w:rPr>
                <w:rFonts w:ascii="ＭＳ ゴシック" w:eastAsia="ＭＳ ゴシック" w:hAnsi="ＭＳ ゴシック"/>
                <w:color w:val="000000"/>
                <w:szCs w:val="18"/>
              </w:rPr>
            </w:pPr>
          </w:p>
          <w:p w14:paraId="32DFF195" w14:textId="77777777" w:rsidR="002A22BD" w:rsidRPr="009543FA" w:rsidRDefault="002A22BD" w:rsidP="00A83E5F">
            <w:pPr>
              <w:rPr>
                <w:rFonts w:ascii="ＭＳ ゴシック" w:eastAsia="ＭＳ ゴシック" w:hAnsi="ＭＳ ゴシック"/>
                <w:color w:val="000000"/>
                <w:szCs w:val="18"/>
              </w:rPr>
            </w:pPr>
          </w:p>
          <w:p w14:paraId="5443A29E" w14:textId="77777777" w:rsidR="002A22BD" w:rsidRPr="009543FA" w:rsidRDefault="002A22BD" w:rsidP="00A83E5F">
            <w:pPr>
              <w:rPr>
                <w:rFonts w:ascii="ＭＳ ゴシック" w:eastAsia="ＭＳ ゴシック" w:hAnsi="ＭＳ ゴシック"/>
                <w:color w:val="000000"/>
                <w:szCs w:val="18"/>
              </w:rPr>
            </w:pPr>
          </w:p>
          <w:p w14:paraId="41C257CC" w14:textId="77777777" w:rsidR="002A22BD" w:rsidRPr="009543FA" w:rsidRDefault="002A22BD" w:rsidP="00A83E5F">
            <w:pPr>
              <w:rPr>
                <w:rFonts w:ascii="ＭＳ ゴシック" w:eastAsia="ＭＳ ゴシック" w:hAnsi="ＭＳ ゴシック"/>
                <w:color w:val="000000"/>
                <w:szCs w:val="18"/>
              </w:rPr>
            </w:pPr>
          </w:p>
          <w:p w14:paraId="57AF0320" w14:textId="77777777" w:rsidR="002A22BD" w:rsidRPr="009543FA" w:rsidRDefault="002A22BD" w:rsidP="00A83E5F">
            <w:pPr>
              <w:rPr>
                <w:rFonts w:ascii="ＭＳ ゴシック" w:eastAsia="ＭＳ ゴシック" w:hAnsi="ＭＳ ゴシック"/>
                <w:color w:val="000000"/>
                <w:szCs w:val="18"/>
              </w:rPr>
            </w:pPr>
          </w:p>
          <w:p w14:paraId="7017D08B" w14:textId="77777777" w:rsidR="002A22BD" w:rsidRPr="009543FA" w:rsidRDefault="002A22BD" w:rsidP="00A83E5F">
            <w:pPr>
              <w:rPr>
                <w:rFonts w:ascii="ＭＳ ゴシック" w:eastAsia="ＭＳ ゴシック" w:hAnsi="ＭＳ ゴシック"/>
                <w:color w:val="000000"/>
                <w:szCs w:val="18"/>
              </w:rPr>
            </w:pPr>
          </w:p>
          <w:p w14:paraId="5CA8503E" w14:textId="77777777" w:rsidR="002A22BD" w:rsidRPr="009543FA" w:rsidRDefault="002A22BD" w:rsidP="00A83E5F">
            <w:pPr>
              <w:rPr>
                <w:rFonts w:ascii="ＭＳ ゴシック" w:eastAsia="ＭＳ ゴシック" w:hAnsi="ＭＳ ゴシック"/>
                <w:color w:val="000000"/>
                <w:szCs w:val="18"/>
              </w:rPr>
            </w:pPr>
          </w:p>
          <w:p w14:paraId="401B3C28" w14:textId="77777777" w:rsidR="002A22BD" w:rsidRPr="009543FA" w:rsidRDefault="002A22BD" w:rsidP="00A83E5F">
            <w:pPr>
              <w:rPr>
                <w:rFonts w:ascii="ＭＳ ゴシック" w:eastAsia="ＭＳ ゴシック" w:hAnsi="ＭＳ ゴシック"/>
                <w:color w:val="000000"/>
                <w:szCs w:val="18"/>
              </w:rPr>
            </w:pPr>
          </w:p>
          <w:p w14:paraId="6FDF9801" w14:textId="77777777" w:rsidR="002A22BD" w:rsidRPr="009543FA" w:rsidRDefault="002A22BD" w:rsidP="00A83E5F">
            <w:pPr>
              <w:rPr>
                <w:rFonts w:ascii="ＭＳ ゴシック" w:eastAsia="ＭＳ ゴシック" w:hAnsi="ＭＳ ゴシック"/>
                <w:color w:val="000000"/>
                <w:szCs w:val="18"/>
              </w:rPr>
            </w:pPr>
          </w:p>
          <w:p w14:paraId="6FD75785" w14:textId="77777777" w:rsidR="002A22BD" w:rsidRPr="009543FA" w:rsidRDefault="002A22BD" w:rsidP="00A83E5F">
            <w:pPr>
              <w:rPr>
                <w:rFonts w:ascii="ＭＳ ゴシック" w:eastAsia="ＭＳ ゴシック" w:hAnsi="ＭＳ ゴシック"/>
                <w:color w:val="000000"/>
                <w:szCs w:val="18"/>
              </w:rPr>
            </w:pPr>
          </w:p>
          <w:p w14:paraId="33457E95" w14:textId="77777777" w:rsidR="002A22BD" w:rsidRPr="009543FA" w:rsidRDefault="002A22BD" w:rsidP="00A83E5F">
            <w:pPr>
              <w:rPr>
                <w:rFonts w:ascii="ＭＳ ゴシック" w:eastAsia="ＭＳ ゴシック" w:hAnsi="ＭＳ ゴシック"/>
                <w:color w:val="000000"/>
                <w:szCs w:val="18"/>
              </w:rPr>
            </w:pPr>
          </w:p>
          <w:p w14:paraId="0C15D7F3" w14:textId="77777777" w:rsidR="002A22BD" w:rsidRPr="009543FA" w:rsidRDefault="002A22BD" w:rsidP="00A83E5F">
            <w:pPr>
              <w:rPr>
                <w:rFonts w:ascii="ＭＳ ゴシック" w:eastAsia="ＭＳ ゴシック" w:hAnsi="ＭＳ ゴシック"/>
                <w:color w:val="000000"/>
                <w:szCs w:val="18"/>
              </w:rPr>
            </w:pPr>
          </w:p>
          <w:p w14:paraId="3D0A3322" w14:textId="77777777" w:rsidR="002A22BD" w:rsidRPr="009543FA" w:rsidRDefault="002A22BD" w:rsidP="00A83E5F">
            <w:pPr>
              <w:rPr>
                <w:rFonts w:ascii="ＭＳ ゴシック" w:eastAsia="ＭＳ ゴシック" w:hAnsi="ＭＳ ゴシック"/>
                <w:color w:val="000000"/>
                <w:szCs w:val="18"/>
              </w:rPr>
            </w:pPr>
          </w:p>
          <w:p w14:paraId="4B587F7C" w14:textId="77777777" w:rsidR="002A22BD" w:rsidRPr="009543FA" w:rsidRDefault="002A22BD" w:rsidP="00A83E5F">
            <w:pPr>
              <w:rPr>
                <w:rFonts w:ascii="ＭＳ ゴシック" w:eastAsia="ＭＳ ゴシック" w:hAnsi="ＭＳ ゴシック"/>
                <w:color w:val="000000"/>
                <w:szCs w:val="18"/>
              </w:rPr>
            </w:pPr>
          </w:p>
          <w:p w14:paraId="1D1F939D" w14:textId="77777777" w:rsidR="002A22BD" w:rsidRPr="009543FA" w:rsidRDefault="002A22BD" w:rsidP="00A83E5F">
            <w:pPr>
              <w:rPr>
                <w:rFonts w:ascii="ＭＳ ゴシック" w:eastAsia="ＭＳ ゴシック" w:hAnsi="ＭＳ ゴシック"/>
                <w:color w:val="000000"/>
                <w:szCs w:val="18"/>
              </w:rPr>
            </w:pPr>
          </w:p>
          <w:p w14:paraId="5F6EA029" w14:textId="77777777" w:rsidR="002A22BD" w:rsidRPr="009543FA" w:rsidRDefault="002A22BD" w:rsidP="00A83E5F">
            <w:pPr>
              <w:rPr>
                <w:rFonts w:ascii="ＭＳ ゴシック" w:eastAsia="ＭＳ ゴシック" w:hAnsi="ＭＳ ゴシック"/>
                <w:color w:val="000000"/>
                <w:szCs w:val="18"/>
              </w:rPr>
            </w:pPr>
          </w:p>
          <w:p w14:paraId="32033297" w14:textId="77777777" w:rsidR="002A22BD" w:rsidRPr="009543FA" w:rsidRDefault="002A22BD" w:rsidP="00A83E5F">
            <w:pPr>
              <w:rPr>
                <w:rFonts w:ascii="ＭＳ ゴシック" w:eastAsia="ＭＳ ゴシック" w:hAnsi="ＭＳ ゴシック"/>
                <w:color w:val="000000"/>
                <w:szCs w:val="18"/>
              </w:rPr>
            </w:pPr>
          </w:p>
          <w:p w14:paraId="3FB8A1B3" w14:textId="77777777" w:rsidR="002A22BD" w:rsidRPr="009543FA" w:rsidRDefault="002A22BD" w:rsidP="00A83E5F">
            <w:pPr>
              <w:rPr>
                <w:rFonts w:ascii="ＭＳ ゴシック" w:eastAsia="ＭＳ ゴシック" w:hAnsi="ＭＳ ゴシック"/>
                <w:color w:val="000000"/>
                <w:szCs w:val="18"/>
              </w:rPr>
            </w:pPr>
          </w:p>
          <w:p w14:paraId="29201783" w14:textId="77777777" w:rsidR="002A22BD" w:rsidRPr="009543FA" w:rsidRDefault="002A22BD" w:rsidP="00A83E5F">
            <w:pPr>
              <w:rPr>
                <w:rFonts w:ascii="ＭＳ ゴシック" w:eastAsia="ＭＳ ゴシック" w:hAnsi="ＭＳ ゴシック"/>
                <w:color w:val="000000"/>
                <w:szCs w:val="18"/>
              </w:rPr>
            </w:pPr>
          </w:p>
          <w:p w14:paraId="4F32BB01" w14:textId="77777777" w:rsidR="002A22BD" w:rsidRPr="009543FA" w:rsidRDefault="002A22BD" w:rsidP="00A83E5F">
            <w:pPr>
              <w:rPr>
                <w:rFonts w:ascii="ＭＳ ゴシック" w:eastAsia="ＭＳ ゴシック" w:hAnsi="ＭＳ ゴシック"/>
                <w:color w:val="000000"/>
                <w:szCs w:val="18"/>
              </w:rPr>
            </w:pPr>
          </w:p>
          <w:p w14:paraId="683CFAF7" w14:textId="77777777" w:rsidR="002A22BD" w:rsidRPr="009543FA" w:rsidRDefault="002A22BD" w:rsidP="00A83E5F">
            <w:pPr>
              <w:rPr>
                <w:rFonts w:ascii="ＭＳ ゴシック" w:eastAsia="ＭＳ ゴシック" w:hAnsi="ＭＳ ゴシック"/>
                <w:color w:val="000000"/>
                <w:szCs w:val="18"/>
              </w:rPr>
            </w:pPr>
          </w:p>
          <w:p w14:paraId="0674BB43" w14:textId="77777777" w:rsidR="002A22BD" w:rsidRPr="009543FA" w:rsidRDefault="002A22BD" w:rsidP="00A83E5F">
            <w:pPr>
              <w:rPr>
                <w:rFonts w:ascii="ＭＳ ゴシック" w:eastAsia="ＭＳ ゴシック" w:hAnsi="ＭＳ ゴシック"/>
                <w:color w:val="000000"/>
                <w:szCs w:val="18"/>
              </w:rPr>
            </w:pPr>
          </w:p>
          <w:p w14:paraId="4740B189" w14:textId="77777777" w:rsidR="002A22BD" w:rsidRPr="009543FA" w:rsidRDefault="002A22BD" w:rsidP="00A83E5F">
            <w:pPr>
              <w:rPr>
                <w:rFonts w:ascii="ＭＳ ゴシック" w:eastAsia="ＭＳ ゴシック" w:hAnsi="ＭＳ ゴシック"/>
                <w:color w:val="000000"/>
                <w:szCs w:val="18"/>
              </w:rPr>
            </w:pPr>
          </w:p>
          <w:p w14:paraId="17E7B774" w14:textId="77777777" w:rsidR="002A22BD" w:rsidRPr="009543FA" w:rsidRDefault="002A22BD" w:rsidP="00A83E5F">
            <w:pPr>
              <w:rPr>
                <w:rFonts w:ascii="ＭＳ ゴシック" w:eastAsia="ＭＳ ゴシック" w:hAnsi="ＭＳ ゴシック"/>
                <w:color w:val="000000"/>
                <w:szCs w:val="18"/>
              </w:rPr>
            </w:pPr>
          </w:p>
          <w:p w14:paraId="2F759916" w14:textId="77777777" w:rsidR="002A22BD" w:rsidRPr="009543FA" w:rsidRDefault="002A22BD" w:rsidP="00A83E5F">
            <w:pPr>
              <w:rPr>
                <w:rFonts w:ascii="ＭＳ ゴシック" w:eastAsia="ＭＳ ゴシック" w:hAnsi="ＭＳ ゴシック"/>
                <w:color w:val="000000"/>
                <w:szCs w:val="18"/>
              </w:rPr>
            </w:pPr>
          </w:p>
          <w:p w14:paraId="4D7EA075" w14:textId="77777777" w:rsidR="002A22BD" w:rsidRPr="009543FA" w:rsidRDefault="002A22BD" w:rsidP="00A83E5F">
            <w:pPr>
              <w:rPr>
                <w:rFonts w:ascii="ＭＳ ゴシック" w:eastAsia="ＭＳ ゴシック" w:hAnsi="ＭＳ ゴシック"/>
                <w:color w:val="000000"/>
                <w:szCs w:val="18"/>
              </w:rPr>
            </w:pPr>
          </w:p>
          <w:p w14:paraId="0DDE7C94" w14:textId="77777777" w:rsidR="002A22BD" w:rsidRPr="009543FA" w:rsidRDefault="002A22BD" w:rsidP="00A83E5F">
            <w:pPr>
              <w:rPr>
                <w:rFonts w:ascii="ＭＳ ゴシック" w:eastAsia="ＭＳ ゴシック" w:hAnsi="ＭＳ ゴシック"/>
                <w:color w:val="000000"/>
                <w:szCs w:val="18"/>
              </w:rPr>
            </w:pPr>
          </w:p>
          <w:p w14:paraId="2B5DE59A" w14:textId="77777777" w:rsidR="002A22BD" w:rsidRPr="009543FA" w:rsidRDefault="002A22BD" w:rsidP="00A83E5F">
            <w:pPr>
              <w:rPr>
                <w:rFonts w:ascii="ＭＳ ゴシック" w:eastAsia="ＭＳ ゴシック" w:hAnsi="ＭＳ ゴシック"/>
                <w:color w:val="000000"/>
                <w:szCs w:val="18"/>
              </w:rPr>
            </w:pPr>
          </w:p>
          <w:p w14:paraId="4C3E0263" w14:textId="77777777" w:rsidR="002A22BD" w:rsidRPr="009543FA" w:rsidRDefault="002A22BD" w:rsidP="00A83E5F">
            <w:pPr>
              <w:rPr>
                <w:rFonts w:ascii="ＭＳ ゴシック" w:eastAsia="ＭＳ ゴシック" w:hAnsi="ＭＳ ゴシック"/>
                <w:color w:val="000000"/>
                <w:szCs w:val="18"/>
              </w:rPr>
            </w:pPr>
          </w:p>
          <w:p w14:paraId="01EE67B6" w14:textId="77777777" w:rsidR="002A22BD" w:rsidRPr="009543FA" w:rsidRDefault="002A22BD" w:rsidP="00A83E5F">
            <w:pPr>
              <w:rPr>
                <w:rFonts w:ascii="ＭＳ ゴシック" w:eastAsia="ＭＳ ゴシック" w:hAnsi="ＭＳ ゴシック"/>
                <w:color w:val="000000"/>
                <w:szCs w:val="18"/>
              </w:rPr>
            </w:pPr>
          </w:p>
          <w:p w14:paraId="320D5921" w14:textId="77777777" w:rsidR="002A22BD" w:rsidRPr="009543FA" w:rsidRDefault="002A22BD" w:rsidP="00A83E5F">
            <w:pPr>
              <w:rPr>
                <w:rFonts w:ascii="ＭＳ ゴシック" w:eastAsia="ＭＳ ゴシック" w:hAnsi="ＭＳ ゴシック"/>
                <w:color w:val="000000"/>
                <w:szCs w:val="18"/>
              </w:rPr>
            </w:pPr>
          </w:p>
          <w:p w14:paraId="452120AE" w14:textId="77777777" w:rsidR="002A22BD" w:rsidRPr="009543FA" w:rsidRDefault="002A22BD" w:rsidP="00A83E5F">
            <w:pPr>
              <w:rPr>
                <w:rFonts w:ascii="ＭＳ ゴシック" w:eastAsia="ＭＳ ゴシック" w:hAnsi="ＭＳ ゴシック"/>
                <w:color w:val="000000"/>
                <w:szCs w:val="18"/>
              </w:rPr>
            </w:pPr>
          </w:p>
          <w:p w14:paraId="22EF8DF4" w14:textId="77777777" w:rsidR="002A22BD" w:rsidRPr="009543FA" w:rsidRDefault="002A22BD" w:rsidP="00A83E5F">
            <w:pPr>
              <w:rPr>
                <w:rFonts w:ascii="ＭＳ ゴシック" w:eastAsia="ＭＳ ゴシック" w:hAnsi="ＭＳ ゴシック"/>
                <w:color w:val="000000"/>
                <w:szCs w:val="18"/>
              </w:rPr>
            </w:pPr>
          </w:p>
          <w:p w14:paraId="5B257BD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虐待の防止のための対策を検討する委員会の開催の有無　【有・無】</w:t>
            </w:r>
          </w:p>
          <w:p w14:paraId="480CDBC5" w14:textId="77777777" w:rsidR="002A22BD" w:rsidRPr="009543FA" w:rsidRDefault="002A22BD" w:rsidP="00A83E5F">
            <w:pPr>
              <w:rPr>
                <w:rFonts w:ascii="ＭＳ ゴシック" w:eastAsia="ＭＳ ゴシック" w:hAnsi="ＭＳ ゴシック"/>
                <w:color w:val="000000"/>
                <w:szCs w:val="18"/>
              </w:rPr>
            </w:pPr>
          </w:p>
          <w:p w14:paraId="3057E74A" w14:textId="77777777" w:rsidR="002A22BD" w:rsidRPr="009543FA" w:rsidRDefault="002A22BD" w:rsidP="00A83E5F">
            <w:pPr>
              <w:rPr>
                <w:rFonts w:ascii="ＭＳ ゴシック" w:eastAsia="ＭＳ ゴシック" w:hAnsi="ＭＳ ゴシック"/>
                <w:color w:val="000000"/>
                <w:szCs w:val="18"/>
              </w:rPr>
            </w:pPr>
          </w:p>
          <w:p w14:paraId="3750C9BD" w14:textId="77777777" w:rsidR="002A22BD" w:rsidRPr="009543FA" w:rsidRDefault="002A22BD" w:rsidP="00A83E5F">
            <w:pPr>
              <w:rPr>
                <w:rFonts w:ascii="ＭＳ ゴシック" w:eastAsia="ＭＳ ゴシック" w:hAnsi="ＭＳ ゴシック"/>
                <w:color w:val="000000"/>
                <w:szCs w:val="18"/>
              </w:rPr>
            </w:pPr>
          </w:p>
          <w:p w14:paraId="315838EB" w14:textId="77777777" w:rsidR="002A22BD" w:rsidRPr="009543FA" w:rsidRDefault="002A22BD" w:rsidP="00A83E5F">
            <w:pPr>
              <w:rPr>
                <w:rFonts w:ascii="ＭＳ ゴシック" w:eastAsia="ＭＳ ゴシック" w:hAnsi="ＭＳ ゴシック"/>
                <w:color w:val="000000"/>
                <w:szCs w:val="18"/>
              </w:rPr>
            </w:pPr>
          </w:p>
          <w:p w14:paraId="208C605F" w14:textId="77777777" w:rsidR="002A22BD" w:rsidRPr="009543FA" w:rsidRDefault="002A22BD" w:rsidP="00A83E5F">
            <w:pPr>
              <w:rPr>
                <w:rFonts w:ascii="ＭＳ ゴシック" w:eastAsia="ＭＳ ゴシック" w:hAnsi="ＭＳ ゴシック"/>
                <w:color w:val="000000"/>
                <w:szCs w:val="18"/>
              </w:rPr>
            </w:pPr>
          </w:p>
          <w:p w14:paraId="4459DD8D" w14:textId="77777777" w:rsidR="002A22BD" w:rsidRPr="009543FA" w:rsidRDefault="002A22BD" w:rsidP="00A83E5F">
            <w:pPr>
              <w:rPr>
                <w:rFonts w:ascii="ＭＳ ゴシック" w:eastAsia="ＭＳ ゴシック" w:hAnsi="ＭＳ ゴシック"/>
                <w:color w:val="000000"/>
                <w:szCs w:val="18"/>
              </w:rPr>
            </w:pPr>
          </w:p>
          <w:p w14:paraId="4695372D" w14:textId="77777777" w:rsidR="002A22BD" w:rsidRPr="009543FA" w:rsidRDefault="002A22BD" w:rsidP="00A83E5F">
            <w:pPr>
              <w:rPr>
                <w:rFonts w:ascii="ＭＳ ゴシック" w:eastAsia="ＭＳ ゴシック" w:hAnsi="ＭＳ ゴシック"/>
                <w:color w:val="000000"/>
                <w:szCs w:val="18"/>
              </w:rPr>
            </w:pPr>
          </w:p>
          <w:p w14:paraId="657281BA" w14:textId="77777777" w:rsidR="002A22BD" w:rsidRPr="009543FA" w:rsidRDefault="002A22BD" w:rsidP="00A83E5F">
            <w:pPr>
              <w:rPr>
                <w:rFonts w:ascii="ＭＳ ゴシック" w:eastAsia="ＭＳ ゴシック" w:hAnsi="ＭＳ ゴシック"/>
                <w:color w:val="000000"/>
                <w:szCs w:val="18"/>
              </w:rPr>
            </w:pPr>
          </w:p>
          <w:p w14:paraId="74E7A83D" w14:textId="77777777" w:rsidR="002A22BD" w:rsidRPr="009543FA" w:rsidRDefault="002A22BD" w:rsidP="00A83E5F">
            <w:pPr>
              <w:rPr>
                <w:rFonts w:ascii="ＭＳ ゴシック" w:eastAsia="ＭＳ ゴシック" w:hAnsi="ＭＳ ゴシック"/>
                <w:color w:val="000000"/>
                <w:szCs w:val="18"/>
              </w:rPr>
            </w:pPr>
          </w:p>
          <w:p w14:paraId="762E2D09" w14:textId="77777777" w:rsidR="002A22BD" w:rsidRPr="009543FA" w:rsidRDefault="002A22BD" w:rsidP="00A83E5F">
            <w:pPr>
              <w:rPr>
                <w:rFonts w:ascii="ＭＳ ゴシック" w:eastAsia="ＭＳ ゴシック" w:hAnsi="ＭＳ ゴシック"/>
                <w:color w:val="000000"/>
                <w:szCs w:val="18"/>
              </w:rPr>
            </w:pPr>
          </w:p>
          <w:p w14:paraId="64829C4B" w14:textId="77777777" w:rsidR="002A22BD" w:rsidRPr="009543FA" w:rsidRDefault="002A22BD" w:rsidP="00A83E5F">
            <w:pPr>
              <w:rPr>
                <w:rFonts w:ascii="ＭＳ ゴシック" w:eastAsia="ＭＳ ゴシック" w:hAnsi="ＭＳ ゴシック"/>
                <w:color w:val="000000"/>
                <w:szCs w:val="18"/>
              </w:rPr>
            </w:pPr>
          </w:p>
          <w:p w14:paraId="01B2C3FD" w14:textId="77777777" w:rsidR="002A22BD" w:rsidRPr="009543FA" w:rsidRDefault="002A22BD" w:rsidP="00A83E5F">
            <w:pPr>
              <w:rPr>
                <w:rFonts w:ascii="ＭＳ ゴシック" w:eastAsia="ＭＳ ゴシック" w:hAnsi="ＭＳ ゴシック"/>
                <w:color w:val="000000"/>
                <w:szCs w:val="18"/>
              </w:rPr>
            </w:pPr>
          </w:p>
          <w:p w14:paraId="4215731D" w14:textId="77777777" w:rsidR="002A22BD" w:rsidRPr="009543FA" w:rsidRDefault="002A22BD" w:rsidP="00A83E5F">
            <w:pPr>
              <w:rPr>
                <w:rFonts w:ascii="ＭＳ ゴシック" w:eastAsia="ＭＳ ゴシック" w:hAnsi="ＭＳ ゴシック"/>
                <w:color w:val="000000"/>
                <w:szCs w:val="18"/>
              </w:rPr>
            </w:pPr>
          </w:p>
          <w:p w14:paraId="4BEDEDD6" w14:textId="77777777" w:rsidR="002A22BD" w:rsidRPr="009543FA" w:rsidRDefault="002A22BD" w:rsidP="00A83E5F">
            <w:pPr>
              <w:rPr>
                <w:rFonts w:ascii="ＭＳ ゴシック" w:eastAsia="ＭＳ ゴシック" w:hAnsi="ＭＳ ゴシック"/>
                <w:color w:val="000000"/>
                <w:szCs w:val="18"/>
              </w:rPr>
            </w:pPr>
          </w:p>
          <w:p w14:paraId="01CA1478" w14:textId="77777777" w:rsidR="002A22BD" w:rsidRPr="009543FA" w:rsidRDefault="002A22BD" w:rsidP="00A83E5F">
            <w:pPr>
              <w:rPr>
                <w:rFonts w:ascii="ＭＳ ゴシック" w:eastAsia="ＭＳ ゴシック" w:hAnsi="ＭＳ ゴシック"/>
                <w:color w:val="000000"/>
                <w:szCs w:val="18"/>
              </w:rPr>
            </w:pPr>
          </w:p>
          <w:p w14:paraId="407FFE62" w14:textId="77777777" w:rsidR="002A22BD" w:rsidRPr="009543FA" w:rsidRDefault="002A22BD" w:rsidP="00A83E5F">
            <w:pPr>
              <w:rPr>
                <w:rFonts w:ascii="ＭＳ ゴシック" w:eastAsia="ＭＳ ゴシック" w:hAnsi="ＭＳ ゴシック"/>
                <w:color w:val="000000"/>
                <w:szCs w:val="18"/>
              </w:rPr>
            </w:pPr>
          </w:p>
          <w:p w14:paraId="094ED7B0" w14:textId="77777777" w:rsidR="002A22BD" w:rsidRPr="009543FA" w:rsidRDefault="002A22BD" w:rsidP="00A83E5F">
            <w:pPr>
              <w:rPr>
                <w:rFonts w:ascii="ＭＳ ゴシック" w:eastAsia="ＭＳ ゴシック" w:hAnsi="ＭＳ ゴシック"/>
                <w:color w:val="000000"/>
                <w:szCs w:val="18"/>
              </w:rPr>
            </w:pPr>
          </w:p>
          <w:p w14:paraId="30B53C80" w14:textId="77777777" w:rsidR="002A22BD" w:rsidRPr="009543FA" w:rsidRDefault="002A22BD" w:rsidP="00A83E5F">
            <w:pPr>
              <w:rPr>
                <w:rFonts w:ascii="ＭＳ ゴシック" w:eastAsia="ＭＳ ゴシック" w:hAnsi="ＭＳ ゴシック"/>
                <w:color w:val="000000"/>
                <w:szCs w:val="18"/>
              </w:rPr>
            </w:pPr>
          </w:p>
          <w:p w14:paraId="33DED1DE" w14:textId="77777777" w:rsidR="002A22BD" w:rsidRPr="009543FA" w:rsidRDefault="002A22BD" w:rsidP="00A83E5F">
            <w:pPr>
              <w:rPr>
                <w:rFonts w:ascii="ＭＳ ゴシック" w:eastAsia="ＭＳ ゴシック" w:hAnsi="ＭＳ ゴシック"/>
                <w:color w:val="000000"/>
                <w:szCs w:val="18"/>
              </w:rPr>
            </w:pPr>
          </w:p>
          <w:p w14:paraId="0626038D" w14:textId="77777777" w:rsidR="002A22BD" w:rsidRPr="009543FA" w:rsidRDefault="002A22BD" w:rsidP="00A83E5F">
            <w:pPr>
              <w:rPr>
                <w:rFonts w:ascii="ＭＳ ゴシック" w:eastAsia="ＭＳ ゴシック" w:hAnsi="ＭＳ ゴシック"/>
                <w:color w:val="000000"/>
                <w:szCs w:val="18"/>
              </w:rPr>
            </w:pPr>
          </w:p>
          <w:p w14:paraId="7B62D9CA" w14:textId="77777777" w:rsidR="002A22BD" w:rsidRPr="009543FA" w:rsidRDefault="002A22BD" w:rsidP="00A83E5F">
            <w:pPr>
              <w:rPr>
                <w:rFonts w:ascii="ＭＳ ゴシック" w:eastAsia="ＭＳ ゴシック" w:hAnsi="ＭＳ ゴシック"/>
                <w:color w:val="000000"/>
                <w:szCs w:val="18"/>
              </w:rPr>
            </w:pPr>
          </w:p>
          <w:p w14:paraId="1A4A029C" w14:textId="77777777" w:rsidR="002A22BD" w:rsidRPr="009543FA" w:rsidRDefault="002A22BD" w:rsidP="00A83E5F">
            <w:pPr>
              <w:rPr>
                <w:rFonts w:ascii="ＭＳ ゴシック" w:eastAsia="ＭＳ ゴシック" w:hAnsi="ＭＳ ゴシック"/>
                <w:color w:val="000000"/>
                <w:szCs w:val="18"/>
              </w:rPr>
            </w:pPr>
          </w:p>
          <w:p w14:paraId="2452E7A0" w14:textId="77777777" w:rsidR="002A22BD" w:rsidRPr="009543FA" w:rsidRDefault="002A22BD" w:rsidP="00A83E5F">
            <w:pPr>
              <w:rPr>
                <w:rFonts w:ascii="ＭＳ ゴシック" w:eastAsia="ＭＳ ゴシック" w:hAnsi="ＭＳ ゴシック"/>
                <w:color w:val="000000"/>
                <w:szCs w:val="18"/>
              </w:rPr>
            </w:pPr>
          </w:p>
          <w:p w14:paraId="1B8CAD82" w14:textId="77777777" w:rsidR="002A22BD" w:rsidRPr="009543FA" w:rsidRDefault="002A22BD" w:rsidP="00A83E5F">
            <w:pPr>
              <w:rPr>
                <w:rFonts w:ascii="ＭＳ ゴシック" w:eastAsia="ＭＳ ゴシック" w:hAnsi="ＭＳ ゴシック"/>
                <w:color w:val="000000"/>
                <w:szCs w:val="18"/>
              </w:rPr>
            </w:pPr>
          </w:p>
          <w:p w14:paraId="7EE91988" w14:textId="77777777" w:rsidR="002A22BD" w:rsidRPr="009543FA" w:rsidRDefault="002A22BD" w:rsidP="00A83E5F">
            <w:pPr>
              <w:rPr>
                <w:rFonts w:ascii="ＭＳ ゴシック" w:eastAsia="ＭＳ ゴシック" w:hAnsi="ＭＳ ゴシック"/>
                <w:color w:val="000000"/>
                <w:szCs w:val="18"/>
              </w:rPr>
            </w:pPr>
          </w:p>
          <w:p w14:paraId="4F857748" w14:textId="77777777" w:rsidR="002A22BD" w:rsidRPr="009543FA" w:rsidRDefault="002A22BD" w:rsidP="00A83E5F">
            <w:pPr>
              <w:rPr>
                <w:rFonts w:ascii="ＭＳ ゴシック" w:eastAsia="ＭＳ ゴシック" w:hAnsi="ＭＳ ゴシック"/>
                <w:color w:val="000000"/>
                <w:szCs w:val="18"/>
              </w:rPr>
            </w:pPr>
          </w:p>
          <w:p w14:paraId="4E3DEF2E" w14:textId="77777777" w:rsidR="002A22BD" w:rsidRPr="009543FA" w:rsidRDefault="002A22BD" w:rsidP="00A83E5F">
            <w:pPr>
              <w:rPr>
                <w:rFonts w:ascii="ＭＳ ゴシック" w:eastAsia="ＭＳ ゴシック" w:hAnsi="ＭＳ ゴシック"/>
                <w:color w:val="000000"/>
                <w:szCs w:val="18"/>
              </w:rPr>
            </w:pPr>
          </w:p>
          <w:p w14:paraId="390D9260" w14:textId="77777777" w:rsidR="002A22BD" w:rsidRPr="009543FA" w:rsidRDefault="002A22BD" w:rsidP="00A83E5F">
            <w:pPr>
              <w:rPr>
                <w:rFonts w:ascii="ＭＳ ゴシック" w:eastAsia="ＭＳ ゴシック" w:hAnsi="ＭＳ ゴシック"/>
                <w:color w:val="000000"/>
                <w:szCs w:val="18"/>
              </w:rPr>
            </w:pPr>
          </w:p>
          <w:p w14:paraId="23E25DB1" w14:textId="77777777" w:rsidR="00D41708" w:rsidRDefault="00D41708" w:rsidP="00A83E5F">
            <w:pPr>
              <w:rPr>
                <w:rFonts w:ascii="ＭＳ ゴシック" w:eastAsia="ＭＳ ゴシック" w:hAnsi="ＭＳ ゴシック"/>
                <w:color w:val="000000"/>
                <w:szCs w:val="18"/>
              </w:rPr>
            </w:pPr>
          </w:p>
          <w:p w14:paraId="7DE4A8AE" w14:textId="77777777" w:rsidR="00D41708" w:rsidRDefault="00D41708" w:rsidP="00A83E5F">
            <w:pPr>
              <w:rPr>
                <w:rFonts w:ascii="ＭＳ ゴシック" w:eastAsia="ＭＳ ゴシック" w:hAnsi="ＭＳ ゴシック"/>
                <w:color w:val="000000"/>
                <w:szCs w:val="18"/>
              </w:rPr>
            </w:pPr>
          </w:p>
          <w:p w14:paraId="4423D51A" w14:textId="77777777" w:rsidR="00D41708" w:rsidRDefault="00D41708" w:rsidP="00A83E5F">
            <w:pPr>
              <w:rPr>
                <w:rFonts w:ascii="ＭＳ ゴシック" w:eastAsia="ＭＳ ゴシック" w:hAnsi="ＭＳ ゴシック"/>
                <w:color w:val="000000"/>
                <w:szCs w:val="18"/>
              </w:rPr>
            </w:pPr>
          </w:p>
          <w:p w14:paraId="4BE1C294" w14:textId="77777777" w:rsidR="00D41708" w:rsidRDefault="00D41708" w:rsidP="00A83E5F">
            <w:pPr>
              <w:rPr>
                <w:rFonts w:ascii="ＭＳ ゴシック" w:eastAsia="ＭＳ ゴシック" w:hAnsi="ＭＳ ゴシック"/>
                <w:color w:val="000000"/>
                <w:szCs w:val="18"/>
              </w:rPr>
            </w:pPr>
          </w:p>
          <w:p w14:paraId="2A2BF46B" w14:textId="77777777" w:rsidR="00D41708" w:rsidRDefault="00D41708" w:rsidP="00A83E5F">
            <w:pPr>
              <w:rPr>
                <w:rFonts w:ascii="ＭＳ ゴシック" w:eastAsia="ＭＳ ゴシック" w:hAnsi="ＭＳ ゴシック"/>
                <w:color w:val="000000"/>
                <w:szCs w:val="18"/>
              </w:rPr>
            </w:pPr>
          </w:p>
          <w:p w14:paraId="5951ABDE" w14:textId="77777777" w:rsidR="00D41708" w:rsidRDefault="00D41708" w:rsidP="00A83E5F">
            <w:pPr>
              <w:rPr>
                <w:rFonts w:ascii="ＭＳ ゴシック" w:eastAsia="ＭＳ ゴシック" w:hAnsi="ＭＳ ゴシック"/>
                <w:color w:val="000000"/>
                <w:szCs w:val="18"/>
              </w:rPr>
            </w:pPr>
          </w:p>
          <w:p w14:paraId="58B53E79" w14:textId="734C8330"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虐待の防止のための指針の有無　【有・無】</w:t>
            </w:r>
          </w:p>
          <w:p w14:paraId="3C2A7A61" w14:textId="77777777" w:rsidR="002A22BD" w:rsidRPr="009543FA" w:rsidRDefault="002A22BD" w:rsidP="00A83E5F">
            <w:pPr>
              <w:rPr>
                <w:rFonts w:ascii="ＭＳ ゴシック" w:eastAsia="ＭＳ ゴシック" w:hAnsi="ＭＳ ゴシック"/>
                <w:color w:val="000000"/>
                <w:szCs w:val="18"/>
              </w:rPr>
            </w:pPr>
          </w:p>
          <w:p w14:paraId="44A5AD96" w14:textId="1FEA155C"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虐待の防止のための研修</w:t>
            </w:r>
          </w:p>
          <w:p w14:paraId="7D0A2082" w14:textId="34BE8C22"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年１回以上必要</w:t>
            </w:r>
          </w:p>
          <w:p w14:paraId="088E10B8" w14:textId="77777777" w:rsidR="002A22BD" w:rsidRPr="009543FA" w:rsidRDefault="002A22BD" w:rsidP="00A83E5F">
            <w:pPr>
              <w:ind w:firstLineChars="1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年　　月　　　日</w:t>
            </w:r>
          </w:p>
          <w:p w14:paraId="4D240F20" w14:textId="77777777" w:rsidR="002A22BD" w:rsidRPr="009543FA" w:rsidRDefault="002A22BD" w:rsidP="00A83E5F">
            <w:pPr>
              <w:rPr>
                <w:rFonts w:ascii="ＭＳ ゴシック" w:eastAsia="ＭＳ ゴシック" w:hAnsi="ＭＳ ゴシック"/>
                <w:color w:val="000000"/>
                <w:szCs w:val="18"/>
              </w:rPr>
            </w:pPr>
          </w:p>
          <w:p w14:paraId="7B6525DF"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新規採用時の虐待の防止のための研修の有無</w:t>
            </w:r>
          </w:p>
          <w:p w14:paraId="726AE7C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有　・　無　】</w:t>
            </w:r>
          </w:p>
          <w:p w14:paraId="0A49A7D1" w14:textId="77777777" w:rsidR="002A22BD" w:rsidRPr="009543FA" w:rsidRDefault="002A22BD" w:rsidP="00A83E5F">
            <w:pPr>
              <w:rPr>
                <w:rFonts w:ascii="ＭＳ ゴシック" w:eastAsia="ＭＳ ゴシック" w:hAnsi="ＭＳ ゴシック"/>
                <w:color w:val="000000"/>
                <w:szCs w:val="18"/>
              </w:rPr>
            </w:pPr>
          </w:p>
          <w:p w14:paraId="46B7A22A" w14:textId="77777777" w:rsidR="002A22BD" w:rsidRPr="009543FA" w:rsidRDefault="002A22BD" w:rsidP="00A83E5F">
            <w:pPr>
              <w:rPr>
                <w:rFonts w:ascii="ＭＳ ゴシック" w:eastAsia="ＭＳ ゴシック" w:hAnsi="ＭＳ ゴシック"/>
                <w:color w:val="000000"/>
                <w:szCs w:val="18"/>
              </w:rPr>
            </w:pPr>
          </w:p>
          <w:p w14:paraId="5BF91198" w14:textId="0DD509A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担当者名【　　　　　】</w:t>
            </w:r>
          </w:p>
        </w:tc>
      </w:tr>
      <w:tr w:rsidR="002A22BD" w:rsidRPr="009543FA" w14:paraId="3B5D35EC" w14:textId="77777777" w:rsidTr="00E617CD">
        <w:tc>
          <w:tcPr>
            <w:tcW w:w="1498" w:type="dxa"/>
          </w:tcPr>
          <w:p w14:paraId="0B660011" w14:textId="5F6B722E" w:rsidR="002A22BD" w:rsidRPr="009543FA" w:rsidRDefault="007539D5" w:rsidP="00A83E5F">
            <w:pPr>
              <w:pStyle w:val="a9"/>
              <w:wordWrap/>
              <w:ind w:left="184" w:hangingChars="100" w:hanging="184"/>
              <w:rPr>
                <w:rFonts w:ascii="ＭＳ ゴシック" w:hAnsi="ＭＳ ゴシック"/>
              </w:rPr>
            </w:pPr>
            <w:r>
              <w:rPr>
                <w:rFonts w:ascii="ＭＳ ゴシック" w:hAnsi="ＭＳ ゴシック"/>
                <w:color w:val="000000"/>
              </w:rPr>
              <w:lastRenderedPageBreak/>
              <w:t>3</w:t>
            </w:r>
            <w:r w:rsidR="00DA4524">
              <w:rPr>
                <w:rFonts w:ascii="ＭＳ ゴシック" w:hAnsi="ＭＳ ゴシック"/>
                <w:color w:val="000000"/>
              </w:rPr>
              <w:t>6</w:t>
            </w:r>
            <w:r w:rsidR="002A22BD" w:rsidRPr="009543FA">
              <w:rPr>
                <w:rFonts w:ascii="ＭＳ ゴシック" w:hAnsi="ＭＳ ゴシック" w:hint="eastAsia"/>
                <w:color w:val="000000"/>
              </w:rPr>
              <w:t xml:space="preserve">　会計の区分</w:t>
            </w:r>
          </w:p>
        </w:tc>
        <w:tc>
          <w:tcPr>
            <w:tcW w:w="5953" w:type="dxa"/>
          </w:tcPr>
          <w:p w14:paraId="0C124037" w14:textId="38083E5B"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w:t>
            </w:r>
            <w:r w:rsidR="00C86309">
              <w:rPr>
                <w:rFonts w:ascii="ＭＳ ゴシック" w:hAnsi="ＭＳ ゴシック" w:hint="eastAsia"/>
                <w:color w:val="000000"/>
                <w:spacing w:val="1"/>
              </w:rPr>
              <w:t xml:space="preserve">　</w:t>
            </w:r>
            <w:r w:rsidRPr="009543FA">
              <w:rPr>
                <w:rFonts w:ascii="ＭＳ ゴシック" w:hAnsi="ＭＳ ゴシック" w:hint="eastAsia"/>
                <w:color w:val="000000"/>
              </w:rPr>
              <w:t>事業所ごとに経理を区分するとともに、短期入所療養介護事業の会計とその他の事業の会計を区分しているか。</w:t>
            </w:r>
            <w:r w:rsidRPr="009543FA">
              <w:rPr>
                <w:rFonts w:ascii="ＭＳ ゴシック" w:hAnsi="ＭＳ ゴシック" w:hint="eastAsia"/>
                <w:color w:val="000000"/>
                <w:w w:val="50"/>
              </w:rPr>
              <w:t>◆平1１厚令３７第３８条準用</w:t>
            </w:r>
          </w:p>
          <w:p w14:paraId="333634D4"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7449720" w14:textId="2F4CF543"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w:t>
            </w:r>
            <w:r w:rsidR="00C86309">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具体的な会計処理の方法については、別に通知された「介護保険の給付対象事業における会計の区分について」に沿って適切に行われているか。</w:t>
            </w:r>
            <w:r w:rsidRPr="009543FA">
              <w:rPr>
                <w:rFonts w:ascii="ＭＳ ゴシック" w:eastAsia="ＭＳ ゴシック" w:hAnsi="ＭＳ ゴシック" w:hint="eastAsia"/>
                <w:color w:val="000000"/>
                <w:w w:val="50"/>
                <w:szCs w:val="18"/>
              </w:rPr>
              <w:t>◆平1３老振１８</w:t>
            </w:r>
          </w:p>
        </w:tc>
        <w:tc>
          <w:tcPr>
            <w:tcW w:w="440" w:type="dxa"/>
          </w:tcPr>
          <w:p w14:paraId="00B8B40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8DE9DD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01FE63B" w14:textId="1F596D1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40F755" w14:textId="44BBBF16" w:rsidR="002A22BD" w:rsidRPr="009543FA" w:rsidRDefault="002A22BD" w:rsidP="00A83E5F">
            <w:pPr>
              <w:rPr>
                <w:rFonts w:ascii="ＭＳ ゴシック" w:eastAsia="ＭＳ ゴシック" w:hAnsi="ＭＳ ゴシック"/>
                <w:szCs w:val="18"/>
              </w:rPr>
            </w:pPr>
          </w:p>
        </w:tc>
      </w:tr>
      <w:tr w:rsidR="002A22BD" w:rsidRPr="009543FA" w14:paraId="31FB3AD2" w14:textId="77777777" w:rsidTr="00E617CD">
        <w:trPr>
          <w:trHeight w:val="600"/>
        </w:trPr>
        <w:tc>
          <w:tcPr>
            <w:tcW w:w="1498" w:type="dxa"/>
            <w:tcBorders>
              <w:bottom w:val="single" w:sz="4" w:space="0" w:color="auto"/>
            </w:tcBorders>
          </w:tcPr>
          <w:p w14:paraId="54EC337F" w14:textId="15FA595D" w:rsidR="00D41708" w:rsidRDefault="00D41708" w:rsidP="00E617CD">
            <w:pPr>
              <w:ind w:left="180" w:hangingChars="100" w:hanging="18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3</w:t>
            </w:r>
            <w:r w:rsidR="00DA4524">
              <w:rPr>
                <w:rFonts w:ascii="ＭＳ ゴシック" w:eastAsia="ＭＳ ゴシック" w:hAnsi="ＭＳ ゴシック"/>
                <w:color w:val="000000"/>
                <w:szCs w:val="18"/>
              </w:rPr>
              <w:t>7</w:t>
            </w:r>
            <w:r w:rsidR="00C86309">
              <w:rPr>
                <w:rFonts w:ascii="ＭＳ ゴシック" w:eastAsia="ＭＳ ゴシック" w:hAnsi="ＭＳ ゴシック" w:hint="eastAsia"/>
                <w:color w:val="000000"/>
                <w:szCs w:val="18"/>
              </w:rPr>
              <w:t xml:space="preserve">　</w:t>
            </w:r>
            <w:r w:rsidR="008F4146" w:rsidRPr="008F4146">
              <w:rPr>
                <w:rFonts w:ascii="ＭＳ ゴシック" w:eastAsia="ＭＳ ゴシック" w:hAnsi="ＭＳ ゴシック" w:hint="eastAsia"/>
                <w:color w:val="000000"/>
                <w:szCs w:val="18"/>
              </w:rPr>
              <w:t>利用者の安全並びに介護サービスの質の確保及び職員の負担軽減に資する方策を検討するための委員会の設置</w:t>
            </w:r>
          </w:p>
          <w:p w14:paraId="4C5C5B19" w14:textId="77777777" w:rsidR="00D41708" w:rsidRDefault="00D41708" w:rsidP="00A83E5F">
            <w:pPr>
              <w:rPr>
                <w:rFonts w:ascii="ＭＳ ゴシック" w:eastAsia="ＭＳ ゴシック" w:hAnsi="ＭＳ ゴシック"/>
                <w:color w:val="000000"/>
                <w:szCs w:val="18"/>
              </w:rPr>
            </w:pPr>
          </w:p>
          <w:p w14:paraId="17AB18E9" w14:textId="204CB072" w:rsidR="002A22BD" w:rsidRPr="009543FA" w:rsidRDefault="002A22BD" w:rsidP="00A83E5F">
            <w:pPr>
              <w:rPr>
                <w:rFonts w:ascii="ＭＳ ゴシック" w:eastAsia="ＭＳ ゴシック" w:hAnsi="ＭＳ ゴシック"/>
                <w:szCs w:val="18"/>
              </w:rPr>
            </w:pPr>
          </w:p>
        </w:tc>
        <w:tc>
          <w:tcPr>
            <w:tcW w:w="5953" w:type="dxa"/>
            <w:tcBorders>
              <w:bottom w:val="single" w:sz="4" w:space="0" w:color="auto"/>
            </w:tcBorders>
          </w:tcPr>
          <w:p w14:paraId="5156CB4E" w14:textId="6B017444" w:rsidR="008F4146" w:rsidRPr="008F4146" w:rsidRDefault="008F4146" w:rsidP="00A83E5F">
            <w:pPr>
              <w:pStyle w:val="a9"/>
              <w:wordWrap/>
              <w:ind w:left="184" w:hangingChars="100" w:hanging="184"/>
              <w:rPr>
                <w:rFonts w:ascii="ＭＳ ゴシック" w:hAnsi="ＭＳ ゴシック"/>
                <w:color w:val="000000"/>
              </w:rPr>
            </w:pPr>
            <w:r w:rsidRPr="008F4146">
              <w:rPr>
                <w:rFonts w:ascii="ＭＳ ゴシック" w:hAnsi="ＭＳ ゴシック" w:hint="eastAsia"/>
                <w:color w:val="000000"/>
              </w:rPr>
              <w:lastRenderedPageBreak/>
              <w:t>□　当該指定短期入所</w:t>
            </w:r>
            <w:r w:rsidR="00AB445C">
              <w:rPr>
                <w:rFonts w:ascii="ＭＳ ゴシック" w:hAnsi="ＭＳ ゴシック" w:hint="eastAsia"/>
                <w:color w:val="000000"/>
              </w:rPr>
              <w:t>療養</w:t>
            </w:r>
            <w:r w:rsidRPr="008F4146">
              <w:rPr>
                <w:rFonts w:ascii="ＭＳ ゴシック" w:hAnsi="ＭＳ ゴシック" w:hint="eastAsia"/>
                <w:color w:val="000000"/>
              </w:rPr>
              <w:t>介護事業所における業務の効率化、介護サービスの質の向上その他の生産性の向上に資する取組の促進を図るため、当該指定短期入所</w:t>
            </w:r>
            <w:r w:rsidR="00AB445C">
              <w:rPr>
                <w:rFonts w:ascii="ＭＳ ゴシック" w:hAnsi="ＭＳ ゴシック" w:hint="eastAsia"/>
                <w:color w:val="000000"/>
              </w:rPr>
              <w:t>療養</w:t>
            </w:r>
            <w:r w:rsidRPr="008F4146">
              <w:rPr>
                <w:rFonts w:ascii="ＭＳ ゴシック" w:hAnsi="ＭＳ ゴシック" w:hint="eastAsia"/>
                <w:color w:val="000000"/>
              </w:rPr>
              <w:t>介護事業所における利用者の安全並びに介護サービスの質の確保及び職員の負担軽減に資する方策を検討するための委員会（テレビ電話装置等を活用して行うことができるものとする。）を定期的に開催しているか。</w:t>
            </w:r>
            <w:r w:rsidR="00DA4524" w:rsidRPr="00D36E13">
              <w:rPr>
                <w:rFonts w:ascii="ＭＳ ゴシック" w:hAnsi="ＭＳ ゴシック" w:hint="eastAsia"/>
                <w:color w:val="000000"/>
                <w:w w:val="50"/>
              </w:rPr>
              <w:t>◆平1１厚令３７第</w:t>
            </w:r>
            <w:r w:rsidR="00DA4524">
              <w:rPr>
                <w:rFonts w:ascii="ＭＳ ゴシック" w:hAnsi="ＭＳ ゴシック" w:hint="eastAsia"/>
                <w:color w:val="000000"/>
                <w:w w:val="50"/>
              </w:rPr>
              <w:t>１３９</w:t>
            </w:r>
            <w:r w:rsidR="00DA4524" w:rsidRPr="00D36E13">
              <w:rPr>
                <w:rFonts w:ascii="ＭＳ ゴシック" w:hAnsi="ＭＳ ゴシック" w:hint="eastAsia"/>
                <w:color w:val="000000"/>
                <w:w w:val="50"/>
              </w:rPr>
              <w:t>条</w:t>
            </w:r>
            <w:r w:rsidR="00DA4524">
              <w:rPr>
                <w:rFonts w:ascii="ＭＳ ゴシック" w:hAnsi="ＭＳ ゴシック" w:hint="eastAsia"/>
                <w:color w:val="000000"/>
                <w:w w:val="50"/>
              </w:rPr>
              <w:t>の２</w:t>
            </w:r>
          </w:p>
          <w:p w14:paraId="09C249B4" w14:textId="77777777" w:rsidR="008F4146" w:rsidRPr="008F4146" w:rsidRDefault="008F4146" w:rsidP="00E617CD">
            <w:pPr>
              <w:pStyle w:val="a9"/>
              <w:wordWrap/>
              <w:ind w:left="368" w:hangingChars="200" w:hanging="368"/>
              <w:rPr>
                <w:rFonts w:ascii="ＭＳ ゴシック" w:hAnsi="ＭＳ ゴシック"/>
                <w:color w:val="000000"/>
              </w:rPr>
            </w:pPr>
            <w:r w:rsidRPr="008F4146">
              <w:rPr>
                <w:rFonts w:ascii="ＭＳ ゴシック" w:hAnsi="ＭＳ ゴシック" w:hint="eastAsia"/>
                <w:color w:val="000000"/>
              </w:rPr>
              <w:t xml:space="preserve">　◎　利用者の安全並びに介護サービスの質の確保及び職員の負担軽減に資する方策を検討するための委員会の開催</w:t>
            </w:r>
          </w:p>
          <w:p w14:paraId="7D92341C"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介護現場の生産性向上の取組を促進する観点から、現場における課題を抽出及び分析した上で、事業所の状況に応じた必要な対</w:t>
            </w:r>
            <w:r w:rsidRPr="008F4146">
              <w:rPr>
                <w:rFonts w:ascii="ＭＳ ゴシック" w:hAnsi="ＭＳ ゴシック" w:hint="eastAsia"/>
                <w:color w:val="000000"/>
              </w:rPr>
              <w:lastRenderedPageBreak/>
              <w:t>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義務とされている。</w:t>
            </w:r>
          </w:p>
          <w:p w14:paraId="787F4E32" w14:textId="6CE61F70" w:rsidR="00D41708"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本委員会は、生産性向上の取組を促進する観点から、管理者やケア等を行う職種を含む幅広い職種により構成することが望ましく、各事業所の状況に応じ、必要な構成メンバーを検討すること。</w:t>
            </w:r>
          </w:p>
          <w:p w14:paraId="6E0021D5"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なお、生産性向上の取組に関する外部の専門家を活用することも差し支えないものであること。</w:t>
            </w:r>
          </w:p>
          <w:p w14:paraId="161ED481"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また、本委員会は、定期的に開催することが必要であるが、開催する頻度については、本委員会の開催が形骸化することがないよう留意した上で、各事業所の状況を踏まえ、適切な開催頻度を決めることが望ましい。</w:t>
            </w:r>
          </w:p>
          <w:p w14:paraId="37CB1089" w14:textId="77777777" w:rsidR="008F4146" w:rsidRPr="008F4146" w:rsidRDefault="008F4146" w:rsidP="00E617CD">
            <w:pPr>
              <w:pStyle w:val="a9"/>
              <w:wordWrap/>
              <w:ind w:leftChars="200" w:left="360" w:firstLineChars="100" w:firstLine="184"/>
              <w:rPr>
                <w:rFonts w:ascii="ＭＳ ゴシック" w:hAnsi="ＭＳ ゴシック"/>
                <w:color w:val="000000"/>
              </w:rPr>
            </w:pPr>
            <w:r w:rsidRPr="008F4146">
              <w:rPr>
                <w:rFonts w:ascii="ＭＳ ゴシック" w:hAnsi="ＭＳ ゴシック" w:hint="eastAsia"/>
                <w:color w:val="000000"/>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EC2718B" w14:textId="048FF089" w:rsidR="00010922" w:rsidRPr="00E617CD" w:rsidRDefault="008F4146" w:rsidP="00E617CD">
            <w:pPr>
              <w:pStyle w:val="a9"/>
              <w:wordWrap/>
              <w:ind w:leftChars="200" w:left="360" w:firstLineChars="100" w:firstLine="184"/>
              <w:rPr>
                <w:rFonts w:ascii="ＭＳ ゴシック" w:eastAsia="ＭＳ 明朝" w:hAnsi="ＭＳ ゴシック"/>
                <w:color w:val="000000"/>
                <w:w w:val="50"/>
                <w:szCs w:val="20"/>
              </w:rPr>
            </w:pPr>
            <w:r w:rsidRPr="008F4146">
              <w:rPr>
                <w:rFonts w:ascii="ＭＳ ゴシック" w:hAnsi="ＭＳ ゴシック" w:hint="eastAsia"/>
                <w:color w:val="000000"/>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また、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w:t>
            </w:r>
            <w:r w:rsidR="00AB445C">
              <w:rPr>
                <w:rFonts w:ascii="ＭＳ ゴシック" w:hAnsi="ＭＳ ゴシック" w:hint="eastAsia"/>
                <w:color w:val="000000"/>
              </w:rPr>
              <w:t>委員会の名称を用いても差し支えない。</w:t>
            </w:r>
            <w:r w:rsidR="00DA4524" w:rsidRPr="009543FA">
              <w:rPr>
                <w:rFonts w:ascii="ＭＳ ゴシック" w:hAnsi="ＭＳ ゴシック" w:hint="eastAsia"/>
                <w:color w:val="000000"/>
                <w:w w:val="50"/>
              </w:rPr>
              <w:t>◆平１１老企２５第３の</w:t>
            </w:r>
            <w:r w:rsidR="00DA4524">
              <w:rPr>
                <w:rFonts w:ascii="ＭＳ ゴシック" w:hAnsi="ＭＳ ゴシック" w:hint="eastAsia"/>
                <w:color w:val="000000"/>
                <w:w w:val="50"/>
              </w:rPr>
              <w:t>八</w:t>
            </w:r>
            <w:r w:rsidR="00DA4524" w:rsidRPr="009543FA">
              <w:rPr>
                <w:rFonts w:ascii="ＭＳ ゴシック" w:hAnsi="ＭＳ ゴシック" w:hint="eastAsia"/>
                <w:color w:val="000000"/>
                <w:w w:val="50"/>
              </w:rPr>
              <w:t>３（</w:t>
            </w:r>
            <w:r w:rsidR="00DA4524">
              <w:rPr>
                <w:rFonts w:ascii="ＭＳ ゴシック" w:hAnsi="ＭＳ ゴシック" w:hint="eastAsia"/>
                <w:color w:val="000000"/>
                <w:w w:val="50"/>
              </w:rPr>
              <w:t>１９</w:t>
            </w:r>
            <w:r w:rsidR="00DA4524" w:rsidRPr="009543FA">
              <w:rPr>
                <w:rFonts w:ascii="ＭＳ ゴシック" w:hAnsi="ＭＳ ゴシック" w:hint="eastAsia"/>
                <w:color w:val="000000"/>
                <w:w w:val="50"/>
              </w:rPr>
              <w:t>）準用</w:t>
            </w:r>
          </w:p>
        </w:tc>
        <w:tc>
          <w:tcPr>
            <w:tcW w:w="440" w:type="dxa"/>
            <w:tcBorders>
              <w:bottom w:val="single" w:sz="4" w:space="0" w:color="auto"/>
            </w:tcBorders>
          </w:tcPr>
          <w:p w14:paraId="7D35219E" w14:textId="57BED13D" w:rsidR="00D41708" w:rsidRDefault="008F414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lastRenderedPageBreak/>
              <w:t>適</w:t>
            </w:r>
          </w:p>
          <w:p w14:paraId="4E6DF590" w14:textId="683A8877" w:rsidR="008F4146" w:rsidRDefault="008F4146"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p>
          <w:p w14:paraId="28923199" w14:textId="35770296" w:rsidR="008F4146" w:rsidRDefault="00C9553F"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費</w:t>
            </w:r>
          </w:p>
          <w:p w14:paraId="31AAFDB3" w14:textId="77777777" w:rsidR="00C9553F" w:rsidRDefault="00C9553F" w:rsidP="00A83E5F">
            <w:pPr>
              <w:rPr>
                <w:rFonts w:ascii="ＭＳ ゴシック" w:eastAsia="ＭＳ ゴシック" w:hAnsi="ＭＳ ゴシック"/>
                <w:color w:val="000000"/>
                <w:szCs w:val="18"/>
              </w:rPr>
            </w:pPr>
          </w:p>
          <w:p w14:paraId="1177B96A" w14:textId="77777777" w:rsidR="00D41708" w:rsidRDefault="00D41708" w:rsidP="00A83E5F">
            <w:pPr>
              <w:rPr>
                <w:rFonts w:ascii="ＭＳ ゴシック" w:eastAsia="ＭＳ ゴシック" w:hAnsi="ＭＳ ゴシック"/>
                <w:color w:val="000000"/>
                <w:szCs w:val="18"/>
              </w:rPr>
            </w:pPr>
          </w:p>
          <w:p w14:paraId="336B40BD" w14:textId="7AA0CA40" w:rsidR="002A22BD" w:rsidRPr="009543FA" w:rsidRDefault="002A22BD" w:rsidP="00A83E5F">
            <w:pPr>
              <w:rPr>
                <w:rFonts w:ascii="ＭＳ ゴシック" w:eastAsia="ＭＳ ゴシック" w:hAnsi="ＭＳ ゴシック"/>
                <w:szCs w:val="18"/>
              </w:rPr>
            </w:pPr>
          </w:p>
        </w:tc>
        <w:tc>
          <w:tcPr>
            <w:tcW w:w="2196" w:type="dxa"/>
            <w:tcBorders>
              <w:bottom w:val="single" w:sz="4" w:space="0" w:color="auto"/>
            </w:tcBorders>
          </w:tcPr>
          <w:p w14:paraId="6D34191B"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委員会の開催：　　回</w:t>
            </w:r>
          </w:p>
          <w:p w14:paraId="02B41C25"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開催日：</w:t>
            </w:r>
          </w:p>
          <w:p w14:paraId="52A86A51" w14:textId="77777777" w:rsidR="008F4146" w:rsidRPr="008F4146" w:rsidRDefault="008F4146" w:rsidP="00A83E5F">
            <w:pPr>
              <w:pStyle w:val="a9"/>
              <w:wordWrap/>
              <w:rPr>
                <w:rFonts w:ascii="ＭＳ ゴシック" w:hAnsi="ＭＳ ゴシック"/>
                <w:color w:val="000000"/>
              </w:rPr>
            </w:pPr>
          </w:p>
          <w:p w14:paraId="22038C15" w14:textId="77777777" w:rsidR="008F4146" w:rsidRPr="008F4146" w:rsidRDefault="008F4146" w:rsidP="00A83E5F">
            <w:pPr>
              <w:pStyle w:val="a9"/>
              <w:wordWrap/>
              <w:rPr>
                <w:rFonts w:ascii="ＭＳ ゴシック" w:hAnsi="ＭＳ ゴシック"/>
                <w:color w:val="000000"/>
              </w:rPr>
            </w:pPr>
          </w:p>
          <w:p w14:paraId="7D21C643" w14:textId="77777777" w:rsidR="008F4146" w:rsidRPr="008F4146" w:rsidRDefault="008F4146" w:rsidP="00A83E5F">
            <w:pPr>
              <w:pStyle w:val="a9"/>
              <w:wordWrap/>
              <w:rPr>
                <w:rFonts w:ascii="ＭＳ ゴシック" w:hAnsi="ＭＳ ゴシック"/>
                <w:color w:val="000000"/>
              </w:rPr>
            </w:pPr>
          </w:p>
          <w:p w14:paraId="13BFE0DE"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委員会の構成メンバー</w:t>
            </w:r>
          </w:p>
          <w:p w14:paraId="4322671C" w14:textId="77777777" w:rsidR="008F4146" w:rsidRPr="008F4146"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w:t>
            </w:r>
          </w:p>
          <w:p w14:paraId="19DA7B6F" w14:textId="77777777" w:rsidR="008F4146" w:rsidRPr="008F4146" w:rsidRDefault="008F4146" w:rsidP="00A83E5F">
            <w:pPr>
              <w:pStyle w:val="a9"/>
              <w:wordWrap/>
              <w:rPr>
                <w:rFonts w:ascii="ＭＳ ゴシック" w:hAnsi="ＭＳ ゴシック"/>
                <w:color w:val="000000"/>
              </w:rPr>
            </w:pPr>
          </w:p>
          <w:p w14:paraId="6DBE1821" w14:textId="77777777" w:rsidR="008F4146" w:rsidRPr="008F4146" w:rsidRDefault="008F4146" w:rsidP="00A83E5F">
            <w:pPr>
              <w:pStyle w:val="a9"/>
              <w:wordWrap/>
              <w:rPr>
                <w:rFonts w:ascii="ＭＳ ゴシック" w:hAnsi="ＭＳ ゴシック"/>
                <w:color w:val="000000"/>
              </w:rPr>
            </w:pPr>
          </w:p>
          <w:p w14:paraId="30B09CC8" w14:textId="77777777" w:rsidR="008F4146" w:rsidRPr="008F4146" w:rsidRDefault="008F4146" w:rsidP="00A83E5F">
            <w:pPr>
              <w:pStyle w:val="a9"/>
              <w:wordWrap/>
              <w:rPr>
                <w:rFonts w:ascii="ＭＳ ゴシック" w:hAnsi="ＭＳ ゴシック"/>
                <w:color w:val="000000"/>
              </w:rPr>
            </w:pPr>
          </w:p>
          <w:p w14:paraId="027B62A0" w14:textId="77777777" w:rsidR="008F4146" w:rsidRPr="008F4146" w:rsidRDefault="008F4146" w:rsidP="00A83E5F">
            <w:pPr>
              <w:pStyle w:val="a9"/>
              <w:wordWrap/>
              <w:rPr>
                <w:rFonts w:ascii="ＭＳ ゴシック" w:hAnsi="ＭＳ ゴシック"/>
                <w:color w:val="000000"/>
              </w:rPr>
            </w:pPr>
          </w:p>
          <w:p w14:paraId="52834FEB" w14:textId="77777777" w:rsidR="008F4146" w:rsidRPr="008F4146" w:rsidRDefault="008F4146" w:rsidP="00A83E5F">
            <w:pPr>
              <w:pStyle w:val="a9"/>
              <w:wordWrap/>
              <w:rPr>
                <w:rFonts w:ascii="ＭＳ ゴシック" w:hAnsi="ＭＳ ゴシック"/>
                <w:color w:val="000000"/>
              </w:rPr>
            </w:pPr>
          </w:p>
          <w:p w14:paraId="36F423D3" w14:textId="129DC244" w:rsidR="002A22BD" w:rsidRPr="009543FA" w:rsidRDefault="008F4146" w:rsidP="00A83E5F">
            <w:pPr>
              <w:pStyle w:val="a9"/>
              <w:wordWrap/>
              <w:rPr>
                <w:rFonts w:ascii="ＭＳ ゴシック" w:hAnsi="ＭＳ ゴシック"/>
                <w:color w:val="000000"/>
              </w:rPr>
            </w:pPr>
            <w:r w:rsidRPr="008F4146">
              <w:rPr>
                <w:rFonts w:ascii="ＭＳ ゴシック" w:hAnsi="ＭＳ ゴシック" w:hint="eastAsia"/>
                <w:color w:val="000000"/>
              </w:rPr>
              <w:t>令和９年３月31日までは努力義務</w:t>
            </w:r>
          </w:p>
          <w:p w14:paraId="52AF812B" w14:textId="0B9E40E6" w:rsidR="002A22BD" w:rsidRPr="009543FA" w:rsidRDefault="002A22BD" w:rsidP="00A83E5F">
            <w:pPr>
              <w:rPr>
                <w:rFonts w:ascii="ＭＳ ゴシック" w:eastAsia="ＭＳ ゴシック" w:hAnsi="ＭＳ ゴシック"/>
                <w:szCs w:val="18"/>
              </w:rPr>
            </w:pPr>
          </w:p>
        </w:tc>
      </w:tr>
      <w:tr w:rsidR="00D41708" w:rsidRPr="009543FA" w14:paraId="60740B6A" w14:textId="77777777" w:rsidTr="00E617CD">
        <w:trPr>
          <w:trHeight w:val="4375"/>
        </w:trPr>
        <w:tc>
          <w:tcPr>
            <w:tcW w:w="1498" w:type="dxa"/>
            <w:tcBorders>
              <w:top w:val="single" w:sz="4" w:space="0" w:color="auto"/>
            </w:tcBorders>
          </w:tcPr>
          <w:p w14:paraId="0EF43D8E" w14:textId="5F72E61A" w:rsidR="00D41708" w:rsidRDefault="00C9553F" w:rsidP="00A83E5F">
            <w:pPr>
              <w:rPr>
                <w:rFonts w:ascii="ＭＳ ゴシック" w:eastAsia="ＭＳ ゴシック" w:hAnsi="ＭＳ ゴシック"/>
                <w:color w:val="000000"/>
                <w:szCs w:val="18"/>
              </w:rPr>
            </w:pPr>
            <w:r>
              <w:rPr>
                <w:rFonts w:ascii="ＭＳ ゴシック" w:eastAsia="ＭＳ ゴシック" w:hAnsi="ＭＳ ゴシック"/>
                <w:color w:val="000000"/>
                <w:szCs w:val="18"/>
              </w:rPr>
              <w:lastRenderedPageBreak/>
              <w:t>3</w:t>
            </w:r>
            <w:r w:rsidR="00DA4524">
              <w:rPr>
                <w:rFonts w:ascii="ＭＳ ゴシック" w:eastAsia="ＭＳ ゴシック" w:hAnsi="ＭＳ ゴシック"/>
                <w:color w:val="000000"/>
                <w:szCs w:val="18"/>
              </w:rPr>
              <w:t>8</w:t>
            </w:r>
            <w:r w:rsidR="00D41708" w:rsidRPr="009543FA">
              <w:rPr>
                <w:rFonts w:ascii="ＭＳ ゴシック" w:eastAsia="ＭＳ ゴシック" w:hAnsi="ＭＳ ゴシック" w:hint="eastAsia"/>
                <w:color w:val="000000"/>
                <w:szCs w:val="18"/>
              </w:rPr>
              <w:t xml:space="preserve">　記録の整備</w:t>
            </w:r>
          </w:p>
        </w:tc>
        <w:tc>
          <w:tcPr>
            <w:tcW w:w="5953" w:type="dxa"/>
            <w:tcBorders>
              <w:top w:val="single" w:sz="4" w:space="0" w:color="auto"/>
            </w:tcBorders>
          </w:tcPr>
          <w:p w14:paraId="22638536" w14:textId="3F0D6870" w:rsidR="00D41708" w:rsidRPr="00AB445C" w:rsidRDefault="00D41708" w:rsidP="00A83E5F">
            <w:pPr>
              <w:pStyle w:val="a9"/>
              <w:wordWrap/>
              <w:ind w:left="184" w:hangingChars="100" w:hanging="184"/>
              <w:rPr>
                <w:rFonts w:ascii="ＭＳ ゴシック" w:hAnsi="ＭＳ ゴシック"/>
                <w:color w:val="000000"/>
              </w:rPr>
            </w:pPr>
            <w:r w:rsidRPr="00AB445C">
              <w:rPr>
                <w:rFonts w:ascii="ＭＳ ゴシック" w:hAnsi="ＭＳ ゴシック" w:hint="eastAsia"/>
                <w:color w:val="000000"/>
              </w:rPr>
              <w:t>□</w:t>
            </w:r>
            <w:r w:rsidR="006201FD">
              <w:rPr>
                <w:rFonts w:ascii="ＭＳ ゴシック" w:hAnsi="ＭＳ ゴシック" w:hint="eastAsia"/>
                <w:color w:val="000000"/>
                <w:spacing w:val="1"/>
              </w:rPr>
              <w:t xml:space="preserve">　</w:t>
            </w:r>
            <w:r w:rsidRPr="00AB445C">
              <w:rPr>
                <w:rFonts w:ascii="ＭＳ ゴシック" w:hAnsi="ＭＳ ゴシック" w:hint="eastAsia"/>
                <w:color w:val="000000"/>
              </w:rPr>
              <w:t>従業者</w:t>
            </w:r>
            <w:r w:rsidR="00352056">
              <w:rPr>
                <w:rFonts w:ascii="ＭＳ ゴシック" w:hAnsi="ＭＳ ゴシック" w:hint="eastAsia"/>
                <w:color w:val="000000"/>
              </w:rPr>
              <w:t>、</w:t>
            </w:r>
            <w:r w:rsidRPr="00AB445C">
              <w:rPr>
                <w:rFonts w:ascii="ＭＳ ゴシック" w:hAnsi="ＭＳ ゴシック" w:hint="eastAsia"/>
                <w:color w:val="000000"/>
              </w:rPr>
              <w:t>設備</w:t>
            </w:r>
            <w:r w:rsidR="00352056">
              <w:rPr>
                <w:rFonts w:ascii="ＭＳ ゴシック" w:hAnsi="ＭＳ ゴシック" w:hint="eastAsia"/>
                <w:color w:val="000000"/>
              </w:rPr>
              <w:t>、</w:t>
            </w:r>
            <w:r w:rsidRPr="00AB445C">
              <w:rPr>
                <w:rFonts w:ascii="ＭＳ ゴシック" w:hAnsi="ＭＳ ゴシック" w:hint="eastAsia"/>
                <w:color w:val="000000"/>
              </w:rPr>
              <w:t xml:space="preserve">備品及び会計に関する諸記録(電子的記録を含める。)を整備しているか。　　</w:t>
            </w:r>
            <w:r w:rsidRPr="00AB445C">
              <w:rPr>
                <w:rFonts w:ascii="ＭＳ ゴシック" w:hAnsi="ＭＳ ゴシック" w:hint="eastAsia"/>
                <w:color w:val="000000"/>
                <w:w w:val="50"/>
              </w:rPr>
              <w:t>◆平１１厚令３７第１５４条の２第１項</w:t>
            </w:r>
          </w:p>
          <w:p w14:paraId="5EFA1EA4" w14:textId="77777777" w:rsidR="00D41708" w:rsidRPr="00AB445C" w:rsidRDefault="00D41708" w:rsidP="00A83E5F">
            <w:pPr>
              <w:pStyle w:val="a9"/>
              <w:wordWrap/>
              <w:rPr>
                <w:rFonts w:ascii="ＭＳ ゴシック" w:hAnsi="ＭＳ ゴシック"/>
                <w:color w:val="000000"/>
                <w:spacing w:val="0"/>
              </w:rPr>
            </w:pPr>
          </w:p>
          <w:p w14:paraId="3C7651FE" w14:textId="59D53380" w:rsidR="00D41708" w:rsidRPr="00AB445C" w:rsidRDefault="00D41708" w:rsidP="00A83E5F">
            <w:pPr>
              <w:pStyle w:val="a9"/>
              <w:wordWrap/>
              <w:ind w:left="184" w:hangingChars="100" w:hanging="184"/>
              <w:rPr>
                <w:rFonts w:ascii="ＭＳ ゴシック" w:hAnsi="ＭＳ ゴシック"/>
                <w:color w:val="000000"/>
              </w:rPr>
            </w:pPr>
            <w:r w:rsidRPr="00AB445C">
              <w:rPr>
                <w:rFonts w:ascii="ＭＳ ゴシック" w:hAnsi="ＭＳ ゴシック" w:hint="eastAsia"/>
                <w:color w:val="000000"/>
              </w:rPr>
              <w:t>□</w:t>
            </w:r>
            <w:r w:rsidR="006201FD">
              <w:rPr>
                <w:rFonts w:ascii="ＭＳ ゴシック" w:hAnsi="ＭＳ ゴシック" w:hint="eastAsia"/>
                <w:color w:val="000000"/>
                <w:spacing w:val="1"/>
              </w:rPr>
              <w:t xml:space="preserve">　</w:t>
            </w:r>
            <w:r w:rsidRPr="00AB445C">
              <w:rPr>
                <w:rFonts w:ascii="ＭＳ ゴシック" w:hAnsi="ＭＳ ゴシック" w:hint="eastAsia"/>
                <w:color w:val="000000"/>
              </w:rPr>
              <w:t>利用者に対するサービスの提供に関する以下の記録を整備し</w:t>
            </w:r>
            <w:r w:rsidR="00352056">
              <w:rPr>
                <w:rFonts w:ascii="ＭＳ ゴシック" w:hAnsi="ＭＳ ゴシック" w:hint="eastAsia"/>
                <w:color w:val="000000"/>
              </w:rPr>
              <w:t>、</w:t>
            </w:r>
            <w:r w:rsidRPr="00AB445C">
              <w:rPr>
                <w:rFonts w:ascii="ＭＳ ゴシック" w:hAnsi="ＭＳ ゴシック" w:hint="eastAsia"/>
                <w:color w:val="000000"/>
              </w:rPr>
              <w:t>その完結の日から</w:t>
            </w:r>
            <w:r w:rsidRPr="00AB445C" w:rsidDel="00EC043D">
              <w:rPr>
                <w:rFonts w:ascii="ＭＳ ゴシック" w:hAnsi="ＭＳ ゴシック" w:hint="eastAsia"/>
                <w:color w:val="000000"/>
              </w:rPr>
              <w:t>２</w:t>
            </w:r>
            <w:r w:rsidRPr="00AB445C">
              <w:rPr>
                <w:rFonts w:ascii="ＭＳ ゴシック" w:hAnsi="ＭＳ ゴシック" w:hint="eastAsia"/>
                <w:color w:val="000000"/>
              </w:rPr>
              <w:t>年間保存しているか。</w:t>
            </w:r>
          </w:p>
          <w:p w14:paraId="22346401" w14:textId="77777777" w:rsidR="00D41708" w:rsidRPr="00AB445C" w:rsidDel="00E37131" w:rsidRDefault="00D41708" w:rsidP="00A83E5F">
            <w:pPr>
              <w:pStyle w:val="a9"/>
              <w:wordWrap/>
              <w:ind w:firstLineChars="200" w:firstLine="188"/>
              <w:rPr>
                <w:rFonts w:ascii="ＭＳ ゴシック" w:hAnsi="ＭＳ ゴシック"/>
                <w:color w:val="000000"/>
                <w:w w:val="50"/>
              </w:rPr>
            </w:pPr>
            <w:r w:rsidRPr="00AB445C">
              <w:rPr>
                <w:rFonts w:ascii="ＭＳ ゴシック" w:hAnsi="ＭＳ ゴシック" w:hint="eastAsia"/>
                <w:color w:val="000000"/>
                <w:w w:val="50"/>
              </w:rPr>
              <w:t xml:space="preserve">◆平１１厚令３７第１５４条の２第２項　</w:t>
            </w:r>
          </w:p>
          <w:p w14:paraId="4EED2EF6" w14:textId="77777777" w:rsidR="00D41708" w:rsidRPr="00AB445C" w:rsidRDefault="00D41708" w:rsidP="00A83E5F">
            <w:pPr>
              <w:pStyle w:val="a9"/>
              <w:wordWrap/>
              <w:ind w:firstLineChars="200" w:firstLine="188"/>
              <w:rPr>
                <w:rFonts w:ascii="ＭＳ ゴシック" w:hAnsi="ＭＳ ゴシック"/>
                <w:color w:val="000000"/>
                <w:w w:val="50"/>
              </w:rPr>
            </w:pPr>
          </w:p>
          <w:p w14:paraId="7C2F80D6" w14:textId="77777777"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ア　短期入所療養介護計画</w:t>
            </w:r>
          </w:p>
          <w:p w14:paraId="456E7A0B" w14:textId="2725F3F9" w:rsidR="00D41708" w:rsidRPr="00AB445C" w:rsidRDefault="00D41708" w:rsidP="00A83E5F">
            <w:pPr>
              <w:pStyle w:val="a9"/>
              <w:wordWrap/>
              <w:ind w:left="364" w:hangingChars="200" w:hanging="364"/>
              <w:rPr>
                <w:rFonts w:ascii="ＭＳ ゴシック" w:hAnsi="ＭＳ ゴシック"/>
                <w:color w:val="00000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イ　本主眼事項第４の11の規定による提供した具体的なサービスの内容等の記録</w:t>
            </w:r>
          </w:p>
          <w:p w14:paraId="3A4CCBD7" w14:textId="5B483E0E" w:rsidR="00D41708" w:rsidRPr="00AB445C" w:rsidRDefault="00D41708" w:rsidP="00A83E5F">
            <w:pPr>
              <w:pStyle w:val="a9"/>
              <w:wordWrap/>
              <w:ind w:left="360" w:hangingChars="200" w:hanging="360"/>
              <w:rPr>
                <w:rFonts w:ascii="ＭＳ ゴシック" w:hAnsi="ＭＳ ゴシック"/>
                <w:color w:val="000000"/>
                <w:spacing w:val="0"/>
              </w:rPr>
            </w:pPr>
            <w:r w:rsidRPr="00AB445C">
              <w:rPr>
                <w:rFonts w:ascii="ＭＳ ゴシック" w:hAnsi="ＭＳ ゴシック" w:hint="eastAsia"/>
                <w:color w:val="000000"/>
                <w:spacing w:val="0"/>
              </w:rPr>
              <w:t xml:space="preserve">　ウ　本主眼事項第４の14の規定による身体的拘束等の態様及び時間、その際の利用者の心身の状況並びに緊急やむを得ない理由の記録</w:t>
            </w:r>
          </w:p>
          <w:p w14:paraId="44F56AE4" w14:textId="4450887D" w:rsidR="00D41708" w:rsidRDefault="00AB445C" w:rsidP="006201FD">
            <w:pPr>
              <w:pStyle w:val="a9"/>
              <w:wordWrap/>
              <w:ind w:left="540" w:hangingChars="300" w:hanging="540"/>
              <w:rPr>
                <w:rFonts w:ascii="ＭＳ ゴシック" w:hAnsi="ＭＳ ゴシック"/>
              </w:rPr>
            </w:pPr>
            <w:r w:rsidRPr="00AB445C">
              <w:rPr>
                <w:rFonts w:ascii="ＭＳ ゴシック" w:hAnsi="ＭＳ ゴシック" w:hint="eastAsia"/>
                <w:color w:val="000000"/>
                <w:spacing w:val="0"/>
              </w:rPr>
              <w:t xml:space="preserve">　</w:t>
            </w:r>
            <w:r w:rsidR="006201FD">
              <w:rPr>
                <w:rFonts w:ascii="ＭＳ ゴシック" w:hAnsi="ＭＳ ゴシック" w:hint="eastAsia"/>
                <w:color w:val="000000"/>
                <w:spacing w:val="0"/>
              </w:rPr>
              <w:t xml:space="preserve"> </w:t>
            </w:r>
            <w:r w:rsidR="00D41708" w:rsidRPr="00AB445C">
              <w:rPr>
                <w:rFonts w:ascii="ＭＳ ゴシック" w:hAnsi="ＭＳ ゴシック" w:hint="eastAsia"/>
                <w:color w:val="000000"/>
                <w:spacing w:val="0"/>
              </w:rPr>
              <w:t xml:space="preserve">(ｱ)　</w:t>
            </w:r>
            <w:r w:rsidR="00D41708" w:rsidRPr="00E617CD">
              <w:rPr>
                <w:rFonts w:ascii="ＭＳ ゴシック" w:hAnsi="ＭＳ ゴシック" w:hint="eastAsia"/>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161277AF" w14:textId="6090F60E" w:rsidR="00D41708" w:rsidRPr="00E617CD" w:rsidRDefault="006201FD" w:rsidP="00E617CD">
            <w:pPr>
              <w:pStyle w:val="a9"/>
              <w:wordWrap/>
              <w:ind w:left="552" w:hangingChars="300" w:hanging="552"/>
              <w:rPr>
                <w:rFonts w:ascii="ＭＳ ゴシック" w:hAnsi="ＭＳ ゴシック"/>
              </w:rPr>
            </w:pPr>
            <w:r>
              <w:rPr>
                <w:rFonts w:ascii="ＭＳ ゴシック" w:hAnsi="ＭＳ ゴシック" w:hint="eastAsia"/>
              </w:rPr>
              <w:t xml:space="preserve">　 </w:t>
            </w:r>
            <w:r w:rsidR="00D41708" w:rsidRPr="00AB445C">
              <w:rPr>
                <w:rFonts w:ascii="ＭＳ ゴシック" w:hAnsi="ＭＳ ゴシック" w:hint="eastAsia"/>
                <w:color w:val="000000"/>
                <w:spacing w:val="0"/>
              </w:rPr>
              <w:t>(ｲ)</w:t>
            </w:r>
            <w:r>
              <w:rPr>
                <w:rFonts w:ascii="ＭＳ ゴシック" w:hAnsi="ＭＳ ゴシック" w:hint="eastAsia"/>
                <w:color w:val="000000"/>
                <w:spacing w:val="0"/>
              </w:rPr>
              <w:t xml:space="preserve">　</w:t>
            </w:r>
            <w:r w:rsidR="00D41708" w:rsidRPr="00E617CD">
              <w:rPr>
                <w:rFonts w:ascii="ＭＳ ゴシック" w:hAnsi="ＭＳ ゴシック" w:hint="eastAsia"/>
              </w:rPr>
              <w:t>当該記録は主治医が診療録に行わなければならない。</w:t>
            </w:r>
          </w:p>
          <w:p w14:paraId="5D8639A8" w14:textId="77777777" w:rsidR="00D41708" w:rsidRPr="00AB445C" w:rsidRDefault="00D41708" w:rsidP="00E617CD">
            <w:pPr>
              <w:pStyle w:val="a9"/>
              <w:wordWrap/>
              <w:ind w:leftChars="200" w:left="360"/>
              <w:rPr>
                <w:rFonts w:ascii="ＭＳ ゴシック" w:hAnsi="ＭＳ ゴシック"/>
                <w:color w:val="000000"/>
                <w:spacing w:val="0"/>
              </w:rPr>
            </w:pPr>
            <w:r w:rsidRPr="00AB445C">
              <w:rPr>
                <w:rFonts w:ascii="ＭＳ ゴシック" w:hAnsi="ＭＳ ゴシック" w:hint="eastAsia"/>
                <w:color w:val="000000"/>
                <w:spacing w:val="0"/>
              </w:rPr>
              <w:t xml:space="preserve">　　</w:t>
            </w:r>
            <w:r w:rsidRPr="00AB445C">
              <w:rPr>
                <w:rFonts w:ascii="ＭＳ ゴシック" w:hAnsi="ＭＳ ゴシック" w:hint="eastAsia"/>
                <w:color w:val="000000"/>
                <w:w w:val="50"/>
              </w:rPr>
              <w:t>◆平１１老企２５第３の九２（２）②</w:t>
            </w:r>
          </w:p>
          <w:p w14:paraId="2D11CC63" w14:textId="7DFE1A62"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エ　本主眼事項第４の2</w:t>
            </w:r>
            <w:r w:rsidR="00AC617F" w:rsidRPr="00AB445C">
              <w:rPr>
                <w:rFonts w:ascii="ＭＳ ゴシック" w:hAnsi="ＭＳ ゴシック"/>
                <w:color w:val="000000"/>
              </w:rPr>
              <w:t>1</w:t>
            </w:r>
            <w:r w:rsidRPr="00AB445C">
              <w:rPr>
                <w:rFonts w:ascii="ＭＳ ゴシック" w:hAnsi="ＭＳ ゴシック" w:hint="eastAsia"/>
                <w:color w:val="000000"/>
              </w:rPr>
              <w:t>の規定による市町村への通知に係る記録</w:t>
            </w:r>
          </w:p>
          <w:p w14:paraId="1EDACB82" w14:textId="523A948A" w:rsidR="00D41708" w:rsidRPr="00AB445C" w:rsidRDefault="00D41708" w:rsidP="00A83E5F">
            <w:pPr>
              <w:pStyle w:val="a9"/>
              <w:wordWrap/>
              <w:rPr>
                <w:rFonts w:ascii="ＭＳ ゴシック" w:hAnsi="ＭＳ ゴシック"/>
                <w:color w:val="000000"/>
                <w:spacing w:val="0"/>
              </w:rPr>
            </w:pPr>
            <w:r w:rsidRPr="00AB445C">
              <w:rPr>
                <w:rFonts w:ascii="ＭＳ ゴシック" w:hAnsi="ＭＳ ゴシック" w:hint="eastAsia"/>
                <w:color w:val="000000"/>
                <w:spacing w:val="1"/>
              </w:rPr>
              <w:t xml:space="preserve">  </w:t>
            </w:r>
            <w:r w:rsidRPr="00AB445C">
              <w:rPr>
                <w:rFonts w:ascii="ＭＳ ゴシック" w:hAnsi="ＭＳ ゴシック" w:hint="eastAsia"/>
                <w:color w:val="000000"/>
              </w:rPr>
              <w:t>オ　本主眼事項第４の3</w:t>
            </w:r>
            <w:r w:rsidR="00AC617F" w:rsidRPr="00AB445C">
              <w:rPr>
                <w:rFonts w:ascii="ＭＳ ゴシック" w:hAnsi="ＭＳ ゴシック"/>
                <w:color w:val="000000"/>
              </w:rPr>
              <w:t>3</w:t>
            </w:r>
            <w:r w:rsidRPr="00AB445C">
              <w:rPr>
                <w:rFonts w:ascii="ＭＳ ゴシック" w:hAnsi="ＭＳ ゴシック" w:hint="eastAsia"/>
                <w:color w:val="000000"/>
              </w:rPr>
              <w:t>の規定による苦情の内容等の記録</w:t>
            </w:r>
          </w:p>
          <w:p w14:paraId="4AEA1693" w14:textId="523C6CCF" w:rsidR="00D41708" w:rsidRPr="00E617CD" w:rsidRDefault="00D41708" w:rsidP="00E617CD">
            <w:pPr>
              <w:ind w:left="364" w:hangingChars="200" w:hanging="364"/>
              <w:rPr>
                <w:rFonts w:ascii="ＭＳ ゴシック" w:eastAsia="ＭＳ ゴシック" w:hAnsi="ＭＳ ゴシック"/>
                <w:color w:val="000000"/>
              </w:rPr>
            </w:pPr>
            <w:r w:rsidRPr="00E617CD">
              <w:rPr>
                <w:rFonts w:ascii="ＭＳ ゴシック" w:eastAsia="ＭＳ ゴシック" w:hAnsi="ＭＳ ゴシック"/>
                <w:color w:val="000000"/>
                <w:spacing w:val="1"/>
              </w:rPr>
              <w:t xml:space="preserve">  </w:t>
            </w:r>
            <w:r w:rsidRPr="00E617CD">
              <w:rPr>
                <w:rFonts w:ascii="ＭＳ ゴシック" w:eastAsia="ＭＳ ゴシック" w:hAnsi="ＭＳ ゴシック" w:hint="eastAsia"/>
                <w:color w:val="000000"/>
                <w:spacing w:val="1"/>
              </w:rPr>
              <w:t>カ</w:t>
            </w:r>
            <w:r w:rsidRPr="00E617CD">
              <w:rPr>
                <w:rFonts w:ascii="ＭＳ ゴシック" w:eastAsia="ＭＳ ゴシック" w:hAnsi="ＭＳ ゴシック" w:hint="eastAsia"/>
                <w:color w:val="000000"/>
              </w:rPr>
              <w:t xml:space="preserve">　本主眼事項第４の</w:t>
            </w:r>
            <w:r w:rsidRPr="00E617CD">
              <w:rPr>
                <w:rFonts w:ascii="ＭＳ ゴシック" w:eastAsia="ＭＳ ゴシック" w:hAnsi="ＭＳ ゴシック"/>
                <w:color w:val="000000"/>
              </w:rPr>
              <w:t>3</w:t>
            </w:r>
            <w:r w:rsidR="00AC617F" w:rsidRPr="00E617CD">
              <w:rPr>
                <w:rFonts w:ascii="ＭＳ ゴシック" w:eastAsia="ＭＳ ゴシック" w:hAnsi="ＭＳ ゴシック"/>
                <w:color w:val="000000"/>
              </w:rPr>
              <w:t>4</w:t>
            </w:r>
            <w:r w:rsidRPr="00E617CD">
              <w:rPr>
                <w:rFonts w:ascii="ＭＳ ゴシック" w:eastAsia="ＭＳ ゴシック" w:hAnsi="ＭＳ ゴシック" w:hint="eastAsia"/>
                <w:color w:val="000000"/>
              </w:rPr>
              <w:t>の規定による事故の状況及び事故に際して採った処置の記録</w:t>
            </w:r>
          </w:p>
        </w:tc>
        <w:tc>
          <w:tcPr>
            <w:tcW w:w="440" w:type="dxa"/>
            <w:tcBorders>
              <w:top w:val="single" w:sz="4" w:space="0" w:color="auto"/>
            </w:tcBorders>
          </w:tcPr>
          <w:p w14:paraId="7663077C" w14:textId="77777777" w:rsidR="00D41708" w:rsidRPr="009543FA"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023098C" w14:textId="77777777" w:rsidR="00D41708" w:rsidRPr="009543FA"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170E2C4" w14:textId="6B32101B" w:rsidR="00D41708" w:rsidRDefault="00D41708"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tc>
        <w:tc>
          <w:tcPr>
            <w:tcW w:w="2196" w:type="dxa"/>
            <w:tcBorders>
              <w:top w:val="single" w:sz="4" w:space="0" w:color="auto"/>
            </w:tcBorders>
          </w:tcPr>
          <w:p w14:paraId="32B8391E" w14:textId="5CCBA5A3" w:rsidR="00D41708" w:rsidRPr="009543FA" w:rsidRDefault="00D41708" w:rsidP="00A83E5F">
            <w:pPr>
              <w:rPr>
                <w:rFonts w:ascii="ＭＳ ゴシック" w:hAnsi="ＭＳ ゴシック"/>
                <w:color w:val="000000"/>
              </w:rPr>
            </w:pPr>
            <w:r w:rsidRPr="009543FA">
              <w:rPr>
                <w:rFonts w:ascii="ＭＳ ゴシック" w:eastAsia="ＭＳ ゴシック" w:hAnsi="ＭＳ ゴシック" w:hint="eastAsia"/>
                <w:color w:val="000000"/>
                <w:szCs w:val="18"/>
              </w:rPr>
              <w:t>誤った請求があったときに５年間遡って点検することになるため、左記記録を５年間保存すること。</w:t>
            </w:r>
          </w:p>
        </w:tc>
      </w:tr>
      <w:tr w:rsidR="002A22BD" w:rsidRPr="009543FA" w14:paraId="726B11E0" w14:textId="77777777" w:rsidTr="00E617CD">
        <w:tc>
          <w:tcPr>
            <w:tcW w:w="1498" w:type="dxa"/>
          </w:tcPr>
          <w:p w14:paraId="0853C6BD" w14:textId="2EB57079"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第５　ユニット型指定短期入所療養介護</w:t>
            </w:r>
          </w:p>
        </w:tc>
        <w:tc>
          <w:tcPr>
            <w:tcW w:w="5953" w:type="dxa"/>
          </w:tcPr>
          <w:p w14:paraId="37E312EA" w14:textId="5A09B19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　短期入所療養介護であって、その全部において少数の療養室等及び当該療養室に近接して設けられる共同生活室により一体的に構成される場所（以下「ユニット」という。）ごとに利用者の日常生活が営まれ、これに対する支援が行われるものをいう。</w:t>
            </w:r>
            <w:r w:rsidRPr="009543FA">
              <w:rPr>
                <w:rFonts w:ascii="ＭＳ ゴシック" w:hAnsi="ＭＳ ゴシック" w:hint="eastAsia"/>
                <w:color w:val="000000"/>
                <w:w w:val="50"/>
              </w:rPr>
              <w:t>◆平1１厚令３７第１５５条の２</w:t>
            </w:r>
          </w:p>
        </w:tc>
        <w:tc>
          <w:tcPr>
            <w:tcW w:w="440" w:type="dxa"/>
          </w:tcPr>
          <w:p w14:paraId="2B46634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65AAC6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A934AC7" w14:textId="1F95961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615F4F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ユニット型施設の併設短期入所療養介護について確認</w:t>
            </w:r>
          </w:p>
          <w:p w14:paraId="6F5A3333" w14:textId="4363CB00"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＜重複項目はユニット</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lastRenderedPageBreak/>
              <w:t>型の着眼点で確認＞</w:t>
            </w:r>
          </w:p>
        </w:tc>
      </w:tr>
      <w:tr w:rsidR="002A22BD" w:rsidRPr="009543FA" w14:paraId="44CAAB91" w14:textId="77777777" w:rsidTr="00E617CD">
        <w:tc>
          <w:tcPr>
            <w:tcW w:w="1498" w:type="dxa"/>
          </w:tcPr>
          <w:p w14:paraId="0647CBF4" w14:textId="611C4F3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１　基本方針</w:t>
            </w:r>
          </w:p>
        </w:tc>
        <w:tc>
          <w:tcPr>
            <w:tcW w:w="5953" w:type="dxa"/>
          </w:tcPr>
          <w:p w14:paraId="3CC1D1E5" w14:textId="3BF79AB6"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利用者一人一人の意志及び人格を尊重し、利用前の居宅における</w:t>
            </w:r>
            <w:r w:rsidRPr="009543FA">
              <w:rPr>
                <w:rFonts w:ascii="ＭＳ ゴシック" w:eastAsia="ＭＳ ゴシック" w:hAnsi="ＭＳ ゴシック" w:hint="eastAsia"/>
                <w:color w:val="000000"/>
                <w:spacing w:val="1"/>
                <w:szCs w:val="18"/>
              </w:rPr>
              <w:t>生活と利用中の生活が連続したものとなるよう配慮しながら、看護、</w:t>
            </w:r>
            <w:r w:rsidRPr="009543FA">
              <w:rPr>
                <w:rFonts w:ascii="ＭＳ ゴシック" w:eastAsia="ＭＳ ゴシック" w:hAnsi="ＭＳ ゴシック" w:hint="eastAsia"/>
                <w:color w:val="000000"/>
                <w:szCs w:val="18"/>
              </w:rPr>
              <w:t>医学的管理の下における介護及び機能訓練その他必要な医療並びに日常生活上の世話を行うことにより、各ユニットにおいて利用者が相互に社会的関係を築き、自立的な日常生活を営むことを支援することにより、利用者の心身の機能の維持並びに利用者の家族の身体的及び精神的負担の軽減を図っているか。</w:t>
            </w:r>
            <w:r w:rsidRPr="009543FA">
              <w:rPr>
                <w:rFonts w:ascii="ＭＳ ゴシック" w:eastAsia="ＭＳ ゴシック" w:hAnsi="ＭＳ ゴシック" w:hint="eastAsia"/>
                <w:color w:val="000000"/>
                <w:w w:val="50"/>
                <w:szCs w:val="18"/>
              </w:rPr>
              <w:t>◆平1１厚令３７第１５５条の３</w:t>
            </w:r>
          </w:p>
        </w:tc>
        <w:tc>
          <w:tcPr>
            <w:tcW w:w="440" w:type="dxa"/>
          </w:tcPr>
          <w:p w14:paraId="368129C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42C952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B2DC7A0" w14:textId="0D63D00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F4DBFF9" w14:textId="4930F0AA" w:rsidR="002A22BD" w:rsidRPr="009543FA" w:rsidRDefault="002A22BD" w:rsidP="00A83E5F">
            <w:pPr>
              <w:rPr>
                <w:rFonts w:ascii="ＭＳ ゴシック" w:eastAsia="ＭＳ ゴシック" w:hAnsi="ＭＳ ゴシック"/>
                <w:szCs w:val="18"/>
              </w:rPr>
            </w:pPr>
          </w:p>
        </w:tc>
      </w:tr>
      <w:tr w:rsidR="002A22BD" w:rsidRPr="009543FA" w14:paraId="3D5A8F85" w14:textId="77777777" w:rsidTr="00E617CD">
        <w:tc>
          <w:tcPr>
            <w:tcW w:w="1498" w:type="dxa"/>
          </w:tcPr>
          <w:p w14:paraId="5248E761"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２　設備に関する基準</w:t>
            </w:r>
          </w:p>
          <w:p w14:paraId="2697F001" w14:textId="3894ADE3" w:rsidR="002A22BD" w:rsidRPr="009543FA" w:rsidRDefault="002A22BD" w:rsidP="00A83E5F">
            <w:pPr>
              <w:ind w:left="360" w:hangingChars="200" w:hanging="360"/>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⑴　介護医療院</w:t>
            </w:r>
          </w:p>
        </w:tc>
        <w:tc>
          <w:tcPr>
            <w:tcW w:w="5953" w:type="dxa"/>
          </w:tcPr>
          <w:p w14:paraId="51C7E4A7" w14:textId="73271E08" w:rsidR="00D04632" w:rsidRDefault="002A22BD"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法に規定する介護医療院として必要とされる施設及び設備（ユニット型介護</w:t>
            </w:r>
            <w:r w:rsidR="009F21C7">
              <w:rPr>
                <w:rFonts w:ascii="ＭＳ ゴシック" w:eastAsia="ＭＳ ゴシック" w:hAnsi="ＭＳ ゴシック" w:hint="eastAsia"/>
                <w:color w:val="000000"/>
                <w:szCs w:val="18"/>
              </w:rPr>
              <w:t>医療院</w:t>
            </w:r>
            <w:r w:rsidRPr="009543FA">
              <w:rPr>
                <w:rFonts w:ascii="ＭＳ ゴシック" w:eastAsia="ＭＳ ゴシック" w:hAnsi="ＭＳ ゴシック" w:hint="eastAsia"/>
                <w:color w:val="000000"/>
                <w:szCs w:val="18"/>
              </w:rPr>
              <w:t>に関するものに限る。）を有しているか。</w:t>
            </w:r>
          </w:p>
          <w:p w14:paraId="452EF5B5" w14:textId="69F30F2E" w:rsidR="00D55FB8" w:rsidRPr="00E617CD" w:rsidRDefault="002A22BD" w:rsidP="00A83E5F">
            <w:pPr>
              <w:ind w:firstLineChars="200" w:firstLine="180"/>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w w:val="50"/>
                <w:szCs w:val="18"/>
              </w:rPr>
              <w:t>◆平1１厚令３７第１５５条の４第</w:t>
            </w:r>
            <w:r w:rsidR="00366CB4">
              <w:rPr>
                <w:rFonts w:ascii="ＭＳ ゴシック" w:eastAsia="ＭＳ ゴシック" w:hAnsi="ＭＳ ゴシック" w:hint="eastAsia"/>
                <w:color w:val="000000"/>
                <w:w w:val="50"/>
                <w:szCs w:val="18"/>
              </w:rPr>
              <w:t>４</w:t>
            </w:r>
            <w:r w:rsidRPr="009543FA">
              <w:rPr>
                <w:rFonts w:ascii="ＭＳ ゴシック" w:eastAsia="ＭＳ ゴシック" w:hAnsi="ＭＳ ゴシック" w:hint="eastAsia"/>
                <w:color w:val="000000"/>
                <w:w w:val="50"/>
                <w:szCs w:val="18"/>
              </w:rPr>
              <w:t>項</w:t>
            </w:r>
            <w:r w:rsidR="003C08FD">
              <w:rPr>
                <w:rFonts w:ascii="ＭＳ ゴシック" w:eastAsia="ＭＳ ゴシック" w:hAnsi="ＭＳ ゴシック" w:hint="eastAsia"/>
                <w:color w:val="000000"/>
                <w:w w:val="50"/>
                <w:szCs w:val="18"/>
              </w:rPr>
              <w:t>、</w:t>
            </w:r>
            <w:r w:rsidR="003C08FD">
              <w:rPr>
                <w:rFonts w:ascii="ＭＳ ゴシック" w:hAnsi="ＭＳ ゴシック" w:hint="eastAsia"/>
                <w:color w:val="000000"/>
              </w:rPr>
              <w:t xml:space="preserve">　</w:t>
            </w:r>
          </w:p>
        </w:tc>
        <w:tc>
          <w:tcPr>
            <w:tcW w:w="440" w:type="dxa"/>
          </w:tcPr>
          <w:p w14:paraId="3D015B52"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819211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88FF39F" w14:textId="77177A6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12AB160" w14:textId="610BEC8B"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届出図面と変更ないか</w:t>
            </w:r>
          </w:p>
          <w:p w14:paraId="3FF88D89" w14:textId="5AC05FDE" w:rsidR="002A22BD" w:rsidRPr="009543FA" w:rsidRDefault="002A22BD" w:rsidP="00A83E5F">
            <w:pPr>
              <w:rPr>
                <w:rFonts w:ascii="ＭＳ ゴシック" w:eastAsia="ＭＳ ゴシック" w:hAnsi="ＭＳ ゴシック"/>
                <w:szCs w:val="18"/>
              </w:rPr>
            </w:pPr>
          </w:p>
        </w:tc>
      </w:tr>
      <w:tr w:rsidR="002A22BD" w:rsidRPr="009543FA" w14:paraId="3BBE2EFF" w14:textId="77777777" w:rsidTr="00E617CD">
        <w:tc>
          <w:tcPr>
            <w:tcW w:w="1498" w:type="dxa"/>
          </w:tcPr>
          <w:p w14:paraId="2831C2A4" w14:textId="18756A57" w:rsidR="002A22BD" w:rsidRPr="009543FA" w:rsidRDefault="002A22BD" w:rsidP="00A83E5F">
            <w:pPr>
              <w:ind w:leftChars="100" w:left="36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⑵　ユニット型指定介護予防短期入所療養介護との兼用</w:t>
            </w:r>
          </w:p>
        </w:tc>
        <w:tc>
          <w:tcPr>
            <w:tcW w:w="5953" w:type="dxa"/>
          </w:tcPr>
          <w:p w14:paraId="0902393F" w14:textId="2C9A4DE0"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　ユニット型指定短期入所療養介護事業者がユニット型指定介護予防短期入所療養介護事業者の指定を併せて受け、かつ、これらの各事業が同一の事業所において一体的に運営されている場合については、指定介護予防サービス等基準第205条第1項</w:t>
            </w:r>
            <w:r w:rsidR="00366CB4">
              <w:rPr>
                <w:rFonts w:ascii="ＭＳ ゴシック" w:hAnsi="ＭＳ ゴシック" w:hint="eastAsia"/>
                <w:color w:val="000000"/>
              </w:rPr>
              <w:t>から第4項</w:t>
            </w:r>
            <w:r w:rsidR="009F21C7">
              <w:rPr>
                <w:rFonts w:ascii="ＭＳ ゴシック" w:hAnsi="ＭＳ ゴシック" w:hint="eastAsia"/>
                <w:color w:val="000000"/>
              </w:rPr>
              <w:t>まで</w:t>
            </w:r>
            <w:r w:rsidRPr="009543FA">
              <w:rPr>
                <w:rFonts w:ascii="ＭＳ ゴシック" w:hAnsi="ＭＳ ゴシック" w:hint="eastAsia"/>
                <w:color w:val="000000"/>
              </w:rPr>
              <w:t>に規定する設備及び備品等を備えることをもって、上記に規定する設備及び備品等を備えているものとみなすことができる。</w:t>
            </w:r>
            <w:r w:rsidRPr="009543FA">
              <w:rPr>
                <w:rFonts w:ascii="ＭＳ ゴシック" w:hAnsi="ＭＳ ゴシック" w:hint="eastAsia"/>
                <w:color w:val="000000"/>
                <w:w w:val="50"/>
              </w:rPr>
              <w:t>◆平1１厚令３７第１５５条の４第</w:t>
            </w:r>
            <w:r w:rsidR="009F21C7">
              <w:rPr>
                <w:rFonts w:ascii="ＭＳ ゴシック" w:hAnsi="ＭＳ ゴシック" w:hint="eastAsia"/>
                <w:color w:val="000000"/>
                <w:w w:val="50"/>
              </w:rPr>
              <w:t>５</w:t>
            </w:r>
            <w:r w:rsidRPr="009543FA">
              <w:rPr>
                <w:rFonts w:ascii="ＭＳ ゴシック" w:hAnsi="ＭＳ ゴシック" w:hint="eastAsia"/>
                <w:color w:val="000000"/>
                <w:w w:val="50"/>
              </w:rPr>
              <w:t>項</w:t>
            </w:r>
          </w:p>
        </w:tc>
        <w:tc>
          <w:tcPr>
            <w:tcW w:w="440" w:type="dxa"/>
          </w:tcPr>
          <w:p w14:paraId="7E9ECE7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D63EA9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E035FE" w14:textId="6D2BC61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A989CA5" w14:textId="435C8B99" w:rsidR="002A22BD" w:rsidRPr="009543FA" w:rsidRDefault="002A22BD" w:rsidP="00A83E5F">
            <w:pPr>
              <w:rPr>
                <w:rFonts w:ascii="ＭＳ ゴシック" w:eastAsia="ＭＳ ゴシック" w:hAnsi="ＭＳ ゴシック"/>
                <w:szCs w:val="18"/>
              </w:rPr>
            </w:pPr>
          </w:p>
        </w:tc>
      </w:tr>
      <w:tr w:rsidR="002A22BD" w:rsidRPr="009543FA" w14:paraId="23EA3C31" w14:textId="77777777" w:rsidTr="00E617CD">
        <w:tc>
          <w:tcPr>
            <w:tcW w:w="1498" w:type="dxa"/>
          </w:tcPr>
          <w:p w14:paraId="30508188"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３　運営に関する基準</w:t>
            </w:r>
          </w:p>
          <w:p w14:paraId="0A1DCA4D" w14:textId="1B86036B"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(1)</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利用料等の受領</w:t>
            </w:r>
          </w:p>
        </w:tc>
        <w:tc>
          <w:tcPr>
            <w:tcW w:w="5953" w:type="dxa"/>
          </w:tcPr>
          <w:p w14:paraId="038E1BBD"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法定代理受領サービスに該当するサービスを提供した際には、その利用者から利用料の一部として、当該サービスに係る居宅介護サービス費用基準額から保険給付の額を控除して得た額の支払を受けているか。</w:t>
            </w:r>
            <w:r w:rsidRPr="009543FA">
              <w:rPr>
                <w:rFonts w:ascii="ＭＳ ゴシック" w:hAnsi="ＭＳ ゴシック" w:hint="eastAsia"/>
                <w:color w:val="000000"/>
                <w:w w:val="50"/>
              </w:rPr>
              <w:t>◆平1１厚令３７第１５５条の５第１項</w:t>
            </w:r>
          </w:p>
          <w:p w14:paraId="7DCAD488" w14:textId="77777777" w:rsidR="002A22BD" w:rsidRPr="009543FA" w:rsidRDefault="002A22BD" w:rsidP="00A83E5F">
            <w:pPr>
              <w:pStyle w:val="a9"/>
              <w:wordWrap/>
              <w:rPr>
                <w:rFonts w:ascii="ＭＳ ゴシック" w:hAnsi="ＭＳ ゴシック"/>
                <w:color w:val="000000"/>
              </w:rPr>
            </w:pPr>
          </w:p>
          <w:p w14:paraId="6948726B"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法定代理受領サービスに該当しないサービスを提供した際にその利用者から支払を受ける利用料の額と、指定短期入所療養介護に係る居宅介護サービス費用基準額との間に、不合理な差額が生じていないか。</w:t>
            </w:r>
            <w:r w:rsidRPr="009543FA">
              <w:rPr>
                <w:rFonts w:ascii="ＭＳ ゴシック" w:hAnsi="ＭＳ ゴシック" w:hint="eastAsia"/>
                <w:color w:val="000000"/>
                <w:w w:val="50"/>
              </w:rPr>
              <w:t>◆平1１厚令３７第１５５条の５第２項</w:t>
            </w:r>
          </w:p>
          <w:p w14:paraId="1B5A6D62" w14:textId="77777777" w:rsidR="002A22BD" w:rsidRPr="009543FA" w:rsidRDefault="002A22BD" w:rsidP="00A83E5F">
            <w:pPr>
              <w:pStyle w:val="a9"/>
              <w:wordWrap/>
              <w:rPr>
                <w:rFonts w:ascii="ＭＳ ゴシック" w:hAnsi="ＭＳ ゴシック"/>
                <w:color w:val="000000"/>
                <w:spacing w:val="0"/>
              </w:rPr>
            </w:pPr>
          </w:p>
          <w:p w14:paraId="7722FB66"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上記の支払を受ける額のほか、次に掲げる費用の額以外の支払を利用者から受けていないか。</w:t>
            </w:r>
            <w:r w:rsidRPr="009543FA">
              <w:rPr>
                <w:rFonts w:ascii="ＭＳ ゴシック" w:hAnsi="ＭＳ ゴシック" w:hint="eastAsia"/>
                <w:color w:val="000000"/>
                <w:w w:val="50"/>
              </w:rPr>
              <w:t>◆平1１厚令３７第１５５条の５第３項</w:t>
            </w:r>
          </w:p>
          <w:p w14:paraId="14137E1B" w14:textId="77777777" w:rsidR="002A22BD" w:rsidRPr="009543FA" w:rsidRDefault="002A22BD" w:rsidP="00A83E5F">
            <w:pPr>
              <w:pStyle w:val="a9"/>
              <w:wordWrap/>
              <w:ind w:left="184" w:hangingChars="100" w:hanging="184"/>
              <w:rPr>
                <w:rFonts w:ascii="ＭＳ ゴシック" w:hAnsi="ＭＳ ゴシック"/>
                <w:color w:val="000000"/>
              </w:rPr>
            </w:pPr>
          </w:p>
          <w:p w14:paraId="4AD983A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ア　食事の提供に要する費用</w:t>
            </w:r>
          </w:p>
          <w:p w14:paraId="159BD60A"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１号に規定する食費の基準費用額（同条第４項の規定により当該特定入所者介護サービス費が利用者に代わり当該ユニット型指定短期入所療養介護事業者に支払われた場合は、同条第２項第１号に規定する食費の負担限度額）を限度とする。）</w:t>
            </w:r>
          </w:p>
          <w:p w14:paraId="166EFE9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イ　滞在に要する費用</w:t>
            </w:r>
          </w:p>
          <w:p w14:paraId="3B29F991"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法第51条の３第１項の規定により特定入所者介護サービス費が利用者に支給された場合は、同条第２項第２号に規定する居住費の基準費用額（同条第４項の規定により当該特定入所者介護サービス費が利用者に代わり当該ユニット型指定短期入所療養介護事業者に支払われた場合は、第２項第２号に規定する居住費の負担限度額）を限度とする。）</w:t>
            </w:r>
          </w:p>
          <w:p w14:paraId="5457FC2D"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ウ　厚生労働大臣の定める基準に基づき利用者が選定する特別な療養室等の提供を行ったことに伴い必要となる費用</w:t>
            </w:r>
          </w:p>
          <w:p w14:paraId="4E7235A5" w14:textId="77777777" w:rsidR="002A22BD" w:rsidRPr="009543FA" w:rsidRDefault="002A22BD"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エ　厚生労働大臣の定める基準に基づき利用者が選定する特別な食事の提供を行ったことに伴い必要となる費用</w:t>
            </w:r>
          </w:p>
          <w:p w14:paraId="0E80D8F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オ　送迎に要する費用（厚生労働大臣が別に定める場合を除く。）</w:t>
            </w:r>
          </w:p>
          <w:p w14:paraId="0010C71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カ　理美容代</w:t>
            </w:r>
          </w:p>
          <w:p w14:paraId="1EB26FC9" w14:textId="77777777" w:rsidR="002A22BD" w:rsidRPr="009543FA" w:rsidRDefault="002A22BD"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キ　アからカに掲げるもののほか、短期入所療養介護において提供される便宜のうち、日常生活においても通常必要となるものに係る費用であって、その利用者に負担させることが適当と認められるもの。</w:t>
            </w:r>
          </w:p>
          <w:p w14:paraId="3E772EDD" w14:textId="77777777" w:rsidR="002A22BD" w:rsidRPr="009543FA" w:rsidRDefault="002A22BD" w:rsidP="00A83E5F">
            <w:pPr>
              <w:pStyle w:val="a9"/>
              <w:wordWrap/>
              <w:ind w:left="360" w:hangingChars="200" w:hanging="360"/>
              <w:rPr>
                <w:rFonts w:ascii="ＭＳ ゴシック" w:hAnsi="ＭＳ ゴシック"/>
                <w:color w:val="000000"/>
                <w:spacing w:val="0"/>
              </w:rPr>
            </w:pPr>
          </w:p>
          <w:p w14:paraId="7D4DA847"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保険給付となっているサービスと明確に区分されないあいまいな名目による費用の支払を受けることは認められない。</w:t>
            </w:r>
          </w:p>
          <w:p w14:paraId="273D9D63"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◆平1１老企２５第３の九２（１）②準用</w:t>
            </w:r>
          </w:p>
          <w:p w14:paraId="01CBA088"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キの費用の具体的な範囲については、別に通知された「通所介護等における日常生活に要する費用の取扱いについて」に沿って</w:t>
            </w:r>
            <w:r w:rsidRPr="009543FA">
              <w:rPr>
                <w:rFonts w:ascii="ＭＳ ゴシック" w:hAnsi="ＭＳ ゴシック" w:hint="eastAsia"/>
                <w:color w:val="000000"/>
              </w:rPr>
              <w:lastRenderedPageBreak/>
              <w:t>適切に取り扱うこと。</w:t>
            </w:r>
            <w:r w:rsidRPr="009543FA">
              <w:rPr>
                <w:rFonts w:ascii="ＭＳ ゴシック" w:hAnsi="ＭＳ ゴシック" w:hint="eastAsia"/>
                <w:color w:val="000000"/>
                <w:w w:val="50"/>
              </w:rPr>
              <w:t>◆平1２老企５４</w:t>
            </w:r>
          </w:p>
          <w:p w14:paraId="7BDA3268" w14:textId="77777777" w:rsidR="002A22BD" w:rsidRPr="009543FA" w:rsidRDefault="002A22BD" w:rsidP="00A83E5F">
            <w:pPr>
              <w:pStyle w:val="a9"/>
              <w:wordWrap/>
              <w:rPr>
                <w:rFonts w:ascii="ＭＳ ゴシック" w:hAnsi="ＭＳ ゴシック"/>
                <w:color w:val="000000"/>
                <w:spacing w:val="0"/>
              </w:rPr>
            </w:pPr>
          </w:p>
          <w:p w14:paraId="7CCCB80A"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アからエまでの費用については、厚生労働大臣が定める「居住、滞在及び食事の提供に係る利用料等に関する指針」及び「厚生労働大臣の定める利用者等が選定する特別な居室等の提供に係る基準」等の定めるところによっているか。</w:t>
            </w:r>
          </w:p>
          <w:p w14:paraId="54BD5CEE" w14:textId="77777777" w:rsidR="002A22BD" w:rsidRPr="009543FA" w:rsidRDefault="002A22BD"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 xml:space="preserve">　　◆平1１厚令３７第１５５条の５第４項、◆平1１老企２５第３の九２（１）②準用</w:t>
            </w:r>
          </w:p>
          <w:p w14:paraId="7FA2F5B1" w14:textId="77777777" w:rsidR="002A22BD" w:rsidRPr="009543FA" w:rsidRDefault="002A22BD" w:rsidP="00A83E5F">
            <w:pPr>
              <w:pStyle w:val="a9"/>
              <w:wordWrap/>
              <w:rPr>
                <w:rFonts w:ascii="ＭＳ ゴシック" w:hAnsi="ＭＳ ゴシック"/>
                <w:color w:val="000000"/>
                <w:spacing w:val="0"/>
              </w:rPr>
            </w:pPr>
          </w:p>
          <w:p w14:paraId="29B88256" w14:textId="77777777" w:rsidR="002A22BD" w:rsidRPr="009543FA" w:rsidRDefault="002A22BD" w:rsidP="00A83E5F">
            <w:pPr>
              <w:pStyle w:val="a9"/>
              <w:wordWrap/>
              <w:ind w:left="182" w:hangingChars="100" w:hanging="182"/>
              <w:rPr>
                <w:rFonts w:ascii="ＭＳ ゴシック" w:hAnsi="ＭＳ ゴシック"/>
                <w:color w:val="000000"/>
                <w:spacing w:val="1"/>
              </w:rPr>
            </w:pPr>
            <w:r w:rsidRPr="009543FA">
              <w:rPr>
                <w:rFonts w:ascii="ＭＳ ゴシック" w:hAnsi="ＭＳ ゴシック" w:hint="eastAsia"/>
                <w:color w:val="000000"/>
                <w:spacing w:val="1"/>
              </w:rPr>
              <w:t>□　上記のア又はエの食事の提供に要する費用又は利用者が選定する特別な食事の提供を行ったことに伴い必要となる費用を利用者から受領するときは、１食を単位として受領しているか。</w:t>
            </w:r>
          </w:p>
          <w:p w14:paraId="266CDA9C" w14:textId="77777777" w:rsidR="002A22BD" w:rsidRPr="009543FA" w:rsidRDefault="002A22B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xml:space="preserve">　　ただし、経管栄養（口から食事をとることが不可能又は困難である者に対し、チューブを用いて栄養剤又は流動食を胃、腸等に直接注入する方法）による場合その他の１食を単位としてその費用を設定することが困難である場合は、この限りでない。</w:t>
            </w:r>
          </w:p>
          <w:p w14:paraId="390B6372" w14:textId="77777777" w:rsidR="002A22BD" w:rsidRPr="009543FA" w:rsidRDefault="002A22BD" w:rsidP="00A83E5F">
            <w:pPr>
              <w:pStyle w:val="a9"/>
              <w:wordWrap/>
              <w:rPr>
                <w:rFonts w:ascii="ＭＳ ゴシック" w:hAnsi="ＭＳ ゴシック"/>
                <w:color w:val="000000"/>
                <w:spacing w:val="0"/>
              </w:rPr>
            </w:pPr>
          </w:p>
          <w:p w14:paraId="04F2DEEA" w14:textId="77777777" w:rsidR="002A22BD" w:rsidRPr="009543FA" w:rsidRDefault="002A22BD" w:rsidP="00A83E5F">
            <w:pPr>
              <w:pStyle w:val="a9"/>
              <w:wordWrap/>
              <w:ind w:left="182" w:hangingChars="100" w:hanging="182"/>
              <w:rPr>
                <w:rFonts w:ascii="ＭＳ ゴシック" w:hAnsi="ＭＳ ゴシック"/>
                <w:color w:val="000000"/>
                <w:spacing w:val="0"/>
              </w:rPr>
            </w:pPr>
            <w:r w:rsidRPr="009543FA">
              <w:rPr>
                <w:rFonts w:ascii="ＭＳ ゴシック" w:hAnsi="ＭＳ ゴシック" w:hint="eastAsia"/>
                <w:color w:val="000000"/>
                <w:spacing w:val="1"/>
              </w:rPr>
              <w:t>□　上記の費用の額に係るサービスの提供に当たっては、あらかじめ、</w:t>
            </w:r>
            <w:r w:rsidRPr="009543FA">
              <w:rPr>
                <w:rFonts w:ascii="ＭＳ ゴシック" w:hAnsi="ＭＳ ゴシック" w:hint="eastAsia"/>
                <w:color w:val="000000"/>
              </w:rPr>
              <w:t>利用者又はその家族に対し、当該サービスの内容及び費用を記した文書を交付して説明を行い、利用者の同意を得ているか。</w:t>
            </w:r>
          </w:p>
          <w:p w14:paraId="745E69F5" w14:textId="77777777" w:rsidR="002A22BD" w:rsidRPr="009543FA" w:rsidRDefault="002A22BD" w:rsidP="00A83E5F">
            <w:pPr>
              <w:pStyle w:val="a9"/>
              <w:wordWrap/>
              <w:ind w:left="182" w:hangingChars="100" w:hanging="182"/>
              <w:rPr>
                <w:rFonts w:ascii="ＭＳ ゴシック" w:hAnsi="ＭＳ ゴシック"/>
                <w:color w:val="000000"/>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なお、アからエまでに掲げる費用に係る同意については、文書によっているか。</w:t>
            </w:r>
            <w:r w:rsidRPr="009543FA">
              <w:rPr>
                <w:rFonts w:ascii="ＭＳ ゴシック" w:hAnsi="ＭＳ ゴシック" w:hint="eastAsia"/>
                <w:color w:val="000000"/>
                <w:w w:val="50"/>
              </w:rPr>
              <w:t>◆平1１厚令３７第１５５条の５第５項</w:t>
            </w:r>
          </w:p>
          <w:p w14:paraId="6513C99F" w14:textId="77777777" w:rsidR="002A22BD" w:rsidRPr="009543FA" w:rsidRDefault="002A22BD" w:rsidP="00A83E5F">
            <w:pPr>
              <w:pStyle w:val="a9"/>
              <w:wordWrap/>
              <w:ind w:left="184" w:hangingChars="100" w:hanging="184"/>
              <w:rPr>
                <w:rFonts w:ascii="ＭＳ ゴシック" w:hAnsi="ＭＳ ゴシック"/>
                <w:color w:val="000000"/>
              </w:rPr>
            </w:pPr>
          </w:p>
          <w:p w14:paraId="432ACF13" w14:textId="77777777" w:rsidR="002A22BD" w:rsidRPr="009543FA" w:rsidRDefault="002A22BD" w:rsidP="00A83E5F">
            <w:pPr>
              <w:pStyle w:val="a9"/>
              <w:wordWrap/>
              <w:ind w:left="360" w:hangingChars="200" w:hanging="360"/>
              <w:rPr>
                <w:rFonts w:ascii="ＭＳ ゴシック" w:hAnsi="ＭＳ ゴシック"/>
                <w:color w:val="000000"/>
                <w:spacing w:val="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当該同意については、利用者及び事業者双方の保護の立場から、</w:t>
            </w:r>
            <w:r w:rsidRPr="009543FA">
              <w:rPr>
                <w:rFonts w:ascii="ＭＳ ゴシック" w:hAnsi="ＭＳ ゴシック" w:hint="eastAsia"/>
                <w:color w:val="000000"/>
              </w:rPr>
              <w:t>当該サービスの内容及び費用の額を明示した文書に、利用者の署名を受けることにより行うものとする。</w:t>
            </w:r>
          </w:p>
          <w:p w14:paraId="5C56DE79"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r w:rsidRPr="009543FA">
              <w:rPr>
                <w:rFonts w:ascii="ＭＳ ゴシック" w:hAnsi="ＭＳ ゴシック" w:hint="eastAsia"/>
                <w:color w:val="000000"/>
                <w:w w:val="50"/>
              </w:rPr>
              <w:t>◆平1２老振７５、老健１２２連番</w:t>
            </w:r>
          </w:p>
          <w:p w14:paraId="0BA1A83E" w14:textId="77777777" w:rsidR="002A22BD" w:rsidRPr="009543FA" w:rsidRDefault="002A22BD" w:rsidP="00A83E5F">
            <w:pPr>
              <w:pStyle w:val="a9"/>
              <w:wordWrap/>
              <w:ind w:left="364" w:hangingChars="200" w:hanging="364"/>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上記アからオに掲げる費用に係るサービス以外のもので、個人の希望を確認した上で提供されるものについても、同様の取扱いが適当である。</w:t>
            </w:r>
          </w:p>
          <w:p w14:paraId="53C015A9" w14:textId="77777777" w:rsidR="002A22BD" w:rsidRPr="009543FA" w:rsidRDefault="002A22BD" w:rsidP="00A83E5F">
            <w:pPr>
              <w:pStyle w:val="a9"/>
              <w:wordWrap/>
              <w:rPr>
                <w:rFonts w:ascii="ＭＳ ゴシック" w:hAnsi="ＭＳ ゴシック"/>
                <w:color w:val="000000"/>
                <w:spacing w:val="0"/>
              </w:rPr>
            </w:pPr>
          </w:p>
          <w:p w14:paraId="0B0BC4A5"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サービス提供に要した費用につき、その支払を受ける際、次の領収証を交付しているか。</w:t>
            </w:r>
            <w:r w:rsidRPr="009543FA">
              <w:rPr>
                <w:rFonts w:ascii="ＭＳ ゴシック" w:hAnsi="ＭＳ ゴシック" w:hint="eastAsia"/>
                <w:color w:val="000000"/>
                <w:w w:val="50"/>
              </w:rPr>
              <w:t>◆法第４１条第８項</w:t>
            </w:r>
          </w:p>
          <w:p w14:paraId="5D83B605" w14:textId="77777777" w:rsidR="002A22BD" w:rsidRPr="009543FA" w:rsidRDefault="002A22BD" w:rsidP="00A83E5F">
            <w:pPr>
              <w:spacing w:line="208" w:lineRule="exact"/>
              <w:rPr>
                <w:rFonts w:ascii="ＭＳ ゴシック" w:eastAsia="ＭＳ ゴシック" w:hAnsi="ＭＳ ゴシック"/>
                <w:color w:val="000000"/>
                <w:szCs w:val="18"/>
              </w:rPr>
            </w:pPr>
          </w:p>
          <w:p w14:paraId="665E31E9" w14:textId="77777777" w:rsidR="002A22BD" w:rsidRPr="009543FA" w:rsidRDefault="002A22BD" w:rsidP="00A83E5F">
            <w:pPr>
              <w:spacing w:line="208" w:lineRule="exact"/>
              <w:ind w:left="182" w:hangingChars="100" w:hanging="182"/>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pacing w:val="1"/>
                <w:szCs w:val="18"/>
              </w:rPr>
              <w:t>□　領収証には、サービス提供について支払を受けた費用の額のうち、</w:t>
            </w:r>
            <w:r w:rsidRPr="009543FA">
              <w:rPr>
                <w:rFonts w:ascii="ＭＳ ゴシック" w:eastAsia="ＭＳ ゴシック" w:hAnsi="ＭＳ ゴシック" w:hint="eastAsia"/>
                <w:color w:val="000000"/>
                <w:szCs w:val="18"/>
              </w:rPr>
              <w:t>保険適用の自己負担額、食事の提供に要した費用の額、滞在に要した費用の額及びその他の費用の額を区分して記載し、その他の費用の額についてはそれぞれ個別の費用ごとに区分して記載しているか。</w:t>
            </w:r>
          </w:p>
          <w:p w14:paraId="42936653" w14:textId="6546C0C5" w:rsidR="002A22BD" w:rsidRPr="009543FA" w:rsidRDefault="002A22BD" w:rsidP="00A83E5F">
            <w:pPr>
              <w:spacing w:line="208" w:lineRule="exact"/>
              <w:ind w:leftChars="100" w:left="180" w:firstLineChars="100" w:firstLine="90"/>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◆施行規則第６５条</w:t>
            </w:r>
          </w:p>
        </w:tc>
        <w:tc>
          <w:tcPr>
            <w:tcW w:w="440" w:type="dxa"/>
          </w:tcPr>
          <w:p w14:paraId="1A062274"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78647E9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482D20A" w14:textId="4259B83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23541FC" w14:textId="24A3B0E3"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領収証確認</w:t>
            </w:r>
          </w:p>
          <w:p w14:paraId="70311645" w14:textId="77777777" w:rsidR="002A22BD" w:rsidRPr="009543FA" w:rsidRDefault="002A22BD" w:rsidP="00A83E5F">
            <w:pPr>
              <w:pStyle w:val="a9"/>
              <w:wordWrap/>
              <w:rPr>
                <w:rFonts w:ascii="ＭＳ ゴシック" w:hAnsi="ＭＳ ゴシック"/>
                <w:color w:val="000000"/>
                <w:spacing w:val="0"/>
              </w:rPr>
            </w:pPr>
          </w:p>
          <w:p w14:paraId="263037F9" w14:textId="77777777" w:rsidR="002A22BD" w:rsidRPr="009543FA" w:rsidRDefault="002A22BD" w:rsidP="00A83E5F">
            <w:pPr>
              <w:pStyle w:val="a9"/>
              <w:wordWrap/>
              <w:rPr>
                <w:rFonts w:ascii="ＭＳ ゴシック" w:hAnsi="ＭＳ ゴシック"/>
                <w:color w:val="000000"/>
                <w:spacing w:val="0"/>
              </w:rPr>
            </w:pPr>
          </w:p>
          <w:p w14:paraId="22E01C4F" w14:textId="77777777" w:rsidR="002A22BD" w:rsidRPr="009543FA" w:rsidRDefault="002A22BD" w:rsidP="00A83E5F">
            <w:pPr>
              <w:pStyle w:val="a9"/>
              <w:wordWrap/>
              <w:rPr>
                <w:rFonts w:ascii="ＭＳ ゴシック" w:hAnsi="ＭＳ ゴシック"/>
                <w:color w:val="000000"/>
                <w:spacing w:val="0"/>
              </w:rPr>
            </w:pPr>
          </w:p>
          <w:p w14:paraId="0AAAB5CE" w14:textId="77777777" w:rsidR="002A22BD" w:rsidRPr="009543FA" w:rsidRDefault="002A22BD" w:rsidP="00A83E5F">
            <w:pPr>
              <w:pStyle w:val="a9"/>
              <w:wordWrap/>
              <w:rPr>
                <w:rFonts w:ascii="ＭＳ ゴシック" w:hAnsi="ＭＳ ゴシック"/>
                <w:color w:val="000000"/>
                <w:spacing w:val="0"/>
              </w:rPr>
            </w:pPr>
          </w:p>
          <w:p w14:paraId="520D4EAA" w14:textId="46977006" w:rsidR="002A22BD" w:rsidRPr="009543FA" w:rsidRDefault="00AC617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償還払対象者等10割徴収の例あるか</w:t>
            </w:r>
          </w:p>
          <w:p w14:paraId="638FBDC0" w14:textId="77777777" w:rsidR="002A22BD" w:rsidRPr="009543FA" w:rsidRDefault="002A22BD" w:rsidP="00A83E5F">
            <w:pPr>
              <w:pStyle w:val="a9"/>
              <w:wordWrap/>
              <w:rPr>
                <w:rFonts w:ascii="ＭＳ ゴシック" w:hAnsi="ＭＳ ゴシック"/>
                <w:color w:val="000000"/>
                <w:spacing w:val="0"/>
              </w:rPr>
            </w:pPr>
          </w:p>
          <w:p w14:paraId="1C6F6178" w14:textId="77777777" w:rsidR="002A22BD" w:rsidRPr="009543FA" w:rsidRDefault="002A22BD" w:rsidP="00A83E5F">
            <w:pPr>
              <w:pStyle w:val="a9"/>
              <w:wordWrap/>
              <w:rPr>
                <w:rFonts w:ascii="ＭＳ ゴシック" w:hAnsi="ＭＳ ゴシック"/>
                <w:color w:val="000000"/>
                <w:spacing w:val="0"/>
              </w:rPr>
            </w:pPr>
          </w:p>
          <w:p w14:paraId="77FAEF97" w14:textId="77777777" w:rsidR="002A22BD" w:rsidRPr="009543FA" w:rsidRDefault="002A22BD" w:rsidP="00A83E5F">
            <w:pPr>
              <w:pStyle w:val="a9"/>
              <w:wordWrap/>
              <w:rPr>
                <w:rFonts w:ascii="ＭＳ ゴシック" w:hAnsi="ＭＳ ゴシック"/>
                <w:color w:val="000000"/>
                <w:spacing w:val="0"/>
              </w:rPr>
            </w:pPr>
          </w:p>
          <w:p w14:paraId="70C65A2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その他利用料</w:t>
            </w:r>
          </w:p>
          <w:p w14:paraId="047CA1F2" w14:textId="77777777" w:rsidR="002A22BD" w:rsidRPr="009543FA" w:rsidRDefault="002A22BD" w:rsidP="00A83E5F">
            <w:pPr>
              <w:rPr>
                <w:rFonts w:ascii="ＭＳ ゴシック" w:eastAsia="ＭＳ ゴシック" w:hAnsi="ＭＳ ゴシック"/>
                <w:color w:val="000000"/>
                <w:szCs w:val="18"/>
              </w:rPr>
            </w:pPr>
          </w:p>
          <w:p w14:paraId="3C5D816E" w14:textId="77777777" w:rsidR="002A22BD" w:rsidRPr="009543FA" w:rsidRDefault="002A22BD" w:rsidP="00A83E5F">
            <w:pPr>
              <w:rPr>
                <w:rFonts w:ascii="ＭＳ ゴシック" w:eastAsia="ＭＳ ゴシック" w:hAnsi="ＭＳ ゴシック"/>
                <w:color w:val="000000"/>
                <w:szCs w:val="18"/>
              </w:rPr>
            </w:pPr>
          </w:p>
          <w:p w14:paraId="6A3B1B7F" w14:textId="77777777" w:rsidR="002A22BD" w:rsidRPr="009543FA" w:rsidRDefault="002A22BD" w:rsidP="00A83E5F">
            <w:pPr>
              <w:rPr>
                <w:rFonts w:ascii="ＭＳ ゴシック" w:eastAsia="ＭＳ ゴシック" w:hAnsi="ＭＳ ゴシック"/>
                <w:color w:val="000000"/>
                <w:szCs w:val="18"/>
              </w:rPr>
            </w:pPr>
          </w:p>
          <w:p w14:paraId="789ABC5D" w14:textId="77777777" w:rsidR="002A22BD" w:rsidRPr="009543FA" w:rsidRDefault="002A22BD" w:rsidP="00A83E5F">
            <w:pPr>
              <w:rPr>
                <w:rFonts w:ascii="ＭＳ ゴシック" w:eastAsia="ＭＳ ゴシック" w:hAnsi="ＭＳ ゴシック"/>
                <w:color w:val="000000"/>
                <w:szCs w:val="18"/>
              </w:rPr>
            </w:pPr>
          </w:p>
          <w:p w14:paraId="633924D5" w14:textId="77777777" w:rsidR="002A22BD" w:rsidRPr="009543FA" w:rsidRDefault="002A22BD" w:rsidP="00A83E5F">
            <w:pPr>
              <w:rPr>
                <w:rFonts w:ascii="ＭＳ ゴシック" w:eastAsia="ＭＳ ゴシック" w:hAnsi="ＭＳ ゴシック"/>
                <w:color w:val="000000"/>
                <w:szCs w:val="18"/>
              </w:rPr>
            </w:pPr>
          </w:p>
          <w:p w14:paraId="2246F2B2" w14:textId="77777777" w:rsidR="002A22BD" w:rsidRPr="009543FA" w:rsidRDefault="002A22BD" w:rsidP="00A83E5F">
            <w:pPr>
              <w:rPr>
                <w:rFonts w:ascii="ＭＳ ゴシック" w:eastAsia="ＭＳ ゴシック" w:hAnsi="ＭＳ ゴシック"/>
                <w:color w:val="000000"/>
                <w:szCs w:val="18"/>
              </w:rPr>
            </w:pPr>
          </w:p>
          <w:p w14:paraId="16D95F0C" w14:textId="77777777" w:rsidR="002A22BD" w:rsidRPr="009543FA" w:rsidRDefault="002A22BD" w:rsidP="00A83E5F">
            <w:pPr>
              <w:rPr>
                <w:rFonts w:ascii="ＭＳ ゴシック" w:eastAsia="ＭＳ ゴシック" w:hAnsi="ＭＳ ゴシック"/>
                <w:color w:val="000000"/>
                <w:szCs w:val="18"/>
              </w:rPr>
            </w:pPr>
          </w:p>
          <w:p w14:paraId="2C2014AB" w14:textId="77777777" w:rsidR="002A22BD" w:rsidRPr="009543FA" w:rsidRDefault="002A22BD" w:rsidP="00A83E5F">
            <w:pPr>
              <w:rPr>
                <w:rFonts w:ascii="ＭＳ ゴシック" w:eastAsia="ＭＳ ゴシック" w:hAnsi="ＭＳ ゴシック"/>
                <w:color w:val="000000"/>
                <w:szCs w:val="18"/>
              </w:rPr>
            </w:pPr>
          </w:p>
          <w:p w14:paraId="65C5BEA2" w14:textId="77777777" w:rsidR="002A22BD" w:rsidRPr="009543FA" w:rsidRDefault="002A22BD" w:rsidP="00A83E5F">
            <w:pPr>
              <w:rPr>
                <w:rFonts w:ascii="ＭＳ ゴシック" w:eastAsia="ＭＳ ゴシック" w:hAnsi="ＭＳ ゴシック"/>
                <w:color w:val="000000"/>
                <w:szCs w:val="18"/>
              </w:rPr>
            </w:pPr>
          </w:p>
          <w:p w14:paraId="6E2F36DF" w14:textId="77777777" w:rsidR="002A22BD" w:rsidRPr="009543FA" w:rsidRDefault="002A22BD" w:rsidP="00A83E5F">
            <w:pPr>
              <w:rPr>
                <w:rFonts w:ascii="ＭＳ ゴシック" w:eastAsia="ＭＳ ゴシック" w:hAnsi="ＭＳ ゴシック"/>
                <w:color w:val="000000"/>
                <w:szCs w:val="18"/>
              </w:rPr>
            </w:pPr>
          </w:p>
          <w:p w14:paraId="24590A0A" w14:textId="77777777" w:rsidR="002A22BD" w:rsidRPr="009543FA" w:rsidRDefault="002A22BD" w:rsidP="00A83E5F">
            <w:pPr>
              <w:rPr>
                <w:rFonts w:ascii="ＭＳ ゴシック" w:eastAsia="ＭＳ ゴシック" w:hAnsi="ＭＳ ゴシック"/>
                <w:color w:val="000000"/>
                <w:szCs w:val="18"/>
              </w:rPr>
            </w:pPr>
          </w:p>
          <w:p w14:paraId="06E2F362" w14:textId="77777777" w:rsidR="002A22BD" w:rsidRPr="009543FA" w:rsidRDefault="002A22BD" w:rsidP="00A83E5F">
            <w:pPr>
              <w:rPr>
                <w:rFonts w:ascii="ＭＳ ゴシック" w:eastAsia="ＭＳ ゴシック" w:hAnsi="ＭＳ ゴシック"/>
                <w:color w:val="000000"/>
                <w:szCs w:val="18"/>
              </w:rPr>
            </w:pPr>
          </w:p>
          <w:p w14:paraId="4B9FB098" w14:textId="77777777" w:rsidR="002A22BD" w:rsidRPr="009543FA" w:rsidRDefault="002A22BD" w:rsidP="00A83E5F">
            <w:pPr>
              <w:rPr>
                <w:rFonts w:ascii="ＭＳ ゴシック" w:eastAsia="ＭＳ ゴシック" w:hAnsi="ＭＳ ゴシック"/>
                <w:color w:val="000000"/>
                <w:szCs w:val="18"/>
              </w:rPr>
            </w:pPr>
          </w:p>
          <w:p w14:paraId="4846A7B0" w14:textId="77777777" w:rsidR="002A22BD" w:rsidRPr="009543FA" w:rsidRDefault="002A22BD" w:rsidP="00A83E5F">
            <w:pPr>
              <w:rPr>
                <w:rFonts w:ascii="ＭＳ ゴシック" w:eastAsia="ＭＳ ゴシック" w:hAnsi="ＭＳ ゴシック"/>
                <w:color w:val="000000"/>
                <w:szCs w:val="18"/>
              </w:rPr>
            </w:pPr>
          </w:p>
          <w:p w14:paraId="599BD710" w14:textId="77777777" w:rsidR="002A22BD" w:rsidRPr="009543FA" w:rsidRDefault="002A22BD" w:rsidP="00A83E5F">
            <w:pPr>
              <w:rPr>
                <w:rFonts w:ascii="ＭＳ ゴシック" w:eastAsia="ＭＳ ゴシック" w:hAnsi="ＭＳ ゴシック"/>
                <w:color w:val="000000"/>
                <w:szCs w:val="18"/>
              </w:rPr>
            </w:pPr>
          </w:p>
          <w:p w14:paraId="4A966FA2" w14:textId="77777777" w:rsidR="002A22BD" w:rsidRPr="009543FA" w:rsidRDefault="002A22BD" w:rsidP="00A83E5F">
            <w:pPr>
              <w:rPr>
                <w:rFonts w:ascii="ＭＳ ゴシック" w:eastAsia="ＭＳ ゴシック" w:hAnsi="ＭＳ ゴシック"/>
                <w:color w:val="000000"/>
                <w:szCs w:val="18"/>
              </w:rPr>
            </w:pPr>
          </w:p>
          <w:p w14:paraId="08456622" w14:textId="77777777" w:rsidR="002A22BD" w:rsidRPr="009543FA" w:rsidRDefault="002A22BD" w:rsidP="00A83E5F">
            <w:pPr>
              <w:rPr>
                <w:rFonts w:ascii="ＭＳ ゴシック" w:eastAsia="ＭＳ ゴシック" w:hAnsi="ＭＳ ゴシック"/>
                <w:color w:val="000000"/>
                <w:szCs w:val="18"/>
              </w:rPr>
            </w:pPr>
          </w:p>
          <w:p w14:paraId="696BD661" w14:textId="77777777" w:rsidR="002A22BD" w:rsidRPr="009543FA" w:rsidRDefault="002A22BD" w:rsidP="00A83E5F">
            <w:pPr>
              <w:rPr>
                <w:rFonts w:ascii="ＭＳ ゴシック" w:eastAsia="ＭＳ ゴシック" w:hAnsi="ＭＳ ゴシック"/>
                <w:color w:val="000000"/>
                <w:szCs w:val="18"/>
              </w:rPr>
            </w:pPr>
          </w:p>
          <w:p w14:paraId="690C31A2" w14:textId="77777777" w:rsidR="002A22BD" w:rsidRPr="009543FA" w:rsidRDefault="002A22BD" w:rsidP="00A83E5F">
            <w:pPr>
              <w:rPr>
                <w:rFonts w:ascii="ＭＳ ゴシック" w:eastAsia="ＭＳ ゴシック" w:hAnsi="ＭＳ ゴシック"/>
                <w:color w:val="000000"/>
                <w:szCs w:val="18"/>
              </w:rPr>
            </w:pPr>
          </w:p>
          <w:p w14:paraId="13D9115C" w14:textId="77777777" w:rsidR="002A22BD" w:rsidRPr="009543FA" w:rsidRDefault="002A22BD" w:rsidP="00A83E5F">
            <w:pPr>
              <w:rPr>
                <w:rFonts w:ascii="ＭＳ ゴシック" w:eastAsia="ＭＳ ゴシック" w:hAnsi="ＭＳ ゴシック"/>
                <w:color w:val="000000"/>
                <w:szCs w:val="18"/>
              </w:rPr>
            </w:pPr>
          </w:p>
          <w:p w14:paraId="097BB36B" w14:textId="77777777" w:rsidR="002A22BD" w:rsidRPr="009543FA" w:rsidRDefault="002A22BD" w:rsidP="00A83E5F">
            <w:pPr>
              <w:rPr>
                <w:rFonts w:ascii="ＭＳ ゴシック" w:eastAsia="ＭＳ ゴシック" w:hAnsi="ＭＳ ゴシック"/>
                <w:color w:val="000000"/>
                <w:szCs w:val="18"/>
              </w:rPr>
            </w:pPr>
          </w:p>
          <w:p w14:paraId="699EBDCD" w14:textId="77777777" w:rsidR="002A22BD" w:rsidRPr="009543FA" w:rsidRDefault="002A22BD" w:rsidP="00A83E5F">
            <w:pPr>
              <w:rPr>
                <w:rFonts w:ascii="ＭＳ ゴシック" w:eastAsia="ＭＳ ゴシック" w:hAnsi="ＭＳ ゴシック"/>
                <w:color w:val="000000"/>
                <w:szCs w:val="18"/>
              </w:rPr>
            </w:pPr>
          </w:p>
          <w:p w14:paraId="09E44894" w14:textId="77777777" w:rsidR="002A22BD" w:rsidRPr="009543FA" w:rsidRDefault="002A22BD" w:rsidP="00A83E5F">
            <w:pPr>
              <w:rPr>
                <w:rFonts w:ascii="ＭＳ ゴシック" w:eastAsia="ＭＳ ゴシック" w:hAnsi="ＭＳ ゴシック"/>
                <w:color w:val="000000"/>
                <w:szCs w:val="18"/>
              </w:rPr>
            </w:pPr>
          </w:p>
          <w:p w14:paraId="15C106D9" w14:textId="77777777" w:rsidR="002A22BD" w:rsidRPr="009543FA" w:rsidRDefault="002A22BD" w:rsidP="00A83E5F">
            <w:pPr>
              <w:rPr>
                <w:rFonts w:ascii="ＭＳ ゴシック" w:eastAsia="ＭＳ ゴシック" w:hAnsi="ＭＳ ゴシック"/>
                <w:color w:val="000000"/>
                <w:szCs w:val="18"/>
              </w:rPr>
            </w:pPr>
          </w:p>
          <w:p w14:paraId="29306556" w14:textId="77777777" w:rsidR="002A22BD" w:rsidRPr="009543FA" w:rsidRDefault="002A22BD" w:rsidP="00A83E5F">
            <w:pPr>
              <w:rPr>
                <w:rFonts w:ascii="ＭＳ ゴシック" w:eastAsia="ＭＳ ゴシック" w:hAnsi="ＭＳ ゴシック"/>
                <w:color w:val="000000"/>
                <w:szCs w:val="18"/>
              </w:rPr>
            </w:pPr>
          </w:p>
          <w:p w14:paraId="40AC580D" w14:textId="77777777" w:rsidR="002A22BD" w:rsidRPr="009543FA" w:rsidRDefault="002A22BD" w:rsidP="00A83E5F">
            <w:pPr>
              <w:rPr>
                <w:rFonts w:ascii="ＭＳ ゴシック" w:eastAsia="ＭＳ ゴシック" w:hAnsi="ＭＳ ゴシック"/>
                <w:color w:val="000000"/>
                <w:szCs w:val="18"/>
              </w:rPr>
            </w:pPr>
          </w:p>
          <w:p w14:paraId="2EBAD353" w14:textId="77777777" w:rsidR="002A22BD" w:rsidRPr="009543FA" w:rsidRDefault="002A22BD" w:rsidP="00A83E5F">
            <w:pPr>
              <w:rPr>
                <w:rFonts w:ascii="ＭＳ ゴシック" w:eastAsia="ＭＳ ゴシック" w:hAnsi="ＭＳ ゴシック"/>
                <w:color w:val="000000"/>
                <w:szCs w:val="18"/>
              </w:rPr>
            </w:pPr>
          </w:p>
          <w:p w14:paraId="5049E082" w14:textId="77777777" w:rsidR="002A22BD" w:rsidRPr="009543FA" w:rsidRDefault="002A22BD" w:rsidP="00A83E5F">
            <w:pPr>
              <w:rPr>
                <w:rFonts w:ascii="ＭＳ ゴシック" w:eastAsia="ＭＳ ゴシック" w:hAnsi="ＭＳ ゴシック"/>
                <w:color w:val="000000"/>
                <w:szCs w:val="18"/>
              </w:rPr>
            </w:pPr>
          </w:p>
          <w:p w14:paraId="3D36AE66" w14:textId="77777777" w:rsidR="002A22BD" w:rsidRPr="009543FA" w:rsidRDefault="002A22BD" w:rsidP="00A83E5F">
            <w:pPr>
              <w:rPr>
                <w:rFonts w:ascii="ＭＳ ゴシック" w:eastAsia="ＭＳ ゴシック" w:hAnsi="ＭＳ ゴシック"/>
                <w:color w:val="000000"/>
                <w:szCs w:val="18"/>
              </w:rPr>
            </w:pPr>
          </w:p>
          <w:p w14:paraId="75CD4A5B" w14:textId="77777777" w:rsidR="002A22BD" w:rsidRPr="009543FA" w:rsidRDefault="002A22BD" w:rsidP="00A83E5F">
            <w:pPr>
              <w:rPr>
                <w:rFonts w:ascii="ＭＳ ゴシック" w:eastAsia="ＭＳ ゴシック" w:hAnsi="ＭＳ ゴシック"/>
                <w:color w:val="000000"/>
                <w:szCs w:val="18"/>
              </w:rPr>
            </w:pPr>
          </w:p>
          <w:p w14:paraId="5FAA73F3" w14:textId="77777777" w:rsidR="002A22BD" w:rsidRPr="009543FA" w:rsidRDefault="002A22BD" w:rsidP="00A83E5F">
            <w:pPr>
              <w:rPr>
                <w:rFonts w:ascii="ＭＳ ゴシック" w:eastAsia="ＭＳ ゴシック" w:hAnsi="ＭＳ ゴシック"/>
                <w:color w:val="000000"/>
                <w:szCs w:val="18"/>
              </w:rPr>
            </w:pPr>
          </w:p>
          <w:p w14:paraId="292F2AE3" w14:textId="77777777" w:rsidR="002A22BD" w:rsidRPr="009543FA" w:rsidRDefault="002A22BD" w:rsidP="00A83E5F">
            <w:pPr>
              <w:rPr>
                <w:rFonts w:ascii="ＭＳ ゴシック" w:eastAsia="ＭＳ ゴシック" w:hAnsi="ＭＳ ゴシック"/>
                <w:color w:val="000000"/>
                <w:szCs w:val="18"/>
              </w:rPr>
            </w:pPr>
          </w:p>
          <w:p w14:paraId="118D18BD" w14:textId="77777777" w:rsidR="002A22BD" w:rsidRPr="009543FA" w:rsidRDefault="002A22BD" w:rsidP="00A83E5F">
            <w:pPr>
              <w:rPr>
                <w:rFonts w:ascii="ＭＳ ゴシック" w:eastAsia="ＭＳ ゴシック" w:hAnsi="ＭＳ ゴシック"/>
                <w:color w:val="000000"/>
                <w:szCs w:val="18"/>
              </w:rPr>
            </w:pPr>
          </w:p>
          <w:p w14:paraId="6CFACF11" w14:textId="77777777" w:rsidR="002A22BD" w:rsidRPr="009543FA" w:rsidRDefault="002A22BD" w:rsidP="00A83E5F">
            <w:pPr>
              <w:rPr>
                <w:rFonts w:ascii="ＭＳ ゴシック" w:eastAsia="ＭＳ ゴシック" w:hAnsi="ＭＳ ゴシック"/>
                <w:color w:val="000000"/>
                <w:szCs w:val="18"/>
              </w:rPr>
            </w:pPr>
          </w:p>
          <w:p w14:paraId="6CE6B928" w14:textId="77777777" w:rsidR="002A22BD" w:rsidRPr="009543FA" w:rsidRDefault="002A22BD" w:rsidP="00A83E5F">
            <w:pPr>
              <w:rPr>
                <w:rFonts w:ascii="ＭＳ ゴシック" w:eastAsia="ＭＳ ゴシック" w:hAnsi="ＭＳ ゴシック"/>
                <w:color w:val="000000"/>
                <w:szCs w:val="18"/>
              </w:rPr>
            </w:pPr>
          </w:p>
          <w:p w14:paraId="6A5A28A4" w14:textId="77777777" w:rsidR="002A22BD" w:rsidRPr="009543FA" w:rsidRDefault="002A22BD" w:rsidP="00A83E5F">
            <w:pPr>
              <w:rPr>
                <w:rFonts w:ascii="ＭＳ ゴシック" w:eastAsia="ＭＳ ゴシック" w:hAnsi="ＭＳ ゴシック"/>
                <w:color w:val="000000"/>
                <w:szCs w:val="18"/>
              </w:rPr>
            </w:pPr>
          </w:p>
          <w:p w14:paraId="1FD61830"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0"/>
              </w:rPr>
              <w:t>【食費の受領】</w:t>
            </w:r>
          </w:p>
          <w:p w14:paraId="736A9F88" w14:textId="1551FCAE"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spacing w:val="0"/>
              </w:rPr>
              <w:t>□</w:t>
            </w:r>
            <w:r w:rsidR="002A22BD" w:rsidRPr="009543FA">
              <w:rPr>
                <w:rFonts w:ascii="ＭＳ ゴシック" w:hAnsi="ＭＳ ゴシック" w:hint="eastAsia"/>
                <w:color w:val="000000"/>
                <w:spacing w:val="0"/>
              </w:rPr>
              <w:t>食事代は一食毎の算定であるか</w:t>
            </w:r>
          </w:p>
          <w:p w14:paraId="5C772A27" w14:textId="77777777" w:rsidR="002A22BD" w:rsidRPr="009543FA" w:rsidRDefault="002A22BD" w:rsidP="00A83E5F">
            <w:pPr>
              <w:rPr>
                <w:rFonts w:ascii="ＭＳ ゴシック" w:eastAsia="ＭＳ ゴシック" w:hAnsi="ＭＳ ゴシック"/>
                <w:color w:val="000000"/>
                <w:szCs w:val="18"/>
              </w:rPr>
            </w:pPr>
          </w:p>
          <w:p w14:paraId="6298FCD9" w14:textId="77777777" w:rsidR="002A22BD" w:rsidRPr="009543FA" w:rsidRDefault="002A22BD" w:rsidP="00A83E5F">
            <w:pPr>
              <w:rPr>
                <w:rFonts w:ascii="ＭＳ ゴシック" w:eastAsia="ＭＳ ゴシック" w:hAnsi="ＭＳ ゴシック"/>
                <w:color w:val="000000"/>
                <w:szCs w:val="18"/>
              </w:rPr>
            </w:pPr>
          </w:p>
          <w:p w14:paraId="2228F324" w14:textId="77777777" w:rsidR="002A22BD" w:rsidRPr="009543FA" w:rsidRDefault="002A22BD" w:rsidP="00A83E5F">
            <w:pPr>
              <w:rPr>
                <w:rFonts w:ascii="ＭＳ ゴシック" w:eastAsia="ＭＳ ゴシック" w:hAnsi="ＭＳ ゴシック"/>
                <w:color w:val="000000"/>
                <w:szCs w:val="18"/>
              </w:rPr>
            </w:pPr>
          </w:p>
          <w:p w14:paraId="18046B8C" w14:textId="77777777" w:rsidR="002A22BD" w:rsidRPr="009543FA" w:rsidRDefault="002A22BD" w:rsidP="00A83E5F">
            <w:pPr>
              <w:rPr>
                <w:rFonts w:ascii="ＭＳ ゴシック" w:eastAsia="ＭＳ ゴシック" w:hAnsi="ＭＳ ゴシック"/>
                <w:color w:val="000000"/>
                <w:szCs w:val="18"/>
              </w:rPr>
            </w:pPr>
          </w:p>
          <w:p w14:paraId="7C9E8790" w14:textId="77777777" w:rsidR="002A22BD" w:rsidRPr="009543FA" w:rsidRDefault="002A22BD" w:rsidP="00A83E5F">
            <w:pPr>
              <w:rPr>
                <w:rFonts w:ascii="ＭＳ ゴシック" w:eastAsia="ＭＳ ゴシック" w:hAnsi="ＭＳ ゴシック"/>
                <w:color w:val="000000"/>
                <w:szCs w:val="18"/>
              </w:rPr>
            </w:pPr>
          </w:p>
          <w:p w14:paraId="68C397DF" w14:textId="638B0B20"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同意が確認できる文書確認</w:t>
            </w:r>
          </w:p>
          <w:p w14:paraId="32A629E4" w14:textId="77777777" w:rsidR="002A22BD" w:rsidRPr="009543FA" w:rsidRDefault="002A22BD" w:rsidP="00A83E5F">
            <w:pPr>
              <w:pStyle w:val="a9"/>
              <w:wordWrap/>
              <w:rPr>
                <w:rFonts w:ascii="ＭＳ ゴシック" w:hAnsi="ＭＳ ゴシック"/>
                <w:color w:val="000000"/>
                <w:spacing w:val="0"/>
              </w:rPr>
            </w:pPr>
          </w:p>
          <w:p w14:paraId="2BA1EE8A" w14:textId="77777777" w:rsidR="002A22BD" w:rsidRPr="009543FA" w:rsidRDefault="002A22BD" w:rsidP="00A83E5F">
            <w:pPr>
              <w:pStyle w:val="a9"/>
              <w:wordWrap/>
              <w:rPr>
                <w:rFonts w:ascii="ＭＳ ゴシック" w:hAnsi="ＭＳ ゴシック"/>
                <w:color w:val="000000"/>
                <w:spacing w:val="0"/>
              </w:rPr>
            </w:pPr>
          </w:p>
          <w:p w14:paraId="7E48EE62" w14:textId="77777777" w:rsidR="002A22BD" w:rsidRPr="009543FA" w:rsidRDefault="002A22BD" w:rsidP="00A83E5F">
            <w:pPr>
              <w:pStyle w:val="a9"/>
              <w:wordWrap/>
              <w:rPr>
                <w:rFonts w:ascii="ＭＳ ゴシック" w:hAnsi="ＭＳ ゴシック"/>
                <w:color w:val="000000"/>
                <w:spacing w:val="0"/>
              </w:rPr>
            </w:pPr>
          </w:p>
          <w:p w14:paraId="4EEE2607" w14:textId="77777777" w:rsidR="002A22BD" w:rsidRPr="009543FA" w:rsidRDefault="002A22BD" w:rsidP="00A83E5F">
            <w:pPr>
              <w:pStyle w:val="a9"/>
              <w:wordWrap/>
              <w:rPr>
                <w:rFonts w:ascii="ＭＳ ゴシック" w:hAnsi="ＭＳ ゴシック"/>
                <w:color w:val="000000"/>
                <w:spacing w:val="0"/>
              </w:rPr>
            </w:pPr>
          </w:p>
          <w:p w14:paraId="2135C146" w14:textId="77777777" w:rsidR="002A22BD" w:rsidRPr="009543FA" w:rsidRDefault="002A22BD" w:rsidP="00A83E5F">
            <w:pPr>
              <w:pStyle w:val="a9"/>
              <w:wordWrap/>
              <w:rPr>
                <w:rFonts w:ascii="ＭＳ ゴシック" w:hAnsi="ＭＳ ゴシック"/>
                <w:color w:val="000000"/>
                <w:spacing w:val="0"/>
              </w:rPr>
            </w:pPr>
          </w:p>
          <w:p w14:paraId="26444F08" w14:textId="77777777" w:rsidR="002A22BD" w:rsidRPr="009543FA" w:rsidRDefault="002A22BD" w:rsidP="00A83E5F">
            <w:pPr>
              <w:pStyle w:val="a9"/>
              <w:wordWrap/>
              <w:rPr>
                <w:rFonts w:ascii="ＭＳ ゴシック" w:hAnsi="ＭＳ ゴシック"/>
                <w:color w:val="000000"/>
                <w:spacing w:val="0"/>
              </w:rPr>
            </w:pPr>
          </w:p>
          <w:p w14:paraId="2598AD04" w14:textId="77777777" w:rsidR="002A22BD" w:rsidRPr="009543FA" w:rsidRDefault="002A22BD" w:rsidP="00A83E5F">
            <w:pPr>
              <w:pStyle w:val="a9"/>
              <w:wordWrap/>
              <w:rPr>
                <w:rFonts w:ascii="ＭＳ ゴシック" w:hAnsi="ＭＳ ゴシック"/>
                <w:color w:val="000000"/>
                <w:spacing w:val="0"/>
              </w:rPr>
            </w:pPr>
          </w:p>
          <w:p w14:paraId="6D323463" w14:textId="77777777" w:rsidR="002A22BD" w:rsidRPr="009543FA" w:rsidRDefault="002A22BD" w:rsidP="00A83E5F">
            <w:pPr>
              <w:pStyle w:val="a9"/>
              <w:wordWrap/>
              <w:rPr>
                <w:rFonts w:ascii="ＭＳ ゴシック" w:hAnsi="ＭＳ ゴシック"/>
                <w:color w:val="000000"/>
                <w:spacing w:val="0"/>
              </w:rPr>
            </w:pPr>
          </w:p>
          <w:p w14:paraId="3A10B42C" w14:textId="77777777" w:rsidR="002A22BD" w:rsidRPr="009543FA" w:rsidRDefault="002A22BD" w:rsidP="00A83E5F">
            <w:pPr>
              <w:pStyle w:val="a9"/>
              <w:wordWrap/>
              <w:rPr>
                <w:rFonts w:ascii="ＭＳ ゴシック" w:hAnsi="ＭＳ ゴシック"/>
                <w:color w:val="000000"/>
                <w:spacing w:val="0"/>
              </w:rPr>
            </w:pPr>
          </w:p>
          <w:p w14:paraId="2DDCDFB7" w14:textId="77777777" w:rsidR="002A22BD" w:rsidRPr="009543FA" w:rsidRDefault="002A22BD" w:rsidP="00A83E5F">
            <w:pPr>
              <w:pStyle w:val="a9"/>
              <w:wordWrap/>
              <w:rPr>
                <w:rFonts w:ascii="ＭＳ ゴシック" w:hAnsi="ＭＳ ゴシック"/>
                <w:color w:val="000000"/>
                <w:spacing w:val="0"/>
              </w:rPr>
            </w:pPr>
          </w:p>
          <w:p w14:paraId="0D7F4042" w14:textId="77777777" w:rsidR="002A22BD" w:rsidRPr="009543FA" w:rsidRDefault="002A22BD" w:rsidP="00A83E5F">
            <w:pPr>
              <w:pStyle w:val="a9"/>
              <w:wordWrap/>
              <w:rPr>
                <w:rFonts w:ascii="ＭＳ ゴシック" w:hAnsi="ＭＳ ゴシック"/>
                <w:color w:val="000000"/>
                <w:spacing w:val="0"/>
              </w:rPr>
            </w:pPr>
          </w:p>
          <w:p w14:paraId="65D0D01B" w14:textId="77777777" w:rsidR="002A22BD" w:rsidRPr="009543FA" w:rsidRDefault="002A22BD" w:rsidP="00A83E5F">
            <w:pPr>
              <w:pStyle w:val="a9"/>
              <w:wordWrap/>
              <w:rPr>
                <w:rFonts w:ascii="ＭＳ ゴシック" w:hAnsi="ＭＳ ゴシック"/>
                <w:color w:val="000000"/>
                <w:spacing w:val="0"/>
              </w:rPr>
            </w:pPr>
          </w:p>
          <w:p w14:paraId="16CC9B7D" w14:textId="623123F8" w:rsidR="002A22BD" w:rsidRPr="009543FA" w:rsidRDefault="00D6460F"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振込や口座引落の場合、交付時期及び方法を確認</w:t>
            </w:r>
          </w:p>
          <w:p w14:paraId="4275D1AB" w14:textId="77777777" w:rsidR="002A22BD" w:rsidRPr="009543FA" w:rsidRDefault="002A22BD" w:rsidP="00A83E5F">
            <w:pPr>
              <w:pStyle w:val="a9"/>
              <w:wordWrap/>
              <w:rPr>
                <w:rFonts w:ascii="ＭＳ ゴシック" w:hAnsi="ＭＳ ゴシック"/>
                <w:color w:val="000000"/>
                <w:spacing w:val="0"/>
              </w:rPr>
            </w:pPr>
          </w:p>
          <w:p w14:paraId="7E086A7D" w14:textId="7DDAF867" w:rsidR="002A22BD" w:rsidRPr="009543FA" w:rsidRDefault="00D6460F" w:rsidP="00A83E5F">
            <w:pPr>
              <w:rPr>
                <w:rFonts w:ascii="ＭＳ ゴシック" w:eastAsia="ＭＳ ゴシック" w:hAnsi="ＭＳ ゴシック"/>
                <w:szCs w:val="18"/>
              </w:rPr>
            </w:pPr>
            <w:r>
              <w:rPr>
                <w:rFonts w:ascii="ＭＳ ゴシック" w:eastAsia="ＭＳ ゴシック" w:hAnsi="ＭＳ ゴシック" w:hint="eastAsia"/>
                <w:color w:val="000000"/>
                <w:spacing w:val="-4"/>
                <w:szCs w:val="18"/>
              </w:rPr>
              <w:t>□</w:t>
            </w:r>
            <w:r w:rsidR="002A22BD" w:rsidRPr="009543FA">
              <w:rPr>
                <w:rFonts w:ascii="ＭＳ ゴシック" w:eastAsia="ＭＳ ゴシック" w:hAnsi="ＭＳ ゴシック" w:hint="eastAsia"/>
                <w:color w:val="000000"/>
                <w:spacing w:val="-4"/>
                <w:szCs w:val="18"/>
              </w:rPr>
              <w:t>確定申告（医療費控除）</w:t>
            </w:r>
            <w:r w:rsidR="002A22BD" w:rsidRPr="009543FA">
              <w:rPr>
                <w:rFonts w:ascii="ＭＳ ゴシック" w:eastAsia="ＭＳ ゴシック" w:hAnsi="ＭＳ ゴシック" w:hint="eastAsia"/>
                <w:color w:val="000000"/>
                <w:szCs w:val="18"/>
              </w:rPr>
              <w:t>に利用できるものか様式確認</w:t>
            </w:r>
          </w:p>
        </w:tc>
      </w:tr>
      <w:tr w:rsidR="002A22BD" w:rsidRPr="009543FA" w14:paraId="6810FE81" w14:textId="77777777" w:rsidTr="00E617CD">
        <w:tc>
          <w:tcPr>
            <w:tcW w:w="1498" w:type="dxa"/>
          </w:tcPr>
          <w:p w14:paraId="6FA023F6" w14:textId="2CF6A6AD"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(2)</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指定短期入所療養介護の取扱方針</w:t>
            </w:r>
          </w:p>
        </w:tc>
        <w:tc>
          <w:tcPr>
            <w:tcW w:w="5953" w:type="dxa"/>
          </w:tcPr>
          <w:p w14:paraId="4BF02C31" w14:textId="46ADAA82"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xml:space="preserve">□　利用者が、その有する能力に応じて、自らの生活様式及び生活習慣に沿って自律的な日常生活をことができるようにするため、利用者の日常生活上の活動について必要な援助を行うことにより、利用者の日常生活を支援するものとして行っているか。　</w:t>
            </w:r>
            <w:r w:rsidRPr="009543FA">
              <w:rPr>
                <w:rFonts w:ascii="ＭＳ ゴシック" w:hAnsi="ＭＳ ゴシック" w:hint="eastAsia"/>
                <w:color w:val="000000"/>
                <w:w w:val="50"/>
              </w:rPr>
              <w:t>◆平1１厚令３７第１５５条の６第１項</w:t>
            </w:r>
          </w:p>
          <w:p w14:paraId="57DC21BA" w14:textId="77777777" w:rsidR="002A22BD" w:rsidRPr="009543FA" w:rsidRDefault="002A22BD" w:rsidP="00A83E5F">
            <w:pPr>
              <w:spacing w:line="208" w:lineRule="exact"/>
              <w:rPr>
                <w:rFonts w:ascii="ＭＳ ゴシック" w:eastAsia="ＭＳ ゴシック" w:hAnsi="ＭＳ ゴシック"/>
                <w:color w:val="000000"/>
                <w:szCs w:val="18"/>
              </w:rPr>
            </w:pPr>
          </w:p>
          <w:p w14:paraId="3306B2D0" w14:textId="13526284" w:rsidR="002A22BD"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利用者へのサービスの提供に当たっては、利用前の居宅における生活と利用後の生活が連続したものとなるよう配慮することが</w:t>
            </w:r>
            <w:r w:rsidRPr="009543FA">
              <w:rPr>
                <w:rFonts w:ascii="ＭＳ ゴシック" w:hAnsi="ＭＳ ゴシック" w:hint="eastAsia"/>
                <w:color w:val="000000"/>
                <w:spacing w:val="1"/>
              </w:rPr>
              <w:t>必要であり、このため職員は、一人一人の利用者について、個性、</w:t>
            </w:r>
            <w:r w:rsidRPr="009543FA">
              <w:rPr>
                <w:rFonts w:ascii="ＭＳ ゴシック" w:hAnsi="ＭＳ ゴシック" w:hint="eastAsia"/>
                <w:color w:val="000000"/>
              </w:rPr>
              <w:t>心身の状況、入居に至るまでの生活歴とその中で培われてきた生活様式や生活習慣を具体的に把握した上で、その日常生活上の活動を適切に援助しなければならない。</w:t>
            </w:r>
          </w:p>
          <w:p w14:paraId="4C14CB06" w14:textId="3EA5E840" w:rsidR="006201FD" w:rsidRDefault="006201FD" w:rsidP="006201F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なお、利用者の意向に関わりなく集団で行うゲームや、日常生活動作にない動作を通じた機能訓練など、家庭の中では通常行われないことを行うのは、サービスとして適当でない。</w:t>
            </w:r>
          </w:p>
          <w:p w14:paraId="52E86F90" w14:textId="7DCBC7FF" w:rsidR="002A22BD" w:rsidRPr="009543FA" w:rsidRDefault="006201FD"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w w:val="50"/>
              </w:rPr>
              <w:t>◆平1１老企２５第３の九３（５）①</w:t>
            </w:r>
          </w:p>
          <w:p w14:paraId="6D7757F8" w14:textId="77777777" w:rsidR="006201FD" w:rsidRDefault="006201FD" w:rsidP="00A83E5F">
            <w:pPr>
              <w:pStyle w:val="a9"/>
              <w:wordWrap/>
              <w:ind w:left="184" w:hangingChars="100" w:hanging="184"/>
              <w:rPr>
                <w:rFonts w:ascii="ＭＳ ゴシック" w:hAnsi="ＭＳ ゴシック"/>
                <w:color w:val="000000"/>
              </w:rPr>
            </w:pPr>
          </w:p>
          <w:p w14:paraId="3A0CC9EB" w14:textId="7FF82383"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各ユニットにおいて利用者がそれぞれの役割を持って生活を営むことができるよう配慮して行われているか。</w:t>
            </w:r>
            <w:r w:rsidRPr="009543FA">
              <w:rPr>
                <w:rFonts w:ascii="ＭＳ ゴシック" w:hAnsi="ＭＳ ゴシック" w:hint="eastAsia"/>
                <w:color w:val="000000"/>
                <w:w w:val="50"/>
              </w:rPr>
              <w:t>◆平1１厚令３７第１５５条の６第２項</w:t>
            </w:r>
          </w:p>
          <w:p w14:paraId="17AB17B6" w14:textId="77777777" w:rsidR="002A22BD" w:rsidRPr="009543FA" w:rsidRDefault="002A22BD" w:rsidP="00A83E5F">
            <w:pPr>
              <w:pStyle w:val="a9"/>
              <w:wordWrap/>
              <w:ind w:left="94" w:hangingChars="100" w:hanging="94"/>
              <w:rPr>
                <w:rFonts w:ascii="ＭＳ ゴシック" w:hAnsi="ＭＳ ゴシック"/>
                <w:color w:val="000000"/>
                <w:w w:val="50"/>
              </w:rPr>
            </w:pPr>
          </w:p>
          <w:p w14:paraId="19B964B5" w14:textId="4F413331" w:rsidR="002A22BD"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利用者のプライバシーの確保に配慮して行われているか。</w:t>
            </w:r>
          </w:p>
          <w:p w14:paraId="78592115" w14:textId="46542B40" w:rsidR="002A22BD" w:rsidRPr="009543FA" w:rsidRDefault="006201FD" w:rsidP="00E617CD">
            <w:pPr>
              <w:pStyle w:val="a9"/>
              <w:wordWrap/>
              <w:rPr>
                <w:rFonts w:ascii="ＭＳ ゴシック" w:hAnsi="ＭＳ ゴシック"/>
                <w:color w:val="000000"/>
                <w:w w:val="50"/>
              </w:rPr>
            </w:pPr>
            <w:r>
              <w:rPr>
                <w:rFonts w:ascii="ＭＳ ゴシック" w:hAnsi="ＭＳ ゴシック" w:hint="eastAsia"/>
                <w:color w:val="000000"/>
              </w:rPr>
              <w:t xml:space="preserve">　　</w:t>
            </w:r>
            <w:r w:rsidR="002A22BD" w:rsidRPr="009543FA">
              <w:rPr>
                <w:rFonts w:ascii="ＭＳ ゴシック" w:hAnsi="ＭＳ ゴシック" w:hint="eastAsia"/>
                <w:color w:val="000000"/>
                <w:w w:val="50"/>
              </w:rPr>
              <w:t>◆平1１厚令３７第１５５条の６第３項</w:t>
            </w:r>
          </w:p>
          <w:p w14:paraId="0E571EB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3F41FE2A"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利用者の自立した生活を支援することを基本として、利用者の要</w:t>
            </w:r>
            <w:r w:rsidRPr="009543FA">
              <w:rPr>
                <w:rFonts w:ascii="ＭＳ ゴシック" w:hAnsi="ＭＳ ゴシック" w:hint="eastAsia"/>
                <w:color w:val="000000"/>
              </w:rPr>
              <w:lastRenderedPageBreak/>
              <w:t>介護状態の軽減又は悪化の防止に資するよう、その者の心身の状況等を常に把握しながら、適切に行っているか。</w:t>
            </w:r>
            <w:r w:rsidRPr="009543FA">
              <w:rPr>
                <w:rFonts w:ascii="ＭＳ ゴシック" w:hAnsi="ＭＳ ゴシック" w:hint="eastAsia"/>
                <w:color w:val="000000"/>
                <w:w w:val="50"/>
              </w:rPr>
              <w:t>◆平1１厚令３７第１５５条の６第４項</w:t>
            </w:r>
          </w:p>
          <w:p w14:paraId="61C06720"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2D41169C"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従業者は、サービスの提供に当たって、利用者又はその家族に対し、サービスの提供方法等について、理解しやすいように説明を行っているか。</w:t>
            </w:r>
            <w:r w:rsidRPr="009543FA">
              <w:rPr>
                <w:rFonts w:ascii="ＭＳ ゴシック" w:hAnsi="ＭＳ ゴシック" w:hint="eastAsia"/>
                <w:color w:val="000000"/>
                <w:w w:val="50"/>
              </w:rPr>
              <w:t>◆平1１厚令３７第１５５条の６第５項</w:t>
            </w:r>
          </w:p>
          <w:p w14:paraId="350D2C4C"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55694057"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サービスの提供に当たっては、当該利用者又は他の利用者等の生命又は身体を保護するため緊急やむを得ない場合を除き、身体的拘束等を行っていないか。</w:t>
            </w:r>
            <w:r w:rsidRPr="009543FA">
              <w:rPr>
                <w:rFonts w:ascii="ＭＳ ゴシック" w:hAnsi="ＭＳ ゴシック" w:hint="eastAsia"/>
                <w:color w:val="000000"/>
                <w:w w:val="50"/>
              </w:rPr>
              <w:t>◆平1１厚令３７第１５５条の６第６項</w:t>
            </w:r>
          </w:p>
          <w:p w14:paraId="41D6368D" w14:textId="3F28B06D" w:rsidR="002A22BD" w:rsidRDefault="002A22BD" w:rsidP="00A83E5F">
            <w:pPr>
              <w:spacing w:line="208" w:lineRule="exact"/>
              <w:rPr>
                <w:rFonts w:ascii="ＭＳ ゴシック" w:eastAsia="ＭＳ ゴシック" w:hAnsi="ＭＳ ゴシック"/>
                <w:color w:val="000000"/>
                <w:spacing w:val="2"/>
                <w:szCs w:val="18"/>
              </w:rPr>
            </w:pPr>
          </w:p>
          <w:p w14:paraId="6C6E170D" w14:textId="77777777" w:rsidR="005E41EA" w:rsidRDefault="005E41EA"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上記の身体的拘束等を行う場合には、その態様及び時間、その際の利用者の心身の状況並びに緊急やむを得ない理由を記録しているか。</w:t>
            </w:r>
            <w:r w:rsidRPr="009543FA">
              <w:rPr>
                <w:rFonts w:ascii="ＭＳ ゴシック" w:hAnsi="ＭＳ ゴシック" w:hint="eastAsia"/>
                <w:color w:val="000000"/>
                <w:w w:val="50"/>
              </w:rPr>
              <w:t>◆平1１厚令３７第１５５条の６第７項</w:t>
            </w:r>
          </w:p>
          <w:p w14:paraId="17051A45" w14:textId="39CD8649" w:rsidR="005E41EA" w:rsidRDefault="005E41EA" w:rsidP="00A83E5F">
            <w:pPr>
              <w:spacing w:line="208" w:lineRule="exact"/>
              <w:rPr>
                <w:rFonts w:ascii="ＭＳ ゴシック" w:eastAsia="ＭＳ ゴシック" w:hAnsi="ＭＳ ゴシック"/>
                <w:color w:val="000000"/>
                <w:spacing w:val="2"/>
                <w:szCs w:val="18"/>
              </w:rPr>
            </w:pPr>
          </w:p>
          <w:p w14:paraId="6755F797" w14:textId="2D6B9445" w:rsidR="005E41EA" w:rsidRPr="005E41EA" w:rsidRDefault="005E41EA"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　</w:t>
            </w:r>
            <w:r w:rsidRPr="005E41EA">
              <w:rPr>
                <w:rFonts w:ascii="ＭＳ ゴシック" w:hAnsi="ＭＳ ゴシック" w:hint="eastAsia"/>
                <w:color w:val="000000"/>
              </w:rPr>
              <w:t>事業者は、身体的拘束等の態様及び時間、その際の利用者の心身の状況並びに緊急やむを得ない理由を記録し、２年間保存しなければならないこととしたものである。</w:t>
            </w:r>
          </w:p>
          <w:p w14:paraId="68084DD2" w14:textId="77777777" w:rsidR="005E41EA" w:rsidRPr="005E41EA" w:rsidRDefault="005E41EA" w:rsidP="00E617CD">
            <w:pPr>
              <w:pStyle w:val="a9"/>
              <w:wordWrap/>
              <w:ind w:leftChars="200" w:left="360" w:firstLineChars="100" w:firstLine="184"/>
              <w:rPr>
                <w:rFonts w:ascii="ＭＳ ゴシック" w:hAnsi="ＭＳ ゴシック"/>
                <w:color w:val="000000"/>
              </w:rPr>
            </w:pPr>
            <w:r w:rsidRPr="005E41EA">
              <w:rPr>
                <w:rFonts w:ascii="ＭＳ ゴシック" w:hAnsi="ＭＳ ゴシック" w:hint="eastAsia"/>
                <w:color w:val="000000"/>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219E55B2" w14:textId="7C9A8B71" w:rsidR="005E41EA" w:rsidRPr="005E41EA" w:rsidRDefault="005E41EA" w:rsidP="00E617CD">
            <w:pPr>
              <w:pStyle w:val="a9"/>
              <w:wordWrap/>
              <w:ind w:leftChars="200" w:left="360" w:firstLineChars="100" w:firstLine="184"/>
              <w:rPr>
                <w:rFonts w:ascii="ＭＳ ゴシック" w:hAnsi="ＭＳ ゴシック"/>
                <w:color w:val="000000"/>
              </w:rPr>
            </w:pPr>
            <w:r w:rsidRPr="005E41EA">
              <w:rPr>
                <w:rFonts w:ascii="ＭＳ ゴシック" w:hAnsi="ＭＳ ゴシック" w:hint="eastAsia"/>
                <w:color w:val="000000"/>
              </w:rPr>
              <w:t>なお、当該記録は主治医が診療録に行わなければならないものとする。</w:t>
            </w:r>
            <w:r>
              <w:rPr>
                <w:rFonts w:ascii="ＭＳ ゴシック" w:hAnsi="ＭＳ ゴシック" w:hint="eastAsia"/>
                <w:color w:val="000000"/>
              </w:rPr>
              <w:t xml:space="preserve">　　</w:t>
            </w:r>
            <w:r w:rsidRPr="00E617CD">
              <w:rPr>
                <w:rFonts w:ascii="ＭＳ ゴシック" w:hAnsi="ＭＳ ゴシック" w:hint="eastAsia"/>
                <w:color w:val="000000"/>
                <w:spacing w:val="1"/>
                <w:w w:val="58"/>
                <w:fitText w:val="1800" w:id="-963895296"/>
              </w:rPr>
              <w:t>◆平１１老企２５第３の九３（５）</w:t>
            </w:r>
            <w:r w:rsidRPr="00E617CD">
              <w:rPr>
                <w:rFonts w:ascii="ＭＳ ゴシック" w:hAnsi="ＭＳ ゴシック" w:hint="eastAsia"/>
                <w:color w:val="000000"/>
                <w:spacing w:val="-2"/>
                <w:w w:val="58"/>
                <w:fitText w:val="1800" w:id="-963895296"/>
              </w:rPr>
              <w:t>③</w:t>
            </w:r>
          </w:p>
          <w:p w14:paraId="15BBAD4C" w14:textId="77777777" w:rsidR="005E41EA" w:rsidRDefault="005E41EA" w:rsidP="00A83E5F">
            <w:pPr>
              <w:pStyle w:val="a9"/>
              <w:wordWrap/>
              <w:ind w:left="184" w:hangingChars="100" w:hanging="184"/>
              <w:rPr>
                <w:rFonts w:ascii="ＭＳ ゴシック" w:hAnsi="ＭＳ ゴシック"/>
                <w:color w:val="000000"/>
              </w:rPr>
            </w:pPr>
          </w:p>
          <w:p w14:paraId="23530581" w14:textId="58E0A736" w:rsidR="002A22BD" w:rsidRDefault="009F21C7" w:rsidP="00A83E5F">
            <w:pPr>
              <w:pStyle w:val="a9"/>
              <w:wordWrap/>
              <w:ind w:left="184" w:hangingChars="100" w:hanging="184"/>
              <w:rPr>
                <w:rFonts w:ascii="ＭＳ ゴシック" w:hAnsi="ＭＳ ゴシック"/>
                <w:color w:val="000000"/>
              </w:rPr>
            </w:pPr>
            <w:r>
              <w:rPr>
                <w:rFonts w:ascii="ＭＳ ゴシック" w:hAnsi="ＭＳ ゴシック" w:hint="eastAsia"/>
                <w:color w:val="000000"/>
              </w:rPr>
              <w:t>□　事業者は、身体的拘束等の適正化を図るため、次に掲げる措置を講じなければならない。</w:t>
            </w:r>
          </w:p>
          <w:p w14:paraId="0F7DAFFB" w14:textId="1FA5FC70" w:rsidR="009F21C7" w:rsidRDefault="009F21C7" w:rsidP="00E617CD">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ア　身体的拘束等の適正化のための対策を検討する委員会（テレビ電話装置等を活用して行うことができるものとする。）を三月に一度以上開催するとともに、その結果について、介護職員その他の従業者に周知徹底を図ること。</w:t>
            </w:r>
          </w:p>
          <w:p w14:paraId="7AF7A780" w14:textId="2243A9A3" w:rsidR="009F21C7" w:rsidRDefault="009F21C7" w:rsidP="00A83E5F">
            <w:pPr>
              <w:pStyle w:val="a9"/>
              <w:wordWrap/>
              <w:rPr>
                <w:rFonts w:ascii="ＭＳ ゴシック" w:hAnsi="ＭＳ ゴシック"/>
                <w:color w:val="000000"/>
              </w:rPr>
            </w:pPr>
            <w:r>
              <w:rPr>
                <w:rFonts w:ascii="ＭＳ ゴシック" w:hAnsi="ＭＳ ゴシック" w:hint="eastAsia"/>
                <w:color w:val="000000"/>
              </w:rPr>
              <w:t xml:space="preserve">　イ　身体的拘束等の適正化のための指針を整備すること。</w:t>
            </w:r>
          </w:p>
          <w:p w14:paraId="4191063D" w14:textId="0FE4EDEC" w:rsidR="009F21C7" w:rsidRDefault="009F21C7" w:rsidP="00A83E5F">
            <w:pPr>
              <w:pStyle w:val="a9"/>
              <w:wordWrap/>
              <w:ind w:left="368" w:hangingChars="200" w:hanging="368"/>
              <w:rPr>
                <w:rFonts w:ascii="ＭＳ ゴシック" w:hAnsi="ＭＳ ゴシック"/>
                <w:color w:val="000000"/>
                <w:w w:val="50"/>
              </w:rPr>
            </w:pPr>
            <w:r>
              <w:rPr>
                <w:rFonts w:ascii="ＭＳ ゴシック" w:hAnsi="ＭＳ ゴシック" w:hint="eastAsia"/>
                <w:color w:val="000000"/>
              </w:rPr>
              <w:t xml:space="preserve">　ウ　介護職員その他の従業者に対し、進呈的拘束の適正化のための研修を定期的に開催すること。</w:t>
            </w:r>
            <w:r w:rsidRPr="009543FA">
              <w:rPr>
                <w:rFonts w:ascii="ＭＳ ゴシック" w:hAnsi="ＭＳ ゴシック" w:hint="eastAsia"/>
                <w:color w:val="000000"/>
                <w:w w:val="50"/>
              </w:rPr>
              <w:t>◆平1１厚令３７第１５５条の６第</w:t>
            </w:r>
            <w:r>
              <w:rPr>
                <w:rFonts w:ascii="ＭＳ ゴシック" w:hAnsi="ＭＳ ゴシック" w:hint="eastAsia"/>
                <w:color w:val="000000"/>
                <w:w w:val="50"/>
              </w:rPr>
              <w:t>８</w:t>
            </w:r>
            <w:r w:rsidRPr="009543FA">
              <w:rPr>
                <w:rFonts w:ascii="ＭＳ ゴシック" w:hAnsi="ＭＳ ゴシック" w:hint="eastAsia"/>
                <w:color w:val="000000"/>
                <w:w w:val="50"/>
              </w:rPr>
              <w:t>項</w:t>
            </w:r>
          </w:p>
          <w:p w14:paraId="236FCC84" w14:textId="1D4FC845" w:rsidR="00D55FB8" w:rsidRDefault="00D55FB8" w:rsidP="00A83E5F">
            <w:pPr>
              <w:pStyle w:val="a9"/>
              <w:wordWrap/>
              <w:ind w:leftChars="100" w:left="364" w:hangingChars="100" w:hanging="184"/>
              <w:rPr>
                <w:rFonts w:ascii="ＭＳ 明朝" w:hAnsi="ＭＳ 明朝"/>
              </w:rPr>
            </w:pPr>
          </w:p>
          <w:p w14:paraId="1A9B6558" w14:textId="3DD22071" w:rsidR="001458AE" w:rsidRDefault="006201FD" w:rsidP="006201FD">
            <w:pPr>
              <w:pStyle w:val="a9"/>
              <w:wordWrap/>
              <w:ind w:left="368" w:hangingChars="200" w:hanging="368"/>
            </w:pPr>
            <w:r>
              <w:rPr>
                <w:rFonts w:ascii="ＭＳ 明朝" w:hAnsi="ＭＳ 明朝" w:hint="eastAsia"/>
              </w:rPr>
              <w:t xml:space="preserve">　</w:t>
            </w:r>
            <w:r w:rsidR="00D55FB8">
              <w:rPr>
                <w:rFonts w:ascii="ＭＳ 明朝" w:hAnsi="ＭＳ 明朝" w:hint="eastAsia"/>
              </w:rPr>
              <w:t>◎</w:t>
            </w:r>
            <w:r w:rsidR="001458AE">
              <w:rPr>
                <w:rFonts w:ascii="ＭＳ 明朝" w:eastAsia="ＭＳ 明朝" w:hAnsi="ＭＳ 明朝" w:cs="ＭＳ 明朝" w:hint="eastAsia"/>
              </w:rPr>
              <w:t xml:space="preserve">　</w:t>
            </w:r>
            <w:r w:rsidR="00873895">
              <w:t>「身体的拘束等の適正化のための対策を検討する委員会」とは、身体的拘束等の適正化のための対</w:t>
            </w:r>
            <w:r w:rsidR="00873895">
              <w:t xml:space="preserve"> </w:t>
            </w:r>
            <w:r w:rsidR="00873895">
              <w:t>策を検討する委員会であり、委員会の構成メンバーは、事業所の管理</w:t>
            </w:r>
            <w:r w:rsidR="00873895">
              <w:t xml:space="preserve"> </w:t>
            </w:r>
            <w:r w:rsidR="00873895">
              <w:t>者及び従業者より構成する場合のほか、これらの職員に加えて、第三者や専門家を活用した構成とすることが望ましく、その方策として、精神科専門医等の専門医の活用等も考えられる。</w:t>
            </w:r>
          </w:p>
          <w:p w14:paraId="476B2150" w14:textId="41335B07" w:rsidR="001458AE" w:rsidRDefault="006201FD" w:rsidP="006201FD">
            <w:pPr>
              <w:pStyle w:val="a9"/>
              <w:wordWrap/>
              <w:ind w:left="368" w:hangingChars="200" w:hanging="368"/>
            </w:pPr>
            <w:r>
              <w:rPr>
                <w:rFonts w:hint="eastAsia"/>
              </w:rPr>
              <w:t xml:space="preserve">　　　</w:t>
            </w:r>
            <w:r w:rsidR="00873895">
              <w:t>また、関係する職種、取り扱う事項等が相互に関係が深いと認められる他の会議体を設置している場合、これと一体的に設置・運営することとして差し支えない。</w:t>
            </w:r>
          </w:p>
          <w:p w14:paraId="395B6488" w14:textId="6A37FC6C" w:rsidR="00312E1D" w:rsidRDefault="006201FD" w:rsidP="006201FD">
            <w:pPr>
              <w:pStyle w:val="a9"/>
              <w:wordWrap/>
              <w:ind w:left="368" w:hangingChars="200" w:hanging="368"/>
            </w:pPr>
            <w:r>
              <w:rPr>
                <w:rFonts w:hint="eastAsia"/>
              </w:rPr>
              <w:t xml:space="preserve">　　　</w:t>
            </w:r>
            <w:r w:rsidR="00873895">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785D296" w14:textId="00DBB61F" w:rsidR="006252D5" w:rsidRDefault="006201FD" w:rsidP="006201FD">
            <w:pPr>
              <w:pStyle w:val="a9"/>
              <w:wordWrap/>
              <w:ind w:left="368" w:hangingChars="200" w:hanging="368"/>
            </w:pPr>
            <w:r>
              <w:rPr>
                <w:rFonts w:hint="eastAsia"/>
              </w:rPr>
              <w:t xml:space="preserve">　　　</w:t>
            </w:r>
            <w:r w:rsidR="00873895">
              <w:t>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041B4312" w14:textId="2EC50994" w:rsidR="00312E1D" w:rsidRDefault="006201FD" w:rsidP="006201FD">
            <w:pPr>
              <w:pStyle w:val="a9"/>
              <w:wordWrap/>
            </w:pPr>
            <w:r>
              <w:rPr>
                <w:rFonts w:hint="eastAsia"/>
              </w:rPr>
              <w:t xml:space="preserve">　　　</w:t>
            </w:r>
            <w:r w:rsidR="00873895">
              <w:t>具体的には、次のようなことを想定している。</w:t>
            </w:r>
            <w:r w:rsidR="00873895">
              <w:t xml:space="preserve"> </w:t>
            </w:r>
          </w:p>
          <w:p w14:paraId="3910F9EE" w14:textId="580D31E4" w:rsidR="00312E1D" w:rsidRDefault="006201FD" w:rsidP="006201FD">
            <w:pPr>
              <w:pStyle w:val="a9"/>
              <w:wordWrap/>
            </w:pPr>
            <w:r>
              <w:rPr>
                <w:rFonts w:hint="eastAsia"/>
              </w:rPr>
              <w:t xml:space="preserve">　　</w:t>
            </w:r>
            <w:r w:rsidR="00312E1D">
              <w:rPr>
                <w:rFonts w:hint="eastAsia"/>
              </w:rPr>
              <w:t>(</w:t>
            </w:r>
            <w:r w:rsidR="00312E1D">
              <w:rPr>
                <w:rFonts w:hint="eastAsia"/>
              </w:rPr>
              <w:t>ｱ</w:t>
            </w:r>
            <w:r w:rsidR="00312E1D">
              <w:rPr>
                <w:rFonts w:hint="eastAsia"/>
              </w:rPr>
              <w:t>)</w:t>
            </w:r>
            <w:r w:rsidR="00312E1D">
              <w:rPr>
                <w:rFonts w:hint="eastAsia"/>
              </w:rPr>
              <w:t xml:space="preserve">　</w:t>
            </w:r>
            <w:r w:rsidR="00873895">
              <w:t>身体的拘束等について報告するための様式を整備すること。</w:t>
            </w:r>
          </w:p>
          <w:p w14:paraId="44B03CE1" w14:textId="53C3163F"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ｲ</w:t>
            </w:r>
            <w:r w:rsidR="00312E1D">
              <w:rPr>
                <w:rFonts w:hint="eastAsia"/>
              </w:rPr>
              <w:t>)</w:t>
            </w:r>
            <w:r>
              <w:rPr>
                <w:rFonts w:hint="eastAsia"/>
              </w:rPr>
              <w:t xml:space="preserve">　</w:t>
            </w:r>
            <w:r w:rsidR="00873895">
              <w:t>介護従業者その他の従業者は、身体的拘束等の発生ごとにその状況、背景等を記録するとともに、</w:t>
            </w:r>
            <w:r w:rsidR="00312E1D">
              <w:rPr>
                <w:rFonts w:hint="eastAsia"/>
              </w:rPr>
              <w:t>(</w:t>
            </w:r>
            <w:r w:rsidR="00312E1D">
              <w:rPr>
                <w:rFonts w:hint="eastAsia"/>
              </w:rPr>
              <w:t>ｱ</w:t>
            </w:r>
            <w:r w:rsidR="00312E1D">
              <w:rPr>
                <w:rFonts w:hint="eastAsia"/>
              </w:rPr>
              <w:t>)</w:t>
            </w:r>
            <w:r w:rsidR="00873895">
              <w:t>の様式に従い、身体的拘束等について報告すること。</w:t>
            </w:r>
          </w:p>
          <w:p w14:paraId="59F7BE19" w14:textId="01793349"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ｳ</w:t>
            </w:r>
            <w:r w:rsidR="00312E1D">
              <w:rPr>
                <w:rFonts w:hint="eastAsia"/>
              </w:rPr>
              <w:t>)</w:t>
            </w:r>
            <w:r>
              <w:rPr>
                <w:rFonts w:hint="eastAsia"/>
              </w:rPr>
              <w:t xml:space="preserve">　</w:t>
            </w:r>
            <w:r w:rsidR="00873895">
              <w:t>身体的拘束等適正化検討委員会において、</w:t>
            </w:r>
            <w:r w:rsidR="00312E1D">
              <w:rPr>
                <w:rFonts w:hint="eastAsia"/>
              </w:rPr>
              <w:t>(</w:t>
            </w:r>
            <w:r w:rsidR="00312E1D">
              <w:rPr>
                <w:rFonts w:hint="eastAsia"/>
              </w:rPr>
              <w:t>ｲ</w:t>
            </w:r>
            <w:r w:rsidR="00312E1D">
              <w:rPr>
                <w:rFonts w:hint="eastAsia"/>
              </w:rPr>
              <w:t>)</w:t>
            </w:r>
            <w:r w:rsidR="00873895">
              <w:t>により報告された事例を集計し、分析すること。</w:t>
            </w:r>
          </w:p>
          <w:p w14:paraId="01022A87" w14:textId="5F276242"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ｴ</w:t>
            </w:r>
            <w:r w:rsidR="00312E1D">
              <w:rPr>
                <w:rFonts w:hint="eastAsia"/>
              </w:rPr>
              <w:t>)</w:t>
            </w:r>
            <w:r w:rsidR="00312E1D">
              <w:rPr>
                <w:rFonts w:hint="eastAsia"/>
              </w:rPr>
              <w:t xml:space="preserve">　</w:t>
            </w:r>
            <w:r w:rsidR="00873895">
              <w:t>事例の分析に当たっては、身体的拘束等の発生時の状況等を分析し、身体的拘束等の発生原因、結果等をとりまとめ、当該事例の適正性と適正化策を検討すること。</w:t>
            </w:r>
            <w:r w:rsidR="00873895">
              <w:t xml:space="preserve"> </w:t>
            </w:r>
          </w:p>
          <w:p w14:paraId="445727F9" w14:textId="3C8A2EA1"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ｵ</w:t>
            </w:r>
            <w:r w:rsidR="00312E1D">
              <w:rPr>
                <w:rFonts w:hint="eastAsia"/>
              </w:rPr>
              <w:t>)</w:t>
            </w:r>
            <w:r w:rsidR="00312E1D">
              <w:rPr>
                <w:rFonts w:hint="eastAsia"/>
              </w:rPr>
              <w:t xml:space="preserve">　</w:t>
            </w:r>
            <w:r w:rsidR="00873895">
              <w:t>報告された事例及び分析結果を従業者に周知徹底すること。</w:t>
            </w:r>
          </w:p>
          <w:p w14:paraId="71B42A34" w14:textId="502CF9D0"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ｶ</w:t>
            </w:r>
            <w:r w:rsidR="00312E1D">
              <w:rPr>
                <w:rFonts w:hint="eastAsia"/>
              </w:rPr>
              <w:t>)</w:t>
            </w:r>
            <w:r>
              <w:rPr>
                <w:rFonts w:hint="eastAsia"/>
              </w:rPr>
              <w:t xml:space="preserve">　</w:t>
            </w:r>
            <w:r w:rsidR="00873895">
              <w:t>適正化策を講じた後に、その効果について評価すること。</w:t>
            </w:r>
          </w:p>
          <w:p w14:paraId="47A8DCB0" w14:textId="495CF7C5" w:rsidR="006201FD" w:rsidRDefault="006201FD" w:rsidP="006201FD">
            <w:pPr>
              <w:pStyle w:val="a9"/>
              <w:wordWrap/>
              <w:ind w:left="552" w:hangingChars="300" w:hanging="552"/>
            </w:pPr>
          </w:p>
          <w:p w14:paraId="372198DB" w14:textId="0D165357" w:rsidR="00312E1D" w:rsidRDefault="006201FD" w:rsidP="006201FD">
            <w:pPr>
              <w:pStyle w:val="a9"/>
              <w:wordWrap/>
              <w:ind w:left="368" w:hangingChars="200" w:hanging="368"/>
            </w:pPr>
            <w:r>
              <w:rPr>
                <w:rFonts w:hint="eastAsia"/>
              </w:rPr>
              <w:lastRenderedPageBreak/>
              <w:t xml:space="preserve">　</w:t>
            </w:r>
            <w:r w:rsidR="00D55FB8">
              <w:rPr>
                <w:rFonts w:hint="eastAsia"/>
              </w:rPr>
              <w:t>◎</w:t>
            </w:r>
            <w:r w:rsidR="00312E1D">
              <w:rPr>
                <w:rFonts w:hint="eastAsia"/>
              </w:rPr>
              <w:t xml:space="preserve">　</w:t>
            </w:r>
            <w:r w:rsidR="00873895">
              <w:t>事業者が整備する「身体的拘束等の適正化のための指針」には、次のような項目を盛り込むこととする。</w:t>
            </w:r>
          </w:p>
          <w:p w14:paraId="68764D1F" w14:textId="75EF3828" w:rsidR="00312E1D" w:rsidRDefault="006201FD" w:rsidP="006201FD">
            <w:pPr>
              <w:pStyle w:val="a9"/>
              <w:wordWrap/>
              <w:ind w:left="368" w:hangingChars="200" w:hanging="368"/>
            </w:pPr>
            <w:r>
              <w:rPr>
                <w:rFonts w:hint="eastAsia"/>
              </w:rPr>
              <w:t xml:space="preserve">　　</w:t>
            </w:r>
            <w:r w:rsidR="00312E1D">
              <w:rPr>
                <w:rFonts w:hint="eastAsia"/>
              </w:rPr>
              <w:t>(</w:t>
            </w:r>
            <w:r w:rsidR="00312E1D">
              <w:rPr>
                <w:rFonts w:hint="eastAsia"/>
              </w:rPr>
              <w:t>ｱ</w:t>
            </w:r>
            <w:r w:rsidR="00312E1D">
              <w:rPr>
                <w:rFonts w:hint="eastAsia"/>
              </w:rPr>
              <w:t>)</w:t>
            </w:r>
            <w:r>
              <w:rPr>
                <w:rFonts w:hint="eastAsia"/>
              </w:rPr>
              <w:t xml:space="preserve">　</w:t>
            </w:r>
            <w:r w:rsidR="00873895">
              <w:t>事業所における身体的拘束等の適正化に関する基本的考え方</w:t>
            </w:r>
          </w:p>
          <w:p w14:paraId="4679B318" w14:textId="40727618"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ｲ</w:t>
            </w:r>
            <w:r w:rsidR="00312E1D">
              <w:rPr>
                <w:rFonts w:hint="eastAsia"/>
              </w:rPr>
              <w:t>)</w:t>
            </w:r>
            <w:r>
              <w:rPr>
                <w:rFonts w:hint="eastAsia"/>
              </w:rPr>
              <w:t xml:space="preserve">　</w:t>
            </w:r>
            <w:r w:rsidR="00873895">
              <w:t>身体的拘束等適正化検討委員会その他事業所内の組織に関する事項</w:t>
            </w:r>
          </w:p>
          <w:p w14:paraId="31B9B429" w14:textId="0757805D"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ｳ</w:t>
            </w:r>
            <w:r>
              <w:rPr>
                <w:rFonts w:hint="eastAsia"/>
              </w:rPr>
              <w:t xml:space="preserve">　</w:t>
            </w:r>
            <w:r w:rsidR="00312E1D">
              <w:rPr>
                <w:rFonts w:hint="eastAsia"/>
              </w:rPr>
              <w:t>)</w:t>
            </w:r>
            <w:r w:rsidR="00873895">
              <w:t>身体的拘束等の適正化のための職員研修に関する基本方針</w:t>
            </w:r>
          </w:p>
          <w:p w14:paraId="323BDB15" w14:textId="46F59550" w:rsidR="00312E1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ｴ</w:t>
            </w:r>
            <w:r w:rsidR="00312E1D">
              <w:rPr>
                <w:rFonts w:hint="eastAsia"/>
              </w:rPr>
              <w:t>)</w:t>
            </w:r>
            <w:r>
              <w:rPr>
                <w:rFonts w:hint="eastAsia"/>
              </w:rPr>
              <w:t xml:space="preserve">　</w:t>
            </w:r>
            <w:r w:rsidR="00873895">
              <w:t>事業所内で発生した身体的拘束等の報告方法等のための方策に関する基本方針</w:t>
            </w:r>
          </w:p>
          <w:p w14:paraId="10151626" w14:textId="54C07F99"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ｵ</w:t>
            </w:r>
            <w:r w:rsidR="00312E1D">
              <w:rPr>
                <w:rFonts w:hint="eastAsia"/>
              </w:rPr>
              <w:t>)</w:t>
            </w:r>
            <w:r>
              <w:rPr>
                <w:rFonts w:hint="eastAsia"/>
              </w:rPr>
              <w:t xml:space="preserve">　</w:t>
            </w:r>
            <w:r w:rsidR="00873895">
              <w:t>身体的拘束等発生時の対応に関する基本方針</w:t>
            </w:r>
          </w:p>
          <w:p w14:paraId="46116B38" w14:textId="3AA125BA" w:rsidR="006201FD" w:rsidRDefault="006201FD" w:rsidP="006201FD">
            <w:pPr>
              <w:pStyle w:val="a9"/>
              <w:wordWrap/>
              <w:ind w:left="552" w:hangingChars="300" w:hanging="552"/>
            </w:pPr>
            <w:r>
              <w:rPr>
                <w:rFonts w:hint="eastAsia"/>
              </w:rPr>
              <w:t xml:space="preserve">　　</w:t>
            </w:r>
            <w:r w:rsidR="00312E1D">
              <w:rPr>
                <w:rFonts w:hint="eastAsia"/>
              </w:rPr>
              <w:t>(</w:t>
            </w:r>
            <w:r w:rsidR="00312E1D">
              <w:rPr>
                <w:rFonts w:hint="eastAsia"/>
              </w:rPr>
              <w:t>ｶ</w:t>
            </w:r>
            <w:r w:rsidR="00312E1D">
              <w:rPr>
                <w:rFonts w:hint="eastAsia"/>
              </w:rPr>
              <w:t>)</w:t>
            </w:r>
            <w:r>
              <w:rPr>
                <w:rFonts w:hint="eastAsia"/>
              </w:rPr>
              <w:t xml:space="preserve">　</w:t>
            </w:r>
            <w:r w:rsidR="00873895">
              <w:t>利用者等に対する当該指針の閲覧に関する基本方針</w:t>
            </w:r>
          </w:p>
          <w:p w14:paraId="008693BD" w14:textId="42768706" w:rsidR="006252D5" w:rsidRDefault="006201FD" w:rsidP="00E617CD">
            <w:pPr>
              <w:pStyle w:val="a9"/>
              <w:wordWrap/>
              <w:ind w:left="552" w:hangingChars="300" w:hanging="552"/>
              <w:rPr>
                <w:rFonts w:ascii="ＭＳ ゴシック" w:hAnsi="ＭＳ ゴシック"/>
                <w:color w:val="000000"/>
              </w:rPr>
            </w:pPr>
            <w:r>
              <w:rPr>
                <w:rFonts w:hint="eastAsia"/>
              </w:rPr>
              <w:t xml:space="preserve">　　</w:t>
            </w:r>
            <w:r w:rsidR="00312E1D">
              <w:rPr>
                <w:rFonts w:hint="eastAsia"/>
              </w:rPr>
              <w:t>(</w:t>
            </w:r>
            <w:r w:rsidR="00312E1D">
              <w:rPr>
                <w:rFonts w:hint="eastAsia"/>
              </w:rPr>
              <w:t>ｷ</w:t>
            </w:r>
            <w:r w:rsidR="00312E1D">
              <w:rPr>
                <w:rFonts w:hint="eastAsia"/>
              </w:rPr>
              <w:t>)</w:t>
            </w:r>
            <w:r>
              <w:rPr>
                <w:rFonts w:hint="eastAsia"/>
              </w:rPr>
              <w:t xml:space="preserve">　</w:t>
            </w:r>
            <w:r w:rsidR="00873895">
              <w:t>その他身体的拘束等の適正化の推進のために必要な基本方針</w:t>
            </w:r>
          </w:p>
          <w:p w14:paraId="0097CEB2" w14:textId="24CE527D" w:rsidR="006252D5" w:rsidRDefault="006252D5" w:rsidP="00A83E5F">
            <w:pPr>
              <w:pStyle w:val="a9"/>
              <w:wordWrap/>
              <w:ind w:left="368" w:hangingChars="200" w:hanging="368"/>
              <w:rPr>
                <w:rFonts w:ascii="ＭＳ ゴシック" w:hAnsi="ＭＳ ゴシック"/>
                <w:color w:val="000000"/>
              </w:rPr>
            </w:pPr>
          </w:p>
          <w:p w14:paraId="6A32D3BF" w14:textId="5826B8E3" w:rsidR="00312E1D" w:rsidRDefault="006201FD" w:rsidP="006201FD">
            <w:pPr>
              <w:pStyle w:val="a9"/>
              <w:wordWrap/>
              <w:ind w:left="368" w:hangingChars="200" w:hanging="368"/>
            </w:pPr>
            <w:r>
              <w:rPr>
                <w:rFonts w:ascii="ＭＳ ゴシック" w:hAnsi="ＭＳ ゴシック" w:hint="eastAsia"/>
                <w:color w:val="000000"/>
              </w:rPr>
              <w:t xml:space="preserve">　</w:t>
            </w:r>
            <w:r w:rsidR="00D55FB8">
              <w:rPr>
                <w:rFonts w:hint="eastAsia"/>
              </w:rPr>
              <w:t>◎</w:t>
            </w:r>
            <w:r w:rsidR="00312E1D">
              <w:rPr>
                <w:rFonts w:hint="eastAsia"/>
              </w:rPr>
              <w:t xml:space="preserve">　</w:t>
            </w:r>
            <w:r w:rsidR="00873895">
              <w:t>介護従業者その他の従業者に対する身体的拘束等の適正化のための研修の内容としては、身体的拘束等の適正化の基礎的内容等の適切な知識を普及・啓発するとともに、当該指定短期入所療養介護事業者における指針に基づき、適正化の徹底を行うものとする。</w:t>
            </w:r>
          </w:p>
          <w:p w14:paraId="64E5EC51" w14:textId="03578B43" w:rsidR="00312E1D" w:rsidRDefault="006201FD" w:rsidP="006201FD">
            <w:pPr>
              <w:pStyle w:val="a9"/>
              <w:wordWrap/>
              <w:ind w:left="368" w:hangingChars="200" w:hanging="368"/>
            </w:pPr>
            <w:r>
              <w:rPr>
                <w:rFonts w:hint="eastAsia"/>
              </w:rPr>
              <w:t xml:space="preserve">　　　</w:t>
            </w:r>
            <w:r w:rsidR="00873895">
              <w:t>職員教育を組織的に徹底させていくためには、当該指定短期入所療養介護事業者が指針に基づいた研修プログラムを作成し、定期的な教</w:t>
            </w:r>
            <w:r w:rsidR="00873895">
              <w:t xml:space="preserve"> </w:t>
            </w:r>
            <w:r w:rsidR="00873895">
              <w:t>育（年２回以上）を開催するとともに</w:t>
            </w:r>
            <w:r w:rsidR="00312E1D">
              <w:rPr>
                <w:rFonts w:hint="eastAsia"/>
              </w:rPr>
              <w:t>、</w:t>
            </w:r>
            <w:r w:rsidR="00873895">
              <w:t>新規採用時には必ず身体的拘束等の適正化の研修を実施することが重要である。</w:t>
            </w:r>
          </w:p>
          <w:p w14:paraId="0B20A930" w14:textId="508649A1" w:rsidR="006252D5" w:rsidRDefault="006201FD" w:rsidP="006201FD">
            <w:pPr>
              <w:pStyle w:val="a9"/>
              <w:wordWrap/>
              <w:ind w:left="368" w:hangingChars="200" w:hanging="368"/>
              <w:rPr>
                <w:rFonts w:ascii="ＭＳ ゴシック" w:hAnsi="ＭＳ ゴシック"/>
                <w:color w:val="000000"/>
              </w:rPr>
            </w:pPr>
            <w:r>
              <w:rPr>
                <w:rFonts w:hint="eastAsia"/>
              </w:rPr>
              <w:t xml:space="preserve">　　　</w:t>
            </w:r>
            <w:r w:rsidR="00873895">
              <w:t>また、研修の実施内容についても記録することが必要である。研修の実施は、職員研修事業所内での研修で差し支えない。</w:t>
            </w:r>
          </w:p>
          <w:p w14:paraId="5729B67A" w14:textId="70567B99" w:rsidR="006252D5" w:rsidRDefault="00873895" w:rsidP="00A83E5F">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Pr="009543FA">
              <w:rPr>
                <w:rFonts w:ascii="ＭＳ ゴシック" w:hAnsi="ＭＳ ゴシック" w:hint="eastAsia"/>
                <w:color w:val="000000"/>
                <w:w w:val="50"/>
              </w:rPr>
              <w:t>◆平1１老企２５第３の九</w:t>
            </w:r>
            <w:r>
              <w:rPr>
                <w:rFonts w:ascii="ＭＳ ゴシック" w:hAnsi="ＭＳ ゴシック" w:hint="eastAsia"/>
                <w:color w:val="000000"/>
                <w:w w:val="50"/>
              </w:rPr>
              <w:t>３</w:t>
            </w:r>
            <w:r w:rsidRPr="009543FA">
              <w:rPr>
                <w:rFonts w:ascii="ＭＳ ゴシック" w:hAnsi="ＭＳ ゴシック" w:hint="eastAsia"/>
                <w:color w:val="000000"/>
                <w:w w:val="50"/>
              </w:rPr>
              <w:t>（</w:t>
            </w:r>
            <w:r>
              <w:rPr>
                <w:rFonts w:ascii="ＭＳ ゴシック" w:hAnsi="ＭＳ ゴシック" w:hint="eastAsia"/>
                <w:color w:val="000000"/>
                <w:w w:val="50"/>
              </w:rPr>
              <w:t>５</w:t>
            </w:r>
            <w:r w:rsidRPr="009543FA">
              <w:rPr>
                <w:rFonts w:ascii="ＭＳ ゴシック" w:hAnsi="ＭＳ ゴシック" w:hint="eastAsia"/>
                <w:color w:val="000000"/>
                <w:w w:val="50"/>
              </w:rPr>
              <w:t>）</w:t>
            </w:r>
            <w:r w:rsidR="002911CE">
              <w:rPr>
                <w:rFonts w:ascii="ＭＳ ゴシック" w:hAnsi="ＭＳ ゴシック" w:hint="eastAsia"/>
                <w:color w:val="000000"/>
                <w:w w:val="50"/>
              </w:rPr>
              <w:t>③から⑥</w:t>
            </w:r>
          </w:p>
          <w:p w14:paraId="1D970803" w14:textId="77777777" w:rsidR="006252D5" w:rsidRPr="009543FA" w:rsidRDefault="006252D5" w:rsidP="00E617CD">
            <w:pPr>
              <w:pStyle w:val="a9"/>
              <w:wordWrap/>
              <w:ind w:left="368" w:hangingChars="200" w:hanging="368"/>
              <w:rPr>
                <w:rFonts w:ascii="ＭＳ ゴシック" w:hAnsi="ＭＳ ゴシック"/>
                <w:color w:val="000000"/>
              </w:rPr>
            </w:pPr>
          </w:p>
          <w:p w14:paraId="0DF31D21" w14:textId="4AC3797C"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自らその提供するサービスの質の評価を行い、常にその改善を図っているか。</w:t>
            </w:r>
            <w:r w:rsidRPr="009543FA">
              <w:rPr>
                <w:rFonts w:ascii="ＭＳ ゴシック" w:eastAsia="ＭＳ ゴシック" w:hAnsi="ＭＳ ゴシック" w:hint="eastAsia"/>
                <w:color w:val="000000"/>
                <w:w w:val="50"/>
                <w:szCs w:val="18"/>
              </w:rPr>
              <w:t>◆平1１厚令３７第１５５条の６第</w:t>
            </w:r>
            <w:r w:rsidR="009F21C7">
              <w:rPr>
                <w:rFonts w:ascii="ＭＳ ゴシック" w:eastAsia="ＭＳ ゴシック" w:hAnsi="ＭＳ ゴシック" w:hint="eastAsia"/>
                <w:color w:val="000000"/>
                <w:w w:val="50"/>
                <w:szCs w:val="18"/>
              </w:rPr>
              <w:t>９</w:t>
            </w:r>
            <w:r w:rsidRPr="009543FA">
              <w:rPr>
                <w:rFonts w:ascii="ＭＳ ゴシック" w:eastAsia="ＭＳ ゴシック" w:hAnsi="ＭＳ ゴシック" w:hint="eastAsia"/>
                <w:color w:val="000000"/>
                <w:w w:val="50"/>
                <w:szCs w:val="18"/>
              </w:rPr>
              <w:t>項</w:t>
            </w:r>
          </w:p>
        </w:tc>
        <w:tc>
          <w:tcPr>
            <w:tcW w:w="440" w:type="dxa"/>
          </w:tcPr>
          <w:p w14:paraId="39FB22B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726E85D6"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E3E60F0" w14:textId="1511630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15C50C6" w14:textId="77777777" w:rsidR="002A22BD" w:rsidRPr="009543FA" w:rsidRDefault="002A22BD" w:rsidP="00A83E5F">
            <w:pPr>
              <w:rPr>
                <w:rFonts w:ascii="ＭＳ ゴシック" w:eastAsia="ＭＳ ゴシック" w:hAnsi="ＭＳ ゴシック"/>
                <w:color w:val="000000"/>
                <w:szCs w:val="18"/>
              </w:rPr>
            </w:pPr>
          </w:p>
          <w:p w14:paraId="3D938A88" w14:textId="77777777" w:rsidR="002A22BD" w:rsidRPr="009543FA" w:rsidRDefault="002A22BD" w:rsidP="00A83E5F">
            <w:pPr>
              <w:rPr>
                <w:rFonts w:ascii="ＭＳ ゴシック" w:eastAsia="ＭＳ ゴシック" w:hAnsi="ＭＳ ゴシック"/>
                <w:color w:val="000000"/>
                <w:szCs w:val="18"/>
              </w:rPr>
            </w:pPr>
          </w:p>
          <w:p w14:paraId="60364BA3" w14:textId="77777777" w:rsidR="002A22BD" w:rsidRPr="009543FA" w:rsidRDefault="002A22BD" w:rsidP="00A83E5F">
            <w:pPr>
              <w:rPr>
                <w:rFonts w:ascii="ＭＳ ゴシック" w:eastAsia="ＭＳ ゴシック" w:hAnsi="ＭＳ ゴシック"/>
                <w:color w:val="000000"/>
                <w:szCs w:val="18"/>
              </w:rPr>
            </w:pPr>
          </w:p>
          <w:p w14:paraId="1E0089F4" w14:textId="77777777" w:rsidR="002A22BD" w:rsidRPr="009543FA" w:rsidRDefault="002A22BD" w:rsidP="00A83E5F">
            <w:pPr>
              <w:rPr>
                <w:rFonts w:ascii="ＭＳ ゴシック" w:eastAsia="ＭＳ ゴシック" w:hAnsi="ＭＳ ゴシック"/>
                <w:color w:val="000000"/>
                <w:szCs w:val="18"/>
              </w:rPr>
            </w:pPr>
          </w:p>
          <w:p w14:paraId="15B91209" w14:textId="77777777" w:rsidR="002A22BD" w:rsidRPr="009543FA" w:rsidRDefault="002A22BD" w:rsidP="00A83E5F">
            <w:pPr>
              <w:rPr>
                <w:rFonts w:ascii="ＭＳ ゴシック" w:eastAsia="ＭＳ ゴシック" w:hAnsi="ＭＳ ゴシック"/>
                <w:color w:val="000000"/>
                <w:szCs w:val="18"/>
              </w:rPr>
            </w:pPr>
          </w:p>
          <w:p w14:paraId="77F5A62D" w14:textId="77777777" w:rsidR="002A22BD" w:rsidRPr="009543FA" w:rsidRDefault="002A22BD" w:rsidP="00A83E5F">
            <w:pPr>
              <w:rPr>
                <w:rFonts w:ascii="ＭＳ ゴシック" w:eastAsia="ＭＳ ゴシック" w:hAnsi="ＭＳ ゴシック"/>
                <w:color w:val="000000"/>
                <w:szCs w:val="18"/>
              </w:rPr>
            </w:pPr>
          </w:p>
          <w:p w14:paraId="25F5146B" w14:textId="77777777" w:rsidR="002A22BD" w:rsidRPr="009543FA" w:rsidRDefault="002A22BD" w:rsidP="00A83E5F">
            <w:pPr>
              <w:rPr>
                <w:rFonts w:ascii="ＭＳ ゴシック" w:eastAsia="ＭＳ ゴシック" w:hAnsi="ＭＳ ゴシック"/>
                <w:color w:val="000000"/>
                <w:szCs w:val="18"/>
              </w:rPr>
            </w:pPr>
          </w:p>
          <w:p w14:paraId="461D2151" w14:textId="77777777" w:rsidR="002A22BD" w:rsidRPr="009543FA" w:rsidRDefault="002A22BD" w:rsidP="00A83E5F">
            <w:pPr>
              <w:rPr>
                <w:rFonts w:ascii="ＭＳ ゴシック" w:eastAsia="ＭＳ ゴシック" w:hAnsi="ＭＳ ゴシック"/>
                <w:color w:val="000000"/>
                <w:szCs w:val="18"/>
              </w:rPr>
            </w:pPr>
          </w:p>
          <w:p w14:paraId="6693EF19" w14:textId="77777777" w:rsidR="002A22BD" w:rsidRPr="009543FA" w:rsidRDefault="002A22BD" w:rsidP="00A83E5F">
            <w:pPr>
              <w:rPr>
                <w:rFonts w:ascii="ＭＳ ゴシック" w:eastAsia="ＭＳ ゴシック" w:hAnsi="ＭＳ ゴシック"/>
                <w:color w:val="000000"/>
                <w:szCs w:val="18"/>
              </w:rPr>
            </w:pPr>
          </w:p>
          <w:p w14:paraId="544887A5" w14:textId="77777777" w:rsidR="002A22BD" w:rsidRPr="009543FA" w:rsidRDefault="002A22BD" w:rsidP="00A83E5F">
            <w:pPr>
              <w:rPr>
                <w:rFonts w:ascii="ＭＳ ゴシック" w:eastAsia="ＭＳ ゴシック" w:hAnsi="ＭＳ ゴシック"/>
                <w:color w:val="000000"/>
                <w:szCs w:val="18"/>
              </w:rPr>
            </w:pPr>
          </w:p>
          <w:p w14:paraId="7D889E8D" w14:textId="77777777" w:rsidR="002A22BD" w:rsidRPr="009543FA" w:rsidRDefault="002A22BD" w:rsidP="00A83E5F">
            <w:pPr>
              <w:rPr>
                <w:rFonts w:ascii="ＭＳ ゴシック" w:eastAsia="ＭＳ ゴシック" w:hAnsi="ＭＳ ゴシック"/>
                <w:color w:val="000000"/>
                <w:szCs w:val="18"/>
              </w:rPr>
            </w:pPr>
          </w:p>
          <w:p w14:paraId="7D3790B6" w14:textId="77777777" w:rsidR="002A22BD" w:rsidRPr="009543FA" w:rsidRDefault="002A22BD" w:rsidP="00A83E5F">
            <w:pPr>
              <w:rPr>
                <w:rFonts w:ascii="ＭＳ ゴシック" w:eastAsia="ＭＳ ゴシック" w:hAnsi="ＭＳ ゴシック"/>
                <w:color w:val="000000"/>
                <w:szCs w:val="18"/>
              </w:rPr>
            </w:pPr>
          </w:p>
          <w:p w14:paraId="57B7A24F" w14:textId="77777777" w:rsidR="002A22BD" w:rsidRPr="009543FA" w:rsidRDefault="002A22BD" w:rsidP="00A83E5F">
            <w:pPr>
              <w:rPr>
                <w:rFonts w:ascii="ＭＳ ゴシック" w:eastAsia="ＭＳ ゴシック" w:hAnsi="ＭＳ ゴシック"/>
                <w:color w:val="000000"/>
                <w:szCs w:val="18"/>
              </w:rPr>
            </w:pPr>
          </w:p>
          <w:p w14:paraId="3ADA84D8" w14:textId="77777777" w:rsidR="002A22BD" w:rsidRPr="009543FA" w:rsidRDefault="002A22BD" w:rsidP="00A83E5F">
            <w:pPr>
              <w:rPr>
                <w:rFonts w:ascii="ＭＳ ゴシック" w:eastAsia="ＭＳ ゴシック" w:hAnsi="ＭＳ ゴシック"/>
                <w:color w:val="000000"/>
                <w:szCs w:val="18"/>
              </w:rPr>
            </w:pPr>
          </w:p>
          <w:p w14:paraId="6C272BA2" w14:textId="77777777" w:rsidR="002A22BD" w:rsidRPr="009543FA" w:rsidRDefault="002A22BD" w:rsidP="00A83E5F">
            <w:pPr>
              <w:rPr>
                <w:rFonts w:ascii="ＭＳ ゴシック" w:eastAsia="ＭＳ ゴシック" w:hAnsi="ＭＳ ゴシック"/>
                <w:color w:val="000000"/>
                <w:szCs w:val="18"/>
              </w:rPr>
            </w:pPr>
          </w:p>
          <w:p w14:paraId="35C1C589" w14:textId="77777777" w:rsidR="002A22BD" w:rsidRPr="009543FA" w:rsidRDefault="002A22BD" w:rsidP="00A83E5F">
            <w:pPr>
              <w:rPr>
                <w:rFonts w:ascii="ＭＳ ゴシック" w:eastAsia="ＭＳ ゴシック" w:hAnsi="ＭＳ ゴシック"/>
                <w:color w:val="000000"/>
                <w:szCs w:val="18"/>
              </w:rPr>
            </w:pPr>
          </w:p>
          <w:p w14:paraId="65C3F0F5" w14:textId="77777777" w:rsidR="002A22BD" w:rsidRPr="009543FA" w:rsidRDefault="002A22BD" w:rsidP="00A83E5F">
            <w:pPr>
              <w:rPr>
                <w:rFonts w:ascii="ＭＳ ゴシック" w:eastAsia="ＭＳ ゴシック" w:hAnsi="ＭＳ ゴシック"/>
                <w:color w:val="000000"/>
                <w:szCs w:val="18"/>
              </w:rPr>
            </w:pPr>
          </w:p>
          <w:p w14:paraId="28FFDF31" w14:textId="77777777" w:rsidR="002A22BD" w:rsidRPr="009543FA" w:rsidRDefault="002A22BD" w:rsidP="00A83E5F">
            <w:pPr>
              <w:rPr>
                <w:rFonts w:ascii="ＭＳ ゴシック" w:eastAsia="ＭＳ ゴシック" w:hAnsi="ＭＳ ゴシック"/>
                <w:color w:val="000000"/>
                <w:szCs w:val="18"/>
              </w:rPr>
            </w:pPr>
          </w:p>
          <w:p w14:paraId="7B221BC3" w14:textId="77777777" w:rsidR="002A22BD" w:rsidRPr="009543FA" w:rsidRDefault="002A22BD" w:rsidP="00A83E5F">
            <w:pPr>
              <w:rPr>
                <w:rFonts w:ascii="ＭＳ ゴシック" w:eastAsia="ＭＳ ゴシック" w:hAnsi="ＭＳ ゴシック"/>
                <w:color w:val="000000"/>
                <w:szCs w:val="18"/>
              </w:rPr>
            </w:pPr>
          </w:p>
          <w:p w14:paraId="668FF42F" w14:textId="77777777" w:rsidR="002A22BD" w:rsidRPr="009543FA" w:rsidRDefault="002A22BD" w:rsidP="00A83E5F">
            <w:pPr>
              <w:rPr>
                <w:rFonts w:ascii="ＭＳ ゴシック" w:eastAsia="ＭＳ ゴシック" w:hAnsi="ＭＳ ゴシック"/>
                <w:color w:val="000000"/>
                <w:szCs w:val="18"/>
              </w:rPr>
            </w:pPr>
          </w:p>
          <w:p w14:paraId="0820FC4E" w14:textId="77777777" w:rsidR="002A22BD" w:rsidRPr="009543FA" w:rsidRDefault="002A22BD" w:rsidP="00A83E5F">
            <w:pPr>
              <w:rPr>
                <w:rFonts w:ascii="ＭＳ ゴシック" w:eastAsia="ＭＳ ゴシック" w:hAnsi="ＭＳ ゴシック"/>
                <w:color w:val="000000"/>
                <w:szCs w:val="18"/>
              </w:rPr>
            </w:pPr>
          </w:p>
          <w:p w14:paraId="747BE7B7" w14:textId="77777777" w:rsidR="002A22BD" w:rsidRPr="009543FA" w:rsidRDefault="002A22BD" w:rsidP="00A83E5F">
            <w:pPr>
              <w:rPr>
                <w:rFonts w:ascii="ＭＳ ゴシック" w:eastAsia="ＭＳ ゴシック" w:hAnsi="ＭＳ ゴシック"/>
                <w:color w:val="000000"/>
                <w:szCs w:val="18"/>
              </w:rPr>
            </w:pPr>
          </w:p>
          <w:p w14:paraId="50755E3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lastRenderedPageBreak/>
              <w:t>拘束事例</w:t>
            </w:r>
          </w:p>
          <w:p w14:paraId="41ABBB2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4375481" w14:textId="77777777" w:rsidR="002A22BD" w:rsidRPr="009543FA" w:rsidRDefault="002A22BD" w:rsidP="00A83E5F">
            <w:pPr>
              <w:pStyle w:val="a9"/>
              <w:wordWrap/>
              <w:ind w:left="180" w:hangingChars="100" w:hanging="180"/>
              <w:rPr>
                <w:rFonts w:ascii="ＭＳ ゴシック" w:hAnsi="ＭＳ ゴシック"/>
                <w:color w:val="000000"/>
                <w:spacing w:val="0"/>
              </w:rPr>
            </w:pPr>
          </w:p>
          <w:p w14:paraId="09B1BF72" w14:textId="77777777" w:rsidR="002A22BD" w:rsidRPr="009543FA" w:rsidRDefault="002A22B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・拘束の検討にあたって医師の関与を確認</w:t>
            </w:r>
          </w:p>
          <w:p w14:paraId="030A1F2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cs="Century" w:hint="eastAsia"/>
                <w:color w:val="000000"/>
                <w:spacing w:val="1"/>
              </w:rPr>
              <w:t>・</w:t>
            </w:r>
            <w:r w:rsidRPr="009543FA">
              <w:rPr>
                <w:rFonts w:ascii="ＭＳ ゴシック" w:hAnsi="ＭＳ ゴシック" w:hint="eastAsia"/>
                <w:color w:val="000000"/>
              </w:rPr>
              <w:t>それぞれ記録確認</w:t>
            </w:r>
          </w:p>
          <w:p w14:paraId="3659F17C" w14:textId="5CE9F62D" w:rsidR="002A22BD" w:rsidRPr="009543FA" w:rsidRDefault="002A22BD" w:rsidP="00A83E5F">
            <w:pPr>
              <w:pStyle w:val="a9"/>
              <w:wordWrap/>
              <w:ind w:left="180" w:hangingChars="100" w:hanging="180"/>
              <w:rPr>
                <w:rFonts w:ascii="ＭＳ ゴシック" w:hAnsi="ＭＳ ゴシック"/>
                <w:color w:val="000000"/>
                <w:spacing w:val="0"/>
              </w:rPr>
            </w:pPr>
            <w:r w:rsidRPr="009543FA">
              <w:rPr>
                <w:rFonts w:ascii="ＭＳ ゴシック" w:hAnsi="ＭＳ ゴシック" w:hint="eastAsia"/>
                <w:color w:val="000000"/>
                <w:spacing w:val="0"/>
              </w:rPr>
              <w:t>「身体拘束に関する説明書・経過観察記録」</w:t>
            </w:r>
          </w:p>
          <w:p w14:paraId="1695FF8E" w14:textId="1379B0F2" w:rsidR="002A22BD" w:rsidRPr="009543FA" w:rsidRDefault="002A22BD" w:rsidP="00A83E5F">
            <w:pPr>
              <w:pStyle w:val="a9"/>
              <w:wordWrap/>
              <w:ind w:left="180" w:hangingChars="100" w:hanging="180"/>
              <w:rPr>
                <w:rFonts w:ascii="ＭＳ ゴシック" w:hAnsi="ＭＳ ゴシック"/>
                <w:color w:val="000000"/>
                <w:spacing w:val="0"/>
              </w:rPr>
            </w:pPr>
          </w:p>
          <w:p w14:paraId="3E85FCE5" w14:textId="77777777" w:rsidR="002A22BD" w:rsidRPr="009543FA" w:rsidRDefault="002A22BD" w:rsidP="00A83E5F">
            <w:pPr>
              <w:pStyle w:val="a9"/>
              <w:wordWrap/>
              <w:ind w:left="180" w:hangingChars="100" w:hanging="180"/>
              <w:rPr>
                <w:rFonts w:ascii="ＭＳ ゴシック" w:hAnsi="ＭＳ ゴシック"/>
                <w:color w:val="000000"/>
                <w:spacing w:val="0"/>
              </w:rPr>
            </w:pPr>
          </w:p>
          <w:p w14:paraId="3392057B" w14:textId="7A994E3F"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自主点検の</w:t>
            </w:r>
            <w:r w:rsidR="00AC60D2">
              <w:rPr>
                <w:rFonts w:ascii="ＭＳ ゴシック" w:hAnsi="ＭＳ ゴシック" w:hint="eastAsia"/>
                <w:color w:val="000000"/>
              </w:rPr>
              <w:t>【</w:t>
            </w:r>
            <w:r w:rsidRPr="009543FA">
              <w:rPr>
                <w:rFonts w:ascii="ＭＳ ゴシック" w:hAnsi="ＭＳ ゴシック" w:hint="eastAsia"/>
                <w:color w:val="000000"/>
              </w:rPr>
              <w:t>有・無</w:t>
            </w:r>
            <w:r w:rsidR="00AC60D2">
              <w:rPr>
                <w:rFonts w:ascii="ＭＳ ゴシック" w:hAnsi="ＭＳ ゴシック" w:hint="eastAsia"/>
                <w:color w:val="000000"/>
              </w:rPr>
              <w:t>】</w:t>
            </w:r>
          </w:p>
          <w:p w14:paraId="37E28624" w14:textId="77777777" w:rsidR="009F21C7" w:rsidRDefault="009F21C7" w:rsidP="00A83E5F">
            <w:pPr>
              <w:rPr>
                <w:rFonts w:ascii="ＭＳ ゴシック" w:eastAsia="ＭＳ ゴシック" w:hAnsi="ＭＳ ゴシック"/>
                <w:color w:val="000000"/>
                <w:szCs w:val="18"/>
              </w:rPr>
            </w:pPr>
          </w:p>
          <w:p w14:paraId="3E046296" w14:textId="77777777" w:rsidR="009F21C7" w:rsidRDefault="009F21C7" w:rsidP="00A83E5F">
            <w:pPr>
              <w:rPr>
                <w:rFonts w:ascii="ＭＳ ゴシック" w:eastAsia="ＭＳ ゴシック" w:hAnsi="ＭＳ ゴシック"/>
                <w:color w:val="000000"/>
                <w:szCs w:val="18"/>
              </w:rPr>
            </w:pPr>
          </w:p>
          <w:p w14:paraId="40E4680B" w14:textId="77777777" w:rsidR="009F21C7" w:rsidRDefault="009F21C7" w:rsidP="00A83E5F">
            <w:pPr>
              <w:rPr>
                <w:rFonts w:ascii="ＭＳ ゴシック" w:eastAsia="ＭＳ ゴシック" w:hAnsi="ＭＳ ゴシック"/>
                <w:color w:val="000000"/>
                <w:szCs w:val="18"/>
              </w:rPr>
            </w:pPr>
          </w:p>
          <w:p w14:paraId="42D7BD13" w14:textId="77777777" w:rsidR="00AC60D2"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第三者評価受検の</w:t>
            </w:r>
          </w:p>
          <w:p w14:paraId="6B81A7D8" w14:textId="6D29C7B6" w:rsidR="002A22BD" w:rsidRPr="009543FA" w:rsidRDefault="00AC60D2" w:rsidP="00A83E5F">
            <w:pPr>
              <w:rPr>
                <w:rFonts w:ascii="ＭＳ ゴシック" w:eastAsia="ＭＳ ゴシック" w:hAnsi="ＭＳ ゴシック"/>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有・無</w:t>
            </w:r>
            <w:r>
              <w:rPr>
                <w:rFonts w:ascii="ＭＳ ゴシック" w:eastAsia="ＭＳ ゴシック" w:hAnsi="ＭＳ ゴシック" w:hint="eastAsia"/>
                <w:color w:val="000000"/>
                <w:szCs w:val="18"/>
              </w:rPr>
              <w:t>】</w:t>
            </w:r>
          </w:p>
        </w:tc>
      </w:tr>
      <w:tr w:rsidR="002A22BD" w:rsidRPr="009543FA" w14:paraId="1923D5D7" w14:textId="77777777" w:rsidTr="00E617CD">
        <w:tc>
          <w:tcPr>
            <w:tcW w:w="1498" w:type="dxa"/>
          </w:tcPr>
          <w:p w14:paraId="6F009093" w14:textId="3FE1A93B" w:rsidR="002A22BD" w:rsidRPr="009543FA" w:rsidRDefault="002A22BD" w:rsidP="00E617CD">
            <w:pPr>
              <w:spacing w:line="211"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(3)</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看護及び医学的管理の下における介護</w:t>
            </w:r>
          </w:p>
        </w:tc>
        <w:tc>
          <w:tcPr>
            <w:tcW w:w="5953" w:type="dxa"/>
          </w:tcPr>
          <w:p w14:paraId="4DCA9476"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看護及び医学的管理の下における介護は、各ユニットにおいて利用者が相互に社会的関係を築き、自律的な日常生活を営むことを支援するよう、利用者の病状及び心身の状況等に応じ、適切な技術をもって行われているか。</w:t>
            </w:r>
            <w:r w:rsidRPr="009543FA">
              <w:rPr>
                <w:rFonts w:ascii="ＭＳ ゴシック" w:hAnsi="ＭＳ ゴシック" w:hint="eastAsia"/>
                <w:color w:val="000000"/>
                <w:w w:val="50"/>
              </w:rPr>
              <w:t xml:space="preserve">　◆平1１厚令３７第１５５条の７第１項</w:t>
            </w:r>
          </w:p>
          <w:p w14:paraId="6FAE6189" w14:textId="77777777" w:rsidR="002A22BD" w:rsidRPr="009543FA" w:rsidRDefault="002A22BD" w:rsidP="00A83E5F">
            <w:pPr>
              <w:pStyle w:val="a9"/>
              <w:wordWrap/>
              <w:ind w:left="184" w:hangingChars="100" w:hanging="184"/>
              <w:rPr>
                <w:rFonts w:ascii="ＭＳ ゴシック" w:hAnsi="ＭＳ ゴシック"/>
                <w:color w:val="000000"/>
              </w:rPr>
            </w:pPr>
          </w:p>
          <w:p w14:paraId="0FE0A97A"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利用者が相互に社会的関係を築くことを支援するという点では、単に利用者が家事の中で役割を持つことを支援するにとどまらず、例えば、利用者相互の間で、頼り、頼られるといった精神的な面での役割が生まれることを支援することにも留意する必要がある。</w:t>
            </w:r>
            <w:r w:rsidRPr="009543FA">
              <w:rPr>
                <w:rFonts w:ascii="ＭＳ ゴシック" w:hAnsi="ＭＳ ゴシック" w:hint="eastAsia"/>
                <w:color w:val="000000"/>
                <w:w w:val="50"/>
              </w:rPr>
              <w:t>◆平1１老企２５第３の九３（６）①</w:t>
            </w:r>
          </w:p>
          <w:p w14:paraId="38D26598"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A903B80"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利用者の日常生活における家事を、利用者が、その病状及び心身の状況等に応じて、それぞれの役割を持って行うよう適切に支援しているか。</w:t>
            </w:r>
            <w:r w:rsidRPr="009543FA">
              <w:rPr>
                <w:rFonts w:ascii="ＭＳ ゴシック" w:hAnsi="ＭＳ ゴシック" w:hint="eastAsia"/>
                <w:color w:val="000000"/>
                <w:w w:val="50"/>
              </w:rPr>
              <w:t>◆平1１厚令３７第１５５条の７第２項</w:t>
            </w:r>
          </w:p>
          <w:p w14:paraId="0A47A20D" w14:textId="77777777" w:rsidR="002A22BD" w:rsidRPr="009543FA" w:rsidRDefault="002A22BD" w:rsidP="00A83E5F">
            <w:pPr>
              <w:pStyle w:val="a9"/>
              <w:wordWrap/>
              <w:ind w:left="540" w:hangingChars="300" w:hanging="540"/>
              <w:rPr>
                <w:rFonts w:ascii="ＭＳ ゴシック" w:hAnsi="ＭＳ ゴシック"/>
                <w:color w:val="00000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pacing w:val="1"/>
              </w:rPr>
              <w:t>※　「日常生活における家事」には、食事の簡単な下準備や配膳、</w:t>
            </w:r>
            <w:r w:rsidRPr="009543FA">
              <w:rPr>
                <w:rFonts w:ascii="ＭＳ ゴシック" w:hAnsi="ＭＳ ゴシック" w:hint="eastAsia"/>
                <w:color w:val="000000"/>
              </w:rPr>
              <w:t>後片付け、清掃やゴミ出しなど、多様なものが考えられる。</w:t>
            </w:r>
          </w:p>
          <w:p w14:paraId="79208CA2" w14:textId="77777777" w:rsidR="002A22BD" w:rsidRPr="009543FA" w:rsidRDefault="002A22BD" w:rsidP="00A83E5F">
            <w:pPr>
              <w:pStyle w:val="a9"/>
              <w:wordWrap/>
              <w:ind w:leftChars="300" w:left="540"/>
              <w:rPr>
                <w:rFonts w:ascii="ＭＳ ゴシック" w:hAnsi="ＭＳ ゴシック"/>
                <w:color w:val="000000"/>
              </w:rPr>
            </w:pPr>
            <w:r w:rsidRPr="009543FA">
              <w:rPr>
                <w:rFonts w:ascii="ＭＳ ゴシック" w:hAnsi="ＭＳ ゴシック" w:hint="eastAsia"/>
                <w:color w:val="000000"/>
                <w:w w:val="50"/>
              </w:rPr>
              <w:t>◆平1１老企２５第３の九３（６）②</w:t>
            </w:r>
          </w:p>
          <w:p w14:paraId="70C020BA" w14:textId="77777777" w:rsidR="002A22BD" w:rsidRPr="009543FA" w:rsidRDefault="002A22BD" w:rsidP="00A83E5F">
            <w:pPr>
              <w:pStyle w:val="a9"/>
              <w:wordWrap/>
              <w:rPr>
                <w:rFonts w:ascii="ＭＳ ゴシック" w:hAnsi="ＭＳ ゴシック"/>
                <w:color w:val="000000"/>
              </w:rPr>
            </w:pPr>
          </w:p>
          <w:p w14:paraId="15B485C5" w14:textId="77777777"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利用者が身体の清潔を維持し、精神的に快適な生活を営むことができるよう、適切な方法により、利用者に入浴の機会を提供しているか。</w:t>
            </w:r>
          </w:p>
          <w:p w14:paraId="497C9655" w14:textId="77777777" w:rsidR="002A22BD" w:rsidRPr="009543FA" w:rsidRDefault="002A22BD" w:rsidP="00A83E5F">
            <w:pPr>
              <w:pStyle w:val="a9"/>
              <w:wordWrap/>
              <w:ind w:left="182" w:hangingChars="100" w:hanging="182"/>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ただし、やむを得ない場合には、清しきを行うことをもって入浴の機会の提供に代えることができる。</w:t>
            </w:r>
            <w:r w:rsidRPr="009543FA">
              <w:rPr>
                <w:rFonts w:ascii="ＭＳ ゴシック" w:hAnsi="ＭＳ ゴシック" w:hint="eastAsia"/>
                <w:color w:val="000000"/>
                <w:w w:val="50"/>
              </w:rPr>
              <w:t>◆平1１厚令３７第１５５条の７第３項</w:t>
            </w:r>
          </w:p>
          <w:p w14:paraId="15447827" w14:textId="77777777" w:rsidR="002A22BD" w:rsidRPr="009543FA" w:rsidRDefault="002A22BD" w:rsidP="00A83E5F">
            <w:pPr>
              <w:pStyle w:val="a9"/>
              <w:wordWrap/>
              <w:ind w:left="320" w:hangingChars="176" w:hanging="320"/>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入浴が単に身体の清潔を維持するだけでなく、利用者が精神的に快適な生活を営む上でも重要なものであることから、一律の入浴回数を設けるのではなく、個浴の実施など利用者の意向に応じることができるだけの入浴機会を設けなければならないこと。</w:t>
            </w:r>
          </w:p>
          <w:p w14:paraId="4BA00475" w14:textId="02BC84EF" w:rsidR="002A22BD" w:rsidRPr="009543FA" w:rsidRDefault="002A22BD" w:rsidP="00A83E5F">
            <w:pPr>
              <w:pStyle w:val="a9"/>
              <w:wordWrap/>
              <w:ind w:leftChars="100" w:left="180" w:firstLineChars="200" w:firstLine="188"/>
              <w:rPr>
                <w:rFonts w:ascii="ＭＳ ゴシック" w:hAnsi="ＭＳ ゴシック"/>
                <w:color w:val="000000"/>
              </w:rPr>
            </w:pPr>
            <w:r w:rsidRPr="009543FA">
              <w:rPr>
                <w:rFonts w:ascii="ＭＳ ゴシック" w:hAnsi="ＭＳ ゴシック" w:hint="eastAsia"/>
                <w:color w:val="000000"/>
                <w:w w:val="50"/>
              </w:rPr>
              <w:t>◆平1１老企２５第３の九３（６）③</w:t>
            </w:r>
          </w:p>
          <w:p w14:paraId="54D7E494" w14:textId="77777777" w:rsidR="002A22BD" w:rsidRPr="009543FA" w:rsidRDefault="002A22BD" w:rsidP="00A83E5F">
            <w:pPr>
              <w:pStyle w:val="a9"/>
              <w:wordWrap/>
              <w:rPr>
                <w:rFonts w:ascii="ＭＳ ゴシック" w:hAnsi="ＭＳ ゴシック"/>
                <w:color w:val="000000"/>
              </w:rPr>
            </w:pPr>
          </w:p>
          <w:p w14:paraId="7968E711"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利用者の病状及び心身の状況に応じ、適切な方法により、排せつの自立について必要な支援を行っているか。</w:t>
            </w:r>
            <w:r w:rsidRPr="009543FA">
              <w:rPr>
                <w:rFonts w:ascii="ＭＳ ゴシック" w:hAnsi="ＭＳ ゴシック" w:hint="eastAsia"/>
                <w:color w:val="000000"/>
                <w:w w:val="50"/>
              </w:rPr>
              <w:t>◆平1１厚令３７第１５５条の７第４項</w:t>
            </w:r>
          </w:p>
          <w:p w14:paraId="48756732" w14:textId="77777777" w:rsidR="002A22BD" w:rsidRPr="009543FA" w:rsidRDefault="002A22BD" w:rsidP="00A83E5F">
            <w:pPr>
              <w:pStyle w:val="a9"/>
              <w:wordWrap/>
              <w:rPr>
                <w:rFonts w:ascii="ＭＳ ゴシック" w:hAnsi="ＭＳ ゴシック"/>
                <w:color w:val="000000"/>
                <w:w w:val="50"/>
              </w:rPr>
            </w:pPr>
          </w:p>
          <w:p w14:paraId="22F68E13"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おむつを使用せざるを得ない利用者については、排せつの自立を図りつつ、そのおむつを適切に取り替えているか。</w:t>
            </w:r>
          </w:p>
          <w:p w14:paraId="5E2A6C85" w14:textId="7ED09524" w:rsidR="002A22BD" w:rsidRPr="009543FA" w:rsidRDefault="002A22BD" w:rsidP="00A83E5F">
            <w:pPr>
              <w:pStyle w:val="a9"/>
              <w:wordWrap/>
              <w:ind w:leftChars="100" w:left="180" w:firstLineChars="100" w:firstLine="94"/>
              <w:rPr>
                <w:rFonts w:ascii="ＭＳ ゴシック" w:hAnsi="ＭＳ ゴシック"/>
                <w:color w:val="000000"/>
                <w:w w:val="50"/>
              </w:rPr>
            </w:pPr>
            <w:r w:rsidRPr="009543FA">
              <w:rPr>
                <w:rFonts w:ascii="ＭＳ ゴシック" w:hAnsi="ＭＳ ゴシック" w:hint="eastAsia"/>
                <w:color w:val="000000"/>
                <w:w w:val="50"/>
              </w:rPr>
              <w:t>◆平1１厚令３７第１５５条の７第５項</w:t>
            </w:r>
          </w:p>
          <w:p w14:paraId="1C92169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2B796464"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上記に定めるほか、利用者が行う離床、着替え、整容等の日常生活上の行為を適切に支援しているか</w:t>
            </w:r>
            <w:r w:rsidRPr="009543FA">
              <w:rPr>
                <w:rFonts w:ascii="ＭＳ ゴシック" w:hAnsi="ＭＳ ゴシック" w:hint="eastAsia"/>
                <w:color w:val="000000"/>
                <w:w w:val="50"/>
              </w:rPr>
              <w:t>◆平1１厚令３７第１５５条の７第６項</w:t>
            </w:r>
          </w:p>
          <w:p w14:paraId="7093A242" w14:textId="77777777" w:rsidR="002A22BD" w:rsidRPr="009543FA" w:rsidRDefault="002A22BD" w:rsidP="00A83E5F">
            <w:pPr>
              <w:rPr>
                <w:rFonts w:ascii="ＭＳ ゴシック" w:eastAsia="ＭＳ ゴシック" w:hAnsi="ＭＳ ゴシック"/>
                <w:color w:val="000000"/>
                <w:spacing w:val="2"/>
                <w:szCs w:val="18"/>
              </w:rPr>
            </w:pPr>
          </w:p>
          <w:p w14:paraId="191138D7" w14:textId="67B53C73"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利用者に対して、利用者の負担により、従業者以外の者による看護及び介護を受けさせていないか。</w:t>
            </w:r>
            <w:r w:rsidRPr="009543FA">
              <w:rPr>
                <w:rFonts w:ascii="ＭＳ ゴシック" w:hAnsi="ＭＳ ゴシック" w:hint="eastAsia"/>
                <w:color w:val="000000"/>
                <w:w w:val="50"/>
              </w:rPr>
              <w:t>◆平1１厚令３７第１５５条の７第７項</w:t>
            </w:r>
          </w:p>
          <w:p w14:paraId="6777533F" w14:textId="44BE49E0" w:rsidR="002A22BD" w:rsidRPr="009543FA" w:rsidRDefault="002A22BD" w:rsidP="00A83E5F">
            <w:pPr>
              <w:pStyle w:val="a9"/>
              <w:wordWrap/>
              <w:ind w:leftChars="100" w:left="364" w:hangingChars="100" w:hanging="184"/>
              <w:rPr>
                <w:rFonts w:ascii="ＭＳ ゴシック" w:hAnsi="ＭＳ ゴシック"/>
              </w:rPr>
            </w:pPr>
            <w:r w:rsidRPr="009543FA">
              <w:rPr>
                <w:rFonts w:ascii="ＭＳ ゴシック" w:hAnsi="ＭＳ ゴシック" w:hint="eastAsia"/>
                <w:color w:val="000000"/>
              </w:rPr>
              <w:t>※　上記以外の注釈（◎印）については本主眼事項第４の１７「看護及び医学的管理の下における介護」を準用する。</w:t>
            </w:r>
            <w:r w:rsidRPr="009543FA">
              <w:rPr>
                <w:rFonts w:ascii="ＭＳ ゴシック" w:hAnsi="ＭＳ ゴシック" w:hint="eastAsia"/>
                <w:color w:val="000000"/>
                <w:w w:val="50"/>
              </w:rPr>
              <w:t>◆平1１老企２５第３の九２（６）</w:t>
            </w:r>
            <w:r w:rsidRPr="009543FA">
              <w:rPr>
                <w:rFonts w:ascii="ＭＳ ゴシック" w:hAnsi="ＭＳ ゴシック" w:hint="eastAsia"/>
                <w:color w:val="000000"/>
                <w:spacing w:val="1"/>
              </w:rPr>
              <w:t xml:space="preserve"> </w:t>
            </w:r>
          </w:p>
        </w:tc>
        <w:tc>
          <w:tcPr>
            <w:tcW w:w="440" w:type="dxa"/>
          </w:tcPr>
          <w:p w14:paraId="4B625CA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178A468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22F7A27" w14:textId="2EC1195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88BEC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利用者の状況</w:t>
            </w:r>
          </w:p>
          <w:p w14:paraId="7D0B712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平均要介護度：</w:t>
            </w:r>
          </w:p>
          <w:p w14:paraId="3B016426" w14:textId="77777777" w:rsidR="002A22BD" w:rsidRPr="009543FA" w:rsidRDefault="002A22BD" w:rsidP="00A83E5F">
            <w:pPr>
              <w:pStyle w:val="a9"/>
              <w:wordWrap/>
              <w:rPr>
                <w:rFonts w:ascii="ＭＳ ゴシック" w:hAnsi="ＭＳ ゴシック"/>
                <w:color w:val="000000"/>
                <w:spacing w:val="0"/>
              </w:rPr>
            </w:pPr>
          </w:p>
          <w:p w14:paraId="3F6BE471" w14:textId="77777777" w:rsidR="002A22BD" w:rsidRPr="009543FA" w:rsidRDefault="002A22BD" w:rsidP="00A83E5F">
            <w:pPr>
              <w:pStyle w:val="a9"/>
              <w:wordWrap/>
              <w:rPr>
                <w:rFonts w:ascii="ＭＳ ゴシック" w:hAnsi="ＭＳ ゴシック"/>
                <w:color w:val="000000"/>
                <w:spacing w:val="0"/>
              </w:rPr>
            </w:pPr>
          </w:p>
          <w:p w14:paraId="29278657" w14:textId="77777777" w:rsidR="002A22BD" w:rsidRPr="009543FA" w:rsidRDefault="002A22BD" w:rsidP="00A83E5F">
            <w:pPr>
              <w:pStyle w:val="a9"/>
              <w:wordWrap/>
              <w:rPr>
                <w:rFonts w:ascii="ＭＳ ゴシック" w:hAnsi="ＭＳ ゴシック"/>
                <w:color w:val="000000"/>
                <w:spacing w:val="0"/>
              </w:rPr>
            </w:pPr>
          </w:p>
          <w:p w14:paraId="6C596F6D" w14:textId="77777777" w:rsidR="002A22BD" w:rsidRPr="009543FA" w:rsidRDefault="002A22BD" w:rsidP="00A83E5F">
            <w:pPr>
              <w:pStyle w:val="a9"/>
              <w:wordWrap/>
              <w:rPr>
                <w:rFonts w:ascii="ＭＳ ゴシック" w:hAnsi="ＭＳ ゴシック"/>
                <w:color w:val="000000"/>
                <w:spacing w:val="0"/>
              </w:rPr>
            </w:pPr>
          </w:p>
          <w:p w14:paraId="3E148ECD" w14:textId="77777777" w:rsidR="002A22BD" w:rsidRPr="009543FA" w:rsidRDefault="002A22BD" w:rsidP="00A83E5F">
            <w:pPr>
              <w:pStyle w:val="a9"/>
              <w:wordWrap/>
              <w:rPr>
                <w:rFonts w:ascii="ＭＳ ゴシック" w:hAnsi="ＭＳ ゴシック"/>
                <w:color w:val="000000"/>
                <w:spacing w:val="0"/>
              </w:rPr>
            </w:pPr>
          </w:p>
          <w:p w14:paraId="35B71F06" w14:textId="77777777" w:rsidR="002A22BD" w:rsidRPr="009543FA" w:rsidRDefault="002A22BD" w:rsidP="00A83E5F">
            <w:pPr>
              <w:pStyle w:val="a9"/>
              <w:wordWrap/>
              <w:rPr>
                <w:rFonts w:ascii="ＭＳ ゴシック" w:hAnsi="ＭＳ ゴシック"/>
                <w:color w:val="000000"/>
                <w:spacing w:val="0"/>
              </w:rPr>
            </w:pPr>
          </w:p>
          <w:p w14:paraId="4D2DE6C5" w14:textId="77777777" w:rsidR="002A22BD" w:rsidRPr="009543FA" w:rsidRDefault="002A22BD" w:rsidP="00A83E5F">
            <w:pPr>
              <w:pStyle w:val="a9"/>
              <w:wordWrap/>
              <w:rPr>
                <w:rFonts w:ascii="ＭＳ ゴシック" w:hAnsi="ＭＳ ゴシック"/>
                <w:color w:val="000000"/>
                <w:spacing w:val="0"/>
              </w:rPr>
            </w:pPr>
          </w:p>
          <w:p w14:paraId="74FAF93E" w14:textId="77777777" w:rsidR="002A22BD" w:rsidRPr="009543FA" w:rsidRDefault="002A22BD" w:rsidP="00A83E5F">
            <w:pPr>
              <w:pStyle w:val="a9"/>
              <w:wordWrap/>
              <w:rPr>
                <w:rFonts w:ascii="ＭＳ ゴシック" w:hAnsi="ＭＳ ゴシック"/>
                <w:color w:val="000000"/>
                <w:spacing w:val="0"/>
              </w:rPr>
            </w:pPr>
          </w:p>
          <w:p w14:paraId="5B38AC05" w14:textId="77777777" w:rsidR="002A22BD" w:rsidRPr="009543FA" w:rsidRDefault="002A22BD" w:rsidP="00A83E5F">
            <w:pPr>
              <w:pStyle w:val="a9"/>
              <w:wordWrap/>
              <w:rPr>
                <w:rFonts w:ascii="ＭＳ ゴシック" w:hAnsi="ＭＳ ゴシック"/>
                <w:color w:val="000000"/>
                <w:spacing w:val="0"/>
              </w:rPr>
            </w:pPr>
          </w:p>
          <w:p w14:paraId="282C1642" w14:textId="77777777" w:rsidR="002A22BD" w:rsidRPr="009543FA" w:rsidRDefault="002A22BD" w:rsidP="00A83E5F">
            <w:pPr>
              <w:pStyle w:val="a9"/>
              <w:wordWrap/>
              <w:rPr>
                <w:rFonts w:ascii="ＭＳ ゴシック" w:hAnsi="ＭＳ ゴシック"/>
                <w:color w:val="000000"/>
                <w:spacing w:val="0"/>
              </w:rPr>
            </w:pPr>
          </w:p>
          <w:p w14:paraId="3E5E9EAB" w14:textId="77777777" w:rsidR="002A22BD" w:rsidRPr="009543FA" w:rsidRDefault="002A22BD" w:rsidP="00A83E5F">
            <w:pPr>
              <w:pStyle w:val="a9"/>
              <w:wordWrap/>
              <w:rPr>
                <w:rFonts w:ascii="ＭＳ ゴシック" w:hAnsi="ＭＳ ゴシック"/>
                <w:color w:val="000000"/>
                <w:spacing w:val="0"/>
              </w:rPr>
            </w:pPr>
          </w:p>
          <w:p w14:paraId="4EF9E4E8" w14:textId="77777777" w:rsidR="002A22BD" w:rsidRPr="009543FA" w:rsidRDefault="002A22BD" w:rsidP="00A83E5F">
            <w:pPr>
              <w:pStyle w:val="a9"/>
              <w:wordWrap/>
              <w:rPr>
                <w:rFonts w:ascii="ＭＳ ゴシック" w:hAnsi="ＭＳ ゴシック"/>
                <w:color w:val="000000"/>
                <w:spacing w:val="0"/>
              </w:rPr>
            </w:pPr>
          </w:p>
          <w:p w14:paraId="63CF6980" w14:textId="77777777" w:rsidR="002A22BD" w:rsidRPr="009543FA" w:rsidRDefault="002A22BD" w:rsidP="00A83E5F">
            <w:pPr>
              <w:pStyle w:val="a9"/>
              <w:wordWrap/>
              <w:rPr>
                <w:rFonts w:ascii="ＭＳ ゴシック" w:hAnsi="ＭＳ ゴシック"/>
                <w:color w:val="000000"/>
                <w:spacing w:val="0"/>
              </w:rPr>
            </w:pPr>
          </w:p>
          <w:p w14:paraId="270F4FCF" w14:textId="77777777" w:rsidR="002A22BD" w:rsidRPr="009543FA" w:rsidRDefault="002A22BD" w:rsidP="00A83E5F">
            <w:pPr>
              <w:pStyle w:val="a9"/>
              <w:wordWrap/>
              <w:rPr>
                <w:rFonts w:ascii="ＭＳ ゴシック" w:hAnsi="ＭＳ ゴシック"/>
                <w:color w:val="000000"/>
                <w:spacing w:val="0"/>
              </w:rPr>
            </w:pPr>
          </w:p>
          <w:p w14:paraId="117578CA" w14:textId="77777777" w:rsidR="002A22BD" w:rsidRPr="009543FA" w:rsidRDefault="002A22BD" w:rsidP="00A83E5F">
            <w:pPr>
              <w:pStyle w:val="a9"/>
              <w:wordWrap/>
              <w:rPr>
                <w:rFonts w:ascii="ＭＳ ゴシック" w:hAnsi="ＭＳ ゴシック"/>
                <w:color w:val="000000"/>
                <w:spacing w:val="0"/>
              </w:rPr>
            </w:pPr>
          </w:p>
          <w:p w14:paraId="62A7A6E3" w14:textId="77777777" w:rsidR="002A22BD" w:rsidRPr="009543FA" w:rsidRDefault="002A22BD" w:rsidP="00A83E5F">
            <w:pPr>
              <w:pStyle w:val="a9"/>
              <w:wordWrap/>
              <w:rPr>
                <w:rFonts w:ascii="ＭＳ ゴシック" w:hAnsi="ＭＳ ゴシック"/>
                <w:color w:val="000000"/>
                <w:spacing w:val="0"/>
              </w:rPr>
            </w:pPr>
          </w:p>
          <w:p w14:paraId="54BA339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入浴実施状況</w:t>
            </w:r>
          </w:p>
          <w:p w14:paraId="06595178" w14:textId="77777777" w:rsidR="002A22BD" w:rsidRPr="009543FA" w:rsidRDefault="002A22BD" w:rsidP="00A83E5F">
            <w:pPr>
              <w:pStyle w:val="a9"/>
              <w:wordWrap/>
              <w:rPr>
                <w:rFonts w:ascii="ＭＳ ゴシック" w:hAnsi="ＭＳ ゴシック"/>
                <w:color w:val="000000"/>
                <w:spacing w:val="0"/>
              </w:rPr>
            </w:pPr>
          </w:p>
          <w:p w14:paraId="2B970B83" w14:textId="77777777" w:rsidR="002A22BD" w:rsidRPr="009543FA" w:rsidRDefault="002A22BD" w:rsidP="00A83E5F">
            <w:pPr>
              <w:pStyle w:val="a9"/>
              <w:wordWrap/>
              <w:rPr>
                <w:rFonts w:ascii="ＭＳ ゴシック" w:hAnsi="ＭＳ ゴシック"/>
                <w:color w:val="000000"/>
                <w:spacing w:val="0"/>
              </w:rPr>
            </w:pPr>
          </w:p>
          <w:p w14:paraId="5CA16CCA" w14:textId="77777777" w:rsidR="002A22BD" w:rsidRPr="009543FA" w:rsidRDefault="002A22BD" w:rsidP="00A83E5F">
            <w:pPr>
              <w:pStyle w:val="a9"/>
              <w:wordWrap/>
              <w:rPr>
                <w:rFonts w:ascii="ＭＳ ゴシック" w:hAnsi="ＭＳ ゴシック"/>
                <w:color w:val="000000"/>
                <w:spacing w:val="0"/>
              </w:rPr>
            </w:pPr>
          </w:p>
          <w:p w14:paraId="37D7772C" w14:textId="77777777" w:rsidR="002A22BD" w:rsidRPr="009543FA" w:rsidRDefault="002A22BD" w:rsidP="00A83E5F">
            <w:pPr>
              <w:pStyle w:val="a9"/>
              <w:wordWrap/>
              <w:rPr>
                <w:rFonts w:ascii="ＭＳ ゴシック" w:hAnsi="ＭＳ ゴシック"/>
                <w:color w:val="000000"/>
                <w:spacing w:val="0"/>
              </w:rPr>
            </w:pPr>
          </w:p>
          <w:p w14:paraId="60039B24" w14:textId="77777777" w:rsidR="002A22BD" w:rsidRPr="009543FA" w:rsidRDefault="002A22BD" w:rsidP="00A83E5F">
            <w:pPr>
              <w:pStyle w:val="a9"/>
              <w:wordWrap/>
              <w:rPr>
                <w:rFonts w:ascii="ＭＳ ゴシック" w:hAnsi="ＭＳ ゴシック"/>
                <w:color w:val="000000"/>
                <w:spacing w:val="0"/>
              </w:rPr>
            </w:pPr>
          </w:p>
          <w:p w14:paraId="05638AD9" w14:textId="77777777" w:rsidR="002A22BD" w:rsidRPr="009543FA" w:rsidRDefault="002A22BD" w:rsidP="00A83E5F">
            <w:pPr>
              <w:pStyle w:val="a9"/>
              <w:wordWrap/>
              <w:rPr>
                <w:rFonts w:ascii="ＭＳ ゴシック" w:hAnsi="ＭＳ ゴシック"/>
                <w:color w:val="000000"/>
                <w:spacing w:val="0"/>
              </w:rPr>
            </w:pPr>
          </w:p>
          <w:p w14:paraId="56D26758" w14:textId="77777777" w:rsidR="002A22BD" w:rsidRPr="009543FA" w:rsidRDefault="002A22BD" w:rsidP="00A83E5F">
            <w:pPr>
              <w:pStyle w:val="a9"/>
              <w:wordWrap/>
              <w:rPr>
                <w:rFonts w:ascii="ＭＳ ゴシック" w:hAnsi="ＭＳ ゴシック"/>
                <w:color w:val="000000"/>
                <w:spacing w:val="0"/>
              </w:rPr>
            </w:pPr>
          </w:p>
          <w:p w14:paraId="60D383DE" w14:textId="77777777" w:rsidR="002A22BD" w:rsidRPr="009543FA" w:rsidRDefault="002A22BD" w:rsidP="00A83E5F">
            <w:pPr>
              <w:pStyle w:val="a9"/>
              <w:wordWrap/>
              <w:rPr>
                <w:rFonts w:ascii="ＭＳ ゴシック" w:hAnsi="ＭＳ ゴシック"/>
                <w:color w:val="000000"/>
                <w:spacing w:val="0"/>
              </w:rPr>
            </w:pPr>
          </w:p>
          <w:p w14:paraId="2D76C0E1" w14:textId="77777777" w:rsidR="002A22BD" w:rsidRPr="009543FA" w:rsidRDefault="002A22BD" w:rsidP="00A83E5F">
            <w:pPr>
              <w:pStyle w:val="a9"/>
              <w:wordWrap/>
              <w:rPr>
                <w:rFonts w:ascii="ＭＳ ゴシック" w:hAnsi="ＭＳ ゴシック"/>
                <w:color w:val="000000"/>
                <w:spacing w:val="0"/>
              </w:rPr>
            </w:pPr>
          </w:p>
          <w:p w14:paraId="3FD23A6D"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トイレ利用者</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F18346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ポータブル</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E9F0DD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おむつ</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6E3A4D7" w14:textId="77777777" w:rsidR="002A22BD" w:rsidRPr="009543FA" w:rsidRDefault="002A22BD" w:rsidP="00A83E5F">
            <w:pPr>
              <w:pStyle w:val="a9"/>
              <w:wordWrap/>
              <w:rPr>
                <w:rFonts w:ascii="ＭＳ ゴシック" w:hAnsi="ＭＳ ゴシック"/>
                <w:color w:val="000000"/>
                <w:spacing w:val="0"/>
              </w:rPr>
            </w:pPr>
          </w:p>
          <w:p w14:paraId="36377F8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定時交換</w:t>
            </w:r>
          </w:p>
          <w:p w14:paraId="624200C1" w14:textId="0A2368E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随時交換</w:t>
            </w:r>
          </w:p>
        </w:tc>
      </w:tr>
      <w:tr w:rsidR="002A22BD" w:rsidRPr="009543FA" w14:paraId="522E2E93" w14:textId="77777777" w:rsidTr="00E617CD">
        <w:tc>
          <w:tcPr>
            <w:tcW w:w="1498" w:type="dxa"/>
          </w:tcPr>
          <w:p w14:paraId="436BCE46" w14:textId="4818554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(4)</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食事</w:t>
            </w:r>
          </w:p>
        </w:tc>
        <w:tc>
          <w:tcPr>
            <w:tcW w:w="5953" w:type="dxa"/>
          </w:tcPr>
          <w:p w14:paraId="144E3B0B"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栄養並びに利用者の心身の状況及び嗜好を考慮した食事を提供しているか。</w:t>
            </w:r>
            <w:r w:rsidRPr="009543FA">
              <w:rPr>
                <w:rFonts w:ascii="ＭＳ ゴシック" w:hAnsi="ＭＳ ゴシック" w:hint="eastAsia"/>
                <w:color w:val="000000"/>
                <w:w w:val="50"/>
              </w:rPr>
              <w:t>◆平1１厚令３７第１５５条の８第１項</w:t>
            </w:r>
          </w:p>
          <w:p w14:paraId="183BCDA5" w14:textId="77777777" w:rsidR="002A22BD" w:rsidRPr="009543FA" w:rsidRDefault="002A22BD" w:rsidP="00A83E5F">
            <w:pPr>
              <w:pStyle w:val="a9"/>
              <w:wordWrap/>
              <w:rPr>
                <w:rFonts w:ascii="ＭＳ ゴシック" w:hAnsi="ＭＳ ゴシック"/>
                <w:color w:val="000000"/>
              </w:rPr>
            </w:pPr>
          </w:p>
          <w:p w14:paraId="494CF2B5" w14:textId="77777777"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利用者の心身の状況に応じて、適切な方法により、食事の自立について必要な支援を行っているか。</w:t>
            </w:r>
            <w:r w:rsidRPr="009543FA">
              <w:rPr>
                <w:rFonts w:ascii="ＭＳ ゴシック" w:hAnsi="ＭＳ ゴシック" w:hint="eastAsia"/>
                <w:color w:val="000000"/>
                <w:w w:val="50"/>
              </w:rPr>
              <w:t>◆平1１厚令３７第１５５条の８第２項</w:t>
            </w:r>
          </w:p>
          <w:p w14:paraId="2807D356" w14:textId="77777777" w:rsidR="002A22BD" w:rsidRPr="009543FA" w:rsidRDefault="002A22BD" w:rsidP="00A83E5F">
            <w:pPr>
              <w:pStyle w:val="a9"/>
              <w:wordWrap/>
              <w:rPr>
                <w:rFonts w:ascii="ＭＳ ゴシック" w:hAnsi="ＭＳ ゴシック"/>
                <w:color w:val="000000"/>
              </w:rPr>
            </w:pPr>
          </w:p>
          <w:p w14:paraId="4F434BF4"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利用者の生活習慣を尊重した適切な時間に食事を提供するとともに、利用者がその心身の状況に応じてできる限り自立して食事を摂ることができるよう必要な時間を確保しているか。</w:t>
            </w:r>
          </w:p>
          <w:p w14:paraId="63C5B4F1"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◆平1１厚令３７第１５５条の８第３項</w:t>
            </w:r>
          </w:p>
          <w:p w14:paraId="32BB7192"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事業者側の都合で急かしたりすることなく、入居者が自分のペースで食事を摂ることができるよう十分な時間を確保しなければならないこと。</w:t>
            </w:r>
            <w:r w:rsidRPr="009543FA">
              <w:rPr>
                <w:rFonts w:ascii="ＭＳ ゴシック" w:hAnsi="ＭＳ ゴシック" w:hint="eastAsia"/>
                <w:color w:val="000000"/>
                <w:w w:val="50"/>
              </w:rPr>
              <w:t>◆平1１老企２５第３の九３（７）①</w:t>
            </w:r>
          </w:p>
          <w:p w14:paraId="5C00B6B8"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6E4E093" w14:textId="2EDD07E8" w:rsidR="002A22BD" w:rsidRPr="009543FA" w:rsidRDefault="002A22BD" w:rsidP="00A83E5F">
            <w:pPr>
              <w:pStyle w:val="a9"/>
              <w:wordWrap/>
              <w:ind w:left="184" w:hangingChars="100" w:hanging="184"/>
              <w:rPr>
                <w:rFonts w:ascii="ＭＳ ゴシック" w:hAnsi="ＭＳ ゴシック"/>
                <w:color w:val="000000"/>
                <w:w w:val="50"/>
              </w:rPr>
            </w:pPr>
            <w:r w:rsidRPr="009543FA">
              <w:rPr>
                <w:rFonts w:ascii="ＭＳ ゴシック" w:hAnsi="ＭＳ ゴシック" w:hint="eastAsia"/>
                <w:color w:val="000000"/>
              </w:rPr>
              <w:t>□　利用者が相互に社会的関係を築くことができるよう、その意思を尊重しつつ、利用者が共同生活室で食事を摂ることを支援しているか。</w:t>
            </w:r>
            <w:r w:rsidRPr="009543FA">
              <w:rPr>
                <w:rFonts w:ascii="ＭＳ ゴシック" w:hAnsi="ＭＳ ゴシック" w:hint="eastAsia"/>
                <w:color w:val="000000"/>
                <w:w w:val="50"/>
              </w:rPr>
              <w:t>◆平1１厚令３７第１５５条の８第４項</w:t>
            </w:r>
          </w:p>
          <w:p w14:paraId="2AF0EA1F" w14:textId="15882C90" w:rsidR="002A22BD" w:rsidRPr="009543FA" w:rsidRDefault="002A22BD" w:rsidP="00A83E5F">
            <w:pPr>
              <w:spacing w:line="208" w:lineRule="exact"/>
              <w:ind w:left="360" w:hangingChars="200" w:hanging="36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t xml:space="preserve">　※　上記以外の注釈（◎印）については本主眼事項第４の１８「食事の提供」を準用する。</w:t>
            </w:r>
            <w:r w:rsidRPr="009543FA">
              <w:rPr>
                <w:rFonts w:ascii="ＭＳ ゴシック" w:eastAsia="ＭＳ ゴシック" w:hAnsi="ＭＳ ゴシック" w:hint="eastAsia"/>
                <w:color w:val="000000"/>
                <w:w w:val="50"/>
                <w:szCs w:val="18"/>
              </w:rPr>
              <w:t>◆平1１老企２５第３の九２（７）</w:t>
            </w:r>
          </w:p>
        </w:tc>
        <w:tc>
          <w:tcPr>
            <w:tcW w:w="440" w:type="dxa"/>
          </w:tcPr>
          <w:p w14:paraId="555262BB"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4A279D9"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C9BCD5F" w14:textId="7829527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5FA9CD3" w14:textId="5EAC24CC" w:rsidR="002A22BD" w:rsidRPr="009543FA" w:rsidRDefault="007C459D"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嗜好調査や残飯量の調査等栄養士が嗜好の把握に努めているか</w:t>
            </w:r>
          </w:p>
          <w:p w14:paraId="4A5EFA7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食事時間</w:t>
            </w:r>
          </w:p>
          <w:p w14:paraId="38BB2FF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朝食：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002D2D2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昼食：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6029A04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夕食：</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時</w:t>
            </w:r>
          </w:p>
          <w:p w14:paraId="37F7D590" w14:textId="77777777" w:rsidR="002A22BD" w:rsidRPr="009543FA" w:rsidRDefault="002A22BD" w:rsidP="00A83E5F">
            <w:pPr>
              <w:pStyle w:val="a9"/>
              <w:wordWrap/>
              <w:rPr>
                <w:rFonts w:ascii="ＭＳ ゴシック" w:hAnsi="ＭＳ ゴシック"/>
                <w:color w:val="000000"/>
                <w:spacing w:val="0"/>
              </w:rPr>
            </w:pPr>
          </w:p>
          <w:p w14:paraId="39C8B58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食事介助の状況</w:t>
            </w:r>
          </w:p>
          <w:p w14:paraId="63E8C91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自立</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747686E3"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一部介助</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2219A05"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全介助</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E1E667D" w14:textId="77777777" w:rsidR="002A22BD" w:rsidRPr="009543FA" w:rsidRDefault="002A22BD" w:rsidP="00A83E5F">
            <w:pPr>
              <w:pStyle w:val="a9"/>
              <w:wordWrap/>
              <w:rPr>
                <w:rFonts w:ascii="ＭＳ ゴシック" w:hAnsi="ＭＳ ゴシック"/>
                <w:color w:val="000000"/>
                <w:spacing w:val="0"/>
              </w:rPr>
            </w:pPr>
          </w:p>
          <w:p w14:paraId="4F4EBDD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朝夕の食事介助従業者数確認</w:t>
            </w:r>
          </w:p>
          <w:p w14:paraId="1AD62904" w14:textId="77777777" w:rsidR="002A22BD" w:rsidRPr="009543FA" w:rsidRDefault="002A22BD" w:rsidP="00A83E5F">
            <w:pPr>
              <w:pStyle w:val="a9"/>
              <w:wordWrap/>
              <w:rPr>
                <w:rFonts w:ascii="ＭＳ ゴシック" w:hAnsi="ＭＳ ゴシック"/>
                <w:color w:val="000000"/>
                <w:spacing w:val="0"/>
              </w:rPr>
            </w:pPr>
          </w:p>
          <w:p w14:paraId="5022629E" w14:textId="24F0499C"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部屋食者の有無</w:t>
            </w:r>
          </w:p>
        </w:tc>
      </w:tr>
      <w:tr w:rsidR="002A22BD" w:rsidRPr="009543FA" w14:paraId="703D9B62" w14:textId="77777777" w:rsidTr="00E617CD">
        <w:tc>
          <w:tcPr>
            <w:tcW w:w="1498" w:type="dxa"/>
          </w:tcPr>
          <w:p w14:paraId="07624DE3" w14:textId="30C52C31" w:rsidR="002A22BD" w:rsidRPr="009543FA" w:rsidRDefault="002A22BD" w:rsidP="00E617CD">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(5)</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その他のサービスの提供</w:t>
            </w:r>
          </w:p>
        </w:tc>
        <w:tc>
          <w:tcPr>
            <w:tcW w:w="5953" w:type="dxa"/>
          </w:tcPr>
          <w:p w14:paraId="1FCDAC9C"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利用者の嗜好に応じた趣味、教養又は娯楽に係る活動の機会を提供するとともに、利用者が自律的に行うこれらの活動を支援しているか。</w:t>
            </w:r>
            <w:r w:rsidRPr="009543FA">
              <w:rPr>
                <w:rFonts w:ascii="ＭＳ ゴシック" w:hAnsi="ＭＳ ゴシック" w:hint="eastAsia"/>
                <w:color w:val="000000"/>
                <w:w w:val="50"/>
              </w:rPr>
              <w:t>◆平1１厚令３７第１５５条の９第１項</w:t>
            </w:r>
          </w:p>
          <w:p w14:paraId="30638CC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761C794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常に利用者の家族との連携を図るよう努めているか。</w:t>
            </w:r>
          </w:p>
          <w:p w14:paraId="3D662BA1" w14:textId="77777777" w:rsidR="002A22BD" w:rsidRPr="009543FA" w:rsidRDefault="002A22BD"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療養室等は、家族や友人が来訪・宿泊して利用者と交流するのに適した個室であることから、これらの者ができる限り気軽に来訪・宿泊することができるよう配慮しなければならない。</w:t>
            </w:r>
          </w:p>
          <w:p w14:paraId="1193F416" w14:textId="13A4A339"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 xml:space="preserve">　　　　◆平1</w:t>
            </w:r>
            <w:r w:rsidRPr="009543FA">
              <w:rPr>
                <w:rFonts w:ascii="ＭＳ ゴシック" w:eastAsia="ＭＳ ゴシック" w:hAnsi="ＭＳ ゴシック"/>
                <w:color w:val="000000"/>
                <w:w w:val="50"/>
                <w:szCs w:val="18"/>
              </w:rPr>
              <w:t>1</w:t>
            </w:r>
            <w:r w:rsidRPr="009543FA">
              <w:rPr>
                <w:rFonts w:ascii="ＭＳ ゴシック" w:eastAsia="ＭＳ ゴシック" w:hAnsi="ＭＳ ゴシック" w:hint="eastAsia"/>
                <w:color w:val="000000"/>
                <w:w w:val="50"/>
                <w:szCs w:val="18"/>
              </w:rPr>
              <w:t>厚令</w:t>
            </w:r>
            <w:r w:rsidRPr="009543FA">
              <w:rPr>
                <w:rFonts w:ascii="ＭＳ ゴシック" w:eastAsia="ＭＳ ゴシック" w:hAnsi="ＭＳ ゴシック"/>
                <w:color w:val="000000"/>
                <w:w w:val="50"/>
                <w:szCs w:val="18"/>
              </w:rPr>
              <w:t>37</w:t>
            </w:r>
            <w:r w:rsidRPr="009543FA">
              <w:rPr>
                <w:rFonts w:ascii="ＭＳ ゴシック" w:eastAsia="ＭＳ ゴシック" w:hAnsi="ＭＳ ゴシック" w:hint="eastAsia"/>
                <w:color w:val="000000"/>
                <w:w w:val="50"/>
                <w:szCs w:val="18"/>
              </w:rPr>
              <w:t>第</w:t>
            </w:r>
            <w:r w:rsidRPr="009543FA">
              <w:rPr>
                <w:rFonts w:ascii="ＭＳ ゴシック" w:eastAsia="ＭＳ ゴシック" w:hAnsi="ＭＳ ゴシック"/>
                <w:color w:val="000000"/>
                <w:w w:val="50"/>
                <w:szCs w:val="18"/>
              </w:rPr>
              <w:t>155</w:t>
            </w:r>
            <w:r w:rsidRPr="009543FA">
              <w:rPr>
                <w:rFonts w:ascii="ＭＳ ゴシック" w:eastAsia="ＭＳ ゴシック" w:hAnsi="ＭＳ ゴシック" w:hint="eastAsia"/>
                <w:color w:val="000000"/>
                <w:w w:val="50"/>
                <w:szCs w:val="18"/>
              </w:rPr>
              <w:t>条の</w:t>
            </w:r>
            <w:r w:rsidRPr="009543FA">
              <w:rPr>
                <w:rFonts w:ascii="ＭＳ ゴシック" w:eastAsia="ＭＳ ゴシック" w:hAnsi="ＭＳ ゴシック"/>
                <w:color w:val="000000"/>
                <w:w w:val="50"/>
                <w:szCs w:val="18"/>
              </w:rPr>
              <w:t>9</w:t>
            </w:r>
            <w:r w:rsidRPr="009543FA">
              <w:rPr>
                <w:rFonts w:ascii="ＭＳ ゴシック" w:eastAsia="ＭＳ ゴシック" w:hAnsi="ＭＳ ゴシック" w:hint="eastAsia"/>
                <w:color w:val="000000"/>
                <w:w w:val="50"/>
                <w:szCs w:val="18"/>
              </w:rPr>
              <w:t>第</w:t>
            </w:r>
            <w:r w:rsidRPr="009543FA">
              <w:rPr>
                <w:rFonts w:ascii="ＭＳ ゴシック" w:eastAsia="ＭＳ ゴシック" w:hAnsi="ＭＳ ゴシック"/>
                <w:color w:val="000000"/>
                <w:w w:val="50"/>
                <w:szCs w:val="18"/>
              </w:rPr>
              <w:t>2</w:t>
            </w:r>
            <w:r w:rsidRPr="009543FA">
              <w:rPr>
                <w:rFonts w:ascii="ＭＳ ゴシック" w:eastAsia="ＭＳ ゴシック" w:hAnsi="ＭＳ ゴシック" w:hint="eastAsia"/>
                <w:color w:val="000000"/>
                <w:w w:val="50"/>
                <w:szCs w:val="18"/>
              </w:rPr>
              <w:t>項、◆平1１老企２５第３の九３（８）②</w:t>
            </w:r>
          </w:p>
        </w:tc>
        <w:tc>
          <w:tcPr>
            <w:tcW w:w="440" w:type="dxa"/>
          </w:tcPr>
          <w:p w14:paraId="2D3E8D65"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3C3350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18F09D0" w14:textId="02D554F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7786168" w14:textId="4D2A176C" w:rsidR="002A22BD" w:rsidRPr="009543FA" w:rsidRDefault="002A22BD" w:rsidP="00A83E5F">
            <w:pPr>
              <w:rPr>
                <w:rFonts w:ascii="ＭＳ ゴシック" w:eastAsia="ＭＳ ゴシック" w:hAnsi="ＭＳ ゴシック"/>
                <w:szCs w:val="18"/>
              </w:rPr>
            </w:pPr>
          </w:p>
        </w:tc>
      </w:tr>
      <w:tr w:rsidR="002A22BD" w:rsidRPr="009543FA" w14:paraId="6EAC3C3C" w14:textId="77777777" w:rsidTr="00E617CD">
        <w:tc>
          <w:tcPr>
            <w:tcW w:w="1498" w:type="dxa"/>
          </w:tcPr>
          <w:p w14:paraId="511055DC" w14:textId="688C465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(6)</w:t>
            </w:r>
            <w:r w:rsidRPr="009543FA">
              <w:rPr>
                <w:rFonts w:ascii="ＭＳ ゴシック" w:eastAsia="ＭＳ ゴシック" w:hAnsi="ＭＳ ゴシック" w:hint="eastAsia"/>
                <w:color w:val="000000"/>
                <w:spacing w:val="1"/>
                <w:szCs w:val="18"/>
              </w:rPr>
              <w:t xml:space="preserve"> </w:t>
            </w:r>
            <w:r w:rsidRPr="009543FA">
              <w:rPr>
                <w:rFonts w:ascii="ＭＳ ゴシック" w:eastAsia="ＭＳ ゴシック" w:hAnsi="ＭＳ ゴシック" w:hint="eastAsia"/>
                <w:color w:val="000000"/>
                <w:szCs w:val="18"/>
              </w:rPr>
              <w:t>運営規程</w:t>
            </w:r>
          </w:p>
        </w:tc>
        <w:tc>
          <w:tcPr>
            <w:tcW w:w="5953" w:type="dxa"/>
          </w:tcPr>
          <w:p w14:paraId="05E97DE2" w14:textId="77777777" w:rsidR="002A22BD" w:rsidRPr="009543FA" w:rsidRDefault="002A22BD"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次に掲げる重要事項を内容とする運営規程を定めているか。</w:t>
            </w:r>
          </w:p>
          <w:p w14:paraId="698EFD59" w14:textId="77777777" w:rsidR="002A22BD" w:rsidRPr="009543FA" w:rsidRDefault="002A22BD" w:rsidP="00A83E5F">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w w:val="50"/>
                <w:szCs w:val="18"/>
              </w:rPr>
              <w:t>◆平1１厚令３７第１５５条の１０</w:t>
            </w:r>
          </w:p>
          <w:p w14:paraId="2D9A2CA7" w14:textId="77777777" w:rsidR="002A22BD" w:rsidRPr="009543FA" w:rsidRDefault="002A22BD" w:rsidP="00A83E5F">
            <w:pPr>
              <w:spacing w:line="208" w:lineRule="exact"/>
              <w:rPr>
                <w:rFonts w:ascii="ＭＳ ゴシック" w:eastAsia="ＭＳ ゴシック" w:hAnsi="ＭＳ ゴシック"/>
                <w:color w:val="000000"/>
                <w:spacing w:val="2"/>
                <w:szCs w:val="18"/>
              </w:rPr>
            </w:pPr>
          </w:p>
          <w:p w14:paraId="0EAFDD0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ア　事業の目的及び運営の方針</w:t>
            </w:r>
          </w:p>
          <w:p w14:paraId="0BBF57FF"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イ　従業者の職種、員数及び職務の内容</w:t>
            </w:r>
          </w:p>
          <w:p w14:paraId="469F8E2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ウ　サービスの内容及び利用料その他の費用の額</w:t>
            </w:r>
          </w:p>
          <w:p w14:paraId="721E4B8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エ　通常の送迎の実施地域</w:t>
            </w:r>
          </w:p>
          <w:p w14:paraId="0F45866B"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オ　施設利用に当たっての留意事項</w:t>
            </w:r>
          </w:p>
          <w:p w14:paraId="794265D9"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カ　非常災害対策</w:t>
            </w:r>
          </w:p>
          <w:p w14:paraId="034A31C4"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キ　虐待の防止のための措置に関する事項</w:t>
            </w:r>
          </w:p>
          <w:p w14:paraId="5063F076" w14:textId="77777777" w:rsidR="002A22BD" w:rsidRPr="009543FA" w:rsidRDefault="002A22BD" w:rsidP="00A83E5F">
            <w:pPr>
              <w:pStyle w:val="a9"/>
              <w:wordWrap/>
              <w:ind w:leftChars="99" w:left="178" w:firstLineChars="100" w:firstLine="184"/>
              <w:rPr>
                <w:rFonts w:ascii="ＭＳ ゴシック" w:hAnsi="ＭＳ ゴシック"/>
                <w:color w:val="000000"/>
              </w:rPr>
            </w:pPr>
            <w:r w:rsidRPr="009543FA">
              <w:rPr>
                <w:rFonts w:ascii="ＭＳ ゴシック" w:hAnsi="ＭＳ ゴシック" w:hint="eastAsia"/>
                <w:color w:val="000000"/>
              </w:rPr>
              <w:t>ク　その他運営に関する重要事項</w:t>
            </w:r>
          </w:p>
          <w:p w14:paraId="250CCAEB" w14:textId="77777777" w:rsidR="002A22BD" w:rsidRPr="009543FA" w:rsidRDefault="002A22BD" w:rsidP="00A83E5F">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w:t>
            </w:r>
          </w:p>
          <w:p w14:paraId="76D16100" w14:textId="77777777" w:rsidR="002A22BD" w:rsidRPr="009543FA" w:rsidRDefault="002A22BD" w:rsidP="00A83E5F">
            <w:pPr>
              <w:pStyle w:val="a9"/>
              <w:wordWrap/>
              <w:ind w:leftChars="21" w:left="320" w:hangingChars="153" w:hanging="282"/>
              <w:rPr>
                <w:rFonts w:ascii="ＭＳ ゴシック" w:hAnsi="ＭＳ ゴシック"/>
                <w:color w:val="000000"/>
              </w:rPr>
            </w:pPr>
            <w:r w:rsidRPr="009543FA">
              <w:rPr>
                <w:rFonts w:ascii="ＭＳ ゴシック" w:hAnsi="ＭＳ ゴシック"/>
                <w:color w:val="000000"/>
              </w:rPr>
              <w:t xml:space="preserve"> </w:t>
            </w:r>
            <w:r w:rsidRPr="009543FA">
              <w:rPr>
                <w:rFonts w:ascii="ＭＳ ゴシック" w:hAnsi="ＭＳ ゴシック" w:hint="eastAsia"/>
                <w:color w:val="000000"/>
              </w:rPr>
              <w:t>◎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14:paraId="59832FB7" w14:textId="77777777" w:rsidR="002A22BD" w:rsidRPr="009543FA" w:rsidRDefault="002A22BD" w:rsidP="00A83E5F">
            <w:pPr>
              <w:pStyle w:val="a9"/>
              <w:wordWrap/>
              <w:ind w:leftChars="178" w:left="540" w:hangingChars="234" w:hanging="220"/>
              <w:rPr>
                <w:rFonts w:ascii="ＭＳ ゴシック" w:hAnsi="ＭＳ ゴシック"/>
                <w:color w:val="000000"/>
                <w:spacing w:val="0"/>
              </w:rPr>
            </w:pPr>
            <w:r w:rsidRPr="009543FA">
              <w:rPr>
                <w:rFonts w:ascii="ＭＳ ゴシック" w:hAnsi="ＭＳ ゴシック" w:hint="eastAsia"/>
                <w:color w:val="000000"/>
                <w:w w:val="50"/>
              </w:rPr>
              <w:t>◆平１１老企２５第３の一３（１９）①準用</w:t>
            </w:r>
          </w:p>
          <w:p w14:paraId="18CA5CEB" w14:textId="77777777" w:rsidR="002A22BD" w:rsidRPr="009543FA" w:rsidRDefault="002A22BD" w:rsidP="00A83E5F">
            <w:pPr>
              <w:pStyle w:val="a9"/>
              <w:wordWrap/>
              <w:ind w:left="1288" w:hangingChars="700" w:hanging="1288"/>
              <w:rPr>
                <w:rFonts w:ascii="ＭＳ ゴシック" w:hAnsi="ＭＳ ゴシック"/>
                <w:color w:val="000000"/>
              </w:rPr>
            </w:pPr>
          </w:p>
          <w:p w14:paraId="5BF57506" w14:textId="587405AD" w:rsidR="002A22BD" w:rsidRPr="009543FA" w:rsidRDefault="002A22BD" w:rsidP="00A83E5F">
            <w:pPr>
              <w:ind w:leftChars="100" w:left="360" w:hangingChars="100" w:hanging="180"/>
              <w:rPr>
                <w:rFonts w:ascii="ＭＳ ゴシック" w:eastAsia="ＭＳ ゴシック" w:hAnsi="ＭＳ ゴシック"/>
                <w:spacing w:val="2"/>
                <w:szCs w:val="18"/>
              </w:rPr>
            </w:pPr>
            <w:r w:rsidRPr="009543FA">
              <w:rPr>
                <w:rFonts w:ascii="ＭＳ ゴシック" w:eastAsia="ＭＳ ゴシック" w:hAnsi="ＭＳ ゴシック" w:hint="eastAsia"/>
                <w:color w:val="000000"/>
                <w:szCs w:val="18"/>
              </w:rPr>
              <w:t>◎　当該利用者又は他の利用者等の生命又は身体を保護するため緊急やむを得ない場合に身体的拘束等を行う際の手続について定めておくことが望ましい。</w:t>
            </w:r>
            <w:r w:rsidRPr="009543FA">
              <w:rPr>
                <w:rFonts w:ascii="ＭＳ ゴシック" w:eastAsia="ＭＳ ゴシック" w:hAnsi="ＭＳ ゴシック" w:hint="eastAsia"/>
                <w:color w:val="000000"/>
                <w:w w:val="50"/>
                <w:szCs w:val="18"/>
              </w:rPr>
              <w:t>◆平1１老企２５第３の九２（８）準用</w:t>
            </w:r>
          </w:p>
        </w:tc>
        <w:tc>
          <w:tcPr>
            <w:tcW w:w="440" w:type="dxa"/>
          </w:tcPr>
          <w:p w14:paraId="7CCE13E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8DF9A5C"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2876509F" w14:textId="0531698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050A556" w14:textId="083FC997" w:rsidR="002A22BD" w:rsidRPr="009543FA" w:rsidRDefault="007C459D" w:rsidP="00A83E5F">
            <w:pPr>
              <w:pStyle w:val="a9"/>
              <w:wordWrap/>
              <w:rPr>
                <w:rFonts w:ascii="ＭＳ ゴシック" w:hAnsi="ＭＳ ゴシック"/>
                <w:color w:val="000000"/>
                <w:spacing w:val="0"/>
              </w:rPr>
            </w:pPr>
            <w:r>
              <w:rPr>
                <w:rFonts w:ascii="ＭＳ ゴシック" w:hAnsi="ＭＳ ゴシック" w:hint="eastAsia"/>
                <w:color w:val="000000"/>
              </w:rPr>
              <w:t>□</w:t>
            </w:r>
            <w:r w:rsidR="002A22BD" w:rsidRPr="009543FA">
              <w:rPr>
                <w:rFonts w:ascii="ＭＳ ゴシック" w:hAnsi="ＭＳ ゴシック" w:hint="eastAsia"/>
                <w:color w:val="000000"/>
              </w:rPr>
              <w:t>変更ある場合、変更届が出されているか</w:t>
            </w:r>
          </w:p>
          <w:p w14:paraId="50E3877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（人員のみなら4/1付）</w:t>
            </w:r>
            <w:r w:rsidRPr="009543FA">
              <w:rPr>
                <w:rFonts w:ascii="ＭＳ ゴシック" w:hAnsi="ＭＳ ゴシック" w:hint="eastAsia"/>
                <w:color w:val="000000"/>
              </w:rPr>
              <w:t>その他の費用は金額明示か（実費も可）</w:t>
            </w:r>
          </w:p>
          <w:p w14:paraId="43D1CFE7"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□通常の送迎の実施地域は実態に即しているか</w:t>
            </w:r>
          </w:p>
          <w:p w14:paraId="6321B6AB" w14:textId="77777777"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また、客観的に区域が特定された記載か</w:t>
            </w:r>
          </w:p>
          <w:p w14:paraId="1F69B197"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★重要事項説明書と不整合ないか</w:t>
            </w:r>
          </w:p>
          <w:p w14:paraId="34CE9DD0"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□職員の員数</w:t>
            </w:r>
          </w:p>
          <w:p w14:paraId="7588F1A0"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□営業日・営業時間</w:t>
            </w:r>
          </w:p>
          <w:p w14:paraId="21AA88C1"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□通常の事業実施地域</w:t>
            </w:r>
          </w:p>
          <w:p w14:paraId="35B7FE86" w14:textId="264D10E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□利用料・その他費用</w:t>
            </w:r>
          </w:p>
        </w:tc>
      </w:tr>
      <w:tr w:rsidR="002A22BD" w:rsidRPr="009543FA" w14:paraId="6C9DC9F7" w14:textId="77777777" w:rsidTr="00E617CD">
        <w:tc>
          <w:tcPr>
            <w:tcW w:w="1498" w:type="dxa"/>
          </w:tcPr>
          <w:p w14:paraId="608FB6AB" w14:textId="6189A676" w:rsidR="002A22BD" w:rsidRPr="009543FA" w:rsidRDefault="002A22BD"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(7)</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勤務体制の確保等</w:t>
            </w:r>
          </w:p>
        </w:tc>
        <w:tc>
          <w:tcPr>
            <w:tcW w:w="5953" w:type="dxa"/>
          </w:tcPr>
          <w:p w14:paraId="7F907399" w14:textId="77777777"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利用者に対し適切なサービスを提供できるよう、当該事業所ごとに従業者の勤務の体制を定めているか。</w:t>
            </w:r>
            <w:r w:rsidRPr="006201FD">
              <w:rPr>
                <w:rFonts w:ascii="ＭＳ ゴシック" w:hAnsi="ＭＳ ゴシック" w:hint="eastAsia"/>
                <w:color w:val="000000"/>
                <w:w w:val="50"/>
              </w:rPr>
              <w:t>◆平1１厚令３７第１５５条の１０の２第１項</w:t>
            </w:r>
          </w:p>
          <w:p w14:paraId="63AFB216" w14:textId="77777777" w:rsidR="002A22BD" w:rsidRPr="006201FD" w:rsidRDefault="002A22BD" w:rsidP="00E617CD">
            <w:pPr>
              <w:spacing w:line="211" w:lineRule="exact"/>
              <w:rPr>
                <w:rFonts w:ascii="ＭＳ ゴシック" w:eastAsia="ＭＳ ゴシック" w:hAnsi="ＭＳ ゴシック"/>
                <w:color w:val="000000"/>
                <w:spacing w:val="2"/>
                <w:szCs w:val="18"/>
              </w:rPr>
            </w:pPr>
          </w:p>
          <w:p w14:paraId="664FD96C" w14:textId="77777777"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従業者の勤務の体制を定めるに当たっては、次に定める職員配置を行っているか。</w:t>
            </w:r>
            <w:r w:rsidRPr="006201FD">
              <w:rPr>
                <w:rFonts w:ascii="ＭＳ ゴシック" w:hAnsi="ＭＳ ゴシック" w:hint="eastAsia"/>
                <w:color w:val="000000"/>
                <w:w w:val="50"/>
              </w:rPr>
              <w:t>◆平1１厚令３７第１５５条の１０の２第２項</w:t>
            </w:r>
          </w:p>
          <w:p w14:paraId="2054DF80" w14:textId="77777777" w:rsidR="002A22BD" w:rsidRPr="006201FD" w:rsidRDefault="002A22BD" w:rsidP="006201FD">
            <w:pPr>
              <w:pStyle w:val="a9"/>
              <w:wordWrap/>
              <w:ind w:left="364" w:hangingChars="200" w:hanging="364"/>
              <w:rPr>
                <w:rFonts w:ascii="ＭＳ ゴシック" w:hAnsi="ＭＳ ゴシック"/>
                <w:color w:val="000000"/>
                <w:spacing w:val="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①　昼間については、ユニットごとに常時１人以上の介護職員又は</w:t>
            </w:r>
            <w:r w:rsidRPr="006201FD">
              <w:rPr>
                <w:rFonts w:ascii="ＭＳ ゴシック" w:hAnsi="ＭＳ ゴシック" w:hint="eastAsia"/>
                <w:color w:val="000000"/>
              </w:rPr>
              <w:lastRenderedPageBreak/>
              <w:t>看護職員を配置すること。</w:t>
            </w:r>
          </w:p>
          <w:p w14:paraId="730EEE1D" w14:textId="77777777" w:rsidR="002A22BD" w:rsidRPr="006201FD" w:rsidRDefault="002A22BD" w:rsidP="006201FD">
            <w:pPr>
              <w:pStyle w:val="a9"/>
              <w:wordWrap/>
              <w:ind w:left="364" w:hangingChars="200" w:hanging="364"/>
              <w:rPr>
                <w:rFonts w:ascii="ＭＳ ゴシック" w:hAnsi="ＭＳ ゴシック"/>
                <w:color w:val="000000"/>
                <w:spacing w:val="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②　夜間及び深夜については、２ユニットごとに１人以上の介護職員又は看護職員を夜間及び深夜の勤務に従事する職員として配置すること。</w:t>
            </w:r>
          </w:p>
          <w:p w14:paraId="1ED1CCB7" w14:textId="77777777" w:rsidR="002A22BD" w:rsidRPr="006201FD" w:rsidRDefault="002A22BD" w:rsidP="006201FD">
            <w:pPr>
              <w:pStyle w:val="a9"/>
              <w:wordWrap/>
              <w:rPr>
                <w:rFonts w:ascii="ＭＳ ゴシック" w:hAnsi="ＭＳ ゴシック"/>
                <w:color w:val="000000"/>
              </w:rPr>
            </w:pPr>
            <w:r w:rsidRPr="006201FD">
              <w:rPr>
                <w:rFonts w:ascii="ＭＳ ゴシック" w:hAnsi="ＭＳ ゴシック" w:hint="eastAsia"/>
                <w:color w:val="000000"/>
                <w:spacing w:val="1"/>
              </w:rPr>
              <w:t xml:space="preserve">  </w:t>
            </w:r>
            <w:r w:rsidRPr="006201FD">
              <w:rPr>
                <w:rFonts w:ascii="ＭＳ ゴシック" w:hAnsi="ＭＳ ゴシック" w:hint="eastAsia"/>
                <w:color w:val="000000"/>
              </w:rPr>
              <w:t>③　ユニットごとに、常勤のユニットリーダーを配置すること。</w:t>
            </w:r>
          </w:p>
          <w:p w14:paraId="71A75DD2" w14:textId="77777777" w:rsidR="002A22BD" w:rsidRPr="006201FD" w:rsidRDefault="002A22BD" w:rsidP="006201FD">
            <w:pPr>
              <w:pStyle w:val="a9"/>
              <w:wordWrap/>
              <w:rPr>
                <w:rFonts w:ascii="ＭＳ ゴシック" w:hAnsi="ＭＳ ゴシック"/>
                <w:color w:val="000000"/>
                <w:spacing w:val="0"/>
              </w:rPr>
            </w:pPr>
          </w:p>
          <w:p w14:paraId="6EFB2AC6" w14:textId="01CF465B" w:rsidR="002A22BD" w:rsidRPr="006201FD" w:rsidRDefault="002A22BD" w:rsidP="006201FD">
            <w:pPr>
              <w:pStyle w:val="a9"/>
              <w:wordWrap/>
              <w:ind w:left="461" w:hangingChars="256" w:hanging="461"/>
              <w:rPr>
                <w:rFonts w:ascii="ＭＳ ゴシック" w:hAnsi="ＭＳ ゴシック"/>
                <w:color w:val="000000"/>
              </w:rPr>
            </w:pPr>
            <w:r w:rsidRPr="006201FD">
              <w:rPr>
                <w:rFonts w:ascii="ＭＳ ゴシック" w:hAnsi="ＭＳ ゴシック" w:hint="eastAsia"/>
                <w:color w:val="000000"/>
                <w:spacing w:val="0"/>
              </w:rPr>
              <w:t xml:space="preserve">   </w:t>
            </w:r>
            <w:r w:rsidRPr="006201FD">
              <w:rPr>
                <w:rFonts w:ascii="ＭＳ ゴシック" w:hAnsi="ＭＳ ゴシック" w:hint="eastAsia"/>
                <w:color w:val="000000"/>
                <w:spacing w:val="1"/>
              </w:rPr>
              <w:t>◎　当面は、ユニットケアリーダー研修を受講した職員（以下「研</w:t>
            </w:r>
            <w:r w:rsidRPr="006201FD">
              <w:rPr>
                <w:rFonts w:ascii="ＭＳ ゴシック" w:hAnsi="ＭＳ ゴシック" w:hint="eastAsia"/>
                <w:color w:val="000000"/>
                <w:spacing w:val="-4"/>
              </w:rPr>
              <w:t>修受講者」という。）を各施設（一部ユニット型の施設も含む。）</w:t>
            </w:r>
            <w:r w:rsidRPr="006201FD">
              <w:rPr>
                <w:rFonts w:ascii="ＭＳ ゴシック" w:hAnsi="ＭＳ ゴシック" w:hint="eastAsia"/>
                <w:color w:val="000000"/>
              </w:rPr>
              <w:t>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する。この場合、研修受講者は、研修で得た知識等をリーダー研修を受講していないユニットの責任者に伝達するなど、当該施設におけるユニットケアの質の向上の中核となることが求められる。</w:t>
            </w:r>
            <w:r w:rsidRPr="006201FD">
              <w:rPr>
                <w:rFonts w:ascii="ＭＳ ゴシック" w:hAnsi="ＭＳ ゴシック" w:hint="eastAsia"/>
                <w:color w:val="000000"/>
                <w:w w:val="50"/>
              </w:rPr>
              <w:t>◆平1１老企２５第３の九３（１０）</w:t>
            </w:r>
          </w:p>
          <w:p w14:paraId="34A4EB49" w14:textId="77777777" w:rsidR="002A22BD" w:rsidRPr="006201FD" w:rsidRDefault="002A22BD" w:rsidP="006201FD">
            <w:pPr>
              <w:pStyle w:val="a9"/>
              <w:wordWrap/>
              <w:rPr>
                <w:rFonts w:ascii="ＭＳ ゴシック" w:hAnsi="ＭＳ ゴシック"/>
                <w:color w:val="000000"/>
                <w:spacing w:val="0"/>
              </w:rPr>
            </w:pPr>
          </w:p>
          <w:p w14:paraId="660FC798" w14:textId="269EBE2D" w:rsidR="002A22BD" w:rsidRPr="006201FD" w:rsidRDefault="002A22BD" w:rsidP="006201FD">
            <w:pPr>
              <w:pStyle w:val="a9"/>
              <w:wordWrap/>
              <w:ind w:left="184" w:hangingChars="100" w:hanging="184"/>
              <w:rPr>
                <w:rFonts w:ascii="ＭＳ ゴシック" w:hAnsi="ＭＳ ゴシック"/>
                <w:color w:val="000000"/>
              </w:rPr>
            </w:pPr>
            <w:r w:rsidRPr="006201FD">
              <w:rPr>
                <w:rFonts w:ascii="ＭＳ ゴシック" w:hAnsi="ＭＳ ゴシック" w:hint="eastAsia"/>
                <w:color w:val="000000"/>
              </w:rPr>
              <w:t xml:space="preserve">□　ユニットごとに、当該ユニットの従業者によってサービスを提供しているか。ただし、利用者の処遇に直接影響を及ぼさない業務については、この限りでない。　</w:t>
            </w:r>
            <w:r w:rsidRPr="006201FD">
              <w:rPr>
                <w:rFonts w:ascii="ＭＳ ゴシック" w:hAnsi="ＭＳ ゴシック" w:hint="eastAsia"/>
                <w:color w:val="000000"/>
                <w:w w:val="50"/>
              </w:rPr>
              <w:t>◆平１１厚令３７第１５５条の１０の２第３項</w:t>
            </w:r>
          </w:p>
          <w:p w14:paraId="0668F474" w14:textId="77777777" w:rsidR="002A22BD" w:rsidRPr="006201FD" w:rsidRDefault="002A22BD" w:rsidP="006201FD">
            <w:pPr>
              <w:pStyle w:val="a9"/>
              <w:wordWrap/>
              <w:ind w:left="184" w:hangingChars="100" w:hanging="184"/>
              <w:rPr>
                <w:rFonts w:ascii="ＭＳ ゴシック" w:hAnsi="ＭＳ ゴシック"/>
                <w:color w:val="000000"/>
              </w:rPr>
            </w:pPr>
          </w:p>
          <w:p w14:paraId="0376BEA4" w14:textId="77777777" w:rsidR="002A22BD" w:rsidRPr="006201FD" w:rsidRDefault="002A22BD" w:rsidP="006201FD">
            <w:pPr>
              <w:pStyle w:val="a9"/>
              <w:wordWrap/>
              <w:ind w:left="368" w:hangingChars="200" w:hanging="368"/>
              <w:rPr>
                <w:rFonts w:ascii="ＭＳ ゴシック" w:hAnsi="ＭＳ ゴシック"/>
                <w:color w:val="000000"/>
                <w:spacing w:val="0"/>
              </w:rPr>
            </w:pPr>
            <w:r w:rsidRPr="006201FD">
              <w:rPr>
                <w:rFonts w:ascii="ＭＳ ゴシック" w:hAnsi="ＭＳ ゴシック" w:hint="eastAsia"/>
                <w:color w:val="000000"/>
              </w:rPr>
              <w:t xml:space="preserve">　◎　調理、洗濯等の利用者の処遇に直接影響を及ぼさない業務については、第三者への委託等を行うことを認めるものである。</w:t>
            </w:r>
          </w:p>
          <w:p w14:paraId="7D7C4B67" w14:textId="77777777" w:rsidR="002A22BD" w:rsidRPr="006201FD" w:rsidRDefault="002A22BD" w:rsidP="006201FD">
            <w:pPr>
              <w:pStyle w:val="a9"/>
              <w:wordWrap/>
              <w:rPr>
                <w:rFonts w:ascii="ＭＳ ゴシック" w:hAnsi="ＭＳ ゴシック"/>
                <w:color w:val="000000"/>
                <w:w w:val="50"/>
              </w:rPr>
            </w:pPr>
            <w:r w:rsidRPr="006201FD">
              <w:rPr>
                <w:rFonts w:ascii="ＭＳ ゴシック" w:hAnsi="ＭＳ ゴシック" w:hint="eastAsia"/>
                <w:color w:val="000000"/>
                <w:spacing w:val="0"/>
              </w:rPr>
              <w:t xml:space="preserve">　　</w:t>
            </w:r>
            <w:r w:rsidRPr="006201FD">
              <w:rPr>
                <w:rFonts w:ascii="ＭＳ ゴシック" w:hAnsi="ＭＳ ゴシック" w:hint="eastAsia"/>
                <w:color w:val="000000"/>
                <w:spacing w:val="-4"/>
                <w:w w:val="50"/>
              </w:rPr>
              <w:t>◆平１１老企２５第３の六３（５）</w:t>
            </w:r>
            <w:r w:rsidRPr="006201FD">
              <w:rPr>
                <w:rFonts w:ascii="ＭＳ ゴシック" w:hAnsi="ＭＳ ゴシック" w:hint="eastAsia"/>
                <w:color w:val="000000"/>
                <w:w w:val="50"/>
              </w:rPr>
              <w:t>②準用</w:t>
            </w:r>
          </w:p>
          <w:p w14:paraId="2465A69B" w14:textId="77777777" w:rsidR="002A22BD" w:rsidRPr="006201FD" w:rsidRDefault="002A22BD" w:rsidP="006201FD">
            <w:pPr>
              <w:pStyle w:val="a9"/>
              <w:wordWrap/>
              <w:rPr>
                <w:rFonts w:ascii="ＭＳ ゴシック" w:hAnsi="ＭＳ ゴシック"/>
                <w:color w:val="000000"/>
                <w:spacing w:val="0"/>
              </w:rPr>
            </w:pPr>
          </w:p>
          <w:p w14:paraId="6AB54945" w14:textId="6873E86C"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w:t>
            </w:r>
            <w:r w:rsidRPr="006201FD">
              <w:rPr>
                <w:rFonts w:ascii="ＭＳ ゴシック" w:eastAsia="ＭＳ ゴシック" w:hAnsi="ＭＳ ゴシック" w:hint="eastAsia"/>
                <w:color w:val="000000"/>
                <w:spacing w:val="1"/>
                <w:w w:val="50"/>
                <w:szCs w:val="18"/>
              </w:rPr>
              <w:t xml:space="preserve">　</w:t>
            </w:r>
            <w:r w:rsidRPr="006201FD">
              <w:rPr>
                <w:rFonts w:ascii="ＭＳ ゴシック" w:eastAsia="ＭＳ ゴシック" w:hAnsi="ＭＳ ゴシック" w:hint="eastAsia"/>
                <w:color w:val="000000"/>
                <w:w w:val="50"/>
                <w:szCs w:val="18"/>
              </w:rPr>
              <w:t xml:space="preserve"> </w:t>
            </w:r>
            <w:r w:rsidRPr="006201FD">
              <w:rPr>
                <w:rFonts w:ascii="ＭＳ ゴシック" w:eastAsia="ＭＳ ゴシック" w:hAnsi="ＭＳ ゴシック" w:hint="eastAsia"/>
                <w:color w:val="000000"/>
                <w:szCs w:val="18"/>
              </w:rPr>
              <w:t>従業者の資質向上のために、研修の機会を確保しているか。その際すべての従業者に対し、認知症介護に係る基礎的な研修を受講させるために必要な措置を講じているか。</w:t>
            </w:r>
          </w:p>
          <w:p w14:paraId="47C8C86A" w14:textId="77777777" w:rsidR="002A22BD" w:rsidRPr="006201FD" w:rsidRDefault="002A22BD" w:rsidP="00E617CD">
            <w:pPr>
              <w:spacing w:line="211" w:lineRule="exact"/>
              <w:rPr>
                <w:rFonts w:ascii="ＭＳ ゴシック" w:eastAsia="ＭＳ ゴシック" w:hAnsi="ＭＳ ゴシック"/>
                <w:color w:val="000000"/>
                <w:w w:val="50"/>
                <w:szCs w:val="18"/>
              </w:rPr>
            </w:pPr>
            <w:r w:rsidRPr="006201FD">
              <w:rPr>
                <w:rFonts w:ascii="ＭＳ ゴシック" w:eastAsia="ＭＳ ゴシック" w:hAnsi="ＭＳ ゴシック" w:hint="eastAsia"/>
                <w:color w:val="000000"/>
                <w:szCs w:val="18"/>
              </w:rPr>
              <w:t xml:space="preserve">　　</w:t>
            </w:r>
            <w:r w:rsidRPr="006201FD">
              <w:rPr>
                <w:rFonts w:ascii="ＭＳ ゴシック" w:eastAsia="ＭＳ ゴシック" w:hAnsi="ＭＳ ゴシック" w:hint="eastAsia"/>
                <w:color w:val="000000"/>
                <w:w w:val="50"/>
                <w:szCs w:val="18"/>
              </w:rPr>
              <w:t>◆平１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厚令３７第１５５条の１０の２第４項</w:t>
            </w:r>
          </w:p>
          <w:p w14:paraId="7CBD5702" w14:textId="77777777"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p>
          <w:p w14:paraId="06BFD307" w14:textId="1EE2AEE7" w:rsidR="002A22BD" w:rsidRPr="006201FD" w:rsidRDefault="002A22BD" w:rsidP="006201F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　従業者の質の向上を図るため、研修機関が実施する研修や当該事業所内の研修への参加の機会を計画的に確保すること。</w:t>
            </w:r>
          </w:p>
          <w:p w14:paraId="080F6B38" w14:textId="41A86F7F" w:rsidR="002A22BD" w:rsidRPr="006201FD" w:rsidRDefault="006201FD" w:rsidP="006201F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また、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w:t>
            </w:r>
          </w:p>
          <w:p w14:paraId="64C6B20D" w14:textId="0C2D3C21" w:rsidR="002A22BD" w:rsidRPr="006201FD" w:rsidRDefault="006201FD" w:rsidP="00E617CD">
            <w:pPr>
              <w:spacing w:line="211" w:lineRule="exact"/>
              <w:ind w:left="360" w:hangingChars="200" w:hanging="360"/>
              <w:rPr>
                <w:rFonts w:ascii="ＭＳ ゴシック" w:eastAsia="ＭＳ ゴシック" w:hAnsi="ＭＳ ゴシック"/>
                <w:color w:val="000000"/>
                <w:spacing w:val="-4"/>
                <w:w w:val="5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r w:rsidR="002A22BD" w:rsidRPr="006201FD">
              <w:rPr>
                <w:rFonts w:ascii="ＭＳ ゴシック" w:eastAsia="ＭＳ ゴシック" w:hAnsi="ＭＳ ゴシック" w:hint="eastAsia"/>
                <w:color w:val="000000"/>
                <w:spacing w:val="-4"/>
                <w:w w:val="50"/>
                <w:szCs w:val="18"/>
              </w:rPr>
              <w:t>◆平１１老企２５第３の二３（６）③準用</w:t>
            </w:r>
          </w:p>
          <w:p w14:paraId="35A98972" w14:textId="77777777" w:rsidR="002A22BD" w:rsidRPr="006201FD" w:rsidRDefault="002A22BD" w:rsidP="006201FD">
            <w:pPr>
              <w:pStyle w:val="a9"/>
              <w:wordWrap/>
              <w:ind w:firstLineChars="600" w:firstLine="564"/>
              <w:rPr>
                <w:rFonts w:ascii="ＭＳ ゴシック" w:hAnsi="ＭＳ ゴシック"/>
                <w:color w:val="000000"/>
                <w:w w:val="50"/>
              </w:rPr>
            </w:pPr>
          </w:p>
          <w:p w14:paraId="32066E22" w14:textId="3E686A0C" w:rsidR="00591A1A" w:rsidRPr="006201FD" w:rsidRDefault="00591A1A"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管理者は、ユニット型施設の管理等に係る研修を受講す</w:t>
            </w:r>
            <w:r w:rsidR="006201FD" w:rsidRPr="006201FD">
              <w:rPr>
                <w:rFonts w:ascii="ＭＳ ゴシック" w:eastAsia="ＭＳ ゴシック" w:hAnsi="ＭＳ ゴシック" w:hint="eastAsia"/>
                <w:color w:val="000000"/>
                <w:szCs w:val="18"/>
              </w:rPr>
              <w:t>る</w:t>
            </w:r>
            <w:r w:rsidRPr="006201FD">
              <w:rPr>
                <w:rFonts w:ascii="ＭＳ ゴシック" w:eastAsia="ＭＳ ゴシック" w:hAnsi="ＭＳ ゴシック" w:hint="eastAsia"/>
                <w:color w:val="000000"/>
                <w:szCs w:val="18"/>
              </w:rPr>
              <w:t>よう努め</w:t>
            </w:r>
            <w:r w:rsidR="00610E36" w:rsidRPr="006201FD">
              <w:rPr>
                <w:rFonts w:ascii="ＭＳ ゴシック" w:eastAsia="ＭＳ ゴシック" w:hAnsi="ＭＳ ゴシック" w:hint="eastAsia"/>
                <w:color w:val="000000"/>
                <w:szCs w:val="18"/>
              </w:rPr>
              <w:t>ているか</w:t>
            </w:r>
            <w:r w:rsidRPr="006201FD">
              <w:rPr>
                <w:rFonts w:ascii="ＭＳ ゴシック" w:eastAsia="ＭＳ ゴシック" w:hAnsi="ＭＳ ゴシック" w:hint="eastAsia"/>
                <w:color w:val="000000"/>
                <w:szCs w:val="18"/>
              </w:rPr>
              <w:t>。</w:t>
            </w:r>
            <w:r w:rsidRPr="006201FD">
              <w:rPr>
                <w:rFonts w:ascii="ＭＳ ゴシック" w:eastAsia="ＭＳ ゴシック" w:hAnsi="ＭＳ ゴシック" w:hint="eastAsia"/>
                <w:color w:val="000000"/>
                <w:w w:val="50"/>
                <w:szCs w:val="18"/>
              </w:rPr>
              <w:t>◆平１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厚令３７第１５５条の１０の２第５項</w:t>
            </w:r>
          </w:p>
          <w:p w14:paraId="3215397E" w14:textId="77777777" w:rsidR="00591A1A" w:rsidRPr="006201FD" w:rsidRDefault="00591A1A" w:rsidP="00E617CD">
            <w:pPr>
              <w:spacing w:line="211" w:lineRule="exact"/>
              <w:ind w:left="180" w:hangingChars="100" w:hanging="180"/>
              <w:rPr>
                <w:rFonts w:ascii="ＭＳ ゴシック" w:eastAsia="ＭＳ ゴシック" w:hAnsi="ＭＳ ゴシック"/>
                <w:color w:val="000000"/>
                <w:szCs w:val="18"/>
              </w:rPr>
            </w:pPr>
          </w:p>
          <w:p w14:paraId="672B3062" w14:textId="46B920B5" w:rsidR="002A22BD" w:rsidRPr="006201FD" w:rsidRDefault="002A22BD" w:rsidP="00E617CD">
            <w:pPr>
              <w:spacing w:line="211" w:lineRule="exact"/>
              <w:ind w:left="180" w:hangingChars="100" w:hanging="18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適切なユニット型指定短期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6201FD">
              <w:rPr>
                <w:rFonts w:ascii="ＭＳ ゴシック" w:eastAsia="ＭＳ ゴシック" w:hAnsi="ＭＳ ゴシック" w:hint="eastAsia"/>
                <w:color w:val="000000"/>
                <w:w w:val="50"/>
                <w:szCs w:val="18"/>
              </w:rPr>
              <w:t xml:space="preserve">　　　　◆平１</w:t>
            </w:r>
            <w:r w:rsidRPr="006201FD">
              <w:rPr>
                <w:rFonts w:ascii="ＭＳ ゴシック" w:eastAsia="ＭＳ ゴシック" w:hAnsi="ＭＳ ゴシック"/>
                <w:color w:val="000000"/>
                <w:w w:val="50"/>
                <w:szCs w:val="18"/>
              </w:rPr>
              <w:t>1</w:t>
            </w:r>
            <w:r w:rsidRPr="006201FD">
              <w:rPr>
                <w:rFonts w:ascii="ＭＳ ゴシック" w:eastAsia="ＭＳ ゴシック" w:hAnsi="ＭＳ ゴシック" w:hint="eastAsia"/>
                <w:color w:val="000000"/>
                <w:w w:val="50"/>
                <w:szCs w:val="18"/>
              </w:rPr>
              <w:t>厚令３７第１５５条の１０の２第</w:t>
            </w:r>
            <w:r w:rsidR="00591A1A" w:rsidRPr="006201FD">
              <w:rPr>
                <w:rFonts w:ascii="ＭＳ ゴシック" w:eastAsia="ＭＳ ゴシック" w:hAnsi="ＭＳ ゴシック" w:hint="eastAsia"/>
                <w:color w:val="000000"/>
                <w:w w:val="50"/>
                <w:szCs w:val="18"/>
              </w:rPr>
              <w:t>６</w:t>
            </w:r>
            <w:r w:rsidRPr="006201FD">
              <w:rPr>
                <w:rFonts w:ascii="ＭＳ ゴシック" w:eastAsia="ＭＳ ゴシック" w:hAnsi="ＭＳ ゴシック" w:hint="eastAsia"/>
                <w:color w:val="000000"/>
                <w:w w:val="50"/>
                <w:szCs w:val="18"/>
              </w:rPr>
              <w:t>項</w:t>
            </w:r>
          </w:p>
          <w:p w14:paraId="622A7447" w14:textId="764E763D" w:rsidR="006201FD" w:rsidRPr="006201FD" w:rsidRDefault="006201FD" w:rsidP="00E617CD">
            <w:pPr>
              <w:spacing w:line="211" w:lineRule="exact"/>
              <w:rPr>
                <w:rFonts w:ascii="ＭＳ ゴシック" w:eastAsia="ＭＳ ゴシック" w:hAnsi="ＭＳ ゴシック"/>
                <w:color w:val="000000"/>
                <w:szCs w:val="18"/>
              </w:rPr>
            </w:pPr>
          </w:p>
          <w:p w14:paraId="7EEBFF82" w14:textId="70583E15" w:rsidR="002A22BD" w:rsidRPr="006201FD" w:rsidRDefault="006201FD" w:rsidP="00E617CD">
            <w:pPr>
              <w:spacing w:line="211" w:lineRule="exact"/>
              <w:ind w:left="360" w:hangingChars="200" w:hanging="36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14:paraId="68DA54D0" w14:textId="796E66D9" w:rsidR="002A22BD" w:rsidRPr="006201FD" w:rsidRDefault="006201FD" w:rsidP="00E617C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312E1D" w:rsidRPr="006201FD">
              <w:rPr>
                <w:rFonts w:ascii="ＭＳ ゴシック" w:eastAsia="ＭＳ ゴシック" w:hAnsi="ＭＳ ゴシック" w:hint="eastAsia"/>
                <w:color w:val="000000"/>
                <w:szCs w:val="18"/>
              </w:rPr>
              <w:t>ア</w:t>
            </w:r>
            <w:r w:rsidR="002A22BD" w:rsidRPr="006201FD">
              <w:rPr>
                <w:rFonts w:ascii="ＭＳ ゴシック" w:eastAsia="ＭＳ ゴシック" w:hAnsi="ＭＳ ゴシック" w:hint="eastAsia"/>
                <w:color w:val="000000"/>
                <w:szCs w:val="18"/>
              </w:rPr>
              <w:t xml:space="preserve">　事業主が講ずべき措置の具体的内容</w:t>
            </w:r>
          </w:p>
          <w:p w14:paraId="1AF4A31B" w14:textId="4E037D93" w:rsidR="002A22BD" w:rsidRPr="006201FD" w:rsidRDefault="006201FD" w:rsidP="00E617CD">
            <w:pPr>
              <w:spacing w:line="211" w:lineRule="exact"/>
              <w:ind w:left="540" w:hangingChars="300" w:hanging="54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事業主が講ずべき措置の具体的な内容は、事業主が職場における性的な言動に起因する問題に関して雇用管理上講ずべき措置等についての指針（平成</w:t>
            </w:r>
            <w:r w:rsidR="002A22BD" w:rsidRPr="006201FD">
              <w:rPr>
                <w:rFonts w:ascii="ＭＳ ゴシック" w:eastAsia="ＭＳ ゴシック" w:hAnsi="ＭＳ ゴシック"/>
                <w:color w:val="000000"/>
                <w:szCs w:val="18"/>
              </w:rPr>
              <w:t>18</w:t>
            </w:r>
            <w:r w:rsidR="002A22BD" w:rsidRPr="006201FD">
              <w:rPr>
                <w:rFonts w:ascii="ＭＳ ゴシック" w:eastAsia="ＭＳ ゴシック" w:hAnsi="ＭＳ ゴシック" w:hint="eastAsia"/>
                <w:color w:val="000000"/>
                <w:szCs w:val="18"/>
              </w:rPr>
              <w:t>年厚生労働省告示第</w:t>
            </w:r>
            <w:r w:rsidR="002A22BD" w:rsidRPr="006201FD">
              <w:rPr>
                <w:rFonts w:ascii="ＭＳ ゴシック" w:eastAsia="ＭＳ ゴシック" w:hAnsi="ＭＳ ゴシック"/>
                <w:color w:val="000000"/>
                <w:szCs w:val="18"/>
              </w:rPr>
              <w:t>615</w:t>
            </w:r>
            <w:r w:rsidR="002A22BD" w:rsidRPr="006201FD">
              <w:rPr>
                <w:rFonts w:ascii="ＭＳ ゴシック" w:eastAsia="ＭＳ ゴシック" w:hAnsi="ＭＳ ゴシック" w:hint="eastAsia"/>
                <w:color w:val="000000"/>
                <w:szCs w:val="18"/>
              </w:rPr>
              <w:t>号）及び事業主が職場における優越的な関係を背景とした言動に起因する</w:t>
            </w:r>
            <w:r w:rsidR="002A22BD" w:rsidRPr="006201FD">
              <w:rPr>
                <w:rFonts w:ascii="ＭＳ ゴシック" w:eastAsia="ＭＳ ゴシック" w:hAnsi="ＭＳ ゴシック" w:hint="eastAsia"/>
                <w:color w:val="000000"/>
                <w:szCs w:val="18"/>
              </w:rPr>
              <w:lastRenderedPageBreak/>
              <w:t>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14:paraId="3621F9BB" w14:textId="76F555C7" w:rsidR="002A22BD" w:rsidRPr="006201FD" w:rsidRDefault="006201FD" w:rsidP="00E617C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ａ　事業主の方針等の明確化及びその周知・啓発</w:t>
            </w:r>
          </w:p>
          <w:p w14:paraId="50765A3E" w14:textId="3CE8AA48"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職場におけるハラスメントの内容及び職場におけるハラスメントを行ってはならない旨の方針を明確化し、従業者に周知・啓発すること。</w:t>
            </w:r>
          </w:p>
          <w:p w14:paraId="6770D829" w14:textId="44D950B7"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ｂ　相談（苦情を含む。以下同じ。）に応じ、適切に対応するために必要な体制の整備</w:t>
            </w:r>
          </w:p>
          <w:p w14:paraId="6F217C5A" w14:textId="5FFA5E09"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相談に対応する担当者をあらかじめ定めること等により、相談への対応のための窓口をあらかじめ定め、労働者に周知すること。</w:t>
            </w:r>
          </w:p>
          <w:p w14:paraId="72AC7244" w14:textId="22F66C24" w:rsidR="002A22BD" w:rsidRPr="006201FD" w:rsidRDefault="006201FD" w:rsidP="006201FD">
            <w:pPr>
              <w:spacing w:line="211" w:lineRule="exact"/>
              <w:ind w:left="720" w:hangingChars="400" w:hanging="720"/>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2A22BD" w:rsidRPr="006201FD">
              <w:rPr>
                <w:rFonts w:ascii="ＭＳ ゴシック" w:eastAsia="ＭＳ ゴシック" w:hAnsi="ＭＳ ゴシック" w:hint="eastAsia"/>
                <w:color w:val="000000"/>
                <w:szCs w:val="18"/>
              </w:rPr>
              <w:t>なお、パワーハラスメント防止のための事業主の方針の明確化等の措置義務については、女性の職業生活における活躍の推進に関する法律等の一部を改正する法律（令和元年法律第</w:t>
            </w:r>
            <w:r w:rsidR="002A22BD" w:rsidRPr="006201FD">
              <w:rPr>
                <w:rFonts w:ascii="ＭＳ ゴシック" w:eastAsia="ＭＳ ゴシック" w:hAnsi="ＭＳ ゴシック"/>
                <w:color w:val="000000"/>
                <w:szCs w:val="18"/>
              </w:rPr>
              <w:t xml:space="preserve">24 </w:t>
            </w:r>
            <w:r w:rsidR="002A22BD" w:rsidRPr="006201FD">
              <w:rPr>
                <w:rFonts w:ascii="ＭＳ ゴシック" w:eastAsia="ＭＳ ゴシック" w:hAnsi="ＭＳ ゴシック" w:hint="eastAsia"/>
                <w:color w:val="000000"/>
                <w:szCs w:val="18"/>
              </w:rPr>
              <w:t>号）附則第３条の規定により読み替えられた労働施策の総合的な推進並びに労働者の雇用の安定及び職業生活の充実等に関する法律第</w:t>
            </w:r>
            <w:r w:rsidR="002A22BD" w:rsidRPr="006201FD">
              <w:rPr>
                <w:rFonts w:ascii="ＭＳ ゴシック" w:eastAsia="ＭＳ ゴシック" w:hAnsi="ＭＳ ゴシック"/>
                <w:color w:val="000000"/>
                <w:szCs w:val="18"/>
              </w:rPr>
              <w:t xml:space="preserve">30 </w:t>
            </w:r>
            <w:r w:rsidR="002A22BD" w:rsidRPr="006201FD">
              <w:rPr>
                <w:rFonts w:ascii="ＭＳ ゴシック" w:eastAsia="ＭＳ ゴシック" w:hAnsi="ＭＳ ゴシック" w:hint="eastAsia"/>
                <w:color w:val="000000"/>
                <w:szCs w:val="18"/>
              </w:rPr>
              <w:t>条の２第１項の規定により、中小企業（資本金が３億円以下又は常時使用する従業員の数が300人以下の企業）は、令和４年４月１日から義務化となり、それまでの間は努力義務とされているが、適切な勤務体制の確保等の観点から、必要な措置を講じるよう努められたい。</w:t>
            </w:r>
          </w:p>
          <w:p w14:paraId="4AE9CC6D" w14:textId="02666CA7" w:rsidR="002A22BD" w:rsidRPr="006201FD" w:rsidRDefault="006201FD" w:rsidP="006201FD">
            <w:pPr>
              <w:spacing w:line="211" w:lineRule="exact"/>
              <w:rPr>
                <w:rFonts w:ascii="ＭＳ ゴシック" w:eastAsia="ＭＳ ゴシック" w:hAnsi="ＭＳ ゴシック"/>
                <w:color w:val="000000"/>
                <w:szCs w:val="18"/>
              </w:rPr>
            </w:pPr>
            <w:r w:rsidRPr="006201FD">
              <w:rPr>
                <w:rFonts w:ascii="ＭＳ ゴシック" w:eastAsia="ＭＳ ゴシック" w:hAnsi="ＭＳ ゴシック" w:hint="eastAsia"/>
                <w:color w:val="000000"/>
                <w:szCs w:val="18"/>
              </w:rPr>
              <w:t xml:space="preserve">　　</w:t>
            </w:r>
            <w:r w:rsidR="00312E1D" w:rsidRPr="006201FD">
              <w:rPr>
                <w:rFonts w:ascii="ＭＳ ゴシック" w:eastAsia="ＭＳ ゴシック" w:hAnsi="ＭＳ ゴシック" w:hint="eastAsia"/>
                <w:color w:val="000000"/>
                <w:szCs w:val="18"/>
              </w:rPr>
              <w:t>イ</w:t>
            </w:r>
            <w:r w:rsidR="002A22BD" w:rsidRPr="006201FD">
              <w:rPr>
                <w:rFonts w:ascii="ＭＳ ゴシック" w:eastAsia="ＭＳ ゴシック" w:hAnsi="ＭＳ ゴシック" w:hint="eastAsia"/>
                <w:color w:val="000000"/>
                <w:szCs w:val="18"/>
              </w:rPr>
              <w:t xml:space="preserve">　事業主が講じることが望ましい取組について</w:t>
            </w:r>
          </w:p>
          <w:p w14:paraId="191B2426" w14:textId="275B662B" w:rsidR="002A22BD" w:rsidRPr="0023502A" w:rsidRDefault="006201FD" w:rsidP="00E617CD">
            <w:pPr>
              <w:spacing w:line="211" w:lineRule="exact"/>
              <w:ind w:left="540" w:hangingChars="300" w:hanging="540"/>
              <w:rPr>
                <w:rFonts w:ascii="ＭＳ ゴシック" w:hAnsi="ＭＳ ゴシック"/>
              </w:rPr>
            </w:pPr>
            <w:r w:rsidRPr="009A45A0">
              <w:rPr>
                <w:rFonts w:ascii="ＭＳ ゴシック" w:eastAsia="ＭＳ ゴシック" w:hAnsi="ＭＳ ゴシック" w:hint="eastAsia"/>
                <w:color w:val="000000"/>
                <w:szCs w:val="18"/>
              </w:rPr>
              <w:t xml:space="preserve">　　　　</w:t>
            </w:r>
            <w:r w:rsidR="002A22BD" w:rsidRPr="00E617CD">
              <w:rPr>
                <w:rFonts w:ascii="ＭＳ ゴシック" w:eastAsia="ＭＳ ゴシック" w:hAnsi="ＭＳ ゴシック" w:hint="eastAsia"/>
                <w:color w:val="000000"/>
              </w:rPr>
              <w:t xml:space="preserve">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　</w:t>
            </w:r>
            <w:r w:rsidR="002A22BD" w:rsidRPr="00E617CD">
              <w:rPr>
                <w:rFonts w:ascii="ＭＳ ゴシック" w:eastAsia="ＭＳ ゴシック" w:hAnsi="ＭＳ ゴシック" w:hint="eastAsia"/>
                <w:color w:val="000000"/>
                <w:spacing w:val="-4"/>
                <w:w w:val="50"/>
              </w:rPr>
              <w:t>◆平１１老企２５第３の一３（２１）④準用</w:t>
            </w:r>
          </w:p>
        </w:tc>
        <w:tc>
          <w:tcPr>
            <w:tcW w:w="440" w:type="dxa"/>
          </w:tcPr>
          <w:p w14:paraId="11F1B257"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00536690"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667047C" w14:textId="1A92433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B8F83F5" w14:textId="64B597C8" w:rsidR="002A22BD" w:rsidRPr="009543FA" w:rsidRDefault="007C459D" w:rsidP="00A83E5F">
            <w:pPr>
              <w:pStyle w:val="a9"/>
              <w:wordWrap/>
              <w:rPr>
                <w:rFonts w:ascii="ＭＳ ゴシック" w:hAnsi="ＭＳ ゴシック"/>
                <w:color w:val="000000"/>
              </w:rPr>
            </w:pPr>
            <w:r>
              <w:rPr>
                <w:rFonts w:ascii="ＭＳ ゴシック" w:hAnsi="ＭＳ ゴシック" w:hint="eastAsia"/>
                <w:color w:val="000000"/>
              </w:rPr>
              <w:t>□</w:t>
            </w:r>
            <w:r w:rsidR="002A22BD" w:rsidRPr="009543FA">
              <w:rPr>
                <w:rFonts w:ascii="ＭＳ ゴシック" w:hAnsi="ＭＳ ゴシック" w:hint="eastAsia"/>
                <w:color w:val="000000"/>
              </w:rPr>
              <w:t>実際に事業所で使用されている勤務表確認</w:t>
            </w:r>
          </w:p>
          <w:p w14:paraId="2BC6357B" w14:textId="77777777" w:rsidR="002A22BD" w:rsidRPr="009543FA" w:rsidRDefault="002A22BD" w:rsidP="00A83E5F">
            <w:pPr>
              <w:rPr>
                <w:rFonts w:ascii="ＭＳ ゴシック" w:eastAsia="ＭＳ ゴシック" w:hAnsi="ＭＳ ゴシック"/>
                <w:color w:val="000000"/>
                <w:szCs w:val="18"/>
              </w:rPr>
            </w:pPr>
          </w:p>
          <w:p w14:paraId="6DFE839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※管理者のタイムカード等出勤簿が作成されてい</w:t>
            </w:r>
            <w:r w:rsidRPr="009543FA">
              <w:rPr>
                <w:rFonts w:ascii="ＭＳ ゴシック" w:eastAsia="ＭＳ ゴシック" w:hAnsi="ＭＳ ゴシック" w:hint="eastAsia"/>
                <w:color w:val="000000"/>
                <w:szCs w:val="18"/>
              </w:rPr>
              <w:lastRenderedPageBreak/>
              <w:t>るか</w:t>
            </w:r>
          </w:p>
          <w:p w14:paraId="580B9591" w14:textId="77777777" w:rsidR="002A22BD" w:rsidRPr="009543FA" w:rsidRDefault="002A22BD" w:rsidP="00A83E5F">
            <w:pPr>
              <w:rPr>
                <w:rFonts w:ascii="ＭＳ ゴシック" w:eastAsia="ＭＳ ゴシック" w:hAnsi="ＭＳ ゴシック"/>
                <w:color w:val="000000"/>
                <w:szCs w:val="18"/>
              </w:rPr>
            </w:pPr>
          </w:p>
          <w:p w14:paraId="4F75C7CC" w14:textId="77777777" w:rsidR="002A22BD" w:rsidRPr="009543FA" w:rsidRDefault="002A22BD" w:rsidP="00A83E5F">
            <w:pPr>
              <w:rPr>
                <w:rFonts w:ascii="ＭＳ ゴシック" w:eastAsia="ＭＳ ゴシック" w:hAnsi="ＭＳ ゴシック"/>
                <w:color w:val="000000"/>
                <w:szCs w:val="18"/>
              </w:rPr>
            </w:pPr>
          </w:p>
          <w:p w14:paraId="747EBB11" w14:textId="77777777" w:rsidR="002A22BD" w:rsidRPr="009543FA" w:rsidRDefault="002A22BD" w:rsidP="00A83E5F">
            <w:pPr>
              <w:rPr>
                <w:rFonts w:ascii="ＭＳ ゴシック" w:eastAsia="ＭＳ ゴシック" w:hAnsi="ＭＳ ゴシック"/>
                <w:color w:val="000000"/>
                <w:szCs w:val="18"/>
              </w:rPr>
            </w:pPr>
          </w:p>
          <w:p w14:paraId="3CDB72D6" w14:textId="77777777" w:rsidR="002A22BD" w:rsidRPr="009543FA" w:rsidRDefault="002A22BD" w:rsidP="00A83E5F">
            <w:pPr>
              <w:rPr>
                <w:rFonts w:ascii="ＭＳ ゴシック" w:eastAsia="ＭＳ ゴシック" w:hAnsi="ＭＳ ゴシック"/>
                <w:color w:val="000000"/>
                <w:szCs w:val="18"/>
              </w:rPr>
            </w:pPr>
          </w:p>
          <w:p w14:paraId="49D158BA" w14:textId="77777777" w:rsidR="002A22BD" w:rsidRPr="009543FA" w:rsidRDefault="002A22BD" w:rsidP="00A83E5F">
            <w:pPr>
              <w:pStyle w:val="a9"/>
              <w:wordWrap/>
              <w:rPr>
                <w:rFonts w:ascii="ＭＳ ゴシック" w:hAnsi="ＭＳ ゴシック"/>
                <w:color w:val="000000"/>
                <w:spacing w:val="0"/>
              </w:rPr>
            </w:pPr>
            <w:r w:rsidRPr="009543FA" w:rsidDel="002C2DE1">
              <w:rPr>
                <w:rFonts w:ascii="ＭＳ ゴシック" w:hAnsi="ＭＳ ゴシック" w:hint="eastAsia"/>
                <w:color w:val="000000"/>
              </w:rPr>
              <w:t>委託あれば内容及び委託先</w:t>
            </w:r>
          </w:p>
          <w:p w14:paraId="7F45C15E" w14:textId="77777777" w:rsidR="002A22BD" w:rsidRPr="009543FA" w:rsidRDefault="002A22BD" w:rsidP="00A83E5F">
            <w:pPr>
              <w:pStyle w:val="a9"/>
              <w:wordWrap/>
              <w:rPr>
                <w:rFonts w:ascii="ＭＳ ゴシック" w:hAnsi="ＭＳ ゴシック"/>
                <w:color w:val="000000"/>
                <w:spacing w:val="0"/>
              </w:rPr>
            </w:pPr>
          </w:p>
          <w:p w14:paraId="32181F45" w14:textId="77777777" w:rsidR="002A22BD" w:rsidRPr="009543FA" w:rsidRDefault="002A22BD" w:rsidP="00A83E5F">
            <w:pPr>
              <w:pStyle w:val="a9"/>
              <w:wordWrap/>
              <w:rPr>
                <w:rFonts w:ascii="ＭＳ ゴシック" w:hAnsi="ＭＳ ゴシック"/>
                <w:color w:val="000000"/>
                <w:spacing w:val="0"/>
              </w:rPr>
            </w:pPr>
          </w:p>
          <w:p w14:paraId="6274781A" w14:textId="78ADB64E" w:rsidR="002A22BD" w:rsidRPr="009543FA" w:rsidRDefault="007C459D" w:rsidP="00A83E5F">
            <w:pPr>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w:t>
            </w:r>
            <w:r w:rsidR="002A22BD" w:rsidRPr="009543FA">
              <w:rPr>
                <w:rFonts w:ascii="ＭＳ ゴシック" w:eastAsia="ＭＳ ゴシック" w:hAnsi="ＭＳ ゴシック" w:hint="eastAsia"/>
                <w:color w:val="000000"/>
                <w:szCs w:val="18"/>
              </w:rPr>
              <w:t>内部研修実施状況確認</w:t>
            </w:r>
          </w:p>
          <w:p w14:paraId="293055B6" w14:textId="77777777" w:rsidR="002A22BD" w:rsidRPr="009543FA" w:rsidRDefault="002A22BD" w:rsidP="00A83E5F">
            <w:pPr>
              <w:rPr>
                <w:rFonts w:ascii="ＭＳ ゴシック" w:eastAsia="ＭＳ ゴシック" w:hAnsi="ＭＳ ゴシック"/>
                <w:color w:val="000000"/>
                <w:szCs w:val="18"/>
              </w:rPr>
            </w:pPr>
          </w:p>
          <w:p w14:paraId="3E54FFE8" w14:textId="77777777" w:rsidR="002A22BD" w:rsidRPr="009543FA" w:rsidRDefault="002A22BD" w:rsidP="00A83E5F">
            <w:pPr>
              <w:rPr>
                <w:rFonts w:ascii="ＭＳ ゴシック" w:eastAsia="ＭＳ ゴシック" w:hAnsi="ＭＳ ゴシック"/>
                <w:color w:val="000000"/>
                <w:szCs w:val="18"/>
              </w:rPr>
            </w:pPr>
          </w:p>
          <w:p w14:paraId="5DEA4A7C" w14:textId="77777777" w:rsidR="002A22BD" w:rsidRPr="009543FA" w:rsidRDefault="002A22BD" w:rsidP="00A83E5F">
            <w:pPr>
              <w:rPr>
                <w:rFonts w:ascii="ＭＳ ゴシック" w:eastAsia="ＭＳ ゴシック" w:hAnsi="ＭＳ ゴシック"/>
                <w:color w:val="000000"/>
                <w:szCs w:val="18"/>
              </w:rPr>
            </w:pPr>
          </w:p>
          <w:p w14:paraId="003863C6" w14:textId="77777777" w:rsidR="002A22BD" w:rsidRPr="009543FA" w:rsidRDefault="002A22BD" w:rsidP="00A83E5F">
            <w:pPr>
              <w:rPr>
                <w:rFonts w:ascii="ＭＳ ゴシック" w:eastAsia="ＭＳ ゴシック" w:hAnsi="ＭＳ ゴシック"/>
                <w:color w:val="000000"/>
                <w:szCs w:val="18"/>
              </w:rPr>
            </w:pPr>
          </w:p>
          <w:p w14:paraId="0E58458D" w14:textId="77777777" w:rsidR="002A22BD" w:rsidRPr="009543FA" w:rsidRDefault="002A22BD" w:rsidP="00A83E5F">
            <w:pPr>
              <w:rPr>
                <w:rFonts w:ascii="ＭＳ ゴシック" w:eastAsia="ＭＳ ゴシック" w:hAnsi="ＭＳ ゴシック"/>
                <w:color w:val="000000"/>
                <w:szCs w:val="18"/>
              </w:rPr>
            </w:pPr>
          </w:p>
          <w:p w14:paraId="6B70E28D" w14:textId="77777777" w:rsidR="002A22BD" w:rsidRPr="009543FA" w:rsidRDefault="002A22BD" w:rsidP="00A83E5F">
            <w:pPr>
              <w:rPr>
                <w:rFonts w:ascii="ＭＳ ゴシック" w:eastAsia="ＭＳ ゴシック" w:hAnsi="ＭＳ ゴシック"/>
                <w:color w:val="000000"/>
                <w:szCs w:val="18"/>
              </w:rPr>
            </w:pPr>
          </w:p>
          <w:p w14:paraId="64B0297F" w14:textId="77777777" w:rsidR="002A22BD" w:rsidRPr="009543FA" w:rsidRDefault="002A22BD" w:rsidP="00A83E5F">
            <w:pPr>
              <w:rPr>
                <w:rFonts w:ascii="ＭＳ ゴシック" w:eastAsia="ＭＳ ゴシック" w:hAnsi="ＭＳ ゴシック"/>
                <w:color w:val="000000"/>
                <w:szCs w:val="18"/>
              </w:rPr>
            </w:pPr>
          </w:p>
          <w:p w14:paraId="5534DD4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委託あれば内容及び委託先</w:t>
            </w:r>
          </w:p>
          <w:p w14:paraId="681ACFF3" w14:textId="77777777" w:rsidR="002A22BD" w:rsidRPr="009543FA" w:rsidRDefault="002A22BD" w:rsidP="00A83E5F">
            <w:pPr>
              <w:rPr>
                <w:rFonts w:ascii="ＭＳ ゴシック" w:eastAsia="ＭＳ ゴシック" w:hAnsi="ＭＳ ゴシック"/>
                <w:color w:val="000000"/>
                <w:szCs w:val="18"/>
              </w:rPr>
            </w:pPr>
          </w:p>
          <w:p w14:paraId="67A89C94" w14:textId="77777777" w:rsidR="002A22BD" w:rsidRPr="009543FA" w:rsidRDefault="002A22BD" w:rsidP="00A83E5F">
            <w:pPr>
              <w:rPr>
                <w:rFonts w:ascii="ＭＳ ゴシック" w:eastAsia="ＭＳ ゴシック" w:hAnsi="ＭＳ ゴシック"/>
                <w:color w:val="000000"/>
                <w:szCs w:val="18"/>
              </w:rPr>
            </w:pPr>
          </w:p>
          <w:p w14:paraId="4A8BCAE8" w14:textId="77777777" w:rsidR="002A22BD" w:rsidRPr="009543FA" w:rsidRDefault="002A22BD" w:rsidP="00A83E5F">
            <w:pPr>
              <w:rPr>
                <w:rFonts w:ascii="ＭＳ ゴシック" w:eastAsia="ＭＳ ゴシック" w:hAnsi="ＭＳ ゴシック"/>
                <w:color w:val="000000"/>
                <w:szCs w:val="18"/>
              </w:rPr>
            </w:pPr>
          </w:p>
          <w:p w14:paraId="6FF40AC2" w14:textId="77777777" w:rsidR="002A22BD" w:rsidRPr="009543FA" w:rsidRDefault="002A22BD" w:rsidP="00A83E5F">
            <w:pPr>
              <w:rPr>
                <w:rFonts w:ascii="ＭＳ ゴシック" w:eastAsia="ＭＳ ゴシック" w:hAnsi="ＭＳ ゴシック"/>
                <w:color w:val="000000"/>
                <w:szCs w:val="18"/>
              </w:rPr>
            </w:pPr>
          </w:p>
          <w:p w14:paraId="004DA493" w14:textId="77777777" w:rsidR="002A22BD" w:rsidRPr="009543FA" w:rsidRDefault="002A22BD" w:rsidP="00A83E5F">
            <w:pPr>
              <w:rPr>
                <w:rFonts w:ascii="ＭＳ ゴシック" w:eastAsia="ＭＳ ゴシック" w:hAnsi="ＭＳ ゴシック"/>
                <w:color w:val="000000"/>
                <w:szCs w:val="18"/>
              </w:rPr>
            </w:pPr>
          </w:p>
          <w:p w14:paraId="3DAF44B0" w14:textId="77777777" w:rsidR="002A22BD" w:rsidRPr="009543FA" w:rsidRDefault="002A22BD" w:rsidP="00A83E5F">
            <w:pPr>
              <w:rPr>
                <w:rFonts w:ascii="ＭＳ ゴシック" w:eastAsia="ＭＳ ゴシック" w:hAnsi="ＭＳ ゴシック"/>
                <w:color w:val="000000"/>
                <w:szCs w:val="18"/>
              </w:rPr>
            </w:pPr>
          </w:p>
          <w:p w14:paraId="07EAF101" w14:textId="77777777" w:rsidR="002A22BD" w:rsidRPr="009543FA" w:rsidRDefault="002A22BD" w:rsidP="00A83E5F">
            <w:pPr>
              <w:rPr>
                <w:rFonts w:ascii="ＭＳ ゴシック" w:eastAsia="ＭＳ ゴシック" w:hAnsi="ＭＳ ゴシック"/>
                <w:color w:val="000000"/>
                <w:szCs w:val="18"/>
              </w:rPr>
            </w:pPr>
          </w:p>
          <w:p w14:paraId="50B0C665" w14:textId="77777777" w:rsidR="007C459D" w:rsidRPr="00D36E13"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szCs w:val="18"/>
              </w:rPr>
              <w:t>認知症介護に係る基礎的な研修については令和６年</w:t>
            </w:r>
            <w:r w:rsidR="007C459D">
              <w:rPr>
                <w:rFonts w:ascii="ＭＳ ゴシック" w:eastAsia="ＭＳ ゴシック" w:hAnsi="ＭＳ ゴシック" w:hint="eastAsia"/>
                <w:color w:val="000000"/>
              </w:rPr>
              <w:t>４月１日から義務化</w:t>
            </w:r>
          </w:p>
          <w:p w14:paraId="5B2C65CA" w14:textId="786B3A36" w:rsidR="002A22BD" w:rsidRPr="009543FA" w:rsidRDefault="002A22BD" w:rsidP="00A83E5F">
            <w:pPr>
              <w:rPr>
                <w:rFonts w:ascii="ＭＳ ゴシック" w:eastAsia="ＭＳ ゴシック" w:hAnsi="ＭＳ ゴシック"/>
                <w:color w:val="000000"/>
                <w:szCs w:val="18"/>
              </w:rPr>
            </w:pPr>
          </w:p>
          <w:p w14:paraId="5149D996" w14:textId="77777777" w:rsidR="002A22BD" w:rsidRPr="009543FA" w:rsidRDefault="002A22BD" w:rsidP="00A83E5F">
            <w:pPr>
              <w:rPr>
                <w:rFonts w:ascii="ＭＳ ゴシック" w:eastAsia="ＭＳ ゴシック" w:hAnsi="ＭＳ ゴシック"/>
                <w:color w:val="000000"/>
                <w:szCs w:val="18"/>
              </w:rPr>
            </w:pPr>
          </w:p>
          <w:p w14:paraId="192D3C37" w14:textId="77777777" w:rsidR="002A22BD" w:rsidRPr="009543FA" w:rsidRDefault="002A22BD" w:rsidP="00A83E5F">
            <w:pPr>
              <w:rPr>
                <w:rFonts w:ascii="ＭＳ ゴシック" w:eastAsia="ＭＳ ゴシック" w:hAnsi="ＭＳ ゴシック"/>
                <w:color w:val="000000"/>
                <w:szCs w:val="18"/>
              </w:rPr>
            </w:pPr>
          </w:p>
          <w:p w14:paraId="776BD2F5" w14:textId="77777777" w:rsidR="002A22BD" w:rsidRPr="009543FA" w:rsidRDefault="002A22BD" w:rsidP="00A83E5F">
            <w:pPr>
              <w:rPr>
                <w:rFonts w:ascii="ＭＳ ゴシック" w:eastAsia="ＭＳ ゴシック" w:hAnsi="ＭＳ ゴシック"/>
                <w:color w:val="000000"/>
                <w:szCs w:val="18"/>
              </w:rPr>
            </w:pPr>
          </w:p>
          <w:p w14:paraId="7E88FE0E" w14:textId="77777777" w:rsidR="002A22BD" w:rsidRPr="009543FA" w:rsidRDefault="002A22BD" w:rsidP="00A83E5F">
            <w:pPr>
              <w:rPr>
                <w:rFonts w:ascii="ＭＳ ゴシック" w:eastAsia="ＭＳ ゴシック" w:hAnsi="ＭＳ ゴシック"/>
                <w:color w:val="000000"/>
                <w:szCs w:val="18"/>
              </w:rPr>
            </w:pPr>
          </w:p>
          <w:p w14:paraId="6887656E" w14:textId="77777777" w:rsidR="002A22BD" w:rsidRPr="009543FA" w:rsidRDefault="002A22BD" w:rsidP="00A83E5F">
            <w:pPr>
              <w:rPr>
                <w:rFonts w:ascii="ＭＳ ゴシック" w:eastAsia="ＭＳ ゴシック" w:hAnsi="ＭＳ ゴシック"/>
                <w:color w:val="000000"/>
                <w:szCs w:val="18"/>
              </w:rPr>
            </w:pPr>
          </w:p>
          <w:p w14:paraId="2D4B2107" w14:textId="77777777" w:rsidR="002A22BD" w:rsidRPr="009543FA" w:rsidRDefault="002A22BD" w:rsidP="00A83E5F">
            <w:pPr>
              <w:rPr>
                <w:rFonts w:ascii="ＭＳ ゴシック" w:eastAsia="ＭＳ ゴシック" w:hAnsi="ＭＳ ゴシック"/>
                <w:color w:val="000000"/>
                <w:szCs w:val="18"/>
              </w:rPr>
            </w:pPr>
          </w:p>
          <w:p w14:paraId="363ECAE2" w14:textId="77777777" w:rsidR="002A22BD" w:rsidRPr="009543FA" w:rsidRDefault="002A22BD" w:rsidP="00A83E5F">
            <w:pPr>
              <w:rPr>
                <w:rFonts w:ascii="ＭＳ ゴシック" w:eastAsia="ＭＳ ゴシック" w:hAnsi="ＭＳ ゴシック"/>
                <w:color w:val="000000"/>
                <w:szCs w:val="18"/>
              </w:rPr>
            </w:pPr>
          </w:p>
          <w:p w14:paraId="21FA0291" w14:textId="77777777" w:rsidR="002A22BD" w:rsidRPr="009543FA" w:rsidRDefault="002A22BD" w:rsidP="00A83E5F">
            <w:pPr>
              <w:rPr>
                <w:rFonts w:ascii="ＭＳ ゴシック" w:eastAsia="ＭＳ ゴシック" w:hAnsi="ＭＳ ゴシック"/>
                <w:color w:val="000000"/>
                <w:szCs w:val="18"/>
              </w:rPr>
            </w:pPr>
          </w:p>
          <w:p w14:paraId="0F412C93" w14:textId="77777777" w:rsidR="002A22BD" w:rsidRPr="009543FA" w:rsidRDefault="002A22BD" w:rsidP="00A83E5F">
            <w:pPr>
              <w:rPr>
                <w:rFonts w:ascii="ＭＳ ゴシック" w:eastAsia="ＭＳ ゴシック" w:hAnsi="ＭＳ ゴシック"/>
                <w:color w:val="000000"/>
                <w:szCs w:val="18"/>
              </w:rPr>
            </w:pPr>
          </w:p>
          <w:p w14:paraId="5257CA35" w14:textId="77777777" w:rsidR="002A22BD" w:rsidRPr="009543FA" w:rsidRDefault="002A22BD" w:rsidP="00A83E5F">
            <w:pPr>
              <w:rPr>
                <w:rFonts w:ascii="ＭＳ ゴシック" w:eastAsia="ＭＳ ゴシック" w:hAnsi="ＭＳ ゴシック"/>
                <w:color w:val="000000"/>
                <w:szCs w:val="18"/>
              </w:rPr>
            </w:pPr>
          </w:p>
          <w:p w14:paraId="0CF5460C" w14:textId="77777777" w:rsidR="002A22BD" w:rsidRPr="009543FA" w:rsidRDefault="002A22BD" w:rsidP="00A83E5F">
            <w:pPr>
              <w:rPr>
                <w:rFonts w:ascii="ＭＳ ゴシック" w:eastAsia="ＭＳ ゴシック" w:hAnsi="ＭＳ ゴシック"/>
                <w:color w:val="000000"/>
                <w:szCs w:val="18"/>
              </w:rPr>
            </w:pPr>
          </w:p>
          <w:p w14:paraId="388CF853" w14:textId="77777777" w:rsidR="002A22BD" w:rsidRPr="009543FA" w:rsidRDefault="002A22BD" w:rsidP="00A83E5F">
            <w:pPr>
              <w:rPr>
                <w:rFonts w:ascii="ＭＳ ゴシック" w:eastAsia="ＭＳ ゴシック" w:hAnsi="ＭＳ ゴシック"/>
                <w:color w:val="000000"/>
                <w:szCs w:val="18"/>
              </w:rPr>
            </w:pPr>
          </w:p>
          <w:p w14:paraId="131F6A50" w14:textId="77777777" w:rsidR="002A22BD" w:rsidRPr="009543FA" w:rsidRDefault="002A22BD" w:rsidP="00A83E5F">
            <w:pPr>
              <w:rPr>
                <w:rFonts w:ascii="ＭＳ ゴシック" w:eastAsia="ＭＳ ゴシック" w:hAnsi="ＭＳ ゴシック"/>
                <w:color w:val="000000"/>
                <w:szCs w:val="18"/>
              </w:rPr>
            </w:pPr>
          </w:p>
          <w:p w14:paraId="373E3097" w14:textId="77777777" w:rsidR="002A22BD" w:rsidRPr="009543FA" w:rsidRDefault="002A22BD" w:rsidP="00A83E5F">
            <w:pPr>
              <w:rPr>
                <w:rFonts w:ascii="ＭＳ ゴシック" w:eastAsia="ＭＳ ゴシック" w:hAnsi="ＭＳ ゴシック"/>
                <w:color w:val="000000"/>
                <w:szCs w:val="18"/>
              </w:rPr>
            </w:pPr>
          </w:p>
          <w:p w14:paraId="67DAED2A" w14:textId="77777777" w:rsidR="002A22BD" w:rsidRPr="009543FA" w:rsidRDefault="002A22BD" w:rsidP="00A83E5F">
            <w:pPr>
              <w:rPr>
                <w:rFonts w:ascii="ＭＳ ゴシック" w:eastAsia="ＭＳ ゴシック" w:hAnsi="ＭＳ ゴシック"/>
                <w:color w:val="000000"/>
                <w:szCs w:val="18"/>
              </w:rPr>
            </w:pPr>
          </w:p>
          <w:p w14:paraId="54C95C11" w14:textId="77777777" w:rsidR="002A22BD" w:rsidRPr="009543FA" w:rsidRDefault="002A22BD" w:rsidP="00A83E5F">
            <w:pPr>
              <w:rPr>
                <w:rFonts w:ascii="ＭＳ ゴシック" w:eastAsia="ＭＳ ゴシック" w:hAnsi="ＭＳ ゴシック"/>
                <w:color w:val="000000"/>
                <w:szCs w:val="18"/>
              </w:rPr>
            </w:pPr>
          </w:p>
          <w:p w14:paraId="4BDDE306" w14:textId="77777777" w:rsidR="002A22BD" w:rsidRPr="009543FA" w:rsidRDefault="002A22BD" w:rsidP="00A83E5F">
            <w:pPr>
              <w:rPr>
                <w:rFonts w:ascii="ＭＳ ゴシック" w:eastAsia="ＭＳ ゴシック" w:hAnsi="ＭＳ ゴシック"/>
                <w:color w:val="000000"/>
                <w:szCs w:val="18"/>
              </w:rPr>
            </w:pPr>
          </w:p>
          <w:p w14:paraId="1A5B37C5" w14:textId="77777777" w:rsidR="002A22BD" w:rsidRPr="009543FA" w:rsidRDefault="002A22BD" w:rsidP="00A83E5F">
            <w:pPr>
              <w:rPr>
                <w:rFonts w:ascii="ＭＳ ゴシック" w:eastAsia="ＭＳ ゴシック" w:hAnsi="ＭＳ ゴシック"/>
                <w:color w:val="000000"/>
                <w:szCs w:val="18"/>
              </w:rPr>
            </w:pPr>
          </w:p>
          <w:p w14:paraId="38774B32" w14:textId="77777777" w:rsidR="002A22BD" w:rsidRPr="009543FA" w:rsidRDefault="002A22BD" w:rsidP="00A83E5F">
            <w:pPr>
              <w:rPr>
                <w:rFonts w:ascii="ＭＳ ゴシック" w:eastAsia="ＭＳ ゴシック" w:hAnsi="ＭＳ ゴシック"/>
                <w:color w:val="000000"/>
                <w:szCs w:val="18"/>
              </w:rPr>
            </w:pPr>
          </w:p>
          <w:p w14:paraId="538C93B5" w14:textId="77777777" w:rsidR="002A22BD" w:rsidRPr="009543FA" w:rsidRDefault="002A22BD" w:rsidP="00A83E5F">
            <w:pPr>
              <w:rPr>
                <w:rFonts w:ascii="ＭＳ ゴシック" w:eastAsia="ＭＳ ゴシック" w:hAnsi="ＭＳ ゴシック"/>
                <w:color w:val="000000"/>
                <w:szCs w:val="18"/>
              </w:rPr>
            </w:pPr>
          </w:p>
          <w:p w14:paraId="530B58BA" w14:textId="77777777" w:rsidR="002A22BD" w:rsidRPr="009543FA" w:rsidRDefault="002A22BD" w:rsidP="00A83E5F">
            <w:pPr>
              <w:rPr>
                <w:rFonts w:ascii="ＭＳ ゴシック" w:eastAsia="ＭＳ ゴシック" w:hAnsi="ＭＳ ゴシック"/>
                <w:color w:val="000000"/>
                <w:szCs w:val="18"/>
              </w:rPr>
            </w:pPr>
          </w:p>
          <w:p w14:paraId="7557A678" w14:textId="77777777" w:rsidR="002A22BD" w:rsidRPr="009543FA" w:rsidRDefault="002A22BD" w:rsidP="00A83E5F">
            <w:pPr>
              <w:rPr>
                <w:rFonts w:ascii="ＭＳ ゴシック" w:eastAsia="ＭＳ ゴシック" w:hAnsi="ＭＳ ゴシック"/>
                <w:color w:val="000000"/>
                <w:szCs w:val="18"/>
              </w:rPr>
            </w:pPr>
          </w:p>
          <w:p w14:paraId="3E9A2DB3" w14:textId="77777777" w:rsidR="002A22BD" w:rsidRPr="009543FA" w:rsidRDefault="002A22BD" w:rsidP="00A83E5F">
            <w:pPr>
              <w:rPr>
                <w:rFonts w:ascii="ＭＳ ゴシック" w:eastAsia="ＭＳ ゴシック" w:hAnsi="ＭＳ ゴシック"/>
                <w:color w:val="000000"/>
                <w:szCs w:val="18"/>
              </w:rPr>
            </w:pPr>
          </w:p>
          <w:p w14:paraId="3BD7F947" w14:textId="77777777" w:rsidR="002A22BD" w:rsidRPr="009543FA" w:rsidRDefault="002A22BD" w:rsidP="00A83E5F">
            <w:pPr>
              <w:rPr>
                <w:rFonts w:ascii="ＭＳ ゴシック" w:eastAsia="ＭＳ ゴシック" w:hAnsi="ＭＳ ゴシック"/>
                <w:color w:val="000000"/>
                <w:szCs w:val="18"/>
              </w:rPr>
            </w:pPr>
          </w:p>
          <w:p w14:paraId="6782FD0C" w14:textId="77777777" w:rsidR="002A22BD" w:rsidRPr="009543FA" w:rsidRDefault="002A22BD" w:rsidP="00A83E5F">
            <w:pPr>
              <w:rPr>
                <w:rFonts w:ascii="ＭＳ ゴシック" w:eastAsia="ＭＳ ゴシック" w:hAnsi="ＭＳ ゴシック"/>
                <w:color w:val="000000"/>
                <w:szCs w:val="18"/>
              </w:rPr>
            </w:pPr>
          </w:p>
          <w:p w14:paraId="2732908D" w14:textId="77777777" w:rsidR="002A22BD" w:rsidRPr="009543FA" w:rsidRDefault="002A22BD" w:rsidP="00A83E5F">
            <w:pPr>
              <w:rPr>
                <w:rFonts w:ascii="ＭＳ ゴシック" w:eastAsia="ＭＳ ゴシック" w:hAnsi="ＭＳ ゴシック"/>
                <w:color w:val="000000"/>
                <w:szCs w:val="18"/>
              </w:rPr>
            </w:pPr>
          </w:p>
          <w:p w14:paraId="59E026DF" w14:textId="77777777" w:rsidR="002A22BD" w:rsidRPr="009543FA" w:rsidRDefault="002A22BD" w:rsidP="00A83E5F">
            <w:pPr>
              <w:rPr>
                <w:rFonts w:ascii="ＭＳ ゴシック" w:eastAsia="ＭＳ ゴシック" w:hAnsi="ＭＳ ゴシック"/>
                <w:color w:val="000000"/>
                <w:szCs w:val="18"/>
              </w:rPr>
            </w:pPr>
          </w:p>
          <w:p w14:paraId="074014F4" w14:textId="77777777" w:rsidR="002A22BD" w:rsidRPr="009543FA" w:rsidRDefault="002A22BD" w:rsidP="00A83E5F">
            <w:pPr>
              <w:rPr>
                <w:rFonts w:ascii="ＭＳ ゴシック" w:eastAsia="ＭＳ ゴシック" w:hAnsi="ＭＳ ゴシック"/>
                <w:color w:val="000000"/>
                <w:szCs w:val="18"/>
              </w:rPr>
            </w:pPr>
          </w:p>
          <w:p w14:paraId="4070833F" w14:textId="77777777" w:rsidR="002A22BD" w:rsidRPr="009543FA" w:rsidRDefault="002A22BD" w:rsidP="00A83E5F">
            <w:pPr>
              <w:rPr>
                <w:rFonts w:ascii="ＭＳ ゴシック" w:eastAsia="ＭＳ ゴシック" w:hAnsi="ＭＳ ゴシック"/>
                <w:color w:val="000000"/>
                <w:szCs w:val="18"/>
              </w:rPr>
            </w:pPr>
          </w:p>
          <w:p w14:paraId="3767E0FA" w14:textId="77777777" w:rsidR="002A22BD" w:rsidRPr="009543FA" w:rsidRDefault="002A22BD" w:rsidP="00A83E5F">
            <w:pPr>
              <w:rPr>
                <w:rFonts w:ascii="ＭＳ ゴシック" w:eastAsia="ＭＳ ゴシック" w:hAnsi="ＭＳ ゴシック"/>
                <w:color w:val="000000"/>
                <w:szCs w:val="18"/>
              </w:rPr>
            </w:pPr>
          </w:p>
          <w:p w14:paraId="272EAF8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ハラスメント防止のための指針の有無</w:t>
            </w:r>
          </w:p>
          <w:p w14:paraId="71E801E6" w14:textId="4510F70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xml:space="preserve">　【有・無】</w:t>
            </w:r>
          </w:p>
        </w:tc>
      </w:tr>
      <w:tr w:rsidR="002A22BD" w:rsidRPr="009543FA" w14:paraId="65C5825B" w14:textId="77777777" w:rsidTr="00E617CD">
        <w:tc>
          <w:tcPr>
            <w:tcW w:w="1498" w:type="dxa"/>
          </w:tcPr>
          <w:p w14:paraId="22F922E3" w14:textId="5D23BC2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lastRenderedPageBreak/>
              <w:t>(8)</w:t>
            </w:r>
            <w:r w:rsidR="006201FD">
              <w:rPr>
                <w:rFonts w:ascii="ＭＳ ゴシック" w:eastAsia="ＭＳ ゴシック" w:hAnsi="ＭＳ ゴシック"/>
                <w:color w:val="000000"/>
                <w:szCs w:val="18"/>
              </w:rPr>
              <w:t xml:space="preserve"> </w:t>
            </w:r>
            <w:r w:rsidRPr="009543FA">
              <w:rPr>
                <w:rFonts w:ascii="ＭＳ ゴシック" w:eastAsia="ＭＳ ゴシック" w:hAnsi="ＭＳ ゴシック" w:hint="eastAsia"/>
                <w:color w:val="000000"/>
                <w:szCs w:val="18"/>
              </w:rPr>
              <w:t>定員の遵守</w:t>
            </w:r>
          </w:p>
        </w:tc>
        <w:tc>
          <w:tcPr>
            <w:tcW w:w="5953" w:type="dxa"/>
          </w:tcPr>
          <w:p w14:paraId="2B31B1DE" w14:textId="77777777" w:rsidR="002A22BD" w:rsidRPr="00E617CD" w:rsidRDefault="002A22BD" w:rsidP="00A83E5F">
            <w:pPr>
              <w:pStyle w:val="a9"/>
              <w:wordWrap/>
              <w:ind w:left="184" w:hangingChars="100" w:hanging="184"/>
              <w:rPr>
                <w:rFonts w:ascii="ＭＳ ゴシック" w:hAnsi="ＭＳ ゴシック"/>
              </w:rPr>
            </w:pPr>
            <w:r w:rsidRPr="00E617CD">
              <w:rPr>
                <w:rFonts w:ascii="ＭＳ ゴシック" w:hAnsi="ＭＳ ゴシック" w:hint="eastAsia"/>
              </w:rPr>
              <w:t>□　次に掲げる利用者（当該ユニット型指定短期入所療養介護事業者がユニット型指定介護予防短期入所療養介護事業者の指定を併せて受け、かつ、ユニット型指定短期入所療養介護の事業とユニット型指定介護予防短期入所療養介護の事業とが同一の事業所において一体的に運営されている場合にあっては、当該事業所におけるユニット型指定短期入所療養介護又はユニット型指定介護予防短期入所療養介護の利用者）数以上の利用者に対して同時にサービスを行っていないか。ただし、災害、虐待その他のやむを得ない事情がある場合はこの限りでない。</w:t>
            </w:r>
            <w:r w:rsidRPr="00E617CD">
              <w:rPr>
                <w:rFonts w:ascii="ＭＳ ゴシック" w:hAnsi="ＭＳ ゴシック" w:hint="eastAsia"/>
                <w:w w:val="50"/>
              </w:rPr>
              <w:t>◆平</w:t>
            </w:r>
            <w:r w:rsidRPr="00E617CD">
              <w:rPr>
                <w:rFonts w:ascii="ＭＳ ゴシック" w:hAnsi="ＭＳ ゴシック"/>
                <w:w w:val="50"/>
              </w:rPr>
              <w:t>1１厚令３７第１５５条の１１</w:t>
            </w:r>
          </w:p>
          <w:p w14:paraId="6C1CA767" w14:textId="0F816C32" w:rsidR="002A22BD" w:rsidRPr="006201FD" w:rsidRDefault="00591A1A" w:rsidP="006201FD">
            <w:pPr>
              <w:spacing w:line="208" w:lineRule="exact"/>
              <w:ind w:leftChars="100" w:left="180" w:firstLineChars="100" w:firstLine="180"/>
              <w:rPr>
                <w:rFonts w:ascii="ＭＳ ゴシック" w:eastAsia="ＭＳ ゴシック" w:hAnsi="ＭＳ ゴシック"/>
                <w:spacing w:val="2"/>
                <w:szCs w:val="18"/>
              </w:rPr>
            </w:pPr>
            <w:r w:rsidRPr="00E617CD">
              <w:rPr>
                <w:rFonts w:ascii="ＭＳ ゴシック" w:eastAsia="ＭＳ ゴシック" w:hAnsi="ＭＳ ゴシック" w:hint="eastAsia"/>
              </w:rPr>
              <w:t>ユニット型介護医療院であるユニット型指定短期入所療養介護事業所にあっては、利用者を当該ユニット型介護医療院の入居者とみなした場合において入居定員及び療養室の定員を超えることとなる利用者</w:t>
            </w:r>
            <w:r w:rsidR="00610E36" w:rsidRPr="00E617CD">
              <w:rPr>
                <w:rFonts w:ascii="ＭＳ ゴシック" w:eastAsia="ＭＳ ゴシック" w:hAnsi="ＭＳ ゴシック" w:hint="eastAsia"/>
              </w:rPr>
              <w:t>数</w:t>
            </w:r>
          </w:p>
        </w:tc>
        <w:tc>
          <w:tcPr>
            <w:tcW w:w="440" w:type="dxa"/>
          </w:tcPr>
          <w:p w14:paraId="6BC5FFB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5F0F41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A123B4B" w14:textId="27CFF42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4EF275B" w14:textId="6FD5B2E3" w:rsidR="002A22BD" w:rsidRPr="009543FA" w:rsidRDefault="002A22BD" w:rsidP="00A83E5F">
            <w:pPr>
              <w:rPr>
                <w:rFonts w:ascii="ＭＳ ゴシック" w:eastAsia="ＭＳ ゴシック" w:hAnsi="ＭＳ ゴシック"/>
                <w:szCs w:val="18"/>
              </w:rPr>
            </w:pPr>
          </w:p>
        </w:tc>
      </w:tr>
      <w:tr w:rsidR="002A22BD" w:rsidRPr="009543FA" w14:paraId="4C373FB9" w14:textId="77777777" w:rsidTr="00E617CD">
        <w:tc>
          <w:tcPr>
            <w:tcW w:w="1498" w:type="dxa"/>
          </w:tcPr>
          <w:p w14:paraId="6526D504" w14:textId="73206638"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(9)</w:t>
            </w:r>
            <w:r w:rsidR="006201FD">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準用</w:t>
            </w:r>
          </w:p>
        </w:tc>
        <w:tc>
          <w:tcPr>
            <w:tcW w:w="5953" w:type="dxa"/>
          </w:tcPr>
          <w:p w14:paraId="57730010" w14:textId="3CFE6B0E"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w:t>
            </w:r>
            <w:r w:rsidR="00FD2FAE">
              <w:rPr>
                <w:rFonts w:ascii="ＭＳ ゴシック" w:hAnsi="ＭＳ ゴシック" w:hint="eastAsia"/>
                <w:color w:val="000000"/>
                <w:spacing w:val="1"/>
              </w:rPr>
              <w:t xml:space="preserve">　</w:t>
            </w:r>
            <w:r w:rsidRPr="009543FA">
              <w:rPr>
                <w:rFonts w:ascii="ＭＳ ゴシック" w:hAnsi="ＭＳ ゴシック" w:hint="eastAsia"/>
                <w:color w:val="000000"/>
              </w:rPr>
              <w:t>主眼事項第４の運営に関する基準のうち、上記(1)から(8)に該当する項目を除く項目については、ユニット型指定短期入所療養介護の事業について準用する。</w:t>
            </w:r>
            <w:r w:rsidRPr="009543FA">
              <w:rPr>
                <w:rFonts w:ascii="ＭＳ ゴシック" w:hAnsi="ＭＳ ゴシック" w:hint="eastAsia"/>
                <w:color w:val="000000"/>
                <w:w w:val="50"/>
              </w:rPr>
              <w:t>◆平１１厚令３７第１５５条の１２、◆平11老企２５第３の九３（１１）</w:t>
            </w:r>
          </w:p>
        </w:tc>
        <w:tc>
          <w:tcPr>
            <w:tcW w:w="440" w:type="dxa"/>
          </w:tcPr>
          <w:p w14:paraId="74CE6489" w14:textId="0942CFA2" w:rsidR="002A22BD" w:rsidRPr="009543FA" w:rsidRDefault="002A22BD" w:rsidP="00A83E5F">
            <w:pPr>
              <w:rPr>
                <w:rFonts w:ascii="ＭＳ ゴシック" w:eastAsia="ＭＳ ゴシック" w:hAnsi="ＭＳ ゴシック"/>
                <w:szCs w:val="18"/>
              </w:rPr>
            </w:pPr>
          </w:p>
        </w:tc>
        <w:tc>
          <w:tcPr>
            <w:tcW w:w="2196" w:type="dxa"/>
          </w:tcPr>
          <w:p w14:paraId="207BE61A" w14:textId="7CC96E3F"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個々の項目で確認</w:t>
            </w:r>
          </w:p>
        </w:tc>
      </w:tr>
      <w:tr w:rsidR="002A22BD" w:rsidRPr="009543FA" w14:paraId="6EE51FE3" w14:textId="77777777" w:rsidTr="00E617CD">
        <w:tc>
          <w:tcPr>
            <w:tcW w:w="1498" w:type="dxa"/>
          </w:tcPr>
          <w:p w14:paraId="086C19C4" w14:textId="77777777" w:rsidR="002A22BD" w:rsidRPr="009543FA" w:rsidRDefault="002A22BD"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第６　変更の届出等</w:t>
            </w:r>
          </w:p>
          <w:p w14:paraId="36252402" w14:textId="77777777" w:rsidR="002A22BD" w:rsidRPr="009543FA" w:rsidRDefault="002A22BD" w:rsidP="00A83E5F">
            <w:pPr>
              <w:spacing w:line="208" w:lineRule="exact"/>
              <w:ind w:firstLineChars="200" w:firstLine="180"/>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w w:val="50"/>
                <w:szCs w:val="18"/>
              </w:rPr>
              <w:t>＜法第７５条＞</w:t>
            </w:r>
          </w:p>
          <w:p w14:paraId="1FFD41FC" w14:textId="569760DE" w:rsidR="002A22BD" w:rsidRPr="009543FA" w:rsidRDefault="002A22BD" w:rsidP="00A83E5F">
            <w:pPr>
              <w:rPr>
                <w:rFonts w:ascii="ＭＳ ゴシック" w:eastAsia="ＭＳ ゴシック" w:hAnsi="ＭＳ ゴシック"/>
                <w:szCs w:val="18"/>
              </w:rPr>
            </w:pPr>
          </w:p>
        </w:tc>
        <w:tc>
          <w:tcPr>
            <w:tcW w:w="5953" w:type="dxa"/>
          </w:tcPr>
          <w:p w14:paraId="3EE50332" w14:textId="6E7DEDF2" w:rsidR="002A22BD" w:rsidRPr="009543FA" w:rsidRDefault="002A22BD" w:rsidP="00A83E5F">
            <w:pPr>
              <w:suppressAutoHyphens/>
              <w:kinsoku w:val="0"/>
              <w:autoSpaceDE w:val="0"/>
              <w:autoSpaceDN w:val="0"/>
              <w:spacing w:line="212" w:lineRule="exact"/>
              <w:ind w:left="180" w:hangingChars="100" w:hanging="180"/>
              <w:jc w:val="left"/>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　事業所の名称及び所在地その他施行規則第131条で定める事項に変更があったとき、又は当該事業を廃止し、休止し、若しくは再開したときは、同条で定めるところにより、10日以内に、その旨を</w:t>
            </w:r>
            <w:r w:rsidR="00A83E5F">
              <w:rPr>
                <w:rFonts w:ascii="ＭＳ ゴシック" w:eastAsia="ＭＳ ゴシック" w:hAnsi="ＭＳ ゴシック" w:hint="eastAsia"/>
                <w:color w:val="000000"/>
                <w:szCs w:val="18"/>
              </w:rPr>
              <w:t>京都市長</w:t>
            </w:r>
            <w:r w:rsidRPr="009543FA">
              <w:rPr>
                <w:rFonts w:ascii="ＭＳ ゴシック" w:eastAsia="ＭＳ ゴシック" w:hAnsi="ＭＳ ゴシック" w:hint="eastAsia"/>
                <w:color w:val="000000"/>
                <w:szCs w:val="18"/>
              </w:rPr>
              <w:t>に届け出ているか。</w:t>
            </w:r>
          </w:p>
        </w:tc>
        <w:tc>
          <w:tcPr>
            <w:tcW w:w="440" w:type="dxa"/>
          </w:tcPr>
          <w:p w14:paraId="1F977CAD"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196AAAE"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1725DE06" w14:textId="5C1E80AB"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A3F7129" w14:textId="77777777" w:rsidR="002A22BD" w:rsidRPr="009543FA" w:rsidRDefault="002A22BD" w:rsidP="00A83E5F">
            <w:pPr>
              <w:rPr>
                <w:rFonts w:ascii="ＭＳ ゴシック" w:eastAsia="ＭＳ ゴシック" w:hAnsi="ＭＳ ゴシック"/>
                <w:szCs w:val="18"/>
              </w:rPr>
            </w:pPr>
          </w:p>
        </w:tc>
      </w:tr>
      <w:tr w:rsidR="002A22BD" w:rsidRPr="009543FA" w14:paraId="4253C7FF" w14:textId="77777777" w:rsidTr="00E617CD">
        <w:tc>
          <w:tcPr>
            <w:tcW w:w="1498" w:type="dxa"/>
          </w:tcPr>
          <w:p w14:paraId="7B4183A7" w14:textId="3B20DA9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第７　介護給付費の算定及び取扱</w:t>
            </w:r>
          </w:p>
          <w:p w14:paraId="1B64A73D" w14:textId="77777777" w:rsidR="002A22BD" w:rsidRPr="009543FA" w:rsidRDefault="002A22BD" w:rsidP="00A83E5F">
            <w:pPr>
              <w:spacing w:line="208" w:lineRule="exact"/>
              <w:ind w:firstLineChars="100" w:firstLine="90"/>
              <w:rPr>
                <w:rFonts w:ascii="ＭＳ ゴシック" w:eastAsia="ＭＳ ゴシック" w:hAnsi="ＭＳ ゴシック"/>
                <w:spacing w:val="2"/>
                <w:szCs w:val="18"/>
              </w:rPr>
            </w:pPr>
            <w:r w:rsidRPr="009543FA">
              <w:rPr>
                <w:rFonts w:ascii="ＭＳ ゴシック" w:eastAsia="ＭＳ ゴシック" w:hAnsi="ＭＳ ゴシック" w:hint="eastAsia"/>
                <w:w w:val="50"/>
                <w:szCs w:val="18"/>
              </w:rPr>
              <w:t>＜法第４１条第４項＞</w:t>
            </w:r>
          </w:p>
          <w:p w14:paraId="7F709584" w14:textId="77777777" w:rsidR="002A22BD" w:rsidRPr="009543FA" w:rsidRDefault="002A22BD"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１　基本的事項</w:t>
            </w:r>
          </w:p>
          <w:p w14:paraId="1D24D84D" w14:textId="77777777" w:rsidR="002A22BD" w:rsidRPr="009543FA" w:rsidRDefault="002A22BD" w:rsidP="00A83E5F">
            <w:pPr>
              <w:pStyle w:val="a9"/>
              <w:wordWrap/>
              <w:rPr>
                <w:rFonts w:ascii="ＭＳ ゴシック" w:hAnsi="ＭＳ ゴシック"/>
                <w:spacing w:val="0"/>
              </w:rPr>
            </w:pPr>
          </w:p>
          <w:p w14:paraId="298AB274" w14:textId="77777777" w:rsidR="002A22BD" w:rsidRPr="009543FA" w:rsidRDefault="002A22BD" w:rsidP="00A83E5F">
            <w:pPr>
              <w:rPr>
                <w:rFonts w:ascii="ＭＳ ゴシック" w:eastAsia="ＭＳ ゴシック" w:hAnsi="ＭＳ ゴシック"/>
                <w:szCs w:val="18"/>
              </w:rPr>
            </w:pPr>
          </w:p>
        </w:tc>
        <w:tc>
          <w:tcPr>
            <w:tcW w:w="5953" w:type="dxa"/>
          </w:tcPr>
          <w:p w14:paraId="407F5F8A" w14:textId="5949097D"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lastRenderedPageBreak/>
              <w:t>□</w:t>
            </w:r>
            <w:r w:rsidR="00FD2FAE">
              <w:rPr>
                <w:rFonts w:ascii="ＭＳ ゴシック" w:hAnsi="ＭＳ ゴシック" w:hint="eastAsia"/>
              </w:rPr>
              <w:t xml:space="preserve">　</w:t>
            </w:r>
            <w:r w:rsidRPr="009543FA">
              <w:rPr>
                <w:rFonts w:ascii="ＭＳ ゴシック" w:hAnsi="ＭＳ ゴシック" w:hint="eastAsia"/>
              </w:rPr>
              <w:t>事業に要する費用の額は、平成12年厚生省告示第19号の別表「指定居宅サービス介護給付費単位数表」により算定されているか。</w:t>
            </w:r>
          </w:p>
          <w:p w14:paraId="718116BC" w14:textId="77777777" w:rsidR="002A22BD" w:rsidRPr="009543FA" w:rsidRDefault="002A22BD" w:rsidP="006249B5">
            <w:pPr>
              <w:spacing w:line="211" w:lineRule="exact"/>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 xml:space="preserve">　　◆平1２厚告１９の一</w:t>
            </w:r>
          </w:p>
          <w:p w14:paraId="00520FD4" w14:textId="77777777" w:rsidR="002A22BD" w:rsidRPr="009543FA" w:rsidRDefault="002A22BD" w:rsidP="006249B5">
            <w:pPr>
              <w:spacing w:line="211" w:lineRule="exact"/>
              <w:rPr>
                <w:rFonts w:ascii="ＭＳ ゴシック" w:eastAsia="ＭＳ ゴシック" w:hAnsi="ＭＳ ゴシック"/>
                <w:spacing w:val="2"/>
                <w:szCs w:val="18"/>
              </w:rPr>
            </w:pPr>
          </w:p>
          <w:p w14:paraId="68A30031" w14:textId="04F399FD"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t>□</w:t>
            </w:r>
            <w:r w:rsidR="00FD2FAE">
              <w:rPr>
                <w:rFonts w:ascii="ＭＳ ゴシック" w:hAnsi="ＭＳ ゴシック" w:hint="eastAsia"/>
              </w:rPr>
              <w:t xml:space="preserve">　</w:t>
            </w:r>
            <w:r w:rsidRPr="009543FA">
              <w:rPr>
                <w:rFonts w:ascii="ＭＳ ゴシック" w:hAnsi="ＭＳ ゴシック" w:hint="eastAsia"/>
              </w:rPr>
              <w:t>事業に要する費用の額は、平成12年厚生省告示第22号の「厚生労</w:t>
            </w:r>
            <w:r w:rsidRPr="009543FA">
              <w:rPr>
                <w:rFonts w:ascii="ＭＳ ゴシック" w:hAnsi="ＭＳ ゴシック" w:hint="eastAsia"/>
              </w:rPr>
              <w:lastRenderedPageBreak/>
              <w:t>働大臣が定める１単位の単価」に、別表に定める単位数を乗じて算定されているか。</w:t>
            </w:r>
            <w:r w:rsidRPr="009543FA">
              <w:rPr>
                <w:rFonts w:ascii="ＭＳ ゴシック" w:hAnsi="ＭＳ ゴシック" w:hint="eastAsia"/>
                <w:w w:val="50"/>
              </w:rPr>
              <w:t>◆平1２厚告１９の二</w:t>
            </w:r>
          </w:p>
          <w:p w14:paraId="23A86199" w14:textId="7B009FC0" w:rsidR="002A22BD" w:rsidRPr="009543FA" w:rsidRDefault="00FD2FAE" w:rsidP="00E617CD">
            <w:pPr>
              <w:pStyle w:val="a9"/>
              <w:wordWrap/>
              <w:ind w:left="364" w:hangingChars="200" w:hanging="364"/>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w:t>
            </w:r>
            <w:r>
              <w:rPr>
                <w:rFonts w:ascii="ＭＳ ゴシック" w:hAnsi="ＭＳ ゴシック" w:hint="eastAsia"/>
                <w:spacing w:val="1"/>
              </w:rPr>
              <w:t xml:space="preserve">　</w:t>
            </w:r>
            <w:r w:rsidR="002A22BD" w:rsidRPr="009543FA">
              <w:rPr>
                <w:rFonts w:ascii="ＭＳ ゴシック" w:hAnsi="ＭＳ ゴシック" w:hint="eastAsia"/>
              </w:rPr>
              <w:t>１単位の単価は、10円に事業所又は施設が所在する地域区分及びサービスの種類に応じて定められた割合を乗じて得た額とする。</w:t>
            </w:r>
          </w:p>
          <w:p w14:paraId="0DB4F870" w14:textId="77777777" w:rsidR="002A22BD" w:rsidRPr="009543FA" w:rsidRDefault="002A22BD" w:rsidP="006249B5">
            <w:pPr>
              <w:spacing w:line="211" w:lineRule="exact"/>
              <w:rPr>
                <w:rFonts w:ascii="ＭＳ ゴシック" w:eastAsia="ＭＳ ゴシック" w:hAnsi="ＭＳ ゴシック"/>
                <w:spacing w:val="2"/>
                <w:szCs w:val="18"/>
              </w:rPr>
            </w:pPr>
          </w:p>
          <w:p w14:paraId="39CA932A" w14:textId="26C55025"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w:t>
            </w:r>
            <w:r w:rsidR="00FD2FAE">
              <w:rPr>
                <w:rFonts w:ascii="ＭＳ ゴシック" w:hAnsi="ＭＳ ゴシック" w:hint="eastAsia"/>
              </w:rPr>
              <w:t xml:space="preserve">　</w:t>
            </w:r>
            <w:r w:rsidRPr="009543FA">
              <w:rPr>
                <w:rFonts w:ascii="ＭＳ ゴシック" w:hAnsi="ＭＳ ゴシック" w:hint="eastAsia"/>
              </w:rPr>
              <w:t>１単位の単価に単位数を乗じて得た額に１円未満の端数があるときは、その端数金額は切り捨てて計算しているか。</w:t>
            </w:r>
            <w:r w:rsidRPr="009543FA">
              <w:rPr>
                <w:rFonts w:ascii="ＭＳ ゴシック" w:hAnsi="ＭＳ ゴシック" w:hint="eastAsia"/>
                <w:w w:val="50"/>
              </w:rPr>
              <w:t>◆平1２厚告１９の三</w:t>
            </w:r>
          </w:p>
        </w:tc>
        <w:tc>
          <w:tcPr>
            <w:tcW w:w="440" w:type="dxa"/>
          </w:tcPr>
          <w:p w14:paraId="2B7C915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64E0A3B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8F4F5D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8886E49" w14:textId="77777777" w:rsidR="002A22BD" w:rsidRPr="009543FA" w:rsidRDefault="002A22BD" w:rsidP="00A83E5F">
            <w:pPr>
              <w:rPr>
                <w:rFonts w:ascii="ＭＳ ゴシック" w:eastAsia="ＭＳ ゴシック" w:hAnsi="ＭＳ ゴシック"/>
                <w:szCs w:val="18"/>
              </w:rPr>
            </w:pPr>
          </w:p>
          <w:p w14:paraId="74FBA1EF" w14:textId="77777777" w:rsidR="002A22BD" w:rsidRPr="009543FA" w:rsidRDefault="002A22BD" w:rsidP="00A83E5F">
            <w:pPr>
              <w:rPr>
                <w:rFonts w:ascii="ＭＳ ゴシック" w:eastAsia="ＭＳ ゴシック" w:hAnsi="ＭＳ ゴシック"/>
                <w:szCs w:val="18"/>
              </w:rPr>
            </w:pPr>
          </w:p>
          <w:p w14:paraId="74804F99" w14:textId="77777777" w:rsidR="002A22BD" w:rsidRPr="009543FA" w:rsidRDefault="002A22BD" w:rsidP="00A83E5F">
            <w:pPr>
              <w:rPr>
                <w:rFonts w:ascii="ＭＳ ゴシック" w:eastAsia="ＭＳ ゴシック" w:hAnsi="ＭＳ ゴシック"/>
                <w:szCs w:val="18"/>
              </w:rPr>
            </w:pPr>
          </w:p>
          <w:p w14:paraId="797A917F" w14:textId="77777777" w:rsidR="002A22BD" w:rsidRPr="009543FA" w:rsidRDefault="002A22BD" w:rsidP="00A83E5F">
            <w:pPr>
              <w:rPr>
                <w:rFonts w:ascii="ＭＳ ゴシック" w:eastAsia="ＭＳ ゴシック" w:hAnsi="ＭＳ ゴシック"/>
                <w:szCs w:val="18"/>
              </w:rPr>
            </w:pPr>
          </w:p>
          <w:p w14:paraId="42AEADF1" w14:textId="542C47B3" w:rsidR="002A22BD" w:rsidRPr="009543FA" w:rsidRDefault="002A22BD" w:rsidP="00A83E5F">
            <w:pPr>
              <w:rPr>
                <w:rFonts w:ascii="ＭＳ ゴシック" w:eastAsia="ＭＳ ゴシック" w:hAnsi="ＭＳ ゴシック"/>
                <w:szCs w:val="18"/>
              </w:rPr>
            </w:pPr>
          </w:p>
        </w:tc>
      </w:tr>
      <w:tr w:rsidR="002A22BD" w:rsidRPr="009543FA" w14:paraId="52716100" w14:textId="77777777" w:rsidTr="00E617CD">
        <w:tc>
          <w:tcPr>
            <w:tcW w:w="1498" w:type="dxa"/>
          </w:tcPr>
          <w:p w14:paraId="232C6C7D"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２　通則</w:t>
            </w:r>
          </w:p>
          <w:p w14:paraId="1DA756D9" w14:textId="313E746B" w:rsidR="002A22BD" w:rsidRPr="009543FA" w:rsidRDefault="002A22BD" w:rsidP="00E617CD">
            <w:pPr>
              <w:pStyle w:val="a9"/>
              <w:wordWrap/>
              <w:ind w:left="182" w:hangingChars="100" w:hanging="182"/>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(1) 入所日数の数え方</w:t>
            </w:r>
          </w:p>
        </w:tc>
        <w:tc>
          <w:tcPr>
            <w:tcW w:w="5953" w:type="dxa"/>
          </w:tcPr>
          <w:p w14:paraId="37BB7303" w14:textId="77777777"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原則として入所した日及び退所した日の両方を含む。</w:t>
            </w:r>
          </w:p>
          <w:p w14:paraId="2D380C10" w14:textId="77777777"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◆平1２老企４０第２の１（２）①</w:t>
            </w:r>
          </w:p>
          <w:p w14:paraId="5A3390B6" w14:textId="77777777" w:rsidR="002A22BD" w:rsidRPr="009543FA" w:rsidRDefault="002A22BD" w:rsidP="006249B5">
            <w:pPr>
              <w:spacing w:line="211" w:lineRule="exact"/>
              <w:rPr>
                <w:rFonts w:ascii="ＭＳ ゴシック" w:eastAsia="ＭＳ ゴシック" w:hAnsi="ＭＳ ゴシック"/>
                <w:spacing w:val="2"/>
                <w:szCs w:val="18"/>
              </w:rPr>
            </w:pPr>
          </w:p>
          <w:p w14:paraId="70C3DC54" w14:textId="4A06EAC7"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ただし、同一敷地内における短期入所生活介護事業所、短期入所療養介護事業所、特定施設又は介護保険施設（以下「介護保険施設等」という。）の間で、又は隣接若しくは近接する敷地における介護保険施設等であって、相互に職員の兼務や施設の共用等が行われているものの間で、利用者が一の介護保険施設等から退所等したその日に他の介護保険施設等に入所等する場合については、入所等の日は含み、退所等の日は含まれない。</w:t>
            </w:r>
            <w:r w:rsidRPr="009543FA">
              <w:rPr>
                <w:rFonts w:ascii="ＭＳ ゴシック" w:hAnsi="ＭＳ ゴシック" w:hint="eastAsia"/>
                <w:w w:val="50"/>
              </w:rPr>
              <w:t>◆平1２老企４０第２の１（２）②</w:t>
            </w:r>
          </w:p>
          <w:p w14:paraId="24E881F8" w14:textId="77777777" w:rsidR="002A22BD" w:rsidRPr="009543FA" w:rsidRDefault="002A22BD" w:rsidP="006249B5">
            <w:pPr>
              <w:pStyle w:val="a9"/>
              <w:wordWrap/>
              <w:rPr>
                <w:rFonts w:ascii="ＭＳ ゴシック" w:hAnsi="ＭＳ ゴシック"/>
                <w:spacing w:val="0"/>
              </w:rPr>
            </w:pPr>
          </w:p>
          <w:p w14:paraId="3272AC08" w14:textId="77777777"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Pr="009543FA">
              <w:rPr>
                <w:rFonts w:ascii="ＭＳ ゴシック" w:hAnsi="ＭＳ ゴシック" w:hint="eastAsia"/>
              </w:rPr>
              <w:t>介護保険施設等を退所等したその日に当該介護保険施設等と同一敷地内にある病院若しくは診療所の病床であって、医療保険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ない。</w:t>
            </w:r>
          </w:p>
          <w:p w14:paraId="05CB86C7" w14:textId="77E54AC7" w:rsidR="002A22BD" w:rsidRPr="009543FA" w:rsidRDefault="002A22BD" w:rsidP="006249B5">
            <w:pPr>
              <w:pStyle w:val="a9"/>
              <w:wordWrap/>
              <w:ind w:left="90" w:firstLineChars="200" w:firstLine="188"/>
              <w:rPr>
                <w:rFonts w:ascii="ＭＳ ゴシック" w:hAnsi="ＭＳ ゴシック"/>
              </w:rPr>
            </w:pPr>
            <w:r w:rsidRPr="009543FA">
              <w:rPr>
                <w:rFonts w:ascii="ＭＳ ゴシック" w:hAnsi="ＭＳ ゴシック" w:hint="eastAsia"/>
                <w:w w:val="50"/>
              </w:rPr>
              <w:t>◆平1２老企４０第２の１（２）③</w:t>
            </w:r>
          </w:p>
          <w:p w14:paraId="6BFE45C0" w14:textId="77777777" w:rsidR="002A22BD" w:rsidRPr="009543FA" w:rsidRDefault="002A22BD" w:rsidP="006249B5">
            <w:pPr>
              <w:pStyle w:val="a9"/>
              <w:wordWrap/>
              <w:rPr>
                <w:rFonts w:ascii="ＭＳ ゴシック" w:hAnsi="ＭＳ ゴシック"/>
                <w:spacing w:val="0"/>
              </w:rPr>
            </w:pPr>
          </w:p>
          <w:p w14:paraId="098616DB" w14:textId="7D631BE1" w:rsidR="002A22BD" w:rsidRPr="009543FA" w:rsidRDefault="002A22BD" w:rsidP="006249B5">
            <w:pPr>
              <w:pStyle w:val="a9"/>
              <w:wordWrap/>
              <w:ind w:left="177" w:hangingChars="96" w:hanging="177"/>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「(2)定員超過に係る減算」の(1)及び「(4)人員欠如に係る減算の(1)に定める入所者数の算定においては、入所した日を含み、退所した日は含まない。</w:t>
            </w:r>
            <w:r w:rsidRPr="009543FA">
              <w:rPr>
                <w:rFonts w:ascii="ＭＳ ゴシック" w:hAnsi="ＭＳ ゴシック" w:hint="eastAsia"/>
                <w:w w:val="50"/>
              </w:rPr>
              <w:t>◆平1２老企４０第２の１（２）④</w:t>
            </w:r>
          </w:p>
        </w:tc>
        <w:tc>
          <w:tcPr>
            <w:tcW w:w="440" w:type="dxa"/>
          </w:tcPr>
          <w:p w14:paraId="782791D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113E85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3C4FA4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6C2DAED" w14:textId="77777777" w:rsidR="002A22BD" w:rsidRPr="009543FA" w:rsidRDefault="002A22BD" w:rsidP="00A83E5F">
            <w:pPr>
              <w:rPr>
                <w:rFonts w:ascii="ＭＳ ゴシック" w:eastAsia="ＭＳ ゴシック" w:hAnsi="ＭＳ ゴシック"/>
                <w:szCs w:val="18"/>
              </w:rPr>
            </w:pPr>
          </w:p>
          <w:p w14:paraId="7C557B1A" w14:textId="77777777" w:rsidR="002A22BD" w:rsidRPr="009543FA" w:rsidRDefault="002A22BD" w:rsidP="00A83E5F">
            <w:pPr>
              <w:rPr>
                <w:rFonts w:ascii="ＭＳ ゴシック" w:eastAsia="ＭＳ ゴシック" w:hAnsi="ＭＳ ゴシック"/>
                <w:szCs w:val="18"/>
              </w:rPr>
            </w:pPr>
          </w:p>
          <w:p w14:paraId="76609FCF" w14:textId="77777777" w:rsidR="002A22BD" w:rsidRPr="009543FA" w:rsidRDefault="002A22BD" w:rsidP="00A83E5F">
            <w:pPr>
              <w:rPr>
                <w:rFonts w:ascii="ＭＳ ゴシック" w:eastAsia="ＭＳ ゴシック" w:hAnsi="ＭＳ ゴシック"/>
                <w:szCs w:val="18"/>
              </w:rPr>
            </w:pPr>
          </w:p>
          <w:p w14:paraId="73DFC2B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同一敷地内転床</w:t>
            </w:r>
          </w:p>
          <w:p w14:paraId="6A3D72F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医療保険優先</w:t>
            </w:r>
          </w:p>
        </w:tc>
      </w:tr>
      <w:tr w:rsidR="002A22BD" w:rsidRPr="009543FA" w14:paraId="04A75B7E" w14:textId="77777777" w:rsidTr="00E617CD">
        <w:tc>
          <w:tcPr>
            <w:tcW w:w="1498" w:type="dxa"/>
          </w:tcPr>
          <w:p w14:paraId="62A317F6" w14:textId="440501EA"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(2)</w:t>
            </w:r>
            <w:r w:rsidRPr="009543FA">
              <w:rPr>
                <w:rFonts w:ascii="ＭＳ ゴシック" w:hAnsi="ＭＳ ゴシック" w:hint="eastAsia"/>
                <w:spacing w:val="1"/>
              </w:rPr>
              <w:t xml:space="preserve"> </w:t>
            </w:r>
            <w:r w:rsidRPr="009543FA">
              <w:rPr>
                <w:rFonts w:ascii="ＭＳ ゴシック" w:hAnsi="ＭＳ ゴシック" w:hint="eastAsia"/>
              </w:rPr>
              <w:t>定員超過に係る減算</w:t>
            </w:r>
          </w:p>
        </w:tc>
        <w:tc>
          <w:tcPr>
            <w:tcW w:w="5953" w:type="dxa"/>
          </w:tcPr>
          <w:p w14:paraId="177713C3" w14:textId="67979E55"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この場合の利用者の数は、１月間（暦月）の利用者の数の平均を用いる。この場合、１月間の利用者の数の平均は、当該月の全利用者の延数を当該月の日数で除して得た数とする。この平均利用者数の算定に当たっては、小数点以下を切り上げる。</w:t>
            </w:r>
            <w:r w:rsidRPr="009543FA">
              <w:rPr>
                <w:rFonts w:ascii="ＭＳ ゴシック" w:hAnsi="ＭＳ ゴシック" w:hint="eastAsia"/>
                <w:w w:val="50"/>
              </w:rPr>
              <w:t xml:space="preserve">◆平1２老企４０第２の１（３）②　</w:t>
            </w:r>
          </w:p>
          <w:p w14:paraId="4E3DE9A5" w14:textId="77777777" w:rsidR="002A22BD" w:rsidRPr="009543FA" w:rsidRDefault="002A22BD" w:rsidP="006249B5">
            <w:pPr>
              <w:pStyle w:val="a9"/>
              <w:wordWrap/>
              <w:rPr>
                <w:rFonts w:ascii="ＭＳ ゴシック" w:hAnsi="ＭＳ ゴシック"/>
                <w:spacing w:val="0"/>
              </w:rPr>
            </w:pPr>
          </w:p>
          <w:p w14:paraId="42AE1ECA" w14:textId="7B05E628" w:rsidR="002A22BD" w:rsidRPr="009543FA" w:rsidRDefault="002A22BD" w:rsidP="006249B5">
            <w:pPr>
              <w:pStyle w:val="a9"/>
              <w:wordWrap/>
              <w:ind w:left="184" w:hangingChars="100" w:hanging="184"/>
              <w:rPr>
                <w:rFonts w:ascii="ＭＳ ゴシック" w:hAnsi="ＭＳ ゴシック"/>
                <w:spacing w:val="0"/>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利用者の数が定員を超過した事業所については、その翌月から定員超過利用が解消されるに至った月まで、利用者の全員について、所定単位数が減算され、定員超過利用が解消されるに至った月の翌月から通常の所定単位数が算定される。</w:t>
            </w:r>
            <w:r w:rsidRPr="009543FA">
              <w:rPr>
                <w:rFonts w:ascii="ＭＳ ゴシック" w:hAnsi="ＭＳ ゴシック" w:hint="eastAsia"/>
                <w:w w:val="50"/>
              </w:rPr>
              <w:t>◆平1２老企４０第２の１（３）③</w:t>
            </w:r>
          </w:p>
          <w:p w14:paraId="2CDFF530" w14:textId="77777777" w:rsidR="002A22BD" w:rsidRPr="009543FA" w:rsidRDefault="002A22BD" w:rsidP="006249B5">
            <w:pPr>
              <w:pStyle w:val="a9"/>
              <w:wordWrap/>
              <w:rPr>
                <w:rFonts w:ascii="ＭＳ ゴシック" w:hAnsi="ＭＳ ゴシック"/>
                <w:spacing w:val="0"/>
              </w:rPr>
            </w:pPr>
          </w:p>
          <w:p w14:paraId="767E7844" w14:textId="71EAB6C4" w:rsidR="002A22BD" w:rsidRPr="009543FA"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00A83E5F">
              <w:rPr>
                <w:rFonts w:ascii="ＭＳ ゴシック" w:hAnsi="ＭＳ ゴシック" w:hint="eastAsia"/>
              </w:rPr>
              <w:t>京都市長</w:t>
            </w:r>
            <w:r w:rsidRPr="009543FA">
              <w:rPr>
                <w:rFonts w:ascii="ＭＳ ゴシック" w:hAnsi="ＭＳ ゴシック" w:hint="eastAsia"/>
              </w:rPr>
              <w:t>は、定員超過利用が行われている事業所に対しては、その解消を行うよう指導する。当該指導に従わず、定員超過利用が２月以上継続する場合には、特別な事情がある場合を除き、指定の取消しを検討するものとする。</w:t>
            </w:r>
            <w:r w:rsidRPr="009543FA">
              <w:rPr>
                <w:rFonts w:ascii="ＭＳ ゴシック" w:hAnsi="ＭＳ ゴシック" w:hint="eastAsia"/>
                <w:w w:val="50"/>
              </w:rPr>
              <w:t>◆平1２老企４０第２の１（３）④</w:t>
            </w:r>
          </w:p>
          <w:p w14:paraId="6CD8B8DE" w14:textId="77777777" w:rsidR="002A22BD" w:rsidRPr="009543FA" w:rsidRDefault="002A22BD" w:rsidP="006249B5">
            <w:pPr>
              <w:pStyle w:val="a9"/>
              <w:wordWrap/>
              <w:rPr>
                <w:rFonts w:ascii="ＭＳ ゴシック" w:hAnsi="ＭＳ ゴシック"/>
                <w:spacing w:val="0"/>
              </w:rPr>
            </w:pPr>
          </w:p>
          <w:p w14:paraId="3B643D31" w14:textId="6BD819ED" w:rsidR="006249B5" w:rsidRDefault="002A22BD" w:rsidP="006249B5">
            <w:pPr>
              <w:pStyle w:val="a9"/>
              <w:wordWrap/>
              <w:ind w:left="184" w:hangingChars="100" w:hanging="184"/>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が生じた月の翌々月から所定単位数の減算を行うものとする。</w:t>
            </w:r>
          </w:p>
          <w:p w14:paraId="3C61FFB7" w14:textId="14FA244F" w:rsidR="002A22BD" w:rsidRPr="009543FA" w:rsidRDefault="006249B5" w:rsidP="006249B5">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◆平1２老企４０第２の１（３）⑤</w:t>
            </w:r>
          </w:p>
        </w:tc>
        <w:tc>
          <w:tcPr>
            <w:tcW w:w="440" w:type="dxa"/>
          </w:tcPr>
          <w:p w14:paraId="169BECC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6D6FA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0554F3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3CD439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79C12D1F" w14:textId="77777777" w:rsidTr="00E617CD">
        <w:tc>
          <w:tcPr>
            <w:tcW w:w="1498" w:type="dxa"/>
          </w:tcPr>
          <w:p w14:paraId="3F404890" w14:textId="3880A942" w:rsidR="002A22BD" w:rsidRPr="009543FA" w:rsidRDefault="002A22BD" w:rsidP="00E617CD">
            <w:pPr>
              <w:pStyle w:val="a9"/>
              <w:wordWrap/>
              <w:ind w:left="184" w:hangingChars="100" w:hanging="184"/>
            </w:pPr>
            <w:r w:rsidRPr="009543FA">
              <w:rPr>
                <w:rFonts w:ascii="ＭＳ ゴシック" w:hAnsi="ＭＳ ゴシック" w:hint="eastAsia"/>
              </w:rPr>
              <w:t xml:space="preserve"> (3)</w:t>
            </w:r>
            <w:r w:rsidRPr="009543FA">
              <w:rPr>
                <w:rFonts w:ascii="ＭＳ ゴシック" w:hAnsi="ＭＳ ゴシック" w:hint="eastAsia"/>
                <w:spacing w:val="1"/>
              </w:rPr>
              <w:t xml:space="preserve"> </w:t>
            </w:r>
            <w:r w:rsidRPr="009543FA">
              <w:rPr>
                <w:rFonts w:ascii="ＭＳ ゴシック" w:hAnsi="ＭＳ ゴシック" w:hint="eastAsia"/>
              </w:rPr>
              <w:t>常勤換算方</w:t>
            </w:r>
            <w:r w:rsidRPr="009543FA">
              <w:rPr>
                <w:rFonts w:hint="eastAsia"/>
              </w:rPr>
              <w:t>法</w:t>
            </w:r>
          </w:p>
        </w:tc>
        <w:tc>
          <w:tcPr>
            <w:tcW w:w="5953" w:type="dxa"/>
          </w:tcPr>
          <w:p w14:paraId="7D616FBC" w14:textId="5D06784B" w:rsidR="002A22BD" w:rsidRPr="009543FA" w:rsidRDefault="002A22BD" w:rsidP="006249B5">
            <w:pPr>
              <w:pStyle w:val="a9"/>
              <w:wordWrap/>
              <w:rPr>
                <w:rFonts w:ascii="ＭＳ ゴシック" w:hAnsi="ＭＳ ゴシック"/>
                <w:spacing w:val="0"/>
              </w:rPr>
            </w:pPr>
            <w:r w:rsidRPr="009543FA">
              <w:rPr>
                <w:rFonts w:ascii="ＭＳ ゴシック" w:hAnsi="ＭＳ ゴシック" w:hint="eastAsia"/>
              </w:rPr>
              <w:t xml:space="preserve">　暦月ごとの職員の勤務延時間数を、当該事業所において常勤の職員が勤務すべき時間で除することによって算定するものとし、小数点第２位以下を切り捨てる。</w:t>
            </w:r>
          </w:p>
          <w:p w14:paraId="36779963" w14:textId="311CFD00" w:rsidR="002A22BD" w:rsidRPr="009543FA" w:rsidRDefault="002A22BD" w:rsidP="006249B5">
            <w:pPr>
              <w:pStyle w:val="a9"/>
              <w:wordWrap/>
              <w:rPr>
                <w:rFonts w:ascii="ＭＳ ゴシック" w:hAnsi="ＭＳ ゴシック"/>
              </w:rPr>
            </w:pPr>
            <w:r w:rsidRPr="009543FA">
              <w:rPr>
                <w:rFonts w:ascii="ＭＳ ゴシック" w:hAnsi="ＭＳ ゴシック" w:hint="eastAsia"/>
              </w:rPr>
              <w:t xml:space="preserve">　なお、やむを得ない事情により、配置されていた職員数が一時的に</w:t>
            </w:r>
            <w:r w:rsidRPr="009543FA">
              <w:rPr>
                <w:rFonts w:ascii="ＭＳ ゴシック" w:hAnsi="ＭＳ ゴシック" w:hint="eastAsia"/>
              </w:rPr>
              <w:lastRenderedPageBreak/>
              <w:t>１割の範囲内で減少した場合は、１月を超えない期間内に職員が補充されれば、職員数が減少しなかったものとみなす。</w:t>
            </w:r>
          </w:p>
          <w:p w14:paraId="44AC200E" w14:textId="77777777" w:rsidR="002A22BD" w:rsidRPr="009543FA" w:rsidRDefault="002A22BD" w:rsidP="006249B5">
            <w:pPr>
              <w:autoSpaceDE w:val="0"/>
              <w:autoSpaceDN w:val="0"/>
              <w:adjustRightInd w:val="0"/>
              <w:spacing w:line="211" w:lineRule="exact"/>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hint="eastAsia"/>
              </w:rPr>
              <w:t xml:space="preserve">　</w:t>
            </w:r>
            <w:r w:rsidRPr="009543FA">
              <w:rPr>
                <w:rFonts w:ascii="ＭＳ ゴシック" w:eastAsia="ＭＳ ゴシック" w:hAnsi="ＭＳ ゴシック" w:cs="ＭＳ明朝" w:hint="eastAsia"/>
                <w:color w:val="000000"/>
                <w:kern w:val="0"/>
                <w:szCs w:val="18"/>
              </w:rPr>
              <w:t xml:space="preserve">その他、常勤換算方法及び常勤の具体的な取扱いについては、①及び②のとおりとすること。　</w:t>
            </w:r>
            <w:r w:rsidRPr="009543FA">
              <w:rPr>
                <w:rFonts w:ascii="ＭＳ ゴシック" w:eastAsia="ＭＳ ゴシック" w:hAnsi="ＭＳ ゴシック" w:cs="ＭＳ ゴシック" w:hint="eastAsia"/>
                <w:color w:val="000000"/>
                <w:w w:val="50"/>
                <w:kern w:val="0"/>
                <w:szCs w:val="18"/>
              </w:rPr>
              <w:t xml:space="preserve">　◆平12老企４０第２の１（４）</w:t>
            </w:r>
          </w:p>
          <w:p w14:paraId="1A568DE8" w14:textId="77777777" w:rsidR="002A22BD" w:rsidRPr="009543FA" w:rsidRDefault="002A22BD" w:rsidP="006249B5">
            <w:pPr>
              <w:autoSpaceDE w:val="0"/>
              <w:autoSpaceDN w:val="0"/>
              <w:adjustRightInd w:val="0"/>
              <w:spacing w:line="211" w:lineRule="exact"/>
              <w:ind w:leftChars="100" w:left="180" w:firstLineChars="100" w:firstLine="180"/>
              <w:jc w:val="left"/>
              <w:rPr>
                <w:rFonts w:ascii="ＭＳ ゴシック" w:eastAsia="ＭＳ ゴシック" w:hAnsi="ＭＳ ゴシック" w:cs="ＭＳ明朝"/>
                <w:color w:val="000000"/>
                <w:kern w:val="0"/>
                <w:szCs w:val="18"/>
              </w:rPr>
            </w:pPr>
          </w:p>
          <w:p w14:paraId="058EC870" w14:textId="3AEA19D3"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①　雇用の分野における男女の均等な機会及び待遇の確保等に関する法律（昭和</w:t>
            </w:r>
            <w:r w:rsidRPr="009543FA">
              <w:rPr>
                <w:rFonts w:ascii="ＭＳ ゴシック" w:eastAsia="ＭＳ ゴシック" w:hAnsi="ＭＳ ゴシック" w:cs="ＭＳ明朝"/>
                <w:color w:val="000000"/>
                <w:kern w:val="0"/>
                <w:szCs w:val="18"/>
              </w:rPr>
              <w:t xml:space="preserve">47 </w:t>
            </w:r>
            <w:r w:rsidRPr="009543FA">
              <w:rPr>
                <w:rFonts w:ascii="ＭＳ ゴシック" w:eastAsia="ＭＳ ゴシック" w:hAnsi="ＭＳ ゴシック" w:cs="ＭＳ明朝" w:hint="eastAsia"/>
                <w:color w:val="000000"/>
                <w:kern w:val="0"/>
                <w:szCs w:val="18"/>
              </w:rPr>
              <w:t>年法律第</w:t>
            </w:r>
            <w:r w:rsidRPr="009543FA">
              <w:rPr>
                <w:rFonts w:ascii="ＭＳ ゴシック" w:eastAsia="ＭＳ ゴシック" w:hAnsi="ＭＳ ゴシック" w:cs="ＭＳ明朝"/>
                <w:color w:val="000000"/>
                <w:kern w:val="0"/>
                <w:szCs w:val="18"/>
              </w:rPr>
              <w:t xml:space="preserve">113 </w:t>
            </w:r>
            <w:r w:rsidRPr="009543FA">
              <w:rPr>
                <w:rFonts w:ascii="ＭＳ ゴシック" w:eastAsia="ＭＳ ゴシック" w:hAnsi="ＭＳ ゴシック" w:cs="ＭＳ明朝" w:hint="eastAsia"/>
                <w:color w:val="000000"/>
                <w:kern w:val="0"/>
                <w:szCs w:val="18"/>
              </w:rPr>
              <w:t>号）第</w:t>
            </w:r>
            <w:r w:rsidRPr="009543FA">
              <w:rPr>
                <w:rFonts w:ascii="ＭＳ ゴシック" w:eastAsia="ＭＳ ゴシック" w:hAnsi="ＭＳ ゴシック" w:cs="ＭＳ明朝"/>
                <w:color w:val="000000"/>
                <w:kern w:val="0"/>
                <w:szCs w:val="18"/>
              </w:rPr>
              <w:t xml:space="preserve">13 </w:t>
            </w:r>
            <w:r w:rsidRPr="009543FA">
              <w:rPr>
                <w:rFonts w:ascii="ＭＳ ゴシック" w:eastAsia="ＭＳ ゴシック" w:hAnsi="ＭＳ ゴシック" w:cs="ＭＳ明朝" w:hint="eastAsia"/>
                <w:color w:val="000000"/>
                <w:kern w:val="0"/>
                <w:szCs w:val="18"/>
              </w:rPr>
              <w:t>条第１項に規定する措置（以下「母性健康管理措置」という。）又は育児休業、介護休業等育児又は家族介護を行う労働者の福祉に関する法律（平成３年法律第</w:t>
            </w:r>
            <w:r w:rsidRPr="009543FA">
              <w:rPr>
                <w:rFonts w:ascii="ＭＳ ゴシック" w:eastAsia="ＭＳ ゴシック" w:hAnsi="ＭＳ ゴシック" w:cs="ＭＳ明朝"/>
                <w:color w:val="000000"/>
                <w:kern w:val="0"/>
                <w:szCs w:val="18"/>
              </w:rPr>
              <w:t xml:space="preserve">76 </w:t>
            </w:r>
            <w:r w:rsidRPr="009543FA">
              <w:rPr>
                <w:rFonts w:ascii="ＭＳ ゴシック" w:eastAsia="ＭＳ ゴシック" w:hAnsi="ＭＳ ゴシック" w:cs="ＭＳ明朝" w:hint="eastAsia"/>
                <w:color w:val="000000"/>
                <w:kern w:val="0"/>
                <w:szCs w:val="18"/>
              </w:rPr>
              <w:t>号。以下「育児・介護休業法」という。）第</w:t>
            </w:r>
            <w:r w:rsidRPr="009543FA">
              <w:rPr>
                <w:rFonts w:ascii="ＭＳ ゴシック" w:eastAsia="ＭＳ ゴシック" w:hAnsi="ＭＳ ゴシック" w:cs="ＭＳ明朝"/>
                <w:color w:val="000000"/>
                <w:kern w:val="0"/>
                <w:szCs w:val="18"/>
              </w:rPr>
              <w:t xml:space="preserve">23 </w:t>
            </w:r>
            <w:r w:rsidRPr="009543FA">
              <w:rPr>
                <w:rFonts w:ascii="ＭＳ ゴシック" w:eastAsia="ＭＳ ゴシック" w:hAnsi="ＭＳ ゴシック" w:cs="ＭＳ明朝" w:hint="eastAsia"/>
                <w:color w:val="000000"/>
                <w:kern w:val="0"/>
                <w:szCs w:val="18"/>
              </w:rPr>
              <w:t>条第１項、同条第３項又は同法第</w:t>
            </w:r>
            <w:r w:rsidRPr="009543FA">
              <w:rPr>
                <w:rFonts w:ascii="ＭＳ ゴシック" w:eastAsia="ＭＳ ゴシック" w:hAnsi="ＭＳ ゴシック" w:cs="ＭＳ明朝"/>
                <w:color w:val="000000"/>
                <w:kern w:val="0"/>
                <w:szCs w:val="18"/>
              </w:rPr>
              <w:t>24</w:t>
            </w:r>
            <w:r w:rsidRPr="009543FA">
              <w:rPr>
                <w:rFonts w:ascii="ＭＳ ゴシック" w:eastAsia="ＭＳ ゴシック" w:hAnsi="ＭＳ ゴシック" w:cs="ＭＳ明朝" w:hint="eastAsia"/>
                <w:color w:val="000000"/>
                <w:kern w:val="0"/>
                <w:szCs w:val="18"/>
              </w:rPr>
              <w:t>条に規定する所定労働時間の短縮等の措置</w:t>
            </w:r>
            <w:r w:rsidR="00BF7A12">
              <w:rPr>
                <w:rFonts w:ascii="ＭＳ ゴシック" w:eastAsia="ＭＳ ゴシック" w:hAnsi="ＭＳ ゴシック" w:cs="ＭＳ明朝" w:hint="eastAsia"/>
                <w:color w:val="000000"/>
                <w:kern w:val="0"/>
                <w:szCs w:val="18"/>
              </w:rPr>
              <w:t>若しくは厚生労働省「事業場における治療と仕事の両立支援のためのガイドライン」に沿って事業者が自主的に設ける所定労働時間の短縮措置</w:t>
            </w:r>
            <w:r w:rsidRPr="009543FA">
              <w:rPr>
                <w:rFonts w:ascii="ＭＳ ゴシック" w:eastAsia="ＭＳ ゴシック" w:hAnsi="ＭＳ ゴシック" w:cs="ＭＳ明朝" w:hint="eastAsia"/>
                <w:color w:val="000000"/>
                <w:kern w:val="0"/>
                <w:szCs w:val="18"/>
              </w:rPr>
              <w:t>（以下「育児</w:t>
            </w:r>
            <w:r w:rsidR="00BF7A12">
              <w:rPr>
                <w:rFonts w:ascii="ＭＳ ゴシック" w:eastAsia="ＭＳ ゴシック" w:hAnsi="ＭＳ ゴシック" w:cs="ＭＳ明朝" w:hint="eastAsia"/>
                <w:color w:val="000000"/>
                <w:kern w:val="0"/>
                <w:szCs w:val="18"/>
              </w:rPr>
              <w:t>、</w:t>
            </w:r>
            <w:r w:rsidRPr="009543FA">
              <w:rPr>
                <w:rFonts w:ascii="ＭＳ ゴシック" w:eastAsia="ＭＳ ゴシック" w:hAnsi="ＭＳ ゴシック" w:cs="ＭＳ明朝" w:hint="eastAsia"/>
                <w:color w:val="000000"/>
                <w:kern w:val="0"/>
                <w:szCs w:val="18"/>
              </w:rPr>
              <w:t>介護</w:t>
            </w:r>
            <w:r w:rsidR="00BF7A12">
              <w:rPr>
                <w:rFonts w:ascii="ＭＳ ゴシック" w:eastAsia="ＭＳ ゴシック" w:hAnsi="ＭＳ ゴシック" w:cs="ＭＳ明朝" w:hint="eastAsia"/>
                <w:color w:val="000000"/>
                <w:kern w:val="0"/>
                <w:szCs w:val="18"/>
              </w:rPr>
              <w:t>及び治療</w:t>
            </w:r>
            <w:r w:rsidRPr="009543FA">
              <w:rPr>
                <w:rFonts w:ascii="ＭＳ ゴシック" w:eastAsia="ＭＳ ゴシック" w:hAnsi="ＭＳ ゴシック" w:cs="ＭＳ明朝" w:hint="eastAsia"/>
                <w:color w:val="000000"/>
                <w:kern w:val="0"/>
                <w:szCs w:val="18"/>
              </w:rPr>
              <w:t>のための所定労働時間の短縮等の措置」という。）が講じられている場合、</w:t>
            </w:r>
            <w:r w:rsidRPr="009543FA">
              <w:rPr>
                <w:rFonts w:ascii="ＭＳ ゴシック" w:eastAsia="ＭＳ ゴシック" w:hAnsi="ＭＳ ゴシック" w:cs="ＭＳ明朝"/>
                <w:color w:val="000000"/>
                <w:kern w:val="0"/>
                <w:szCs w:val="18"/>
              </w:rPr>
              <w:t>30</w:t>
            </w:r>
            <w:r w:rsidRPr="009543FA">
              <w:rPr>
                <w:rFonts w:ascii="ＭＳ ゴシック" w:eastAsia="ＭＳ ゴシック" w:hAnsi="ＭＳ ゴシック" w:cs="ＭＳ明朝" w:hint="eastAsia"/>
                <w:color w:val="000000"/>
                <w:kern w:val="0"/>
                <w:szCs w:val="18"/>
              </w:rPr>
              <w:t>時間以上の勤務で、常勤換算方法での計算に当たり、常勤の従業者が勤務すべき時間数を満たしたものとし、１として取り扱うことを可能とする。</w:t>
            </w:r>
          </w:p>
          <w:p w14:paraId="51AC2B48" w14:textId="77777777"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p>
          <w:p w14:paraId="550544A5" w14:textId="41ED8D1E" w:rsidR="002A22BD" w:rsidRPr="009543FA" w:rsidRDefault="002A22BD" w:rsidP="006249B5">
            <w:pPr>
              <w:autoSpaceDE w:val="0"/>
              <w:autoSpaceDN w:val="0"/>
              <w:adjustRightInd w:val="0"/>
              <w:spacing w:line="211" w:lineRule="exact"/>
              <w:ind w:leftChars="100" w:left="360" w:hangingChars="100" w:hanging="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②　当該事業所における勤務時間が、当該事業所において定められている常勤の従業者が勤務すべき時間数（</w:t>
            </w:r>
            <w:r w:rsidRPr="009543FA">
              <w:rPr>
                <w:rFonts w:ascii="ＭＳ ゴシック" w:eastAsia="ＭＳ ゴシック" w:hAnsi="ＭＳ ゴシック" w:cs="ＭＳ明朝"/>
                <w:color w:val="000000"/>
                <w:kern w:val="0"/>
                <w:szCs w:val="18"/>
              </w:rPr>
              <w:t xml:space="preserve">32 </w:t>
            </w:r>
            <w:r w:rsidRPr="009543FA">
              <w:rPr>
                <w:rFonts w:ascii="ＭＳ ゴシック" w:eastAsia="ＭＳ ゴシック" w:hAnsi="ＭＳ ゴシック" w:cs="ＭＳ明朝" w:hint="eastAsia"/>
                <w:color w:val="000000"/>
                <w:kern w:val="0"/>
                <w:szCs w:val="18"/>
              </w:rPr>
              <w:t>時間を下回る場合は</w:t>
            </w:r>
            <w:r w:rsidRPr="009543FA">
              <w:rPr>
                <w:rFonts w:ascii="ＭＳ ゴシック" w:eastAsia="ＭＳ ゴシック" w:hAnsi="ＭＳ ゴシック" w:cs="ＭＳ明朝"/>
                <w:color w:val="000000"/>
                <w:kern w:val="0"/>
                <w:szCs w:val="18"/>
              </w:rPr>
              <w:t xml:space="preserve">32 </w:t>
            </w:r>
            <w:r w:rsidRPr="009543FA">
              <w:rPr>
                <w:rFonts w:ascii="ＭＳ ゴシック" w:eastAsia="ＭＳ ゴシック" w:hAnsi="ＭＳ ゴシック" w:cs="ＭＳ明朝" w:hint="eastAsia"/>
                <w:color w:val="000000"/>
                <w:kern w:val="0"/>
                <w:szCs w:val="18"/>
              </w:rPr>
              <w:t>時間を基本とする。）に達していることをいうものであるが、母性健康管理措置又は育児</w:t>
            </w:r>
            <w:r w:rsidR="00C9553F">
              <w:rPr>
                <w:rFonts w:ascii="ＭＳ ゴシック" w:eastAsia="ＭＳ ゴシック" w:hAnsi="ＭＳ ゴシック" w:cs="ＭＳ明朝" w:hint="eastAsia"/>
                <w:color w:val="000000"/>
                <w:kern w:val="0"/>
                <w:szCs w:val="18"/>
              </w:rPr>
              <w:t>、</w:t>
            </w:r>
            <w:r w:rsidRPr="009543FA">
              <w:rPr>
                <w:rFonts w:ascii="ＭＳ ゴシック" w:eastAsia="ＭＳ ゴシック" w:hAnsi="ＭＳ ゴシック" w:cs="ＭＳ明朝" w:hint="eastAsia"/>
                <w:color w:val="000000"/>
                <w:kern w:val="0"/>
                <w:szCs w:val="18"/>
              </w:rPr>
              <w:t>介護</w:t>
            </w:r>
            <w:r w:rsidR="00C9553F">
              <w:rPr>
                <w:rFonts w:ascii="ＭＳ ゴシック" w:eastAsia="ＭＳ ゴシック" w:hAnsi="ＭＳ ゴシック" w:cs="ＭＳ明朝" w:hint="eastAsia"/>
                <w:color w:val="000000"/>
                <w:kern w:val="0"/>
                <w:szCs w:val="18"/>
              </w:rPr>
              <w:t>及び治療</w:t>
            </w:r>
            <w:r w:rsidRPr="009543FA">
              <w:rPr>
                <w:rFonts w:ascii="ＭＳ ゴシック" w:eastAsia="ＭＳ ゴシック" w:hAnsi="ＭＳ ゴシック" w:cs="ＭＳ明朝" w:hint="eastAsia"/>
                <w:color w:val="000000"/>
                <w:kern w:val="0"/>
                <w:szCs w:val="18"/>
              </w:rPr>
              <w:t>のための所定労働時間の短縮等の措置が講じられている者については、利用者の処遇に支障がない体制が事業所として整っている場合は、例外的に常勤の従業者が勤務すべき時間数を</w:t>
            </w:r>
            <w:r w:rsidRPr="009543FA">
              <w:rPr>
                <w:rFonts w:ascii="ＭＳ ゴシック" w:eastAsia="ＭＳ ゴシック" w:hAnsi="ＭＳ ゴシック" w:cs="ＭＳ明朝"/>
                <w:color w:val="000000"/>
                <w:kern w:val="0"/>
                <w:szCs w:val="18"/>
              </w:rPr>
              <w:t xml:space="preserve">30 </w:t>
            </w:r>
            <w:r w:rsidRPr="009543FA">
              <w:rPr>
                <w:rFonts w:ascii="ＭＳ ゴシック" w:eastAsia="ＭＳ ゴシック" w:hAnsi="ＭＳ ゴシック" w:cs="ＭＳ明朝" w:hint="eastAsia"/>
                <w:color w:val="000000"/>
                <w:kern w:val="0"/>
                <w:szCs w:val="18"/>
              </w:rPr>
              <w:t>時間として取り扱うことを可能とする。</w:t>
            </w:r>
          </w:p>
          <w:p w14:paraId="141B9B94" w14:textId="46273F77" w:rsidR="002A22BD" w:rsidRPr="009543FA" w:rsidRDefault="002A22BD" w:rsidP="006249B5">
            <w:pPr>
              <w:pStyle w:val="a9"/>
              <w:wordWrap/>
              <w:ind w:leftChars="200" w:left="360" w:firstLineChars="100" w:firstLine="184"/>
              <w:rPr>
                <w:rFonts w:ascii="ＭＳ ゴシック" w:hAnsi="ＭＳ ゴシック"/>
              </w:rPr>
            </w:pPr>
            <w:r w:rsidRPr="009543FA">
              <w:rPr>
                <w:rFonts w:ascii="ＭＳ ゴシック" w:hAnsi="ＭＳ ゴシック" w:cs="ＭＳ明朝" w:hint="eastAsia"/>
                <w:color w:val="000000"/>
              </w:rPr>
              <w:t>また、常勤による従業者の配置要件が設けられている場合、従業者が労働基準法（昭和</w:t>
            </w:r>
            <w:r w:rsidRPr="009543FA">
              <w:rPr>
                <w:rFonts w:ascii="ＭＳ ゴシック" w:hAnsi="ＭＳ ゴシック" w:cs="ＭＳ明朝"/>
                <w:color w:val="000000"/>
              </w:rPr>
              <w:t xml:space="preserve">22 </w:t>
            </w:r>
            <w:r w:rsidRPr="009543FA">
              <w:rPr>
                <w:rFonts w:ascii="ＭＳ ゴシック" w:hAnsi="ＭＳ ゴシック" w:cs="ＭＳ明朝" w:hint="eastAsia"/>
                <w:color w:val="000000"/>
              </w:rPr>
              <w:t>年法律第</w:t>
            </w:r>
            <w:r w:rsidRPr="009543FA">
              <w:rPr>
                <w:rFonts w:ascii="ＭＳ ゴシック" w:hAnsi="ＭＳ ゴシック" w:cs="ＭＳ明朝"/>
                <w:color w:val="000000"/>
              </w:rPr>
              <w:t xml:space="preserve">49 </w:t>
            </w:r>
            <w:r w:rsidRPr="009543FA">
              <w:rPr>
                <w:rFonts w:ascii="ＭＳ ゴシック" w:hAnsi="ＭＳ ゴシック" w:cs="ＭＳ明朝" w:hint="eastAsia"/>
                <w:color w:val="000000"/>
              </w:rPr>
              <w:t>号）第</w:t>
            </w:r>
            <w:r w:rsidRPr="009543FA">
              <w:rPr>
                <w:rFonts w:ascii="ＭＳ ゴシック" w:hAnsi="ＭＳ ゴシック" w:cs="ＭＳ明朝"/>
                <w:color w:val="000000"/>
              </w:rPr>
              <w:t xml:space="preserve">65 </w:t>
            </w:r>
            <w:r w:rsidRPr="009543FA">
              <w:rPr>
                <w:rFonts w:ascii="ＭＳ ゴシック" w:hAnsi="ＭＳ ゴシック" w:cs="ＭＳ明朝" w:hint="eastAsia"/>
                <w:color w:val="000000"/>
              </w:rPr>
              <w:t>条に規定する休業、母性健康管理措置、育児・介護休業法第２条第１号に規定する育児休業、同条第２号に規定する介護休業、同法第</w:t>
            </w:r>
            <w:r w:rsidRPr="009543FA">
              <w:rPr>
                <w:rFonts w:ascii="ＭＳ ゴシック" w:hAnsi="ＭＳ ゴシック" w:cs="ＭＳ明朝"/>
                <w:color w:val="000000"/>
              </w:rPr>
              <w:t xml:space="preserve">23 </w:t>
            </w:r>
            <w:r w:rsidRPr="009543FA">
              <w:rPr>
                <w:rFonts w:ascii="ＭＳ ゴシック" w:hAnsi="ＭＳ ゴシック" w:cs="ＭＳ明朝" w:hint="eastAsia"/>
                <w:color w:val="000000"/>
              </w:rPr>
              <w:t>条第２項の育児休業に関する制度に準ずる措置又は同法第</w:t>
            </w:r>
            <w:r w:rsidRPr="009543FA">
              <w:rPr>
                <w:rFonts w:ascii="ＭＳ ゴシック" w:hAnsi="ＭＳ ゴシック" w:cs="ＭＳ明朝"/>
                <w:color w:val="000000"/>
              </w:rPr>
              <w:t xml:space="preserve">24 </w:t>
            </w:r>
            <w:r w:rsidRPr="009543FA">
              <w:rPr>
                <w:rFonts w:ascii="ＭＳ ゴシック" w:hAnsi="ＭＳ ゴシック" w:cs="ＭＳ明朝" w:hint="eastAsia"/>
                <w:color w:val="000000"/>
              </w:rPr>
              <w:t>条第１項（第２号に係る部分に限る。）の規定により同項第２号に規定する育児休業に関する制度に準じて講ずる措置による休業を取得中の期間において、当該要件において求められる資質を有する複数の非常勤の従業者を常勤の従業者の員数に換算することにより、当該要件を満たすことが可能であることとする。</w:t>
            </w:r>
          </w:p>
        </w:tc>
        <w:tc>
          <w:tcPr>
            <w:tcW w:w="440" w:type="dxa"/>
          </w:tcPr>
          <w:p w14:paraId="022C46E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77A7A52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5771E8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75DB510C" w14:textId="77777777" w:rsidR="002A22BD" w:rsidRPr="009543FA" w:rsidRDefault="002A22BD" w:rsidP="00A83E5F">
            <w:pPr>
              <w:rPr>
                <w:rFonts w:ascii="ＭＳ ゴシック" w:eastAsia="ＭＳ ゴシック" w:hAnsi="ＭＳ ゴシック"/>
                <w:szCs w:val="18"/>
              </w:rPr>
            </w:pPr>
          </w:p>
        </w:tc>
      </w:tr>
      <w:tr w:rsidR="002A22BD" w:rsidRPr="009543FA" w14:paraId="0CCACE5F" w14:textId="77777777" w:rsidTr="00E617CD">
        <w:tc>
          <w:tcPr>
            <w:tcW w:w="1498" w:type="dxa"/>
          </w:tcPr>
          <w:p w14:paraId="56D44508" w14:textId="5A709959"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(4)</w:t>
            </w:r>
            <w:r w:rsidRPr="009543FA">
              <w:rPr>
                <w:rFonts w:ascii="ＭＳ ゴシック" w:hAnsi="ＭＳ ゴシック" w:hint="eastAsia"/>
                <w:spacing w:val="1"/>
              </w:rPr>
              <w:t xml:space="preserve"> </w:t>
            </w:r>
            <w:r w:rsidRPr="009543FA">
              <w:rPr>
                <w:rFonts w:ascii="ＭＳ ゴシック" w:hAnsi="ＭＳ ゴシック" w:hint="eastAsia"/>
              </w:rPr>
              <w:t>人員基準欠如に係る減算</w:t>
            </w:r>
          </w:p>
        </w:tc>
        <w:tc>
          <w:tcPr>
            <w:tcW w:w="5953" w:type="dxa"/>
          </w:tcPr>
          <w:p w14:paraId="68FB28FB" w14:textId="6112E8A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人員基準上満たすべき看護師等の員数を算定する際の利用者数等は、当該年度の前年度（毎年４月１日に始まり翌年３月31日をもって終わる年度とする。以下同じ。）の平均を用いる。この場合、利用者数の平均は、前年度の全利用者の延数を当該前年度の日数で除して得た数とする。この平均利用者数の算定に当たっては、小数点第２位以下を切り上げる。</w:t>
            </w:r>
            <w:r w:rsidRPr="009543FA">
              <w:rPr>
                <w:rFonts w:ascii="ＭＳ ゴシック" w:hAnsi="ＭＳ ゴシック" w:hint="eastAsia"/>
                <w:w w:val="50"/>
              </w:rPr>
              <w:t xml:space="preserve">◆平1２老企４０第２の１（５）②　</w:t>
            </w:r>
          </w:p>
          <w:p w14:paraId="066007F1" w14:textId="77777777" w:rsidR="002A22BD" w:rsidRPr="009543FA" w:rsidRDefault="002A22BD" w:rsidP="00A83E5F">
            <w:pPr>
              <w:pStyle w:val="a9"/>
              <w:wordWrap/>
              <w:rPr>
                <w:rFonts w:ascii="ＭＳ ゴシック" w:hAnsi="ＭＳ ゴシック"/>
                <w:spacing w:val="0"/>
              </w:rPr>
            </w:pPr>
          </w:p>
          <w:p w14:paraId="2D1D6B77" w14:textId="0244FF22" w:rsidR="002A22BD" w:rsidRPr="009543FA" w:rsidRDefault="002A22BD"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(2)</w:t>
            </w:r>
            <w:r w:rsidRPr="009543FA">
              <w:rPr>
                <w:rFonts w:ascii="ＭＳ ゴシック" w:eastAsia="ＭＳ ゴシック" w:hAnsi="ＭＳ ゴシック" w:hint="eastAsia"/>
                <w:spacing w:val="1"/>
                <w:szCs w:val="18"/>
              </w:rPr>
              <w:t xml:space="preserve"> </w:t>
            </w:r>
            <w:r w:rsidRPr="009543FA">
              <w:rPr>
                <w:rFonts w:ascii="ＭＳ ゴシック" w:eastAsia="ＭＳ ゴシック" w:hAnsi="ＭＳ ゴシック" w:hint="eastAsia"/>
                <w:szCs w:val="18"/>
              </w:rPr>
              <w:t>看護・介護職員の人員基準欠如については、</w:t>
            </w:r>
            <w:r w:rsidRPr="009543FA">
              <w:rPr>
                <w:rFonts w:ascii="ＭＳ ゴシック" w:eastAsia="ＭＳ ゴシック" w:hAnsi="ＭＳ ゴシック" w:hint="eastAsia"/>
                <w:w w:val="50"/>
                <w:szCs w:val="18"/>
              </w:rPr>
              <w:t>◆平1２老企４０第２の１（５）③</w:t>
            </w:r>
          </w:p>
          <w:p w14:paraId="47208F93" w14:textId="2CB7DE0C"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①　人員基準上必要とされる員数から１割を超えて減少した場合には、その翌月から人員基準欠如が解消されるに至った月まで、利用者の全員について所定単位数が職員配置等基準に規定する算定方法に従って減算される。</w:t>
            </w:r>
          </w:p>
          <w:p w14:paraId="1EF15336" w14:textId="43EE583F"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②　１割の範囲内で減少した場合には、その翌々月から人員基準欠如が解消されるに至った月まで、利用者等の全員について所定単位数が職員配置基準に規定する算定方法に従って減算される（ただし、翌月の末日において人員基準を満たすに至っている場合を除く。）。</w:t>
            </w:r>
          </w:p>
          <w:p w14:paraId="2B121131" w14:textId="77777777" w:rsidR="002A22BD" w:rsidRPr="009543FA" w:rsidRDefault="002A22BD" w:rsidP="00A83E5F">
            <w:pPr>
              <w:pStyle w:val="a9"/>
              <w:wordWrap/>
              <w:rPr>
                <w:rFonts w:ascii="ＭＳ ゴシック" w:hAnsi="ＭＳ ゴシック"/>
                <w:spacing w:val="0"/>
              </w:rPr>
            </w:pPr>
          </w:p>
          <w:p w14:paraId="6CD92B65" w14:textId="41FD872B"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(3)</w:t>
            </w:r>
            <w:r w:rsidRPr="009543FA">
              <w:rPr>
                <w:rFonts w:ascii="ＭＳ ゴシック" w:hAnsi="ＭＳ ゴシック" w:hint="eastAsia"/>
                <w:spacing w:val="1"/>
              </w:rPr>
              <w:t xml:space="preserve"> </w:t>
            </w:r>
            <w:r w:rsidRPr="009543FA">
              <w:rPr>
                <w:rFonts w:ascii="ＭＳ ゴシック" w:hAnsi="ＭＳ ゴシック" w:hint="eastAsia"/>
              </w:rPr>
              <w:t>看護・介護職員以外の人員基準欠如については、その翌々月から人員基準欠如が解消されるに至った月まで、利用者等の全員について所定単位数が職員配置等基準に規定する算定方法に従って減算される（ただし、翌月の末日において人員基準を満たすに至っている場合を除く。）。</w:t>
            </w:r>
            <w:r w:rsidRPr="009543FA">
              <w:rPr>
                <w:rFonts w:ascii="ＭＳ ゴシック" w:hAnsi="ＭＳ ゴシック" w:hint="eastAsia"/>
                <w:w w:val="50"/>
              </w:rPr>
              <w:t>◆平1２老企４０第２の１（５）④</w:t>
            </w:r>
          </w:p>
          <w:p w14:paraId="6262ACB0" w14:textId="77777777" w:rsidR="002A22BD" w:rsidRPr="009543FA" w:rsidRDefault="002A22BD" w:rsidP="00A83E5F">
            <w:pPr>
              <w:pStyle w:val="a9"/>
              <w:wordWrap/>
              <w:rPr>
                <w:rFonts w:ascii="ＭＳ ゴシック" w:hAnsi="ＭＳ ゴシック"/>
                <w:spacing w:val="0"/>
              </w:rPr>
            </w:pPr>
          </w:p>
          <w:p w14:paraId="6AE9E2C4" w14:textId="19D52C20"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(4)</w:t>
            </w:r>
            <w:r w:rsidRPr="009543FA">
              <w:rPr>
                <w:rFonts w:ascii="ＭＳ ゴシック" w:hAnsi="ＭＳ ゴシック" w:hint="eastAsia"/>
                <w:spacing w:val="1"/>
              </w:rPr>
              <w:t xml:space="preserve"> </w:t>
            </w:r>
            <w:r w:rsidRPr="009543FA">
              <w:rPr>
                <w:rFonts w:ascii="ＭＳ ゴシック" w:hAnsi="ＭＳ ゴシック" w:hint="eastAsia"/>
              </w:rPr>
              <w:t>看護・介護職員については、最も低い所定単位数を算定するために必要な員数を満たさない場合にはじめて人員基準欠如となるものであり、最も低い所定単位数を基にして減算を行うものである（したがって、例えば看護6:1、介護4:1の職員配置に応じた所定単位数</w:t>
            </w:r>
            <w:r w:rsidRPr="009543FA">
              <w:rPr>
                <w:rFonts w:ascii="ＭＳ ゴシック" w:hAnsi="ＭＳ ゴシック" w:hint="eastAsia"/>
              </w:rPr>
              <w:lastRenderedPageBreak/>
              <w:t>を算定していた指定介護療養型医療施設において、看護6:1、介護4:1を満たさなくなったが看護6:1、介護5:1は満たすという状態になった場合は、看護6:1、介護4:1の所定単位数に100分の70を乗じて得た単位数でなく、看護6:1、介護5:1の所定単位数を算定するものであり、看護6:1、介護6:1を下回ってはじめて人員基準欠如となるものであること）。なお、届け出ていた看護・介護職員の職員配置を満たせなくなった場合には、事業者は該当することとなった職員配置を速やかに</w:t>
            </w:r>
            <w:r w:rsidR="00A83E5F">
              <w:rPr>
                <w:rFonts w:ascii="ＭＳ ゴシック" w:hAnsi="ＭＳ ゴシック" w:hint="eastAsia"/>
              </w:rPr>
              <w:t>京都市長</w:t>
            </w:r>
            <w:r w:rsidRPr="009543FA">
              <w:rPr>
                <w:rFonts w:ascii="ＭＳ ゴシック" w:hAnsi="ＭＳ ゴシック" w:hint="eastAsia"/>
              </w:rPr>
              <w:t>に届け出なければならないこと。また、より低い所定単位数の適用については、(2)の例によるものとする。</w:t>
            </w:r>
          </w:p>
          <w:p w14:paraId="29AD6BB2" w14:textId="3530307D"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ただし、ユニット型短期入所療養介護事業所については、看護６：１、介護４：１を下回る職員配置は認められていないため、看護６：１、介護５：１、看護６：１、介護６：１の職員配置に応じた所定単位数を定めておらず、職員配置が看護６：１、介護４：１を満たさない場合は人員基準欠如となるものであり、所定単位数に100分の70を乗じて得た単位数を算定する。</w:t>
            </w:r>
            <w:r w:rsidRPr="009543FA">
              <w:rPr>
                <w:rFonts w:ascii="ＭＳ ゴシック" w:hAnsi="ＭＳ ゴシック" w:hint="eastAsia"/>
                <w:w w:val="50"/>
              </w:rPr>
              <w:t>◆平1２老企４０第２の１（５）⑤</w:t>
            </w:r>
          </w:p>
          <w:p w14:paraId="7D09541E" w14:textId="77777777" w:rsidR="002A22BD" w:rsidRPr="009543FA" w:rsidRDefault="002A22BD" w:rsidP="00A83E5F">
            <w:pPr>
              <w:pStyle w:val="a9"/>
              <w:wordWrap/>
              <w:rPr>
                <w:rFonts w:ascii="ＭＳ ゴシック" w:hAnsi="ＭＳ ゴシック"/>
                <w:spacing w:val="0"/>
              </w:rPr>
            </w:pPr>
          </w:p>
          <w:p w14:paraId="029D1987" w14:textId="47DCE8FF"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(5)</w:t>
            </w:r>
            <w:r w:rsidRPr="009543FA">
              <w:rPr>
                <w:rFonts w:ascii="ＭＳ ゴシック" w:hAnsi="ＭＳ ゴシック" w:hint="eastAsia"/>
                <w:spacing w:val="1"/>
              </w:rPr>
              <w:t xml:space="preserve"> </w:t>
            </w:r>
            <w:r w:rsidR="00A83E5F">
              <w:rPr>
                <w:rFonts w:ascii="ＭＳ ゴシック" w:hAnsi="ＭＳ ゴシック" w:hint="eastAsia"/>
              </w:rPr>
              <w:t>京都市長</w:t>
            </w:r>
            <w:r w:rsidRPr="009543FA">
              <w:rPr>
                <w:rFonts w:ascii="ＭＳ ゴシック" w:hAnsi="ＭＳ ゴシック" w:hint="eastAsia"/>
              </w:rPr>
              <w:t>は、著しい人員基準欠如が継続する場合には、職員の増員、利用定員等の見直し、事業の休止等を指導する。当該指導に従わない場合には、特別な事情がある場合を除き、指定の取消しを検討するものとする。</w:t>
            </w:r>
            <w:r w:rsidRPr="009543FA">
              <w:rPr>
                <w:rFonts w:ascii="ＭＳ ゴシック" w:hAnsi="ＭＳ ゴシック" w:hint="eastAsia"/>
                <w:w w:val="50"/>
              </w:rPr>
              <w:t>◆平1２老企４０第２の１（５）⑥</w:t>
            </w:r>
          </w:p>
        </w:tc>
        <w:tc>
          <w:tcPr>
            <w:tcW w:w="440" w:type="dxa"/>
          </w:tcPr>
          <w:p w14:paraId="5FE9064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09A3323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4C9E64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609344F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2F8A2C29" w14:textId="77777777" w:rsidTr="00E617CD">
        <w:tc>
          <w:tcPr>
            <w:tcW w:w="1498" w:type="dxa"/>
          </w:tcPr>
          <w:p w14:paraId="696B7C3A" w14:textId="2D4A4C0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(5)</w:t>
            </w:r>
            <w:r w:rsidRPr="009543FA">
              <w:rPr>
                <w:rFonts w:ascii="ＭＳ ゴシック" w:hAnsi="ＭＳ ゴシック" w:hint="eastAsia"/>
                <w:spacing w:val="1"/>
              </w:rPr>
              <w:t xml:space="preserve"> </w:t>
            </w:r>
            <w:r w:rsidRPr="009543FA">
              <w:rPr>
                <w:rFonts w:ascii="ＭＳ ゴシック" w:hAnsi="ＭＳ ゴシック" w:hint="eastAsia"/>
              </w:rPr>
              <w:t>夜勤体制に関する減算</w:t>
            </w:r>
          </w:p>
          <w:p w14:paraId="5B89BCBF" w14:textId="77777777" w:rsidR="002A22BD" w:rsidRPr="009543FA" w:rsidRDefault="002A22BD" w:rsidP="00E617CD">
            <w:pPr>
              <w:ind w:left="180" w:hangingChars="100" w:hanging="180"/>
              <w:rPr>
                <w:rFonts w:ascii="ＭＳ ゴシック" w:eastAsia="ＭＳ ゴシック" w:hAnsi="ＭＳ ゴシック"/>
                <w:szCs w:val="18"/>
              </w:rPr>
            </w:pPr>
          </w:p>
          <w:p w14:paraId="4E1AD902" w14:textId="77777777" w:rsidR="002A22BD" w:rsidRPr="009543FA" w:rsidRDefault="002A22BD" w:rsidP="00E617CD">
            <w:pPr>
              <w:ind w:left="180" w:hangingChars="100" w:hanging="180"/>
              <w:rPr>
                <w:rFonts w:ascii="ＭＳ ゴシック" w:eastAsia="ＭＳ ゴシック" w:hAnsi="ＭＳ ゴシック"/>
                <w:szCs w:val="18"/>
              </w:rPr>
            </w:pPr>
          </w:p>
          <w:p w14:paraId="7703F199" w14:textId="77777777" w:rsidR="002A22BD" w:rsidRPr="009543FA" w:rsidRDefault="002A22BD" w:rsidP="00E617CD">
            <w:pPr>
              <w:ind w:left="180" w:hangingChars="100" w:hanging="180"/>
              <w:rPr>
                <w:rFonts w:ascii="ＭＳ ゴシック" w:eastAsia="ＭＳ ゴシック" w:hAnsi="ＭＳ ゴシック"/>
                <w:szCs w:val="18"/>
              </w:rPr>
            </w:pPr>
          </w:p>
        </w:tc>
        <w:tc>
          <w:tcPr>
            <w:tcW w:w="5953" w:type="dxa"/>
          </w:tcPr>
          <w:p w14:paraId="27012C22" w14:textId="28B7CD68" w:rsidR="002A22BD" w:rsidRPr="009543FA" w:rsidRDefault="002A22BD" w:rsidP="00A83E5F">
            <w:pPr>
              <w:pStyle w:val="a9"/>
              <w:wordWrap/>
              <w:ind w:left="184" w:hangingChars="100" w:hanging="184"/>
              <w:rPr>
                <w:rFonts w:ascii="ＭＳ ゴシック" w:hAnsi="ＭＳ ゴシック"/>
                <w:spacing w:val="1"/>
              </w:rPr>
            </w:pP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夜勤を行う職員の員数が基準に満たない場合の減算については、ある月（暦月）において以下のいずれかの事態が発生した場合に、</w:t>
            </w:r>
            <w:r w:rsidRPr="009543FA">
              <w:rPr>
                <w:rFonts w:ascii="ＭＳ ゴシック" w:hAnsi="ＭＳ ゴシック" w:hint="eastAsia"/>
                <w:spacing w:val="1"/>
              </w:rPr>
              <w:t>その翌月において利用者の全員について、所定単位数が減算される。</w:t>
            </w:r>
          </w:p>
          <w:p w14:paraId="33AAA269" w14:textId="37ED55CB" w:rsidR="002A22BD" w:rsidRPr="009543FA" w:rsidRDefault="002A22BD" w:rsidP="00A83E5F">
            <w:pPr>
              <w:pStyle w:val="a9"/>
              <w:wordWrap/>
              <w:ind w:leftChars="100" w:left="180" w:firstLineChars="100" w:firstLine="94"/>
              <w:rPr>
                <w:rFonts w:ascii="ＭＳ ゴシック" w:hAnsi="ＭＳ ゴシック"/>
              </w:rPr>
            </w:pPr>
            <w:r w:rsidRPr="009543FA">
              <w:rPr>
                <w:rFonts w:ascii="ＭＳ ゴシック" w:hAnsi="ＭＳ ゴシック" w:hint="eastAsia"/>
                <w:w w:val="50"/>
              </w:rPr>
              <w:t>◆平1２老企４０第２の１（６）②</w:t>
            </w:r>
          </w:p>
          <w:p w14:paraId="2C942302" w14:textId="66A2085D" w:rsidR="002A22BD" w:rsidRPr="009543FA" w:rsidRDefault="002A22BD" w:rsidP="00A83E5F">
            <w:pPr>
              <w:pStyle w:val="a9"/>
              <w:wordWrap/>
              <w:ind w:left="364" w:hangingChars="200" w:hanging="364"/>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①　夜勤時間帯（午後10時から翌日の午前５時までの時間を含めた連続する16時間をいい、原則として事業所ごとに設定するものとする。）において、夜勤を行う職員数が夜勤職員基準に定める員数に満たない事態が２日以上連続して発生した場合</w:t>
            </w:r>
          </w:p>
          <w:p w14:paraId="5AC2B73B" w14:textId="4D590B79" w:rsidR="002A22BD" w:rsidRPr="009543FA" w:rsidRDefault="002A22BD" w:rsidP="00A83E5F">
            <w:pPr>
              <w:pStyle w:val="a9"/>
              <w:wordWrap/>
              <w:ind w:left="368" w:hangingChars="200" w:hanging="368"/>
              <w:rPr>
                <w:rFonts w:ascii="ＭＳ ゴシック" w:hAnsi="ＭＳ ゴシック"/>
                <w:spacing w:val="0"/>
              </w:rPr>
            </w:pPr>
            <w:r w:rsidRPr="009543FA">
              <w:rPr>
                <w:rFonts w:ascii="ＭＳ ゴシック" w:hAnsi="ＭＳ ゴシック" w:hint="eastAsia"/>
              </w:rPr>
              <w:t xml:space="preserve">　②　夜勤時間帯において夜勤を行う職員数が夜勤職員基準に定める員数に満たない事態が４日以上発生した場合</w:t>
            </w:r>
          </w:p>
          <w:p w14:paraId="7AFC315D" w14:textId="77777777" w:rsidR="002A22BD" w:rsidRPr="009543FA" w:rsidRDefault="002A22BD" w:rsidP="00A83E5F">
            <w:pPr>
              <w:pStyle w:val="a9"/>
              <w:wordWrap/>
              <w:rPr>
                <w:rFonts w:ascii="ＭＳ ゴシック" w:hAnsi="ＭＳ ゴシック"/>
                <w:spacing w:val="0"/>
              </w:rPr>
            </w:pPr>
          </w:p>
          <w:p w14:paraId="65ADD67F" w14:textId="1C2F0948" w:rsidR="002A22BD" w:rsidRPr="009543FA" w:rsidRDefault="002A22BD" w:rsidP="00A83E5F">
            <w:pPr>
              <w:pStyle w:val="a9"/>
              <w:wordWrap/>
              <w:ind w:left="184" w:hangingChars="100" w:hanging="184"/>
              <w:rPr>
                <w:rFonts w:ascii="ＭＳ ゴシック" w:hAnsi="ＭＳ ゴシック"/>
                <w:w w:val="50"/>
              </w:rPr>
            </w:pPr>
            <w:r w:rsidRPr="009543FA">
              <w:rPr>
                <w:rFonts w:ascii="ＭＳ ゴシック" w:hAnsi="ＭＳ ゴシック" w:hint="eastAsia"/>
              </w:rPr>
              <w:t>(2)</w:t>
            </w:r>
            <w:r w:rsidRPr="009543FA">
              <w:rPr>
                <w:rFonts w:ascii="ＭＳ ゴシック" w:hAnsi="ＭＳ ゴシック" w:hint="eastAsia"/>
                <w:spacing w:val="1"/>
              </w:rPr>
              <w:t xml:space="preserve"> </w:t>
            </w:r>
            <w:r w:rsidRPr="009543FA">
              <w:rPr>
                <w:rFonts w:ascii="ＭＳ ゴシック" w:hAnsi="ＭＳ ゴシック" w:hint="eastAsia"/>
              </w:rPr>
              <w:t>夜勤を行う職員の員数の算定における利用者の数については、上</w:t>
            </w:r>
            <w:r w:rsidRPr="009543FA">
              <w:rPr>
                <w:rFonts w:ascii="ＭＳ ゴシック" w:hAnsi="ＭＳ ゴシック" w:hint="eastAsia"/>
                <w:spacing w:val="1"/>
              </w:rPr>
              <w:t>記(4)の(1)を準用すること。この場合において「小数点第２位以下」</w:t>
            </w:r>
            <w:r w:rsidRPr="009543FA">
              <w:rPr>
                <w:rFonts w:ascii="ＭＳ ゴシック" w:hAnsi="ＭＳ ゴシック" w:hint="eastAsia"/>
              </w:rPr>
              <w:t>とあるのは「小数点以下」と読み替えること。</w:t>
            </w:r>
            <w:r w:rsidRPr="009543FA">
              <w:rPr>
                <w:rFonts w:ascii="ＭＳ ゴシック" w:hAnsi="ＭＳ ゴシック" w:hint="eastAsia"/>
                <w:w w:val="50"/>
              </w:rPr>
              <w:t>◆平1２老企４０第２の１（６）③</w:t>
            </w:r>
          </w:p>
          <w:p w14:paraId="4C566247" w14:textId="77777777" w:rsidR="002A22BD" w:rsidRPr="009543FA" w:rsidRDefault="002A22BD" w:rsidP="00A83E5F">
            <w:pPr>
              <w:pStyle w:val="a9"/>
              <w:wordWrap/>
              <w:ind w:left="184" w:hangingChars="100" w:hanging="184"/>
              <w:rPr>
                <w:rFonts w:ascii="ＭＳ ゴシック" w:hAnsi="ＭＳ ゴシック"/>
              </w:rPr>
            </w:pPr>
          </w:p>
          <w:p w14:paraId="416963FF" w14:textId="77777777" w:rsidR="002A22BD" w:rsidRPr="009543FA" w:rsidRDefault="002A22BD" w:rsidP="00A83E5F">
            <w:pPr>
              <w:spacing w:line="204" w:lineRule="exact"/>
              <w:ind w:left="180" w:hangingChars="100" w:hanging="180"/>
              <w:rPr>
                <w:rFonts w:ascii="ＭＳ ゴシック" w:eastAsia="ＭＳ ゴシック" w:hAnsi="ＭＳ ゴシック" w:cs="ＭＳ ゴシック"/>
                <w:color w:val="000000"/>
                <w:w w:val="50"/>
                <w:kern w:val="0"/>
                <w:szCs w:val="18"/>
              </w:rPr>
            </w:pPr>
            <w:r w:rsidRPr="009543FA">
              <w:rPr>
                <w:rFonts w:ascii="ＭＳ ゴシック" w:eastAsia="ＭＳ ゴシック" w:hAnsi="ＭＳ ゴシック" w:cs="ＭＳ明朝" w:hint="eastAsia"/>
                <w:color w:val="000000"/>
                <w:kern w:val="0"/>
                <w:szCs w:val="18"/>
              </w:rPr>
              <w:t>(3)</w:t>
            </w:r>
            <w:r w:rsidRPr="009543FA">
              <w:rPr>
                <w:rFonts w:ascii="ＭＳ ゴシック" w:eastAsia="ＭＳ ゴシック" w:hAnsi="ＭＳ ゴシック" w:cs="ＭＳ明朝"/>
                <w:color w:val="000000"/>
                <w:kern w:val="0"/>
                <w:szCs w:val="18"/>
              </w:rPr>
              <w:t xml:space="preserve"> </w:t>
            </w:r>
            <w:r w:rsidRPr="009543FA">
              <w:rPr>
                <w:rFonts w:ascii="ＭＳ ゴシック" w:eastAsia="ＭＳ ゴシック" w:hAnsi="ＭＳ ゴシック" w:cs="ＭＳ明朝" w:hint="eastAsia"/>
                <w:color w:val="000000"/>
                <w:kern w:val="0"/>
                <w:szCs w:val="18"/>
              </w:rPr>
              <w:t>夜勤職員基準に定められる夜勤を行う職員の員数は、夜勤時間を通じて配置されるべき職員の員数であり、複数の職員が交代で勤務することにより当該基準を満たして構わないものとする。</w:t>
            </w:r>
          </w:p>
          <w:p w14:paraId="032E12DE" w14:textId="77777777" w:rsidR="002A22BD" w:rsidRPr="009543FA" w:rsidRDefault="002A22BD" w:rsidP="00A83E5F">
            <w:pPr>
              <w:autoSpaceDE w:val="0"/>
              <w:autoSpaceDN w:val="0"/>
              <w:adjustRightInd w:val="0"/>
              <w:ind w:leftChars="100" w:left="180" w:firstLineChars="1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また、夜勤職員基準に定められる員数に小数が生じる場合においては、整数部分の員数の職員の配置に加えて、夜勤時間帯に勤務する別の職員の勤務時間数の合計を</w:t>
            </w:r>
            <w:r w:rsidRPr="009543FA">
              <w:rPr>
                <w:rFonts w:ascii="ＭＳ ゴシック" w:eastAsia="ＭＳ ゴシック" w:hAnsi="ＭＳ ゴシック" w:cs="ＭＳ明朝"/>
                <w:color w:val="000000"/>
                <w:kern w:val="0"/>
                <w:szCs w:val="18"/>
              </w:rPr>
              <w:t xml:space="preserve">16 </w:t>
            </w:r>
            <w:r w:rsidRPr="009543FA">
              <w:rPr>
                <w:rFonts w:ascii="ＭＳ ゴシック" w:eastAsia="ＭＳ ゴシック" w:hAnsi="ＭＳ ゴシック" w:cs="ＭＳ明朝" w:hint="eastAsia"/>
                <w:color w:val="000000"/>
                <w:kern w:val="0"/>
                <w:szCs w:val="18"/>
              </w:rPr>
              <w:t>で除して得た数が、小数部分の数以上となるように職員を配置することとする。</w:t>
            </w:r>
          </w:p>
          <w:p w14:paraId="19969156" w14:textId="77777777" w:rsidR="002A22BD" w:rsidRPr="009543FA" w:rsidRDefault="002A22BD" w:rsidP="00A83E5F">
            <w:pPr>
              <w:autoSpaceDE w:val="0"/>
              <w:autoSpaceDN w:val="0"/>
              <w:adjustRightInd w:val="0"/>
              <w:ind w:leftChars="100" w:left="180" w:firstLineChars="1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cs="ＭＳ明朝" w:hint="eastAsia"/>
                <w:color w:val="000000"/>
                <w:kern w:val="0"/>
                <w:szCs w:val="18"/>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40525D0C" w14:textId="77777777" w:rsidR="002A22BD" w:rsidRPr="009543FA" w:rsidRDefault="002A22BD" w:rsidP="00A83E5F">
            <w:pPr>
              <w:autoSpaceDE w:val="0"/>
              <w:autoSpaceDN w:val="0"/>
              <w:adjustRightInd w:val="0"/>
              <w:ind w:firstLineChars="200" w:firstLine="180"/>
              <w:jc w:val="left"/>
              <w:rPr>
                <w:rFonts w:ascii="ＭＳ ゴシック" w:eastAsia="ＭＳ ゴシック" w:hAnsi="ＭＳ ゴシック" w:cs="ＭＳ明朝"/>
                <w:color w:val="000000"/>
                <w:kern w:val="0"/>
                <w:szCs w:val="18"/>
              </w:rPr>
            </w:pPr>
            <w:r w:rsidRPr="009543FA">
              <w:rPr>
                <w:rFonts w:ascii="ＭＳ ゴシック" w:eastAsia="ＭＳ ゴシック" w:hAnsi="ＭＳ ゴシック" w:hint="eastAsia"/>
                <w:color w:val="000000"/>
                <w:w w:val="50"/>
              </w:rPr>
              <w:t>◆平１２老企４０第２の１（６）④</w:t>
            </w:r>
          </w:p>
          <w:p w14:paraId="32C866CF" w14:textId="77777777" w:rsidR="002A22BD" w:rsidRPr="009543FA" w:rsidRDefault="002A22BD" w:rsidP="00A83E5F">
            <w:pPr>
              <w:spacing w:line="208" w:lineRule="exact"/>
              <w:rPr>
                <w:rFonts w:ascii="ＭＳ ゴシック" w:eastAsia="ＭＳ ゴシック" w:hAnsi="ＭＳ ゴシック"/>
                <w:color w:val="000000"/>
                <w:spacing w:val="2"/>
              </w:rPr>
            </w:pPr>
          </w:p>
          <w:p w14:paraId="16426B64" w14:textId="3401BAD0" w:rsidR="002A22BD" w:rsidRPr="009543FA" w:rsidRDefault="002A22BD"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rPr>
              <w:t>(4)</w:t>
            </w:r>
            <w:r w:rsidRPr="009543FA">
              <w:rPr>
                <w:rFonts w:ascii="ＭＳ ゴシック" w:eastAsia="ＭＳ ゴシック" w:hAnsi="ＭＳ ゴシック" w:hint="eastAsia"/>
                <w:color w:val="000000"/>
                <w:spacing w:val="1"/>
              </w:rPr>
              <w:t xml:space="preserve"> </w:t>
            </w:r>
            <w:r w:rsidR="00A83E5F">
              <w:rPr>
                <w:rFonts w:ascii="ＭＳ ゴシック" w:eastAsia="ＭＳ ゴシック" w:hAnsi="ＭＳ ゴシック" w:hint="eastAsia"/>
                <w:color w:val="000000"/>
              </w:rPr>
              <w:t>京都市長</w:t>
            </w:r>
            <w:r w:rsidRPr="009543FA">
              <w:rPr>
                <w:rFonts w:ascii="ＭＳ ゴシック" w:eastAsia="ＭＳ ゴシック" w:hAnsi="ＭＳ ゴシック" w:hint="eastAsia"/>
                <w:color w:val="000000"/>
              </w:rPr>
              <w:t>は、夜勤を行う職員の不足状態が続く場合には、夜勤を行う職員の確保を指導し、当該指導に従わない場合は、指定の取消しを検討するものとする。</w:t>
            </w:r>
            <w:r w:rsidRPr="009543FA">
              <w:rPr>
                <w:rFonts w:ascii="ＭＳ ゴシック" w:eastAsia="ＭＳ ゴシック" w:hAnsi="ＭＳ ゴシック" w:hint="eastAsia"/>
                <w:color w:val="000000"/>
                <w:w w:val="50"/>
              </w:rPr>
              <w:t>◆平１２老企４０第２の１（６）⑤</w:t>
            </w:r>
          </w:p>
        </w:tc>
        <w:tc>
          <w:tcPr>
            <w:tcW w:w="440" w:type="dxa"/>
          </w:tcPr>
          <w:p w14:paraId="0D1E878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742730D"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B44A33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33691F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6B3A9215" w14:textId="77777777" w:rsidTr="00E617CD">
        <w:tc>
          <w:tcPr>
            <w:tcW w:w="1498" w:type="dxa"/>
          </w:tcPr>
          <w:p w14:paraId="52DF40F7" w14:textId="7A9A195C" w:rsidR="002A22BD" w:rsidRPr="009543FA" w:rsidRDefault="002A22BD" w:rsidP="00E617CD">
            <w:pPr>
              <w:pStyle w:val="a9"/>
              <w:wordWrap/>
              <w:ind w:left="184" w:hangingChars="100" w:hanging="184"/>
              <w:rPr>
                <w:rFonts w:ascii="ＭＳ ゴシック" w:hAnsi="ＭＳ ゴシック"/>
                <w:spacing w:val="0"/>
              </w:rPr>
            </w:pPr>
            <w:r w:rsidRPr="009543FA">
              <w:rPr>
                <w:rFonts w:ascii="ＭＳ ゴシック" w:hAnsi="ＭＳ ゴシック" w:hint="eastAsia"/>
              </w:rPr>
              <w:t xml:space="preserve"> (6)</w:t>
            </w:r>
            <w:r w:rsidRPr="009543FA">
              <w:rPr>
                <w:rFonts w:ascii="ＭＳ ゴシック" w:hAnsi="ＭＳ ゴシック" w:hint="eastAsia"/>
                <w:spacing w:val="1"/>
              </w:rPr>
              <w:t xml:space="preserve"> </w:t>
            </w:r>
            <w:r w:rsidRPr="009543FA">
              <w:rPr>
                <w:rFonts w:ascii="ＭＳ ゴシック" w:hAnsi="ＭＳ ゴシック" w:hint="eastAsia"/>
              </w:rPr>
              <w:t>新設等の場合の利用者の数</w:t>
            </w:r>
          </w:p>
        </w:tc>
        <w:tc>
          <w:tcPr>
            <w:tcW w:w="5953" w:type="dxa"/>
          </w:tcPr>
          <w:p w14:paraId="59CC28F5" w14:textId="01640BCD"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人員基準欠如及び夜勤を行う職員の員数の算定に関しては、</w:t>
            </w:r>
          </w:p>
          <w:p w14:paraId="084C280F"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w w:val="50"/>
                <w:szCs w:val="18"/>
              </w:rPr>
              <w:t xml:space="preserve">　　◆平1２老企４０第２の１（７）</w:t>
            </w:r>
          </w:p>
          <w:p w14:paraId="779EDD4D" w14:textId="078E7116" w:rsidR="002A22BD" w:rsidRPr="009543FA" w:rsidRDefault="002A22BD" w:rsidP="00A83E5F">
            <w:pPr>
              <w:pStyle w:val="a9"/>
              <w:wordWrap/>
              <w:ind w:left="318" w:hangingChars="173" w:hanging="318"/>
              <w:rPr>
                <w:rFonts w:ascii="ＭＳ ゴシック" w:hAnsi="ＭＳ ゴシック"/>
                <w:spacing w:val="0"/>
              </w:rPr>
            </w:pPr>
            <w:r w:rsidRPr="009543FA">
              <w:rPr>
                <w:rFonts w:ascii="ＭＳ ゴシック" w:hAnsi="ＭＳ ゴシック" w:hint="eastAsia"/>
              </w:rPr>
              <w:t xml:space="preserve">　①　新設又は増床分のベッドに関して、前年度において１年未満の実績しかない場合（前年度の実績が全くない場合を含む。）の利</w:t>
            </w:r>
            <w:r w:rsidRPr="009543FA">
              <w:rPr>
                <w:rFonts w:ascii="ＭＳ ゴシック" w:hAnsi="ＭＳ ゴシック" w:hint="eastAsia"/>
                <w:spacing w:val="1"/>
              </w:rPr>
              <w:t>用者等の数は、新設又は増床の時点から６月未満の間は、便宜上、</w:t>
            </w:r>
            <w:r w:rsidRPr="009543FA">
              <w:rPr>
                <w:rFonts w:ascii="ＭＳ ゴシック" w:hAnsi="ＭＳ ゴシック" w:hint="eastAsia"/>
              </w:rPr>
              <w:t>ベッド数の90％を利用者等の数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2BAC81B8" w14:textId="1B594994" w:rsidR="002A22BD" w:rsidRPr="009543FA" w:rsidRDefault="002A22BD" w:rsidP="00A83E5F">
            <w:pPr>
              <w:pStyle w:val="a9"/>
              <w:wordWrap/>
              <w:ind w:left="319" w:hangingChars="175" w:hanging="319"/>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②　減床の場合には、減床後の実績が３月以上あるときは、減床後の延利用者数を延日数で除して得た数とする。</w:t>
            </w:r>
          </w:p>
          <w:p w14:paraId="5BC9448D" w14:textId="7FDF21EA" w:rsidR="002A22BD" w:rsidRPr="009543FA" w:rsidRDefault="002A22BD" w:rsidP="00A83E5F">
            <w:pPr>
              <w:pStyle w:val="a9"/>
              <w:wordWrap/>
              <w:ind w:left="319" w:hangingChars="175" w:hanging="319"/>
              <w:rPr>
                <w:rFonts w:ascii="ＭＳ ゴシック" w:hAnsi="ＭＳ ゴシック"/>
              </w:rPr>
            </w:pPr>
            <w:r w:rsidRPr="009543FA">
              <w:rPr>
                <w:rFonts w:ascii="ＭＳ ゴシック" w:hAnsi="ＭＳ ゴシック" w:hint="eastAsia"/>
                <w:spacing w:val="1"/>
              </w:rPr>
              <w:lastRenderedPageBreak/>
              <w:t xml:space="preserve">  </w:t>
            </w:r>
            <w:r w:rsidRPr="009543FA">
              <w:rPr>
                <w:rFonts w:ascii="ＭＳ ゴシック" w:hAnsi="ＭＳ ゴシック" w:hint="eastAsia"/>
              </w:rPr>
              <w:t>※　病院又は診療所の医師の人員基準欠如の運用における利用者等数については、医療法の取扱いの例による。</w:t>
            </w:r>
          </w:p>
        </w:tc>
        <w:tc>
          <w:tcPr>
            <w:tcW w:w="440" w:type="dxa"/>
          </w:tcPr>
          <w:p w14:paraId="5357A97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650C342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03ACAA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A7CA7B5" w14:textId="57430895" w:rsidR="002A22BD" w:rsidRPr="009543FA" w:rsidRDefault="00C9553F" w:rsidP="00A83E5F">
            <w:pPr>
              <w:rPr>
                <w:rFonts w:ascii="ＭＳ ゴシック" w:eastAsia="ＭＳ ゴシック" w:hAnsi="ＭＳ ゴシック"/>
                <w:szCs w:val="18"/>
              </w:rPr>
            </w:pPr>
            <w:r>
              <w:rPr>
                <w:rFonts w:ascii="ＭＳ ゴシック" w:eastAsia="ＭＳ ゴシック" w:hAnsi="ＭＳ ゴシック" w:hint="eastAsia"/>
                <w:szCs w:val="18"/>
              </w:rPr>
              <w:t>【事例の　有・無　】</w:t>
            </w:r>
          </w:p>
        </w:tc>
      </w:tr>
      <w:tr w:rsidR="002A22BD" w:rsidRPr="009543FA" w14:paraId="1BD66078" w14:textId="77777777" w:rsidTr="00E617CD">
        <w:tc>
          <w:tcPr>
            <w:tcW w:w="1498" w:type="dxa"/>
          </w:tcPr>
          <w:p w14:paraId="6B84748A" w14:textId="0E589ACF" w:rsidR="002A22BD" w:rsidRPr="009543FA" w:rsidRDefault="006249B5" w:rsidP="006249B5">
            <w:pPr>
              <w:ind w:left="180" w:hangingChars="100" w:hanging="180"/>
              <w:rPr>
                <w:rFonts w:ascii="ＭＳ ゴシック" w:eastAsia="ＭＳ ゴシック" w:hAnsi="ＭＳ ゴシック"/>
                <w:szCs w:val="18"/>
              </w:rPr>
            </w:pPr>
            <w:r>
              <w:rPr>
                <w:rFonts w:ascii="ＭＳ ゴシック" w:eastAsia="ＭＳ ゴシック" w:hAnsi="ＭＳ ゴシック" w:hint="eastAsia"/>
                <w:color w:val="000000"/>
              </w:rPr>
              <w:t xml:space="preserve"> </w:t>
            </w:r>
            <w:r w:rsidR="002A22BD" w:rsidRPr="009543FA">
              <w:rPr>
                <w:rFonts w:ascii="ＭＳ ゴシック" w:eastAsia="ＭＳ ゴシック" w:hAnsi="ＭＳ ゴシック" w:hint="eastAsia"/>
                <w:color w:val="000000"/>
              </w:rPr>
              <w:t>(7)</w:t>
            </w:r>
            <w:r>
              <w:rPr>
                <w:rFonts w:ascii="ＭＳ ゴシック" w:eastAsia="ＭＳ ゴシック" w:hAnsi="ＭＳ ゴシック"/>
                <w:color w:val="000000"/>
              </w:rPr>
              <w:t xml:space="preserve"> </w:t>
            </w:r>
            <w:r w:rsidR="002A22BD" w:rsidRPr="009543FA">
              <w:rPr>
                <w:rFonts w:ascii="ＭＳ ゴシック" w:eastAsia="ＭＳ ゴシック" w:hAnsi="ＭＳ ゴシック" w:hint="eastAsia"/>
                <w:color w:val="000000"/>
              </w:rPr>
              <w:t>「認知症高齢者の日常生活自立度」の決定方法</w:t>
            </w:r>
          </w:p>
        </w:tc>
        <w:tc>
          <w:tcPr>
            <w:tcW w:w="5953" w:type="dxa"/>
          </w:tcPr>
          <w:p w14:paraId="5E7B7086" w14:textId="77777777" w:rsidR="002A22BD" w:rsidRPr="009543FA" w:rsidRDefault="002A22BD" w:rsidP="00A83E5F">
            <w:pPr>
              <w:pStyle w:val="a9"/>
              <w:wordWrap/>
              <w:ind w:left="276" w:hangingChars="150" w:hanging="276"/>
              <w:rPr>
                <w:rFonts w:ascii="ＭＳ ゴシック" w:hAnsi="ＭＳ ゴシック"/>
                <w:color w:val="000000"/>
              </w:rPr>
            </w:pPr>
            <w:r w:rsidRPr="009543FA">
              <w:rPr>
                <w:rFonts w:ascii="ＭＳ ゴシック" w:hAnsi="ＭＳ ゴシック" w:hint="eastAsia"/>
                <w:color w:val="000000"/>
              </w:rPr>
              <w:t>(1)</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w:t>
            </w:r>
            <w:r w:rsidRPr="009543FA">
              <w:rPr>
                <w:rFonts w:ascii="ＭＳ ゴシック" w:hAnsi="ＭＳ ゴシック" w:hint="eastAsia"/>
                <w:color w:val="000000"/>
                <w:spacing w:val="1"/>
              </w:rPr>
              <w:t>度の決定に当たっては、医師の判定結果又は主治医意見書（以下「判</w:t>
            </w:r>
            <w:r w:rsidRPr="009543FA">
              <w:rPr>
                <w:rFonts w:ascii="ＭＳ ゴシック" w:hAnsi="ＭＳ ゴシック" w:hint="eastAsia"/>
                <w:color w:val="000000"/>
              </w:rPr>
              <w:t>定結果」という。）を用いるものとする。</w:t>
            </w:r>
            <w:r w:rsidRPr="009543FA">
              <w:rPr>
                <w:rFonts w:ascii="ＭＳ ゴシック" w:hAnsi="ＭＳ ゴシック" w:hint="eastAsia"/>
                <w:color w:val="000000"/>
                <w:w w:val="50"/>
              </w:rPr>
              <w:t>◆平1２老企４０第２の１（９）①</w:t>
            </w:r>
          </w:p>
          <w:p w14:paraId="40989CDF" w14:textId="77777777" w:rsidR="002A22BD" w:rsidRPr="009543FA" w:rsidRDefault="002A22BD" w:rsidP="00A83E5F">
            <w:pPr>
              <w:pStyle w:val="a9"/>
              <w:wordWrap/>
              <w:rPr>
                <w:rFonts w:ascii="ＭＳ ゴシック" w:hAnsi="ＭＳ ゴシック"/>
                <w:color w:val="000000"/>
                <w:spacing w:val="0"/>
              </w:rPr>
            </w:pPr>
          </w:p>
          <w:p w14:paraId="39C6E8D6" w14:textId="77777777" w:rsidR="002A22BD" w:rsidRPr="009543FA" w:rsidRDefault="002A22BD" w:rsidP="00A83E5F">
            <w:pPr>
              <w:pStyle w:val="a9"/>
              <w:wordWrap/>
              <w:ind w:left="276" w:hangingChars="150" w:hanging="276"/>
              <w:rPr>
                <w:rFonts w:ascii="ＭＳ ゴシック" w:hAnsi="ＭＳ ゴシック"/>
                <w:color w:val="000000"/>
                <w:spacing w:val="0"/>
              </w:rPr>
            </w:pPr>
            <w:r w:rsidRPr="009543FA">
              <w:rPr>
                <w:rFonts w:ascii="ＭＳ ゴシック" w:hAnsi="ＭＳ ゴシック" w:hint="eastAsia"/>
                <w:color w:val="000000"/>
              </w:rPr>
              <w:t>(2)</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(1)の判定結果は、判定した医師名、判定日と共に、居宅サービ</w:t>
            </w:r>
            <w:r w:rsidRPr="009543FA">
              <w:rPr>
                <w:rFonts w:ascii="ＭＳ ゴシック" w:hAnsi="ＭＳ ゴシック" w:hint="eastAsia"/>
                <w:color w:val="000000"/>
                <w:spacing w:val="1"/>
              </w:rPr>
              <w:t>ス計画又は各サービスのサービス計画に記載するものとする。また、</w:t>
            </w:r>
            <w:r w:rsidRPr="009543FA">
              <w:rPr>
                <w:rFonts w:ascii="ＭＳ ゴシック" w:hAnsi="ＭＳ ゴシック" w:hint="eastAsia"/>
                <w:color w:val="000000"/>
              </w:rPr>
              <w:t>主治医意見書とは、「要介護認定等の実施について」（平成</w:t>
            </w:r>
            <w:r w:rsidRPr="009543FA">
              <w:rPr>
                <w:rFonts w:ascii="ＭＳ ゴシック" w:hAnsi="ＭＳ ゴシック"/>
                <w:color w:val="000000"/>
              </w:rPr>
              <w:t>21</w:t>
            </w:r>
            <w:r w:rsidRPr="009543FA">
              <w:rPr>
                <w:rFonts w:ascii="ＭＳ ゴシック" w:hAnsi="ＭＳ ゴシック" w:hint="eastAsia"/>
                <w:color w:val="000000"/>
              </w:rPr>
              <w:t>年９月</w:t>
            </w:r>
            <w:r w:rsidRPr="009543FA">
              <w:rPr>
                <w:rFonts w:ascii="ＭＳ ゴシック" w:hAnsi="ＭＳ ゴシック"/>
                <w:color w:val="000000"/>
              </w:rPr>
              <w:t>30</w:t>
            </w:r>
            <w:r w:rsidRPr="009543FA">
              <w:rPr>
                <w:rFonts w:ascii="ＭＳ ゴシック" w:hAnsi="ＭＳ ゴシック" w:hint="eastAsia"/>
                <w:color w:val="000000"/>
              </w:rPr>
              <w:t>日老発</w:t>
            </w:r>
            <w:r w:rsidRPr="009543FA">
              <w:rPr>
                <w:rFonts w:ascii="ＭＳ ゴシック" w:hAnsi="ＭＳ ゴシック"/>
                <w:color w:val="000000"/>
              </w:rPr>
              <w:t>0930</w:t>
            </w:r>
            <w:r w:rsidRPr="009543FA">
              <w:rPr>
                <w:rFonts w:ascii="ＭＳ ゴシック" w:hAnsi="ＭＳ ゴシック" w:hint="eastAsia"/>
                <w:color w:val="000000"/>
              </w:rPr>
              <w:t>第５号厚生労働省老健局長通知）に基づき、主治医が記載した同通知中「３</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主治医の意見の聴取」に規定する「主治医意見書」中「３．心身の状態に関する意見</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(1)</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日常生活の自立度等について　・認知症高齢者の日常生活自立度」欄の記載をいうものとする。なお、複数の判定結果がある場合にあっては、最も新しい判定を用いるものとする。</w:t>
            </w:r>
            <w:r w:rsidRPr="009543FA">
              <w:rPr>
                <w:rFonts w:ascii="ＭＳ ゴシック" w:hAnsi="ＭＳ ゴシック" w:hint="eastAsia"/>
                <w:color w:val="000000"/>
                <w:w w:val="50"/>
              </w:rPr>
              <w:t>◆平1２老企４０第２の１（９）②</w:t>
            </w:r>
          </w:p>
          <w:p w14:paraId="1EDF1AB5" w14:textId="77777777" w:rsidR="002A22BD" w:rsidRPr="009543FA" w:rsidRDefault="002A22BD" w:rsidP="00A83E5F">
            <w:pPr>
              <w:pStyle w:val="a9"/>
              <w:wordWrap/>
              <w:rPr>
                <w:rFonts w:ascii="ＭＳ ゴシック" w:hAnsi="ＭＳ ゴシック"/>
                <w:color w:val="000000"/>
                <w:spacing w:val="0"/>
              </w:rPr>
            </w:pPr>
          </w:p>
          <w:p w14:paraId="010525D1" w14:textId="18DCA6F7" w:rsidR="002A22BD" w:rsidRPr="009543FA" w:rsidRDefault="002A22BD" w:rsidP="00A83E5F">
            <w:pPr>
              <w:pStyle w:val="a9"/>
              <w:wordWrap/>
              <w:ind w:left="276" w:hangingChars="150" w:hanging="276"/>
              <w:rPr>
                <w:rFonts w:ascii="ＭＳ ゴシック" w:hAnsi="ＭＳ ゴシック"/>
              </w:rPr>
            </w:pPr>
            <w:r w:rsidRPr="009543FA">
              <w:rPr>
                <w:rFonts w:ascii="ＭＳ ゴシック" w:hAnsi="ＭＳ ゴシック" w:hint="eastAsia"/>
                <w:color w:val="000000"/>
              </w:rPr>
              <w:t>(3)</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医師の判定が無い場合（主治医意見書を用いることについて同意が得られていない場合を含む。）にあっては、「要介護認定等の実施について」に基づき、認定調査員が記入した同通知中「２(4)</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認</w:t>
            </w:r>
            <w:r w:rsidRPr="009543FA">
              <w:rPr>
                <w:rFonts w:ascii="ＭＳ ゴシック" w:hAnsi="ＭＳ ゴシック" w:hint="eastAsia"/>
                <w:color w:val="000000"/>
                <w:spacing w:val="1"/>
              </w:rPr>
              <w:t>定調査員」に規定する「認定調査票」の「認定調査票（基本調査）」</w:t>
            </w:r>
            <w:r w:rsidRPr="009543FA">
              <w:rPr>
                <w:rFonts w:ascii="ＭＳ ゴシック" w:hAnsi="ＭＳ ゴシック" w:hint="eastAsia"/>
                <w:color w:val="000000"/>
              </w:rPr>
              <w:t>９の「認知症高齢者の日常生活自立度」欄の記載を用いるものとする。</w:t>
            </w:r>
            <w:r w:rsidRPr="009543FA">
              <w:rPr>
                <w:rFonts w:ascii="ＭＳ ゴシック" w:hAnsi="ＭＳ ゴシック" w:hint="eastAsia"/>
                <w:color w:val="000000"/>
                <w:w w:val="50"/>
              </w:rPr>
              <w:t>◆平１２老企４０第２の１（９）③</w:t>
            </w:r>
          </w:p>
        </w:tc>
        <w:tc>
          <w:tcPr>
            <w:tcW w:w="440" w:type="dxa"/>
          </w:tcPr>
          <w:p w14:paraId="3E02BA2A"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適</w:t>
            </w:r>
          </w:p>
          <w:p w14:paraId="09ACA245"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w:t>
            </w:r>
          </w:p>
          <w:p w14:paraId="56C9F99E" w14:textId="3ED9EFB5"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否</w:t>
            </w:r>
          </w:p>
        </w:tc>
        <w:tc>
          <w:tcPr>
            <w:tcW w:w="2196" w:type="dxa"/>
          </w:tcPr>
          <w:p w14:paraId="49CDC6E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決定方法はいずれか</w:t>
            </w:r>
          </w:p>
          <w:p w14:paraId="76543EB7"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・医師の判定結果</w:t>
            </w:r>
          </w:p>
          <w:p w14:paraId="18F6F888"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・主治医意見書</w:t>
            </w:r>
          </w:p>
          <w:p w14:paraId="55A92B3C"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・認定調査票</w:t>
            </w:r>
          </w:p>
          <w:p w14:paraId="55EC6E9E" w14:textId="77777777" w:rsidR="002A22BD" w:rsidRPr="009543FA" w:rsidRDefault="002A22BD" w:rsidP="00A83E5F">
            <w:pPr>
              <w:pStyle w:val="a9"/>
              <w:wordWrap/>
              <w:rPr>
                <w:rFonts w:ascii="ＭＳ ゴシック" w:hAnsi="ＭＳ ゴシック"/>
                <w:color w:val="000000"/>
                <w:spacing w:val="0"/>
              </w:rPr>
            </w:pPr>
          </w:p>
          <w:p w14:paraId="6A5C8AB9" w14:textId="77777777" w:rsidR="002A22BD" w:rsidRPr="009543FA" w:rsidRDefault="002A22BD" w:rsidP="00A83E5F">
            <w:pPr>
              <w:pStyle w:val="a9"/>
              <w:wordWrap/>
              <w:rPr>
                <w:rFonts w:ascii="ＭＳ ゴシック" w:hAnsi="ＭＳ ゴシック"/>
                <w:color w:val="000000"/>
                <w:spacing w:val="0"/>
              </w:rPr>
            </w:pPr>
          </w:p>
          <w:p w14:paraId="7B42C78D" w14:textId="77777777" w:rsidR="002A22BD" w:rsidRPr="009543FA" w:rsidRDefault="002A22BD" w:rsidP="00A83E5F">
            <w:pPr>
              <w:pStyle w:val="a9"/>
              <w:wordWrap/>
              <w:rPr>
                <w:rFonts w:ascii="ＭＳ ゴシック" w:hAnsi="ＭＳ ゴシック"/>
                <w:color w:val="000000"/>
                <w:spacing w:val="0"/>
              </w:rPr>
            </w:pPr>
          </w:p>
          <w:p w14:paraId="4BEE5F16"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計画に以下の記載あるか</w:t>
            </w:r>
          </w:p>
          <w:p w14:paraId="12C2BA5E"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・判定結果</w:t>
            </w:r>
          </w:p>
          <w:p w14:paraId="537466CA"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・判定医師</w:t>
            </w:r>
          </w:p>
          <w:p w14:paraId="71F33F75" w14:textId="3398278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・判定日</w:t>
            </w:r>
          </w:p>
        </w:tc>
      </w:tr>
      <w:tr w:rsidR="002A22BD" w:rsidRPr="009543FA" w14:paraId="0AFF5078" w14:textId="77777777" w:rsidTr="00E617CD">
        <w:tc>
          <w:tcPr>
            <w:tcW w:w="1498" w:type="dxa"/>
            <w:tcBorders>
              <w:bottom w:val="single" w:sz="4" w:space="0" w:color="auto"/>
            </w:tcBorders>
          </w:tcPr>
          <w:p w14:paraId="3F185C86" w14:textId="529A26AC" w:rsidR="002A22BD" w:rsidRPr="009543FA" w:rsidRDefault="002A22BD" w:rsidP="00E617CD">
            <w:pPr>
              <w:pStyle w:val="a9"/>
              <w:wordWrap/>
              <w:ind w:left="184" w:hangingChars="100" w:hanging="184"/>
              <w:rPr>
                <w:rFonts w:ascii="ＭＳ ゴシック" w:hAnsi="ＭＳ ゴシック"/>
                <w:spacing w:val="0"/>
              </w:rPr>
            </w:pPr>
            <w:r w:rsidRPr="009543FA">
              <w:rPr>
                <w:rFonts w:ascii="ＭＳ ゴシック" w:hAnsi="ＭＳ ゴシック" w:hint="eastAsia"/>
              </w:rPr>
              <w:t>３　介護医療院における短期入所療養介護費の通則</w:t>
            </w:r>
          </w:p>
          <w:p w14:paraId="011EAD06" w14:textId="1903F37D" w:rsidR="002A22BD" w:rsidRPr="009543FA" w:rsidRDefault="002A22BD" w:rsidP="00A83E5F">
            <w:pPr>
              <w:rPr>
                <w:rFonts w:ascii="ＭＳ ゴシック" w:eastAsia="ＭＳ ゴシック" w:hAnsi="ＭＳ ゴシック"/>
                <w:color w:val="FF0000"/>
                <w:szCs w:val="18"/>
              </w:rPr>
            </w:pPr>
          </w:p>
        </w:tc>
        <w:tc>
          <w:tcPr>
            <w:tcW w:w="5953" w:type="dxa"/>
            <w:tcBorders>
              <w:bottom w:val="single" w:sz="4" w:space="0" w:color="auto"/>
            </w:tcBorders>
          </w:tcPr>
          <w:p w14:paraId="0A626DD3" w14:textId="1899C4F1" w:rsidR="002A22BD" w:rsidRPr="009543FA" w:rsidRDefault="002A22BD" w:rsidP="00A83E5F">
            <w:pPr>
              <w:pStyle w:val="a9"/>
              <w:wordWrap/>
              <w:ind w:left="177" w:hangingChars="96" w:hanging="177"/>
              <w:rPr>
                <w:rFonts w:ascii="ＭＳ ゴシック" w:hAnsi="ＭＳ ゴシック"/>
              </w:rPr>
            </w:pPr>
            <w:r w:rsidRPr="009543FA">
              <w:rPr>
                <w:rFonts w:ascii="ＭＳ ゴシック" w:hAnsi="ＭＳ ゴシック" w:hint="eastAsia"/>
              </w:rPr>
              <w:t>□　介護医療院の空きベッドを利用して行われるものであることから、　所定単位数の算定（職員の配置数の算定）、定員超過利用・人員基準　欠如（介護支援専門員に係るものを除く。）・夜勤体制及び療養環境　による所定単位数の減算及び加算については、介護医療院の本体部分　と常に一体的な取扱いが行われるものであること。</w:t>
            </w:r>
          </w:p>
          <w:p w14:paraId="33C60AD6" w14:textId="0FF3DA22"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◆平1２老企４０第２の３（６－１）①イ</w:t>
            </w:r>
          </w:p>
        </w:tc>
        <w:tc>
          <w:tcPr>
            <w:tcW w:w="440" w:type="dxa"/>
            <w:tcBorders>
              <w:bottom w:val="single" w:sz="4" w:space="0" w:color="auto"/>
            </w:tcBorders>
          </w:tcPr>
          <w:p w14:paraId="4F9A8D4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72ADF5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2C6104D" w14:textId="77777777" w:rsidR="002A22BD" w:rsidRPr="009543FA" w:rsidRDefault="002A22BD" w:rsidP="00A83E5F">
            <w:pPr>
              <w:rPr>
                <w:rFonts w:ascii="ＭＳ ゴシック" w:eastAsia="ＭＳ ゴシック" w:hAnsi="ＭＳ ゴシック"/>
                <w:color w:val="FF0000"/>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436C26C6" w14:textId="77777777" w:rsidR="002A22BD" w:rsidRPr="009543FA" w:rsidRDefault="002A22BD" w:rsidP="00A83E5F">
            <w:pPr>
              <w:rPr>
                <w:rFonts w:ascii="ＭＳ ゴシック" w:eastAsia="ＭＳ ゴシック" w:hAnsi="ＭＳ ゴシック"/>
                <w:szCs w:val="18"/>
              </w:rPr>
            </w:pPr>
          </w:p>
          <w:p w14:paraId="27185ABD" w14:textId="77777777" w:rsidR="002A22BD" w:rsidRPr="009543FA" w:rsidRDefault="002A22BD" w:rsidP="00A83E5F">
            <w:pPr>
              <w:rPr>
                <w:rFonts w:ascii="ＭＳ ゴシック" w:eastAsia="ＭＳ ゴシック" w:hAnsi="ＭＳ ゴシック"/>
                <w:szCs w:val="18"/>
              </w:rPr>
            </w:pPr>
          </w:p>
          <w:p w14:paraId="1530E975" w14:textId="77777777" w:rsidR="002A22BD" w:rsidRPr="009543FA" w:rsidRDefault="002A22BD" w:rsidP="00A83E5F">
            <w:pPr>
              <w:rPr>
                <w:rFonts w:ascii="ＭＳ ゴシック" w:eastAsia="ＭＳ ゴシック" w:hAnsi="ＭＳ ゴシック"/>
                <w:szCs w:val="18"/>
              </w:rPr>
            </w:pPr>
          </w:p>
          <w:p w14:paraId="1078F297" w14:textId="77777777" w:rsidR="002A22BD" w:rsidRPr="009543FA" w:rsidRDefault="002A22BD" w:rsidP="00A83E5F">
            <w:pPr>
              <w:rPr>
                <w:rFonts w:ascii="ＭＳ ゴシック" w:eastAsia="ＭＳ ゴシック" w:hAnsi="ＭＳ ゴシック"/>
                <w:szCs w:val="18"/>
              </w:rPr>
            </w:pPr>
          </w:p>
        </w:tc>
      </w:tr>
      <w:tr w:rsidR="002A22BD" w:rsidRPr="009543FA" w14:paraId="6E6FBE73" w14:textId="77777777" w:rsidTr="00E617CD">
        <w:trPr>
          <w:trHeight w:val="614"/>
        </w:trPr>
        <w:tc>
          <w:tcPr>
            <w:tcW w:w="1498" w:type="dxa"/>
          </w:tcPr>
          <w:p w14:paraId="7FBEB540" w14:textId="396712C4" w:rsidR="002A22BD" w:rsidRPr="009543FA" w:rsidRDefault="002A22BD" w:rsidP="00E617CD">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szCs w:val="18"/>
              </w:rPr>
              <w:t>４　介護医療院短期入所療養介護費</w:t>
            </w:r>
          </w:p>
          <w:p w14:paraId="523C5827" w14:textId="4247ADC3" w:rsidR="002A22BD" w:rsidRPr="009543FA" w:rsidRDefault="00FD2FAE" w:rsidP="00FD2FAE">
            <w:pPr>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9543FA">
              <w:rPr>
                <w:rFonts w:ascii="ＭＳ ゴシック" w:eastAsia="ＭＳ ゴシック" w:hAnsi="ＭＳ ゴシック" w:hint="eastAsia"/>
                <w:szCs w:val="18"/>
              </w:rPr>
              <w:t>(1)</w:t>
            </w:r>
            <w:r w:rsidR="002A22BD" w:rsidRPr="009543FA">
              <w:rPr>
                <w:rFonts w:ascii="ＭＳ ゴシック" w:eastAsia="ＭＳ ゴシック" w:hAnsi="ＭＳ ゴシック" w:hint="eastAsia"/>
                <w:spacing w:val="1"/>
                <w:szCs w:val="18"/>
              </w:rPr>
              <w:t xml:space="preserve"> </w:t>
            </w:r>
            <w:r w:rsidR="002A22BD" w:rsidRPr="009543FA">
              <w:rPr>
                <w:rFonts w:ascii="ＭＳ ゴシック" w:eastAsia="ＭＳ ゴシック" w:hAnsi="ＭＳ ゴシック" w:hint="eastAsia"/>
                <w:szCs w:val="18"/>
              </w:rPr>
              <w:t>算定基準</w:t>
            </w:r>
          </w:p>
        </w:tc>
        <w:tc>
          <w:tcPr>
            <w:tcW w:w="5953" w:type="dxa"/>
          </w:tcPr>
          <w:p w14:paraId="4F26BF18" w14:textId="41435690" w:rsidR="002A22BD" w:rsidRPr="00FD2FAE" w:rsidRDefault="002A22BD" w:rsidP="00E617CD">
            <w:pPr>
              <w:spacing w:line="211" w:lineRule="exact"/>
              <w:ind w:left="176" w:hangingChars="98" w:hanging="176"/>
              <w:rPr>
                <w:rFonts w:ascii="ＭＳ ゴシック" w:eastAsia="ＭＳ ゴシック" w:hAnsi="ＭＳ ゴシック"/>
                <w:szCs w:val="18"/>
              </w:rPr>
            </w:pPr>
            <w:r w:rsidRPr="00FD2FAE">
              <w:rPr>
                <w:rFonts w:ascii="ＭＳ ゴシック" w:eastAsia="ＭＳ ゴシック" w:hAnsi="ＭＳ ゴシック" w:hint="eastAsia"/>
                <w:szCs w:val="18"/>
              </w:rPr>
              <w:t>□　介護医療院である指定短期入所療養介護事業所であって、別に厚生　労働大臣が定める施設基準（注１）に適合し、かつ、別に厚生労働大臣が定める夜勤を行う職員の勤務条件に関する基準（注２）を満たすものとして</w:t>
            </w:r>
            <w:r w:rsidR="00A83E5F" w:rsidRPr="00FD2FAE">
              <w:rPr>
                <w:rFonts w:ascii="ＭＳ ゴシック" w:eastAsia="ＭＳ ゴシック" w:hAnsi="ＭＳ ゴシック" w:hint="eastAsia"/>
                <w:szCs w:val="18"/>
              </w:rPr>
              <w:t>京都市長</w:t>
            </w:r>
            <w:r w:rsidRPr="00FD2FAE">
              <w:rPr>
                <w:rFonts w:ascii="ＭＳ ゴシック" w:eastAsia="ＭＳ ゴシック" w:hAnsi="ＭＳ ゴシック" w:hint="eastAsia"/>
                <w:szCs w:val="18"/>
              </w:rPr>
              <w:t>に届け出たものにおける当該届出に係る療養棟（指定施設サービス等介護給付費単位数表に規定する療養棟をいう。）において、指定短期入所療養介護を行った場合に、当該施設基準に掲げる区分及び別に厚生労働大臣が定める基準（注３）に掲げる区分に従い、利用者の要介護状態区分に応じて、それぞれ所定単位数を算定しているか。</w:t>
            </w:r>
            <w:r w:rsidRPr="00FD2FAE">
              <w:rPr>
                <w:rFonts w:ascii="ＭＳ ゴシック" w:eastAsia="ＭＳ ゴシック" w:hAnsi="ＭＳ ゴシック" w:hint="eastAsia"/>
                <w:w w:val="50"/>
                <w:szCs w:val="18"/>
              </w:rPr>
              <w:t>◆平1２厚告１９別表９ホ注１</w:t>
            </w:r>
          </w:p>
          <w:p w14:paraId="1C7DE3F2" w14:textId="77777777" w:rsidR="002A22BD" w:rsidRPr="00FD2FAE" w:rsidRDefault="002A22BD" w:rsidP="00E617CD">
            <w:pPr>
              <w:spacing w:line="211" w:lineRule="exact"/>
              <w:rPr>
                <w:rFonts w:ascii="ＭＳ ゴシック" w:eastAsia="ＭＳ ゴシック" w:hAnsi="ＭＳ ゴシック"/>
                <w:szCs w:val="18"/>
              </w:rPr>
            </w:pPr>
          </w:p>
          <w:p w14:paraId="249E87CB" w14:textId="12FD30CB" w:rsidR="002A22BD" w:rsidRPr="00FD2FAE" w:rsidRDefault="002A22BD" w:rsidP="00E617CD">
            <w:pPr>
              <w:spacing w:line="211" w:lineRule="exact"/>
              <w:rPr>
                <w:rFonts w:ascii="ＭＳ ゴシック" w:eastAsia="ＭＳ ゴシック" w:hAnsi="ＭＳ ゴシック"/>
                <w:w w:val="50"/>
                <w:szCs w:val="18"/>
              </w:rPr>
            </w:pPr>
            <w:r w:rsidRPr="00FD2FAE">
              <w:rPr>
                <w:rFonts w:ascii="ＭＳ ゴシック" w:eastAsia="ＭＳ ゴシック" w:hAnsi="ＭＳ ゴシック" w:hint="eastAsia"/>
                <w:szCs w:val="18"/>
              </w:rPr>
              <w:t xml:space="preserve">注１　厚生労働大臣が定める施設基準 </w:t>
            </w:r>
            <w:r w:rsidRPr="00FD2FAE">
              <w:rPr>
                <w:rFonts w:ascii="ＭＳ ゴシック" w:eastAsia="ＭＳ ゴシック" w:hAnsi="ＭＳ ゴシック" w:hint="eastAsia"/>
                <w:w w:val="50"/>
                <w:szCs w:val="18"/>
              </w:rPr>
              <w:t xml:space="preserve">　◆平２７厚労告９６第１４号</w:t>
            </w:r>
          </w:p>
          <w:p w14:paraId="70CC3828" w14:textId="482598D1" w:rsidR="002A22BD" w:rsidRPr="00FD2FAE" w:rsidRDefault="002A22BD" w:rsidP="006249B5">
            <w:pPr>
              <w:pStyle w:val="a9"/>
              <w:wordWrap/>
              <w:rPr>
                <w:rFonts w:ascii="ＭＳ ゴシック" w:hAnsi="ＭＳ ゴシック"/>
              </w:rPr>
            </w:pPr>
            <w:r w:rsidRPr="00FD2FAE">
              <w:rPr>
                <w:rFonts w:ascii="ＭＳ ゴシック" w:hAnsi="ＭＳ ゴシック" w:hint="eastAsia"/>
              </w:rPr>
              <w:t xml:space="preserve">　イ　Ⅰ型介護医療院短期入所療養介護費（Ⅰ）</w:t>
            </w:r>
            <w:r w:rsidRPr="00FD2FAE">
              <w:rPr>
                <w:rFonts w:ascii="ＭＳ ゴシック" w:hAnsi="ＭＳ ゴシック" w:hint="eastAsia"/>
                <w:w w:val="50"/>
              </w:rPr>
              <w:t xml:space="preserve">　◆平２７厚労告９６第１４号ヨ(1)</w:t>
            </w:r>
          </w:p>
          <w:p w14:paraId="65934653" w14:textId="3C9419D5"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①　併設型小規模介護医療院以外の介護医療院が行う指定短期入所療養介護の場合にあっては、次に掲げる規程のいずれにも適合していること。</w:t>
            </w:r>
          </w:p>
          <w:p w14:paraId="5DFDB84A" w14:textId="30D50AE3"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ａ　</w:t>
            </w:r>
            <w:r w:rsidRPr="00FD2FAE">
              <w:rPr>
                <w:rFonts w:ascii="ＭＳ ゴシック" w:hAnsi="ＭＳ ゴシック" w:hint="eastAsia"/>
              </w:rPr>
              <w:t>Ⅰ型療養床を有する介護医療院であること。</w:t>
            </w:r>
          </w:p>
          <w:p w14:paraId="6993DC6D" w14:textId="00FFD87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ｂ　</w:t>
            </w:r>
            <w:r w:rsidRPr="00FD2FAE">
              <w:rPr>
                <w:rFonts w:ascii="ＭＳ ゴシック" w:hAnsi="ＭＳ ゴシック" w:hint="eastAsia"/>
              </w:rPr>
              <w:t>当該指定短期入所療養介護を行うⅠ型療養床に係る療養棟（以下「Ⅰ型療養棟」という。）における看護職員の数が、常勤換算方法で、入所者等（当該療養棟における指定短期入所療養介護の利用者及び入所者をいう。）の数の合計数が６又はその端数を増すごとに１以上であること。</w:t>
            </w:r>
          </w:p>
          <w:p w14:paraId="687C30DD" w14:textId="4684A7A1"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ｃ　</w:t>
            </w:r>
            <w:r w:rsidRPr="00FD2FAE">
              <w:rPr>
                <w:rFonts w:ascii="ＭＳ ゴシック" w:hAnsi="ＭＳ ゴシック" w:hint="eastAsia"/>
              </w:rPr>
              <w:t>Ⅰ型療養棟における介護職員の数が、常勤換算方法で、入所者等の数の合計数が４又はその端数を増すごとに１以上であること。</w:t>
            </w:r>
          </w:p>
          <w:p w14:paraId="7F6B845E" w14:textId="41F8795E"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ｄ　</w:t>
            </w:r>
            <w:r w:rsidRPr="00FD2FAE">
              <w:rPr>
                <w:rFonts w:ascii="ＭＳ ゴシック" w:hAnsi="ＭＳ ゴシック" w:hint="eastAsia"/>
              </w:rPr>
              <w:t>ｂにより算出した看護職員の最小必要数の２割以上は看護師であること。</w:t>
            </w:r>
          </w:p>
          <w:p w14:paraId="5AC2148A" w14:textId="7454E74F"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ｅ</w:t>
            </w:r>
            <w:r w:rsidRPr="00FD2FAE">
              <w:rPr>
                <w:rFonts w:ascii="ＭＳ ゴシック" w:hAnsi="ＭＳ ゴシック" w:hint="eastAsia"/>
              </w:rPr>
              <w:t xml:space="preserve">　通所介護等の算定方法第４号ニに規定する基準に該当していないこと。</w:t>
            </w:r>
          </w:p>
          <w:p w14:paraId="629ADEDA" w14:textId="6D82F2C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 xml:space="preserve">　</w:t>
            </w:r>
            <w:r w:rsidRPr="00FD2FAE">
              <w:rPr>
                <w:rFonts w:ascii="ＭＳ ゴシック" w:hAnsi="ＭＳ ゴシック" w:hint="eastAsia"/>
              </w:rPr>
              <w:t>ｆ</w:t>
            </w:r>
            <w:r w:rsidR="00FD2FAE" w:rsidRPr="00FD2FAE">
              <w:rPr>
                <w:rFonts w:ascii="ＭＳ ゴシック" w:hAnsi="ＭＳ ゴシック" w:hint="eastAsia"/>
              </w:rPr>
              <w:t xml:space="preserve">　</w:t>
            </w:r>
            <w:r w:rsidRPr="00FD2FAE">
              <w:rPr>
                <w:rFonts w:ascii="ＭＳ ゴシック" w:hAnsi="ＭＳ ゴシック" w:hint="eastAsia"/>
              </w:rPr>
              <w:t>入所者等に対し、生活機能を維持改善するリハビリテーションを実施していること。</w:t>
            </w:r>
          </w:p>
          <w:p w14:paraId="6A644089" w14:textId="53A86A86"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ｇ</w:t>
            </w:r>
            <w:r w:rsidRPr="00FD2FAE">
              <w:rPr>
                <w:rFonts w:ascii="ＭＳ ゴシック" w:hAnsi="ＭＳ ゴシック" w:hint="eastAsia"/>
              </w:rPr>
              <w:t xml:space="preserve">　地域に貢献する活動を行っていること。</w:t>
            </w:r>
          </w:p>
          <w:p w14:paraId="230CC4D4" w14:textId="7F0B735D"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D2FAE" w:rsidRPr="00FD2FAE">
              <w:rPr>
                <w:rFonts w:ascii="ＭＳ ゴシック" w:hAnsi="ＭＳ ゴシック" w:hint="eastAsia"/>
              </w:rPr>
              <w:t>ｈ</w:t>
            </w:r>
            <w:r w:rsidRPr="00FD2FAE">
              <w:rPr>
                <w:rFonts w:ascii="ＭＳ ゴシック" w:hAnsi="ＭＳ ゴシック" w:hint="eastAsia"/>
              </w:rPr>
              <w:t xml:space="preserve">　次のいずれにも適合していること。</w:t>
            </w:r>
          </w:p>
          <w:p w14:paraId="3BE7B290" w14:textId="213AF6AA"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lastRenderedPageBreak/>
              <w:t xml:space="preserve">　　</w:t>
            </w:r>
            <w:r w:rsidR="00FD2FAE" w:rsidRPr="00FD2FAE">
              <w:rPr>
                <w:rFonts w:ascii="ＭＳ ゴシック" w:eastAsia="ＭＳ ゴシック" w:hAnsi="ＭＳ ゴシック" w:hint="eastAsia"/>
                <w:szCs w:val="18"/>
              </w:rPr>
              <w:t xml:space="preserve">　　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42BA04F8" w14:textId="3BBF3351" w:rsidR="002A22BD" w:rsidRPr="00FD2FAE" w:rsidRDefault="00FD2FAE"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算定日が属する月の前３月間における入所者等のうち、喀痰吸引、経管栄養又はインスリン注射が実施された者の占める割合が100分の50以上であること。</w:t>
            </w:r>
          </w:p>
          <w:p w14:paraId="755D82F2" w14:textId="45A51C1E" w:rsidR="002A22BD"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 xml:space="preserve">ⅰ　</w:t>
            </w:r>
            <w:r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算定日が属する月の前３月間における入所者等のうち、次のいずれにも適合する者の占める割合が100分の10以上であること。</w:t>
            </w:r>
          </w:p>
          <w:p w14:paraId="1F756A7D" w14:textId="7C17355B"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7682F887" w14:textId="2166D1C1"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26E676F4" w14:textId="2A3785C8"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1D8DE73B" w14:textId="2C8CBD57" w:rsidR="00194102"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sidRPr="00FD2FAE">
              <w:rPr>
                <w:rFonts w:ascii="ＭＳ ゴシック" w:eastAsia="ＭＳ ゴシック" w:hAnsi="ＭＳ ゴシック" w:hint="eastAsia"/>
                <w:szCs w:val="18"/>
              </w:rPr>
              <w:t>ｊ</w:t>
            </w:r>
            <w:r w:rsidR="00194102" w:rsidRPr="00FD2FAE">
              <w:rPr>
                <w:rFonts w:ascii="ＭＳ ゴシック" w:eastAsia="ＭＳ ゴシック" w:hAnsi="ＭＳ ゴシック" w:hint="eastAsia"/>
                <w:szCs w:val="18"/>
              </w:rPr>
              <w:t xml:space="preserve">　施設サービスの計画の作成や提供に当たり、入所者の意思を尊重した医療及びケアが実施できるよう、入所者本人の意思決定を基本に、他の関係者との連携の上、対応していること。</w:t>
            </w:r>
          </w:p>
          <w:p w14:paraId="726E3CB7" w14:textId="2E18DBEB" w:rsidR="002A22BD" w:rsidRDefault="00FD2FAE" w:rsidP="006249B5">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A22BD" w:rsidRPr="00E617CD">
              <w:rPr>
                <w:rFonts w:ascii="ＭＳ ゴシック" w:eastAsia="ＭＳ ゴシック" w:hAnsi="ＭＳ ゴシック" w:hint="eastAsia"/>
                <w:szCs w:val="18"/>
              </w:rPr>
              <w:t>②　併設型小規模介護医療院が行う指定短期入所療養介護の場合にあっては、次に掲げる規程のいずれにも適合していること。</w:t>
            </w:r>
          </w:p>
          <w:p w14:paraId="0A1C1CAA" w14:textId="30E25A6B"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2A22BD" w:rsidRPr="00FD2FAE">
              <w:rPr>
                <w:rFonts w:ascii="ＭＳ ゴシック" w:eastAsia="ＭＳ ゴシック" w:hAnsi="ＭＳ ゴシック" w:hint="eastAsia"/>
                <w:szCs w:val="18"/>
              </w:rPr>
              <w:t>①の</w:t>
            </w:r>
            <w:r>
              <w:rPr>
                <w:rFonts w:ascii="ＭＳ ゴシック" w:eastAsia="ＭＳ ゴシック" w:hAnsi="ＭＳ ゴシック" w:hint="eastAsia"/>
                <w:szCs w:val="18"/>
              </w:rPr>
              <w:t>ａ</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ｂ</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ｆ</w:t>
            </w:r>
            <w:r w:rsidR="002A22BD" w:rsidRPr="00FD2FAE">
              <w:rPr>
                <w:rFonts w:ascii="ＭＳ ゴシック" w:eastAsia="ＭＳ ゴシック" w:hAnsi="ＭＳ ゴシック" w:hint="eastAsia"/>
                <w:szCs w:val="18"/>
              </w:rPr>
              <w:t>及び</w:t>
            </w:r>
            <w:r>
              <w:rPr>
                <w:rFonts w:ascii="ＭＳ ゴシック" w:eastAsia="ＭＳ ゴシック" w:hAnsi="ＭＳ ゴシック" w:hint="eastAsia"/>
                <w:szCs w:val="18"/>
              </w:rPr>
              <w:t>ｇ</w:t>
            </w:r>
            <w:r w:rsidR="002A22BD" w:rsidRPr="00FD2FAE">
              <w:rPr>
                <w:rFonts w:ascii="ＭＳ ゴシック" w:eastAsia="ＭＳ ゴシック" w:hAnsi="ＭＳ ゴシック" w:hint="eastAsia"/>
                <w:szCs w:val="18"/>
              </w:rPr>
              <w:t>に該当するものであること。</w:t>
            </w:r>
          </w:p>
          <w:p w14:paraId="738453B0" w14:textId="1EB43D48"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ｂ</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Ⅰ型療養棟における介護職員の数が、常勤換算方法で、入所者等の数の合計数が６又はその端数を増すごとに１以上であること。</w:t>
            </w:r>
          </w:p>
          <w:p w14:paraId="368B6E0A" w14:textId="1E4CCC16"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szCs w:val="18"/>
              </w:rPr>
              <w:t>c</w:t>
            </w:r>
            <w:r w:rsidR="002A22BD" w:rsidRPr="00FD2FAE">
              <w:rPr>
                <w:rFonts w:ascii="ＭＳ ゴシック" w:eastAsia="ＭＳ ゴシック" w:hAnsi="ＭＳ ゴシック" w:hint="eastAsia"/>
                <w:szCs w:val="18"/>
              </w:rPr>
              <w:t xml:space="preserve">　通所介護等の算定方法第４号ニに規定する基準に該当していないこと。</w:t>
            </w:r>
          </w:p>
          <w:p w14:paraId="1E094D14" w14:textId="09F25A18"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ｄ</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次のいずれにも適合していること。</w:t>
            </w:r>
          </w:p>
          <w:p w14:paraId="65DEAAC4" w14:textId="06D973F7" w:rsidR="002A22BD" w:rsidRDefault="00FD2FAE"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2A4A0B61" w14:textId="1B86ECED" w:rsidR="002A22BD" w:rsidRPr="00FD2FAE" w:rsidRDefault="00FD2FAE"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算定日が属する月の前３月間における入所者等のうち、喀痰吸引、経管栄養又はインスリン注射が実施された者の占める割合が100分の50以上であること。</w:t>
            </w:r>
          </w:p>
          <w:p w14:paraId="75A34A79" w14:textId="715D15B3" w:rsidR="002A22BD" w:rsidRDefault="002A22BD" w:rsidP="006249B5">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 xml:space="preserve">ｅ　</w:t>
            </w:r>
            <w:r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算定日が属する月の前３月間における入所者等のうち、次のいずれにも適合する者の占める割合が100分の10以上であること。</w:t>
            </w:r>
          </w:p>
          <w:p w14:paraId="146CF3AE" w14:textId="3FC3AAEE" w:rsidR="002A22BD" w:rsidRPr="00FD2FAE" w:rsidRDefault="00FD2FAE"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60B9C3F1" w14:textId="0B3920B9" w:rsid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5A0AD5AF" w14:textId="0FF6506B"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3F7FC620" w14:textId="3D41EE3E" w:rsidR="002A22BD" w:rsidRDefault="00FD2FAE"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ｆ　施設サービスの計画の作成や提供に当たり、入所者の意思を尊重した医療及びケアが実施できるよう、入所者本人の意思決定を基本に、他の関係者との連携の上、対応していること。</w:t>
            </w:r>
          </w:p>
          <w:p w14:paraId="5F803FC4" w14:textId="77777777" w:rsidR="00FD2FAE" w:rsidRDefault="00FD2FAE" w:rsidP="006249B5">
            <w:pPr>
              <w:spacing w:line="211" w:lineRule="exact"/>
              <w:rPr>
                <w:rFonts w:ascii="ＭＳ ゴシック" w:eastAsia="ＭＳ ゴシック" w:hAnsi="ＭＳ ゴシック"/>
                <w:szCs w:val="18"/>
              </w:rPr>
            </w:pPr>
          </w:p>
          <w:p w14:paraId="6CB46E44" w14:textId="5D5EE694" w:rsidR="002A22BD" w:rsidRPr="00FD2FAE" w:rsidRDefault="00FD2FAE" w:rsidP="00E617CD">
            <w:pPr>
              <w:spacing w:line="211" w:lineRule="exact"/>
              <w:rPr>
                <w:rFonts w:ascii="ＭＳ ゴシック" w:hAnsi="ＭＳ ゴシック"/>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ロ　Ⅰ型介護医療院短期入所療養介護費（Ⅱ）</w:t>
            </w:r>
            <w:r w:rsidR="002A22BD" w:rsidRPr="00FD2FAE">
              <w:rPr>
                <w:rFonts w:ascii="ＭＳ ゴシック" w:eastAsia="ＭＳ ゴシック" w:hAnsi="ＭＳ ゴシック" w:hint="eastAsia"/>
                <w:w w:val="50"/>
                <w:szCs w:val="18"/>
              </w:rPr>
              <w:t xml:space="preserve">　◆平２７厚労告９６第１４号ヨ(2)</w:t>
            </w:r>
          </w:p>
          <w:p w14:paraId="03FE4B12" w14:textId="1CC09CE0" w:rsidR="002A22BD"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①　併設型小規模介護医療院以外の介護医療院が行う指定短期入所療養介護の場合にあっては、次に掲げる規程のいずれにも適合していること。</w:t>
            </w:r>
          </w:p>
          <w:p w14:paraId="14AD2634" w14:textId="21916A09" w:rsidR="00FD2FAE" w:rsidRDefault="00FD2FAE" w:rsidP="006249B5">
            <w:pPr>
              <w:pStyle w:val="a9"/>
              <w:wordWrap/>
              <w:ind w:left="552" w:hangingChars="300" w:hanging="552"/>
              <w:rPr>
                <w:rFonts w:ascii="ＭＳ ゴシック" w:hAnsi="ＭＳ ゴシック"/>
              </w:rPr>
            </w:pPr>
            <w:r>
              <w:rPr>
                <w:rFonts w:ascii="ＭＳ ゴシック" w:hAnsi="ＭＳ ゴシック" w:hint="eastAsia"/>
              </w:rPr>
              <w:t xml:space="preserve">　　　ａ</w:t>
            </w:r>
            <w:r w:rsidR="002A22BD" w:rsidRPr="00FD2FAE">
              <w:rPr>
                <w:rFonts w:ascii="ＭＳ ゴシック" w:hAnsi="ＭＳ ゴシック" w:hint="eastAsia"/>
              </w:rPr>
              <w:t xml:space="preserve">　イの①</w:t>
            </w:r>
            <w:r>
              <w:rPr>
                <w:rFonts w:ascii="ＭＳ ゴシック" w:hAnsi="ＭＳ ゴシック" w:hint="eastAsia"/>
              </w:rPr>
              <w:t>ａ</w:t>
            </w:r>
            <w:r w:rsidR="002A22BD" w:rsidRPr="00FD2FAE">
              <w:rPr>
                <w:rFonts w:ascii="ＭＳ ゴシック" w:hAnsi="ＭＳ ゴシック" w:hint="eastAsia"/>
              </w:rPr>
              <w:t>から</w:t>
            </w:r>
            <w:r>
              <w:rPr>
                <w:rFonts w:ascii="ＭＳ ゴシック" w:hAnsi="ＭＳ ゴシック" w:hint="eastAsia"/>
              </w:rPr>
              <w:t>ｇ</w:t>
            </w:r>
            <w:r w:rsidR="002A22BD" w:rsidRPr="00FD2FAE">
              <w:rPr>
                <w:rFonts w:ascii="ＭＳ ゴシック" w:hAnsi="ＭＳ ゴシック" w:hint="eastAsia"/>
              </w:rPr>
              <w:t>までに該当するものであること。</w:t>
            </w:r>
          </w:p>
          <w:p w14:paraId="0D3902FC" w14:textId="3557CDAA" w:rsidR="002A22BD" w:rsidRPr="00FD2FAE" w:rsidRDefault="00FD2FAE" w:rsidP="00E617CD">
            <w:pPr>
              <w:pStyle w:val="a9"/>
              <w:wordWrap/>
              <w:ind w:left="552" w:hangingChars="300" w:hanging="552"/>
              <w:rPr>
                <w:rFonts w:ascii="ＭＳ ゴシック" w:hAnsi="ＭＳ ゴシック"/>
              </w:rPr>
            </w:pPr>
            <w:r>
              <w:rPr>
                <w:rFonts w:ascii="ＭＳ ゴシック" w:hAnsi="ＭＳ ゴシック" w:hint="eastAsia"/>
              </w:rPr>
              <w:t xml:space="preserve">　　　ｂ</w:t>
            </w:r>
            <w:r w:rsidR="002A22BD" w:rsidRPr="00FD2FAE">
              <w:rPr>
                <w:rFonts w:ascii="ＭＳ ゴシック" w:hAnsi="ＭＳ ゴシック" w:hint="eastAsia"/>
              </w:rPr>
              <w:t xml:space="preserve">　次のいずれにも適合していること。</w:t>
            </w:r>
          </w:p>
          <w:p w14:paraId="5F3424CF" w14:textId="60CB5387"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6E74F9EE" w14:textId="3307BD9C" w:rsidR="002A22BD" w:rsidRDefault="00FD2FAE"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ⅱ</w:t>
            </w:r>
            <w:r w:rsidR="002A22BD" w:rsidRPr="00FD2FAE">
              <w:rPr>
                <w:rFonts w:ascii="ＭＳ ゴシック" w:eastAsia="ＭＳ ゴシック" w:hAnsi="ＭＳ ゴシック" w:hint="eastAsia"/>
                <w:szCs w:val="18"/>
              </w:rPr>
              <w:t xml:space="preserve">　算定日が属する月の前３月間における入所者等のうち、喀痰吸引、経管栄養又はインスリン注射が実施された者の占める割合が100分の3</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18A50C69" w14:textId="6D3FB86F" w:rsidR="002A22BD" w:rsidRPr="00FD2FAE" w:rsidRDefault="00FD2FAE"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算定日が属する月の前３月間における入所者等のうち、次のいずれにも適合する者の占める割合が100分の５以上であること。</w:t>
            </w:r>
          </w:p>
          <w:p w14:paraId="0ED9CFD2" w14:textId="7177C553"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D2FAE">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55065D31" w14:textId="1ADA0853"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w:t>
            </w:r>
            <w:r w:rsidRPr="00FD2FAE">
              <w:rPr>
                <w:rFonts w:ascii="ＭＳ ゴシック" w:eastAsia="ＭＳ ゴシック" w:hAnsi="ＭＳ ゴシック" w:hint="eastAsia"/>
                <w:szCs w:val="18"/>
              </w:rPr>
              <w:lastRenderedPageBreak/>
              <w:t>ーミナルケアに係る計画が作成されていること。</w:t>
            </w:r>
          </w:p>
          <w:p w14:paraId="4840F90F" w14:textId="5B07E87F"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6C5455C6" w14:textId="68068FBB" w:rsidR="002A22BD" w:rsidRDefault="00FD2FAE"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ｄ　施設サービス計画の作成や提供に当たり、入所者の意思を尊重した医療及びケアが実施できるよう、入所者本人の意思決定を基本に、他の関係者との連携の上、対応していること。</w:t>
            </w:r>
          </w:p>
          <w:p w14:paraId="7F9FA12B" w14:textId="5EC4E102"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　併設型小規模介護医療院が行う指定短期入所療養介護の場合にあっては、次に掲げる規程のいずれにも適合していること。</w:t>
            </w:r>
          </w:p>
          <w:p w14:paraId="29F6DDF7" w14:textId="7A911AED" w:rsidR="002A22BD" w:rsidRDefault="00FD2FAE"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　</w:t>
            </w:r>
            <w:r w:rsidR="002A22BD" w:rsidRPr="00FD2FAE">
              <w:rPr>
                <w:rFonts w:ascii="ＭＳ ゴシック" w:eastAsia="ＭＳ ゴシック" w:hAnsi="ＭＳ ゴシック" w:hint="eastAsia"/>
                <w:szCs w:val="18"/>
              </w:rPr>
              <w:t>イの②</w:t>
            </w:r>
            <w:r>
              <w:rPr>
                <w:rFonts w:ascii="ＭＳ ゴシック" w:eastAsia="ＭＳ ゴシック" w:hAnsi="ＭＳ ゴシック" w:hint="eastAsia"/>
                <w:szCs w:val="18"/>
              </w:rPr>
              <w:t>ａ</w:t>
            </w:r>
            <w:r w:rsidR="002A22BD" w:rsidRPr="00FD2FAE">
              <w:rPr>
                <w:rFonts w:ascii="ＭＳ ゴシック" w:eastAsia="ＭＳ ゴシック" w:hAnsi="ＭＳ ゴシック" w:hint="eastAsia"/>
                <w:szCs w:val="18"/>
              </w:rPr>
              <w:t>から</w:t>
            </w:r>
            <w:r>
              <w:rPr>
                <w:rFonts w:ascii="ＭＳ ゴシック" w:eastAsia="ＭＳ ゴシック" w:hAnsi="ＭＳ ゴシック" w:hint="eastAsia"/>
                <w:szCs w:val="18"/>
              </w:rPr>
              <w:t>ｃ</w:t>
            </w:r>
            <w:r w:rsidR="002A22BD" w:rsidRPr="00FD2FAE">
              <w:rPr>
                <w:rFonts w:ascii="ＭＳ ゴシック" w:eastAsia="ＭＳ ゴシック" w:hAnsi="ＭＳ ゴシック" w:hint="eastAsia"/>
                <w:szCs w:val="18"/>
              </w:rPr>
              <w:t>までに該当するものであること。</w:t>
            </w:r>
          </w:p>
          <w:p w14:paraId="7EAE2392" w14:textId="33A89326" w:rsidR="002A22BD" w:rsidRPr="00FD2FAE" w:rsidRDefault="00FD2FAE" w:rsidP="00E617C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ｂ　</w:t>
            </w:r>
            <w:r w:rsidR="002A22BD" w:rsidRPr="00FD2FAE">
              <w:rPr>
                <w:rFonts w:ascii="ＭＳ ゴシック" w:eastAsia="ＭＳ ゴシック" w:hAnsi="ＭＳ ゴシック" w:hint="eastAsia"/>
                <w:szCs w:val="18"/>
              </w:rPr>
              <w:t>次のいずれにも適合していること。</w:t>
            </w:r>
          </w:p>
          <w:p w14:paraId="799785E1" w14:textId="3404C462"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算定日が属する月の前３月間における入所者等のうち、重篤な身体疾患を有する者及び身体合併症を有する認知症高齢者の占める割合が100分の50以上であること。</w:t>
            </w:r>
          </w:p>
          <w:p w14:paraId="44F81408" w14:textId="38F623CB"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ⅱ</w:t>
            </w:r>
            <w:r w:rsidR="002A22BD" w:rsidRPr="00FD2FAE">
              <w:rPr>
                <w:rFonts w:ascii="ＭＳ ゴシック" w:eastAsia="ＭＳ ゴシック" w:hAnsi="ＭＳ ゴシック" w:hint="eastAsia"/>
                <w:szCs w:val="18"/>
              </w:rPr>
              <w:t xml:space="preserve">　算定日が属する月の前３月間における入所者等のうち、喀痰吸引、経管栄養又はインスリン注射が実施された者の占める割合が100分の3</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7C254427" w14:textId="0C2B52D7" w:rsidR="002A22BD" w:rsidRPr="00FD2FAE" w:rsidRDefault="00F81386"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算定日が属する月の前３月間における入所者等のうち、次のいずれにも適合する者の占める割合が100分の５以上であること。</w:t>
            </w:r>
          </w:p>
          <w:p w14:paraId="3CB496C9" w14:textId="5D81FFB0"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ｉ</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医師が一般に認められている医学的知見に基づき回復の見込がないと診断した者であること。</w:t>
            </w:r>
          </w:p>
          <w:p w14:paraId="7709785B" w14:textId="5F3ADFEC" w:rsidR="002A22BD" w:rsidRPr="00FD2FAE" w:rsidRDefault="002A22BD" w:rsidP="00E617CD">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ⅱ　入院患者等又はその家族等の同意を得て、当該入所者のターミナルケアに係る計画が作成されていること。</w:t>
            </w:r>
          </w:p>
          <w:p w14:paraId="60A79192" w14:textId="480B1E5E"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ⅲ　医師、看護師、介護職員等が共同して、入院患者等の状態又はその家族への説明を行い、同意を得てターミナルケアが行われていること。</w:t>
            </w:r>
          </w:p>
          <w:p w14:paraId="7A823A21" w14:textId="5C02C461" w:rsidR="002A22BD" w:rsidRPr="00FD2FAE" w:rsidRDefault="00F81386" w:rsidP="00E617CD">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194102" w:rsidRPr="00FD2FAE">
              <w:rPr>
                <w:rFonts w:ascii="ＭＳ ゴシック" w:eastAsia="ＭＳ ゴシック" w:hAnsi="ＭＳ ゴシック" w:hint="eastAsia"/>
                <w:szCs w:val="18"/>
              </w:rPr>
              <w:t>ｄ　施設サービス計画の作成や提供に当たり、入所者の意思を尊重した医療及びケアが実施できるよう、入所者本人の意思決定を基本に、他の関係者との連携の上、対応していること。</w:t>
            </w:r>
          </w:p>
          <w:p w14:paraId="2D095875" w14:textId="77777777" w:rsidR="006249B5" w:rsidRDefault="006249B5" w:rsidP="006249B5">
            <w:pPr>
              <w:spacing w:line="211" w:lineRule="exact"/>
              <w:ind w:left="360" w:hangingChars="200" w:hanging="360"/>
              <w:rPr>
                <w:rFonts w:ascii="ＭＳ ゴシック" w:eastAsia="ＭＳ ゴシック" w:hAnsi="ＭＳ ゴシック"/>
                <w:szCs w:val="18"/>
              </w:rPr>
            </w:pPr>
          </w:p>
          <w:p w14:paraId="178871B2" w14:textId="65B6B34C" w:rsidR="002A22BD" w:rsidRDefault="002A22BD" w:rsidP="006249B5">
            <w:pPr>
              <w:spacing w:line="211" w:lineRule="exact"/>
              <w:ind w:left="360" w:hangingChars="200" w:hanging="36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ハ　Ⅰ型介護医療院短期入所療養介護費（Ⅲ）（併設型小規模介護医療院以外の介護医療院が行う介護医療院サービスに限る）</w:t>
            </w:r>
          </w:p>
          <w:p w14:paraId="7D32EAB6" w14:textId="7612C500" w:rsidR="002A22BD" w:rsidRPr="00FD2FAE" w:rsidRDefault="00F81386"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◆平２７厚労告９６第１４号ヨ(3)</w:t>
            </w:r>
          </w:p>
          <w:p w14:paraId="687E8377" w14:textId="0B38590F"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イの①</w:t>
            </w:r>
            <w:r w:rsidR="00F81386">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F81386">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まで並びにロの①</w:t>
            </w:r>
            <w:r w:rsidR="00F81386">
              <w:rPr>
                <w:rFonts w:ascii="ＭＳ ゴシック" w:eastAsia="ＭＳ ゴシック" w:hAnsi="ＭＳ ゴシック" w:hint="eastAsia"/>
                <w:szCs w:val="18"/>
              </w:rPr>
              <w:t>ｂ</w:t>
            </w:r>
            <w:r w:rsidR="00C83D5C"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に該当するものであること。</w:t>
            </w:r>
          </w:p>
          <w:p w14:paraId="58866936" w14:textId="26F3F932"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②　Ⅰ型療養棟における介護職員の数が常勤換算方法で入所者等の数の合計数が５又はその端数を増すごとに１以上であること。</w:t>
            </w:r>
          </w:p>
          <w:p w14:paraId="78ABB180" w14:textId="77777777" w:rsidR="002A22BD" w:rsidRPr="00FD2FAE" w:rsidRDefault="002A22BD" w:rsidP="00E617CD">
            <w:pPr>
              <w:spacing w:line="211" w:lineRule="exact"/>
              <w:ind w:left="540" w:hangingChars="300" w:hanging="540"/>
              <w:rPr>
                <w:rFonts w:ascii="ＭＳ ゴシック" w:eastAsia="ＭＳ ゴシック" w:hAnsi="ＭＳ ゴシック"/>
                <w:szCs w:val="18"/>
              </w:rPr>
            </w:pPr>
          </w:p>
          <w:p w14:paraId="377F158F" w14:textId="315BA4EE"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ニ　Ⅱ型介護医療院短期入所療養介護費（Ⅰ）</w:t>
            </w:r>
            <w:r w:rsidRPr="00FD2FAE">
              <w:rPr>
                <w:rFonts w:ascii="ＭＳ ゴシック" w:eastAsia="ＭＳ ゴシック" w:hAnsi="ＭＳ ゴシック" w:hint="eastAsia"/>
                <w:w w:val="50"/>
                <w:szCs w:val="18"/>
              </w:rPr>
              <w:t xml:space="preserve">　◆平２７厚労告９６第１４号タ(1)</w:t>
            </w:r>
          </w:p>
          <w:p w14:paraId="216AD9BB" w14:textId="4D02FED2" w:rsidR="002A22BD" w:rsidRPr="00FD2FAE" w:rsidRDefault="002A22BD" w:rsidP="00E617CD">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併設型小規模介護医療院以外の介護医療院が行う指定短期入所療養介護の場合にあっては、次に掲げる規程のいずれにも適合していること。</w:t>
            </w:r>
          </w:p>
          <w:p w14:paraId="1B2F990D" w14:textId="786543EA" w:rsidR="002A22BD" w:rsidRPr="00FD2FAE" w:rsidRDefault="002A22BD" w:rsidP="006249B5">
            <w:pPr>
              <w:pStyle w:val="a9"/>
              <w:wordWrap/>
              <w:ind w:left="552" w:hangingChars="300" w:hanging="552"/>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ａ　</w:t>
            </w:r>
            <w:r w:rsidRPr="00FD2FAE">
              <w:rPr>
                <w:rFonts w:ascii="ＭＳ ゴシック" w:hAnsi="ＭＳ ゴシック" w:hint="eastAsia"/>
              </w:rPr>
              <w:t>Ⅱ型療養床を有する介護医療院であること。</w:t>
            </w:r>
          </w:p>
          <w:p w14:paraId="0C0F5175" w14:textId="4DCB75CE"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ｂ　</w:t>
            </w:r>
            <w:r w:rsidRPr="00FD2FAE">
              <w:rPr>
                <w:rFonts w:ascii="ＭＳ ゴシック" w:hAnsi="ＭＳ ゴシック" w:hint="eastAsia"/>
              </w:rPr>
              <w:t>当該指定短期入所療養介護を行うⅡ型療養床に係る療養棟（以下「Ⅱ型療養棟」という。）における看護職員の数が、常勤換算方法で、入所者等（当該療養棟における指定短期入所療養介護の利用者及び入所者をいう。）の数の合計数が６又はその端数を増すごとに１以上であること。</w:t>
            </w:r>
          </w:p>
          <w:p w14:paraId="42B49ECA" w14:textId="04AFDE15"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 xml:space="preserve">ｃ　</w:t>
            </w:r>
            <w:r w:rsidRPr="00FD2FAE">
              <w:rPr>
                <w:rFonts w:ascii="ＭＳ ゴシック" w:hAnsi="ＭＳ ゴシック" w:hint="eastAsia"/>
              </w:rPr>
              <w:t>Ⅱ型療養棟における介護職員の数が、常勤換算方法で、入所者等の数の合計数が４又はその端数を増すごとに１以上であること。</w:t>
            </w:r>
          </w:p>
          <w:p w14:paraId="263C8872" w14:textId="59B7B0BA"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ｄ</w:t>
            </w:r>
            <w:r w:rsidRPr="00FD2FAE">
              <w:rPr>
                <w:rFonts w:ascii="ＭＳ ゴシック" w:hAnsi="ＭＳ ゴシック" w:hint="eastAsia"/>
              </w:rPr>
              <w:t xml:space="preserve">　通所介護等の算定方法第４号ニに規定する基準に該当していないこと。</w:t>
            </w:r>
          </w:p>
          <w:p w14:paraId="7B4B47D1" w14:textId="4ADE134A" w:rsidR="002A22BD" w:rsidRPr="00FD2FAE" w:rsidRDefault="002A22BD" w:rsidP="006249B5">
            <w:pPr>
              <w:pStyle w:val="a9"/>
              <w:wordWrap/>
              <w:ind w:left="736" w:hangingChars="400" w:hanging="736"/>
              <w:rPr>
                <w:rFonts w:ascii="ＭＳ ゴシック" w:hAnsi="ＭＳ ゴシック"/>
              </w:rPr>
            </w:pPr>
            <w:r w:rsidRPr="00FD2FAE">
              <w:rPr>
                <w:rFonts w:ascii="ＭＳ ゴシック" w:hAnsi="ＭＳ ゴシック" w:hint="eastAsia"/>
              </w:rPr>
              <w:t xml:space="preserve">　　　</w:t>
            </w:r>
            <w:r w:rsidR="00F81386">
              <w:rPr>
                <w:rFonts w:ascii="ＭＳ ゴシック" w:hAnsi="ＭＳ ゴシック" w:hint="eastAsia"/>
              </w:rPr>
              <w:t>ｅ</w:t>
            </w:r>
            <w:r w:rsidRPr="00FD2FAE">
              <w:rPr>
                <w:rFonts w:ascii="ＭＳ ゴシック" w:hAnsi="ＭＳ ゴシック" w:hint="eastAsia"/>
              </w:rPr>
              <w:t xml:space="preserve">　次のいずれにも適合していること。</w:t>
            </w:r>
          </w:p>
          <w:p w14:paraId="120F04EE" w14:textId="7CB91FC6" w:rsidR="002A22BD" w:rsidRDefault="002A22BD" w:rsidP="006249B5">
            <w:pPr>
              <w:spacing w:line="211" w:lineRule="exact"/>
              <w:ind w:left="900" w:hangingChars="500" w:hanging="90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F81386">
              <w:rPr>
                <w:rFonts w:ascii="ＭＳ ゴシック" w:eastAsia="ＭＳ ゴシック" w:hAnsi="ＭＳ ゴシック" w:hint="eastAsia"/>
                <w:szCs w:val="18"/>
              </w:rPr>
              <w:t xml:space="preserve">　ｉ</w:t>
            </w:r>
            <w:r w:rsidRPr="00FD2FAE">
              <w:rPr>
                <w:rFonts w:ascii="ＭＳ ゴシック" w:eastAsia="ＭＳ ゴシック" w:hAnsi="ＭＳ ゴシック" w:hint="eastAsia"/>
                <w:szCs w:val="18"/>
              </w:rPr>
              <w:t xml:space="preserve">　算定日が属する月の前３月間における入所者等のうち、重篤な身体疾患を有する者及び身体合併症を有する認知症高齢者の占める割合が100分の2</w:t>
            </w:r>
            <w:r w:rsidRPr="00FD2FAE">
              <w:rPr>
                <w:rFonts w:ascii="ＭＳ ゴシック" w:eastAsia="ＭＳ ゴシック" w:hAnsi="ＭＳ ゴシック"/>
                <w:szCs w:val="18"/>
              </w:rPr>
              <w:t>0</w:t>
            </w:r>
            <w:r w:rsidRPr="00FD2FAE">
              <w:rPr>
                <w:rFonts w:ascii="ＭＳ ゴシック" w:eastAsia="ＭＳ ゴシック" w:hAnsi="ＭＳ ゴシック" w:hint="eastAsia"/>
                <w:szCs w:val="18"/>
              </w:rPr>
              <w:t>以上であること。</w:t>
            </w:r>
          </w:p>
          <w:p w14:paraId="653CD66E" w14:textId="494785E6"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　算定日が属する月の前３月間における入所者等のうち、喀痰吸引、経管栄養が実施された者の占める割合が100分の1</w:t>
            </w:r>
            <w:r w:rsidR="001917E8"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69FB2E19" w14:textId="45FF8CA3" w:rsidR="002A22BD" w:rsidRPr="00FD2FAE" w:rsidRDefault="00F81386" w:rsidP="00E617CD">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ⅲ　算定日が属する月の前３月間における入所者等のうち、著しい精神症状、周辺症状若しくは重篤な身体疾患又は日常生活に支障を来すような症状、行動若しくは意思疎通の困難さが頻繁に見られ、専門医療を必要とする認知症高齢者の占める割合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分の2</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642463C0" w14:textId="6BAA3547" w:rsidR="002A22BD" w:rsidRDefault="002A22BD" w:rsidP="006249B5">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lastRenderedPageBreak/>
              <w:t xml:space="preserve">　　</w:t>
            </w:r>
            <w:r w:rsidR="00F81386">
              <w:rPr>
                <w:rFonts w:ascii="ＭＳ ゴシック" w:eastAsia="ＭＳ ゴシック" w:hAnsi="ＭＳ ゴシック" w:hint="eastAsia"/>
                <w:szCs w:val="18"/>
              </w:rPr>
              <w:t xml:space="preserve">　ｆ</w:t>
            </w:r>
            <w:r w:rsidRPr="00FD2FAE">
              <w:rPr>
                <w:rFonts w:ascii="ＭＳ ゴシック" w:eastAsia="ＭＳ ゴシック" w:hAnsi="ＭＳ ゴシック" w:hint="eastAsia"/>
                <w:szCs w:val="18"/>
              </w:rPr>
              <w:t xml:space="preserve">　医師が一般に認められている医学的知見に基づき回復の見込がないと診断した者に対し、入院患者等又はその家族等の同意を得て、当該入所者のターミナルケアに係る計画が作成し、医師、看護職員、介護職員等が共同して、入所者等の状態又は家族等の求め等に応じ随時、入所者等又はその家族等への説明を行い、同意を得てターミナルケアが行われていること。</w:t>
            </w:r>
          </w:p>
          <w:p w14:paraId="29210FCD" w14:textId="4368301B" w:rsidR="00C83D5C"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C83D5C" w:rsidRPr="00FD2FAE">
              <w:rPr>
                <w:rFonts w:ascii="ＭＳ ゴシック" w:eastAsia="ＭＳ ゴシック" w:hAnsi="ＭＳ ゴシック" w:hint="eastAsia"/>
                <w:szCs w:val="18"/>
              </w:rPr>
              <w:t>ｇ　施設サービスの計画の作成や提供に当たり、入所者の意思を尊重した医療及びケアが実施できるよう、入所者本人の意思決定を基本に、他の関係者との連携の上、対応していること。</w:t>
            </w:r>
          </w:p>
          <w:p w14:paraId="6313A174" w14:textId="13CCAF92" w:rsidR="002A22BD" w:rsidRDefault="00F81386"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　併設型小規模介護医療院が行う指定短期入所療養介護の施設基準</w:t>
            </w:r>
          </w:p>
          <w:p w14:paraId="0325BDC7" w14:textId="6A81C24D" w:rsidR="002A22BD" w:rsidRDefault="00F81386" w:rsidP="006249B5">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ａ</w:t>
            </w:r>
            <w:r w:rsidR="002A22BD" w:rsidRPr="00FD2FAE">
              <w:rPr>
                <w:rFonts w:ascii="ＭＳ ゴシック" w:eastAsia="ＭＳ ゴシック" w:hAnsi="ＭＳ ゴシック" w:hint="eastAsia"/>
                <w:szCs w:val="18"/>
              </w:rPr>
              <w:t xml:space="preserve">　ニの①</w:t>
            </w:r>
            <w:r>
              <w:rPr>
                <w:rFonts w:ascii="ＭＳ ゴシック" w:eastAsia="ＭＳ ゴシック" w:hAnsi="ＭＳ ゴシック" w:hint="eastAsia"/>
                <w:szCs w:val="18"/>
              </w:rPr>
              <w:t>ａ</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ｂ</w:t>
            </w:r>
            <w:r w:rsidR="002A22BD" w:rsidRPr="00FD2FAE">
              <w:rPr>
                <w:rFonts w:ascii="ＭＳ ゴシック" w:eastAsia="ＭＳ ゴシック" w:hAnsi="ＭＳ ゴシック"/>
                <w:szCs w:val="18"/>
              </w:rPr>
              <w:t>、</w:t>
            </w:r>
            <w:r>
              <w:rPr>
                <w:rFonts w:ascii="ＭＳ ゴシック" w:eastAsia="ＭＳ ゴシック" w:hAnsi="ＭＳ ゴシック" w:hint="eastAsia"/>
                <w:szCs w:val="18"/>
              </w:rPr>
              <w:t>ｆ</w:t>
            </w:r>
            <w:r w:rsidR="00BC52D2" w:rsidRPr="00FD2FAE">
              <w:rPr>
                <w:rFonts w:ascii="ＭＳ ゴシック" w:eastAsia="ＭＳ ゴシック" w:hAnsi="ＭＳ ゴシック" w:hint="eastAsia"/>
                <w:szCs w:val="18"/>
              </w:rPr>
              <w:t>及び</w:t>
            </w:r>
            <w:r>
              <w:rPr>
                <w:rFonts w:ascii="ＭＳ ゴシック" w:eastAsia="ＭＳ ゴシック" w:hAnsi="ＭＳ ゴシック" w:hint="eastAsia"/>
                <w:szCs w:val="18"/>
              </w:rPr>
              <w:t>ｇ</w:t>
            </w:r>
            <w:r w:rsidR="002A22BD" w:rsidRPr="00FD2FAE">
              <w:rPr>
                <w:rFonts w:ascii="ＭＳ ゴシック" w:eastAsia="ＭＳ ゴシック" w:hAnsi="ＭＳ ゴシック" w:hint="eastAsia"/>
                <w:szCs w:val="18"/>
              </w:rPr>
              <w:t>に該当するものであること</w:t>
            </w:r>
          </w:p>
          <w:p w14:paraId="59EE3E94" w14:textId="07AE8264"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ｂ</w:t>
            </w:r>
            <w:r w:rsidR="002A22BD" w:rsidRPr="00FD2FAE">
              <w:rPr>
                <w:rFonts w:ascii="ＭＳ ゴシック" w:eastAsia="ＭＳ ゴシック" w:hAnsi="ＭＳ ゴシック" w:hint="eastAsia"/>
                <w:szCs w:val="18"/>
              </w:rPr>
              <w:t xml:space="preserve">　Ⅱ型療養棟における介護職員の数が、常勤換算方法で、入所者等の数の合計数が６又はその端数を増すごとに１以上であること。</w:t>
            </w:r>
          </w:p>
          <w:p w14:paraId="23E391F4" w14:textId="5F4C3196"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ｃ　</w:t>
            </w:r>
            <w:r w:rsidR="002A22BD" w:rsidRPr="00FD2FAE">
              <w:rPr>
                <w:rFonts w:ascii="ＭＳ ゴシック" w:eastAsia="ＭＳ ゴシック" w:hAnsi="ＭＳ ゴシック" w:hint="eastAsia"/>
                <w:szCs w:val="18"/>
              </w:rPr>
              <w:t>通所介護等の算定方法第４号ニに規定する基準に該当していないこと。</w:t>
            </w:r>
          </w:p>
          <w:p w14:paraId="6C63147B" w14:textId="07E68168" w:rsidR="002A22BD" w:rsidRDefault="00F81386" w:rsidP="006249B5">
            <w:pPr>
              <w:spacing w:line="211" w:lineRule="exact"/>
              <w:ind w:left="720" w:hangingChars="400" w:hanging="720"/>
              <w:rPr>
                <w:rFonts w:ascii="ＭＳ ゴシック" w:eastAsia="ＭＳ ゴシック" w:hAnsi="ＭＳ ゴシック"/>
                <w:szCs w:val="18"/>
              </w:rPr>
            </w:pPr>
            <w:r>
              <w:rPr>
                <w:rFonts w:ascii="ＭＳ ゴシック" w:eastAsia="ＭＳ ゴシック" w:hAnsi="ＭＳ ゴシック" w:hint="eastAsia"/>
                <w:szCs w:val="18"/>
              </w:rPr>
              <w:t xml:space="preserve">　　　ｄ</w:t>
            </w:r>
            <w:r w:rsidR="002A22BD" w:rsidRPr="00FD2FAE">
              <w:rPr>
                <w:rFonts w:ascii="ＭＳ ゴシック" w:eastAsia="ＭＳ ゴシック" w:hAnsi="ＭＳ ゴシック" w:hint="eastAsia"/>
                <w:szCs w:val="18"/>
              </w:rPr>
              <w:t xml:space="preserve">　次のいずれかに該当していること。</w:t>
            </w:r>
          </w:p>
          <w:p w14:paraId="3015A088" w14:textId="21895304"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ｉ</w:t>
            </w:r>
            <w:r w:rsidR="002A22BD" w:rsidRPr="00FD2FAE">
              <w:rPr>
                <w:rFonts w:ascii="ＭＳ ゴシック" w:eastAsia="ＭＳ ゴシック" w:hAnsi="ＭＳ ゴシック" w:hint="eastAsia"/>
                <w:szCs w:val="18"/>
              </w:rPr>
              <w:t xml:space="preserve">　算定日が属する月の前３月間における入所者等のうち、著しい精神症状、周辺症状若しくは重篤な身体疾患が見られ専門医療を必要とする認知症高齢者の占める割合に、1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を当該併設型小規模介護医療院におけるⅡ型療養棟の数で除した数との積が100分の2</w:t>
            </w:r>
            <w:r w:rsidR="002A22BD" w:rsidRPr="00FD2FAE">
              <w:rPr>
                <w:rFonts w:ascii="ＭＳ ゴシック" w:eastAsia="ＭＳ ゴシック" w:hAnsi="ＭＳ ゴシック"/>
                <w:szCs w:val="18"/>
              </w:rPr>
              <w:t>0</w:t>
            </w:r>
            <w:r w:rsidR="002A22BD" w:rsidRPr="00FD2FAE">
              <w:rPr>
                <w:rFonts w:ascii="ＭＳ ゴシック" w:eastAsia="ＭＳ ゴシック" w:hAnsi="ＭＳ ゴシック" w:hint="eastAsia"/>
                <w:szCs w:val="18"/>
              </w:rPr>
              <w:t>以上であること。</w:t>
            </w:r>
          </w:p>
          <w:p w14:paraId="48BC3FF9" w14:textId="57E8AAEF" w:rsidR="002A22BD"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算定日が属する月の前３月間における入所者等のうち、喀痰吸引、経管栄養が実施された者の占める割合に、1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を当該併設型小規模介護医療院におけるⅡ型療養棟の数で除した数との積が1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分の1</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7BFE73B4" w14:textId="5916C6B6" w:rsidR="00F81386" w:rsidRDefault="00F81386" w:rsidP="006249B5">
            <w:pPr>
              <w:spacing w:line="211" w:lineRule="exact"/>
              <w:ind w:left="900" w:hangingChars="500" w:hanging="900"/>
              <w:rPr>
                <w:rFonts w:ascii="ＭＳ ゴシック" w:eastAsia="ＭＳ ゴシック" w:hAnsi="ＭＳ ゴシック"/>
                <w:szCs w:val="18"/>
              </w:rPr>
            </w:pPr>
            <w:r>
              <w:rPr>
                <w:rFonts w:ascii="ＭＳ ゴシック" w:eastAsia="ＭＳ ゴシック" w:hAnsi="ＭＳ ゴシック" w:hint="eastAsia"/>
                <w:szCs w:val="18"/>
              </w:rPr>
              <w:t xml:space="preserve">　　　　ⅲ　</w:t>
            </w:r>
            <w:r w:rsidR="002A22BD" w:rsidRPr="00FD2FAE">
              <w:rPr>
                <w:rFonts w:ascii="ＭＳ ゴシック" w:eastAsia="ＭＳ ゴシック" w:hAnsi="ＭＳ ゴシック" w:hint="eastAsia"/>
                <w:szCs w:val="18"/>
              </w:rPr>
              <w:t>算定日が属する月の前３月間における入所者等のうち、著しい精神症状、周辺症状若しくは重篤な身体疾患又は日常生活に支障を来すような症状、行動若しくは意思疎通の困難さが頻繁に見られ、専門医療を必要とする認知症高齢者の占める割合に、1</w:t>
            </w:r>
            <w:r w:rsidR="002A22BD" w:rsidRPr="00FD2FAE">
              <w:rPr>
                <w:rFonts w:ascii="ＭＳ ゴシック" w:eastAsia="ＭＳ ゴシック" w:hAnsi="ＭＳ ゴシック"/>
                <w:szCs w:val="18"/>
              </w:rPr>
              <w:t>9</w:t>
            </w:r>
            <w:r w:rsidR="002A22BD" w:rsidRPr="00FD2FAE">
              <w:rPr>
                <w:rFonts w:ascii="ＭＳ ゴシック" w:eastAsia="ＭＳ ゴシック" w:hAnsi="ＭＳ ゴシック" w:hint="eastAsia"/>
                <w:szCs w:val="18"/>
              </w:rPr>
              <w:t>を当該併設型小規模介護医療院におけるⅡ型療養棟に数で除した数との積が1</w:t>
            </w:r>
            <w:r w:rsidR="002A22BD" w:rsidRPr="00FD2FAE">
              <w:rPr>
                <w:rFonts w:ascii="ＭＳ ゴシック" w:eastAsia="ＭＳ ゴシック" w:hAnsi="ＭＳ ゴシック"/>
                <w:szCs w:val="18"/>
              </w:rPr>
              <w:t>00</w:t>
            </w:r>
            <w:r w:rsidR="002A22BD" w:rsidRPr="00FD2FAE">
              <w:rPr>
                <w:rFonts w:ascii="ＭＳ ゴシック" w:eastAsia="ＭＳ ゴシック" w:hAnsi="ＭＳ ゴシック" w:hint="eastAsia"/>
                <w:szCs w:val="18"/>
              </w:rPr>
              <w:t>分の2</w:t>
            </w:r>
            <w:r w:rsidR="002A22BD" w:rsidRPr="00FD2FAE">
              <w:rPr>
                <w:rFonts w:ascii="ＭＳ ゴシック" w:eastAsia="ＭＳ ゴシック" w:hAnsi="ＭＳ ゴシック"/>
                <w:szCs w:val="18"/>
              </w:rPr>
              <w:t>5</w:t>
            </w:r>
            <w:r w:rsidR="002A22BD" w:rsidRPr="00FD2FAE">
              <w:rPr>
                <w:rFonts w:ascii="ＭＳ ゴシック" w:eastAsia="ＭＳ ゴシック" w:hAnsi="ＭＳ ゴシック" w:hint="eastAsia"/>
                <w:szCs w:val="18"/>
              </w:rPr>
              <w:t>以上であること。</w:t>
            </w:r>
          </w:p>
          <w:p w14:paraId="3CEFA371" w14:textId="77777777" w:rsidR="00F81386" w:rsidRDefault="00F81386" w:rsidP="006249B5">
            <w:pPr>
              <w:spacing w:line="211" w:lineRule="exact"/>
              <w:ind w:left="360" w:hangingChars="200" w:hanging="360"/>
              <w:rPr>
                <w:rFonts w:ascii="ＭＳ ゴシック" w:eastAsia="ＭＳ ゴシック" w:hAnsi="ＭＳ ゴシック"/>
                <w:szCs w:val="18"/>
              </w:rPr>
            </w:pPr>
          </w:p>
          <w:p w14:paraId="4D81CBB0" w14:textId="4A9478EB" w:rsidR="002A22BD" w:rsidRDefault="002A22BD" w:rsidP="006249B5">
            <w:pPr>
              <w:spacing w:line="211" w:lineRule="exact"/>
              <w:ind w:left="360" w:hangingChars="200" w:hanging="36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ホ　Ⅱ型介護医療院短期入所療養介護費（Ⅱ）(併設型小規模介護医療院以外の介護医療院が行う指定短期入所療養介護に限る。）</w:t>
            </w:r>
          </w:p>
          <w:p w14:paraId="754988C7" w14:textId="222364CA" w:rsidR="002A22BD" w:rsidRPr="00FD2FAE" w:rsidRDefault="00F81386"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◆平２７厚労告９６第１４号タ（２）</w:t>
            </w:r>
          </w:p>
          <w:p w14:paraId="076FFA47" w14:textId="59D206B0" w:rsidR="002A22BD" w:rsidRPr="00FD2FAE" w:rsidRDefault="002A22BD" w:rsidP="00E617CD">
            <w:pPr>
              <w:spacing w:line="211" w:lineRule="exact"/>
              <w:ind w:left="720" w:hangingChars="400" w:hanging="72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ニの①</w:t>
            </w:r>
            <w:r w:rsidR="00F81386">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F81386">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F81386">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F81386">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までに該当するものであること。</w:t>
            </w:r>
          </w:p>
          <w:p w14:paraId="6DE13960" w14:textId="73C7D8CB" w:rsidR="002A22BD" w:rsidRDefault="002A22BD" w:rsidP="006249B5">
            <w:pPr>
              <w:spacing w:line="211" w:lineRule="exact"/>
              <w:ind w:left="540" w:hangingChars="300" w:hanging="540"/>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②</w:t>
            </w:r>
            <w:r w:rsidR="00F81386">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zCs w:val="18"/>
              </w:rPr>
              <w:t>Ⅱ型療養棟における介護職員の数が常勤換算方法で、入所者等の数の合計数が５又はその端数を増すごとに1以上であること。</w:t>
            </w:r>
          </w:p>
          <w:p w14:paraId="0F94B167" w14:textId="77777777" w:rsidR="001E61EC" w:rsidRDefault="001E61EC" w:rsidP="006249B5">
            <w:pPr>
              <w:spacing w:line="211" w:lineRule="exact"/>
              <w:ind w:left="360" w:hangingChars="200" w:hanging="360"/>
              <w:rPr>
                <w:rFonts w:ascii="ＭＳ ゴシック" w:eastAsia="ＭＳ ゴシック" w:hAnsi="ＭＳ ゴシック"/>
                <w:szCs w:val="18"/>
              </w:rPr>
            </w:pPr>
          </w:p>
          <w:p w14:paraId="17B3D39F" w14:textId="2EE1331C" w:rsidR="002A22BD" w:rsidRDefault="00F81386" w:rsidP="006249B5">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ヘ　Ⅱ型介護医療院短期入所療養介護費（Ⅲ）（併設型小規模介護医療院以外の介護医療院が行う指定短期入所療養介護に限る。）</w:t>
            </w:r>
          </w:p>
          <w:p w14:paraId="343515B8" w14:textId="4BCEF296" w:rsidR="002A22BD" w:rsidRPr="00FD2FAE" w:rsidRDefault="001E61EC" w:rsidP="00E617CD">
            <w:pPr>
              <w:spacing w:line="211" w:lineRule="exact"/>
              <w:ind w:left="360" w:hangingChars="200" w:hanging="36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w w:val="50"/>
                <w:szCs w:val="18"/>
              </w:rPr>
              <w:t>◆平２７厚労告９６第１４号タ（３）</w:t>
            </w:r>
          </w:p>
          <w:p w14:paraId="68CA2D7C" w14:textId="69576E38" w:rsidR="002A22BD" w:rsidRDefault="002A22BD" w:rsidP="006249B5">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①　ニの①</w:t>
            </w:r>
            <w:r w:rsidR="001E61EC">
              <w:rPr>
                <w:rFonts w:ascii="ＭＳ ゴシック" w:eastAsia="ＭＳ ゴシック" w:hAnsi="ＭＳ ゴシック" w:hint="eastAsia"/>
                <w:szCs w:val="18"/>
              </w:rPr>
              <w:t>ａ</w:t>
            </w:r>
            <w:r w:rsidRPr="00FD2FAE">
              <w:rPr>
                <w:rFonts w:ascii="ＭＳ ゴシック" w:eastAsia="ＭＳ ゴシック" w:hAnsi="ＭＳ ゴシック"/>
                <w:szCs w:val="18"/>
              </w:rPr>
              <w:t>、</w:t>
            </w:r>
            <w:r w:rsidR="001E61EC">
              <w:rPr>
                <w:rFonts w:ascii="ＭＳ ゴシック" w:eastAsia="ＭＳ ゴシック" w:hAnsi="ＭＳ ゴシック" w:hint="eastAsia"/>
                <w:szCs w:val="18"/>
              </w:rPr>
              <w:t>ｂ</w:t>
            </w:r>
            <w:r w:rsidRPr="00FD2FAE">
              <w:rPr>
                <w:rFonts w:ascii="ＭＳ ゴシック" w:eastAsia="ＭＳ ゴシック" w:hAnsi="ＭＳ ゴシック" w:hint="eastAsia"/>
                <w:szCs w:val="18"/>
              </w:rPr>
              <w:t>及び</w:t>
            </w:r>
            <w:r w:rsidR="001E61EC">
              <w:rPr>
                <w:rFonts w:ascii="ＭＳ ゴシック" w:eastAsia="ＭＳ ゴシック" w:hAnsi="ＭＳ ゴシック" w:hint="eastAsia"/>
                <w:szCs w:val="18"/>
              </w:rPr>
              <w:t>ｄ</w:t>
            </w:r>
            <w:r w:rsidRPr="00FD2FAE">
              <w:rPr>
                <w:rFonts w:ascii="ＭＳ ゴシック" w:eastAsia="ＭＳ ゴシック" w:hAnsi="ＭＳ ゴシック" w:hint="eastAsia"/>
                <w:szCs w:val="18"/>
              </w:rPr>
              <w:t>から</w:t>
            </w:r>
            <w:r w:rsidR="001E61EC">
              <w:rPr>
                <w:rFonts w:ascii="ＭＳ ゴシック" w:eastAsia="ＭＳ ゴシック" w:hAnsi="ＭＳ ゴシック" w:hint="eastAsia"/>
                <w:szCs w:val="18"/>
              </w:rPr>
              <w:t>ｇ</w:t>
            </w:r>
            <w:r w:rsidRPr="00FD2FAE">
              <w:rPr>
                <w:rFonts w:ascii="ＭＳ ゴシック" w:eastAsia="ＭＳ ゴシック" w:hAnsi="ＭＳ ゴシック" w:hint="eastAsia"/>
                <w:szCs w:val="18"/>
              </w:rPr>
              <w:t>までに該当するものであること。</w:t>
            </w:r>
          </w:p>
          <w:p w14:paraId="2F3FED20" w14:textId="369680B5" w:rsidR="002A22BD" w:rsidRPr="00FD2FAE" w:rsidRDefault="001E61EC" w:rsidP="00E617CD">
            <w:pPr>
              <w:spacing w:line="211" w:lineRule="exact"/>
              <w:ind w:left="540" w:hangingChars="300" w:hanging="540"/>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②</w:t>
            </w: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Ⅱ型療養棟における介護職員の数が常勤換算方法で、入所者等の数の合計が６又はその端数を増すごとに１以上であること。</w:t>
            </w:r>
          </w:p>
          <w:p w14:paraId="4A52BF6D" w14:textId="77777777" w:rsidR="006249B5" w:rsidRDefault="006249B5" w:rsidP="006249B5">
            <w:pPr>
              <w:spacing w:line="211" w:lineRule="exact"/>
              <w:ind w:left="630" w:hangingChars="350" w:hanging="630"/>
              <w:rPr>
                <w:rFonts w:ascii="ＭＳ ゴシック" w:eastAsia="ＭＳ ゴシック" w:hAnsi="ＭＳ ゴシック"/>
                <w:szCs w:val="18"/>
              </w:rPr>
            </w:pPr>
          </w:p>
          <w:p w14:paraId="20E8DC92" w14:textId="149F9CE5" w:rsidR="002A22BD" w:rsidRDefault="001E61EC" w:rsidP="006249B5">
            <w:pPr>
              <w:spacing w:line="211" w:lineRule="exact"/>
              <w:ind w:left="630" w:hangingChars="350" w:hanging="630"/>
              <w:rPr>
                <w:rFonts w:ascii="ＭＳ ゴシック" w:eastAsia="ＭＳ ゴシック" w:hAnsi="ＭＳ ゴシック"/>
                <w:w w:val="50"/>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ト　Ⅰ型特別介護医療院指定短期入所療養介護費</w:t>
            </w:r>
            <w:r w:rsidR="002A22BD" w:rsidRPr="00FD2FAE">
              <w:rPr>
                <w:rFonts w:ascii="ＭＳ ゴシック" w:eastAsia="ＭＳ ゴシック" w:hAnsi="ＭＳ ゴシック" w:hint="eastAsia"/>
                <w:w w:val="50"/>
                <w:szCs w:val="18"/>
              </w:rPr>
              <w:t>◆平２７厚労告９６第１４号レ（１）</w:t>
            </w:r>
          </w:p>
          <w:p w14:paraId="20628B9B" w14:textId="35A86050" w:rsidR="002A22BD" w:rsidRDefault="001E61EC" w:rsidP="006249B5">
            <w:pPr>
              <w:pStyle w:val="num"/>
              <w:shd w:val="clear" w:color="auto" w:fill="FFFFFF"/>
              <w:spacing w:before="0" w:beforeAutospacing="0" w:after="0" w:afterAutospacing="0" w:line="211" w:lineRule="exact"/>
              <w:ind w:left="502" w:hangingChars="279" w:hanging="50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併設型小規模介護医療院以外の介護医療院が行う指定短期入所療養介護の場合にあっては、次に掲げる基準のいずれにも適合していること。</w:t>
            </w:r>
          </w:p>
          <w:p w14:paraId="7F92867B" w14:textId="5A2C43D7"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BC52D2" w:rsidRPr="00FD2FAE">
              <w:rPr>
                <w:rFonts w:ascii="ＭＳ ゴシック" w:eastAsia="ＭＳ ゴシック" w:hAnsi="ＭＳ ゴシック" w:hint="eastAsia"/>
                <w:sz w:val="18"/>
                <w:szCs w:val="18"/>
              </w:rPr>
              <w:t>並びに</w:t>
            </w:r>
            <w:r w:rsidR="002A22BD" w:rsidRPr="00FD2FAE">
              <w:rPr>
                <w:rFonts w:ascii="ＭＳ ゴシック" w:eastAsia="ＭＳ ゴシック" w:hAnsi="ＭＳ ゴシック" w:hint="eastAsia"/>
                <w:sz w:val="18"/>
                <w:szCs w:val="18"/>
              </w:rPr>
              <w:t>ハ②に該当するものであること。</w:t>
            </w:r>
          </w:p>
          <w:p w14:paraId="333E2055" w14:textId="5F6F7692"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イからハまでのいずれにも該当しないものであること。</w:t>
            </w:r>
          </w:p>
          <w:p w14:paraId="716B3C43" w14:textId="33953707"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併設型小規模介護医療院が行う指定短期入所療養介護の場合にあっては、次に掲げる基準のいずれにも適合していること。</w:t>
            </w:r>
          </w:p>
          <w:p w14:paraId="39F3B8F2" w14:textId="0EFED392"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並びにイ②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560AF740" w14:textId="29F98395"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イからハまでのいずれにも該当しないものであること。</w:t>
            </w:r>
          </w:p>
          <w:p w14:paraId="6439AEDD" w14:textId="1FC66045"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142A2B93" w14:textId="77777777" w:rsidR="00C77145"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チ　Ⅱ型特別介護医療院指定短期入所療養介護費</w:t>
            </w:r>
          </w:p>
          <w:p w14:paraId="7DBC3C32" w14:textId="47278599" w:rsidR="002A22BD" w:rsidRPr="00FD2FAE" w:rsidRDefault="00C77145"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◆平２７厚労告９６第１４号レ（２）</w:t>
            </w:r>
          </w:p>
          <w:p w14:paraId="395E4439" w14:textId="020944BA"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併設型小規模介護医療院以外の介護医療院が行う指定短期入所療養介護の場合にあっては、次に掲げる基準のいずれにも適合していること。</w:t>
            </w:r>
          </w:p>
          <w:p w14:paraId="706C147F" w14:textId="46559CEC"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並びにニ②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D5B4B83" w14:textId="3E4EDDC8"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ニからヘまでのいずれにも該当しないものであること。</w:t>
            </w:r>
          </w:p>
          <w:p w14:paraId="326CD8B3" w14:textId="2D09573C"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併設型小規模介護医療院が行う指定短期入所療養介護の場合にあっては、次に掲げる基準のいずれにも適合していること。</w:t>
            </w:r>
          </w:p>
          <w:p w14:paraId="14C22B77" w14:textId="098D5F9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BC52D2"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BC52D2"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並びにニ②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80A1EF0" w14:textId="56A1A5F1"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ニからヘまでのいずれにも該当しないものであること。</w:t>
            </w:r>
          </w:p>
          <w:p w14:paraId="1268046B" w14:textId="411CBA93"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57FAF5DA" w14:textId="6BCD06A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 xml:space="preserve">リ　ユニット型Ⅰ型介護医療院短期入所療養介護費(Ⅰ) </w:t>
            </w:r>
          </w:p>
          <w:p w14:paraId="34721667" w14:textId="77777777"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w w:val="50"/>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◆平２７厚労告９６第１４号ソ（１）</w:t>
            </w:r>
          </w:p>
          <w:p w14:paraId="51B6A248" w14:textId="3A630930"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併設型小規模介護医療院のうち、ユニット(介護医療院基準第４３条に規定するユニットをいう。以下この号において同じ。)ごとに入居者の日常生活が営まれ、これに対する支援が行われるものをいう。以下同じ。)以外のユニット型介護医療院が行う指定短期入所療養介護の場合は、次に掲げる規定のいずれにも適合していること。</w:t>
            </w:r>
          </w:p>
          <w:p w14:paraId="41D7F461" w14:textId="6F3385B7"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D33F4">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まで及び</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から</w:t>
            </w:r>
            <w:r w:rsidR="005372E4" w:rsidRPr="00FD2FAE">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までに該当するものであること。</w:t>
            </w:r>
          </w:p>
          <w:p w14:paraId="5DFAC6B9" w14:textId="43119EB9"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ED33F4">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4841FE38" w14:textId="1391227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26C28529" w14:textId="35E1B374"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ｉ</w:t>
            </w:r>
            <w:r w:rsidR="002A22BD" w:rsidRPr="00FD2FAE">
              <w:rPr>
                <w:rFonts w:ascii="ＭＳ ゴシック" w:eastAsia="ＭＳ ゴシック" w:hAnsi="ＭＳ ゴシック" w:hint="eastAsia"/>
                <w:sz w:val="18"/>
                <w:szCs w:val="18"/>
              </w:rPr>
              <w:t xml:space="preserve">　イ②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に該当するものであること。</w:t>
            </w:r>
          </w:p>
          <w:p w14:paraId="0F7B2F11" w14:textId="323B3253"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ⅱ</w:t>
            </w:r>
            <w:r w:rsidR="002A22BD" w:rsidRPr="00FD2FAE">
              <w:rPr>
                <w:rFonts w:ascii="ＭＳ ゴシック" w:eastAsia="ＭＳ ゴシック" w:hAnsi="ＭＳ ゴシック" w:hint="eastAsia"/>
                <w:sz w:val="18"/>
                <w:szCs w:val="18"/>
              </w:rPr>
              <w:t xml:space="preserve">　通所介護費等の算定方法第４号ニに規定する基準に該当しないこと。</w:t>
            </w:r>
          </w:p>
          <w:p w14:paraId="24065E1D" w14:textId="63784394"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03C9695C" w14:textId="0042949F"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 xml:space="preserve">ヌ　ユニット型Ⅰ型介護医療院短期入所療養介護費(Ⅱ) </w:t>
            </w:r>
          </w:p>
          <w:p w14:paraId="65C1EA30" w14:textId="034B35DF" w:rsidR="002A22BD" w:rsidRPr="00E617CD"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◆平２７厚労告９６第１４号ソ（２）</w:t>
            </w:r>
          </w:p>
          <w:p w14:paraId="60DB9B27" w14:textId="31408B8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63DC11DD" w14:textId="09D9730D"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w:t>
            </w:r>
            <w:r>
              <w:rPr>
                <w:rFonts w:ascii="ＭＳ ゴシック" w:eastAsia="ＭＳ ゴシック" w:hAnsi="ＭＳ ゴシック" w:hint="eastAsia"/>
                <w:sz w:val="18"/>
                <w:szCs w:val="18"/>
              </w:rPr>
              <w:t>ｆ</w:t>
            </w:r>
            <w:r w:rsidR="002A22BD"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並びにロ①</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に該当するものであること。</w:t>
            </w:r>
          </w:p>
          <w:p w14:paraId="5D059EFA" w14:textId="083DF15B"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60B0E2D7" w14:textId="761F65E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併設型小規模ユニット型介護医療院が行う指定短期入所療養介護の場合にあっては、ロ②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までに該当するものであること。</w:t>
            </w:r>
          </w:p>
          <w:p w14:paraId="2B38B076" w14:textId="6E3E20BF" w:rsidR="001E61EC"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p>
          <w:p w14:paraId="08759DE2" w14:textId="77777777" w:rsidR="001E61EC"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ル　ユニット型Ⅱ型介護医療院短期入所療養介護費</w:t>
            </w:r>
          </w:p>
          <w:p w14:paraId="4FF6395B" w14:textId="692D2BC8" w:rsidR="002A22BD" w:rsidRPr="00FD2FAE"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w w:val="50"/>
                <w:sz w:val="18"/>
                <w:szCs w:val="18"/>
              </w:rPr>
              <w:t>◆平２７厚労告９６第１４号ツ（１）</w:t>
            </w:r>
          </w:p>
          <w:p w14:paraId="340329CE" w14:textId="3E4DF688"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7867A431" w14:textId="2D963BB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ｃ</w:t>
            </w:r>
            <w:r w:rsidR="002A22BD" w:rsidRPr="00FD2FAE">
              <w:rPr>
                <w:rFonts w:ascii="ＭＳ ゴシック" w:eastAsia="ＭＳ ゴシック" w:hAnsi="ＭＳ ゴシック" w:hint="eastAsia"/>
                <w:sz w:val="18"/>
                <w:szCs w:val="18"/>
              </w:rPr>
              <w:t>まで、</w:t>
            </w:r>
            <w:r>
              <w:rPr>
                <w:rFonts w:ascii="ＭＳ ゴシック" w:eastAsia="ＭＳ ゴシック" w:hAnsi="ＭＳ ゴシック" w:hint="eastAsia"/>
                <w:sz w:val="18"/>
                <w:szCs w:val="18"/>
              </w:rPr>
              <w:t>ｅ</w:t>
            </w:r>
            <w:r w:rsidR="004508A7"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ｇ</w:t>
            </w:r>
            <w:r w:rsidR="004508A7" w:rsidRPr="00FD2FAE">
              <w:rPr>
                <w:rFonts w:ascii="ＭＳ ゴシック" w:eastAsia="ＭＳ ゴシック" w:hAnsi="ＭＳ ゴシック" w:hint="eastAsia"/>
                <w:sz w:val="18"/>
                <w:szCs w:val="18"/>
              </w:rPr>
              <w:t>まで</w:t>
            </w:r>
            <w:r w:rsidR="002A22BD" w:rsidRPr="00FD2FAE">
              <w:rPr>
                <w:rFonts w:ascii="ＭＳ ゴシック" w:eastAsia="ＭＳ ゴシック" w:hAnsi="ＭＳ ゴシック" w:hint="eastAsia"/>
                <w:sz w:val="18"/>
                <w:szCs w:val="18"/>
              </w:rPr>
              <w:t>に該当していること。</w:t>
            </w:r>
          </w:p>
          <w:p w14:paraId="3B12DC45" w14:textId="027A647E"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通所介護費等の算定方法第四号ニに規定する基準に該当しないこと。</w:t>
            </w:r>
          </w:p>
          <w:p w14:paraId="5D990F44" w14:textId="36F9A89C"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53EB997D" w14:textId="299F2A98"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ニ②</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に該当するものであること。</w:t>
            </w:r>
          </w:p>
          <w:p w14:paraId="106C3EEF" w14:textId="60CC458A"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通所介護費等の算定方法第４号ニに規定する基準に該当しないこと。</w:t>
            </w:r>
          </w:p>
          <w:p w14:paraId="1794BC1E" w14:textId="2B998A41" w:rsidR="001E61EC"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p>
          <w:p w14:paraId="3F9D22F2" w14:textId="0B922055"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ヲ　ユニット型Ⅰ型特別介護医療院短期入所療養介護費</w:t>
            </w:r>
          </w:p>
          <w:p w14:paraId="4FA8999A" w14:textId="6ECD3471" w:rsidR="002A22BD" w:rsidRPr="00FD2FAE"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◆平２７厚労告９６第１４号ネ（１）</w:t>
            </w:r>
          </w:p>
          <w:p w14:paraId="0A5286D1" w14:textId="0B4BA96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併設型小規模ユニット型介護医療院以外のユニット型介護医療院が行う指定短期入所療養介護の場合は、次に掲げる基準のいずれにも適合していること。</w:t>
            </w:r>
          </w:p>
          <w:p w14:paraId="1B0ABECB" w14:textId="3C39631D"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まで及びｊ</w:t>
            </w:r>
            <w:r w:rsidR="002A22BD" w:rsidRPr="00FD2FAE">
              <w:rPr>
                <w:rFonts w:ascii="ＭＳ ゴシック" w:eastAsia="ＭＳ ゴシック" w:hAnsi="ＭＳ ゴシック" w:hint="eastAsia"/>
                <w:sz w:val="18"/>
                <w:szCs w:val="18"/>
              </w:rPr>
              <w:t>に該当するものであること。</w:t>
            </w:r>
          </w:p>
          <w:p w14:paraId="06463470" w14:textId="2B4624E9"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リ及びヌに該当しないものであること。</w:t>
            </w:r>
          </w:p>
          <w:p w14:paraId="4E565320" w14:textId="7BA1C66F"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60BFD36E" w14:textId="528BE264"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 xml:space="preserve">　　　</w:t>
            </w:r>
            <w:r w:rsidR="002A22BD" w:rsidRPr="00FD2FAE">
              <w:rPr>
                <w:rFonts w:ascii="ＭＳ ゴシック" w:eastAsia="ＭＳ ゴシック" w:hAnsi="ＭＳ ゴシック" w:hint="eastAsia"/>
                <w:sz w:val="18"/>
                <w:szCs w:val="18"/>
              </w:rPr>
              <w:t>ａ　イ①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ｅ</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ｊ</w:t>
            </w:r>
            <w:r w:rsidR="002A22BD" w:rsidRPr="00FD2FAE">
              <w:rPr>
                <w:rFonts w:ascii="ＭＳ ゴシック" w:eastAsia="ＭＳ ゴシック" w:hAnsi="ＭＳ ゴシック" w:hint="eastAsia"/>
                <w:sz w:val="18"/>
                <w:szCs w:val="18"/>
              </w:rPr>
              <w:t>並びにイ②</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3A1F16E0" w14:textId="7EE69A4D" w:rsidR="002A22BD" w:rsidRPr="00FD2FAE" w:rsidRDefault="001E61EC" w:rsidP="00E617CD">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リ及びヌに該当しないものであること。</w:t>
            </w:r>
          </w:p>
          <w:p w14:paraId="1329A47C" w14:textId="77777777" w:rsidR="001E61EC"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p>
          <w:p w14:paraId="55BD6923" w14:textId="1C6E27EA" w:rsidR="002A22BD" w:rsidRPr="00FD2FAE" w:rsidRDefault="001E61EC"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ワ　ユニット型Ⅱ型特別介護医療院短期入所療養介護費</w:t>
            </w:r>
          </w:p>
          <w:p w14:paraId="00591A7E" w14:textId="544BAC38" w:rsidR="002A22BD" w:rsidRPr="00FD2FAE" w:rsidRDefault="002A22BD" w:rsidP="00E617CD">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sidRPr="00FD2FAE">
              <w:rPr>
                <w:rFonts w:ascii="ＭＳ ゴシック" w:eastAsia="ＭＳ ゴシック" w:hAnsi="ＭＳ ゴシック" w:hint="eastAsia"/>
                <w:sz w:val="18"/>
                <w:szCs w:val="18"/>
              </w:rPr>
              <w:t xml:space="preserve">　　</w:t>
            </w:r>
            <w:r w:rsidR="001E61EC">
              <w:rPr>
                <w:rFonts w:ascii="ＭＳ ゴシック" w:eastAsia="ＭＳ ゴシック" w:hAnsi="ＭＳ ゴシック" w:hint="eastAsia"/>
                <w:sz w:val="18"/>
                <w:szCs w:val="18"/>
              </w:rPr>
              <w:t xml:space="preserve">　</w:t>
            </w:r>
            <w:r w:rsidRPr="00FD2FAE">
              <w:rPr>
                <w:rFonts w:ascii="ＭＳ ゴシック" w:eastAsia="ＭＳ ゴシック" w:hAnsi="ＭＳ ゴシック" w:hint="eastAsia"/>
                <w:w w:val="50"/>
                <w:sz w:val="18"/>
                <w:szCs w:val="18"/>
              </w:rPr>
              <w:t>◆平２７厚労告９６第１４号ネ（２）</w:t>
            </w:r>
          </w:p>
          <w:p w14:paraId="5E7754C8" w14:textId="49CE6A11"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①　併設型小規模ユニット型介護医療院以外のユニット型介護医療院が行う指定短期入所療養介護の場合にあっては、次に掲げる基準のいずれにも適合していること。</w:t>
            </w:r>
          </w:p>
          <w:p w14:paraId="22FC5A2B" w14:textId="0FBC5B9B"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ニ①</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から</w:t>
            </w:r>
            <w:r>
              <w:rPr>
                <w:rFonts w:ascii="ＭＳ ゴシック" w:eastAsia="ＭＳ ゴシック" w:hAnsi="ＭＳ ゴシック" w:hint="eastAsia"/>
                <w:sz w:val="18"/>
                <w:szCs w:val="18"/>
              </w:rPr>
              <w:t>ｄ</w:t>
            </w:r>
            <w:r w:rsidR="002A22BD" w:rsidRPr="00FD2FAE">
              <w:rPr>
                <w:rFonts w:ascii="ＭＳ ゴシック" w:eastAsia="ＭＳ ゴシック" w:hAnsi="ＭＳ ゴシック" w:hint="eastAsia"/>
                <w:sz w:val="18"/>
                <w:szCs w:val="18"/>
              </w:rPr>
              <w:t>まで</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に該当するものであること。</w:t>
            </w:r>
          </w:p>
          <w:p w14:paraId="461BF179" w14:textId="56536D81" w:rsidR="002A22BD" w:rsidRDefault="001E61EC" w:rsidP="006249B5">
            <w:pPr>
              <w:pStyle w:val="num"/>
              <w:shd w:val="clear" w:color="auto" w:fill="FFFFFF"/>
              <w:spacing w:before="0" w:beforeAutospacing="0" w:after="0" w:afterAutospacing="0" w:line="211" w:lineRule="exact"/>
              <w:ind w:left="504" w:hangingChars="280" w:hanging="504"/>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ツに該当しないものであること。</w:t>
            </w:r>
          </w:p>
          <w:p w14:paraId="390B7E3B" w14:textId="0288F862" w:rsidR="002A22BD" w:rsidRDefault="001E61EC" w:rsidP="006249B5">
            <w:pPr>
              <w:pStyle w:val="num"/>
              <w:shd w:val="clear" w:color="auto" w:fill="FFFFFF"/>
              <w:spacing w:before="0" w:beforeAutospacing="0" w:after="0" w:afterAutospacing="0" w:line="211" w:lineRule="exact"/>
              <w:ind w:left="540" w:hangingChars="300" w:hanging="54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②　併設型小規模ユニット型介護医療院が行う指定短期入所療養介護の場合にあっては、次に掲げる基準のいずれにも適合していること。</w:t>
            </w:r>
          </w:p>
          <w:p w14:paraId="08F67E05" w14:textId="38317E41"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ａ　タ(1)(一)</w:t>
            </w:r>
            <w:r>
              <w:rPr>
                <w:rFonts w:ascii="ＭＳ ゴシック" w:eastAsia="ＭＳ ゴシック" w:hAnsi="ＭＳ ゴシック" w:hint="eastAsia"/>
                <w:sz w:val="18"/>
                <w:szCs w:val="18"/>
              </w:rPr>
              <w:t>ａ</w:t>
            </w:r>
            <w:r w:rsidR="002A22BD"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ｂ</w:t>
            </w:r>
            <w:r w:rsidR="005372E4" w:rsidRPr="00FD2FA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ｄ</w:t>
            </w:r>
            <w:r w:rsidR="005372E4" w:rsidRPr="00FD2FAE">
              <w:rPr>
                <w:rFonts w:ascii="ＭＳ ゴシック" w:eastAsia="ＭＳ ゴシック" w:hAnsi="ＭＳ ゴシック" w:hint="eastAsia"/>
                <w:sz w:val="18"/>
                <w:szCs w:val="18"/>
              </w:rPr>
              <w:t>及び</w:t>
            </w:r>
            <w:r>
              <w:rPr>
                <w:rFonts w:ascii="ＭＳ ゴシック" w:eastAsia="ＭＳ ゴシック" w:hAnsi="ＭＳ ゴシック" w:hint="eastAsia"/>
                <w:sz w:val="18"/>
                <w:szCs w:val="18"/>
              </w:rPr>
              <w:t>ｇ</w:t>
            </w:r>
            <w:r w:rsidR="002A22BD" w:rsidRPr="00FD2FAE">
              <w:rPr>
                <w:rFonts w:ascii="ＭＳ ゴシック" w:eastAsia="ＭＳ ゴシック" w:hAnsi="ＭＳ ゴシック" w:hint="eastAsia"/>
                <w:sz w:val="18"/>
                <w:szCs w:val="18"/>
              </w:rPr>
              <w:t>並びにタ(1)(二)</w:t>
            </w:r>
            <w:r>
              <w:rPr>
                <w:rFonts w:ascii="ＭＳ ゴシック" w:eastAsia="ＭＳ ゴシック" w:hAnsi="ＭＳ ゴシック" w:hint="eastAsia"/>
                <w:sz w:val="18"/>
                <w:szCs w:val="18"/>
              </w:rPr>
              <w:t>ｂ</w:t>
            </w:r>
            <w:r w:rsidR="002A22BD" w:rsidRPr="00FD2FAE">
              <w:rPr>
                <w:rFonts w:ascii="ＭＳ ゴシック" w:eastAsia="ＭＳ ゴシック" w:hAnsi="ＭＳ ゴシック" w:hint="eastAsia"/>
                <w:sz w:val="18"/>
                <w:szCs w:val="18"/>
              </w:rPr>
              <w:t>に該当するものであること。</w:t>
            </w:r>
          </w:p>
          <w:p w14:paraId="734D3E76" w14:textId="54623568" w:rsidR="002A22BD" w:rsidRDefault="001E61EC" w:rsidP="006249B5">
            <w:pPr>
              <w:pStyle w:val="num"/>
              <w:shd w:val="clear" w:color="auto" w:fill="FFFFFF"/>
              <w:spacing w:before="0" w:beforeAutospacing="0" w:after="0" w:afterAutospacing="0" w:line="211" w:lineRule="exact"/>
              <w:ind w:left="720" w:hangingChars="400" w:hanging="72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ｂ　ルに該当しないこと。</w:t>
            </w:r>
          </w:p>
          <w:p w14:paraId="56A7B44A" w14:textId="242336CB" w:rsidR="001E61EC"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p>
          <w:p w14:paraId="0BEB10A6" w14:textId="0A31A731" w:rsidR="00ED33F4" w:rsidRDefault="001E61EC" w:rsidP="006249B5">
            <w:pPr>
              <w:pStyle w:val="num"/>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カ　特定介護医療院短期入所療養介護費</w:t>
            </w:r>
            <w:r w:rsidR="002A22BD" w:rsidRPr="00FD2FAE">
              <w:rPr>
                <w:rFonts w:ascii="ＭＳ ゴシック" w:eastAsia="ＭＳ ゴシック" w:hAnsi="ＭＳ ゴシック" w:hint="eastAsia"/>
                <w:w w:val="50"/>
                <w:sz w:val="18"/>
                <w:szCs w:val="18"/>
              </w:rPr>
              <w:t>◆平２７厚労告９６第１４号ナ</w:t>
            </w:r>
          </w:p>
          <w:p w14:paraId="4FB2724A" w14:textId="75BEBD36" w:rsidR="002A22BD" w:rsidRPr="00FD2FAE" w:rsidRDefault="00ED33F4" w:rsidP="00E617CD">
            <w:pPr>
              <w:pStyle w:val="p"/>
              <w:shd w:val="clear" w:color="auto" w:fill="FFFFFF"/>
              <w:spacing w:before="0" w:beforeAutospacing="0" w:after="0" w:afterAutospacing="0" w:line="211"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A22BD" w:rsidRPr="00FD2FAE">
              <w:rPr>
                <w:rFonts w:ascii="ＭＳ ゴシック" w:eastAsia="ＭＳ ゴシック" w:hAnsi="ＭＳ ゴシック" w:hint="eastAsia"/>
                <w:sz w:val="18"/>
                <w:szCs w:val="18"/>
              </w:rPr>
              <w:t>イからワまでのいずれかに該当するものであること。</w:t>
            </w:r>
          </w:p>
          <w:p w14:paraId="2D8BA8C4" w14:textId="6D7D72C7" w:rsidR="002A22BD" w:rsidRDefault="002A22BD" w:rsidP="006249B5">
            <w:pPr>
              <w:pStyle w:val="a9"/>
              <w:wordWrap/>
              <w:rPr>
                <w:rFonts w:ascii="ＭＳ ゴシック" w:hAnsi="ＭＳ ゴシック"/>
              </w:rPr>
            </w:pPr>
          </w:p>
          <w:p w14:paraId="3E0A5F38" w14:textId="347C0086" w:rsidR="002A22BD" w:rsidRPr="00FD2FAE" w:rsidRDefault="00ED33F4" w:rsidP="006249B5">
            <w:pPr>
              <w:pStyle w:val="a9"/>
              <w:wordWrap/>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 xml:space="preserve">◎　介護医療院における短期入所療養介護　</w:t>
            </w:r>
          </w:p>
          <w:p w14:paraId="70F4F269" w14:textId="6C2465F1" w:rsidR="002A22BD" w:rsidRPr="00FD2FAE" w:rsidRDefault="002A22BD" w:rsidP="00E617CD">
            <w:pPr>
              <w:spacing w:line="211" w:lineRule="exact"/>
              <w:rPr>
                <w:rFonts w:ascii="ＭＳ ゴシック" w:eastAsia="ＭＳ ゴシック" w:hAnsi="ＭＳ ゴシック"/>
                <w:spacing w:val="1"/>
                <w:szCs w:val="18"/>
              </w:rPr>
            </w:pPr>
            <w:r w:rsidRPr="00FD2FAE">
              <w:rPr>
                <w:rFonts w:ascii="ＭＳ ゴシック" w:eastAsia="ＭＳ ゴシック" w:hAnsi="ＭＳ ゴシック" w:hint="eastAsia"/>
                <w:szCs w:val="18"/>
              </w:rPr>
              <w:t xml:space="preserve">　</w:t>
            </w:r>
            <w:r w:rsidR="00ED33F4">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pacing w:val="1"/>
                <w:szCs w:val="18"/>
              </w:rPr>
              <w:t>①</w:t>
            </w:r>
            <w:r w:rsidR="00ED33F4">
              <w:rPr>
                <w:rFonts w:ascii="ＭＳ ゴシック" w:eastAsia="ＭＳ ゴシック" w:hAnsi="ＭＳ ゴシック" w:hint="eastAsia"/>
                <w:spacing w:val="1"/>
                <w:szCs w:val="18"/>
              </w:rPr>
              <w:t xml:space="preserve">　</w:t>
            </w:r>
            <w:r w:rsidRPr="00FD2FAE">
              <w:rPr>
                <w:rFonts w:ascii="ＭＳ ゴシック" w:eastAsia="ＭＳ ゴシック" w:hAnsi="ＭＳ ゴシック" w:hint="eastAsia"/>
                <w:spacing w:val="1"/>
                <w:szCs w:val="18"/>
              </w:rPr>
              <w:t xml:space="preserve">Ⅰ型介護医療院短期入所療養介護費　</w:t>
            </w:r>
            <w:r w:rsidRPr="00FD2FAE">
              <w:rPr>
                <w:rFonts w:ascii="ＭＳ ゴシック" w:eastAsia="ＭＳ ゴシック" w:hAnsi="ＭＳ ゴシック" w:hint="eastAsia"/>
                <w:w w:val="50"/>
                <w:szCs w:val="18"/>
              </w:rPr>
              <w:t>◆平1２老企４０第２の３（６-1）②</w:t>
            </w:r>
            <w:r w:rsidRPr="00FD2FAE">
              <w:rPr>
                <w:rFonts w:ascii="ＭＳ ゴシック" w:eastAsia="ＭＳ ゴシック" w:hAnsi="ＭＳ ゴシック" w:hint="eastAsia"/>
                <w:spacing w:val="1"/>
                <w:szCs w:val="18"/>
              </w:rPr>
              <w:t xml:space="preserve"> </w:t>
            </w:r>
          </w:p>
          <w:p w14:paraId="4B0A9437" w14:textId="4EC7A242"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併設型小規模介護医療院以外の介護医療院が行う短期入所療養介護の場合）又はユニット型Ⅰ型介護医療院短期入所療養介護費（併設型小規模ユニット型介護医療院以外のユニット型介護医療院が行う短期入所療養介護の場合）</w:t>
            </w:r>
          </w:p>
          <w:p w14:paraId="6FE4D9A5" w14:textId="08A3F9A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当該介護医療院における短期入所療養介護について、適用すべき所定単位数の算定区分については、月の末日においてそれぞれの算定区分に係る施設基準を満たさない場合は、当該施設基準を満たさなくなった月の翌々月に変更の届出を行い、届出を行った月から当該届出に係る短期入所療養介護費を算定することとなる。(ただし、翌月の末日において当該施設基準を満たしている場合を除く。)</w:t>
            </w:r>
          </w:p>
          <w:p w14:paraId="397E7CB6" w14:textId="5831858F"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ヨ(1)(一)hⅰ又は施設基準第14号ヨ(2)(一)bⅰについては、ハに示す重篤な身体疾患を有する者とニに示す身体合併症を有する認知症高齢者の合計についてトに示す方法で算出した割合が、基準を満たすものであること。ただし、同一の者について、重篤な身体疾患を有する者の基準及び身体合併症を有する認知症高齢者の基準のいずれにも当てはまる場合は、いずれか一方にのみ含めるものとする。なお、当該基準を満たす利用者については、給付費請求明細書の摘要欄に、ハ又はニに示すいずれの状態に適合するものであるかについて、記載要領に示す記号を用いてその状態を記入すること。</w:t>
            </w:r>
          </w:p>
          <w:p w14:paraId="44833001" w14:textId="3083286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施設基準第14号ヨ(1)(一)hⅰ又は施設基準第14号ヨ(2)(一)bⅰの「重篤な身体疾患を有する者」とは、次のいずれかに適合する者をいう。</w:t>
            </w:r>
          </w:p>
          <w:p w14:paraId="77D560B0" w14:textId="566CEBC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NYHA分類Ⅲ以上の慢性心不全の状態</w:t>
            </w:r>
          </w:p>
          <w:p w14:paraId="4FEB4755" w14:textId="4268C09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Hugh-Jones分類Ⅳ以上の呼吸困難の状態又は連続する1週間以上人工呼吸器を必要としている状態</w:t>
            </w:r>
          </w:p>
          <w:p w14:paraId="101C6A6A" w14:textId="476A65CD"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ｃ</w:t>
            </w:r>
            <w:r w:rsidR="002A22BD" w:rsidRPr="00FD2FAE">
              <w:rPr>
                <w:rFonts w:ascii="ＭＳ ゴシック" w:eastAsia="ＭＳ ゴシック" w:hAnsi="ＭＳ ゴシック" w:cs="ＭＳ Ｐゴシック" w:hint="eastAsia"/>
                <w:kern w:val="0"/>
                <w:szCs w:val="18"/>
              </w:rPr>
              <w:t xml:space="preserve">　各週2日以上の人工腎臓の実施が必要であり、かつ、次に掲げるいずれかの合併症を有する状態。なお、人工腎臓の実施については、他科受診によるものであっても差し支えない。</w:t>
            </w:r>
          </w:p>
          <w:p w14:paraId="2D2B1284" w14:textId="0BD2CC86"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(a)　常時低血圧(収縮期血圧が90mmHg以下)</w:t>
            </w:r>
          </w:p>
          <w:p w14:paraId="687219A8" w14:textId="32D8EA19"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透析アミロイド症で毛根管症候群や運動機能障害を呈するもの</w:t>
            </w:r>
          </w:p>
          <w:p w14:paraId="7C4F3BB6" w14:textId="1E990C6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(c)　出血性消化器病変を有するもの</w:t>
            </w:r>
          </w:p>
          <w:p w14:paraId="06B2B4B9" w14:textId="77D6ABB9"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(d)　骨折を伴う二次性副甲状腺機能亢進症のもの</w:t>
            </w:r>
          </w:p>
          <w:p w14:paraId="10CBDD93" w14:textId="2A9C2472"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ｄ</w:t>
            </w:r>
            <w:r w:rsidR="002A22BD" w:rsidRPr="00FD2FAE">
              <w:rPr>
                <w:rFonts w:ascii="ＭＳ ゴシック" w:eastAsia="ＭＳ ゴシック" w:hAnsi="ＭＳ ゴシック" w:cs="ＭＳ Ｐゴシック" w:hint="eastAsia"/>
                <w:kern w:val="0"/>
                <w:szCs w:val="18"/>
              </w:rPr>
              <w:t xml:space="preserve">　Child-Pugh分類C以上の肝機能障害の状態</w:t>
            </w:r>
          </w:p>
          <w:p w14:paraId="78000500" w14:textId="2DE074F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ｅ</w:t>
            </w:r>
            <w:r w:rsidR="002A22BD" w:rsidRPr="00FD2FAE">
              <w:rPr>
                <w:rFonts w:ascii="ＭＳ ゴシック" w:eastAsia="ＭＳ ゴシック" w:hAnsi="ＭＳ ゴシック" w:cs="ＭＳ Ｐゴシック" w:hint="eastAsia"/>
                <w:kern w:val="0"/>
                <w:szCs w:val="18"/>
              </w:rPr>
              <w:t xml:space="preserve">　連続する3日以上、JCS100以上の意識障害が継続している状態</w:t>
            </w:r>
          </w:p>
          <w:p w14:paraId="33CCBE79" w14:textId="0553174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ｆ</w:t>
            </w:r>
            <w:r w:rsidR="002A22BD" w:rsidRPr="00FD2FAE">
              <w:rPr>
                <w:rFonts w:ascii="ＭＳ ゴシック" w:eastAsia="ＭＳ ゴシック" w:hAnsi="ＭＳ ゴシック" w:cs="ＭＳ Ｐゴシック" w:hint="eastAsia"/>
                <w:kern w:val="0"/>
                <w:szCs w:val="18"/>
              </w:rPr>
              <w:t xml:space="preserve">　単一の凝固因子活性が40%未満の凝固異常の状態</w:t>
            </w:r>
          </w:p>
          <w:p w14:paraId="50B3E9F8" w14:textId="126108F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ｇ</w:t>
            </w:r>
            <w:r w:rsidR="002A22BD" w:rsidRPr="00FD2FAE">
              <w:rPr>
                <w:rFonts w:ascii="ＭＳ ゴシック" w:eastAsia="ＭＳ ゴシック" w:hAnsi="ＭＳ ゴシック" w:cs="ＭＳ Ｐゴシック" w:hint="eastAsia"/>
                <w:kern w:val="0"/>
                <w:szCs w:val="18"/>
              </w:rPr>
              <w:t xml:space="preserve">　現に経口により食事を摂取している者であって、著しい摂食機能障害を有し、造影撮影(医科診療報酬点数表中「造</w:t>
            </w:r>
            <w:r w:rsidR="002A22BD" w:rsidRPr="00FD2FAE">
              <w:rPr>
                <w:rFonts w:ascii="ＭＳ ゴシック" w:eastAsia="ＭＳ ゴシック" w:hAnsi="ＭＳ ゴシック" w:cs="ＭＳ Ｐゴシック" w:hint="eastAsia"/>
                <w:kern w:val="0"/>
                <w:szCs w:val="18"/>
              </w:rPr>
              <w:lastRenderedPageBreak/>
              <w:t>影剤使用撮影」をいう。)又は内視鏡検査(医科診療報酬点数表中「喉頭ファイバースコピー」をいう。)により誤嚥が認められる(喉頭侵入が認められる場合を含む。)状態</w:t>
            </w:r>
          </w:p>
          <w:p w14:paraId="2123A9E9" w14:textId="6E51BCB0"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施設基準第14号ヨ(1)(一)hⅰ又は施設基準第14号ヨ(2)(一)bⅰの「身体合併症を有する認知症高齢者」とは、次のいずれかに適合する者をいう。</w:t>
            </w:r>
          </w:p>
          <w:p w14:paraId="703A08D0" w14:textId="69044D5C"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認知症であって、悪性腫瘍と診断された者</w:t>
            </w:r>
          </w:p>
          <w:p w14:paraId="7D71041A" w14:textId="7C342F8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認知症であって、次に掲げるいずれかの疾病と診断された者</w:t>
            </w:r>
            <w:r>
              <w:rPr>
                <w:rFonts w:ascii="ＭＳ ゴシック" w:eastAsia="ＭＳ ゴシック" w:hAnsi="ＭＳ ゴシック" w:cs="ＭＳ Ｐゴシック" w:hint="eastAsia"/>
                <w:kern w:val="0"/>
                <w:szCs w:val="18"/>
              </w:rPr>
              <w:t xml:space="preserve">　</w:t>
            </w:r>
          </w:p>
          <w:p w14:paraId="73B7530D" w14:textId="5A3F1E3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(a)　パーキンソン病関連疾患(進行性核上性麻痺、大脳皮質基底核変性症、パーキンソン病)</w:t>
            </w:r>
          </w:p>
          <w:p w14:paraId="5AFA126E" w14:textId="5BFC470D"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多系統萎縮症(線条体黒質変性症、オリーブ橋小脳萎縮症、シャイ・ドレーガー症候群)</w:t>
            </w:r>
          </w:p>
          <w:p w14:paraId="46A1F7C7" w14:textId="2A745A62"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(c)　筋萎縮性側索硬化症</w:t>
            </w:r>
          </w:p>
          <w:p w14:paraId="4EAB63C2" w14:textId="2E5C17B5"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(d)　脊髄小脳変性症</w:t>
            </w:r>
          </w:p>
          <w:p w14:paraId="201EFAD8" w14:textId="40103B36"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(e)　広範脊柱管狭窄症</w:t>
            </w:r>
          </w:p>
          <w:p w14:paraId="5F8A037D" w14:textId="21FDD120"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(f)　後縦靱帯骨化症</w:t>
            </w:r>
          </w:p>
          <w:p w14:paraId="4CB4B624" w14:textId="71E6D8B6"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(g)　黄色靱帯骨化症</w:t>
            </w:r>
          </w:p>
          <w:p w14:paraId="4BBC53DA" w14:textId="5A0BA12B" w:rsidR="002A22BD" w:rsidRDefault="00ED33F4" w:rsidP="006249B5">
            <w:pPr>
              <w:widowControl/>
              <w:spacing w:line="211" w:lineRule="exact"/>
              <w:ind w:left="1080" w:hangingChars="600" w:hanging="108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(h)　悪性関節リウマチ</w:t>
            </w:r>
          </w:p>
          <w:p w14:paraId="12E9A4B2" w14:textId="41B64AA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ｃ</w:t>
            </w:r>
            <w:r w:rsidR="002A22BD" w:rsidRPr="00FD2FAE">
              <w:rPr>
                <w:rFonts w:ascii="ＭＳ ゴシック" w:eastAsia="ＭＳ ゴシック" w:hAnsi="ＭＳ ゴシック" w:cs="ＭＳ Ｐゴシック" w:hint="eastAsia"/>
                <w:kern w:val="0"/>
                <w:szCs w:val="18"/>
              </w:rPr>
              <w:t xml:space="preserve">　認知症高齢者の日常生活自立度のランクⅢb、Ⅳ又はMに該当する者</w:t>
            </w:r>
          </w:p>
          <w:p w14:paraId="285FF39E" w14:textId="227BD1E7"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施設基準第14号ヨ(1)(一)hⅱ又は施設基準第14号ヨ(2)(一)bⅱについては、喀痰吸引、経管栄養又はインスリン注射が実施された者の合計についてトに示す方法で算出した割合が、基準を満たすものであること。</w:t>
            </w:r>
          </w:p>
          <w:p w14:paraId="0411BBA9" w14:textId="0B9C42DD"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へ　施設基準第14号ヨ⑴㈠ｈⅱ又は施設基準第14号ヨ⑵㈠ｂ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インスリン注射」の実施においては、自ら実施する者は除くものであること。同一の者について、例えば、「喀痰吸引」と「経管栄養」の両方を実施している場合、二つの処置を実施しているため、喀痰吸引と経管栄養を実施しているそれぞれの人数に含めること。</w:t>
            </w:r>
          </w:p>
          <w:p w14:paraId="3758EBE8" w14:textId="17C8617D"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ト　施設基準第14号ヨ(1)(一)</w:t>
            </w:r>
            <w:r>
              <w:rPr>
                <w:rFonts w:ascii="ＭＳ ゴシック" w:eastAsia="ＭＳ ゴシック" w:hAnsi="ＭＳ ゴシック" w:cs="ＭＳ Ｐゴシック" w:hint="eastAsia"/>
                <w:kern w:val="0"/>
                <w:szCs w:val="18"/>
              </w:rPr>
              <w:t>ｈ</w:t>
            </w:r>
            <w:r w:rsidR="002A22BD" w:rsidRPr="00FD2FAE">
              <w:rPr>
                <w:rFonts w:ascii="ＭＳ ゴシック" w:eastAsia="ＭＳ ゴシック" w:hAnsi="ＭＳ ゴシック" w:cs="ＭＳ Ｐゴシック" w:hint="eastAsia"/>
                <w:kern w:val="0"/>
                <w:szCs w:val="18"/>
              </w:rPr>
              <w:t>のⅰ及びⅱ又は施設基準第14号ヨ(2)(一)</w:t>
            </w:r>
            <w:r>
              <w:rPr>
                <w:rFonts w:ascii="ＭＳ ゴシック" w:eastAsia="ＭＳ ゴシック" w:hAnsi="ＭＳ ゴシック" w:cs="ＭＳ Ｐゴシック" w:hint="eastAsia"/>
                <w:kern w:val="0"/>
                <w:szCs w:val="18"/>
              </w:rPr>
              <w:t>ｂ</w:t>
            </w:r>
            <w:r w:rsidR="002A22BD" w:rsidRPr="00FD2FAE">
              <w:rPr>
                <w:rFonts w:ascii="ＭＳ ゴシック" w:eastAsia="ＭＳ ゴシック" w:hAnsi="ＭＳ ゴシック" w:cs="ＭＳ Ｐゴシック" w:hint="eastAsia"/>
                <w:kern w:val="0"/>
                <w:szCs w:val="18"/>
              </w:rPr>
              <w:t>のⅰ及びⅱ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695EEEE2" w14:textId="11BDA19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月の末日における該当者の割合によることとし、算定日が属する月の前3月において当該割合の平均値が当該基準に適合していること</w:t>
            </w:r>
          </w:p>
          <w:p w14:paraId="79FF3881" w14:textId="2798957F"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3月において、当該基準を満たす入所者等の入所延べ日数が全ての入所者等の入所延べ日数に占める割合によることとし、算定月の前3月において当該割合の平均値が当該基準に適合していること。</w:t>
            </w:r>
          </w:p>
          <w:p w14:paraId="4F2795FD" w14:textId="777ED198"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チ　施設基準第14号ヨ⑴㈠ｉ又は施設基準第14号ヨ⑵㈠ｅの基準については、同号ⅰからⅳまでのすべてに適合する入所者等の入所延べ日数が、全ての入所者等の入所延べ日数に占</w:t>
            </w:r>
            <w:r w:rsidR="002A22BD" w:rsidRPr="00FD2FAE">
              <w:rPr>
                <w:rFonts w:ascii="ＭＳ ゴシック" w:eastAsia="ＭＳ ゴシック" w:hAnsi="ＭＳ ゴシック" w:cs="ＭＳ Ｐゴシック" w:hint="eastAsia"/>
                <w:kern w:val="0"/>
                <w:szCs w:val="18"/>
              </w:rPr>
              <w:lastRenderedPageBreak/>
              <w:t>める割合が、基準を満たすものであること。当該割合の算出にあたっては、小数点第３位以下は切り上げるものとする。ただし、本人が十分に判断をできる状態になく、かつ、家族の来所が見込めないような場合も、医師、看護職員、介護職員等が入所者等の状態等に応じて随時、入所者等に対するターミナルケアについて相談し、共同してターミナルケアを行っていると認められる場合を含む。この場合には、適切なターミナルケアが行われていることが担保されるよう、職員間の相談日時、内容等を記録するとともに、本人の状態や、家族と連絡を取ったにもかかわらず来所がなかった旨を記載しておくことが必要である。</w:t>
            </w:r>
          </w:p>
          <w:p w14:paraId="4D0F400B" w14:textId="573BB1CC" w:rsidR="00CE1831"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リ　施設基準第14号ヨ(</w:t>
            </w:r>
            <w:r w:rsidR="00CE1831" w:rsidRPr="00FD2FAE">
              <w:rPr>
                <w:rFonts w:ascii="ＭＳ ゴシック" w:eastAsia="ＭＳ ゴシック" w:hAnsi="ＭＳ ゴシック" w:cs="ＭＳ Ｐゴシック"/>
                <w:kern w:val="0"/>
                <w:szCs w:val="18"/>
              </w:rPr>
              <w:t>1)(</w:t>
            </w:r>
            <w:r w:rsidR="00CE1831" w:rsidRPr="00FD2FAE">
              <w:rPr>
                <w:rFonts w:ascii="ＭＳ ゴシック" w:eastAsia="ＭＳ ゴシック" w:hAnsi="ＭＳ ゴシック" w:cs="ＭＳ Ｐゴシック" w:hint="eastAsia"/>
                <w:kern w:val="0"/>
                <w:szCs w:val="18"/>
              </w:rPr>
              <w:t>ー</w:t>
            </w:r>
            <w:r w:rsidR="00CE1831" w:rsidRPr="00FD2FAE">
              <w:rPr>
                <w:rFonts w:ascii="ＭＳ ゴシック" w:eastAsia="ＭＳ ゴシック" w:hAnsi="ＭＳ ゴシック" w:cs="ＭＳ Ｐゴシック"/>
                <w:kern w:val="0"/>
                <w:szCs w:val="18"/>
              </w:rPr>
              <w:t>)j</w:t>
            </w:r>
            <w:r w:rsidR="00CE1831" w:rsidRPr="00FD2FAE">
              <w:rPr>
                <w:rFonts w:ascii="ＭＳ ゴシック" w:eastAsia="ＭＳ ゴシック" w:hAnsi="ＭＳ ゴシック" w:cs="ＭＳ Ｐゴシック" w:hint="eastAsia"/>
                <w:kern w:val="0"/>
                <w:szCs w:val="18"/>
              </w:rPr>
              <w:t>又は施設基準第14号ヨ(2)(－)ｆの基準については、施設サービス計画の作成や提供にあたり、入所者本人が希望しない場合を除き、入所者全員に対して、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の支援を行うこと。</w:t>
            </w:r>
          </w:p>
          <w:p w14:paraId="3CB1DEC1" w14:textId="49C6BBD1"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 xml:space="preserve">ヌ　</w:t>
            </w:r>
            <w:r w:rsidR="002A22BD" w:rsidRPr="00FD2FAE">
              <w:rPr>
                <w:rFonts w:ascii="ＭＳ ゴシック" w:eastAsia="ＭＳ ゴシック" w:hAnsi="ＭＳ ゴシック" w:cs="ＭＳ Ｐゴシック" w:hint="eastAsia"/>
                <w:kern w:val="0"/>
                <w:szCs w:val="18"/>
              </w:rPr>
              <w:t>施設基準第14号ヨ⑴㈠ｆにおける「生活機能を維持改善するリハビリテーション」とは、以下の考え方によるものとする。</w:t>
            </w:r>
          </w:p>
          <w:p w14:paraId="0EBB75C5" w14:textId="7B3533DB"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可能な限りその入所者等の居宅における生活への復帰を目指し、日常生活動作を維持改善するリハビリテーションを、医師の指示を受けた作業療法士を中心とする多職種の共同によって、医師の指示に基づき、療養生活の中で随時行うこと。</w:t>
            </w:r>
          </w:p>
          <w:p w14:paraId="48A1D05F" w14:textId="1D1187CA"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b　生活機能を維持改善するリハビリテーションについても、「リハビリテーション・個別機能訓練、栄養管理及び口腔管理の実施に関する基本的な考え方並びに事務処理手順及び様式例の提示について」第２のⅢの考え方は適用されるものである。具体的には、入所者等ごとに解決すべき日常生活動作上の課題の把握（アセスメント）を適切に行い、改善に係る目標を設定し、計画を作成した上で、当該目標を達成するために必要なリハビリテーションを、機能訓練室の内外を問わず、また時間にこだわらず療養生活の中で随時行い、入所者等の生活機能の維持改善に努めなければならないこと。</w:t>
            </w:r>
          </w:p>
          <w:p w14:paraId="02C3A322" w14:textId="2820C96F"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CE1831" w:rsidRPr="00FD2FAE">
              <w:rPr>
                <w:rFonts w:ascii="ＭＳ ゴシック" w:eastAsia="ＭＳ ゴシック" w:hAnsi="ＭＳ ゴシック" w:cs="ＭＳ Ｐゴシック" w:hint="eastAsia"/>
                <w:kern w:val="0"/>
                <w:szCs w:val="18"/>
              </w:rPr>
              <w:t>ル</w:t>
            </w:r>
            <w:r w:rsidR="002A22BD" w:rsidRPr="00FD2FAE">
              <w:rPr>
                <w:rFonts w:ascii="ＭＳ ゴシック" w:eastAsia="ＭＳ ゴシック" w:hAnsi="ＭＳ ゴシック" w:cs="ＭＳ Ｐゴシック" w:hint="eastAsia"/>
                <w:kern w:val="0"/>
                <w:szCs w:val="18"/>
              </w:rPr>
              <w:t xml:space="preserve">　施設基準第14号ヨ⑴㈠ｇにおける「地域に貢献する活動」とは、以下の考え方によるものとする。</w:t>
            </w:r>
          </w:p>
          <w:p w14:paraId="265601EE" w14:textId="45FCD21D" w:rsidR="002A22BD" w:rsidRPr="00FD2FAE" w:rsidRDefault="00ED33F4" w:rsidP="00E617CD">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地域との連携については、介護医療院の人員、施設及び設備並びに運営に関する基準（平成30年厚労省令第５号。以下「介護医療院基準」という。）第39条において、地域住民又はその自発的な活動等との連携及び協力を行う等の地域との交流に努めなければならないと定めているところであるが、Ⅰ型介護医療院短期入所療養介護費(Ⅰ)を算定すべき介護医療院においては、自らの創意工夫によって更に地域に貢献する活動を行うこと。</w:t>
            </w:r>
          </w:p>
          <w:p w14:paraId="4C94D23E" w14:textId="606CF039" w:rsidR="002A22BD" w:rsidRPr="00FD2FAE" w:rsidRDefault="00ED33F4" w:rsidP="00E617CD">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当該活動は、地域住民への介護予防を含む健康教室、認知症カフェ等、地域住民相互及び地域住民と当該介護医療院の入所者等との交流に資するなど地域の高齢者に活動と参加の場を提供するものであるよう努めること。</w:t>
            </w:r>
          </w:p>
          <w:p w14:paraId="045269A5" w14:textId="5F93F2B8"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②　Ⅰ型介護医療院短期入所療養介護費（併設型小規模介護医療院の介護医療院が行う短期入所療養介護の場合）又はユニット型Ⅰ型介護医療院短期入所療養介護費（併設型小規模ユニット型介護医療院のユニット型介護医療院が行う短期入所療養介護の場合）を算定するための基準について</w:t>
            </w:r>
            <w:r w:rsidR="002A22BD" w:rsidRPr="00FD2FAE">
              <w:rPr>
                <w:rFonts w:ascii="ＭＳ ゴシック" w:eastAsia="ＭＳ ゴシック" w:hAnsi="ＭＳ ゴシック" w:hint="eastAsia"/>
                <w:w w:val="50"/>
                <w:szCs w:val="18"/>
              </w:rPr>
              <w:t>◆平1２老企４０第２の３（６-1）③</w:t>
            </w:r>
          </w:p>
          <w:p w14:paraId="68AB9F9A" w14:textId="25853821"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①を準用する。この場合において、①ヘ中「経鼻経管又は胃ろう若しくは腸ろうによる栄養の実施」とあるのは「経鼻経管、胃ろう若しくは腸ろう又は中心静脈栄養による栄養の実施」と、同チ中「同号ⅰからⅳまでのすべてに適合する入所者等の入所延べ日数が、全ての入所者等の入所延べ日数に占める割合」とあるのは「同号ⅰからⅳまでのすべてに適合する入所者等の入所延べ日数が、全ての入所者等の入所延べ日数に占める割合と、19を当該併設型小規模介護医療院におけるⅠ型療養床数で除した数で除した数との積」と読み替えるものとする。</w:t>
            </w:r>
          </w:p>
          <w:p w14:paraId="1B16CDC9" w14:textId="139F69F8"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lastRenderedPageBreak/>
              <w:t xml:space="preserve">　　</w:t>
            </w:r>
            <w:r w:rsidR="002A22BD" w:rsidRPr="00FD2FAE">
              <w:rPr>
                <w:rFonts w:ascii="ＭＳ ゴシック" w:eastAsia="ＭＳ ゴシック" w:hAnsi="ＭＳ ゴシック" w:cs="ＭＳ Ｐゴシック" w:hint="eastAsia"/>
                <w:kern w:val="0"/>
                <w:szCs w:val="18"/>
              </w:rPr>
              <w:t>③　Ⅱ型介護医療院短期入所療養介護費（併設型小規模介護医療院以外の介護医療院が行う短期入所療養介護の場合）又はユニット型Ⅱ型介護医療院短期入所療養介護費（併設型小規模ユニット型介護医療院以外の介護医療院が行う短期入所療養介護の場合）を算定するための基準について</w:t>
            </w:r>
            <w:r w:rsidR="002A22BD" w:rsidRPr="00FD2FAE">
              <w:rPr>
                <w:rFonts w:ascii="ＭＳ ゴシック" w:eastAsia="ＭＳ ゴシック" w:hAnsi="ＭＳ ゴシック" w:hint="eastAsia"/>
                <w:w w:val="50"/>
                <w:szCs w:val="18"/>
              </w:rPr>
              <w:t>◆平1２老企４０第２の３（６-1）④</w:t>
            </w:r>
          </w:p>
          <w:p w14:paraId="54E14EA4" w14:textId="1F100AB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当該介護医療院における短期入所療養介護について、適用すべき所定単位数の算定区分については、月の末日においてそれぞれの算定区分に係る施設基準を満たさない場合は、当該施設基準を満たさなくなった月の翌々月に変更の届出を行い、届出を行った月から当該届出に係る短期入所療養介護費を算定することとなる。(ただし、翌月の末日において当該施設基準を満たしている場合を除く。)</w:t>
            </w:r>
          </w:p>
          <w:p w14:paraId="6292D360" w14:textId="52CC37E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施設基準第14号タ(1)(一)eⅰについては、認知症高齢者の日常生活自立度のランクMに該当する者の合計についてヘに示す方法で算出した割合が、基準を満たすものであること。</w:t>
            </w:r>
          </w:p>
          <w:p w14:paraId="35C3F5FF" w14:textId="27633AE9"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施設基準第14号タ(1)(一)eⅱについては、喀痰吸引又は経管栄養が実施された者の合計についてヘに示す方法で算出した割合が、基準を満たすものであること。</w:t>
            </w:r>
          </w:p>
          <w:p w14:paraId="39C11599" w14:textId="71C17CEB"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タ⑴㈠ｅ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p w14:paraId="3F665FE1" w14:textId="3CB33CC3"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施設基準第14号タ(1)(一)eⅲについては、認知症高齢者の日常生活自立度のランクⅣ又はMに該当する者の合計についてヘに示す方法で算出した割合が、基準を満たすものであること。</w:t>
            </w:r>
          </w:p>
          <w:p w14:paraId="557917A6" w14:textId="0F8040B1"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ヘ　施設基準第14号タ(1)(一)eのⅰからⅲ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218D1E23" w14:textId="770697C8"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月の末日における該当者の割合によることとし、算定日が属する月の前3月において当該割合の平均値が当該基準に適合していること</w:t>
            </w:r>
          </w:p>
          <w:p w14:paraId="3DC9EE98" w14:textId="59484EAE"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算定日が属する月の前3月において、当該基準を満たす入所者等の入所延べ日数が全ての入所者等の入所延べ日数に占める割合によることとし、算定月の前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06D31ACF" w14:textId="34CAD108"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④　Ⅱ型介護医療院短期入所療養介護費（併設型小規模介護医療院が行う短期入所療養介護の場合）又はユニット型Ⅱ型介護医療院短期入所療養介護費（併設型小規模ユニット型介護医療院が行う短期入所療養介護の場合）を算定するための基準について</w:t>
            </w:r>
          </w:p>
          <w:p w14:paraId="6BB825A7" w14:textId="194CD251" w:rsidR="002A22BD" w:rsidRPr="00FD2FAE" w:rsidRDefault="00ED33F4"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イ　③イを準用する。</w:t>
            </w:r>
            <w:r w:rsidR="002A22BD" w:rsidRPr="00FD2FAE">
              <w:rPr>
                <w:rFonts w:ascii="ＭＳ ゴシック" w:eastAsia="ＭＳ ゴシック" w:hAnsi="ＭＳ ゴシック" w:hint="eastAsia"/>
                <w:w w:val="50"/>
                <w:szCs w:val="18"/>
              </w:rPr>
              <w:t>◆平1２老企４０第２の３（６-1）⑤</w:t>
            </w:r>
          </w:p>
          <w:p w14:paraId="12896930" w14:textId="33096336"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ロ　施設基準第14号タ(1)(二)dⅰについては、認知症高齢者の日常生活自立度のランクMに該当する者の合計についてヘに示す方法で算出した割合と19を当該小規模介護医療院におけ</w:t>
            </w:r>
            <w:r w:rsidR="002A22BD" w:rsidRPr="00FD2FAE">
              <w:rPr>
                <w:rFonts w:ascii="ＭＳ ゴシック" w:eastAsia="ＭＳ ゴシック" w:hAnsi="ＭＳ ゴシック" w:cs="ＭＳ Ｐゴシック" w:hint="eastAsia"/>
                <w:kern w:val="0"/>
                <w:szCs w:val="18"/>
              </w:rPr>
              <w:lastRenderedPageBreak/>
              <w:t>るⅡ型療養床数で除した数との積が基準を満たすものであること。</w:t>
            </w:r>
          </w:p>
          <w:p w14:paraId="3C95111B" w14:textId="14B80EB2"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ハ　施設基準第14号タ(1)(二)dⅱについては、喀痰吸引又は経管栄養が実施された者の合計についてヘに示す方法で算出した割合と19を当該小規模介護医療院におけるⅡ型療養床数で除した数との積が基準を満たすものであること。</w:t>
            </w:r>
          </w:p>
          <w:p w14:paraId="3DBE1B44" w14:textId="77351CB6"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ニ　施設基準第14号タ⑴㈡ｄⅱの「経管栄養」の実施とは、経鼻経管又は胃ろう若しくは腸ろうによる栄養の実施を指す。ただし、過去１年間に経管栄養が実施されていた者（入所期間が１年以上である入所者にあっては、当該入所期間中（入所時を含む。）に経管栄養が実施されていた者）であって、経口維持加算を算定している者又は管理栄養士が栄養ケア・マネジメントを実施する者（令和２年度以前においては、経口維持加算又は栄養マネジメント加算を算定されていた者）は、経管栄養が実施されている者として取り扱うものとすること。「喀痰吸引」の実施とは、過去１年間に喀痰吸引が実施されていた者（入所期間が１年以上である入所者にあっては、当該入所期間中（入所時を含む。）に喀痰吸引が実施されていた者）であって、口腔衛生管理加算を算定されている者又は平成30年度から令和２年度の口腔衛生管理体制加算の算定要件を満たしている者（平成30年度から令和２年度においては口腔衛生管理加算又は口腔衛生管理体制加算を算定されていた者）については、喀痰吸引が実施されている者として取り扱うものとすること。同一の者について、例えば、「喀痰吸引」と「経管栄養」の両方を実施している場合、２つの処置を実施しているため、喀痰吸引と経管栄養を実施しているそれぞれの人数に含める。</w:t>
            </w:r>
          </w:p>
          <w:p w14:paraId="4128CD1B" w14:textId="5B09B25C"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ホ　施設基準第14号タ(1)(二)dⅲについては、認知症高齢者の日常生活自立度のランクⅣ又はMに該当する者の合計についてヘに示す方法で算出した割合と19を当該小規模介護医療院におけるⅡ型療養床数で除した数との積が基準を満たすものであること。</w:t>
            </w:r>
          </w:p>
          <w:p w14:paraId="555150A3" w14:textId="4D42ABD4" w:rsidR="002A22BD" w:rsidRDefault="00ED33F4" w:rsidP="006249B5">
            <w:pPr>
              <w:widowControl/>
              <w:spacing w:line="211" w:lineRule="exact"/>
              <w:ind w:left="720" w:hangingChars="400" w:hanging="72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ヘ　施設基準第14号タ(1)(二)dのⅰからⅲの基準については、次のいずれかの方法によるものとし、小数点第3位以下は切り上げることとする。なお、ここにおいて入所者等(当該介護医療院における指定短期入所療養介護の利用者及び入所者をいう。以下3において同じ。)とは、毎日24時現在当該施設に入所している者をいい、当該施設に入所してその日のうちに退所又は死亡した者を含むものであること。</w:t>
            </w:r>
          </w:p>
          <w:p w14:paraId="2B8F5029" w14:textId="063CD4DD"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ａ</w:t>
            </w:r>
            <w:r w:rsidR="002A22BD" w:rsidRPr="00FD2FAE">
              <w:rPr>
                <w:rFonts w:ascii="ＭＳ ゴシック" w:eastAsia="ＭＳ ゴシック" w:hAnsi="ＭＳ ゴシック" w:cs="ＭＳ Ｐゴシック" w:hint="eastAsia"/>
                <w:kern w:val="0"/>
                <w:szCs w:val="18"/>
              </w:rPr>
              <w:t xml:space="preserve">　月の末日における該当者の割合によることとし、算定日が属する月の前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340311A8" w14:textId="450E9FBF" w:rsidR="002A22BD" w:rsidRDefault="00ED33F4" w:rsidP="006249B5">
            <w:pPr>
              <w:widowControl/>
              <w:spacing w:line="211" w:lineRule="exact"/>
              <w:ind w:left="900" w:hangingChars="500" w:hanging="90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ｂ</w:t>
            </w:r>
            <w:r w:rsidR="002A22BD" w:rsidRPr="00FD2FAE">
              <w:rPr>
                <w:rFonts w:ascii="ＭＳ ゴシック" w:eastAsia="ＭＳ ゴシック" w:hAnsi="ＭＳ ゴシック" w:cs="ＭＳ Ｐゴシック" w:hint="eastAsia"/>
                <w:kern w:val="0"/>
                <w:szCs w:val="18"/>
              </w:rPr>
              <w:t xml:space="preserve">　算定日が属する月の前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月において、当該基準を満たす入所者等の入所延べ日数が全ての入所者等の入所延べ日数に占める割合によることとし、算定月の前</w:t>
            </w:r>
            <w:r>
              <w:rPr>
                <w:rFonts w:ascii="ＭＳ ゴシック" w:eastAsia="ＭＳ ゴシック" w:hAnsi="ＭＳ ゴシック" w:cs="ＭＳ Ｐゴシック" w:hint="eastAsia"/>
                <w:kern w:val="0"/>
                <w:szCs w:val="18"/>
              </w:rPr>
              <w:t>３</w:t>
            </w:r>
            <w:r w:rsidR="002A22BD" w:rsidRPr="00FD2FAE">
              <w:rPr>
                <w:rFonts w:ascii="ＭＳ ゴシック" w:eastAsia="ＭＳ ゴシック" w:hAnsi="ＭＳ ゴシック" w:cs="ＭＳ Ｐゴシック" w:hint="eastAsia"/>
                <w:kern w:val="0"/>
                <w:szCs w:val="18"/>
              </w:rPr>
              <w:t>月において当該割合の平均値が当該基準に適合していること。</w:t>
            </w:r>
          </w:p>
          <w:p w14:paraId="74C92EEC" w14:textId="6B1A051E" w:rsidR="002A22BD"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⑤　特別介護医療院短期入所療養介護費又はユニット型特別介護医療院短期入所療養介護費を算定するための基準について</w:t>
            </w:r>
          </w:p>
          <w:p w14:paraId="7FFDA1C4" w14:textId="21114D5F" w:rsidR="00527D36" w:rsidRDefault="00ED33F4" w:rsidP="006249B5">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hint="eastAsia"/>
                <w:w w:val="50"/>
                <w:szCs w:val="18"/>
              </w:rPr>
              <w:t>◆平1２老企４０第２の３（６-1）⑥</w:t>
            </w:r>
          </w:p>
          <w:p w14:paraId="651A0C38" w14:textId="6D582167" w:rsidR="002A22BD" w:rsidRPr="00FD2FAE" w:rsidRDefault="00527D36" w:rsidP="00E617CD">
            <w:pPr>
              <w:widowControl/>
              <w:spacing w:line="211" w:lineRule="exact"/>
              <w:ind w:left="540" w:hangingChars="300" w:hanging="540"/>
              <w:jc w:val="left"/>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2A22BD" w:rsidRPr="00FD2FAE">
              <w:rPr>
                <w:rFonts w:ascii="ＭＳ ゴシック" w:eastAsia="ＭＳ ゴシック" w:hAnsi="ＭＳ ゴシック" w:cs="ＭＳ Ｐゴシック" w:hint="eastAsia"/>
                <w:kern w:val="0"/>
                <w:szCs w:val="18"/>
              </w:rPr>
              <w:t>施設基準第14号レ又はネを満たすものであること。</w:t>
            </w:r>
          </w:p>
          <w:p w14:paraId="7329AEB5" w14:textId="212043FA" w:rsidR="002A22BD" w:rsidRPr="00FD2FAE" w:rsidRDefault="002A22BD" w:rsidP="00E617CD">
            <w:pPr>
              <w:widowControl/>
              <w:spacing w:line="211" w:lineRule="exact"/>
              <w:jc w:val="left"/>
              <w:rPr>
                <w:rFonts w:ascii="ＭＳ ゴシック" w:eastAsia="ＭＳ ゴシック" w:hAnsi="ＭＳ ゴシック" w:cs="ＭＳ Ｐゴシック"/>
                <w:kern w:val="0"/>
                <w:szCs w:val="18"/>
              </w:rPr>
            </w:pPr>
          </w:p>
          <w:p w14:paraId="6DDC88C9" w14:textId="77777777" w:rsidR="002A22BD" w:rsidRPr="00FD2FAE" w:rsidRDefault="002A22BD" w:rsidP="00E617CD">
            <w:pPr>
              <w:widowControl/>
              <w:spacing w:line="211" w:lineRule="exact"/>
              <w:jc w:val="left"/>
              <w:rPr>
                <w:rFonts w:ascii="ＭＳ ゴシック" w:eastAsia="ＭＳ ゴシック" w:hAnsi="ＭＳ ゴシック" w:cs="ＭＳ Ｐゴシック"/>
                <w:kern w:val="0"/>
                <w:szCs w:val="18"/>
              </w:rPr>
            </w:pPr>
          </w:p>
          <w:p w14:paraId="3538A5EE" w14:textId="00E12A9E" w:rsidR="002A22BD" w:rsidRPr="00FD2FAE" w:rsidRDefault="002A22BD" w:rsidP="00E617CD">
            <w:pPr>
              <w:pStyle w:val="a9"/>
              <w:wordWrap/>
              <w:ind w:left="368" w:hangingChars="200" w:hanging="368"/>
              <w:rPr>
                <w:rFonts w:ascii="ＭＳ ゴシック" w:hAnsi="ＭＳ ゴシック"/>
                <w:w w:val="50"/>
              </w:rPr>
            </w:pPr>
            <w:r w:rsidRPr="00FD2FAE">
              <w:rPr>
                <w:rFonts w:ascii="ＭＳ ゴシック" w:hAnsi="ＭＳ ゴシック" w:hint="eastAsia"/>
              </w:rPr>
              <w:t xml:space="preserve">　注２　厚生労働大臣が定める夜勤を行う職員の勤務条件に関する基準　</w:t>
            </w:r>
            <w:r w:rsidRPr="00FD2FAE">
              <w:rPr>
                <w:rFonts w:ascii="ＭＳ ゴシック" w:hAnsi="ＭＳ ゴシック" w:hint="eastAsia"/>
                <w:w w:val="50"/>
              </w:rPr>
              <w:t>◆平1２厚告２９第２号ハ</w:t>
            </w:r>
          </w:p>
          <w:p w14:paraId="7DCA7636" w14:textId="592C9CF4" w:rsidR="002A22BD" w:rsidRDefault="00280E1D" w:rsidP="006249B5">
            <w:pPr>
              <w:pStyle w:val="a9"/>
              <w:wordWrap/>
              <w:ind w:left="546" w:hangingChars="300" w:hanging="546"/>
              <w:rPr>
                <w:rFonts w:ascii="ＭＳ ゴシック" w:hAnsi="ＭＳ ゴシック"/>
                <w:spacing w:val="1"/>
              </w:rPr>
            </w:pPr>
            <w:r>
              <w:rPr>
                <w:rFonts w:ascii="ＭＳ ゴシック" w:hAnsi="ＭＳ ゴシック" w:hint="eastAsia"/>
                <w:spacing w:val="1"/>
              </w:rPr>
              <w:t xml:space="preserve">　　</w:t>
            </w:r>
            <w:r w:rsidR="002A22BD" w:rsidRPr="00FD2FAE">
              <w:rPr>
                <w:rFonts w:ascii="ＭＳ ゴシック" w:hAnsi="ＭＳ ゴシック" w:hint="eastAsia"/>
                <w:spacing w:val="1"/>
              </w:rPr>
              <w:t>⑴　Ⅰ型介護医療院短期入所療養介護費、Ⅱ型介護医療院短期入所療養介護費及び特別介護医療院短期入所療養介護費を算定すべき指定短期入所療養介護の夜勤を行う職員の勤務条件に関する基準</w:t>
            </w:r>
          </w:p>
          <w:p w14:paraId="0E89A8E1" w14:textId="772620E6" w:rsidR="002A22BD" w:rsidRDefault="00280E1D" w:rsidP="006249B5">
            <w:pPr>
              <w:pStyle w:val="a9"/>
              <w:wordWrap/>
              <w:ind w:left="728" w:hangingChars="400" w:hanging="728"/>
              <w:rPr>
                <w:rFonts w:ascii="ＭＳ ゴシック" w:hAnsi="ＭＳ ゴシック"/>
              </w:rPr>
            </w:pPr>
            <w:r>
              <w:rPr>
                <w:rFonts w:ascii="ＭＳ ゴシック" w:hAnsi="ＭＳ ゴシック" w:hint="eastAsia"/>
                <w:spacing w:val="1"/>
              </w:rPr>
              <w:t xml:space="preserve">　　　</w:t>
            </w:r>
            <w:r w:rsidR="002A22BD" w:rsidRPr="00FD2FAE">
              <w:rPr>
                <w:rFonts w:ascii="ＭＳ ゴシック" w:hAnsi="ＭＳ ゴシック" w:hint="eastAsia"/>
              </w:rPr>
              <w:t>イ　指定短期入所療養介護を行う介護医療院に係る病棟（以下「療養病棟」という。)における夜勤を行う看護職員又は介護職員の数が、当該介護医療院における指定短期入所療養介護の利用者の数及び入院患者の数の合計数が30又はその端数を増すごとに１以上であり、かつ、２以上であること。</w:t>
            </w:r>
          </w:p>
          <w:p w14:paraId="52208B0A" w14:textId="2E945A67" w:rsidR="002A22BD" w:rsidRDefault="00280E1D" w:rsidP="006249B5">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ロ</w:t>
            </w:r>
            <w:r>
              <w:rPr>
                <w:rFonts w:ascii="ＭＳ ゴシック" w:hAnsi="ＭＳ ゴシック" w:hint="eastAsia"/>
                <w:spacing w:val="1"/>
              </w:rPr>
              <w:t xml:space="preserve">　</w:t>
            </w:r>
            <w:r w:rsidR="002A22BD" w:rsidRPr="00FD2FAE">
              <w:rPr>
                <w:rFonts w:ascii="ＭＳ ゴシック" w:hAnsi="ＭＳ ゴシック" w:hint="eastAsia"/>
              </w:rPr>
              <w:t>当該介護医療院における夜勤を行う看護職員の数が１以上であること。</w:t>
            </w:r>
          </w:p>
          <w:p w14:paraId="4582ED87" w14:textId="619C58A3" w:rsidR="002A22BD" w:rsidRDefault="00280E1D" w:rsidP="006249B5">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spacing w:val="1"/>
              </w:rPr>
              <w:t xml:space="preserve">ハ　</w:t>
            </w:r>
            <w:r w:rsidR="002A22BD" w:rsidRPr="00FD2FAE">
              <w:rPr>
                <w:rFonts w:ascii="ＭＳ ゴシック" w:hAnsi="ＭＳ ゴシック" w:hint="eastAsia"/>
              </w:rPr>
              <w:t>イ及びロの規定に関わらず、次のいずれにも適合している</w:t>
            </w:r>
            <w:r w:rsidR="002A22BD" w:rsidRPr="00FD2FAE">
              <w:rPr>
                <w:rFonts w:ascii="ＭＳ ゴシック" w:hAnsi="ＭＳ ゴシック" w:hint="eastAsia"/>
              </w:rPr>
              <w:lastRenderedPageBreak/>
              <w:t>介護医療院であって、常時、緊急時における併設される医療機関との連絡体制を整備しているものにあっては、夜勤を行う看護職員又は介護職員を置かないことができる。</w:t>
            </w:r>
          </w:p>
          <w:p w14:paraId="4ADF274A" w14:textId="39D9C261"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ａ</w:t>
            </w:r>
            <w:r w:rsidR="002A22BD" w:rsidRPr="00FD2FAE">
              <w:rPr>
                <w:rFonts w:ascii="ＭＳ ゴシック" w:hAnsi="ＭＳ ゴシック" w:hint="eastAsia"/>
              </w:rPr>
              <w:t xml:space="preserve">　当該指定短期入所療養介護を行う介護医療院が、介護医療院の人員、施設及び設備並びに運営に関する基準第四条第七項に規定する併設型小規模介護医療院であること。</w:t>
            </w:r>
          </w:p>
          <w:p w14:paraId="6DF31427" w14:textId="47C17399"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ｂ</w:t>
            </w:r>
            <w:r w:rsidR="002A22BD" w:rsidRPr="00FD2FAE">
              <w:rPr>
                <w:rFonts w:ascii="ＭＳ ゴシック" w:hAnsi="ＭＳ ゴシック" w:hint="eastAsia"/>
              </w:rPr>
              <w:t xml:space="preserve">　当該併設型小規模介護医療院に併設される医療機関(</w:t>
            </w:r>
            <w:r>
              <w:rPr>
                <w:rFonts w:ascii="ＭＳ ゴシック" w:hAnsi="ＭＳ ゴシック" w:hint="eastAsia"/>
              </w:rPr>
              <w:t>ｃ</w:t>
            </w:r>
            <w:r w:rsidR="002A22BD" w:rsidRPr="00FD2FAE">
              <w:rPr>
                <w:rFonts w:ascii="ＭＳ ゴシック" w:hAnsi="ＭＳ ゴシック" w:hint="eastAsia"/>
              </w:rPr>
              <w:t>において「併設医療機関」という。)で夜勤を行う看護職員又は介護職員の数が一以上であること。</w:t>
            </w:r>
          </w:p>
          <w:p w14:paraId="215906F1" w14:textId="3E987E13" w:rsidR="002A22BD" w:rsidRDefault="00280E1D" w:rsidP="006249B5">
            <w:pPr>
              <w:pStyle w:val="a9"/>
              <w:wordWrap/>
              <w:ind w:left="920" w:hangingChars="500" w:hanging="920"/>
              <w:rPr>
                <w:rFonts w:ascii="ＭＳ ゴシック" w:hAnsi="ＭＳ ゴシック"/>
              </w:rPr>
            </w:pPr>
            <w:r>
              <w:rPr>
                <w:rFonts w:ascii="ＭＳ ゴシック" w:hAnsi="ＭＳ ゴシック" w:hint="eastAsia"/>
              </w:rPr>
              <w:t xml:space="preserve">　　　　ｃ</w:t>
            </w:r>
            <w:r w:rsidR="002A22BD" w:rsidRPr="00FD2FAE">
              <w:rPr>
                <w:rFonts w:ascii="ＭＳ ゴシック" w:hAnsi="ＭＳ ゴシック" w:hint="eastAsia"/>
              </w:rPr>
              <w:t xml:space="preserve">　当該併設型小規模介護医療院の入所者、指定短期入所療養介護の利用者及び併設医療機関の入院患者の数の合計が1</w:t>
            </w:r>
            <w:r w:rsidR="002A22BD" w:rsidRPr="00FD2FAE">
              <w:rPr>
                <w:rFonts w:ascii="ＭＳ ゴシック" w:hAnsi="ＭＳ ゴシック"/>
              </w:rPr>
              <w:t>9</w:t>
            </w:r>
            <w:r w:rsidR="002A22BD" w:rsidRPr="00FD2FAE">
              <w:rPr>
                <w:rFonts w:ascii="ＭＳ ゴシック" w:hAnsi="ＭＳ ゴシック" w:hint="eastAsia"/>
              </w:rPr>
              <w:t>人以下であること。</w:t>
            </w:r>
          </w:p>
          <w:p w14:paraId="6F6C1F3E" w14:textId="12738FB8" w:rsidR="002A22BD" w:rsidRDefault="00280E1D" w:rsidP="006249B5">
            <w:pPr>
              <w:pStyle w:val="a9"/>
              <w:wordWrap/>
              <w:ind w:left="552" w:hangingChars="300" w:hanging="552"/>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⑵　ユニット型Ⅰ型介護医療院短期入所療養介護費、ユニット型Ⅱ型介護医療院短期入所療養介護費及びユニット型特別介護医療院短期入所療養介護費を算定すべき指定短期入所療養介護の夜勤を行う職員の勤務条件に関する基準</w:t>
            </w:r>
          </w:p>
          <w:p w14:paraId="520B8447" w14:textId="765D4D06" w:rsidR="002A22BD" w:rsidRPr="00FD2FAE" w:rsidRDefault="00280E1D" w:rsidP="00E617CD">
            <w:pPr>
              <w:pStyle w:val="a9"/>
              <w:wordWrap/>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イ　ユニット型介護医療院短期入所療養介護費（Ⅰ）</w:t>
            </w:r>
          </w:p>
          <w:p w14:paraId="59100A9F" w14:textId="5F3244CC" w:rsidR="002A22BD" w:rsidRPr="00FD2FAE" w:rsidRDefault="002A22BD" w:rsidP="006249B5">
            <w:pPr>
              <w:pStyle w:val="a9"/>
              <w:wordWrap/>
              <w:ind w:left="552" w:hangingChars="300" w:hanging="552"/>
              <w:rPr>
                <w:rFonts w:ascii="ＭＳ ゴシック" w:hAnsi="ＭＳ ゴシック"/>
                <w:spacing w:val="0"/>
              </w:rPr>
            </w:pPr>
            <w:r w:rsidRPr="00FD2FAE">
              <w:rPr>
                <w:rFonts w:ascii="ＭＳ ゴシック" w:hAnsi="ＭＳ ゴシック" w:hint="eastAsia"/>
              </w:rPr>
              <w:t xml:space="preserve">　　　　２のユニットごとに夜勤を行う看護職員又は介護職員の数が１以上であること。</w:t>
            </w:r>
          </w:p>
          <w:p w14:paraId="27D32DF1" w14:textId="1FB37500" w:rsidR="002A22BD" w:rsidRDefault="002A22BD" w:rsidP="006249B5">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w:t>
            </w:r>
            <w:r w:rsidR="00280E1D">
              <w:rPr>
                <w:rFonts w:ascii="ＭＳ ゴシック" w:eastAsia="ＭＳ ゴシック" w:hAnsi="ＭＳ ゴシック" w:hint="eastAsia"/>
                <w:szCs w:val="18"/>
              </w:rPr>
              <w:t xml:space="preserve">　</w:t>
            </w:r>
            <w:r w:rsidRPr="00FD2FAE">
              <w:rPr>
                <w:rFonts w:ascii="ＭＳ ゴシック" w:eastAsia="ＭＳ ゴシック" w:hAnsi="ＭＳ ゴシック" w:hint="eastAsia"/>
                <w:szCs w:val="18"/>
              </w:rPr>
              <w:t>ロ　ユニット型介護医療院短期入所療養介護費(Ⅱ)</w:t>
            </w:r>
          </w:p>
          <w:p w14:paraId="6B963EB4" w14:textId="3334CC0A" w:rsidR="002A22BD" w:rsidRDefault="00280E1D" w:rsidP="006249B5">
            <w:pPr>
              <w:spacing w:line="211"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szCs w:val="18"/>
              </w:rPr>
              <w:t>①　イに該当するものであること。</w:t>
            </w:r>
          </w:p>
          <w:p w14:paraId="7DF07C84" w14:textId="5CE41CB2" w:rsidR="002A22BD" w:rsidRDefault="00280E1D" w:rsidP="006249B5">
            <w:pPr>
              <w:spacing w:line="211" w:lineRule="exact"/>
              <w:ind w:left="900" w:hangingChars="500" w:hanging="900"/>
              <w:rPr>
                <w:rFonts w:ascii="ＭＳ ゴシック" w:eastAsia="ＭＳ ゴシック" w:hAnsi="ＭＳ ゴシック"/>
                <w:color w:val="000000"/>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color w:val="000000"/>
                <w:szCs w:val="18"/>
              </w:rPr>
              <w:t>②　夜勤を行う看護職員の数が利用者等の数を41で除して得た数以上であること。</w:t>
            </w:r>
          </w:p>
          <w:p w14:paraId="4702BD84" w14:textId="12FD66D7" w:rsidR="002A22BD" w:rsidRPr="00FD2FAE" w:rsidRDefault="00280E1D" w:rsidP="00E617CD">
            <w:pPr>
              <w:spacing w:line="211" w:lineRule="exact"/>
              <w:ind w:left="900" w:hangingChars="500" w:hanging="900"/>
              <w:rPr>
                <w:rFonts w:ascii="ＭＳ ゴシック" w:eastAsia="ＭＳ ゴシック" w:hAnsi="ＭＳ ゴシック"/>
                <w:color w:val="000000"/>
                <w:w w:val="50"/>
                <w:szCs w:val="18"/>
              </w:rPr>
            </w:pPr>
            <w:r>
              <w:rPr>
                <w:rFonts w:ascii="ＭＳ ゴシック" w:eastAsia="ＭＳ ゴシック" w:hAnsi="ＭＳ ゴシック" w:hint="eastAsia"/>
                <w:color w:val="000000"/>
                <w:szCs w:val="18"/>
              </w:rPr>
              <w:t xml:space="preserve">　　　</w:t>
            </w:r>
            <w:r w:rsidR="002A22BD" w:rsidRPr="00FD2FAE">
              <w:rPr>
                <w:rFonts w:ascii="ＭＳ ゴシック" w:eastAsia="ＭＳ ゴシック" w:hAnsi="ＭＳ ゴシック" w:hint="eastAsia"/>
                <w:color w:val="000000"/>
                <w:szCs w:val="18"/>
              </w:rPr>
              <w:t>ハ　ユニット型介護医療院短期入所療養介護費(Ⅲ)</w:t>
            </w:r>
            <w:r w:rsidR="002A22BD" w:rsidRPr="00FD2FAE">
              <w:rPr>
                <w:rFonts w:ascii="ＭＳ ゴシック" w:eastAsia="ＭＳ ゴシック" w:hAnsi="ＭＳ ゴシック" w:hint="eastAsia"/>
                <w:color w:val="000000"/>
                <w:w w:val="50"/>
                <w:szCs w:val="18"/>
              </w:rPr>
              <w:t xml:space="preserve"> </w:t>
            </w:r>
          </w:p>
          <w:p w14:paraId="4F2D54E8" w14:textId="3A6B5076" w:rsidR="002A22BD" w:rsidRPr="00FD2FAE" w:rsidRDefault="002A22BD" w:rsidP="006249B5">
            <w:pPr>
              <w:pStyle w:val="a9"/>
              <w:wordWrap/>
              <w:rPr>
                <w:rFonts w:ascii="ＭＳ ゴシック" w:hAnsi="ＭＳ ゴシック"/>
                <w:color w:val="000000"/>
                <w:spacing w:val="0"/>
              </w:rPr>
            </w:pPr>
            <w:r w:rsidRPr="00FD2FAE">
              <w:rPr>
                <w:rFonts w:ascii="ＭＳ ゴシック" w:hAnsi="ＭＳ ゴシック" w:hint="eastAsia"/>
                <w:color w:val="000000"/>
              </w:rPr>
              <w:t xml:space="preserve">　　　</w:t>
            </w:r>
            <w:r w:rsidR="00280E1D">
              <w:rPr>
                <w:rFonts w:ascii="ＭＳ ゴシック" w:hAnsi="ＭＳ ゴシック" w:hint="eastAsia"/>
                <w:color w:val="000000"/>
              </w:rPr>
              <w:t xml:space="preserve">　</w:t>
            </w:r>
            <w:r w:rsidRPr="00FD2FAE">
              <w:rPr>
                <w:rFonts w:ascii="ＭＳ ゴシック" w:hAnsi="ＭＳ ゴシック" w:hint="eastAsia"/>
                <w:color w:val="000000"/>
              </w:rPr>
              <w:t>①　イに該当するものであること。</w:t>
            </w:r>
          </w:p>
          <w:p w14:paraId="191F2DF6" w14:textId="3B36DEB9" w:rsidR="002A22BD" w:rsidRPr="00FD2FAE" w:rsidRDefault="002A22BD" w:rsidP="00E617CD">
            <w:pPr>
              <w:pStyle w:val="a9"/>
              <w:wordWrap/>
              <w:ind w:left="920" w:hangingChars="500" w:hanging="920"/>
              <w:rPr>
                <w:rFonts w:ascii="ＭＳ ゴシック" w:hAnsi="ＭＳ ゴシック"/>
                <w:color w:val="000000"/>
                <w:spacing w:val="0"/>
              </w:rPr>
            </w:pPr>
            <w:r w:rsidRPr="00FD2FAE">
              <w:rPr>
                <w:rFonts w:ascii="ＭＳ ゴシック" w:hAnsi="ＭＳ ゴシック" w:hint="eastAsia"/>
                <w:color w:val="000000"/>
              </w:rPr>
              <w:t xml:space="preserve">　　　</w:t>
            </w:r>
            <w:r w:rsidR="00280E1D">
              <w:rPr>
                <w:rFonts w:ascii="ＭＳ ゴシック" w:hAnsi="ＭＳ ゴシック" w:hint="eastAsia"/>
                <w:color w:val="000000"/>
              </w:rPr>
              <w:t xml:space="preserve">　</w:t>
            </w:r>
            <w:r w:rsidRPr="00FD2FAE">
              <w:rPr>
                <w:rFonts w:ascii="ＭＳ ゴシック" w:hAnsi="ＭＳ ゴシック" w:hint="eastAsia"/>
                <w:color w:val="000000"/>
              </w:rPr>
              <w:t>②　看護職員により、又は病院、診療所若しくは訪問看護ステーションとの連携により、夜勤時間帯を通じて連絡体制を整備し、かつ、必要に応じて診療の補助を行う体制を整備していること。</w:t>
            </w:r>
          </w:p>
          <w:p w14:paraId="223B251D" w14:textId="77777777" w:rsidR="002A22BD" w:rsidRPr="00FD2FAE" w:rsidRDefault="002A22BD" w:rsidP="006249B5">
            <w:pPr>
              <w:pStyle w:val="a9"/>
              <w:wordWrap/>
              <w:rPr>
                <w:rFonts w:ascii="ＭＳ ゴシック" w:hAnsi="ＭＳ ゴシック"/>
                <w:spacing w:val="0"/>
              </w:rPr>
            </w:pPr>
          </w:p>
          <w:p w14:paraId="21F7899B" w14:textId="77777777" w:rsidR="002A22BD" w:rsidRPr="00FD2FAE" w:rsidRDefault="002A22BD" w:rsidP="00E617CD">
            <w:pPr>
              <w:spacing w:line="211" w:lineRule="exact"/>
              <w:rPr>
                <w:rFonts w:ascii="ＭＳ ゴシック" w:eastAsia="ＭＳ ゴシック" w:hAnsi="ＭＳ ゴシック"/>
                <w:szCs w:val="18"/>
              </w:rPr>
            </w:pPr>
            <w:r w:rsidRPr="00FD2FAE">
              <w:rPr>
                <w:rFonts w:ascii="ＭＳ ゴシック" w:eastAsia="ＭＳ ゴシック" w:hAnsi="ＭＳ ゴシック" w:hint="eastAsia"/>
                <w:szCs w:val="18"/>
              </w:rPr>
              <w:t xml:space="preserve">　注３　厚生労働大臣が定める基準 　</w:t>
            </w:r>
            <w:r w:rsidRPr="00FD2FAE">
              <w:rPr>
                <w:rFonts w:ascii="ＭＳ ゴシック" w:eastAsia="ＭＳ ゴシック" w:hAnsi="ＭＳ ゴシック" w:hint="eastAsia"/>
                <w:w w:val="50"/>
                <w:szCs w:val="18"/>
              </w:rPr>
              <w:t>◆平２７厚告９６第１５号</w:t>
            </w:r>
          </w:p>
          <w:p w14:paraId="3066D15B" w14:textId="1E5EF6F6" w:rsidR="002A22BD" w:rsidRDefault="002A22BD" w:rsidP="006249B5">
            <w:pPr>
              <w:pStyle w:val="a9"/>
              <w:wordWrap/>
              <w:ind w:left="552" w:hangingChars="300" w:hanging="552"/>
              <w:rPr>
                <w:rFonts w:ascii="ＭＳ ゴシック" w:hAnsi="ＭＳ ゴシック"/>
                <w:spacing w:val="0"/>
              </w:rPr>
            </w:pPr>
            <w:r w:rsidRPr="00FD2FAE">
              <w:rPr>
                <w:rFonts w:ascii="ＭＳ ゴシック" w:hAnsi="ＭＳ ゴシック" w:hint="eastAsia"/>
              </w:rPr>
              <w:t xml:space="preserve">　　イ　</w:t>
            </w:r>
            <w:r w:rsidRPr="00FD2FAE">
              <w:rPr>
                <w:rFonts w:ascii="ＭＳ ゴシック" w:hAnsi="ＭＳ ゴシック" w:hint="eastAsia"/>
                <w:color w:val="000000"/>
              </w:rPr>
              <w:t>Ⅰ型介護医療院短期入所療養介護費(Ⅰ)のⅠ型介護医療院短期入所療養介護費(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)、Ⅰ型介護医療院短期入所療養介護費(Ⅱ)のⅠ型介護医療院短期入所療養介護費(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)若しくはⅠ型介護医療院短期入所療養介護費(Ⅲ)のⅠ型介護医療院短期入所療養介護費(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)、Ⅱ型介護医療院短期入所療養介護費(Ⅰ)のⅡ型介護医療院短期入所療養介護費(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)、Ⅱ型介護医療院短期入所療養介護費(Ⅱ)のⅡ型介護医療院短期入所療養介護費(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)若しくはⅡ型介護医療院短期入所療養介護費(Ⅲ)のⅡ型介護医療院短期入所療養介護費(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)又はⅠ型特別介護医療院短期入所療養介護費のⅠ型特別介護医療院短期入所療養介護費(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)若しくはⅡ型特別介護医療院短期入所療養介護費のⅡ型特別介護医療院短期入所療養介護費(</w:t>
            </w:r>
            <w:proofErr w:type="spellStart"/>
            <w:r w:rsidRPr="00FD2FAE">
              <w:rPr>
                <w:rFonts w:ascii="ＭＳ ゴシック" w:hAnsi="ＭＳ ゴシック" w:hint="eastAsia"/>
                <w:color w:val="000000"/>
              </w:rPr>
              <w:t>i</w:t>
            </w:r>
            <w:proofErr w:type="spellEnd"/>
            <w:r w:rsidRPr="00FD2FAE">
              <w:rPr>
                <w:rFonts w:ascii="ＭＳ ゴシック" w:hAnsi="ＭＳ ゴシック" w:hint="eastAsia"/>
                <w:color w:val="000000"/>
              </w:rPr>
              <w:t>)</w:t>
            </w:r>
          </w:p>
          <w:p w14:paraId="737A65EC" w14:textId="5F648C69" w:rsidR="002A22BD" w:rsidRDefault="00280E1D" w:rsidP="006249B5">
            <w:pPr>
              <w:pStyle w:val="a9"/>
              <w:wordWrap/>
              <w:ind w:left="540" w:hangingChars="300" w:hanging="540"/>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 xml:space="preserve">　ユニットに属さない療養室（定員が１人のものに限る。）の利用者に対して行われるものであること。</w:t>
            </w:r>
          </w:p>
          <w:p w14:paraId="39A51515" w14:textId="60753264" w:rsidR="002A22BD" w:rsidRDefault="00280E1D" w:rsidP="006249B5">
            <w:pPr>
              <w:pStyle w:val="a9"/>
              <w:wordWrap/>
              <w:ind w:left="552" w:hangingChars="300" w:hanging="552"/>
              <w:rPr>
                <w:rFonts w:ascii="ＭＳ ゴシック" w:hAnsi="ＭＳ ゴシック"/>
                <w:color w:val="000000"/>
              </w:rPr>
            </w:pPr>
            <w:r>
              <w:rPr>
                <w:rFonts w:ascii="ＭＳ ゴシック" w:hAnsi="ＭＳ ゴシック" w:hint="eastAsia"/>
              </w:rPr>
              <w:t xml:space="preserve">　　</w:t>
            </w:r>
            <w:r w:rsidR="002A22BD" w:rsidRPr="00FD2FAE">
              <w:rPr>
                <w:rFonts w:ascii="ＭＳ ゴシック" w:hAnsi="ＭＳ ゴシック" w:hint="eastAsia"/>
              </w:rPr>
              <w:t xml:space="preserve">ロ　</w:t>
            </w:r>
            <w:r w:rsidR="002A22BD" w:rsidRPr="00FD2FAE">
              <w:rPr>
                <w:rFonts w:ascii="ＭＳ ゴシック" w:hAnsi="ＭＳ ゴシック" w:hint="eastAsia"/>
                <w:color w:val="000000"/>
              </w:rPr>
              <w:t>Ⅰ型介護医療院短期入所療養介護費(Ⅰ)のⅠ型介護医療院短期入所療養介護費(ii)、Ⅰ型介護医療院短期入所療養介護費(Ⅱ)のⅠ型介護医療院短期入所療養介護費(ii)若しくはⅠ型介護医療院短期入所療養介護費(Ⅲ)のⅠ型介護医療院短期入所療養介護費(ii)、Ⅱ型介護医療院短期入所療養介護費(Ⅰ)のⅡ型介護医療院短期入所療養介護費(ii)、Ⅱ型介護医療院短期入所療養介護費(Ⅱ)のⅡ型介護医療院短期入所療養介護費(ii)若しくはⅡ型介護医療院短期入所療養介護費(Ⅲ)のⅡ型介護医療院短期入所療養介護費(ii)又はⅠ型特別介護医療院短期入所療養介護費のⅠ型特別介護医療院短期入所療養介護費(ii)若しくはⅡ型特別介護医療院短期入所療養介護費のⅡ型特別介護医療院短期入所療養介護費(ii)</w:t>
            </w:r>
          </w:p>
          <w:p w14:paraId="1C154238" w14:textId="3570C6C8"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color w:val="000000"/>
              </w:rPr>
              <w:t xml:space="preserve">　　　　</w:t>
            </w:r>
            <w:r w:rsidR="002A22BD" w:rsidRPr="00FD2FAE">
              <w:rPr>
                <w:rFonts w:ascii="ＭＳ ゴシック" w:hAnsi="ＭＳ ゴシック" w:hint="eastAsia"/>
                <w:spacing w:val="1"/>
              </w:rPr>
              <w:t>ユニットに属さない療養室（定員が２人以上のものに限る。）</w:t>
            </w:r>
            <w:r w:rsidR="002A22BD" w:rsidRPr="00FD2FAE">
              <w:rPr>
                <w:rFonts w:ascii="ＭＳ ゴシック" w:hAnsi="ＭＳ ゴシック" w:hint="eastAsia"/>
              </w:rPr>
              <w:t>の利用者に対して行われるものであること。</w:t>
            </w:r>
          </w:p>
          <w:p w14:paraId="30E12C66" w14:textId="4286C25E"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hint="eastAsia"/>
              </w:rPr>
              <w:t xml:space="preserve">　　</w:t>
            </w:r>
            <w:r w:rsidR="002A22BD" w:rsidRPr="00FD2FAE">
              <w:rPr>
                <w:rFonts w:ascii="ＭＳ ゴシック" w:hAnsi="ＭＳ ゴシック" w:cs="ＭＳ Ｐゴシック" w:hint="eastAsia"/>
                <w:color w:val="000000"/>
              </w:rPr>
              <w:t>ハ　ユニット型Ⅰ型介護医療院短期入所療養介護費(Ⅰ)のユニット型Ⅰ型介護医療院短期入所療養介護費若しくはユニット型Ⅰ型介護医療院短期入所療養介護費(Ⅱ)のユニット型Ⅰ型介護医療院短期入所療養介護費、ユニット型Ⅱ型介護医療院短期入所療養介護費のユニット型Ⅱ型介護医療院短期入所療養介護費又はユニット型Ⅰ型特別介護医療院短期入所療養介護費のユニット型Ⅰ型特別介護医療院短期入所療養介護費若しくはユニット</w:t>
            </w:r>
            <w:r w:rsidR="002A22BD" w:rsidRPr="00FD2FAE">
              <w:rPr>
                <w:rFonts w:ascii="ＭＳ ゴシック" w:hAnsi="ＭＳ ゴシック" w:cs="ＭＳ Ｐゴシック" w:hint="eastAsia"/>
                <w:color w:val="000000"/>
              </w:rPr>
              <w:lastRenderedPageBreak/>
              <w:t>型Ⅱ型介護医療院短期入所療養介護費のユニット型Ⅱ型特別介護医療院短期入所療養介護費を算定すべき指定短期入所療養介護に係る別に厚生労働大臣が定める基準</w:t>
            </w:r>
          </w:p>
          <w:p w14:paraId="4971056B" w14:textId="46DB7693"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ユニットに属する療養室等の利用者に対して行われるものであること。</w:t>
            </w:r>
          </w:p>
          <w:p w14:paraId="0FE9B4D6" w14:textId="6C60CADA" w:rsidR="002A22BD" w:rsidRDefault="00280E1D" w:rsidP="006249B5">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ニ　ユニット型Ⅰ型介護医療院短期入所療養介護費(Ⅰ)の経過的ユニット型Ⅰ型介護医療院短期入所療養介護費若しくはユニット型Ⅰ型介護医療院短期入所療養介護費(Ⅱ)の経過的ユニット型Ⅰ型介護医療院短期入所療養介護費、ユニット型Ⅱ型介護医療院短期入所療養介護費の経過的ユニット型Ⅱ型介護医療院短期入所療養介護費又はユニット型Ⅰ型特別介護医療院短期入所療養介護費の経過的ユニット型Ⅰ型特別介護医療院短期入所療養介護費若しくはユニット型Ⅱ型特別介護医療院短期入所療養介護費の経過的ユニット型Ⅱ型特別介護医療院短期入所療養介護費を算定すべき指定短期入所療養介護に係る別に厚生労働大臣が定める基準</w:t>
            </w:r>
          </w:p>
          <w:p w14:paraId="13CB3CDA" w14:textId="58530B26" w:rsidR="002A22BD" w:rsidRPr="00FD2FAE" w:rsidRDefault="00280E1D" w:rsidP="00E617CD">
            <w:pPr>
              <w:pStyle w:val="a9"/>
              <w:wordWrap/>
              <w:ind w:left="552" w:hangingChars="300" w:hanging="552"/>
              <w:rPr>
                <w:rFonts w:ascii="ＭＳ ゴシック" w:hAnsi="ＭＳ ゴシック" w:cs="ＭＳ Ｐゴシック"/>
                <w:color w:val="000000"/>
              </w:rPr>
            </w:pPr>
            <w:r>
              <w:rPr>
                <w:rFonts w:ascii="ＭＳ ゴシック" w:hAnsi="ＭＳ ゴシック" w:cs="ＭＳ Ｐゴシック" w:hint="eastAsia"/>
                <w:color w:val="000000"/>
              </w:rPr>
              <w:t xml:space="preserve">　　　　</w:t>
            </w:r>
            <w:r w:rsidR="002A22BD" w:rsidRPr="00FD2FAE">
              <w:rPr>
                <w:rFonts w:ascii="ＭＳ ゴシック" w:hAnsi="ＭＳ ゴシック" w:cs="ＭＳ Ｐゴシック" w:hint="eastAsia"/>
                <w:color w:val="000000"/>
              </w:rPr>
              <w:t>ユニットに属する療養室等の利用者に対して行われるものであること。</w:t>
            </w:r>
          </w:p>
          <w:p w14:paraId="769A20CD" w14:textId="77777777" w:rsidR="002A22BD" w:rsidRPr="00FD2FAE" w:rsidRDefault="002A22BD" w:rsidP="006249B5">
            <w:pPr>
              <w:pStyle w:val="a9"/>
              <w:wordWrap/>
              <w:rPr>
                <w:rFonts w:ascii="ＭＳ ゴシック" w:hAnsi="ＭＳ ゴシック"/>
                <w:spacing w:val="0"/>
              </w:rPr>
            </w:pPr>
          </w:p>
          <w:p w14:paraId="40A54F0A" w14:textId="10CAD71D" w:rsidR="002A22BD" w:rsidRDefault="002A22BD" w:rsidP="006249B5">
            <w:pPr>
              <w:pStyle w:val="a9"/>
              <w:wordWrap/>
              <w:ind w:left="368" w:hangingChars="200" w:hanging="368"/>
              <w:rPr>
                <w:rFonts w:ascii="ＭＳ ゴシック" w:hAnsi="ＭＳ ゴシック"/>
                <w:w w:val="50"/>
              </w:rPr>
            </w:pPr>
            <w:r w:rsidRPr="00FD2FAE">
              <w:rPr>
                <w:rFonts w:ascii="ＭＳ ゴシック" w:hAnsi="ＭＳ ゴシック" w:hint="eastAsia"/>
              </w:rPr>
              <w:t xml:space="preserve">　※</w:t>
            </w:r>
            <w:r w:rsidRPr="00FD2FAE">
              <w:rPr>
                <w:rFonts w:ascii="ＭＳ ゴシック" w:hAnsi="ＭＳ ゴシック" w:hint="eastAsia"/>
                <w:spacing w:val="1"/>
              </w:rPr>
              <w:t xml:space="preserve">　</w:t>
            </w:r>
            <w:r w:rsidRPr="00FD2FAE">
              <w:rPr>
                <w:rFonts w:ascii="ＭＳ ゴシック" w:hAnsi="ＭＳ ゴシック" w:hint="eastAsia"/>
              </w:rPr>
              <w:t>次のいずれかに該当する者に対して、Ⅰ型介護医療院短期入所療養介護費(Ⅰ)、Ⅰ型介護医療院短期入所療養介護費(Ⅱ)若しくはⅠ型介護医療院短期入所療養介護費(Ⅲ)、Ⅱ型介護医療院短期入所療養介護費(Ⅰ)、Ⅱ型介護医療院短期入所療養介護費(Ⅱ)若しくはⅡ型介護医療院短期入所療養介護費(Ⅲ)又はⅠ型特別介護医療院短期入所療養介護費若しくはⅡ型特別介護医療院短期入所療養介護費を支給する場合は、それぞれⅠ型介護医療院短期入所療養介護費(Ⅰ)のⅠ型介護医療院短期入所療養介護費(ii)、Ⅰ型介護医療院短期入所療養介護費(Ⅱ)のⅠ型介護医療院短期入所療養介護費(ii)若しくはⅠ型介護医療院短期入所療養介護費(Ⅲ)のⅠ型介護医療院短期入所療養介護費(ii)、Ⅱ型介護医療院短期入所療養介護費(Ⅰ)のⅡ型介護医療院短期入所療養介護費(ii)、Ⅱ型介護医療院短期入所療養介護費(Ⅱ)のⅡ型介護医療院短期入所療養介護費(ii)若しくはⅡ型介護医療院短期入所療養介護費(Ⅲ)のⅡ型介護医療院短期入所療養介護(ii)又はⅠ型特別介護医療院短期入所療養介護費(ii)若しくはⅡ型特別介護医療院短期入所療養介護費(ii)を算定する。</w:t>
            </w:r>
            <w:r w:rsidRPr="00FD2FAE">
              <w:rPr>
                <w:rFonts w:ascii="ＭＳ ゴシック" w:hAnsi="ＭＳ ゴシック" w:hint="eastAsia"/>
                <w:w w:val="50"/>
              </w:rPr>
              <w:t>◆平1２厚告１９別表９ホ注１</w:t>
            </w:r>
            <w:r w:rsidR="004D3D4F" w:rsidRPr="00FD2FAE">
              <w:rPr>
                <w:rFonts w:ascii="ＭＳ ゴシック" w:hAnsi="ＭＳ ゴシック" w:hint="eastAsia"/>
                <w:w w:val="50"/>
              </w:rPr>
              <w:t>３</w:t>
            </w:r>
          </w:p>
          <w:p w14:paraId="4EBD6EB9" w14:textId="60C7F57A"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①　感染症等により、従来型個室の利用が必要であると医師が判断した者</w:t>
            </w:r>
          </w:p>
          <w:p w14:paraId="3EEB3362" w14:textId="56D8B9B5" w:rsidR="002A22BD" w:rsidRDefault="00280E1D" w:rsidP="006249B5">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FD2FAE">
              <w:rPr>
                <w:rFonts w:ascii="ＭＳ ゴシック" w:hAnsi="ＭＳ ゴシック" w:hint="eastAsia"/>
              </w:rPr>
              <w:t>②　療養室における利用者１人当たりの面積が、8.</w:t>
            </w:r>
            <w:r w:rsidR="002A22BD" w:rsidRPr="00FD2FAE">
              <w:rPr>
                <w:rFonts w:ascii="ＭＳ ゴシック" w:hAnsi="ＭＳ ゴシック"/>
              </w:rPr>
              <w:t>0</w:t>
            </w:r>
            <w:r w:rsidR="002A22BD" w:rsidRPr="00FD2FAE">
              <w:rPr>
                <w:rFonts w:ascii="ＭＳ ゴシック" w:hAnsi="ＭＳ ゴシック" w:hint="eastAsia"/>
              </w:rPr>
              <w:t>平方㍍以下の従来型個室を利用する者</w:t>
            </w:r>
          </w:p>
          <w:p w14:paraId="601F1010" w14:textId="403416BF" w:rsidR="002A22BD" w:rsidRDefault="00280E1D" w:rsidP="006249B5">
            <w:pPr>
              <w:pStyle w:val="a9"/>
              <w:wordWrap/>
              <w:ind w:left="736" w:hangingChars="400" w:hanging="736"/>
              <w:rPr>
                <w:rFonts w:ascii="ＭＳ ゴシック" w:hAnsi="ＭＳ ゴシック"/>
                <w:spacing w:val="0"/>
              </w:rPr>
            </w:pPr>
            <w:r>
              <w:rPr>
                <w:rFonts w:ascii="ＭＳ ゴシック" w:hAnsi="ＭＳ ゴシック" w:hint="eastAsia"/>
              </w:rPr>
              <w:t xml:space="preserve">　　　</w:t>
            </w:r>
            <w:r w:rsidR="002A22BD" w:rsidRPr="00FD2FAE">
              <w:rPr>
                <w:rFonts w:ascii="ＭＳ ゴシック" w:hAnsi="ＭＳ ゴシック" w:hint="eastAsia"/>
                <w:spacing w:val="0"/>
              </w:rPr>
              <w:t>※　病院・診療所からの転換時に従来型個室を利用していた利用者については、療養室の面積が</w:t>
            </w:r>
            <w:r>
              <w:rPr>
                <w:rFonts w:ascii="ＭＳ ゴシック" w:hAnsi="ＭＳ ゴシック" w:hint="eastAsia"/>
                <w:spacing w:val="0"/>
              </w:rPr>
              <w:t>6.4</w:t>
            </w:r>
            <w:r w:rsidR="002A22BD" w:rsidRPr="00FD2FAE">
              <w:rPr>
                <w:rFonts w:ascii="ＭＳ ゴシック" w:hAnsi="ＭＳ ゴシック" w:hint="eastAsia"/>
                <w:spacing w:val="0"/>
              </w:rPr>
              <w:t>平方㍍以下</w:t>
            </w:r>
          </w:p>
          <w:p w14:paraId="56C9FD1B" w14:textId="31E407E3" w:rsidR="002A22BD" w:rsidRPr="00FD2FAE" w:rsidRDefault="00280E1D" w:rsidP="00E617CD">
            <w:pPr>
              <w:pStyle w:val="a9"/>
              <w:wordWrap/>
              <w:ind w:left="540" w:hangingChars="300" w:hanging="540"/>
              <w:rPr>
                <w:rFonts w:ascii="ＭＳ ゴシック" w:hAnsi="ＭＳ ゴシック"/>
              </w:rPr>
            </w:pPr>
            <w:r>
              <w:rPr>
                <w:rFonts w:ascii="ＭＳ ゴシック" w:hAnsi="ＭＳ ゴシック" w:hint="eastAsia"/>
                <w:spacing w:val="0"/>
              </w:rPr>
              <w:t xml:space="preserve">　　</w:t>
            </w:r>
            <w:r w:rsidR="002A22BD" w:rsidRPr="00FD2FAE">
              <w:rPr>
                <w:rFonts w:ascii="ＭＳ ゴシック" w:hAnsi="ＭＳ ゴシック" w:hint="eastAsia"/>
              </w:rPr>
              <w:t>③　著しい精神症状等により、同室の他の利用者の心身の状況に重大な影響を及ぼすおそれがあるとして、従来型個室の利用が必要であると医師が判断した者</w:t>
            </w:r>
          </w:p>
          <w:p w14:paraId="4CA51EA3" w14:textId="011FAC5A" w:rsidR="002A22BD" w:rsidRDefault="002A22BD" w:rsidP="006249B5">
            <w:pPr>
              <w:spacing w:line="211" w:lineRule="exact"/>
              <w:rPr>
                <w:rFonts w:ascii="ＭＳ ゴシック" w:eastAsia="ＭＳ ゴシック" w:hAnsi="ＭＳ ゴシック"/>
                <w:szCs w:val="18"/>
              </w:rPr>
            </w:pPr>
          </w:p>
          <w:p w14:paraId="1DFFDB17" w14:textId="2F5E7A77" w:rsidR="002A22BD" w:rsidRPr="00FD2FAE" w:rsidRDefault="00280E1D" w:rsidP="00E617CD">
            <w:pPr>
              <w:spacing w:line="211" w:lineRule="exact"/>
              <w:rPr>
                <w:rFonts w:ascii="ＭＳ ゴシック" w:eastAsia="ＭＳ ゴシック" w:hAnsi="ＭＳ ゴシック"/>
                <w:i/>
                <w:szCs w:val="18"/>
              </w:rPr>
            </w:pPr>
            <w:r>
              <w:rPr>
                <w:rFonts w:ascii="ＭＳ ゴシック" w:eastAsia="ＭＳ ゴシック" w:hAnsi="ＭＳ ゴシック" w:hint="eastAsia"/>
                <w:szCs w:val="18"/>
              </w:rPr>
              <w:t xml:space="preserve">　</w:t>
            </w:r>
            <w:r w:rsidR="002A22BD" w:rsidRPr="00FD2FAE">
              <w:rPr>
                <w:rFonts w:ascii="ＭＳ ゴシック" w:eastAsia="ＭＳ ゴシック" w:hAnsi="ＭＳ ゴシック" w:hint="eastAsia"/>
                <w:i/>
                <w:szCs w:val="18"/>
              </w:rPr>
              <w:t>Ｈ１７年１０月Ｑ＆Ａ　問２８</w:t>
            </w:r>
          </w:p>
          <w:p w14:paraId="03EBF695" w14:textId="568CF082" w:rsidR="002A22BD" w:rsidRPr="00FD2FAE" w:rsidRDefault="002A22BD" w:rsidP="00E617CD">
            <w:pPr>
              <w:spacing w:line="211" w:lineRule="exact"/>
              <w:ind w:left="180" w:hangingChars="100" w:hanging="180"/>
              <w:rPr>
                <w:rFonts w:ascii="ＭＳ ゴシック" w:eastAsia="ＭＳ ゴシック" w:hAnsi="ＭＳ ゴシック"/>
                <w:i/>
                <w:szCs w:val="18"/>
              </w:rPr>
            </w:pPr>
            <w:r w:rsidRPr="00FD2FAE">
              <w:rPr>
                <w:rFonts w:ascii="ＭＳ ゴシック" w:eastAsia="ＭＳ ゴシック" w:hAnsi="ＭＳ ゴシック" w:hint="eastAsia"/>
                <w:i/>
                <w:szCs w:val="18"/>
              </w:rPr>
              <w:t xml:space="preserve">　　医師の判断がなされたことを確実に担保する手段を講じておくことは重要であり、判断根拠等必要な書類を整備しておくことが必要。 </w:t>
            </w:r>
          </w:p>
        </w:tc>
        <w:tc>
          <w:tcPr>
            <w:tcW w:w="440" w:type="dxa"/>
          </w:tcPr>
          <w:p w14:paraId="0E5F555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7A59F90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8B4004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C7C53A0" w14:textId="77777777" w:rsidR="002A22BD" w:rsidRPr="009543FA" w:rsidRDefault="002A22BD" w:rsidP="009A45A0">
            <w:pPr>
              <w:pStyle w:val="a9"/>
              <w:wordWrap/>
              <w:rPr>
                <w:rFonts w:ascii="ＭＳ ゴシック" w:hAnsi="ＭＳ ゴシック"/>
                <w:spacing w:val="0"/>
              </w:rPr>
            </w:pPr>
          </w:p>
          <w:p w14:paraId="28A1102C" w14:textId="77777777" w:rsidR="002A22BD" w:rsidRPr="009543FA" w:rsidRDefault="002A22BD" w:rsidP="009A45A0">
            <w:pPr>
              <w:pStyle w:val="a9"/>
              <w:wordWrap/>
              <w:rPr>
                <w:rFonts w:ascii="ＭＳ ゴシック" w:hAnsi="ＭＳ ゴシック"/>
                <w:spacing w:val="0"/>
              </w:rPr>
            </w:pPr>
          </w:p>
          <w:p w14:paraId="45F622CE" w14:textId="77777777" w:rsidR="002A22BD" w:rsidRPr="009543FA" w:rsidRDefault="002A22BD" w:rsidP="009A45A0">
            <w:pPr>
              <w:pStyle w:val="a9"/>
              <w:wordWrap/>
              <w:rPr>
                <w:rFonts w:ascii="ＭＳ ゴシック" w:hAnsi="ＭＳ ゴシック"/>
                <w:spacing w:val="0"/>
              </w:rPr>
            </w:pPr>
          </w:p>
          <w:p w14:paraId="0EA202DE" w14:textId="77777777" w:rsidR="002A22BD" w:rsidRPr="009543FA" w:rsidRDefault="002A22BD" w:rsidP="009A45A0">
            <w:pPr>
              <w:pStyle w:val="a9"/>
              <w:wordWrap/>
              <w:rPr>
                <w:rFonts w:ascii="ＭＳ ゴシック" w:hAnsi="ＭＳ ゴシック"/>
                <w:spacing w:val="0"/>
              </w:rPr>
            </w:pPr>
          </w:p>
          <w:p w14:paraId="7854C3CE" w14:textId="77777777" w:rsidR="002A22BD" w:rsidRPr="009543FA" w:rsidRDefault="002A22BD" w:rsidP="009A45A0">
            <w:pPr>
              <w:pStyle w:val="a9"/>
              <w:wordWrap/>
              <w:rPr>
                <w:rFonts w:ascii="ＭＳ ゴシック" w:hAnsi="ＭＳ ゴシック"/>
                <w:spacing w:val="0"/>
              </w:rPr>
            </w:pPr>
          </w:p>
          <w:p w14:paraId="66E8A8C6" w14:textId="77777777" w:rsidR="002A22BD" w:rsidRPr="009543FA" w:rsidRDefault="002A22BD" w:rsidP="009A45A0">
            <w:pPr>
              <w:pStyle w:val="a9"/>
              <w:wordWrap/>
              <w:rPr>
                <w:rFonts w:ascii="ＭＳ ゴシック" w:hAnsi="ＭＳ ゴシック"/>
                <w:spacing w:val="0"/>
              </w:rPr>
            </w:pPr>
          </w:p>
          <w:p w14:paraId="069FA659" w14:textId="77777777" w:rsidR="002A22BD" w:rsidRPr="009543FA" w:rsidRDefault="002A22BD" w:rsidP="009A45A0">
            <w:pPr>
              <w:pStyle w:val="a9"/>
              <w:wordWrap/>
              <w:rPr>
                <w:rFonts w:ascii="ＭＳ ゴシック" w:hAnsi="ＭＳ ゴシック"/>
                <w:spacing w:val="0"/>
              </w:rPr>
            </w:pPr>
          </w:p>
          <w:p w14:paraId="35BD65D2" w14:textId="77777777" w:rsidR="002A22BD" w:rsidRPr="009543FA" w:rsidRDefault="002A22BD" w:rsidP="009A45A0">
            <w:pPr>
              <w:pStyle w:val="a9"/>
              <w:wordWrap/>
              <w:rPr>
                <w:rFonts w:ascii="ＭＳ ゴシック" w:hAnsi="ＭＳ ゴシック"/>
                <w:spacing w:val="0"/>
              </w:rPr>
            </w:pPr>
          </w:p>
          <w:p w14:paraId="3DF7F9B0" w14:textId="77777777" w:rsidR="002A22BD" w:rsidRPr="009543FA" w:rsidRDefault="002A22BD" w:rsidP="009A45A0">
            <w:pPr>
              <w:pStyle w:val="a9"/>
              <w:wordWrap/>
              <w:rPr>
                <w:rFonts w:ascii="ＭＳ ゴシック" w:hAnsi="ＭＳ ゴシック"/>
                <w:spacing w:val="0"/>
              </w:rPr>
            </w:pPr>
          </w:p>
          <w:p w14:paraId="6D32AAF4" w14:textId="77777777" w:rsidR="002A22BD" w:rsidRPr="009543FA" w:rsidRDefault="002A22BD" w:rsidP="009A45A0">
            <w:pPr>
              <w:pStyle w:val="a9"/>
              <w:wordWrap/>
              <w:rPr>
                <w:rFonts w:ascii="ＭＳ ゴシック" w:hAnsi="ＭＳ ゴシック"/>
                <w:spacing w:val="0"/>
              </w:rPr>
            </w:pPr>
          </w:p>
          <w:p w14:paraId="4BD5408F" w14:textId="77777777" w:rsidR="002A22BD" w:rsidRPr="009543FA" w:rsidRDefault="002A22BD" w:rsidP="009A45A0">
            <w:pPr>
              <w:pStyle w:val="a9"/>
              <w:wordWrap/>
              <w:rPr>
                <w:rFonts w:ascii="ＭＳ ゴシック" w:hAnsi="ＭＳ ゴシック"/>
                <w:spacing w:val="0"/>
              </w:rPr>
            </w:pPr>
          </w:p>
          <w:p w14:paraId="4F1A99C5" w14:textId="77777777" w:rsidR="002A22BD" w:rsidRPr="009543FA" w:rsidRDefault="002A22BD" w:rsidP="009A45A0">
            <w:pPr>
              <w:pStyle w:val="a9"/>
              <w:wordWrap/>
              <w:rPr>
                <w:rFonts w:ascii="ＭＳ ゴシック" w:hAnsi="ＭＳ ゴシック"/>
                <w:spacing w:val="0"/>
              </w:rPr>
            </w:pPr>
          </w:p>
          <w:p w14:paraId="4A8A0304"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人員配置区分確認</w:t>
            </w:r>
          </w:p>
          <w:p w14:paraId="2BA2923C"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Ⅰ型・Ⅱ型</w:t>
            </w:r>
          </w:p>
          <w:p w14:paraId="16D0E336" w14:textId="77777777" w:rsidR="002A22BD" w:rsidRPr="009543FA" w:rsidRDefault="002A22BD" w:rsidP="009A45A0">
            <w:pPr>
              <w:pStyle w:val="a9"/>
              <w:wordWrap/>
              <w:rPr>
                <w:rFonts w:ascii="ＭＳ ゴシック" w:hAnsi="ＭＳ ゴシック"/>
              </w:rPr>
            </w:pPr>
          </w:p>
          <w:p w14:paraId="66A9592B" w14:textId="77777777" w:rsidR="002A22BD" w:rsidRPr="009543FA" w:rsidRDefault="002A22BD" w:rsidP="009A45A0">
            <w:pPr>
              <w:spacing w:line="211" w:lineRule="exact"/>
              <w:rPr>
                <w:rFonts w:ascii="ＭＳ ゴシック" w:eastAsia="ＭＳ ゴシック" w:hAnsi="ＭＳ ゴシック"/>
                <w:szCs w:val="18"/>
              </w:rPr>
            </w:pPr>
          </w:p>
          <w:p w14:paraId="09CEBC90" w14:textId="77777777" w:rsidR="002A22BD" w:rsidRPr="009543FA" w:rsidRDefault="002A22BD" w:rsidP="009A45A0">
            <w:pPr>
              <w:spacing w:line="211" w:lineRule="exact"/>
              <w:rPr>
                <w:rFonts w:ascii="ＭＳ ゴシック" w:eastAsia="ＭＳ ゴシック" w:hAnsi="ＭＳ ゴシック"/>
                <w:szCs w:val="18"/>
              </w:rPr>
            </w:pPr>
          </w:p>
          <w:p w14:paraId="5B24900A" w14:textId="77777777" w:rsidR="002A22BD" w:rsidRPr="009543FA" w:rsidRDefault="002A22BD" w:rsidP="009A45A0">
            <w:pPr>
              <w:spacing w:line="211" w:lineRule="exact"/>
              <w:rPr>
                <w:rFonts w:ascii="ＭＳ ゴシック" w:eastAsia="ＭＳ ゴシック" w:hAnsi="ＭＳ ゴシック"/>
                <w:szCs w:val="18"/>
              </w:rPr>
            </w:pPr>
          </w:p>
          <w:p w14:paraId="24B6C486" w14:textId="77777777" w:rsidR="002A22BD" w:rsidRPr="009543FA" w:rsidRDefault="002A22BD" w:rsidP="009A45A0">
            <w:pPr>
              <w:spacing w:line="211" w:lineRule="exact"/>
              <w:rPr>
                <w:rFonts w:ascii="ＭＳ ゴシック" w:eastAsia="ＭＳ ゴシック" w:hAnsi="ＭＳ ゴシック"/>
                <w:szCs w:val="18"/>
              </w:rPr>
            </w:pPr>
          </w:p>
          <w:p w14:paraId="129E09F2" w14:textId="77777777" w:rsidR="002A22BD" w:rsidRPr="009543FA" w:rsidRDefault="002A22BD" w:rsidP="009A45A0">
            <w:pPr>
              <w:spacing w:line="211" w:lineRule="exact"/>
              <w:rPr>
                <w:rFonts w:ascii="ＭＳ ゴシック" w:eastAsia="ＭＳ ゴシック" w:hAnsi="ＭＳ ゴシック"/>
                <w:szCs w:val="18"/>
              </w:rPr>
            </w:pPr>
          </w:p>
          <w:p w14:paraId="53F04468" w14:textId="77777777" w:rsidR="002A22BD" w:rsidRPr="009543FA" w:rsidRDefault="002A22BD" w:rsidP="009A45A0">
            <w:pPr>
              <w:spacing w:line="211" w:lineRule="exact"/>
              <w:rPr>
                <w:rFonts w:ascii="ＭＳ ゴシック" w:eastAsia="ＭＳ ゴシック" w:hAnsi="ＭＳ ゴシック"/>
                <w:szCs w:val="18"/>
              </w:rPr>
            </w:pPr>
          </w:p>
          <w:p w14:paraId="437D2C2A" w14:textId="77777777" w:rsidR="002A22BD" w:rsidRPr="009543FA" w:rsidRDefault="002A22BD" w:rsidP="009A45A0">
            <w:pPr>
              <w:spacing w:line="211" w:lineRule="exact"/>
              <w:rPr>
                <w:rFonts w:ascii="ＭＳ ゴシック" w:eastAsia="ＭＳ ゴシック" w:hAnsi="ＭＳ ゴシック"/>
                <w:szCs w:val="18"/>
              </w:rPr>
            </w:pPr>
          </w:p>
          <w:p w14:paraId="34140DB1" w14:textId="77777777" w:rsidR="002A22BD" w:rsidRPr="009543FA" w:rsidRDefault="002A22BD" w:rsidP="009A45A0">
            <w:pPr>
              <w:spacing w:line="211" w:lineRule="exact"/>
              <w:rPr>
                <w:rFonts w:ascii="ＭＳ ゴシック" w:eastAsia="ＭＳ ゴシック" w:hAnsi="ＭＳ ゴシック"/>
                <w:szCs w:val="18"/>
              </w:rPr>
            </w:pPr>
          </w:p>
          <w:p w14:paraId="005E0F41" w14:textId="77777777" w:rsidR="002A22BD" w:rsidRPr="009543FA" w:rsidRDefault="002A22BD" w:rsidP="009A45A0">
            <w:pPr>
              <w:spacing w:line="211" w:lineRule="exact"/>
              <w:rPr>
                <w:rFonts w:ascii="ＭＳ ゴシック" w:eastAsia="ＭＳ ゴシック" w:hAnsi="ＭＳ ゴシック"/>
                <w:szCs w:val="18"/>
              </w:rPr>
            </w:pPr>
          </w:p>
          <w:p w14:paraId="337BDCD2" w14:textId="77777777" w:rsidR="002A22BD" w:rsidRPr="009543FA" w:rsidRDefault="002A22BD" w:rsidP="009A45A0">
            <w:pPr>
              <w:spacing w:line="211" w:lineRule="exact"/>
              <w:rPr>
                <w:rFonts w:ascii="ＭＳ ゴシック" w:eastAsia="ＭＳ ゴシック" w:hAnsi="ＭＳ ゴシック"/>
                <w:szCs w:val="18"/>
              </w:rPr>
            </w:pPr>
          </w:p>
          <w:p w14:paraId="31D34493" w14:textId="77777777" w:rsidR="002A22BD" w:rsidRPr="009543FA" w:rsidRDefault="002A22BD" w:rsidP="009A45A0">
            <w:pPr>
              <w:spacing w:line="211" w:lineRule="exact"/>
              <w:rPr>
                <w:rFonts w:ascii="ＭＳ ゴシック" w:eastAsia="ＭＳ ゴシック" w:hAnsi="ＭＳ ゴシック"/>
                <w:szCs w:val="18"/>
              </w:rPr>
            </w:pPr>
          </w:p>
          <w:p w14:paraId="10FA8CED" w14:textId="77777777" w:rsidR="002A22BD" w:rsidRPr="009543FA" w:rsidRDefault="002A22BD" w:rsidP="009A45A0">
            <w:pPr>
              <w:spacing w:line="211" w:lineRule="exact"/>
              <w:rPr>
                <w:rFonts w:ascii="ＭＳ ゴシック" w:eastAsia="ＭＳ ゴシック" w:hAnsi="ＭＳ ゴシック"/>
                <w:szCs w:val="18"/>
              </w:rPr>
            </w:pPr>
          </w:p>
          <w:p w14:paraId="76FD2B8C" w14:textId="77777777" w:rsidR="002A22BD" w:rsidRPr="009543FA" w:rsidRDefault="002A22BD" w:rsidP="009A45A0">
            <w:pPr>
              <w:spacing w:line="211" w:lineRule="exact"/>
              <w:rPr>
                <w:rFonts w:ascii="ＭＳ ゴシック" w:eastAsia="ＭＳ ゴシック" w:hAnsi="ＭＳ ゴシック"/>
                <w:szCs w:val="18"/>
              </w:rPr>
            </w:pPr>
          </w:p>
          <w:p w14:paraId="697C96B0" w14:textId="77777777" w:rsidR="002A22BD" w:rsidRPr="009543FA" w:rsidRDefault="002A22BD" w:rsidP="009A45A0">
            <w:pPr>
              <w:spacing w:line="211" w:lineRule="exact"/>
              <w:rPr>
                <w:rFonts w:ascii="ＭＳ ゴシック" w:eastAsia="ＭＳ ゴシック" w:hAnsi="ＭＳ ゴシック"/>
                <w:szCs w:val="18"/>
              </w:rPr>
            </w:pPr>
          </w:p>
          <w:p w14:paraId="6BADCF74" w14:textId="77777777" w:rsidR="002A22BD" w:rsidRPr="009543FA" w:rsidRDefault="002A22BD" w:rsidP="009A45A0">
            <w:pPr>
              <w:spacing w:line="211" w:lineRule="exact"/>
              <w:rPr>
                <w:rFonts w:ascii="ＭＳ ゴシック" w:eastAsia="ＭＳ ゴシック" w:hAnsi="ＭＳ ゴシック"/>
                <w:szCs w:val="18"/>
              </w:rPr>
            </w:pPr>
          </w:p>
          <w:p w14:paraId="05FC761A" w14:textId="77777777" w:rsidR="002A22BD" w:rsidRPr="009543FA" w:rsidRDefault="002A22BD" w:rsidP="009A45A0">
            <w:pPr>
              <w:spacing w:line="211" w:lineRule="exact"/>
              <w:rPr>
                <w:rFonts w:ascii="ＭＳ ゴシック" w:eastAsia="ＭＳ ゴシック" w:hAnsi="ＭＳ ゴシック"/>
                <w:szCs w:val="18"/>
              </w:rPr>
            </w:pPr>
          </w:p>
          <w:p w14:paraId="414B78B8" w14:textId="77777777" w:rsidR="002A22BD" w:rsidRPr="009543FA" w:rsidRDefault="002A22BD" w:rsidP="009A45A0">
            <w:pPr>
              <w:spacing w:line="211" w:lineRule="exact"/>
              <w:rPr>
                <w:rFonts w:ascii="ＭＳ ゴシック" w:eastAsia="ＭＳ ゴシック" w:hAnsi="ＭＳ ゴシック"/>
                <w:szCs w:val="18"/>
              </w:rPr>
            </w:pPr>
          </w:p>
          <w:p w14:paraId="07630A4E" w14:textId="77777777" w:rsidR="002A22BD" w:rsidRPr="009543FA" w:rsidRDefault="002A22BD" w:rsidP="009A45A0">
            <w:pPr>
              <w:spacing w:line="211" w:lineRule="exact"/>
              <w:rPr>
                <w:rFonts w:ascii="ＭＳ ゴシック" w:eastAsia="ＭＳ ゴシック" w:hAnsi="ＭＳ ゴシック"/>
                <w:szCs w:val="18"/>
              </w:rPr>
            </w:pPr>
          </w:p>
          <w:p w14:paraId="7D8F158B" w14:textId="77777777" w:rsidR="002A22BD" w:rsidRPr="009543FA" w:rsidRDefault="002A22BD" w:rsidP="009A45A0">
            <w:pPr>
              <w:spacing w:line="211" w:lineRule="exact"/>
              <w:rPr>
                <w:rFonts w:ascii="ＭＳ ゴシック" w:eastAsia="ＭＳ ゴシック" w:hAnsi="ＭＳ ゴシック"/>
                <w:szCs w:val="18"/>
              </w:rPr>
            </w:pPr>
          </w:p>
          <w:p w14:paraId="753A7313" w14:textId="77777777" w:rsidR="002A22BD" w:rsidRPr="009543FA" w:rsidRDefault="002A22BD" w:rsidP="009A45A0">
            <w:pPr>
              <w:spacing w:line="211" w:lineRule="exact"/>
              <w:rPr>
                <w:rFonts w:ascii="ＭＳ ゴシック" w:eastAsia="ＭＳ ゴシック" w:hAnsi="ＭＳ ゴシック"/>
                <w:szCs w:val="18"/>
              </w:rPr>
            </w:pPr>
          </w:p>
          <w:p w14:paraId="5E5D8A39" w14:textId="77777777" w:rsidR="002A22BD" w:rsidRPr="009543FA" w:rsidRDefault="002A22BD" w:rsidP="009A45A0">
            <w:pPr>
              <w:spacing w:line="211" w:lineRule="exact"/>
              <w:rPr>
                <w:rFonts w:ascii="ＭＳ ゴシック" w:eastAsia="ＭＳ ゴシック" w:hAnsi="ＭＳ ゴシック"/>
                <w:szCs w:val="18"/>
              </w:rPr>
            </w:pPr>
          </w:p>
          <w:p w14:paraId="458CA352" w14:textId="77777777" w:rsidR="002A22BD" w:rsidRPr="009543FA" w:rsidRDefault="002A22BD" w:rsidP="009A45A0">
            <w:pPr>
              <w:spacing w:line="211" w:lineRule="exact"/>
              <w:rPr>
                <w:rFonts w:ascii="ＭＳ ゴシック" w:eastAsia="ＭＳ ゴシック" w:hAnsi="ＭＳ ゴシック"/>
                <w:szCs w:val="18"/>
              </w:rPr>
            </w:pPr>
          </w:p>
          <w:p w14:paraId="3F6248DF" w14:textId="77777777" w:rsidR="002A22BD" w:rsidRPr="009543FA" w:rsidRDefault="002A22BD" w:rsidP="009A45A0">
            <w:pPr>
              <w:spacing w:line="211" w:lineRule="exact"/>
              <w:rPr>
                <w:rFonts w:ascii="ＭＳ ゴシック" w:eastAsia="ＭＳ ゴシック" w:hAnsi="ＭＳ ゴシック"/>
                <w:szCs w:val="18"/>
              </w:rPr>
            </w:pPr>
          </w:p>
          <w:p w14:paraId="389262D0" w14:textId="77777777" w:rsidR="002A22BD" w:rsidRPr="009543FA" w:rsidRDefault="002A22BD" w:rsidP="009A45A0">
            <w:pPr>
              <w:spacing w:line="211" w:lineRule="exact"/>
              <w:rPr>
                <w:rFonts w:ascii="ＭＳ ゴシック" w:eastAsia="ＭＳ ゴシック" w:hAnsi="ＭＳ ゴシック"/>
                <w:szCs w:val="18"/>
              </w:rPr>
            </w:pPr>
          </w:p>
          <w:p w14:paraId="62E58A32" w14:textId="77777777" w:rsidR="002A22BD" w:rsidRPr="009543FA" w:rsidRDefault="002A22BD" w:rsidP="009A45A0">
            <w:pPr>
              <w:spacing w:line="211" w:lineRule="exact"/>
              <w:rPr>
                <w:rFonts w:ascii="ＭＳ ゴシック" w:eastAsia="ＭＳ ゴシック" w:hAnsi="ＭＳ ゴシック"/>
                <w:szCs w:val="18"/>
              </w:rPr>
            </w:pPr>
          </w:p>
          <w:p w14:paraId="1AF388B1" w14:textId="77777777" w:rsidR="002A22BD" w:rsidRPr="009543FA" w:rsidRDefault="002A22BD" w:rsidP="009A45A0">
            <w:pPr>
              <w:spacing w:line="211" w:lineRule="exact"/>
              <w:rPr>
                <w:rFonts w:ascii="ＭＳ ゴシック" w:eastAsia="ＭＳ ゴシック" w:hAnsi="ＭＳ ゴシック"/>
                <w:szCs w:val="18"/>
              </w:rPr>
            </w:pPr>
          </w:p>
          <w:p w14:paraId="0BCFB0B1" w14:textId="77777777" w:rsidR="002A22BD" w:rsidRPr="009543FA" w:rsidRDefault="002A22BD" w:rsidP="009A45A0">
            <w:pPr>
              <w:spacing w:line="211" w:lineRule="exact"/>
              <w:rPr>
                <w:rFonts w:ascii="ＭＳ ゴシック" w:eastAsia="ＭＳ ゴシック" w:hAnsi="ＭＳ ゴシック"/>
                <w:szCs w:val="18"/>
              </w:rPr>
            </w:pPr>
          </w:p>
          <w:p w14:paraId="39BA273B" w14:textId="77777777" w:rsidR="002A22BD" w:rsidRPr="009543FA" w:rsidRDefault="002A22BD" w:rsidP="009A45A0">
            <w:pPr>
              <w:pStyle w:val="a9"/>
              <w:wordWrap/>
              <w:rPr>
                <w:rFonts w:ascii="ＭＳ ゴシック" w:hAnsi="ＭＳ ゴシック"/>
              </w:rPr>
            </w:pPr>
          </w:p>
          <w:p w14:paraId="357FCD5D" w14:textId="77777777" w:rsidR="002A22BD" w:rsidRPr="009543FA" w:rsidRDefault="002A22BD" w:rsidP="009A45A0">
            <w:pPr>
              <w:pStyle w:val="a9"/>
              <w:wordWrap/>
              <w:rPr>
                <w:rFonts w:ascii="ＭＳ ゴシック" w:hAnsi="ＭＳ ゴシック"/>
              </w:rPr>
            </w:pPr>
          </w:p>
          <w:p w14:paraId="02F634D7" w14:textId="77777777" w:rsidR="002A22BD" w:rsidRPr="009543FA" w:rsidRDefault="002A22BD" w:rsidP="009A45A0">
            <w:pPr>
              <w:pStyle w:val="a9"/>
              <w:wordWrap/>
              <w:rPr>
                <w:rFonts w:ascii="ＭＳ ゴシック" w:hAnsi="ＭＳ ゴシック"/>
              </w:rPr>
            </w:pPr>
          </w:p>
          <w:p w14:paraId="3A55DD98" w14:textId="77777777" w:rsidR="002A22BD" w:rsidRPr="009543FA" w:rsidRDefault="002A22BD" w:rsidP="009A45A0">
            <w:pPr>
              <w:pStyle w:val="a9"/>
              <w:wordWrap/>
              <w:rPr>
                <w:rFonts w:ascii="ＭＳ ゴシック" w:hAnsi="ＭＳ ゴシック"/>
              </w:rPr>
            </w:pPr>
          </w:p>
          <w:p w14:paraId="0B22E09F" w14:textId="77777777" w:rsidR="002A22BD" w:rsidRPr="009543FA" w:rsidRDefault="002A22BD" w:rsidP="009A45A0">
            <w:pPr>
              <w:pStyle w:val="a9"/>
              <w:wordWrap/>
              <w:rPr>
                <w:rFonts w:ascii="ＭＳ ゴシック" w:hAnsi="ＭＳ ゴシック"/>
              </w:rPr>
            </w:pPr>
          </w:p>
          <w:p w14:paraId="540FFA6B" w14:textId="77777777" w:rsidR="002A22BD" w:rsidRPr="009543FA" w:rsidRDefault="002A22BD" w:rsidP="009A45A0">
            <w:pPr>
              <w:pStyle w:val="a9"/>
              <w:wordWrap/>
              <w:rPr>
                <w:rFonts w:ascii="ＭＳ ゴシック" w:hAnsi="ＭＳ ゴシック"/>
              </w:rPr>
            </w:pPr>
          </w:p>
          <w:p w14:paraId="0406BFBB" w14:textId="77777777" w:rsidR="002A22BD" w:rsidRPr="009543FA" w:rsidRDefault="002A22BD" w:rsidP="009A45A0">
            <w:pPr>
              <w:pStyle w:val="a9"/>
              <w:wordWrap/>
              <w:rPr>
                <w:rFonts w:ascii="ＭＳ ゴシック" w:hAnsi="ＭＳ ゴシック"/>
              </w:rPr>
            </w:pPr>
          </w:p>
          <w:p w14:paraId="11F608C8" w14:textId="77777777" w:rsidR="002A22BD" w:rsidRPr="009543FA" w:rsidRDefault="002A22BD" w:rsidP="009A45A0">
            <w:pPr>
              <w:pStyle w:val="a9"/>
              <w:wordWrap/>
              <w:rPr>
                <w:rFonts w:ascii="ＭＳ ゴシック" w:hAnsi="ＭＳ ゴシック"/>
              </w:rPr>
            </w:pPr>
          </w:p>
          <w:p w14:paraId="26BB9BB4" w14:textId="77777777" w:rsidR="002A22BD" w:rsidRPr="009543FA" w:rsidRDefault="002A22BD" w:rsidP="009A45A0">
            <w:pPr>
              <w:pStyle w:val="a9"/>
              <w:wordWrap/>
              <w:rPr>
                <w:rFonts w:ascii="ＭＳ ゴシック" w:hAnsi="ＭＳ ゴシック"/>
              </w:rPr>
            </w:pPr>
          </w:p>
          <w:p w14:paraId="065100F7" w14:textId="77777777" w:rsidR="002A22BD" w:rsidRPr="009543FA" w:rsidRDefault="002A22BD" w:rsidP="009A45A0">
            <w:pPr>
              <w:pStyle w:val="a9"/>
              <w:wordWrap/>
              <w:rPr>
                <w:rFonts w:ascii="ＭＳ ゴシック" w:hAnsi="ＭＳ ゴシック"/>
              </w:rPr>
            </w:pPr>
          </w:p>
          <w:p w14:paraId="6C9EBC86" w14:textId="77777777" w:rsidR="002A22BD" w:rsidRPr="009543FA" w:rsidRDefault="002A22BD" w:rsidP="009A45A0">
            <w:pPr>
              <w:pStyle w:val="a9"/>
              <w:wordWrap/>
              <w:rPr>
                <w:rFonts w:ascii="ＭＳ ゴシック" w:hAnsi="ＭＳ ゴシック"/>
              </w:rPr>
            </w:pPr>
          </w:p>
          <w:p w14:paraId="20B354BF" w14:textId="77777777" w:rsidR="002A22BD" w:rsidRPr="009543FA" w:rsidRDefault="002A22BD" w:rsidP="009A45A0">
            <w:pPr>
              <w:pStyle w:val="a9"/>
              <w:wordWrap/>
              <w:rPr>
                <w:rFonts w:ascii="ＭＳ ゴシック" w:hAnsi="ＭＳ ゴシック"/>
              </w:rPr>
            </w:pPr>
          </w:p>
          <w:p w14:paraId="1AC6E4CD" w14:textId="77777777" w:rsidR="002A22BD" w:rsidRPr="009543FA" w:rsidRDefault="002A22BD" w:rsidP="009A45A0">
            <w:pPr>
              <w:pStyle w:val="a9"/>
              <w:wordWrap/>
              <w:rPr>
                <w:rFonts w:ascii="ＭＳ ゴシック" w:hAnsi="ＭＳ ゴシック"/>
              </w:rPr>
            </w:pPr>
          </w:p>
          <w:p w14:paraId="5B4455E7" w14:textId="77777777" w:rsidR="002A22BD" w:rsidRPr="009543FA" w:rsidRDefault="002A22BD" w:rsidP="009A45A0">
            <w:pPr>
              <w:pStyle w:val="a9"/>
              <w:wordWrap/>
              <w:rPr>
                <w:rFonts w:ascii="ＭＳ ゴシック" w:hAnsi="ＭＳ ゴシック"/>
              </w:rPr>
            </w:pPr>
          </w:p>
          <w:p w14:paraId="67A0590E" w14:textId="77777777" w:rsidR="002A22BD" w:rsidRPr="009543FA" w:rsidRDefault="002A22BD" w:rsidP="009A45A0">
            <w:pPr>
              <w:pStyle w:val="a9"/>
              <w:wordWrap/>
              <w:rPr>
                <w:rFonts w:ascii="ＭＳ ゴシック" w:hAnsi="ＭＳ ゴシック"/>
              </w:rPr>
            </w:pPr>
          </w:p>
          <w:p w14:paraId="0D855BA2" w14:textId="77777777" w:rsidR="002A22BD" w:rsidRPr="009543FA" w:rsidRDefault="002A22BD" w:rsidP="009A45A0">
            <w:pPr>
              <w:pStyle w:val="a9"/>
              <w:wordWrap/>
              <w:rPr>
                <w:rFonts w:ascii="ＭＳ ゴシック" w:hAnsi="ＭＳ ゴシック"/>
              </w:rPr>
            </w:pPr>
          </w:p>
          <w:p w14:paraId="50191EC2" w14:textId="77777777" w:rsidR="002A22BD" w:rsidRPr="009543FA" w:rsidRDefault="002A22BD" w:rsidP="009A45A0">
            <w:pPr>
              <w:pStyle w:val="a9"/>
              <w:wordWrap/>
              <w:rPr>
                <w:rFonts w:ascii="ＭＳ ゴシック" w:hAnsi="ＭＳ ゴシック"/>
              </w:rPr>
            </w:pPr>
          </w:p>
          <w:p w14:paraId="6EBDC833" w14:textId="77777777" w:rsidR="002A22BD" w:rsidRPr="009543FA" w:rsidRDefault="002A22BD" w:rsidP="009A45A0">
            <w:pPr>
              <w:pStyle w:val="a9"/>
              <w:wordWrap/>
              <w:rPr>
                <w:rFonts w:ascii="ＭＳ ゴシック" w:hAnsi="ＭＳ ゴシック"/>
              </w:rPr>
            </w:pPr>
          </w:p>
          <w:p w14:paraId="01B63090" w14:textId="77777777" w:rsidR="002A22BD" w:rsidRPr="009543FA" w:rsidRDefault="002A22BD" w:rsidP="009A45A0">
            <w:pPr>
              <w:pStyle w:val="a9"/>
              <w:wordWrap/>
              <w:rPr>
                <w:rFonts w:ascii="ＭＳ ゴシック" w:hAnsi="ＭＳ ゴシック"/>
              </w:rPr>
            </w:pPr>
          </w:p>
          <w:p w14:paraId="4571A44F" w14:textId="77777777" w:rsidR="002A22BD" w:rsidRPr="009543FA" w:rsidRDefault="002A22BD" w:rsidP="009A45A0">
            <w:pPr>
              <w:pStyle w:val="a9"/>
              <w:wordWrap/>
              <w:rPr>
                <w:rFonts w:ascii="ＭＳ ゴシック" w:hAnsi="ＭＳ ゴシック"/>
              </w:rPr>
            </w:pPr>
          </w:p>
          <w:p w14:paraId="33B933AF" w14:textId="77777777" w:rsidR="002A22BD" w:rsidRPr="009543FA" w:rsidRDefault="002A22BD" w:rsidP="009A45A0">
            <w:pPr>
              <w:pStyle w:val="a9"/>
              <w:wordWrap/>
              <w:rPr>
                <w:rFonts w:ascii="ＭＳ ゴシック" w:hAnsi="ＭＳ ゴシック"/>
              </w:rPr>
            </w:pPr>
          </w:p>
          <w:p w14:paraId="630087E7" w14:textId="77777777" w:rsidR="002A22BD" w:rsidRPr="009543FA" w:rsidRDefault="002A22BD" w:rsidP="009A45A0">
            <w:pPr>
              <w:pStyle w:val="a9"/>
              <w:wordWrap/>
              <w:rPr>
                <w:rFonts w:ascii="ＭＳ ゴシック" w:hAnsi="ＭＳ ゴシック"/>
              </w:rPr>
            </w:pPr>
          </w:p>
          <w:p w14:paraId="266AA620" w14:textId="77777777" w:rsidR="002A22BD" w:rsidRPr="009543FA" w:rsidRDefault="002A22BD" w:rsidP="009A45A0">
            <w:pPr>
              <w:pStyle w:val="a9"/>
              <w:wordWrap/>
              <w:rPr>
                <w:rFonts w:ascii="ＭＳ ゴシック" w:hAnsi="ＭＳ ゴシック"/>
              </w:rPr>
            </w:pPr>
          </w:p>
          <w:p w14:paraId="6473E11B" w14:textId="77777777" w:rsidR="002A22BD" w:rsidRPr="009543FA" w:rsidRDefault="002A22BD" w:rsidP="009A45A0">
            <w:pPr>
              <w:pStyle w:val="a9"/>
              <w:wordWrap/>
              <w:rPr>
                <w:rFonts w:ascii="ＭＳ ゴシック" w:hAnsi="ＭＳ ゴシック"/>
              </w:rPr>
            </w:pPr>
          </w:p>
          <w:p w14:paraId="4C8FAD96" w14:textId="77777777" w:rsidR="002A22BD" w:rsidRPr="009543FA" w:rsidRDefault="002A22BD" w:rsidP="009A45A0">
            <w:pPr>
              <w:pStyle w:val="a9"/>
              <w:wordWrap/>
              <w:rPr>
                <w:rFonts w:ascii="ＭＳ ゴシック" w:hAnsi="ＭＳ ゴシック"/>
              </w:rPr>
            </w:pPr>
          </w:p>
          <w:p w14:paraId="3F033918" w14:textId="77777777" w:rsidR="002A22BD" w:rsidRPr="009543FA" w:rsidRDefault="002A22BD" w:rsidP="009A45A0">
            <w:pPr>
              <w:pStyle w:val="a9"/>
              <w:wordWrap/>
              <w:rPr>
                <w:rFonts w:ascii="ＭＳ ゴシック" w:hAnsi="ＭＳ ゴシック"/>
              </w:rPr>
            </w:pPr>
          </w:p>
          <w:p w14:paraId="79B2333E" w14:textId="77777777" w:rsidR="002A22BD" w:rsidRPr="009543FA" w:rsidRDefault="002A22BD" w:rsidP="009A45A0">
            <w:pPr>
              <w:pStyle w:val="a9"/>
              <w:wordWrap/>
              <w:rPr>
                <w:rFonts w:ascii="ＭＳ ゴシック" w:hAnsi="ＭＳ ゴシック"/>
              </w:rPr>
            </w:pPr>
          </w:p>
          <w:p w14:paraId="4464D672" w14:textId="77777777" w:rsidR="002A22BD" w:rsidRPr="009543FA" w:rsidRDefault="002A22BD" w:rsidP="009A45A0">
            <w:pPr>
              <w:pStyle w:val="a9"/>
              <w:wordWrap/>
              <w:rPr>
                <w:rFonts w:ascii="ＭＳ ゴシック" w:hAnsi="ＭＳ ゴシック"/>
              </w:rPr>
            </w:pPr>
          </w:p>
          <w:p w14:paraId="6B83B63E" w14:textId="77777777" w:rsidR="002A22BD" w:rsidRPr="009543FA" w:rsidRDefault="002A22BD" w:rsidP="009A45A0">
            <w:pPr>
              <w:pStyle w:val="a9"/>
              <w:wordWrap/>
              <w:rPr>
                <w:rFonts w:ascii="ＭＳ ゴシック" w:hAnsi="ＭＳ ゴシック"/>
              </w:rPr>
            </w:pPr>
          </w:p>
          <w:p w14:paraId="36F358C4" w14:textId="77777777" w:rsidR="002A22BD" w:rsidRPr="009543FA" w:rsidRDefault="002A22BD" w:rsidP="009A45A0">
            <w:pPr>
              <w:pStyle w:val="a9"/>
              <w:wordWrap/>
              <w:rPr>
                <w:rFonts w:ascii="ＭＳ ゴシック" w:hAnsi="ＭＳ ゴシック"/>
              </w:rPr>
            </w:pPr>
          </w:p>
          <w:p w14:paraId="30A134F1" w14:textId="77777777" w:rsidR="002A22BD" w:rsidRPr="009543FA" w:rsidRDefault="002A22BD" w:rsidP="009A45A0">
            <w:pPr>
              <w:pStyle w:val="a9"/>
              <w:wordWrap/>
              <w:rPr>
                <w:rFonts w:ascii="ＭＳ ゴシック" w:hAnsi="ＭＳ ゴシック"/>
              </w:rPr>
            </w:pPr>
          </w:p>
          <w:p w14:paraId="3378BDF2" w14:textId="77777777" w:rsidR="002A22BD" w:rsidRPr="009543FA" w:rsidRDefault="002A22BD" w:rsidP="009A45A0">
            <w:pPr>
              <w:pStyle w:val="a9"/>
              <w:wordWrap/>
              <w:rPr>
                <w:rFonts w:ascii="ＭＳ ゴシック" w:hAnsi="ＭＳ ゴシック"/>
              </w:rPr>
            </w:pPr>
          </w:p>
          <w:p w14:paraId="3A1BAFD3" w14:textId="77777777" w:rsidR="002A22BD" w:rsidRPr="009543FA" w:rsidRDefault="002A22BD" w:rsidP="009A45A0">
            <w:pPr>
              <w:pStyle w:val="a9"/>
              <w:wordWrap/>
              <w:rPr>
                <w:rFonts w:ascii="ＭＳ ゴシック" w:hAnsi="ＭＳ ゴシック"/>
              </w:rPr>
            </w:pPr>
          </w:p>
          <w:p w14:paraId="5335135C" w14:textId="77777777" w:rsidR="002A22BD" w:rsidRPr="009543FA" w:rsidRDefault="002A22BD" w:rsidP="009A45A0">
            <w:pPr>
              <w:pStyle w:val="a9"/>
              <w:wordWrap/>
              <w:rPr>
                <w:rFonts w:ascii="ＭＳ ゴシック" w:hAnsi="ＭＳ ゴシック"/>
              </w:rPr>
            </w:pPr>
          </w:p>
          <w:p w14:paraId="363484DE" w14:textId="77777777" w:rsidR="002A22BD" w:rsidRPr="009543FA" w:rsidRDefault="002A22BD" w:rsidP="009A45A0">
            <w:pPr>
              <w:pStyle w:val="a9"/>
              <w:wordWrap/>
              <w:rPr>
                <w:rFonts w:ascii="ＭＳ ゴシック" w:hAnsi="ＭＳ ゴシック"/>
              </w:rPr>
            </w:pPr>
          </w:p>
          <w:p w14:paraId="17DA0753" w14:textId="77777777" w:rsidR="002A22BD" w:rsidRPr="009543FA" w:rsidRDefault="002A22BD" w:rsidP="009A45A0">
            <w:pPr>
              <w:pStyle w:val="a9"/>
              <w:wordWrap/>
              <w:rPr>
                <w:rFonts w:ascii="ＭＳ ゴシック" w:hAnsi="ＭＳ ゴシック"/>
              </w:rPr>
            </w:pPr>
          </w:p>
          <w:p w14:paraId="2257CA5B" w14:textId="77777777" w:rsidR="002A22BD" w:rsidRPr="009543FA" w:rsidRDefault="002A22BD" w:rsidP="009A45A0">
            <w:pPr>
              <w:pStyle w:val="a9"/>
              <w:wordWrap/>
              <w:rPr>
                <w:rFonts w:ascii="ＭＳ ゴシック" w:hAnsi="ＭＳ ゴシック"/>
              </w:rPr>
            </w:pPr>
          </w:p>
          <w:p w14:paraId="1CFAB850" w14:textId="77777777" w:rsidR="002A22BD" w:rsidRPr="009543FA" w:rsidRDefault="002A22BD" w:rsidP="009A45A0">
            <w:pPr>
              <w:pStyle w:val="a9"/>
              <w:wordWrap/>
              <w:rPr>
                <w:rFonts w:ascii="ＭＳ ゴシック" w:hAnsi="ＭＳ ゴシック"/>
              </w:rPr>
            </w:pPr>
          </w:p>
          <w:p w14:paraId="597D91D4" w14:textId="77777777" w:rsidR="002A22BD" w:rsidRPr="009543FA" w:rsidRDefault="002A22BD" w:rsidP="009A45A0">
            <w:pPr>
              <w:pStyle w:val="a9"/>
              <w:wordWrap/>
              <w:rPr>
                <w:rFonts w:ascii="ＭＳ ゴシック" w:hAnsi="ＭＳ ゴシック"/>
              </w:rPr>
            </w:pPr>
          </w:p>
          <w:p w14:paraId="415057C5" w14:textId="77777777" w:rsidR="002A22BD" w:rsidRPr="009543FA" w:rsidRDefault="002A22BD" w:rsidP="009A45A0">
            <w:pPr>
              <w:pStyle w:val="a9"/>
              <w:wordWrap/>
              <w:rPr>
                <w:rFonts w:ascii="ＭＳ ゴシック" w:hAnsi="ＭＳ ゴシック"/>
              </w:rPr>
            </w:pPr>
          </w:p>
          <w:p w14:paraId="4243EDAB" w14:textId="77777777" w:rsidR="002A22BD" w:rsidRPr="009543FA" w:rsidRDefault="002A22BD" w:rsidP="009A45A0">
            <w:pPr>
              <w:pStyle w:val="a9"/>
              <w:wordWrap/>
              <w:rPr>
                <w:rFonts w:ascii="ＭＳ ゴシック" w:hAnsi="ＭＳ ゴシック"/>
              </w:rPr>
            </w:pPr>
          </w:p>
          <w:p w14:paraId="43018F70" w14:textId="77777777" w:rsidR="002A22BD" w:rsidRPr="009543FA" w:rsidRDefault="002A22BD" w:rsidP="009A45A0">
            <w:pPr>
              <w:pStyle w:val="a9"/>
              <w:wordWrap/>
              <w:rPr>
                <w:rFonts w:ascii="ＭＳ ゴシック" w:hAnsi="ＭＳ ゴシック"/>
              </w:rPr>
            </w:pPr>
          </w:p>
          <w:p w14:paraId="2DE89F1E" w14:textId="77777777" w:rsidR="002A22BD" w:rsidRPr="009543FA" w:rsidRDefault="002A22BD" w:rsidP="009A45A0">
            <w:pPr>
              <w:pStyle w:val="a9"/>
              <w:wordWrap/>
              <w:rPr>
                <w:rFonts w:ascii="ＭＳ ゴシック" w:hAnsi="ＭＳ ゴシック"/>
              </w:rPr>
            </w:pPr>
          </w:p>
          <w:p w14:paraId="502D1D29" w14:textId="77777777" w:rsidR="002A22BD" w:rsidRPr="009543FA" w:rsidRDefault="002A22BD" w:rsidP="009A45A0">
            <w:pPr>
              <w:pStyle w:val="a9"/>
              <w:wordWrap/>
              <w:rPr>
                <w:rFonts w:ascii="ＭＳ ゴシック" w:hAnsi="ＭＳ ゴシック"/>
              </w:rPr>
            </w:pPr>
          </w:p>
          <w:p w14:paraId="6DC490DF" w14:textId="77777777" w:rsidR="002A22BD" w:rsidRPr="009543FA" w:rsidRDefault="002A22BD" w:rsidP="009A45A0">
            <w:pPr>
              <w:pStyle w:val="a9"/>
              <w:wordWrap/>
              <w:rPr>
                <w:rFonts w:ascii="ＭＳ ゴシック" w:hAnsi="ＭＳ ゴシック"/>
              </w:rPr>
            </w:pPr>
          </w:p>
          <w:p w14:paraId="28F6B931" w14:textId="77777777" w:rsidR="002A22BD" w:rsidRPr="009543FA" w:rsidRDefault="002A22BD" w:rsidP="009A45A0">
            <w:pPr>
              <w:pStyle w:val="a9"/>
              <w:wordWrap/>
              <w:rPr>
                <w:rFonts w:ascii="ＭＳ ゴシック" w:hAnsi="ＭＳ ゴシック"/>
              </w:rPr>
            </w:pPr>
          </w:p>
          <w:p w14:paraId="1C2B6226" w14:textId="77777777" w:rsidR="002A22BD" w:rsidRPr="009543FA" w:rsidRDefault="002A22BD" w:rsidP="009A45A0">
            <w:pPr>
              <w:pStyle w:val="a9"/>
              <w:wordWrap/>
              <w:rPr>
                <w:rFonts w:ascii="ＭＳ ゴシック" w:hAnsi="ＭＳ ゴシック"/>
              </w:rPr>
            </w:pPr>
          </w:p>
          <w:p w14:paraId="4760FB02" w14:textId="77777777" w:rsidR="002A22BD" w:rsidRPr="009543FA" w:rsidRDefault="002A22BD" w:rsidP="009A45A0">
            <w:pPr>
              <w:pStyle w:val="a9"/>
              <w:wordWrap/>
              <w:rPr>
                <w:rFonts w:ascii="ＭＳ ゴシック" w:hAnsi="ＭＳ ゴシック"/>
              </w:rPr>
            </w:pPr>
          </w:p>
          <w:p w14:paraId="6E8A6632" w14:textId="77777777" w:rsidR="002A22BD" w:rsidRPr="009543FA" w:rsidRDefault="002A22BD" w:rsidP="009A45A0">
            <w:pPr>
              <w:pStyle w:val="a9"/>
              <w:wordWrap/>
              <w:rPr>
                <w:rFonts w:ascii="ＭＳ ゴシック" w:hAnsi="ＭＳ ゴシック"/>
              </w:rPr>
            </w:pPr>
          </w:p>
          <w:p w14:paraId="4E7F90A3" w14:textId="77777777" w:rsidR="002A22BD" w:rsidRPr="009543FA" w:rsidRDefault="002A22BD" w:rsidP="009A45A0">
            <w:pPr>
              <w:pStyle w:val="a9"/>
              <w:wordWrap/>
              <w:rPr>
                <w:rFonts w:ascii="ＭＳ ゴシック" w:hAnsi="ＭＳ ゴシック"/>
              </w:rPr>
            </w:pPr>
          </w:p>
          <w:p w14:paraId="0EDC9C74" w14:textId="77777777" w:rsidR="002A22BD" w:rsidRPr="009543FA" w:rsidRDefault="002A22BD" w:rsidP="009A45A0">
            <w:pPr>
              <w:pStyle w:val="a9"/>
              <w:wordWrap/>
              <w:rPr>
                <w:rFonts w:ascii="ＭＳ ゴシック" w:hAnsi="ＭＳ ゴシック"/>
              </w:rPr>
            </w:pPr>
          </w:p>
          <w:p w14:paraId="406ABC72" w14:textId="77777777" w:rsidR="002A22BD" w:rsidRPr="009543FA" w:rsidRDefault="002A22BD" w:rsidP="009A45A0">
            <w:pPr>
              <w:pStyle w:val="a9"/>
              <w:wordWrap/>
              <w:rPr>
                <w:rFonts w:ascii="ＭＳ ゴシック" w:hAnsi="ＭＳ ゴシック"/>
              </w:rPr>
            </w:pPr>
          </w:p>
          <w:p w14:paraId="59CC44FE" w14:textId="77777777" w:rsidR="002A22BD" w:rsidRPr="009543FA" w:rsidRDefault="002A22BD" w:rsidP="009A45A0">
            <w:pPr>
              <w:pStyle w:val="a9"/>
              <w:wordWrap/>
              <w:rPr>
                <w:rFonts w:ascii="ＭＳ ゴシック" w:hAnsi="ＭＳ ゴシック"/>
              </w:rPr>
            </w:pPr>
          </w:p>
          <w:p w14:paraId="0C7FAD7A" w14:textId="77777777" w:rsidR="002A22BD" w:rsidRPr="009543FA" w:rsidRDefault="002A22BD" w:rsidP="009A45A0">
            <w:pPr>
              <w:pStyle w:val="a9"/>
              <w:wordWrap/>
              <w:rPr>
                <w:rFonts w:ascii="ＭＳ ゴシック" w:hAnsi="ＭＳ ゴシック"/>
              </w:rPr>
            </w:pPr>
          </w:p>
          <w:p w14:paraId="192ED5B3" w14:textId="77777777" w:rsidR="002A22BD" w:rsidRPr="009543FA" w:rsidRDefault="002A22BD" w:rsidP="009A45A0">
            <w:pPr>
              <w:pStyle w:val="a9"/>
              <w:wordWrap/>
              <w:rPr>
                <w:rFonts w:ascii="ＭＳ ゴシック" w:hAnsi="ＭＳ ゴシック"/>
              </w:rPr>
            </w:pPr>
          </w:p>
          <w:p w14:paraId="34C8E63B" w14:textId="77777777" w:rsidR="002A22BD" w:rsidRPr="009543FA" w:rsidRDefault="002A22BD" w:rsidP="009A45A0">
            <w:pPr>
              <w:pStyle w:val="a9"/>
              <w:wordWrap/>
              <w:rPr>
                <w:rFonts w:ascii="ＭＳ ゴシック" w:hAnsi="ＭＳ ゴシック"/>
              </w:rPr>
            </w:pPr>
          </w:p>
          <w:p w14:paraId="1A3533BC" w14:textId="77777777" w:rsidR="002A22BD" w:rsidRPr="009543FA" w:rsidRDefault="002A22BD" w:rsidP="009A45A0">
            <w:pPr>
              <w:pStyle w:val="a9"/>
              <w:wordWrap/>
              <w:rPr>
                <w:rFonts w:ascii="ＭＳ ゴシック" w:hAnsi="ＭＳ ゴシック"/>
              </w:rPr>
            </w:pPr>
          </w:p>
          <w:p w14:paraId="060E8606" w14:textId="77777777" w:rsidR="002A22BD" w:rsidRPr="009543FA" w:rsidRDefault="002A22BD" w:rsidP="009A45A0">
            <w:pPr>
              <w:pStyle w:val="a9"/>
              <w:wordWrap/>
              <w:rPr>
                <w:rFonts w:ascii="ＭＳ ゴシック" w:hAnsi="ＭＳ ゴシック"/>
              </w:rPr>
            </w:pPr>
          </w:p>
          <w:p w14:paraId="763835AB" w14:textId="77777777" w:rsidR="002A22BD" w:rsidRPr="009543FA" w:rsidRDefault="002A22BD" w:rsidP="009A45A0">
            <w:pPr>
              <w:pStyle w:val="a9"/>
              <w:wordWrap/>
              <w:rPr>
                <w:rFonts w:ascii="ＭＳ ゴシック" w:hAnsi="ＭＳ ゴシック"/>
              </w:rPr>
            </w:pPr>
          </w:p>
          <w:p w14:paraId="656FE8BD" w14:textId="77777777" w:rsidR="002A22BD" w:rsidRPr="009543FA" w:rsidRDefault="002A22BD" w:rsidP="009A45A0">
            <w:pPr>
              <w:pStyle w:val="a9"/>
              <w:wordWrap/>
              <w:rPr>
                <w:rFonts w:ascii="ＭＳ ゴシック" w:hAnsi="ＭＳ ゴシック"/>
              </w:rPr>
            </w:pPr>
          </w:p>
          <w:p w14:paraId="1140922D" w14:textId="77777777" w:rsidR="002A22BD" w:rsidRPr="009543FA" w:rsidRDefault="002A22BD" w:rsidP="009A45A0">
            <w:pPr>
              <w:pStyle w:val="a9"/>
              <w:wordWrap/>
              <w:rPr>
                <w:rFonts w:ascii="ＭＳ ゴシック" w:hAnsi="ＭＳ ゴシック"/>
              </w:rPr>
            </w:pPr>
          </w:p>
          <w:p w14:paraId="753470F5" w14:textId="77777777" w:rsidR="002A22BD" w:rsidRPr="009543FA" w:rsidRDefault="002A22BD" w:rsidP="009A45A0">
            <w:pPr>
              <w:pStyle w:val="a9"/>
              <w:wordWrap/>
              <w:rPr>
                <w:rFonts w:ascii="ＭＳ ゴシック" w:hAnsi="ＭＳ ゴシック"/>
              </w:rPr>
            </w:pPr>
          </w:p>
          <w:p w14:paraId="77DE5213" w14:textId="77777777" w:rsidR="002A22BD" w:rsidRPr="009543FA" w:rsidRDefault="002A22BD" w:rsidP="009A45A0">
            <w:pPr>
              <w:pStyle w:val="a9"/>
              <w:wordWrap/>
              <w:rPr>
                <w:rFonts w:ascii="ＭＳ ゴシック" w:hAnsi="ＭＳ ゴシック"/>
              </w:rPr>
            </w:pPr>
          </w:p>
          <w:p w14:paraId="26FF9279" w14:textId="77777777" w:rsidR="002A22BD" w:rsidRPr="009543FA" w:rsidRDefault="002A22BD" w:rsidP="009A45A0">
            <w:pPr>
              <w:pStyle w:val="a9"/>
              <w:wordWrap/>
              <w:rPr>
                <w:rFonts w:ascii="ＭＳ ゴシック" w:hAnsi="ＭＳ ゴシック"/>
              </w:rPr>
            </w:pPr>
          </w:p>
          <w:p w14:paraId="35A2F144" w14:textId="77777777" w:rsidR="002A22BD" w:rsidRPr="009543FA" w:rsidRDefault="002A22BD" w:rsidP="009A45A0">
            <w:pPr>
              <w:pStyle w:val="a9"/>
              <w:wordWrap/>
              <w:rPr>
                <w:rFonts w:ascii="ＭＳ ゴシック" w:hAnsi="ＭＳ ゴシック"/>
              </w:rPr>
            </w:pPr>
          </w:p>
          <w:p w14:paraId="470E9837" w14:textId="77777777" w:rsidR="002A22BD" w:rsidRPr="009543FA" w:rsidRDefault="002A22BD" w:rsidP="009A45A0">
            <w:pPr>
              <w:pStyle w:val="a9"/>
              <w:wordWrap/>
              <w:rPr>
                <w:rFonts w:ascii="ＭＳ ゴシック" w:hAnsi="ＭＳ ゴシック"/>
              </w:rPr>
            </w:pPr>
          </w:p>
          <w:p w14:paraId="15F26002" w14:textId="77777777" w:rsidR="002A22BD" w:rsidRPr="009543FA" w:rsidRDefault="002A22BD" w:rsidP="009A45A0">
            <w:pPr>
              <w:pStyle w:val="a9"/>
              <w:wordWrap/>
              <w:rPr>
                <w:rFonts w:ascii="ＭＳ ゴシック" w:hAnsi="ＭＳ ゴシック"/>
              </w:rPr>
            </w:pPr>
          </w:p>
          <w:p w14:paraId="0E59E108" w14:textId="77777777" w:rsidR="002A22BD" w:rsidRPr="009543FA" w:rsidRDefault="002A22BD" w:rsidP="009A45A0">
            <w:pPr>
              <w:pStyle w:val="a9"/>
              <w:wordWrap/>
              <w:rPr>
                <w:rFonts w:ascii="ＭＳ ゴシック" w:hAnsi="ＭＳ ゴシック"/>
              </w:rPr>
            </w:pPr>
          </w:p>
          <w:p w14:paraId="291A9B24" w14:textId="77777777" w:rsidR="002A22BD" w:rsidRPr="009543FA" w:rsidRDefault="002A22BD" w:rsidP="009A45A0">
            <w:pPr>
              <w:pStyle w:val="a9"/>
              <w:wordWrap/>
              <w:rPr>
                <w:rFonts w:ascii="ＭＳ ゴシック" w:hAnsi="ＭＳ ゴシック"/>
              </w:rPr>
            </w:pPr>
          </w:p>
          <w:p w14:paraId="7CBE867F" w14:textId="77777777" w:rsidR="002A22BD" w:rsidRPr="009543FA" w:rsidRDefault="002A22BD" w:rsidP="009A45A0">
            <w:pPr>
              <w:pStyle w:val="a9"/>
              <w:wordWrap/>
              <w:rPr>
                <w:rFonts w:ascii="ＭＳ ゴシック" w:hAnsi="ＭＳ ゴシック"/>
              </w:rPr>
            </w:pPr>
          </w:p>
          <w:p w14:paraId="343AAED9" w14:textId="77777777" w:rsidR="002A22BD" w:rsidRPr="009543FA" w:rsidRDefault="002A22BD" w:rsidP="009A45A0">
            <w:pPr>
              <w:pStyle w:val="a9"/>
              <w:wordWrap/>
              <w:rPr>
                <w:rFonts w:ascii="ＭＳ ゴシック" w:hAnsi="ＭＳ ゴシック"/>
              </w:rPr>
            </w:pPr>
          </w:p>
          <w:p w14:paraId="4A528649" w14:textId="77777777" w:rsidR="002A22BD" w:rsidRPr="009543FA" w:rsidRDefault="002A22BD" w:rsidP="009A45A0">
            <w:pPr>
              <w:pStyle w:val="a9"/>
              <w:wordWrap/>
              <w:rPr>
                <w:rFonts w:ascii="ＭＳ ゴシック" w:hAnsi="ＭＳ ゴシック"/>
              </w:rPr>
            </w:pPr>
          </w:p>
          <w:p w14:paraId="5AF674FC" w14:textId="77777777" w:rsidR="002A22BD" w:rsidRPr="009543FA" w:rsidRDefault="002A22BD" w:rsidP="009A45A0">
            <w:pPr>
              <w:pStyle w:val="a9"/>
              <w:wordWrap/>
              <w:rPr>
                <w:rFonts w:ascii="ＭＳ ゴシック" w:hAnsi="ＭＳ ゴシック"/>
              </w:rPr>
            </w:pPr>
          </w:p>
          <w:p w14:paraId="3BF2D8EA" w14:textId="77777777" w:rsidR="002A22BD" w:rsidRPr="009543FA" w:rsidRDefault="002A22BD" w:rsidP="009A45A0">
            <w:pPr>
              <w:pStyle w:val="a9"/>
              <w:wordWrap/>
              <w:rPr>
                <w:rFonts w:ascii="ＭＳ ゴシック" w:hAnsi="ＭＳ ゴシック"/>
              </w:rPr>
            </w:pPr>
          </w:p>
          <w:p w14:paraId="6E785C07" w14:textId="77777777" w:rsidR="002A22BD" w:rsidRPr="009543FA" w:rsidRDefault="002A22BD" w:rsidP="009A45A0">
            <w:pPr>
              <w:pStyle w:val="a9"/>
              <w:wordWrap/>
              <w:rPr>
                <w:rFonts w:ascii="ＭＳ ゴシック" w:hAnsi="ＭＳ ゴシック"/>
              </w:rPr>
            </w:pPr>
          </w:p>
          <w:p w14:paraId="1A6F5C46" w14:textId="77777777" w:rsidR="002A22BD" w:rsidRPr="009543FA" w:rsidRDefault="002A22BD" w:rsidP="009A45A0">
            <w:pPr>
              <w:pStyle w:val="a9"/>
              <w:wordWrap/>
              <w:rPr>
                <w:rFonts w:ascii="ＭＳ ゴシック" w:hAnsi="ＭＳ ゴシック"/>
              </w:rPr>
            </w:pPr>
          </w:p>
          <w:p w14:paraId="3D33BA47" w14:textId="77777777" w:rsidR="002A22BD" w:rsidRPr="009543FA" w:rsidRDefault="002A22BD" w:rsidP="009A45A0">
            <w:pPr>
              <w:pStyle w:val="a9"/>
              <w:wordWrap/>
              <w:rPr>
                <w:rFonts w:ascii="ＭＳ ゴシック" w:hAnsi="ＭＳ ゴシック"/>
              </w:rPr>
            </w:pPr>
          </w:p>
          <w:p w14:paraId="047E0F43" w14:textId="77777777" w:rsidR="002A22BD" w:rsidRPr="009543FA" w:rsidRDefault="002A22BD" w:rsidP="009A45A0">
            <w:pPr>
              <w:pStyle w:val="a9"/>
              <w:wordWrap/>
              <w:rPr>
                <w:rFonts w:ascii="ＭＳ ゴシック" w:hAnsi="ＭＳ ゴシック"/>
              </w:rPr>
            </w:pPr>
          </w:p>
          <w:p w14:paraId="731C2C2B" w14:textId="77777777" w:rsidR="002A22BD" w:rsidRPr="009543FA" w:rsidRDefault="002A22BD" w:rsidP="009A45A0">
            <w:pPr>
              <w:pStyle w:val="a9"/>
              <w:wordWrap/>
              <w:rPr>
                <w:rFonts w:ascii="ＭＳ ゴシック" w:hAnsi="ＭＳ ゴシック"/>
              </w:rPr>
            </w:pPr>
          </w:p>
          <w:p w14:paraId="1AD75B9E" w14:textId="77777777" w:rsidR="002A22BD" w:rsidRPr="009543FA" w:rsidRDefault="002A22BD" w:rsidP="009A45A0">
            <w:pPr>
              <w:pStyle w:val="a9"/>
              <w:wordWrap/>
              <w:rPr>
                <w:rFonts w:ascii="ＭＳ ゴシック" w:hAnsi="ＭＳ ゴシック"/>
              </w:rPr>
            </w:pPr>
          </w:p>
          <w:p w14:paraId="52E288C0" w14:textId="77777777" w:rsidR="002A22BD" w:rsidRPr="009543FA" w:rsidRDefault="002A22BD" w:rsidP="009A45A0">
            <w:pPr>
              <w:pStyle w:val="a9"/>
              <w:wordWrap/>
              <w:rPr>
                <w:rFonts w:ascii="ＭＳ ゴシック" w:hAnsi="ＭＳ ゴシック"/>
              </w:rPr>
            </w:pPr>
          </w:p>
          <w:p w14:paraId="57A50B1C" w14:textId="77777777" w:rsidR="002A22BD" w:rsidRPr="009543FA" w:rsidRDefault="002A22BD" w:rsidP="009A45A0">
            <w:pPr>
              <w:pStyle w:val="a9"/>
              <w:wordWrap/>
              <w:rPr>
                <w:rFonts w:ascii="ＭＳ ゴシック" w:hAnsi="ＭＳ ゴシック"/>
              </w:rPr>
            </w:pPr>
          </w:p>
          <w:p w14:paraId="71A81772" w14:textId="77777777" w:rsidR="002A22BD" w:rsidRPr="009543FA" w:rsidRDefault="002A22BD" w:rsidP="009A45A0">
            <w:pPr>
              <w:pStyle w:val="a9"/>
              <w:wordWrap/>
              <w:rPr>
                <w:rFonts w:ascii="ＭＳ ゴシック" w:hAnsi="ＭＳ ゴシック"/>
              </w:rPr>
            </w:pPr>
          </w:p>
          <w:p w14:paraId="58986E4B" w14:textId="77777777" w:rsidR="002A22BD" w:rsidRPr="009543FA" w:rsidRDefault="002A22BD" w:rsidP="009A45A0">
            <w:pPr>
              <w:pStyle w:val="a9"/>
              <w:wordWrap/>
              <w:rPr>
                <w:rFonts w:ascii="ＭＳ ゴシック" w:hAnsi="ＭＳ ゴシック"/>
              </w:rPr>
            </w:pPr>
          </w:p>
          <w:p w14:paraId="6ACC1314" w14:textId="77777777" w:rsidR="002A22BD" w:rsidRPr="009543FA" w:rsidRDefault="002A22BD" w:rsidP="009A45A0">
            <w:pPr>
              <w:pStyle w:val="a9"/>
              <w:wordWrap/>
              <w:rPr>
                <w:rFonts w:ascii="ＭＳ ゴシック" w:hAnsi="ＭＳ ゴシック"/>
                <w:spacing w:val="0"/>
              </w:rPr>
            </w:pPr>
          </w:p>
          <w:p w14:paraId="3204CC52" w14:textId="77777777" w:rsidR="002A22BD" w:rsidRPr="009543FA" w:rsidRDefault="002A22BD" w:rsidP="009A45A0">
            <w:pPr>
              <w:pStyle w:val="a9"/>
              <w:wordWrap/>
              <w:rPr>
                <w:rFonts w:ascii="ＭＳ ゴシック" w:hAnsi="ＭＳ ゴシック"/>
                <w:spacing w:val="0"/>
              </w:rPr>
            </w:pPr>
          </w:p>
          <w:p w14:paraId="7D1F288C" w14:textId="77777777" w:rsidR="002A22BD" w:rsidRPr="009543FA" w:rsidRDefault="002A22BD" w:rsidP="009A45A0">
            <w:pPr>
              <w:pStyle w:val="a9"/>
              <w:wordWrap/>
              <w:rPr>
                <w:rFonts w:ascii="ＭＳ ゴシック" w:hAnsi="ＭＳ ゴシック"/>
                <w:spacing w:val="0"/>
              </w:rPr>
            </w:pPr>
          </w:p>
          <w:p w14:paraId="2F637CFE" w14:textId="77777777" w:rsidR="002A22BD" w:rsidRPr="009543FA" w:rsidRDefault="002A22BD" w:rsidP="009A45A0">
            <w:pPr>
              <w:pStyle w:val="a9"/>
              <w:wordWrap/>
              <w:rPr>
                <w:rFonts w:ascii="ＭＳ ゴシック" w:hAnsi="ＭＳ ゴシック"/>
                <w:spacing w:val="0"/>
              </w:rPr>
            </w:pPr>
          </w:p>
          <w:p w14:paraId="16BEF91D" w14:textId="77777777" w:rsidR="002A22BD" w:rsidRPr="009543FA" w:rsidRDefault="002A22BD" w:rsidP="009A45A0">
            <w:pPr>
              <w:pStyle w:val="a9"/>
              <w:wordWrap/>
              <w:rPr>
                <w:rFonts w:ascii="ＭＳ ゴシック" w:hAnsi="ＭＳ ゴシック"/>
                <w:spacing w:val="0"/>
              </w:rPr>
            </w:pPr>
          </w:p>
          <w:p w14:paraId="37678309" w14:textId="77777777" w:rsidR="002A22BD" w:rsidRPr="009543FA" w:rsidRDefault="002A22BD" w:rsidP="009A45A0">
            <w:pPr>
              <w:pStyle w:val="a9"/>
              <w:wordWrap/>
              <w:rPr>
                <w:rFonts w:ascii="ＭＳ ゴシック" w:hAnsi="ＭＳ ゴシック"/>
                <w:spacing w:val="0"/>
              </w:rPr>
            </w:pPr>
          </w:p>
          <w:p w14:paraId="191ABE46" w14:textId="77777777" w:rsidR="002A22BD" w:rsidRPr="009543FA" w:rsidRDefault="002A22BD" w:rsidP="009A45A0">
            <w:pPr>
              <w:pStyle w:val="a9"/>
              <w:wordWrap/>
              <w:rPr>
                <w:rFonts w:ascii="ＭＳ ゴシック" w:hAnsi="ＭＳ ゴシック"/>
                <w:spacing w:val="0"/>
              </w:rPr>
            </w:pPr>
          </w:p>
          <w:p w14:paraId="32023A47" w14:textId="77777777" w:rsidR="002A22BD" w:rsidRPr="009543FA" w:rsidRDefault="002A22BD" w:rsidP="009A45A0">
            <w:pPr>
              <w:pStyle w:val="a9"/>
              <w:wordWrap/>
              <w:rPr>
                <w:rFonts w:ascii="ＭＳ ゴシック" w:hAnsi="ＭＳ ゴシック"/>
                <w:spacing w:val="0"/>
              </w:rPr>
            </w:pPr>
          </w:p>
          <w:p w14:paraId="1A828E23" w14:textId="77777777" w:rsidR="002A22BD" w:rsidRPr="009543FA" w:rsidRDefault="002A22BD" w:rsidP="009A45A0">
            <w:pPr>
              <w:pStyle w:val="a9"/>
              <w:wordWrap/>
              <w:rPr>
                <w:rFonts w:ascii="ＭＳ ゴシック" w:hAnsi="ＭＳ ゴシック"/>
                <w:spacing w:val="0"/>
              </w:rPr>
            </w:pPr>
          </w:p>
          <w:p w14:paraId="1D938E1D" w14:textId="77777777" w:rsidR="002A22BD" w:rsidRPr="009543FA" w:rsidRDefault="002A22BD" w:rsidP="009A45A0">
            <w:pPr>
              <w:pStyle w:val="a9"/>
              <w:wordWrap/>
              <w:rPr>
                <w:rFonts w:ascii="ＭＳ ゴシック" w:hAnsi="ＭＳ ゴシック"/>
                <w:spacing w:val="0"/>
              </w:rPr>
            </w:pPr>
          </w:p>
          <w:p w14:paraId="40BFA742" w14:textId="6FE01844" w:rsidR="002A22BD" w:rsidRPr="009543FA" w:rsidRDefault="002A22BD" w:rsidP="009A45A0">
            <w:pPr>
              <w:pStyle w:val="a9"/>
              <w:wordWrap/>
              <w:rPr>
                <w:rFonts w:ascii="ＭＳ ゴシック" w:hAnsi="ＭＳ ゴシック"/>
                <w:spacing w:val="0"/>
              </w:rPr>
            </w:pPr>
          </w:p>
          <w:p w14:paraId="138055B6" w14:textId="77777777" w:rsidR="002A22BD" w:rsidRPr="009543FA" w:rsidRDefault="002A22BD" w:rsidP="009A45A0">
            <w:pPr>
              <w:pStyle w:val="a9"/>
              <w:wordWrap/>
              <w:rPr>
                <w:rFonts w:ascii="ＭＳ ゴシック" w:hAnsi="ＭＳ ゴシック"/>
                <w:spacing w:val="0"/>
              </w:rPr>
            </w:pPr>
          </w:p>
          <w:p w14:paraId="3D64EC94" w14:textId="77777777" w:rsidR="002A22BD" w:rsidRPr="009543FA" w:rsidRDefault="002A22BD" w:rsidP="009A45A0">
            <w:pPr>
              <w:pStyle w:val="a9"/>
              <w:wordWrap/>
              <w:rPr>
                <w:rFonts w:ascii="ＭＳ ゴシック" w:hAnsi="ＭＳ ゴシック"/>
                <w:spacing w:val="0"/>
              </w:rPr>
            </w:pPr>
          </w:p>
          <w:p w14:paraId="63D4ABDA" w14:textId="77777777" w:rsidR="002A22BD" w:rsidRPr="009543FA" w:rsidRDefault="002A22BD" w:rsidP="009A45A0">
            <w:pPr>
              <w:pStyle w:val="a9"/>
              <w:wordWrap/>
              <w:rPr>
                <w:rFonts w:ascii="ＭＳ ゴシック" w:hAnsi="ＭＳ ゴシック"/>
                <w:spacing w:val="0"/>
              </w:rPr>
            </w:pPr>
          </w:p>
          <w:p w14:paraId="70D1ABF9" w14:textId="77777777" w:rsidR="002A22BD" w:rsidRPr="009543FA" w:rsidRDefault="002A22BD" w:rsidP="009A45A0">
            <w:pPr>
              <w:pStyle w:val="a9"/>
              <w:wordWrap/>
              <w:rPr>
                <w:rFonts w:ascii="ＭＳ ゴシック" w:hAnsi="ＭＳ ゴシック"/>
                <w:spacing w:val="0"/>
              </w:rPr>
            </w:pPr>
          </w:p>
          <w:p w14:paraId="36BF713C" w14:textId="77777777" w:rsidR="002A22BD" w:rsidRPr="009543FA" w:rsidRDefault="002A22BD" w:rsidP="009A45A0">
            <w:pPr>
              <w:pStyle w:val="a9"/>
              <w:wordWrap/>
              <w:rPr>
                <w:rFonts w:ascii="ＭＳ ゴシック" w:hAnsi="ＭＳ ゴシック"/>
                <w:spacing w:val="0"/>
              </w:rPr>
            </w:pPr>
          </w:p>
          <w:p w14:paraId="6967D559" w14:textId="77777777" w:rsidR="002A22BD" w:rsidRPr="009543FA" w:rsidRDefault="002A22BD" w:rsidP="009A45A0">
            <w:pPr>
              <w:pStyle w:val="a9"/>
              <w:wordWrap/>
              <w:rPr>
                <w:rFonts w:ascii="ＭＳ ゴシック" w:hAnsi="ＭＳ ゴシック"/>
                <w:spacing w:val="0"/>
              </w:rPr>
            </w:pPr>
          </w:p>
          <w:p w14:paraId="4F70AD45" w14:textId="77777777" w:rsidR="002A22BD" w:rsidRPr="009543FA" w:rsidRDefault="002A22BD" w:rsidP="009A45A0">
            <w:pPr>
              <w:pStyle w:val="a9"/>
              <w:wordWrap/>
              <w:rPr>
                <w:rFonts w:ascii="ＭＳ ゴシック" w:hAnsi="ＭＳ ゴシック"/>
                <w:spacing w:val="0"/>
              </w:rPr>
            </w:pPr>
          </w:p>
          <w:p w14:paraId="30B40629" w14:textId="77777777" w:rsidR="002A22BD" w:rsidRPr="009543FA" w:rsidRDefault="002A22BD" w:rsidP="009A45A0">
            <w:pPr>
              <w:pStyle w:val="a9"/>
              <w:wordWrap/>
              <w:rPr>
                <w:rFonts w:ascii="ＭＳ ゴシック" w:hAnsi="ＭＳ ゴシック"/>
                <w:spacing w:val="0"/>
              </w:rPr>
            </w:pPr>
          </w:p>
          <w:p w14:paraId="055D216C" w14:textId="77777777" w:rsidR="002A22BD" w:rsidRPr="009543FA" w:rsidRDefault="002A22BD" w:rsidP="009A45A0">
            <w:pPr>
              <w:pStyle w:val="a9"/>
              <w:wordWrap/>
              <w:rPr>
                <w:rFonts w:ascii="ＭＳ ゴシック" w:hAnsi="ＭＳ ゴシック"/>
                <w:spacing w:val="0"/>
              </w:rPr>
            </w:pPr>
          </w:p>
          <w:p w14:paraId="60D7ED7F" w14:textId="77777777" w:rsidR="002A22BD" w:rsidRPr="009543FA" w:rsidRDefault="002A22BD" w:rsidP="009A45A0">
            <w:pPr>
              <w:pStyle w:val="a9"/>
              <w:wordWrap/>
              <w:rPr>
                <w:rFonts w:ascii="ＭＳ ゴシック" w:hAnsi="ＭＳ ゴシック"/>
                <w:spacing w:val="0"/>
              </w:rPr>
            </w:pPr>
          </w:p>
          <w:p w14:paraId="56BF02FE" w14:textId="77777777" w:rsidR="002A22BD" w:rsidRPr="009543FA" w:rsidRDefault="002A22BD" w:rsidP="009A45A0">
            <w:pPr>
              <w:pStyle w:val="a9"/>
              <w:wordWrap/>
              <w:rPr>
                <w:rFonts w:ascii="ＭＳ ゴシック" w:hAnsi="ＭＳ ゴシック"/>
                <w:spacing w:val="0"/>
              </w:rPr>
            </w:pPr>
          </w:p>
          <w:p w14:paraId="78E2ACA7" w14:textId="77777777" w:rsidR="002A22BD" w:rsidRPr="009543FA" w:rsidRDefault="002A22BD" w:rsidP="009A45A0">
            <w:pPr>
              <w:pStyle w:val="a9"/>
              <w:wordWrap/>
              <w:rPr>
                <w:rFonts w:ascii="ＭＳ ゴシック" w:hAnsi="ＭＳ ゴシック"/>
                <w:spacing w:val="0"/>
              </w:rPr>
            </w:pPr>
          </w:p>
          <w:p w14:paraId="2B066F77" w14:textId="77777777" w:rsidR="002A22BD" w:rsidRPr="009543FA" w:rsidRDefault="002A22BD" w:rsidP="009A45A0">
            <w:pPr>
              <w:pStyle w:val="a9"/>
              <w:wordWrap/>
              <w:rPr>
                <w:rFonts w:ascii="ＭＳ ゴシック" w:hAnsi="ＭＳ ゴシック"/>
                <w:spacing w:val="0"/>
              </w:rPr>
            </w:pPr>
          </w:p>
          <w:p w14:paraId="30EEF82E" w14:textId="77777777" w:rsidR="002A22BD" w:rsidRPr="009543FA" w:rsidRDefault="002A22BD" w:rsidP="009A45A0">
            <w:pPr>
              <w:pStyle w:val="a9"/>
              <w:wordWrap/>
              <w:rPr>
                <w:rFonts w:ascii="ＭＳ ゴシック" w:hAnsi="ＭＳ ゴシック"/>
                <w:spacing w:val="0"/>
              </w:rPr>
            </w:pPr>
          </w:p>
          <w:p w14:paraId="5AB3CF48" w14:textId="77777777" w:rsidR="002A22BD" w:rsidRPr="009543FA" w:rsidRDefault="002A22BD" w:rsidP="009A45A0">
            <w:pPr>
              <w:pStyle w:val="a9"/>
              <w:wordWrap/>
              <w:rPr>
                <w:rFonts w:ascii="ＭＳ ゴシック" w:hAnsi="ＭＳ ゴシック"/>
                <w:spacing w:val="0"/>
              </w:rPr>
            </w:pPr>
          </w:p>
          <w:p w14:paraId="3F23DD71" w14:textId="77777777" w:rsidR="002A22BD" w:rsidRPr="009543FA" w:rsidRDefault="002A22BD" w:rsidP="009A45A0">
            <w:pPr>
              <w:pStyle w:val="a9"/>
              <w:wordWrap/>
              <w:rPr>
                <w:rFonts w:ascii="ＭＳ ゴシック" w:hAnsi="ＭＳ ゴシック"/>
                <w:spacing w:val="0"/>
              </w:rPr>
            </w:pPr>
          </w:p>
          <w:p w14:paraId="5DF2FB2F" w14:textId="77777777" w:rsidR="002A22BD" w:rsidRPr="009543FA" w:rsidRDefault="002A22BD" w:rsidP="009A45A0">
            <w:pPr>
              <w:pStyle w:val="a9"/>
              <w:wordWrap/>
              <w:rPr>
                <w:rFonts w:ascii="ＭＳ ゴシック" w:hAnsi="ＭＳ ゴシック"/>
                <w:spacing w:val="0"/>
              </w:rPr>
            </w:pPr>
          </w:p>
          <w:p w14:paraId="4D9B30AF" w14:textId="77777777" w:rsidR="002A22BD" w:rsidRPr="009543FA" w:rsidRDefault="002A22BD" w:rsidP="009A45A0">
            <w:pPr>
              <w:pStyle w:val="a9"/>
              <w:wordWrap/>
              <w:rPr>
                <w:rFonts w:ascii="ＭＳ ゴシック" w:hAnsi="ＭＳ ゴシック"/>
              </w:rPr>
            </w:pPr>
          </w:p>
          <w:p w14:paraId="55A79804" w14:textId="77777777" w:rsidR="002A22BD" w:rsidRPr="009543FA" w:rsidRDefault="002A22BD" w:rsidP="009A45A0">
            <w:pPr>
              <w:pStyle w:val="a9"/>
              <w:wordWrap/>
              <w:rPr>
                <w:rFonts w:ascii="ＭＳ ゴシック" w:hAnsi="ＭＳ ゴシック"/>
              </w:rPr>
            </w:pPr>
          </w:p>
          <w:p w14:paraId="197FC79E" w14:textId="77777777" w:rsidR="002A22BD" w:rsidRPr="009543FA" w:rsidRDefault="002A22BD" w:rsidP="009A45A0">
            <w:pPr>
              <w:pStyle w:val="a9"/>
              <w:wordWrap/>
              <w:rPr>
                <w:rFonts w:ascii="ＭＳ ゴシック" w:hAnsi="ＭＳ ゴシック"/>
              </w:rPr>
            </w:pPr>
          </w:p>
          <w:p w14:paraId="5619BD08" w14:textId="77777777" w:rsidR="002A22BD" w:rsidRPr="009543FA" w:rsidRDefault="002A22BD" w:rsidP="009A45A0">
            <w:pPr>
              <w:pStyle w:val="a9"/>
              <w:wordWrap/>
              <w:rPr>
                <w:rFonts w:ascii="ＭＳ ゴシック" w:hAnsi="ＭＳ ゴシック"/>
              </w:rPr>
            </w:pPr>
          </w:p>
          <w:p w14:paraId="3475C46F" w14:textId="77777777" w:rsidR="002A22BD" w:rsidRPr="009543FA" w:rsidRDefault="002A22BD" w:rsidP="009A45A0">
            <w:pPr>
              <w:pStyle w:val="a9"/>
              <w:wordWrap/>
              <w:rPr>
                <w:rFonts w:ascii="ＭＳ ゴシック" w:hAnsi="ＭＳ ゴシック"/>
              </w:rPr>
            </w:pPr>
          </w:p>
          <w:p w14:paraId="24FD98B6" w14:textId="77777777" w:rsidR="002A22BD" w:rsidRPr="009543FA" w:rsidRDefault="002A22BD" w:rsidP="009A45A0">
            <w:pPr>
              <w:pStyle w:val="a9"/>
              <w:wordWrap/>
              <w:rPr>
                <w:rFonts w:ascii="ＭＳ ゴシック" w:hAnsi="ＭＳ ゴシック"/>
              </w:rPr>
            </w:pPr>
          </w:p>
          <w:p w14:paraId="2FD85569" w14:textId="77777777" w:rsidR="002A22BD" w:rsidRPr="009543FA" w:rsidRDefault="002A22BD" w:rsidP="009A45A0">
            <w:pPr>
              <w:pStyle w:val="a9"/>
              <w:wordWrap/>
              <w:rPr>
                <w:rFonts w:ascii="ＭＳ ゴシック" w:hAnsi="ＭＳ ゴシック"/>
              </w:rPr>
            </w:pPr>
          </w:p>
          <w:p w14:paraId="19516813" w14:textId="77777777" w:rsidR="002A22BD" w:rsidRPr="009543FA" w:rsidRDefault="002A22BD" w:rsidP="009A45A0">
            <w:pPr>
              <w:pStyle w:val="a9"/>
              <w:wordWrap/>
              <w:rPr>
                <w:rFonts w:ascii="ＭＳ ゴシック" w:hAnsi="ＭＳ ゴシック"/>
              </w:rPr>
            </w:pPr>
          </w:p>
          <w:p w14:paraId="63126CF4" w14:textId="77777777" w:rsidR="002A22BD" w:rsidRPr="009543FA" w:rsidRDefault="002A22BD" w:rsidP="009A45A0">
            <w:pPr>
              <w:pStyle w:val="a9"/>
              <w:wordWrap/>
              <w:rPr>
                <w:rFonts w:ascii="ＭＳ ゴシック" w:hAnsi="ＭＳ ゴシック"/>
              </w:rPr>
            </w:pPr>
          </w:p>
          <w:p w14:paraId="54EAB47E" w14:textId="77777777" w:rsidR="002A22BD" w:rsidRPr="009543FA" w:rsidRDefault="002A22BD" w:rsidP="009A45A0">
            <w:pPr>
              <w:pStyle w:val="a9"/>
              <w:wordWrap/>
              <w:rPr>
                <w:rFonts w:ascii="ＭＳ ゴシック" w:hAnsi="ＭＳ ゴシック"/>
              </w:rPr>
            </w:pPr>
          </w:p>
          <w:p w14:paraId="4B1B162C" w14:textId="77777777" w:rsidR="002A22BD" w:rsidRPr="009543FA" w:rsidRDefault="002A22BD" w:rsidP="009A45A0">
            <w:pPr>
              <w:pStyle w:val="a9"/>
              <w:wordWrap/>
              <w:rPr>
                <w:rFonts w:ascii="ＭＳ ゴシック" w:hAnsi="ＭＳ ゴシック"/>
              </w:rPr>
            </w:pPr>
          </w:p>
          <w:p w14:paraId="692E6C00" w14:textId="77777777" w:rsidR="002A22BD" w:rsidRPr="009543FA" w:rsidRDefault="002A22BD" w:rsidP="009A45A0">
            <w:pPr>
              <w:pStyle w:val="a9"/>
              <w:wordWrap/>
              <w:rPr>
                <w:rFonts w:ascii="ＭＳ ゴシック" w:hAnsi="ＭＳ ゴシック"/>
              </w:rPr>
            </w:pPr>
          </w:p>
          <w:p w14:paraId="34F229EC" w14:textId="77777777" w:rsidR="002A22BD" w:rsidRPr="009543FA" w:rsidRDefault="002A22BD" w:rsidP="009A45A0">
            <w:pPr>
              <w:pStyle w:val="a9"/>
              <w:wordWrap/>
              <w:rPr>
                <w:rFonts w:ascii="ＭＳ ゴシック" w:hAnsi="ＭＳ ゴシック"/>
              </w:rPr>
            </w:pPr>
          </w:p>
          <w:p w14:paraId="493F081E" w14:textId="77777777" w:rsidR="002A22BD" w:rsidRPr="009543FA" w:rsidRDefault="002A22BD" w:rsidP="009A45A0">
            <w:pPr>
              <w:pStyle w:val="a9"/>
              <w:wordWrap/>
              <w:rPr>
                <w:rFonts w:ascii="ＭＳ ゴシック" w:hAnsi="ＭＳ ゴシック"/>
              </w:rPr>
            </w:pPr>
          </w:p>
          <w:p w14:paraId="12274862" w14:textId="77777777" w:rsidR="002A22BD" w:rsidRPr="009543FA" w:rsidRDefault="002A22BD" w:rsidP="009A45A0">
            <w:pPr>
              <w:pStyle w:val="a9"/>
              <w:wordWrap/>
              <w:rPr>
                <w:rFonts w:ascii="ＭＳ ゴシック" w:hAnsi="ＭＳ ゴシック"/>
              </w:rPr>
            </w:pPr>
          </w:p>
          <w:p w14:paraId="08109725" w14:textId="77777777" w:rsidR="002A22BD" w:rsidRPr="009543FA" w:rsidRDefault="002A22BD" w:rsidP="009A45A0">
            <w:pPr>
              <w:pStyle w:val="a9"/>
              <w:wordWrap/>
              <w:rPr>
                <w:rFonts w:ascii="ＭＳ ゴシック" w:hAnsi="ＭＳ ゴシック"/>
              </w:rPr>
            </w:pPr>
          </w:p>
          <w:p w14:paraId="7F831B1D" w14:textId="77777777" w:rsidR="002A22BD" w:rsidRPr="009543FA" w:rsidRDefault="002A22BD" w:rsidP="009A45A0">
            <w:pPr>
              <w:pStyle w:val="a9"/>
              <w:wordWrap/>
              <w:rPr>
                <w:rFonts w:ascii="ＭＳ ゴシック" w:hAnsi="ＭＳ ゴシック"/>
              </w:rPr>
            </w:pPr>
          </w:p>
          <w:p w14:paraId="63B41BF9" w14:textId="77777777" w:rsidR="002A22BD" w:rsidRPr="009543FA" w:rsidRDefault="002A22BD" w:rsidP="009A45A0">
            <w:pPr>
              <w:pStyle w:val="a9"/>
              <w:wordWrap/>
              <w:rPr>
                <w:rFonts w:ascii="ＭＳ ゴシック" w:hAnsi="ＭＳ ゴシック"/>
              </w:rPr>
            </w:pPr>
          </w:p>
          <w:p w14:paraId="0FA203CA" w14:textId="77777777" w:rsidR="002A22BD" w:rsidRPr="009543FA" w:rsidRDefault="002A22BD" w:rsidP="009A45A0">
            <w:pPr>
              <w:pStyle w:val="a9"/>
              <w:wordWrap/>
              <w:rPr>
                <w:rFonts w:ascii="ＭＳ ゴシック" w:hAnsi="ＭＳ ゴシック"/>
              </w:rPr>
            </w:pPr>
          </w:p>
          <w:p w14:paraId="5578182D" w14:textId="77777777" w:rsidR="002A22BD" w:rsidRPr="009543FA" w:rsidRDefault="002A22BD" w:rsidP="009A45A0">
            <w:pPr>
              <w:pStyle w:val="a9"/>
              <w:wordWrap/>
              <w:rPr>
                <w:rFonts w:ascii="ＭＳ ゴシック" w:hAnsi="ＭＳ ゴシック"/>
              </w:rPr>
            </w:pPr>
          </w:p>
          <w:p w14:paraId="7B444E3C" w14:textId="77777777" w:rsidR="002A22BD" w:rsidRPr="009543FA" w:rsidRDefault="002A22BD" w:rsidP="009A45A0">
            <w:pPr>
              <w:pStyle w:val="a9"/>
              <w:wordWrap/>
              <w:rPr>
                <w:rFonts w:ascii="ＭＳ ゴシック" w:hAnsi="ＭＳ ゴシック"/>
              </w:rPr>
            </w:pPr>
          </w:p>
          <w:p w14:paraId="067A567A" w14:textId="77777777" w:rsidR="002A22BD" w:rsidRPr="009543FA" w:rsidRDefault="002A22BD" w:rsidP="009A45A0">
            <w:pPr>
              <w:pStyle w:val="a9"/>
              <w:wordWrap/>
              <w:rPr>
                <w:rFonts w:ascii="ＭＳ ゴシック" w:hAnsi="ＭＳ ゴシック"/>
              </w:rPr>
            </w:pPr>
          </w:p>
          <w:p w14:paraId="1E543168" w14:textId="77777777" w:rsidR="002A22BD" w:rsidRPr="009543FA" w:rsidRDefault="002A22BD" w:rsidP="009A45A0">
            <w:pPr>
              <w:pStyle w:val="a9"/>
              <w:wordWrap/>
              <w:rPr>
                <w:rFonts w:ascii="ＭＳ ゴシック" w:hAnsi="ＭＳ ゴシック"/>
              </w:rPr>
            </w:pPr>
          </w:p>
          <w:p w14:paraId="1EF82745" w14:textId="77777777" w:rsidR="002A22BD" w:rsidRPr="009543FA" w:rsidRDefault="002A22BD" w:rsidP="009A45A0">
            <w:pPr>
              <w:pStyle w:val="a9"/>
              <w:wordWrap/>
              <w:rPr>
                <w:rFonts w:ascii="ＭＳ ゴシック" w:hAnsi="ＭＳ ゴシック"/>
              </w:rPr>
            </w:pPr>
          </w:p>
          <w:p w14:paraId="3107364B" w14:textId="77777777" w:rsidR="002A22BD" w:rsidRPr="009543FA" w:rsidRDefault="002A22BD" w:rsidP="009A45A0">
            <w:pPr>
              <w:pStyle w:val="a9"/>
              <w:wordWrap/>
              <w:rPr>
                <w:rFonts w:ascii="ＭＳ ゴシック" w:hAnsi="ＭＳ ゴシック"/>
              </w:rPr>
            </w:pPr>
          </w:p>
          <w:p w14:paraId="7CBAA5DF" w14:textId="77777777" w:rsidR="002A22BD" w:rsidRPr="009543FA" w:rsidRDefault="002A22BD" w:rsidP="009A45A0">
            <w:pPr>
              <w:pStyle w:val="a9"/>
              <w:wordWrap/>
              <w:rPr>
                <w:rFonts w:ascii="ＭＳ ゴシック" w:hAnsi="ＭＳ ゴシック"/>
              </w:rPr>
            </w:pPr>
          </w:p>
          <w:p w14:paraId="1F7A58EB" w14:textId="77777777" w:rsidR="002A22BD" w:rsidRPr="009543FA" w:rsidRDefault="002A22BD" w:rsidP="009A45A0">
            <w:pPr>
              <w:pStyle w:val="a9"/>
              <w:wordWrap/>
              <w:rPr>
                <w:rFonts w:ascii="ＭＳ ゴシック" w:hAnsi="ＭＳ ゴシック"/>
              </w:rPr>
            </w:pPr>
          </w:p>
          <w:p w14:paraId="33B2016B" w14:textId="77777777" w:rsidR="002A22BD" w:rsidRPr="009543FA" w:rsidRDefault="002A22BD" w:rsidP="009A45A0">
            <w:pPr>
              <w:pStyle w:val="a9"/>
              <w:wordWrap/>
              <w:rPr>
                <w:rFonts w:ascii="ＭＳ ゴシック" w:hAnsi="ＭＳ ゴシック"/>
              </w:rPr>
            </w:pPr>
          </w:p>
          <w:p w14:paraId="4EED3BBD" w14:textId="77777777" w:rsidR="002A22BD" w:rsidRPr="009543FA" w:rsidRDefault="002A22BD" w:rsidP="009A45A0">
            <w:pPr>
              <w:pStyle w:val="a9"/>
              <w:wordWrap/>
              <w:rPr>
                <w:rFonts w:ascii="ＭＳ ゴシック" w:hAnsi="ＭＳ ゴシック"/>
              </w:rPr>
            </w:pPr>
          </w:p>
          <w:p w14:paraId="7E19A1A4" w14:textId="77777777" w:rsidR="002A22BD" w:rsidRPr="009543FA" w:rsidRDefault="002A22BD" w:rsidP="009A45A0">
            <w:pPr>
              <w:pStyle w:val="a9"/>
              <w:wordWrap/>
              <w:rPr>
                <w:rFonts w:ascii="ＭＳ ゴシック" w:hAnsi="ＭＳ ゴシック"/>
              </w:rPr>
            </w:pPr>
          </w:p>
          <w:p w14:paraId="385B0491" w14:textId="77777777" w:rsidR="002A22BD" w:rsidRPr="009543FA" w:rsidRDefault="002A22BD" w:rsidP="009A45A0">
            <w:pPr>
              <w:pStyle w:val="a9"/>
              <w:wordWrap/>
              <w:rPr>
                <w:rFonts w:ascii="ＭＳ ゴシック" w:hAnsi="ＭＳ ゴシック"/>
              </w:rPr>
            </w:pPr>
          </w:p>
          <w:p w14:paraId="16CB0F69" w14:textId="77777777" w:rsidR="002A22BD" w:rsidRPr="009543FA" w:rsidRDefault="002A22BD" w:rsidP="009A45A0">
            <w:pPr>
              <w:pStyle w:val="a9"/>
              <w:wordWrap/>
              <w:rPr>
                <w:rFonts w:ascii="ＭＳ ゴシック" w:hAnsi="ＭＳ ゴシック"/>
              </w:rPr>
            </w:pPr>
          </w:p>
          <w:p w14:paraId="071AF5BB" w14:textId="77777777" w:rsidR="002A22BD" w:rsidRPr="009543FA" w:rsidRDefault="002A22BD" w:rsidP="009A45A0">
            <w:pPr>
              <w:pStyle w:val="a9"/>
              <w:wordWrap/>
              <w:rPr>
                <w:rFonts w:ascii="ＭＳ ゴシック" w:hAnsi="ＭＳ ゴシック"/>
              </w:rPr>
            </w:pPr>
          </w:p>
          <w:p w14:paraId="3051BE75" w14:textId="77777777" w:rsidR="002A22BD" w:rsidRPr="009543FA" w:rsidRDefault="002A22BD" w:rsidP="009A45A0">
            <w:pPr>
              <w:pStyle w:val="a9"/>
              <w:wordWrap/>
              <w:rPr>
                <w:rFonts w:ascii="ＭＳ ゴシック" w:hAnsi="ＭＳ ゴシック"/>
              </w:rPr>
            </w:pPr>
          </w:p>
          <w:p w14:paraId="4B0458D5" w14:textId="77777777" w:rsidR="002A22BD" w:rsidRPr="009543FA" w:rsidRDefault="002A22BD" w:rsidP="009A45A0">
            <w:pPr>
              <w:pStyle w:val="a9"/>
              <w:wordWrap/>
              <w:rPr>
                <w:rFonts w:ascii="ＭＳ ゴシック" w:hAnsi="ＭＳ ゴシック"/>
              </w:rPr>
            </w:pPr>
          </w:p>
          <w:p w14:paraId="00D0C46A" w14:textId="77777777" w:rsidR="002A22BD" w:rsidRPr="009543FA" w:rsidRDefault="002A22BD" w:rsidP="009A45A0">
            <w:pPr>
              <w:pStyle w:val="a9"/>
              <w:wordWrap/>
              <w:rPr>
                <w:rFonts w:ascii="ＭＳ ゴシック" w:hAnsi="ＭＳ ゴシック"/>
              </w:rPr>
            </w:pPr>
          </w:p>
          <w:p w14:paraId="640BD299" w14:textId="77777777" w:rsidR="002A22BD" w:rsidRPr="009543FA" w:rsidRDefault="002A22BD" w:rsidP="009A45A0">
            <w:pPr>
              <w:pStyle w:val="a9"/>
              <w:wordWrap/>
              <w:rPr>
                <w:rFonts w:ascii="ＭＳ ゴシック" w:hAnsi="ＭＳ ゴシック"/>
              </w:rPr>
            </w:pPr>
          </w:p>
          <w:p w14:paraId="349B2B59" w14:textId="77777777" w:rsidR="002A22BD" w:rsidRPr="009543FA" w:rsidRDefault="002A22BD" w:rsidP="009A45A0">
            <w:pPr>
              <w:pStyle w:val="a9"/>
              <w:wordWrap/>
              <w:rPr>
                <w:rFonts w:ascii="ＭＳ ゴシック" w:hAnsi="ＭＳ ゴシック"/>
              </w:rPr>
            </w:pPr>
          </w:p>
          <w:p w14:paraId="3FDACCA0" w14:textId="77777777" w:rsidR="002A22BD" w:rsidRPr="009543FA" w:rsidRDefault="002A22BD" w:rsidP="009A45A0">
            <w:pPr>
              <w:pStyle w:val="a9"/>
              <w:wordWrap/>
              <w:rPr>
                <w:rFonts w:ascii="ＭＳ ゴシック" w:hAnsi="ＭＳ ゴシック"/>
              </w:rPr>
            </w:pPr>
          </w:p>
          <w:p w14:paraId="47E8E10E" w14:textId="77777777" w:rsidR="002A22BD" w:rsidRPr="009543FA" w:rsidRDefault="002A22BD" w:rsidP="009A45A0">
            <w:pPr>
              <w:pStyle w:val="a9"/>
              <w:wordWrap/>
              <w:rPr>
                <w:rFonts w:ascii="ＭＳ ゴシック" w:hAnsi="ＭＳ ゴシック"/>
              </w:rPr>
            </w:pPr>
          </w:p>
          <w:p w14:paraId="4C0EA223" w14:textId="77777777" w:rsidR="002A22BD" w:rsidRPr="009543FA" w:rsidRDefault="002A22BD" w:rsidP="009A45A0">
            <w:pPr>
              <w:pStyle w:val="a9"/>
              <w:wordWrap/>
              <w:rPr>
                <w:rFonts w:ascii="ＭＳ ゴシック" w:hAnsi="ＭＳ ゴシック"/>
              </w:rPr>
            </w:pPr>
          </w:p>
          <w:p w14:paraId="686F0090" w14:textId="77777777" w:rsidR="002A22BD" w:rsidRPr="009543FA" w:rsidRDefault="002A22BD" w:rsidP="009A45A0">
            <w:pPr>
              <w:pStyle w:val="a9"/>
              <w:wordWrap/>
              <w:rPr>
                <w:rFonts w:ascii="ＭＳ ゴシック" w:hAnsi="ＭＳ ゴシック"/>
              </w:rPr>
            </w:pPr>
          </w:p>
          <w:p w14:paraId="05758B14" w14:textId="77777777" w:rsidR="002A22BD" w:rsidRPr="009543FA" w:rsidRDefault="002A22BD" w:rsidP="009A45A0">
            <w:pPr>
              <w:pStyle w:val="a9"/>
              <w:wordWrap/>
              <w:rPr>
                <w:rFonts w:ascii="ＭＳ ゴシック" w:hAnsi="ＭＳ ゴシック"/>
              </w:rPr>
            </w:pPr>
          </w:p>
          <w:p w14:paraId="09652DEC" w14:textId="77777777" w:rsidR="002A22BD" w:rsidRPr="009543FA" w:rsidRDefault="002A22BD" w:rsidP="009A45A0">
            <w:pPr>
              <w:pStyle w:val="a9"/>
              <w:wordWrap/>
              <w:rPr>
                <w:rFonts w:ascii="ＭＳ ゴシック" w:hAnsi="ＭＳ ゴシック"/>
              </w:rPr>
            </w:pPr>
          </w:p>
          <w:p w14:paraId="099F7E4B" w14:textId="77777777" w:rsidR="002A22BD" w:rsidRPr="009543FA" w:rsidRDefault="002A22BD" w:rsidP="009A45A0">
            <w:pPr>
              <w:pStyle w:val="a9"/>
              <w:wordWrap/>
              <w:rPr>
                <w:rFonts w:ascii="ＭＳ ゴシック" w:hAnsi="ＭＳ ゴシック"/>
              </w:rPr>
            </w:pPr>
          </w:p>
          <w:p w14:paraId="46BCC8A1" w14:textId="77777777" w:rsidR="002A22BD" w:rsidRPr="009543FA" w:rsidRDefault="002A22BD" w:rsidP="009A45A0">
            <w:pPr>
              <w:pStyle w:val="a9"/>
              <w:wordWrap/>
              <w:rPr>
                <w:rFonts w:ascii="ＭＳ ゴシック" w:hAnsi="ＭＳ ゴシック"/>
              </w:rPr>
            </w:pPr>
          </w:p>
          <w:p w14:paraId="5369A9F8" w14:textId="77777777" w:rsidR="002A22BD" w:rsidRPr="009543FA" w:rsidRDefault="002A22BD" w:rsidP="009A45A0">
            <w:pPr>
              <w:pStyle w:val="a9"/>
              <w:wordWrap/>
              <w:rPr>
                <w:rFonts w:ascii="ＭＳ ゴシック" w:hAnsi="ＭＳ ゴシック"/>
              </w:rPr>
            </w:pPr>
          </w:p>
          <w:p w14:paraId="17AA7500" w14:textId="77777777" w:rsidR="002A22BD" w:rsidRPr="009543FA" w:rsidRDefault="002A22BD" w:rsidP="009A45A0">
            <w:pPr>
              <w:pStyle w:val="a9"/>
              <w:wordWrap/>
              <w:rPr>
                <w:rFonts w:ascii="ＭＳ ゴシック" w:hAnsi="ＭＳ ゴシック"/>
              </w:rPr>
            </w:pPr>
          </w:p>
          <w:p w14:paraId="015735AE" w14:textId="77777777" w:rsidR="002A22BD" w:rsidRPr="009543FA" w:rsidRDefault="002A22BD" w:rsidP="009A45A0">
            <w:pPr>
              <w:pStyle w:val="a9"/>
              <w:wordWrap/>
              <w:rPr>
                <w:rFonts w:ascii="ＭＳ ゴシック" w:hAnsi="ＭＳ ゴシック"/>
              </w:rPr>
            </w:pPr>
          </w:p>
          <w:p w14:paraId="09B2FBED" w14:textId="77777777" w:rsidR="002A22BD" w:rsidRPr="009543FA" w:rsidRDefault="002A22BD" w:rsidP="009A45A0">
            <w:pPr>
              <w:pStyle w:val="a9"/>
              <w:wordWrap/>
              <w:rPr>
                <w:rFonts w:ascii="ＭＳ ゴシック" w:hAnsi="ＭＳ ゴシック"/>
              </w:rPr>
            </w:pPr>
          </w:p>
          <w:p w14:paraId="327770EA" w14:textId="77777777" w:rsidR="002A22BD" w:rsidRPr="009543FA" w:rsidRDefault="002A22BD" w:rsidP="009A45A0">
            <w:pPr>
              <w:pStyle w:val="a9"/>
              <w:wordWrap/>
              <w:rPr>
                <w:rFonts w:ascii="ＭＳ ゴシック" w:hAnsi="ＭＳ ゴシック"/>
              </w:rPr>
            </w:pPr>
          </w:p>
          <w:p w14:paraId="2B33A0BB" w14:textId="77777777" w:rsidR="002A22BD" w:rsidRPr="009543FA" w:rsidRDefault="002A22BD" w:rsidP="009A45A0">
            <w:pPr>
              <w:pStyle w:val="a9"/>
              <w:wordWrap/>
              <w:rPr>
                <w:rFonts w:ascii="ＭＳ ゴシック" w:hAnsi="ＭＳ ゴシック"/>
              </w:rPr>
            </w:pPr>
          </w:p>
          <w:p w14:paraId="76A9EE59" w14:textId="77777777" w:rsidR="002A22BD" w:rsidRPr="009543FA" w:rsidRDefault="002A22BD" w:rsidP="009A45A0">
            <w:pPr>
              <w:pStyle w:val="a9"/>
              <w:wordWrap/>
              <w:rPr>
                <w:rFonts w:ascii="ＭＳ ゴシック" w:hAnsi="ＭＳ ゴシック"/>
              </w:rPr>
            </w:pPr>
          </w:p>
          <w:p w14:paraId="7029CEAB" w14:textId="77777777" w:rsidR="002A22BD" w:rsidRPr="009543FA" w:rsidRDefault="002A22BD" w:rsidP="009A45A0">
            <w:pPr>
              <w:pStyle w:val="a9"/>
              <w:wordWrap/>
              <w:rPr>
                <w:rFonts w:ascii="ＭＳ ゴシック" w:hAnsi="ＭＳ ゴシック"/>
              </w:rPr>
            </w:pPr>
          </w:p>
          <w:p w14:paraId="0EEA61CC" w14:textId="77777777" w:rsidR="002A22BD" w:rsidRPr="009543FA" w:rsidRDefault="002A22BD" w:rsidP="009A45A0">
            <w:pPr>
              <w:pStyle w:val="a9"/>
              <w:wordWrap/>
              <w:rPr>
                <w:rFonts w:ascii="ＭＳ ゴシック" w:hAnsi="ＭＳ ゴシック"/>
              </w:rPr>
            </w:pPr>
          </w:p>
          <w:p w14:paraId="50B68355" w14:textId="77777777" w:rsidR="002A22BD" w:rsidRPr="009543FA" w:rsidRDefault="002A22BD" w:rsidP="009A45A0">
            <w:pPr>
              <w:pStyle w:val="a9"/>
              <w:wordWrap/>
              <w:rPr>
                <w:rFonts w:ascii="ＭＳ ゴシック" w:hAnsi="ＭＳ ゴシック"/>
              </w:rPr>
            </w:pPr>
          </w:p>
          <w:p w14:paraId="04D944E0" w14:textId="77777777" w:rsidR="002A22BD" w:rsidRPr="009543FA" w:rsidRDefault="002A22BD" w:rsidP="009A45A0">
            <w:pPr>
              <w:pStyle w:val="a9"/>
              <w:wordWrap/>
              <w:rPr>
                <w:rFonts w:ascii="ＭＳ ゴシック" w:hAnsi="ＭＳ ゴシック"/>
              </w:rPr>
            </w:pPr>
          </w:p>
          <w:p w14:paraId="1E33F58E" w14:textId="77777777" w:rsidR="002A22BD" w:rsidRPr="009543FA" w:rsidRDefault="002A22BD" w:rsidP="009A45A0">
            <w:pPr>
              <w:pStyle w:val="a9"/>
              <w:wordWrap/>
              <w:rPr>
                <w:rFonts w:ascii="ＭＳ ゴシック" w:hAnsi="ＭＳ ゴシック"/>
              </w:rPr>
            </w:pPr>
          </w:p>
          <w:p w14:paraId="4A601A8F" w14:textId="77777777" w:rsidR="002A22BD" w:rsidRPr="009543FA" w:rsidRDefault="002A22BD" w:rsidP="009A45A0">
            <w:pPr>
              <w:pStyle w:val="a9"/>
              <w:wordWrap/>
              <w:rPr>
                <w:rFonts w:ascii="ＭＳ ゴシック" w:hAnsi="ＭＳ ゴシック"/>
              </w:rPr>
            </w:pPr>
          </w:p>
          <w:p w14:paraId="63E7AED9" w14:textId="77777777" w:rsidR="002A22BD" w:rsidRPr="009543FA" w:rsidRDefault="002A22BD" w:rsidP="009A45A0">
            <w:pPr>
              <w:pStyle w:val="a9"/>
              <w:wordWrap/>
              <w:rPr>
                <w:rFonts w:ascii="ＭＳ ゴシック" w:hAnsi="ＭＳ ゴシック"/>
              </w:rPr>
            </w:pPr>
          </w:p>
          <w:p w14:paraId="4A2B9EF0" w14:textId="77777777" w:rsidR="002A22BD" w:rsidRPr="009543FA" w:rsidRDefault="002A22BD" w:rsidP="009A45A0">
            <w:pPr>
              <w:pStyle w:val="a9"/>
              <w:wordWrap/>
              <w:rPr>
                <w:rFonts w:ascii="ＭＳ ゴシック" w:hAnsi="ＭＳ ゴシック"/>
              </w:rPr>
            </w:pPr>
          </w:p>
          <w:p w14:paraId="067D2A71" w14:textId="2D03F45D" w:rsidR="002A22BD" w:rsidRPr="009543FA" w:rsidRDefault="002A22BD" w:rsidP="009A45A0">
            <w:pPr>
              <w:pStyle w:val="a9"/>
              <w:wordWrap/>
              <w:rPr>
                <w:rFonts w:ascii="ＭＳ ゴシック" w:hAnsi="ＭＳ ゴシック"/>
              </w:rPr>
            </w:pPr>
          </w:p>
          <w:p w14:paraId="0BC25B45" w14:textId="3A34247B" w:rsidR="002A22BD" w:rsidRPr="009543FA" w:rsidRDefault="002A22BD" w:rsidP="009A45A0">
            <w:pPr>
              <w:pStyle w:val="a9"/>
              <w:wordWrap/>
              <w:rPr>
                <w:rFonts w:ascii="ＭＳ ゴシック" w:hAnsi="ＭＳ ゴシック"/>
              </w:rPr>
            </w:pPr>
          </w:p>
          <w:p w14:paraId="7D686848" w14:textId="29759E0D" w:rsidR="002A22BD" w:rsidRPr="009543FA" w:rsidRDefault="002A22BD" w:rsidP="009A45A0">
            <w:pPr>
              <w:pStyle w:val="a9"/>
              <w:wordWrap/>
              <w:rPr>
                <w:rFonts w:ascii="ＭＳ ゴシック" w:hAnsi="ＭＳ ゴシック"/>
              </w:rPr>
            </w:pPr>
          </w:p>
          <w:p w14:paraId="203D10FF" w14:textId="61C1C9EC" w:rsidR="002A22BD" w:rsidRPr="009543FA" w:rsidRDefault="002A22BD" w:rsidP="009A45A0">
            <w:pPr>
              <w:pStyle w:val="a9"/>
              <w:wordWrap/>
              <w:rPr>
                <w:rFonts w:ascii="ＭＳ ゴシック" w:hAnsi="ＭＳ ゴシック"/>
              </w:rPr>
            </w:pPr>
          </w:p>
          <w:p w14:paraId="626C40EB" w14:textId="6E035D92" w:rsidR="002A22BD" w:rsidRPr="009543FA" w:rsidRDefault="002A22BD" w:rsidP="009A45A0">
            <w:pPr>
              <w:pStyle w:val="a9"/>
              <w:wordWrap/>
              <w:rPr>
                <w:rFonts w:ascii="ＭＳ ゴシック" w:hAnsi="ＭＳ ゴシック"/>
              </w:rPr>
            </w:pPr>
          </w:p>
          <w:p w14:paraId="1229A0F4" w14:textId="62106E4E" w:rsidR="002A22BD" w:rsidRPr="009543FA" w:rsidRDefault="002A22BD" w:rsidP="009A45A0">
            <w:pPr>
              <w:pStyle w:val="a9"/>
              <w:wordWrap/>
              <w:rPr>
                <w:rFonts w:ascii="ＭＳ ゴシック" w:hAnsi="ＭＳ ゴシック"/>
              </w:rPr>
            </w:pPr>
          </w:p>
          <w:p w14:paraId="2B6492FC" w14:textId="4C678F8F" w:rsidR="002A22BD" w:rsidRPr="009543FA" w:rsidRDefault="002A22BD" w:rsidP="009A45A0">
            <w:pPr>
              <w:pStyle w:val="a9"/>
              <w:wordWrap/>
              <w:rPr>
                <w:rFonts w:ascii="ＭＳ ゴシック" w:hAnsi="ＭＳ ゴシック"/>
              </w:rPr>
            </w:pPr>
          </w:p>
          <w:p w14:paraId="3BFB3BC3" w14:textId="30308760" w:rsidR="002A22BD" w:rsidRPr="009543FA" w:rsidRDefault="002A22BD" w:rsidP="009A45A0">
            <w:pPr>
              <w:pStyle w:val="a9"/>
              <w:wordWrap/>
              <w:rPr>
                <w:rFonts w:ascii="ＭＳ ゴシック" w:hAnsi="ＭＳ ゴシック"/>
              </w:rPr>
            </w:pPr>
          </w:p>
          <w:p w14:paraId="50C6380E" w14:textId="5F61442E" w:rsidR="002A22BD" w:rsidRPr="009543FA" w:rsidRDefault="002A22BD" w:rsidP="009A45A0">
            <w:pPr>
              <w:pStyle w:val="a9"/>
              <w:wordWrap/>
              <w:rPr>
                <w:rFonts w:ascii="ＭＳ ゴシック" w:hAnsi="ＭＳ ゴシック"/>
              </w:rPr>
            </w:pPr>
          </w:p>
          <w:p w14:paraId="31818369" w14:textId="77F39DCA" w:rsidR="002A22BD" w:rsidRPr="009543FA" w:rsidRDefault="002A22BD" w:rsidP="009A45A0">
            <w:pPr>
              <w:pStyle w:val="a9"/>
              <w:wordWrap/>
              <w:rPr>
                <w:rFonts w:ascii="ＭＳ ゴシック" w:hAnsi="ＭＳ ゴシック"/>
              </w:rPr>
            </w:pPr>
          </w:p>
          <w:p w14:paraId="6A1FA7FA" w14:textId="5B7C1DFA" w:rsidR="002A22BD" w:rsidRPr="009543FA" w:rsidRDefault="002A22BD" w:rsidP="009A45A0">
            <w:pPr>
              <w:pStyle w:val="a9"/>
              <w:wordWrap/>
              <w:rPr>
                <w:rFonts w:ascii="ＭＳ ゴシック" w:hAnsi="ＭＳ ゴシック"/>
              </w:rPr>
            </w:pPr>
          </w:p>
          <w:p w14:paraId="4396D8D6" w14:textId="0D095B7E" w:rsidR="002A22BD" w:rsidRPr="009543FA" w:rsidRDefault="002A22BD" w:rsidP="009A45A0">
            <w:pPr>
              <w:pStyle w:val="a9"/>
              <w:wordWrap/>
              <w:rPr>
                <w:rFonts w:ascii="ＭＳ ゴシック" w:hAnsi="ＭＳ ゴシック"/>
              </w:rPr>
            </w:pPr>
          </w:p>
          <w:p w14:paraId="3B07AAC5" w14:textId="302F11AC" w:rsidR="002A22BD" w:rsidRPr="009543FA" w:rsidRDefault="002A22BD" w:rsidP="009A45A0">
            <w:pPr>
              <w:pStyle w:val="a9"/>
              <w:wordWrap/>
              <w:rPr>
                <w:rFonts w:ascii="ＭＳ ゴシック" w:hAnsi="ＭＳ ゴシック"/>
              </w:rPr>
            </w:pPr>
          </w:p>
          <w:p w14:paraId="18C5BF9D" w14:textId="7554B27D" w:rsidR="002A22BD" w:rsidRPr="009543FA" w:rsidRDefault="002A22BD" w:rsidP="009A45A0">
            <w:pPr>
              <w:pStyle w:val="a9"/>
              <w:wordWrap/>
              <w:rPr>
                <w:rFonts w:ascii="ＭＳ ゴシック" w:hAnsi="ＭＳ ゴシック"/>
              </w:rPr>
            </w:pPr>
          </w:p>
          <w:p w14:paraId="4D50580D" w14:textId="1E4EC144" w:rsidR="002A22BD" w:rsidRPr="009543FA" w:rsidRDefault="002A22BD" w:rsidP="009A45A0">
            <w:pPr>
              <w:pStyle w:val="a9"/>
              <w:wordWrap/>
              <w:rPr>
                <w:rFonts w:ascii="ＭＳ ゴシック" w:hAnsi="ＭＳ ゴシック"/>
              </w:rPr>
            </w:pPr>
          </w:p>
          <w:p w14:paraId="4E591FAD" w14:textId="4C20FEBF" w:rsidR="002A22BD" w:rsidRPr="009543FA" w:rsidRDefault="002A22BD" w:rsidP="009A45A0">
            <w:pPr>
              <w:pStyle w:val="a9"/>
              <w:wordWrap/>
              <w:rPr>
                <w:rFonts w:ascii="ＭＳ ゴシック" w:hAnsi="ＭＳ ゴシック"/>
              </w:rPr>
            </w:pPr>
          </w:p>
          <w:p w14:paraId="28D9C97E" w14:textId="4613B406" w:rsidR="002A22BD" w:rsidRPr="009543FA" w:rsidRDefault="002A22BD" w:rsidP="009A45A0">
            <w:pPr>
              <w:pStyle w:val="a9"/>
              <w:wordWrap/>
              <w:rPr>
                <w:rFonts w:ascii="ＭＳ ゴシック" w:hAnsi="ＭＳ ゴシック"/>
              </w:rPr>
            </w:pPr>
          </w:p>
          <w:p w14:paraId="7CEE2E6E" w14:textId="58783383" w:rsidR="002A22BD" w:rsidRPr="009543FA" w:rsidRDefault="002A22BD" w:rsidP="009A45A0">
            <w:pPr>
              <w:pStyle w:val="a9"/>
              <w:wordWrap/>
              <w:rPr>
                <w:rFonts w:ascii="ＭＳ ゴシック" w:hAnsi="ＭＳ ゴシック"/>
              </w:rPr>
            </w:pPr>
          </w:p>
          <w:p w14:paraId="165D04AE" w14:textId="098943C2" w:rsidR="002A22BD" w:rsidRPr="009543FA" w:rsidRDefault="002A22BD" w:rsidP="009A45A0">
            <w:pPr>
              <w:pStyle w:val="a9"/>
              <w:wordWrap/>
              <w:rPr>
                <w:rFonts w:ascii="ＭＳ ゴシック" w:hAnsi="ＭＳ ゴシック"/>
              </w:rPr>
            </w:pPr>
          </w:p>
          <w:p w14:paraId="71F913F5" w14:textId="7B7F9DD4" w:rsidR="002A22BD" w:rsidRPr="009543FA" w:rsidRDefault="002A22BD" w:rsidP="009A45A0">
            <w:pPr>
              <w:pStyle w:val="a9"/>
              <w:wordWrap/>
              <w:rPr>
                <w:rFonts w:ascii="ＭＳ ゴシック" w:hAnsi="ＭＳ ゴシック"/>
              </w:rPr>
            </w:pPr>
          </w:p>
          <w:p w14:paraId="69D6C9B8" w14:textId="700593D9" w:rsidR="002A22BD" w:rsidRPr="009543FA" w:rsidRDefault="002A22BD" w:rsidP="009A45A0">
            <w:pPr>
              <w:pStyle w:val="a9"/>
              <w:wordWrap/>
              <w:rPr>
                <w:rFonts w:ascii="ＭＳ ゴシック" w:hAnsi="ＭＳ ゴシック"/>
              </w:rPr>
            </w:pPr>
          </w:p>
          <w:p w14:paraId="2105DD47" w14:textId="7906A091" w:rsidR="002A22BD" w:rsidRPr="009543FA" w:rsidRDefault="002A22BD" w:rsidP="009A45A0">
            <w:pPr>
              <w:pStyle w:val="a9"/>
              <w:wordWrap/>
              <w:rPr>
                <w:rFonts w:ascii="ＭＳ ゴシック" w:hAnsi="ＭＳ ゴシック"/>
              </w:rPr>
            </w:pPr>
          </w:p>
          <w:p w14:paraId="0E4AC839" w14:textId="65EFFBC3" w:rsidR="002A22BD" w:rsidRPr="009543FA" w:rsidRDefault="002A22BD" w:rsidP="009A45A0">
            <w:pPr>
              <w:pStyle w:val="a9"/>
              <w:wordWrap/>
              <w:rPr>
                <w:rFonts w:ascii="ＭＳ ゴシック" w:hAnsi="ＭＳ ゴシック"/>
              </w:rPr>
            </w:pPr>
          </w:p>
          <w:p w14:paraId="429A4580" w14:textId="33691B4A" w:rsidR="002A22BD" w:rsidRPr="009543FA" w:rsidRDefault="002A22BD" w:rsidP="009A45A0">
            <w:pPr>
              <w:pStyle w:val="a9"/>
              <w:wordWrap/>
              <w:rPr>
                <w:rFonts w:ascii="ＭＳ ゴシック" w:hAnsi="ＭＳ ゴシック"/>
              </w:rPr>
            </w:pPr>
          </w:p>
          <w:p w14:paraId="6248ACEA" w14:textId="191E6E58" w:rsidR="002A22BD" w:rsidRPr="009543FA" w:rsidRDefault="002A22BD" w:rsidP="009A45A0">
            <w:pPr>
              <w:pStyle w:val="a9"/>
              <w:wordWrap/>
              <w:rPr>
                <w:rFonts w:ascii="ＭＳ ゴシック" w:hAnsi="ＭＳ ゴシック"/>
              </w:rPr>
            </w:pPr>
          </w:p>
          <w:p w14:paraId="3F7BD792" w14:textId="0D09DF53" w:rsidR="002A22BD" w:rsidRPr="009543FA" w:rsidRDefault="002A22BD" w:rsidP="009A45A0">
            <w:pPr>
              <w:pStyle w:val="a9"/>
              <w:wordWrap/>
              <w:rPr>
                <w:rFonts w:ascii="ＭＳ ゴシック" w:hAnsi="ＭＳ ゴシック"/>
              </w:rPr>
            </w:pPr>
          </w:p>
          <w:p w14:paraId="4EC91A1D" w14:textId="13FBB5C3" w:rsidR="002A22BD" w:rsidRPr="009543FA" w:rsidRDefault="002A22BD" w:rsidP="009A45A0">
            <w:pPr>
              <w:pStyle w:val="a9"/>
              <w:wordWrap/>
              <w:rPr>
                <w:rFonts w:ascii="ＭＳ ゴシック" w:hAnsi="ＭＳ ゴシック"/>
              </w:rPr>
            </w:pPr>
          </w:p>
          <w:p w14:paraId="3A78AA8B" w14:textId="423372E2" w:rsidR="002A22BD" w:rsidRPr="009543FA" w:rsidRDefault="002A22BD" w:rsidP="009A45A0">
            <w:pPr>
              <w:pStyle w:val="a9"/>
              <w:wordWrap/>
              <w:rPr>
                <w:rFonts w:ascii="ＭＳ ゴシック" w:hAnsi="ＭＳ ゴシック"/>
              </w:rPr>
            </w:pPr>
          </w:p>
          <w:p w14:paraId="4ACB2084" w14:textId="6DAB4EAD" w:rsidR="002A22BD" w:rsidRPr="009543FA" w:rsidRDefault="002A22BD" w:rsidP="009A45A0">
            <w:pPr>
              <w:pStyle w:val="a9"/>
              <w:wordWrap/>
              <w:rPr>
                <w:rFonts w:ascii="ＭＳ ゴシック" w:hAnsi="ＭＳ ゴシック"/>
              </w:rPr>
            </w:pPr>
          </w:p>
          <w:p w14:paraId="5FF6442C" w14:textId="05A2399C" w:rsidR="002A22BD" w:rsidRPr="009543FA" w:rsidRDefault="002A22BD" w:rsidP="009A45A0">
            <w:pPr>
              <w:pStyle w:val="a9"/>
              <w:wordWrap/>
              <w:rPr>
                <w:rFonts w:ascii="ＭＳ ゴシック" w:hAnsi="ＭＳ ゴシック"/>
              </w:rPr>
            </w:pPr>
          </w:p>
          <w:p w14:paraId="3B88BF2F" w14:textId="081B39AE" w:rsidR="002A22BD" w:rsidRPr="009543FA" w:rsidRDefault="002A22BD" w:rsidP="009A45A0">
            <w:pPr>
              <w:pStyle w:val="a9"/>
              <w:wordWrap/>
              <w:rPr>
                <w:rFonts w:ascii="ＭＳ ゴシック" w:hAnsi="ＭＳ ゴシック"/>
              </w:rPr>
            </w:pPr>
          </w:p>
          <w:p w14:paraId="17808641" w14:textId="38AB2E60" w:rsidR="002A22BD" w:rsidRPr="009543FA" w:rsidRDefault="002A22BD" w:rsidP="009A45A0">
            <w:pPr>
              <w:pStyle w:val="a9"/>
              <w:wordWrap/>
              <w:rPr>
                <w:rFonts w:ascii="ＭＳ ゴシック" w:hAnsi="ＭＳ ゴシック"/>
              </w:rPr>
            </w:pPr>
          </w:p>
          <w:p w14:paraId="1A1EECA6" w14:textId="2F6952A1" w:rsidR="002A22BD" w:rsidRPr="009543FA" w:rsidRDefault="002A22BD" w:rsidP="009A45A0">
            <w:pPr>
              <w:pStyle w:val="a9"/>
              <w:wordWrap/>
              <w:rPr>
                <w:rFonts w:ascii="ＭＳ ゴシック" w:hAnsi="ＭＳ ゴシック"/>
              </w:rPr>
            </w:pPr>
          </w:p>
          <w:p w14:paraId="7693B869" w14:textId="1C1690C1" w:rsidR="002A22BD" w:rsidRPr="009543FA" w:rsidRDefault="002A22BD" w:rsidP="009A45A0">
            <w:pPr>
              <w:pStyle w:val="a9"/>
              <w:wordWrap/>
              <w:rPr>
                <w:rFonts w:ascii="ＭＳ ゴシック" w:hAnsi="ＭＳ ゴシック"/>
              </w:rPr>
            </w:pPr>
          </w:p>
          <w:p w14:paraId="28BBF24A" w14:textId="4D4AC0DF" w:rsidR="002A22BD" w:rsidRPr="009543FA" w:rsidRDefault="002A22BD" w:rsidP="009A45A0">
            <w:pPr>
              <w:pStyle w:val="a9"/>
              <w:wordWrap/>
              <w:rPr>
                <w:rFonts w:ascii="ＭＳ ゴシック" w:hAnsi="ＭＳ ゴシック"/>
              </w:rPr>
            </w:pPr>
          </w:p>
          <w:p w14:paraId="47D6097F" w14:textId="793728D9" w:rsidR="002A22BD" w:rsidRPr="009543FA" w:rsidRDefault="002A22BD" w:rsidP="009A45A0">
            <w:pPr>
              <w:pStyle w:val="a9"/>
              <w:wordWrap/>
              <w:rPr>
                <w:rFonts w:ascii="ＭＳ ゴシック" w:hAnsi="ＭＳ ゴシック"/>
              </w:rPr>
            </w:pPr>
          </w:p>
          <w:p w14:paraId="5426F342" w14:textId="754F1080" w:rsidR="002A22BD" w:rsidRPr="009543FA" w:rsidRDefault="002A22BD" w:rsidP="009A45A0">
            <w:pPr>
              <w:pStyle w:val="a9"/>
              <w:wordWrap/>
              <w:rPr>
                <w:rFonts w:ascii="ＭＳ ゴシック" w:hAnsi="ＭＳ ゴシック"/>
              </w:rPr>
            </w:pPr>
          </w:p>
          <w:p w14:paraId="7539036B" w14:textId="27452911" w:rsidR="002A22BD" w:rsidRPr="009543FA" w:rsidRDefault="002A22BD" w:rsidP="009A45A0">
            <w:pPr>
              <w:pStyle w:val="a9"/>
              <w:wordWrap/>
              <w:rPr>
                <w:rFonts w:ascii="ＭＳ ゴシック" w:hAnsi="ＭＳ ゴシック"/>
              </w:rPr>
            </w:pPr>
          </w:p>
          <w:p w14:paraId="23453B22" w14:textId="31FA458B" w:rsidR="002A22BD" w:rsidRPr="009543FA" w:rsidRDefault="002A22BD" w:rsidP="009A45A0">
            <w:pPr>
              <w:pStyle w:val="a9"/>
              <w:wordWrap/>
              <w:rPr>
                <w:rFonts w:ascii="ＭＳ ゴシック" w:hAnsi="ＭＳ ゴシック"/>
              </w:rPr>
            </w:pPr>
          </w:p>
          <w:p w14:paraId="694AB631" w14:textId="723C67B0" w:rsidR="002A22BD" w:rsidRPr="009543FA" w:rsidRDefault="002A22BD" w:rsidP="009A45A0">
            <w:pPr>
              <w:pStyle w:val="a9"/>
              <w:wordWrap/>
              <w:rPr>
                <w:rFonts w:ascii="ＭＳ ゴシック" w:hAnsi="ＭＳ ゴシック"/>
              </w:rPr>
            </w:pPr>
          </w:p>
          <w:p w14:paraId="1262CEBD" w14:textId="73A1EF9D" w:rsidR="002A22BD" w:rsidRPr="009543FA" w:rsidRDefault="002A22BD" w:rsidP="009A45A0">
            <w:pPr>
              <w:pStyle w:val="a9"/>
              <w:wordWrap/>
              <w:rPr>
                <w:rFonts w:ascii="ＭＳ ゴシック" w:hAnsi="ＭＳ ゴシック"/>
              </w:rPr>
            </w:pPr>
          </w:p>
          <w:p w14:paraId="26725AC4" w14:textId="0C10C714" w:rsidR="002A22BD" w:rsidRPr="009543FA" w:rsidRDefault="002A22BD" w:rsidP="009A45A0">
            <w:pPr>
              <w:pStyle w:val="a9"/>
              <w:wordWrap/>
              <w:rPr>
                <w:rFonts w:ascii="ＭＳ ゴシック" w:hAnsi="ＭＳ ゴシック"/>
              </w:rPr>
            </w:pPr>
          </w:p>
          <w:p w14:paraId="7AB214BE" w14:textId="1CD2ABFF" w:rsidR="002A22BD" w:rsidRPr="009543FA" w:rsidRDefault="002A22BD" w:rsidP="009A45A0">
            <w:pPr>
              <w:pStyle w:val="a9"/>
              <w:wordWrap/>
              <w:rPr>
                <w:rFonts w:ascii="ＭＳ ゴシック" w:hAnsi="ＭＳ ゴシック"/>
              </w:rPr>
            </w:pPr>
          </w:p>
          <w:p w14:paraId="591D0990" w14:textId="4A04AE6E" w:rsidR="002A22BD" w:rsidRPr="009543FA" w:rsidRDefault="002A22BD" w:rsidP="009A45A0">
            <w:pPr>
              <w:pStyle w:val="a9"/>
              <w:wordWrap/>
              <w:rPr>
                <w:rFonts w:ascii="ＭＳ ゴシック" w:hAnsi="ＭＳ ゴシック"/>
              </w:rPr>
            </w:pPr>
          </w:p>
          <w:p w14:paraId="30A498FD" w14:textId="358DF262" w:rsidR="002A22BD" w:rsidRPr="009543FA" w:rsidRDefault="002A22BD" w:rsidP="009A45A0">
            <w:pPr>
              <w:pStyle w:val="a9"/>
              <w:wordWrap/>
              <w:rPr>
                <w:rFonts w:ascii="ＭＳ ゴシック" w:hAnsi="ＭＳ ゴシック"/>
              </w:rPr>
            </w:pPr>
          </w:p>
          <w:p w14:paraId="21987697" w14:textId="710A424A" w:rsidR="002A22BD" w:rsidRPr="009543FA" w:rsidRDefault="002A22BD" w:rsidP="009A45A0">
            <w:pPr>
              <w:pStyle w:val="a9"/>
              <w:wordWrap/>
              <w:rPr>
                <w:rFonts w:ascii="ＭＳ ゴシック" w:hAnsi="ＭＳ ゴシック"/>
              </w:rPr>
            </w:pPr>
          </w:p>
          <w:p w14:paraId="319DFD01" w14:textId="14FFED67" w:rsidR="002A22BD" w:rsidRPr="009543FA" w:rsidRDefault="002A22BD" w:rsidP="009A45A0">
            <w:pPr>
              <w:pStyle w:val="a9"/>
              <w:wordWrap/>
              <w:rPr>
                <w:rFonts w:ascii="ＭＳ ゴシック" w:hAnsi="ＭＳ ゴシック"/>
              </w:rPr>
            </w:pPr>
          </w:p>
          <w:p w14:paraId="39433A52" w14:textId="63213494" w:rsidR="002A22BD" w:rsidRPr="009543FA" w:rsidRDefault="002A22BD" w:rsidP="009A45A0">
            <w:pPr>
              <w:pStyle w:val="a9"/>
              <w:wordWrap/>
              <w:rPr>
                <w:rFonts w:ascii="ＭＳ ゴシック" w:hAnsi="ＭＳ ゴシック"/>
              </w:rPr>
            </w:pPr>
          </w:p>
          <w:p w14:paraId="0BEAF4F9" w14:textId="4FC4BAD0" w:rsidR="002A22BD" w:rsidRPr="009543FA" w:rsidRDefault="002A22BD" w:rsidP="009A45A0">
            <w:pPr>
              <w:pStyle w:val="a9"/>
              <w:wordWrap/>
              <w:rPr>
                <w:rFonts w:ascii="ＭＳ ゴシック" w:hAnsi="ＭＳ ゴシック"/>
              </w:rPr>
            </w:pPr>
          </w:p>
          <w:p w14:paraId="493FACE8" w14:textId="2AD916FA" w:rsidR="002A22BD" w:rsidRPr="009543FA" w:rsidRDefault="002A22BD" w:rsidP="009A45A0">
            <w:pPr>
              <w:pStyle w:val="a9"/>
              <w:wordWrap/>
              <w:rPr>
                <w:rFonts w:ascii="ＭＳ ゴシック" w:hAnsi="ＭＳ ゴシック"/>
              </w:rPr>
            </w:pPr>
          </w:p>
          <w:p w14:paraId="65532E5D" w14:textId="432692CE" w:rsidR="002A22BD" w:rsidRPr="009543FA" w:rsidRDefault="002A22BD" w:rsidP="009A45A0">
            <w:pPr>
              <w:pStyle w:val="a9"/>
              <w:wordWrap/>
              <w:rPr>
                <w:rFonts w:ascii="ＭＳ ゴシック" w:hAnsi="ＭＳ ゴシック"/>
              </w:rPr>
            </w:pPr>
          </w:p>
          <w:p w14:paraId="39DACDB1" w14:textId="1A11C583" w:rsidR="002A22BD" w:rsidRPr="009543FA" w:rsidRDefault="002A22BD" w:rsidP="009A45A0">
            <w:pPr>
              <w:pStyle w:val="a9"/>
              <w:wordWrap/>
              <w:rPr>
                <w:rFonts w:ascii="ＭＳ ゴシック" w:hAnsi="ＭＳ ゴシック"/>
              </w:rPr>
            </w:pPr>
          </w:p>
          <w:p w14:paraId="36D2EDA2" w14:textId="54F33EC9" w:rsidR="002A22BD" w:rsidRPr="009543FA" w:rsidRDefault="002A22BD" w:rsidP="009A45A0">
            <w:pPr>
              <w:pStyle w:val="a9"/>
              <w:wordWrap/>
              <w:rPr>
                <w:rFonts w:ascii="ＭＳ ゴシック" w:hAnsi="ＭＳ ゴシック"/>
              </w:rPr>
            </w:pPr>
          </w:p>
          <w:p w14:paraId="12BC842E" w14:textId="6527A669" w:rsidR="002A22BD" w:rsidRPr="009543FA" w:rsidRDefault="002A22BD" w:rsidP="009A45A0">
            <w:pPr>
              <w:pStyle w:val="a9"/>
              <w:wordWrap/>
              <w:rPr>
                <w:rFonts w:ascii="ＭＳ ゴシック" w:hAnsi="ＭＳ ゴシック"/>
              </w:rPr>
            </w:pPr>
          </w:p>
          <w:p w14:paraId="3D27F1D9" w14:textId="4075D44B" w:rsidR="002A22BD" w:rsidRPr="009543FA" w:rsidRDefault="002A22BD" w:rsidP="009A45A0">
            <w:pPr>
              <w:pStyle w:val="a9"/>
              <w:wordWrap/>
              <w:rPr>
                <w:rFonts w:ascii="ＭＳ ゴシック" w:hAnsi="ＭＳ ゴシック"/>
              </w:rPr>
            </w:pPr>
          </w:p>
          <w:p w14:paraId="035E1F83" w14:textId="4CEB8509" w:rsidR="002A22BD" w:rsidRPr="009543FA" w:rsidRDefault="002A22BD" w:rsidP="009A45A0">
            <w:pPr>
              <w:pStyle w:val="a9"/>
              <w:wordWrap/>
              <w:rPr>
                <w:rFonts w:ascii="ＭＳ ゴシック" w:hAnsi="ＭＳ ゴシック"/>
              </w:rPr>
            </w:pPr>
          </w:p>
          <w:p w14:paraId="025B76B3" w14:textId="09E56EFF" w:rsidR="002A22BD" w:rsidRPr="009543FA" w:rsidRDefault="002A22BD" w:rsidP="009A45A0">
            <w:pPr>
              <w:pStyle w:val="a9"/>
              <w:wordWrap/>
              <w:rPr>
                <w:rFonts w:ascii="ＭＳ ゴシック" w:hAnsi="ＭＳ ゴシック"/>
              </w:rPr>
            </w:pPr>
          </w:p>
          <w:p w14:paraId="41DFE86F" w14:textId="45E4B2D8" w:rsidR="002A22BD" w:rsidRPr="009543FA" w:rsidRDefault="002A22BD" w:rsidP="009A45A0">
            <w:pPr>
              <w:pStyle w:val="a9"/>
              <w:wordWrap/>
              <w:rPr>
                <w:rFonts w:ascii="ＭＳ ゴシック" w:hAnsi="ＭＳ ゴシック"/>
              </w:rPr>
            </w:pPr>
          </w:p>
          <w:p w14:paraId="71ADF2CA" w14:textId="394825EC" w:rsidR="002A22BD" w:rsidRPr="009543FA" w:rsidRDefault="002A22BD" w:rsidP="009A45A0">
            <w:pPr>
              <w:pStyle w:val="a9"/>
              <w:wordWrap/>
              <w:rPr>
                <w:rFonts w:ascii="ＭＳ ゴシック" w:hAnsi="ＭＳ ゴシック"/>
              </w:rPr>
            </w:pPr>
          </w:p>
          <w:p w14:paraId="1FE39000" w14:textId="78180B7D" w:rsidR="002A22BD" w:rsidRPr="009543FA" w:rsidRDefault="002A22BD" w:rsidP="009A45A0">
            <w:pPr>
              <w:pStyle w:val="a9"/>
              <w:wordWrap/>
              <w:rPr>
                <w:rFonts w:ascii="ＭＳ ゴシック" w:hAnsi="ＭＳ ゴシック"/>
              </w:rPr>
            </w:pPr>
          </w:p>
          <w:p w14:paraId="4D7DC327" w14:textId="6CB49C09" w:rsidR="002A22BD" w:rsidRPr="009543FA" w:rsidRDefault="002A22BD" w:rsidP="009A45A0">
            <w:pPr>
              <w:pStyle w:val="a9"/>
              <w:wordWrap/>
              <w:rPr>
                <w:rFonts w:ascii="ＭＳ ゴシック" w:hAnsi="ＭＳ ゴシック"/>
              </w:rPr>
            </w:pPr>
          </w:p>
          <w:p w14:paraId="67D3028C" w14:textId="2515A9AD" w:rsidR="002A22BD" w:rsidRPr="009543FA" w:rsidRDefault="002A22BD" w:rsidP="009A45A0">
            <w:pPr>
              <w:pStyle w:val="a9"/>
              <w:wordWrap/>
              <w:rPr>
                <w:rFonts w:ascii="ＭＳ ゴシック" w:hAnsi="ＭＳ ゴシック"/>
              </w:rPr>
            </w:pPr>
          </w:p>
          <w:p w14:paraId="4B1B0C24" w14:textId="67ADA70E" w:rsidR="002A22BD" w:rsidRPr="009543FA" w:rsidRDefault="002A22BD" w:rsidP="009A45A0">
            <w:pPr>
              <w:pStyle w:val="a9"/>
              <w:wordWrap/>
              <w:rPr>
                <w:rFonts w:ascii="ＭＳ ゴシック" w:hAnsi="ＭＳ ゴシック"/>
              </w:rPr>
            </w:pPr>
          </w:p>
          <w:p w14:paraId="0BEEA618" w14:textId="5D66B0AC" w:rsidR="002A22BD" w:rsidRPr="009543FA" w:rsidRDefault="002A22BD" w:rsidP="009A45A0">
            <w:pPr>
              <w:pStyle w:val="a9"/>
              <w:wordWrap/>
              <w:rPr>
                <w:rFonts w:ascii="ＭＳ ゴシック" w:hAnsi="ＭＳ ゴシック"/>
              </w:rPr>
            </w:pPr>
          </w:p>
          <w:p w14:paraId="47949B0A" w14:textId="2B0C9F55" w:rsidR="002A22BD" w:rsidRPr="009543FA" w:rsidRDefault="002A22BD" w:rsidP="009A45A0">
            <w:pPr>
              <w:pStyle w:val="a9"/>
              <w:wordWrap/>
              <w:rPr>
                <w:rFonts w:ascii="ＭＳ ゴシック" w:hAnsi="ＭＳ ゴシック"/>
              </w:rPr>
            </w:pPr>
          </w:p>
          <w:p w14:paraId="1E494B69" w14:textId="7CDEB237" w:rsidR="002A22BD" w:rsidRPr="009543FA" w:rsidRDefault="002A22BD" w:rsidP="009A45A0">
            <w:pPr>
              <w:pStyle w:val="a9"/>
              <w:wordWrap/>
              <w:rPr>
                <w:rFonts w:ascii="ＭＳ ゴシック" w:hAnsi="ＭＳ ゴシック"/>
              </w:rPr>
            </w:pPr>
          </w:p>
          <w:p w14:paraId="0667D53B" w14:textId="586BE59D" w:rsidR="002A22BD" w:rsidRPr="009543FA" w:rsidRDefault="002A22BD" w:rsidP="009A45A0">
            <w:pPr>
              <w:pStyle w:val="a9"/>
              <w:wordWrap/>
              <w:rPr>
                <w:rFonts w:ascii="ＭＳ ゴシック" w:hAnsi="ＭＳ ゴシック"/>
              </w:rPr>
            </w:pPr>
          </w:p>
          <w:p w14:paraId="3E54A62E" w14:textId="50780D00" w:rsidR="002A22BD" w:rsidRPr="009543FA" w:rsidRDefault="002A22BD" w:rsidP="009A45A0">
            <w:pPr>
              <w:pStyle w:val="a9"/>
              <w:wordWrap/>
              <w:rPr>
                <w:rFonts w:ascii="ＭＳ ゴシック" w:hAnsi="ＭＳ ゴシック"/>
              </w:rPr>
            </w:pPr>
          </w:p>
          <w:p w14:paraId="28978E1F" w14:textId="5933FBEC" w:rsidR="002A22BD" w:rsidRPr="009543FA" w:rsidRDefault="002A22BD" w:rsidP="009A45A0">
            <w:pPr>
              <w:pStyle w:val="a9"/>
              <w:wordWrap/>
              <w:rPr>
                <w:rFonts w:ascii="ＭＳ ゴシック" w:hAnsi="ＭＳ ゴシック"/>
              </w:rPr>
            </w:pPr>
          </w:p>
          <w:p w14:paraId="3A548392" w14:textId="57485506" w:rsidR="002A22BD" w:rsidRPr="009543FA" w:rsidRDefault="002A22BD" w:rsidP="009A45A0">
            <w:pPr>
              <w:pStyle w:val="a9"/>
              <w:wordWrap/>
              <w:rPr>
                <w:rFonts w:ascii="ＭＳ ゴシック" w:hAnsi="ＭＳ ゴシック"/>
              </w:rPr>
            </w:pPr>
          </w:p>
          <w:p w14:paraId="0CF2B0FB" w14:textId="557C52F1" w:rsidR="002A22BD" w:rsidRPr="009543FA" w:rsidRDefault="002A22BD" w:rsidP="009A45A0">
            <w:pPr>
              <w:pStyle w:val="a9"/>
              <w:wordWrap/>
              <w:rPr>
                <w:rFonts w:ascii="ＭＳ ゴシック" w:hAnsi="ＭＳ ゴシック"/>
              </w:rPr>
            </w:pPr>
          </w:p>
          <w:p w14:paraId="1D86C583" w14:textId="565403E3" w:rsidR="002A22BD" w:rsidRPr="009543FA" w:rsidRDefault="002A22BD" w:rsidP="009A45A0">
            <w:pPr>
              <w:pStyle w:val="a9"/>
              <w:wordWrap/>
              <w:rPr>
                <w:rFonts w:ascii="ＭＳ ゴシック" w:hAnsi="ＭＳ ゴシック"/>
              </w:rPr>
            </w:pPr>
          </w:p>
          <w:p w14:paraId="7025F860" w14:textId="7BB65DB4" w:rsidR="002A22BD" w:rsidRPr="009543FA" w:rsidRDefault="002A22BD" w:rsidP="009A45A0">
            <w:pPr>
              <w:pStyle w:val="a9"/>
              <w:wordWrap/>
              <w:rPr>
                <w:rFonts w:ascii="ＭＳ ゴシック" w:hAnsi="ＭＳ ゴシック"/>
              </w:rPr>
            </w:pPr>
          </w:p>
          <w:p w14:paraId="1E35B2B6" w14:textId="0D15AE63" w:rsidR="002A22BD" w:rsidRPr="009543FA" w:rsidRDefault="002A22BD" w:rsidP="009A45A0">
            <w:pPr>
              <w:pStyle w:val="a9"/>
              <w:wordWrap/>
              <w:rPr>
                <w:rFonts w:ascii="ＭＳ ゴシック" w:hAnsi="ＭＳ ゴシック"/>
              </w:rPr>
            </w:pPr>
          </w:p>
          <w:p w14:paraId="13CFBD45" w14:textId="239CC77A" w:rsidR="002A22BD" w:rsidRPr="009543FA" w:rsidRDefault="002A22BD" w:rsidP="009A45A0">
            <w:pPr>
              <w:pStyle w:val="a9"/>
              <w:wordWrap/>
              <w:rPr>
                <w:rFonts w:ascii="ＭＳ ゴシック" w:hAnsi="ＭＳ ゴシック"/>
              </w:rPr>
            </w:pPr>
          </w:p>
          <w:p w14:paraId="509D4AC4" w14:textId="3D4A2AED" w:rsidR="002A22BD" w:rsidRPr="009543FA" w:rsidRDefault="002A22BD" w:rsidP="009A45A0">
            <w:pPr>
              <w:pStyle w:val="a9"/>
              <w:wordWrap/>
              <w:rPr>
                <w:rFonts w:ascii="ＭＳ ゴシック" w:hAnsi="ＭＳ ゴシック"/>
              </w:rPr>
            </w:pPr>
          </w:p>
          <w:p w14:paraId="615DAB40" w14:textId="617F9854" w:rsidR="002A22BD" w:rsidRPr="009543FA" w:rsidRDefault="002A22BD" w:rsidP="009A45A0">
            <w:pPr>
              <w:pStyle w:val="a9"/>
              <w:wordWrap/>
              <w:rPr>
                <w:rFonts w:ascii="ＭＳ ゴシック" w:hAnsi="ＭＳ ゴシック"/>
              </w:rPr>
            </w:pPr>
          </w:p>
          <w:p w14:paraId="7703C5CC" w14:textId="66C829E7" w:rsidR="002A22BD" w:rsidRPr="009543FA" w:rsidRDefault="002A22BD" w:rsidP="009A45A0">
            <w:pPr>
              <w:pStyle w:val="a9"/>
              <w:wordWrap/>
              <w:rPr>
                <w:rFonts w:ascii="ＭＳ ゴシック" w:hAnsi="ＭＳ ゴシック"/>
              </w:rPr>
            </w:pPr>
          </w:p>
          <w:p w14:paraId="27FC7A6E" w14:textId="1BF19CF0" w:rsidR="002A22BD" w:rsidRPr="009543FA" w:rsidRDefault="002A22BD" w:rsidP="009A45A0">
            <w:pPr>
              <w:pStyle w:val="a9"/>
              <w:wordWrap/>
              <w:rPr>
                <w:rFonts w:ascii="ＭＳ ゴシック" w:hAnsi="ＭＳ ゴシック"/>
              </w:rPr>
            </w:pPr>
          </w:p>
          <w:p w14:paraId="1F1E67E6" w14:textId="6C84ABAF" w:rsidR="002A22BD" w:rsidRPr="009543FA" w:rsidRDefault="002A22BD" w:rsidP="009A45A0">
            <w:pPr>
              <w:pStyle w:val="a9"/>
              <w:wordWrap/>
              <w:rPr>
                <w:rFonts w:ascii="ＭＳ ゴシック" w:hAnsi="ＭＳ ゴシック"/>
              </w:rPr>
            </w:pPr>
          </w:p>
          <w:p w14:paraId="38BB3D34" w14:textId="0227CBA3" w:rsidR="002A22BD" w:rsidRPr="009543FA" w:rsidRDefault="002A22BD" w:rsidP="009A45A0">
            <w:pPr>
              <w:pStyle w:val="a9"/>
              <w:wordWrap/>
              <w:rPr>
                <w:rFonts w:ascii="ＭＳ ゴシック" w:hAnsi="ＭＳ ゴシック"/>
              </w:rPr>
            </w:pPr>
          </w:p>
          <w:p w14:paraId="4BBBD43A" w14:textId="7FC98EC2" w:rsidR="002A22BD" w:rsidRPr="009543FA" w:rsidRDefault="002A22BD" w:rsidP="009A45A0">
            <w:pPr>
              <w:pStyle w:val="a9"/>
              <w:wordWrap/>
              <w:rPr>
                <w:rFonts w:ascii="ＭＳ ゴシック" w:hAnsi="ＭＳ ゴシック"/>
              </w:rPr>
            </w:pPr>
          </w:p>
          <w:p w14:paraId="6F158EF1" w14:textId="2919A179" w:rsidR="002A22BD" w:rsidRPr="009543FA" w:rsidRDefault="002A22BD" w:rsidP="009A45A0">
            <w:pPr>
              <w:pStyle w:val="a9"/>
              <w:wordWrap/>
              <w:rPr>
                <w:rFonts w:ascii="ＭＳ ゴシック" w:hAnsi="ＭＳ ゴシック"/>
              </w:rPr>
            </w:pPr>
          </w:p>
          <w:p w14:paraId="5754646A" w14:textId="5B9D1EF5" w:rsidR="002A22BD" w:rsidRPr="009543FA" w:rsidRDefault="002A22BD" w:rsidP="009A45A0">
            <w:pPr>
              <w:pStyle w:val="a9"/>
              <w:wordWrap/>
              <w:rPr>
                <w:rFonts w:ascii="ＭＳ ゴシック" w:hAnsi="ＭＳ ゴシック"/>
              </w:rPr>
            </w:pPr>
          </w:p>
          <w:p w14:paraId="35B97EC9" w14:textId="2841C06F" w:rsidR="002A22BD" w:rsidRPr="009543FA" w:rsidRDefault="002A22BD" w:rsidP="009A45A0">
            <w:pPr>
              <w:pStyle w:val="a9"/>
              <w:wordWrap/>
              <w:rPr>
                <w:rFonts w:ascii="ＭＳ ゴシック" w:hAnsi="ＭＳ ゴシック"/>
              </w:rPr>
            </w:pPr>
          </w:p>
          <w:p w14:paraId="7D802CE0" w14:textId="39468350" w:rsidR="002A22BD" w:rsidRPr="009543FA" w:rsidRDefault="002A22BD" w:rsidP="009A45A0">
            <w:pPr>
              <w:pStyle w:val="a9"/>
              <w:wordWrap/>
              <w:rPr>
                <w:rFonts w:ascii="ＭＳ ゴシック" w:hAnsi="ＭＳ ゴシック"/>
              </w:rPr>
            </w:pPr>
          </w:p>
          <w:p w14:paraId="61286A4E" w14:textId="66830ECC" w:rsidR="002A22BD" w:rsidRPr="009543FA" w:rsidRDefault="002A22BD" w:rsidP="009A45A0">
            <w:pPr>
              <w:pStyle w:val="a9"/>
              <w:wordWrap/>
              <w:rPr>
                <w:rFonts w:ascii="ＭＳ ゴシック" w:hAnsi="ＭＳ ゴシック"/>
              </w:rPr>
            </w:pPr>
          </w:p>
          <w:p w14:paraId="4CDB877E" w14:textId="1CE9CF62" w:rsidR="002A22BD" w:rsidRPr="009543FA" w:rsidRDefault="002A22BD" w:rsidP="009A45A0">
            <w:pPr>
              <w:pStyle w:val="a9"/>
              <w:wordWrap/>
              <w:rPr>
                <w:rFonts w:ascii="ＭＳ ゴシック" w:hAnsi="ＭＳ ゴシック"/>
              </w:rPr>
            </w:pPr>
          </w:p>
          <w:p w14:paraId="50C59793" w14:textId="4754CC5A" w:rsidR="002A22BD" w:rsidRPr="009543FA" w:rsidRDefault="002A22BD" w:rsidP="009A45A0">
            <w:pPr>
              <w:pStyle w:val="a9"/>
              <w:wordWrap/>
              <w:rPr>
                <w:rFonts w:ascii="ＭＳ ゴシック" w:hAnsi="ＭＳ ゴシック"/>
              </w:rPr>
            </w:pPr>
          </w:p>
          <w:p w14:paraId="1B306C65" w14:textId="2BBB0E0C" w:rsidR="002A22BD" w:rsidRPr="009543FA" w:rsidRDefault="002A22BD" w:rsidP="009A45A0">
            <w:pPr>
              <w:pStyle w:val="a9"/>
              <w:wordWrap/>
              <w:rPr>
                <w:rFonts w:ascii="ＭＳ ゴシック" w:hAnsi="ＭＳ ゴシック"/>
              </w:rPr>
            </w:pPr>
          </w:p>
          <w:p w14:paraId="4216B468" w14:textId="7C13CFA5" w:rsidR="002A22BD" w:rsidRPr="009543FA" w:rsidRDefault="002A22BD" w:rsidP="009A45A0">
            <w:pPr>
              <w:pStyle w:val="a9"/>
              <w:wordWrap/>
              <w:rPr>
                <w:rFonts w:ascii="ＭＳ ゴシック" w:hAnsi="ＭＳ ゴシック"/>
              </w:rPr>
            </w:pPr>
          </w:p>
          <w:p w14:paraId="1F11F34A" w14:textId="0EAF2B96" w:rsidR="002A22BD" w:rsidRPr="009543FA" w:rsidRDefault="002A22BD" w:rsidP="009A45A0">
            <w:pPr>
              <w:pStyle w:val="a9"/>
              <w:wordWrap/>
              <w:rPr>
                <w:rFonts w:ascii="ＭＳ ゴシック" w:hAnsi="ＭＳ ゴシック"/>
              </w:rPr>
            </w:pPr>
          </w:p>
          <w:p w14:paraId="7127DAD4" w14:textId="2102DFD8" w:rsidR="002A22BD" w:rsidRPr="009543FA" w:rsidRDefault="002A22BD" w:rsidP="009A45A0">
            <w:pPr>
              <w:pStyle w:val="a9"/>
              <w:wordWrap/>
              <w:rPr>
                <w:rFonts w:ascii="ＭＳ ゴシック" w:hAnsi="ＭＳ ゴシック"/>
              </w:rPr>
            </w:pPr>
          </w:p>
          <w:p w14:paraId="06521972" w14:textId="16A6D1D4" w:rsidR="002A22BD" w:rsidRPr="009543FA" w:rsidRDefault="002A22BD" w:rsidP="009A45A0">
            <w:pPr>
              <w:pStyle w:val="a9"/>
              <w:wordWrap/>
              <w:rPr>
                <w:rFonts w:ascii="ＭＳ ゴシック" w:hAnsi="ＭＳ ゴシック"/>
              </w:rPr>
            </w:pPr>
          </w:p>
          <w:p w14:paraId="18CC7A53" w14:textId="777D807D" w:rsidR="002A22BD" w:rsidRPr="009543FA" w:rsidRDefault="002A22BD" w:rsidP="009A45A0">
            <w:pPr>
              <w:pStyle w:val="a9"/>
              <w:wordWrap/>
              <w:rPr>
                <w:rFonts w:ascii="ＭＳ ゴシック" w:hAnsi="ＭＳ ゴシック"/>
              </w:rPr>
            </w:pPr>
          </w:p>
          <w:p w14:paraId="24B74069" w14:textId="252EBF82" w:rsidR="002A22BD" w:rsidRPr="009543FA" w:rsidRDefault="002A22BD" w:rsidP="009A45A0">
            <w:pPr>
              <w:pStyle w:val="a9"/>
              <w:wordWrap/>
              <w:rPr>
                <w:rFonts w:ascii="ＭＳ ゴシック" w:hAnsi="ＭＳ ゴシック"/>
              </w:rPr>
            </w:pPr>
          </w:p>
          <w:p w14:paraId="0D759D05" w14:textId="74158488" w:rsidR="002A22BD" w:rsidRPr="009543FA" w:rsidRDefault="002A22BD" w:rsidP="009A45A0">
            <w:pPr>
              <w:pStyle w:val="a9"/>
              <w:wordWrap/>
              <w:rPr>
                <w:rFonts w:ascii="ＭＳ ゴシック" w:hAnsi="ＭＳ ゴシック"/>
              </w:rPr>
            </w:pPr>
          </w:p>
          <w:p w14:paraId="788A4CB0" w14:textId="6CAD02BB" w:rsidR="002A22BD" w:rsidRPr="009543FA" w:rsidRDefault="002A22BD" w:rsidP="009A45A0">
            <w:pPr>
              <w:pStyle w:val="a9"/>
              <w:wordWrap/>
              <w:rPr>
                <w:rFonts w:ascii="ＭＳ ゴシック" w:hAnsi="ＭＳ ゴシック"/>
              </w:rPr>
            </w:pPr>
          </w:p>
          <w:p w14:paraId="444EB772" w14:textId="1AE05F77" w:rsidR="002A22BD" w:rsidRPr="009543FA" w:rsidRDefault="002A22BD" w:rsidP="009A45A0">
            <w:pPr>
              <w:pStyle w:val="a9"/>
              <w:wordWrap/>
              <w:rPr>
                <w:rFonts w:ascii="ＭＳ ゴシック" w:hAnsi="ＭＳ ゴシック"/>
              </w:rPr>
            </w:pPr>
          </w:p>
          <w:p w14:paraId="2CBB23E9" w14:textId="225D66A8" w:rsidR="002A22BD" w:rsidRPr="009543FA" w:rsidRDefault="002A22BD" w:rsidP="009A45A0">
            <w:pPr>
              <w:pStyle w:val="a9"/>
              <w:wordWrap/>
              <w:rPr>
                <w:rFonts w:ascii="ＭＳ ゴシック" w:hAnsi="ＭＳ ゴシック"/>
              </w:rPr>
            </w:pPr>
          </w:p>
          <w:p w14:paraId="7437F9AB" w14:textId="22720FA2" w:rsidR="002A22BD" w:rsidRPr="009543FA" w:rsidRDefault="002A22BD" w:rsidP="009A45A0">
            <w:pPr>
              <w:pStyle w:val="a9"/>
              <w:wordWrap/>
              <w:rPr>
                <w:rFonts w:ascii="ＭＳ ゴシック" w:hAnsi="ＭＳ ゴシック"/>
              </w:rPr>
            </w:pPr>
          </w:p>
          <w:p w14:paraId="0CCE6CBB" w14:textId="662E0238" w:rsidR="002A22BD" w:rsidRPr="009543FA" w:rsidRDefault="002A22BD" w:rsidP="009A45A0">
            <w:pPr>
              <w:pStyle w:val="a9"/>
              <w:wordWrap/>
              <w:rPr>
                <w:rFonts w:ascii="ＭＳ ゴシック" w:hAnsi="ＭＳ ゴシック"/>
              </w:rPr>
            </w:pPr>
          </w:p>
          <w:p w14:paraId="0E1818B4" w14:textId="77777777" w:rsidR="002A22BD" w:rsidRPr="009543FA" w:rsidRDefault="002A22BD" w:rsidP="009A45A0">
            <w:pPr>
              <w:pStyle w:val="a9"/>
              <w:wordWrap/>
              <w:rPr>
                <w:rFonts w:ascii="ＭＳ ゴシック" w:hAnsi="ＭＳ ゴシック"/>
              </w:rPr>
            </w:pPr>
          </w:p>
          <w:p w14:paraId="50F239E2" w14:textId="77A3624C" w:rsidR="002A22BD" w:rsidRPr="009543FA" w:rsidRDefault="002A22BD" w:rsidP="009A45A0">
            <w:pPr>
              <w:pStyle w:val="a9"/>
              <w:wordWrap/>
              <w:rPr>
                <w:rFonts w:ascii="ＭＳ ゴシック" w:hAnsi="ＭＳ ゴシック"/>
              </w:rPr>
            </w:pPr>
          </w:p>
          <w:p w14:paraId="51FEFD96" w14:textId="3E53469F" w:rsidR="002A22BD" w:rsidRPr="009543FA" w:rsidRDefault="002A22BD" w:rsidP="009A45A0">
            <w:pPr>
              <w:pStyle w:val="a9"/>
              <w:wordWrap/>
              <w:rPr>
                <w:rFonts w:ascii="ＭＳ ゴシック" w:hAnsi="ＭＳ ゴシック"/>
              </w:rPr>
            </w:pPr>
          </w:p>
          <w:p w14:paraId="1BC92784" w14:textId="0EFDC00F" w:rsidR="002A22BD" w:rsidRPr="009543FA" w:rsidRDefault="002A22BD" w:rsidP="009A45A0">
            <w:pPr>
              <w:pStyle w:val="a9"/>
              <w:wordWrap/>
              <w:rPr>
                <w:rFonts w:ascii="ＭＳ ゴシック" w:hAnsi="ＭＳ ゴシック"/>
              </w:rPr>
            </w:pPr>
          </w:p>
          <w:p w14:paraId="37BDAF67" w14:textId="02FEE5DA" w:rsidR="002A22BD" w:rsidRPr="009543FA" w:rsidRDefault="002A22BD" w:rsidP="009A45A0">
            <w:pPr>
              <w:pStyle w:val="a9"/>
              <w:wordWrap/>
              <w:rPr>
                <w:rFonts w:ascii="ＭＳ ゴシック" w:hAnsi="ＭＳ ゴシック"/>
              </w:rPr>
            </w:pPr>
          </w:p>
          <w:p w14:paraId="07C49119" w14:textId="1AFF28B4" w:rsidR="002A22BD" w:rsidRPr="009543FA" w:rsidRDefault="002A22BD" w:rsidP="009A45A0">
            <w:pPr>
              <w:pStyle w:val="a9"/>
              <w:wordWrap/>
              <w:rPr>
                <w:rFonts w:ascii="ＭＳ ゴシック" w:hAnsi="ＭＳ ゴシック"/>
              </w:rPr>
            </w:pPr>
          </w:p>
          <w:p w14:paraId="49C949D6" w14:textId="4A227A22" w:rsidR="002A22BD" w:rsidRPr="009543FA" w:rsidRDefault="002A22BD" w:rsidP="009A45A0">
            <w:pPr>
              <w:pStyle w:val="a9"/>
              <w:wordWrap/>
              <w:rPr>
                <w:rFonts w:ascii="ＭＳ ゴシック" w:hAnsi="ＭＳ ゴシック"/>
              </w:rPr>
            </w:pPr>
          </w:p>
          <w:p w14:paraId="27B4555A" w14:textId="4C3B1FDB" w:rsidR="002A22BD" w:rsidRPr="009543FA" w:rsidRDefault="002A22BD" w:rsidP="009A45A0">
            <w:pPr>
              <w:pStyle w:val="a9"/>
              <w:wordWrap/>
              <w:rPr>
                <w:rFonts w:ascii="ＭＳ ゴシック" w:hAnsi="ＭＳ ゴシック"/>
              </w:rPr>
            </w:pPr>
          </w:p>
          <w:p w14:paraId="1341FD50" w14:textId="77777777" w:rsidR="002A22BD" w:rsidRPr="009543FA" w:rsidRDefault="002A22BD" w:rsidP="009A45A0">
            <w:pPr>
              <w:pStyle w:val="a9"/>
              <w:wordWrap/>
              <w:rPr>
                <w:rFonts w:ascii="ＭＳ ゴシック" w:hAnsi="ＭＳ ゴシック"/>
              </w:rPr>
            </w:pPr>
          </w:p>
          <w:p w14:paraId="0AD1EEF2" w14:textId="4D787C9E" w:rsidR="002A22BD" w:rsidRPr="009543FA" w:rsidRDefault="002A22BD" w:rsidP="009A45A0">
            <w:pPr>
              <w:pStyle w:val="a9"/>
              <w:wordWrap/>
              <w:rPr>
                <w:rFonts w:ascii="ＭＳ ゴシック" w:hAnsi="ＭＳ ゴシック"/>
              </w:rPr>
            </w:pPr>
          </w:p>
          <w:p w14:paraId="2251A153" w14:textId="30A6C485" w:rsidR="002A22BD" w:rsidRPr="009543FA" w:rsidRDefault="002A22BD" w:rsidP="009A45A0">
            <w:pPr>
              <w:pStyle w:val="a9"/>
              <w:wordWrap/>
              <w:rPr>
                <w:rFonts w:ascii="ＭＳ ゴシック" w:hAnsi="ＭＳ ゴシック"/>
              </w:rPr>
            </w:pPr>
          </w:p>
          <w:p w14:paraId="08CDF437" w14:textId="601EA9E9" w:rsidR="002A22BD" w:rsidRPr="009543FA" w:rsidRDefault="002A22BD" w:rsidP="009A45A0">
            <w:pPr>
              <w:pStyle w:val="a9"/>
              <w:wordWrap/>
              <w:rPr>
                <w:rFonts w:ascii="ＭＳ ゴシック" w:hAnsi="ＭＳ ゴシック"/>
              </w:rPr>
            </w:pPr>
          </w:p>
          <w:p w14:paraId="136937DF" w14:textId="469132E3" w:rsidR="002A22BD" w:rsidRPr="009543FA" w:rsidRDefault="002A22BD" w:rsidP="009A45A0">
            <w:pPr>
              <w:pStyle w:val="a9"/>
              <w:wordWrap/>
              <w:rPr>
                <w:rFonts w:ascii="ＭＳ ゴシック" w:hAnsi="ＭＳ ゴシック"/>
              </w:rPr>
            </w:pPr>
          </w:p>
          <w:p w14:paraId="4B5A163D" w14:textId="5A1411F4" w:rsidR="002A22BD" w:rsidRPr="009543FA" w:rsidRDefault="002A22BD" w:rsidP="009A45A0">
            <w:pPr>
              <w:pStyle w:val="a9"/>
              <w:wordWrap/>
              <w:rPr>
                <w:rFonts w:ascii="ＭＳ ゴシック" w:hAnsi="ＭＳ ゴシック"/>
              </w:rPr>
            </w:pPr>
          </w:p>
          <w:p w14:paraId="4F0197C7" w14:textId="57F9442B" w:rsidR="002A22BD" w:rsidRPr="009543FA" w:rsidRDefault="002A22BD" w:rsidP="009A45A0">
            <w:pPr>
              <w:pStyle w:val="a9"/>
              <w:wordWrap/>
              <w:rPr>
                <w:rFonts w:ascii="ＭＳ ゴシック" w:hAnsi="ＭＳ ゴシック"/>
              </w:rPr>
            </w:pPr>
          </w:p>
          <w:p w14:paraId="2FC8F303" w14:textId="4B1F89D0" w:rsidR="002A22BD" w:rsidRPr="009543FA" w:rsidRDefault="002A22BD" w:rsidP="009A45A0">
            <w:pPr>
              <w:pStyle w:val="a9"/>
              <w:wordWrap/>
              <w:rPr>
                <w:rFonts w:ascii="ＭＳ ゴシック" w:hAnsi="ＭＳ ゴシック"/>
              </w:rPr>
            </w:pPr>
          </w:p>
          <w:p w14:paraId="13F6D498" w14:textId="7F46917F" w:rsidR="002A22BD" w:rsidRPr="009543FA" w:rsidRDefault="002A22BD" w:rsidP="009A45A0">
            <w:pPr>
              <w:pStyle w:val="a9"/>
              <w:wordWrap/>
              <w:rPr>
                <w:rFonts w:ascii="ＭＳ ゴシック" w:hAnsi="ＭＳ ゴシック"/>
              </w:rPr>
            </w:pPr>
          </w:p>
          <w:p w14:paraId="5148C3E0" w14:textId="6F8F4343" w:rsidR="002A22BD" w:rsidRPr="009543FA" w:rsidRDefault="002A22BD" w:rsidP="009A45A0">
            <w:pPr>
              <w:pStyle w:val="a9"/>
              <w:wordWrap/>
              <w:rPr>
                <w:rFonts w:ascii="ＭＳ ゴシック" w:hAnsi="ＭＳ ゴシック"/>
              </w:rPr>
            </w:pPr>
          </w:p>
          <w:p w14:paraId="661447D7" w14:textId="3314EF87" w:rsidR="002A22BD" w:rsidRPr="009543FA" w:rsidRDefault="002A22BD" w:rsidP="009A45A0">
            <w:pPr>
              <w:pStyle w:val="a9"/>
              <w:wordWrap/>
              <w:rPr>
                <w:rFonts w:ascii="ＭＳ ゴシック" w:hAnsi="ＭＳ ゴシック"/>
              </w:rPr>
            </w:pPr>
          </w:p>
          <w:p w14:paraId="4535E183" w14:textId="3F1945C4" w:rsidR="002A22BD" w:rsidRPr="009543FA" w:rsidRDefault="002A22BD" w:rsidP="009A45A0">
            <w:pPr>
              <w:pStyle w:val="a9"/>
              <w:wordWrap/>
              <w:rPr>
                <w:rFonts w:ascii="ＭＳ ゴシック" w:hAnsi="ＭＳ ゴシック"/>
              </w:rPr>
            </w:pPr>
          </w:p>
          <w:p w14:paraId="47964E9D" w14:textId="6C52B1C7" w:rsidR="002A22BD" w:rsidRPr="009543FA" w:rsidRDefault="002A22BD" w:rsidP="009A45A0">
            <w:pPr>
              <w:pStyle w:val="a9"/>
              <w:wordWrap/>
              <w:rPr>
                <w:rFonts w:ascii="ＭＳ ゴシック" w:hAnsi="ＭＳ ゴシック"/>
              </w:rPr>
            </w:pPr>
          </w:p>
          <w:p w14:paraId="3B7B09D7" w14:textId="7A356255" w:rsidR="002A22BD" w:rsidRPr="009543FA" w:rsidRDefault="002A22BD" w:rsidP="009A45A0">
            <w:pPr>
              <w:pStyle w:val="a9"/>
              <w:wordWrap/>
              <w:rPr>
                <w:rFonts w:ascii="ＭＳ ゴシック" w:hAnsi="ＭＳ ゴシック"/>
              </w:rPr>
            </w:pPr>
          </w:p>
          <w:p w14:paraId="6D0A3FED" w14:textId="3D435A6A" w:rsidR="002A22BD" w:rsidRPr="009543FA" w:rsidRDefault="002A22BD" w:rsidP="009A45A0">
            <w:pPr>
              <w:pStyle w:val="a9"/>
              <w:wordWrap/>
              <w:rPr>
                <w:rFonts w:ascii="ＭＳ ゴシック" w:hAnsi="ＭＳ ゴシック"/>
              </w:rPr>
            </w:pPr>
          </w:p>
          <w:p w14:paraId="5BF05CF6" w14:textId="2F2B3C02" w:rsidR="002A22BD" w:rsidRPr="009543FA" w:rsidRDefault="002A22BD" w:rsidP="009A45A0">
            <w:pPr>
              <w:pStyle w:val="a9"/>
              <w:wordWrap/>
              <w:rPr>
                <w:rFonts w:ascii="ＭＳ ゴシック" w:hAnsi="ＭＳ ゴシック"/>
              </w:rPr>
            </w:pPr>
          </w:p>
          <w:p w14:paraId="28A9EF1F" w14:textId="1A473C4D" w:rsidR="002A22BD" w:rsidRPr="009543FA" w:rsidRDefault="002A22BD" w:rsidP="009A45A0">
            <w:pPr>
              <w:pStyle w:val="a9"/>
              <w:wordWrap/>
              <w:rPr>
                <w:rFonts w:ascii="ＭＳ ゴシック" w:hAnsi="ＭＳ ゴシック"/>
              </w:rPr>
            </w:pPr>
          </w:p>
          <w:p w14:paraId="39E106C0" w14:textId="08CCD71C" w:rsidR="002A22BD" w:rsidRPr="009543FA" w:rsidRDefault="002A22BD" w:rsidP="009A45A0">
            <w:pPr>
              <w:pStyle w:val="a9"/>
              <w:wordWrap/>
              <w:rPr>
                <w:rFonts w:ascii="ＭＳ ゴシック" w:hAnsi="ＭＳ ゴシック"/>
              </w:rPr>
            </w:pPr>
          </w:p>
          <w:p w14:paraId="3564FB1B" w14:textId="7E01FB8B" w:rsidR="002A22BD" w:rsidRPr="009543FA" w:rsidRDefault="002A22BD" w:rsidP="009A45A0">
            <w:pPr>
              <w:pStyle w:val="a9"/>
              <w:wordWrap/>
              <w:rPr>
                <w:rFonts w:ascii="ＭＳ ゴシック" w:hAnsi="ＭＳ ゴシック"/>
              </w:rPr>
            </w:pPr>
          </w:p>
          <w:p w14:paraId="2D1C014D" w14:textId="266ABFEA" w:rsidR="002A22BD" w:rsidRPr="009543FA" w:rsidRDefault="002A22BD" w:rsidP="009A45A0">
            <w:pPr>
              <w:pStyle w:val="a9"/>
              <w:wordWrap/>
              <w:rPr>
                <w:rFonts w:ascii="ＭＳ ゴシック" w:hAnsi="ＭＳ ゴシック"/>
              </w:rPr>
            </w:pPr>
          </w:p>
          <w:p w14:paraId="68513EC9" w14:textId="0FE28980" w:rsidR="002A22BD" w:rsidRPr="009543FA" w:rsidRDefault="002A22BD" w:rsidP="009A45A0">
            <w:pPr>
              <w:pStyle w:val="a9"/>
              <w:wordWrap/>
              <w:rPr>
                <w:rFonts w:ascii="ＭＳ ゴシック" w:hAnsi="ＭＳ ゴシック"/>
              </w:rPr>
            </w:pPr>
          </w:p>
          <w:p w14:paraId="00C1BD3C" w14:textId="23855016" w:rsidR="002A22BD" w:rsidRPr="009543FA" w:rsidRDefault="002A22BD" w:rsidP="009A45A0">
            <w:pPr>
              <w:pStyle w:val="a9"/>
              <w:wordWrap/>
              <w:rPr>
                <w:rFonts w:ascii="ＭＳ ゴシック" w:hAnsi="ＭＳ ゴシック"/>
              </w:rPr>
            </w:pPr>
          </w:p>
          <w:p w14:paraId="4C5E12B1" w14:textId="4FFFE635" w:rsidR="002A22BD" w:rsidRPr="009543FA" w:rsidRDefault="002A22BD" w:rsidP="009A45A0">
            <w:pPr>
              <w:pStyle w:val="a9"/>
              <w:wordWrap/>
              <w:rPr>
                <w:rFonts w:ascii="ＭＳ ゴシック" w:hAnsi="ＭＳ ゴシック"/>
              </w:rPr>
            </w:pPr>
          </w:p>
          <w:p w14:paraId="272F4F94" w14:textId="5D0CAFD0" w:rsidR="002A22BD" w:rsidRPr="009543FA" w:rsidRDefault="002A22BD" w:rsidP="009A45A0">
            <w:pPr>
              <w:pStyle w:val="a9"/>
              <w:wordWrap/>
              <w:rPr>
                <w:rFonts w:ascii="ＭＳ ゴシック" w:hAnsi="ＭＳ ゴシック"/>
              </w:rPr>
            </w:pPr>
          </w:p>
          <w:p w14:paraId="4AC1B09A" w14:textId="03A0EF52" w:rsidR="002A22BD" w:rsidRPr="009543FA" w:rsidRDefault="002A22BD" w:rsidP="009A45A0">
            <w:pPr>
              <w:pStyle w:val="a9"/>
              <w:wordWrap/>
              <w:rPr>
                <w:rFonts w:ascii="ＭＳ ゴシック" w:hAnsi="ＭＳ ゴシック"/>
              </w:rPr>
            </w:pPr>
          </w:p>
          <w:p w14:paraId="5009DB6E" w14:textId="2533DF1B" w:rsidR="002A22BD" w:rsidRPr="009543FA" w:rsidRDefault="002A22BD" w:rsidP="009A45A0">
            <w:pPr>
              <w:pStyle w:val="a9"/>
              <w:wordWrap/>
              <w:rPr>
                <w:rFonts w:ascii="ＭＳ ゴシック" w:hAnsi="ＭＳ ゴシック"/>
              </w:rPr>
            </w:pPr>
          </w:p>
          <w:p w14:paraId="5202E7F9" w14:textId="548A1B24" w:rsidR="002A22BD" w:rsidRPr="009543FA" w:rsidRDefault="002A22BD" w:rsidP="009A45A0">
            <w:pPr>
              <w:pStyle w:val="a9"/>
              <w:wordWrap/>
              <w:rPr>
                <w:rFonts w:ascii="ＭＳ ゴシック" w:hAnsi="ＭＳ ゴシック"/>
              </w:rPr>
            </w:pPr>
          </w:p>
          <w:p w14:paraId="51400C31" w14:textId="2120A505" w:rsidR="002A22BD" w:rsidRPr="009543FA" w:rsidRDefault="002A22BD" w:rsidP="009A45A0">
            <w:pPr>
              <w:pStyle w:val="a9"/>
              <w:wordWrap/>
              <w:rPr>
                <w:rFonts w:ascii="ＭＳ ゴシック" w:hAnsi="ＭＳ ゴシック"/>
              </w:rPr>
            </w:pPr>
          </w:p>
          <w:p w14:paraId="7C6775E6" w14:textId="2822E487" w:rsidR="002A22BD" w:rsidRPr="009543FA" w:rsidRDefault="002A22BD" w:rsidP="009A45A0">
            <w:pPr>
              <w:pStyle w:val="a9"/>
              <w:wordWrap/>
              <w:rPr>
                <w:rFonts w:ascii="ＭＳ ゴシック" w:hAnsi="ＭＳ ゴシック"/>
              </w:rPr>
            </w:pPr>
          </w:p>
          <w:p w14:paraId="5DA5DF24" w14:textId="3F6E4896" w:rsidR="002A22BD" w:rsidRPr="009543FA" w:rsidRDefault="002A22BD" w:rsidP="009A45A0">
            <w:pPr>
              <w:pStyle w:val="a9"/>
              <w:wordWrap/>
              <w:rPr>
                <w:rFonts w:ascii="ＭＳ ゴシック" w:hAnsi="ＭＳ ゴシック"/>
              </w:rPr>
            </w:pPr>
          </w:p>
          <w:p w14:paraId="04E37A89" w14:textId="25E09DA8" w:rsidR="002A22BD" w:rsidRPr="009543FA" w:rsidRDefault="002A22BD" w:rsidP="009A45A0">
            <w:pPr>
              <w:pStyle w:val="a9"/>
              <w:wordWrap/>
              <w:rPr>
                <w:rFonts w:ascii="ＭＳ ゴシック" w:hAnsi="ＭＳ ゴシック"/>
              </w:rPr>
            </w:pPr>
          </w:p>
          <w:p w14:paraId="350CFF3D" w14:textId="4EA88C65" w:rsidR="002A22BD" w:rsidRPr="009543FA" w:rsidRDefault="002A22BD" w:rsidP="009A45A0">
            <w:pPr>
              <w:pStyle w:val="a9"/>
              <w:wordWrap/>
              <w:rPr>
                <w:rFonts w:ascii="ＭＳ ゴシック" w:hAnsi="ＭＳ ゴシック"/>
              </w:rPr>
            </w:pPr>
          </w:p>
          <w:p w14:paraId="331ED23D" w14:textId="407435F1" w:rsidR="002A22BD" w:rsidRPr="009543FA" w:rsidRDefault="002A22BD" w:rsidP="009A45A0">
            <w:pPr>
              <w:pStyle w:val="a9"/>
              <w:wordWrap/>
              <w:rPr>
                <w:rFonts w:ascii="ＭＳ ゴシック" w:hAnsi="ＭＳ ゴシック"/>
              </w:rPr>
            </w:pPr>
          </w:p>
          <w:p w14:paraId="454638D7" w14:textId="31FF653A" w:rsidR="002A22BD" w:rsidRPr="009543FA" w:rsidRDefault="002A22BD" w:rsidP="009A45A0">
            <w:pPr>
              <w:pStyle w:val="a9"/>
              <w:wordWrap/>
              <w:rPr>
                <w:rFonts w:ascii="ＭＳ ゴシック" w:hAnsi="ＭＳ ゴシック"/>
              </w:rPr>
            </w:pPr>
          </w:p>
          <w:p w14:paraId="2DDB22BC" w14:textId="4AD056C5" w:rsidR="002A22BD" w:rsidRPr="009543FA" w:rsidRDefault="002A22BD" w:rsidP="009A45A0">
            <w:pPr>
              <w:pStyle w:val="a9"/>
              <w:wordWrap/>
              <w:rPr>
                <w:rFonts w:ascii="ＭＳ ゴシック" w:hAnsi="ＭＳ ゴシック"/>
              </w:rPr>
            </w:pPr>
          </w:p>
          <w:p w14:paraId="359DA08E" w14:textId="7B252B05" w:rsidR="002A22BD" w:rsidRPr="009543FA" w:rsidRDefault="002A22BD" w:rsidP="009A45A0">
            <w:pPr>
              <w:pStyle w:val="a9"/>
              <w:wordWrap/>
              <w:rPr>
                <w:rFonts w:ascii="ＭＳ ゴシック" w:hAnsi="ＭＳ ゴシック"/>
              </w:rPr>
            </w:pPr>
          </w:p>
          <w:p w14:paraId="5BF04AF0" w14:textId="2C77B739" w:rsidR="002A22BD" w:rsidRPr="009543FA" w:rsidRDefault="002A22BD" w:rsidP="009A45A0">
            <w:pPr>
              <w:pStyle w:val="a9"/>
              <w:wordWrap/>
              <w:rPr>
                <w:rFonts w:ascii="ＭＳ ゴシック" w:hAnsi="ＭＳ ゴシック"/>
              </w:rPr>
            </w:pPr>
          </w:p>
          <w:p w14:paraId="07BCDDFA" w14:textId="739C723F" w:rsidR="002A22BD" w:rsidRPr="009543FA" w:rsidRDefault="002A22BD" w:rsidP="009A45A0">
            <w:pPr>
              <w:pStyle w:val="a9"/>
              <w:wordWrap/>
              <w:rPr>
                <w:rFonts w:ascii="ＭＳ ゴシック" w:hAnsi="ＭＳ ゴシック"/>
              </w:rPr>
            </w:pPr>
          </w:p>
          <w:p w14:paraId="53D7BE17" w14:textId="16A46514" w:rsidR="002A22BD" w:rsidRPr="009543FA" w:rsidRDefault="002A22BD" w:rsidP="009A45A0">
            <w:pPr>
              <w:pStyle w:val="a9"/>
              <w:wordWrap/>
              <w:rPr>
                <w:rFonts w:ascii="ＭＳ ゴシック" w:hAnsi="ＭＳ ゴシック"/>
              </w:rPr>
            </w:pPr>
          </w:p>
          <w:p w14:paraId="3BC6793F" w14:textId="48263C94" w:rsidR="002A22BD" w:rsidRPr="009543FA" w:rsidRDefault="002A22BD" w:rsidP="009A45A0">
            <w:pPr>
              <w:pStyle w:val="a9"/>
              <w:wordWrap/>
              <w:rPr>
                <w:rFonts w:ascii="ＭＳ ゴシック" w:hAnsi="ＭＳ ゴシック"/>
              </w:rPr>
            </w:pPr>
          </w:p>
          <w:p w14:paraId="7DEED9AC" w14:textId="4F218881" w:rsidR="002A22BD" w:rsidRPr="009543FA" w:rsidRDefault="002A22BD" w:rsidP="009A45A0">
            <w:pPr>
              <w:pStyle w:val="a9"/>
              <w:wordWrap/>
              <w:rPr>
                <w:rFonts w:ascii="ＭＳ ゴシック" w:hAnsi="ＭＳ ゴシック"/>
              </w:rPr>
            </w:pPr>
          </w:p>
          <w:p w14:paraId="547EA1CA" w14:textId="1911B5ED" w:rsidR="002A22BD" w:rsidRPr="009543FA" w:rsidRDefault="002A22BD" w:rsidP="009A45A0">
            <w:pPr>
              <w:pStyle w:val="a9"/>
              <w:wordWrap/>
              <w:rPr>
                <w:rFonts w:ascii="ＭＳ ゴシック" w:hAnsi="ＭＳ ゴシック"/>
              </w:rPr>
            </w:pPr>
          </w:p>
          <w:p w14:paraId="577CFC05" w14:textId="70DD2B1F" w:rsidR="002A22BD" w:rsidRPr="009543FA" w:rsidRDefault="002A22BD" w:rsidP="009A45A0">
            <w:pPr>
              <w:pStyle w:val="a9"/>
              <w:wordWrap/>
              <w:rPr>
                <w:rFonts w:ascii="ＭＳ ゴシック" w:hAnsi="ＭＳ ゴシック"/>
              </w:rPr>
            </w:pPr>
          </w:p>
          <w:p w14:paraId="6FCC4642" w14:textId="0AB057E1" w:rsidR="002A22BD" w:rsidRPr="009543FA" w:rsidRDefault="002A22BD" w:rsidP="009A45A0">
            <w:pPr>
              <w:pStyle w:val="a9"/>
              <w:wordWrap/>
              <w:rPr>
                <w:rFonts w:ascii="ＭＳ ゴシック" w:hAnsi="ＭＳ ゴシック"/>
              </w:rPr>
            </w:pPr>
          </w:p>
          <w:p w14:paraId="2A27F6A1" w14:textId="5A2D588D" w:rsidR="002A22BD" w:rsidRPr="009543FA" w:rsidRDefault="002A22BD" w:rsidP="009A45A0">
            <w:pPr>
              <w:pStyle w:val="a9"/>
              <w:wordWrap/>
              <w:rPr>
                <w:rFonts w:ascii="ＭＳ ゴシック" w:hAnsi="ＭＳ ゴシック"/>
              </w:rPr>
            </w:pPr>
          </w:p>
          <w:p w14:paraId="18AAFFCD" w14:textId="7324287F" w:rsidR="002A22BD" w:rsidRPr="009543FA" w:rsidRDefault="002A22BD" w:rsidP="009A45A0">
            <w:pPr>
              <w:pStyle w:val="a9"/>
              <w:wordWrap/>
              <w:rPr>
                <w:rFonts w:ascii="ＭＳ ゴシック" w:hAnsi="ＭＳ ゴシック"/>
              </w:rPr>
            </w:pPr>
          </w:p>
          <w:p w14:paraId="4D3285D9" w14:textId="2645BD76" w:rsidR="002A22BD" w:rsidRPr="009543FA" w:rsidRDefault="002A22BD" w:rsidP="009A45A0">
            <w:pPr>
              <w:pStyle w:val="a9"/>
              <w:wordWrap/>
              <w:rPr>
                <w:rFonts w:ascii="ＭＳ ゴシック" w:hAnsi="ＭＳ ゴシック"/>
              </w:rPr>
            </w:pPr>
          </w:p>
          <w:p w14:paraId="5C82135C" w14:textId="052D92CE" w:rsidR="002A22BD" w:rsidRPr="009543FA" w:rsidRDefault="002A22BD" w:rsidP="009A45A0">
            <w:pPr>
              <w:pStyle w:val="a9"/>
              <w:wordWrap/>
              <w:rPr>
                <w:rFonts w:ascii="ＭＳ ゴシック" w:hAnsi="ＭＳ ゴシック"/>
              </w:rPr>
            </w:pPr>
          </w:p>
          <w:p w14:paraId="4065AF45" w14:textId="1801BA05" w:rsidR="002A22BD" w:rsidRPr="009543FA" w:rsidRDefault="002A22BD" w:rsidP="009A45A0">
            <w:pPr>
              <w:pStyle w:val="a9"/>
              <w:wordWrap/>
              <w:rPr>
                <w:rFonts w:ascii="ＭＳ ゴシック" w:hAnsi="ＭＳ ゴシック"/>
              </w:rPr>
            </w:pPr>
          </w:p>
          <w:p w14:paraId="1549FE07" w14:textId="52A30C76" w:rsidR="002A22BD" w:rsidRPr="009543FA" w:rsidRDefault="002A22BD" w:rsidP="009A45A0">
            <w:pPr>
              <w:pStyle w:val="a9"/>
              <w:wordWrap/>
              <w:rPr>
                <w:rFonts w:ascii="ＭＳ ゴシック" w:hAnsi="ＭＳ ゴシック"/>
              </w:rPr>
            </w:pPr>
          </w:p>
          <w:p w14:paraId="5421F45E" w14:textId="35A88A66" w:rsidR="002A22BD" w:rsidRPr="009543FA" w:rsidRDefault="002A22BD" w:rsidP="009A45A0">
            <w:pPr>
              <w:pStyle w:val="a9"/>
              <w:wordWrap/>
              <w:rPr>
                <w:rFonts w:ascii="ＭＳ ゴシック" w:hAnsi="ＭＳ ゴシック"/>
              </w:rPr>
            </w:pPr>
          </w:p>
          <w:p w14:paraId="1DD23323" w14:textId="24009584" w:rsidR="002A22BD" w:rsidRPr="009543FA" w:rsidRDefault="002A22BD" w:rsidP="009A45A0">
            <w:pPr>
              <w:pStyle w:val="a9"/>
              <w:wordWrap/>
              <w:rPr>
                <w:rFonts w:ascii="ＭＳ ゴシック" w:hAnsi="ＭＳ ゴシック"/>
              </w:rPr>
            </w:pPr>
          </w:p>
          <w:p w14:paraId="4574AD96" w14:textId="28343C05" w:rsidR="002A22BD" w:rsidRPr="009543FA" w:rsidRDefault="002A22BD" w:rsidP="009A45A0">
            <w:pPr>
              <w:pStyle w:val="a9"/>
              <w:wordWrap/>
              <w:rPr>
                <w:rFonts w:ascii="ＭＳ ゴシック" w:hAnsi="ＭＳ ゴシック"/>
              </w:rPr>
            </w:pPr>
          </w:p>
          <w:p w14:paraId="76EF4E33" w14:textId="5597F82E" w:rsidR="002A22BD" w:rsidRPr="009543FA" w:rsidRDefault="002A22BD" w:rsidP="009A45A0">
            <w:pPr>
              <w:pStyle w:val="a9"/>
              <w:wordWrap/>
              <w:rPr>
                <w:rFonts w:ascii="ＭＳ ゴシック" w:hAnsi="ＭＳ ゴシック"/>
              </w:rPr>
            </w:pPr>
          </w:p>
          <w:p w14:paraId="4218EE14" w14:textId="51724849" w:rsidR="002A22BD" w:rsidRPr="009543FA" w:rsidRDefault="002A22BD" w:rsidP="009A45A0">
            <w:pPr>
              <w:pStyle w:val="a9"/>
              <w:wordWrap/>
              <w:rPr>
                <w:rFonts w:ascii="ＭＳ ゴシック" w:hAnsi="ＭＳ ゴシック"/>
              </w:rPr>
            </w:pPr>
          </w:p>
          <w:p w14:paraId="284BFC40" w14:textId="25CE89CB" w:rsidR="002A22BD" w:rsidRPr="009543FA" w:rsidRDefault="002A22BD" w:rsidP="009A45A0">
            <w:pPr>
              <w:pStyle w:val="a9"/>
              <w:wordWrap/>
              <w:rPr>
                <w:rFonts w:ascii="ＭＳ ゴシック" w:hAnsi="ＭＳ ゴシック"/>
              </w:rPr>
            </w:pPr>
          </w:p>
          <w:p w14:paraId="7F88EBB6" w14:textId="42C7A372" w:rsidR="002A22BD" w:rsidRPr="009543FA" w:rsidRDefault="002A22BD" w:rsidP="009A45A0">
            <w:pPr>
              <w:pStyle w:val="a9"/>
              <w:wordWrap/>
              <w:rPr>
                <w:rFonts w:ascii="ＭＳ ゴシック" w:hAnsi="ＭＳ ゴシック"/>
              </w:rPr>
            </w:pPr>
          </w:p>
          <w:p w14:paraId="7FD62FD7" w14:textId="56F64CBB" w:rsidR="002A22BD" w:rsidRPr="009543FA" w:rsidRDefault="002A22BD" w:rsidP="009A45A0">
            <w:pPr>
              <w:pStyle w:val="a9"/>
              <w:wordWrap/>
              <w:rPr>
                <w:rFonts w:ascii="ＭＳ ゴシック" w:hAnsi="ＭＳ ゴシック"/>
              </w:rPr>
            </w:pPr>
          </w:p>
          <w:p w14:paraId="41EA8510" w14:textId="5CFF9C90" w:rsidR="002A22BD" w:rsidRPr="009543FA" w:rsidRDefault="002A22BD" w:rsidP="009A45A0">
            <w:pPr>
              <w:pStyle w:val="a9"/>
              <w:wordWrap/>
              <w:rPr>
                <w:rFonts w:ascii="ＭＳ ゴシック" w:hAnsi="ＭＳ ゴシック"/>
              </w:rPr>
            </w:pPr>
          </w:p>
          <w:p w14:paraId="552633C7" w14:textId="359D2F9C" w:rsidR="002A22BD" w:rsidRPr="009543FA" w:rsidRDefault="002A22BD" w:rsidP="009A45A0">
            <w:pPr>
              <w:pStyle w:val="a9"/>
              <w:wordWrap/>
              <w:rPr>
                <w:rFonts w:ascii="ＭＳ ゴシック" w:hAnsi="ＭＳ ゴシック"/>
              </w:rPr>
            </w:pPr>
          </w:p>
          <w:p w14:paraId="6A385719" w14:textId="0E725BB6" w:rsidR="002A22BD" w:rsidRPr="009543FA" w:rsidRDefault="002A22BD" w:rsidP="009A45A0">
            <w:pPr>
              <w:pStyle w:val="a9"/>
              <w:wordWrap/>
              <w:rPr>
                <w:rFonts w:ascii="ＭＳ ゴシック" w:hAnsi="ＭＳ ゴシック"/>
              </w:rPr>
            </w:pPr>
          </w:p>
          <w:p w14:paraId="543511BC" w14:textId="12F6311E" w:rsidR="002A22BD" w:rsidRPr="009543FA" w:rsidRDefault="002A22BD" w:rsidP="009A45A0">
            <w:pPr>
              <w:pStyle w:val="a9"/>
              <w:wordWrap/>
              <w:rPr>
                <w:rFonts w:ascii="ＭＳ ゴシック" w:hAnsi="ＭＳ ゴシック"/>
              </w:rPr>
            </w:pPr>
          </w:p>
          <w:p w14:paraId="09C6FAE2" w14:textId="31935F4F" w:rsidR="002A22BD" w:rsidRPr="009543FA" w:rsidRDefault="002A22BD" w:rsidP="009A45A0">
            <w:pPr>
              <w:pStyle w:val="a9"/>
              <w:wordWrap/>
              <w:rPr>
                <w:rFonts w:ascii="ＭＳ ゴシック" w:hAnsi="ＭＳ ゴシック"/>
              </w:rPr>
            </w:pPr>
          </w:p>
          <w:p w14:paraId="7DBC1DCE" w14:textId="34D06C4F" w:rsidR="002A22BD" w:rsidRPr="009543FA" w:rsidRDefault="002A22BD" w:rsidP="009A45A0">
            <w:pPr>
              <w:pStyle w:val="a9"/>
              <w:wordWrap/>
              <w:rPr>
                <w:rFonts w:ascii="ＭＳ ゴシック" w:hAnsi="ＭＳ ゴシック"/>
              </w:rPr>
            </w:pPr>
          </w:p>
          <w:p w14:paraId="3AD7F1EF" w14:textId="0969327F" w:rsidR="002A22BD" w:rsidRPr="009543FA" w:rsidRDefault="002A22BD" w:rsidP="009A45A0">
            <w:pPr>
              <w:pStyle w:val="a9"/>
              <w:wordWrap/>
              <w:rPr>
                <w:rFonts w:ascii="ＭＳ ゴシック" w:hAnsi="ＭＳ ゴシック"/>
              </w:rPr>
            </w:pPr>
          </w:p>
          <w:p w14:paraId="23C2EF5B" w14:textId="086538E6" w:rsidR="002A22BD" w:rsidRPr="009543FA" w:rsidRDefault="002A22BD" w:rsidP="009A45A0">
            <w:pPr>
              <w:pStyle w:val="a9"/>
              <w:wordWrap/>
              <w:rPr>
                <w:rFonts w:ascii="ＭＳ ゴシック" w:hAnsi="ＭＳ ゴシック"/>
              </w:rPr>
            </w:pPr>
          </w:p>
          <w:p w14:paraId="2E4483EE" w14:textId="15861A07" w:rsidR="002A22BD" w:rsidRPr="009543FA" w:rsidRDefault="002A22BD" w:rsidP="009A45A0">
            <w:pPr>
              <w:pStyle w:val="a9"/>
              <w:wordWrap/>
              <w:rPr>
                <w:rFonts w:ascii="ＭＳ ゴシック" w:hAnsi="ＭＳ ゴシック"/>
              </w:rPr>
            </w:pPr>
          </w:p>
          <w:p w14:paraId="54A14CD8" w14:textId="4B0DCD30" w:rsidR="002A22BD" w:rsidRPr="009543FA" w:rsidRDefault="002A22BD" w:rsidP="009A45A0">
            <w:pPr>
              <w:pStyle w:val="a9"/>
              <w:wordWrap/>
              <w:rPr>
                <w:rFonts w:ascii="ＭＳ ゴシック" w:hAnsi="ＭＳ ゴシック"/>
              </w:rPr>
            </w:pPr>
          </w:p>
          <w:p w14:paraId="6B8598A8" w14:textId="7F3E4649" w:rsidR="002A22BD" w:rsidRPr="009543FA" w:rsidRDefault="002A22BD" w:rsidP="009A45A0">
            <w:pPr>
              <w:pStyle w:val="a9"/>
              <w:wordWrap/>
              <w:rPr>
                <w:rFonts w:ascii="ＭＳ ゴシック" w:hAnsi="ＭＳ ゴシック"/>
              </w:rPr>
            </w:pPr>
          </w:p>
          <w:p w14:paraId="131B5609" w14:textId="1AC03FF5" w:rsidR="002A22BD" w:rsidRPr="009543FA" w:rsidRDefault="002A22BD" w:rsidP="009A45A0">
            <w:pPr>
              <w:pStyle w:val="a9"/>
              <w:wordWrap/>
              <w:rPr>
                <w:rFonts w:ascii="ＭＳ ゴシック" w:hAnsi="ＭＳ ゴシック"/>
              </w:rPr>
            </w:pPr>
          </w:p>
          <w:p w14:paraId="5C6265AE" w14:textId="45E3AF95" w:rsidR="002A22BD" w:rsidRPr="009543FA" w:rsidRDefault="002A22BD" w:rsidP="009A45A0">
            <w:pPr>
              <w:pStyle w:val="a9"/>
              <w:wordWrap/>
              <w:rPr>
                <w:rFonts w:ascii="ＭＳ ゴシック" w:hAnsi="ＭＳ ゴシック"/>
              </w:rPr>
            </w:pPr>
          </w:p>
          <w:p w14:paraId="4AD3CC22" w14:textId="3A4B087F" w:rsidR="002A22BD" w:rsidRPr="009543FA" w:rsidRDefault="002A22BD" w:rsidP="009A45A0">
            <w:pPr>
              <w:pStyle w:val="a9"/>
              <w:wordWrap/>
              <w:rPr>
                <w:rFonts w:ascii="ＭＳ ゴシック" w:hAnsi="ＭＳ ゴシック"/>
              </w:rPr>
            </w:pPr>
          </w:p>
          <w:p w14:paraId="6B91C94D" w14:textId="52E46EA8" w:rsidR="002A22BD" w:rsidRPr="009543FA" w:rsidRDefault="002A22BD" w:rsidP="009A45A0">
            <w:pPr>
              <w:pStyle w:val="a9"/>
              <w:wordWrap/>
              <w:rPr>
                <w:rFonts w:ascii="ＭＳ ゴシック" w:hAnsi="ＭＳ ゴシック"/>
              </w:rPr>
            </w:pPr>
          </w:p>
          <w:p w14:paraId="2075FB39" w14:textId="69338B87" w:rsidR="002A22BD" w:rsidRPr="009543FA" w:rsidRDefault="002A22BD" w:rsidP="009A45A0">
            <w:pPr>
              <w:pStyle w:val="a9"/>
              <w:wordWrap/>
              <w:rPr>
                <w:rFonts w:ascii="ＭＳ ゴシック" w:hAnsi="ＭＳ ゴシック"/>
              </w:rPr>
            </w:pPr>
          </w:p>
          <w:p w14:paraId="797CA15E" w14:textId="3D477F7F" w:rsidR="002A22BD" w:rsidRPr="009543FA" w:rsidRDefault="002A22BD" w:rsidP="009A45A0">
            <w:pPr>
              <w:pStyle w:val="a9"/>
              <w:wordWrap/>
              <w:rPr>
                <w:rFonts w:ascii="ＭＳ ゴシック" w:hAnsi="ＭＳ ゴシック"/>
              </w:rPr>
            </w:pPr>
          </w:p>
          <w:p w14:paraId="7AF2F7C9" w14:textId="5618D341" w:rsidR="002A22BD" w:rsidRPr="009543FA" w:rsidRDefault="002A22BD" w:rsidP="009A45A0">
            <w:pPr>
              <w:pStyle w:val="a9"/>
              <w:wordWrap/>
              <w:rPr>
                <w:rFonts w:ascii="ＭＳ ゴシック" w:hAnsi="ＭＳ ゴシック"/>
              </w:rPr>
            </w:pPr>
          </w:p>
          <w:p w14:paraId="116D3A8F" w14:textId="266C408A" w:rsidR="002A22BD" w:rsidRPr="009543FA" w:rsidRDefault="002A22BD" w:rsidP="009A45A0">
            <w:pPr>
              <w:pStyle w:val="a9"/>
              <w:wordWrap/>
              <w:rPr>
                <w:rFonts w:ascii="ＭＳ ゴシック" w:hAnsi="ＭＳ ゴシック"/>
              </w:rPr>
            </w:pPr>
          </w:p>
          <w:p w14:paraId="21F4B7A4" w14:textId="4435C952" w:rsidR="002A22BD" w:rsidRPr="009543FA" w:rsidRDefault="002A22BD" w:rsidP="009A45A0">
            <w:pPr>
              <w:pStyle w:val="a9"/>
              <w:wordWrap/>
              <w:rPr>
                <w:rFonts w:ascii="ＭＳ ゴシック" w:hAnsi="ＭＳ ゴシック"/>
              </w:rPr>
            </w:pPr>
          </w:p>
          <w:p w14:paraId="5E793836" w14:textId="6B6E5F42" w:rsidR="002A22BD" w:rsidRPr="009543FA" w:rsidRDefault="002A22BD" w:rsidP="009A45A0">
            <w:pPr>
              <w:pStyle w:val="a9"/>
              <w:wordWrap/>
              <w:rPr>
                <w:rFonts w:ascii="ＭＳ ゴシック" w:hAnsi="ＭＳ ゴシック"/>
              </w:rPr>
            </w:pPr>
          </w:p>
          <w:p w14:paraId="0449598C" w14:textId="0CFCF900" w:rsidR="002A22BD" w:rsidRPr="009543FA" w:rsidRDefault="002A22BD" w:rsidP="009A45A0">
            <w:pPr>
              <w:pStyle w:val="a9"/>
              <w:wordWrap/>
              <w:rPr>
                <w:rFonts w:ascii="ＭＳ ゴシック" w:hAnsi="ＭＳ ゴシック"/>
              </w:rPr>
            </w:pPr>
          </w:p>
          <w:p w14:paraId="5FE91DC2" w14:textId="0D27947D" w:rsidR="002A22BD" w:rsidRPr="009543FA" w:rsidRDefault="002A22BD" w:rsidP="009A45A0">
            <w:pPr>
              <w:pStyle w:val="a9"/>
              <w:wordWrap/>
              <w:rPr>
                <w:rFonts w:ascii="ＭＳ ゴシック" w:hAnsi="ＭＳ ゴシック"/>
              </w:rPr>
            </w:pPr>
          </w:p>
          <w:p w14:paraId="4278404C" w14:textId="1A4788FD" w:rsidR="002A22BD" w:rsidRPr="009543FA" w:rsidRDefault="002A22BD" w:rsidP="009A45A0">
            <w:pPr>
              <w:pStyle w:val="a9"/>
              <w:wordWrap/>
              <w:rPr>
                <w:rFonts w:ascii="ＭＳ ゴシック" w:hAnsi="ＭＳ ゴシック"/>
              </w:rPr>
            </w:pPr>
          </w:p>
          <w:p w14:paraId="455F2288" w14:textId="6DBCA654" w:rsidR="002A22BD" w:rsidRPr="009543FA" w:rsidRDefault="002A22BD" w:rsidP="009A45A0">
            <w:pPr>
              <w:pStyle w:val="a9"/>
              <w:wordWrap/>
              <w:rPr>
                <w:rFonts w:ascii="ＭＳ ゴシック" w:hAnsi="ＭＳ ゴシック"/>
              </w:rPr>
            </w:pPr>
          </w:p>
          <w:p w14:paraId="7945C612" w14:textId="04CC8D90" w:rsidR="002A22BD" w:rsidRPr="009543FA" w:rsidRDefault="002A22BD" w:rsidP="009A45A0">
            <w:pPr>
              <w:pStyle w:val="a9"/>
              <w:wordWrap/>
              <w:rPr>
                <w:rFonts w:ascii="ＭＳ ゴシック" w:hAnsi="ＭＳ ゴシック"/>
              </w:rPr>
            </w:pPr>
          </w:p>
          <w:p w14:paraId="365F8BE1" w14:textId="0A8603EB" w:rsidR="002A22BD" w:rsidRPr="009543FA" w:rsidRDefault="002A22BD" w:rsidP="009A45A0">
            <w:pPr>
              <w:pStyle w:val="a9"/>
              <w:wordWrap/>
              <w:rPr>
                <w:rFonts w:ascii="ＭＳ ゴシック" w:hAnsi="ＭＳ ゴシック"/>
              </w:rPr>
            </w:pPr>
          </w:p>
          <w:p w14:paraId="5251054B" w14:textId="0944ED8F" w:rsidR="002A22BD" w:rsidRPr="009543FA" w:rsidRDefault="002A22BD" w:rsidP="009A45A0">
            <w:pPr>
              <w:pStyle w:val="a9"/>
              <w:wordWrap/>
              <w:rPr>
                <w:rFonts w:ascii="ＭＳ ゴシック" w:hAnsi="ＭＳ ゴシック"/>
              </w:rPr>
            </w:pPr>
          </w:p>
          <w:p w14:paraId="345A3C39" w14:textId="04C5362B" w:rsidR="002A22BD" w:rsidRPr="009543FA" w:rsidRDefault="002A22BD" w:rsidP="009A45A0">
            <w:pPr>
              <w:pStyle w:val="a9"/>
              <w:wordWrap/>
              <w:rPr>
                <w:rFonts w:ascii="ＭＳ ゴシック" w:hAnsi="ＭＳ ゴシック"/>
              </w:rPr>
            </w:pPr>
          </w:p>
          <w:p w14:paraId="1CBBD2D6" w14:textId="6C940C98" w:rsidR="002A22BD" w:rsidRPr="009543FA" w:rsidRDefault="002A22BD" w:rsidP="009A45A0">
            <w:pPr>
              <w:pStyle w:val="a9"/>
              <w:wordWrap/>
              <w:rPr>
                <w:rFonts w:ascii="ＭＳ ゴシック" w:hAnsi="ＭＳ ゴシック"/>
              </w:rPr>
            </w:pPr>
          </w:p>
          <w:p w14:paraId="06B40D8C" w14:textId="44785DBF" w:rsidR="002A22BD" w:rsidRPr="009543FA" w:rsidRDefault="002A22BD" w:rsidP="009A45A0">
            <w:pPr>
              <w:pStyle w:val="a9"/>
              <w:wordWrap/>
              <w:rPr>
                <w:rFonts w:ascii="ＭＳ ゴシック" w:hAnsi="ＭＳ ゴシック"/>
              </w:rPr>
            </w:pPr>
          </w:p>
          <w:p w14:paraId="58B13077" w14:textId="209D3B65" w:rsidR="002A22BD" w:rsidRPr="009543FA" w:rsidRDefault="002A22BD" w:rsidP="009A45A0">
            <w:pPr>
              <w:pStyle w:val="a9"/>
              <w:wordWrap/>
              <w:rPr>
                <w:rFonts w:ascii="ＭＳ ゴシック" w:hAnsi="ＭＳ ゴシック"/>
              </w:rPr>
            </w:pPr>
          </w:p>
          <w:p w14:paraId="4AFC5653" w14:textId="4D8896AD" w:rsidR="002A22BD" w:rsidRPr="009543FA" w:rsidRDefault="002A22BD" w:rsidP="009A45A0">
            <w:pPr>
              <w:pStyle w:val="a9"/>
              <w:wordWrap/>
              <w:rPr>
                <w:rFonts w:ascii="ＭＳ ゴシック" w:hAnsi="ＭＳ ゴシック"/>
              </w:rPr>
            </w:pPr>
          </w:p>
          <w:p w14:paraId="0C09539A" w14:textId="5CD8EBDF" w:rsidR="002A22BD" w:rsidRPr="009543FA" w:rsidRDefault="002A22BD" w:rsidP="009A45A0">
            <w:pPr>
              <w:pStyle w:val="a9"/>
              <w:wordWrap/>
              <w:rPr>
                <w:rFonts w:ascii="ＭＳ ゴシック" w:hAnsi="ＭＳ ゴシック"/>
              </w:rPr>
            </w:pPr>
          </w:p>
          <w:p w14:paraId="08DDBB4F" w14:textId="3D676B63" w:rsidR="002A22BD" w:rsidRPr="009543FA" w:rsidRDefault="002A22BD" w:rsidP="009A45A0">
            <w:pPr>
              <w:pStyle w:val="a9"/>
              <w:wordWrap/>
              <w:rPr>
                <w:rFonts w:ascii="ＭＳ ゴシック" w:hAnsi="ＭＳ ゴシック"/>
              </w:rPr>
            </w:pPr>
          </w:p>
          <w:p w14:paraId="438F9CD1" w14:textId="777FCE52" w:rsidR="002A22BD" w:rsidRPr="009543FA" w:rsidRDefault="002A22BD" w:rsidP="009A45A0">
            <w:pPr>
              <w:pStyle w:val="a9"/>
              <w:wordWrap/>
              <w:rPr>
                <w:rFonts w:ascii="ＭＳ ゴシック" w:hAnsi="ＭＳ ゴシック"/>
              </w:rPr>
            </w:pPr>
          </w:p>
          <w:p w14:paraId="7D1B1C2B" w14:textId="14148B8B" w:rsidR="002A22BD" w:rsidRPr="009543FA" w:rsidRDefault="002A22BD" w:rsidP="009A45A0">
            <w:pPr>
              <w:pStyle w:val="a9"/>
              <w:wordWrap/>
              <w:rPr>
                <w:rFonts w:ascii="ＭＳ ゴシック" w:hAnsi="ＭＳ ゴシック"/>
              </w:rPr>
            </w:pPr>
          </w:p>
          <w:p w14:paraId="733A18F4" w14:textId="16DC3118" w:rsidR="002A22BD" w:rsidRPr="009543FA" w:rsidRDefault="002A22BD" w:rsidP="009A45A0">
            <w:pPr>
              <w:pStyle w:val="a9"/>
              <w:wordWrap/>
              <w:rPr>
                <w:rFonts w:ascii="ＭＳ ゴシック" w:hAnsi="ＭＳ ゴシック"/>
              </w:rPr>
            </w:pPr>
          </w:p>
          <w:p w14:paraId="1854214A" w14:textId="6E8DD6DE" w:rsidR="002A22BD" w:rsidRPr="009543FA" w:rsidRDefault="002A22BD" w:rsidP="009A45A0">
            <w:pPr>
              <w:pStyle w:val="a9"/>
              <w:wordWrap/>
              <w:rPr>
                <w:rFonts w:ascii="ＭＳ ゴシック" w:hAnsi="ＭＳ ゴシック"/>
              </w:rPr>
            </w:pPr>
          </w:p>
          <w:p w14:paraId="5278EB53" w14:textId="03E89F8E" w:rsidR="002A22BD" w:rsidRPr="009543FA" w:rsidRDefault="002A22BD" w:rsidP="009A45A0">
            <w:pPr>
              <w:pStyle w:val="a9"/>
              <w:wordWrap/>
              <w:rPr>
                <w:rFonts w:ascii="ＭＳ ゴシック" w:hAnsi="ＭＳ ゴシック"/>
              </w:rPr>
            </w:pPr>
          </w:p>
          <w:p w14:paraId="0E3DBA3E" w14:textId="711EA414" w:rsidR="002A22BD" w:rsidRPr="009543FA" w:rsidRDefault="002A22BD" w:rsidP="009A45A0">
            <w:pPr>
              <w:pStyle w:val="a9"/>
              <w:wordWrap/>
              <w:rPr>
                <w:rFonts w:ascii="ＭＳ ゴシック" w:hAnsi="ＭＳ ゴシック"/>
              </w:rPr>
            </w:pPr>
          </w:p>
          <w:p w14:paraId="3F897F03" w14:textId="18DA77B9" w:rsidR="002A22BD" w:rsidRPr="009543FA" w:rsidRDefault="002A22BD" w:rsidP="009A45A0">
            <w:pPr>
              <w:pStyle w:val="a9"/>
              <w:wordWrap/>
              <w:rPr>
                <w:rFonts w:ascii="ＭＳ ゴシック" w:hAnsi="ＭＳ ゴシック"/>
              </w:rPr>
            </w:pPr>
          </w:p>
          <w:p w14:paraId="102FC1B0" w14:textId="1326295F" w:rsidR="002A22BD" w:rsidRPr="009543FA" w:rsidRDefault="002A22BD" w:rsidP="009A45A0">
            <w:pPr>
              <w:pStyle w:val="a9"/>
              <w:wordWrap/>
              <w:rPr>
                <w:rFonts w:ascii="ＭＳ ゴシック" w:hAnsi="ＭＳ ゴシック"/>
              </w:rPr>
            </w:pPr>
          </w:p>
          <w:p w14:paraId="3A0DF056" w14:textId="43C9F061" w:rsidR="002A22BD" w:rsidRPr="009543FA" w:rsidRDefault="002A22BD" w:rsidP="009A45A0">
            <w:pPr>
              <w:pStyle w:val="a9"/>
              <w:wordWrap/>
              <w:rPr>
                <w:rFonts w:ascii="ＭＳ ゴシック" w:hAnsi="ＭＳ ゴシック"/>
              </w:rPr>
            </w:pPr>
          </w:p>
          <w:p w14:paraId="35178A9D" w14:textId="632D668D" w:rsidR="002A22BD" w:rsidRPr="009543FA" w:rsidRDefault="002A22BD" w:rsidP="009A45A0">
            <w:pPr>
              <w:pStyle w:val="a9"/>
              <w:wordWrap/>
              <w:rPr>
                <w:rFonts w:ascii="ＭＳ ゴシック" w:hAnsi="ＭＳ ゴシック"/>
              </w:rPr>
            </w:pPr>
          </w:p>
          <w:p w14:paraId="5FC40DEE" w14:textId="7F575413" w:rsidR="002A22BD" w:rsidRPr="009543FA" w:rsidRDefault="002A22BD" w:rsidP="009A45A0">
            <w:pPr>
              <w:pStyle w:val="a9"/>
              <w:wordWrap/>
              <w:rPr>
                <w:rFonts w:ascii="ＭＳ ゴシック" w:hAnsi="ＭＳ ゴシック"/>
              </w:rPr>
            </w:pPr>
          </w:p>
          <w:p w14:paraId="54415D54" w14:textId="6AA6463D" w:rsidR="002A22BD" w:rsidRPr="009543FA" w:rsidRDefault="002A22BD" w:rsidP="009A45A0">
            <w:pPr>
              <w:pStyle w:val="a9"/>
              <w:wordWrap/>
              <w:rPr>
                <w:rFonts w:ascii="ＭＳ ゴシック" w:hAnsi="ＭＳ ゴシック"/>
              </w:rPr>
            </w:pPr>
          </w:p>
          <w:p w14:paraId="07E1937D" w14:textId="73E3E984" w:rsidR="002A22BD" w:rsidRPr="009543FA" w:rsidRDefault="002A22BD" w:rsidP="009A45A0">
            <w:pPr>
              <w:pStyle w:val="a9"/>
              <w:wordWrap/>
              <w:rPr>
                <w:rFonts w:ascii="ＭＳ ゴシック" w:hAnsi="ＭＳ ゴシック"/>
              </w:rPr>
            </w:pPr>
          </w:p>
          <w:p w14:paraId="09825542" w14:textId="680D7275" w:rsidR="002A22BD" w:rsidRPr="009543FA" w:rsidRDefault="002A22BD" w:rsidP="009A45A0">
            <w:pPr>
              <w:pStyle w:val="a9"/>
              <w:wordWrap/>
              <w:rPr>
                <w:rFonts w:ascii="ＭＳ ゴシック" w:hAnsi="ＭＳ ゴシック"/>
              </w:rPr>
            </w:pPr>
          </w:p>
          <w:p w14:paraId="66ECD628" w14:textId="26E0ACB3" w:rsidR="002A22BD" w:rsidRPr="009543FA" w:rsidRDefault="002A22BD" w:rsidP="009A45A0">
            <w:pPr>
              <w:pStyle w:val="a9"/>
              <w:wordWrap/>
              <w:rPr>
                <w:rFonts w:ascii="ＭＳ ゴシック" w:hAnsi="ＭＳ ゴシック"/>
              </w:rPr>
            </w:pPr>
          </w:p>
          <w:p w14:paraId="144E25A6" w14:textId="150703E2" w:rsidR="002A22BD" w:rsidRPr="009543FA" w:rsidRDefault="002A22BD" w:rsidP="009A45A0">
            <w:pPr>
              <w:pStyle w:val="a9"/>
              <w:wordWrap/>
              <w:rPr>
                <w:rFonts w:ascii="ＭＳ ゴシック" w:hAnsi="ＭＳ ゴシック"/>
              </w:rPr>
            </w:pPr>
          </w:p>
          <w:p w14:paraId="492CBFE1" w14:textId="54C9FF37" w:rsidR="002A22BD" w:rsidRPr="009543FA" w:rsidRDefault="002A22BD" w:rsidP="009A45A0">
            <w:pPr>
              <w:pStyle w:val="a9"/>
              <w:wordWrap/>
              <w:rPr>
                <w:rFonts w:ascii="ＭＳ ゴシック" w:hAnsi="ＭＳ ゴシック"/>
              </w:rPr>
            </w:pPr>
          </w:p>
          <w:p w14:paraId="6450D112" w14:textId="0B71958E" w:rsidR="002A22BD" w:rsidRPr="009543FA" w:rsidRDefault="002A22BD" w:rsidP="009A45A0">
            <w:pPr>
              <w:pStyle w:val="a9"/>
              <w:wordWrap/>
              <w:rPr>
                <w:rFonts w:ascii="ＭＳ ゴシック" w:hAnsi="ＭＳ ゴシック"/>
              </w:rPr>
            </w:pPr>
          </w:p>
          <w:p w14:paraId="1F831F49" w14:textId="0453FDED" w:rsidR="002A22BD" w:rsidRPr="009543FA" w:rsidRDefault="002A22BD" w:rsidP="009A45A0">
            <w:pPr>
              <w:pStyle w:val="a9"/>
              <w:wordWrap/>
              <w:rPr>
                <w:rFonts w:ascii="ＭＳ ゴシック" w:hAnsi="ＭＳ ゴシック"/>
              </w:rPr>
            </w:pPr>
          </w:p>
          <w:p w14:paraId="25412EBD" w14:textId="50AAC0A2" w:rsidR="002A22BD" w:rsidRPr="009543FA" w:rsidRDefault="002A22BD" w:rsidP="009A45A0">
            <w:pPr>
              <w:pStyle w:val="a9"/>
              <w:wordWrap/>
              <w:rPr>
                <w:rFonts w:ascii="ＭＳ ゴシック" w:hAnsi="ＭＳ ゴシック"/>
              </w:rPr>
            </w:pPr>
          </w:p>
          <w:p w14:paraId="41ACD4A1" w14:textId="1E65ECCC" w:rsidR="002A22BD" w:rsidRPr="009543FA" w:rsidRDefault="002A22BD" w:rsidP="009A45A0">
            <w:pPr>
              <w:pStyle w:val="a9"/>
              <w:wordWrap/>
              <w:rPr>
                <w:rFonts w:ascii="ＭＳ ゴシック" w:hAnsi="ＭＳ ゴシック"/>
              </w:rPr>
            </w:pPr>
          </w:p>
          <w:p w14:paraId="473A0C73" w14:textId="18FC766A" w:rsidR="002A22BD" w:rsidRPr="009543FA" w:rsidRDefault="002A22BD" w:rsidP="009A45A0">
            <w:pPr>
              <w:pStyle w:val="a9"/>
              <w:wordWrap/>
              <w:rPr>
                <w:rFonts w:ascii="ＭＳ ゴシック" w:hAnsi="ＭＳ ゴシック"/>
              </w:rPr>
            </w:pPr>
          </w:p>
          <w:p w14:paraId="285783CC" w14:textId="4067E0EE" w:rsidR="002A22BD" w:rsidRPr="009543FA" w:rsidRDefault="002A22BD" w:rsidP="009A45A0">
            <w:pPr>
              <w:pStyle w:val="a9"/>
              <w:wordWrap/>
              <w:rPr>
                <w:rFonts w:ascii="ＭＳ ゴシック" w:hAnsi="ＭＳ ゴシック"/>
              </w:rPr>
            </w:pPr>
          </w:p>
          <w:p w14:paraId="6C2CF0A9" w14:textId="13197A4F" w:rsidR="002A22BD" w:rsidRPr="009543FA" w:rsidRDefault="002A22BD" w:rsidP="009A45A0">
            <w:pPr>
              <w:pStyle w:val="a9"/>
              <w:wordWrap/>
              <w:rPr>
                <w:rFonts w:ascii="ＭＳ ゴシック" w:hAnsi="ＭＳ ゴシック"/>
              </w:rPr>
            </w:pPr>
          </w:p>
          <w:p w14:paraId="5375E65D" w14:textId="6D136A6E" w:rsidR="002A22BD" w:rsidRPr="009543FA" w:rsidRDefault="002A22BD" w:rsidP="009A45A0">
            <w:pPr>
              <w:pStyle w:val="a9"/>
              <w:wordWrap/>
              <w:rPr>
                <w:rFonts w:ascii="ＭＳ ゴシック" w:hAnsi="ＭＳ ゴシック"/>
              </w:rPr>
            </w:pPr>
          </w:p>
          <w:p w14:paraId="1CE6E657" w14:textId="611F4C21" w:rsidR="002A22BD" w:rsidRPr="009543FA" w:rsidRDefault="002A22BD" w:rsidP="009A45A0">
            <w:pPr>
              <w:pStyle w:val="a9"/>
              <w:wordWrap/>
              <w:rPr>
                <w:rFonts w:ascii="ＭＳ ゴシック" w:hAnsi="ＭＳ ゴシック"/>
              </w:rPr>
            </w:pPr>
          </w:p>
          <w:p w14:paraId="08B8747E" w14:textId="2759CBD5" w:rsidR="002A22BD" w:rsidRPr="009543FA" w:rsidRDefault="002A22BD" w:rsidP="009A45A0">
            <w:pPr>
              <w:pStyle w:val="a9"/>
              <w:wordWrap/>
              <w:rPr>
                <w:rFonts w:ascii="ＭＳ ゴシック" w:hAnsi="ＭＳ ゴシック"/>
              </w:rPr>
            </w:pPr>
          </w:p>
          <w:p w14:paraId="3AED7DDA" w14:textId="4401D502" w:rsidR="002A22BD" w:rsidRPr="009543FA" w:rsidRDefault="002A22BD" w:rsidP="009A45A0">
            <w:pPr>
              <w:pStyle w:val="a9"/>
              <w:wordWrap/>
              <w:rPr>
                <w:rFonts w:ascii="ＭＳ ゴシック" w:hAnsi="ＭＳ ゴシック"/>
              </w:rPr>
            </w:pPr>
          </w:p>
          <w:p w14:paraId="15558C24" w14:textId="0DEDEF76" w:rsidR="002A22BD" w:rsidRPr="009543FA" w:rsidRDefault="002A22BD" w:rsidP="009A45A0">
            <w:pPr>
              <w:pStyle w:val="a9"/>
              <w:wordWrap/>
              <w:rPr>
                <w:rFonts w:ascii="ＭＳ ゴシック" w:hAnsi="ＭＳ ゴシック"/>
              </w:rPr>
            </w:pPr>
          </w:p>
          <w:p w14:paraId="7C08460C" w14:textId="647445CD" w:rsidR="002A22BD" w:rsidRPr="009543FA" w:rsidRDefault="002A22BD" w:rsidP="009A45A0">
            <w:pPr>
              <w:pStyle w:val="a9"/>
              <w:wordWrap/>
              <w:rPr>
                <w:rFonts w:ascii="ＭＳ ゴシック" w:hAnsi="ＭＳ ゴシック"/>
              </w:rPr>
            </w:pPr>
          </w:p>
          <w:p w14:paraId="5BA6A4A9" w14:textId="2307C369" w:rsidR="002A22BD" w:rsidRPr="009543FA" w:rsidRDefault="002A22BD" w:rsidP="009A45A0">
            <w:pPr>
              <w:pStyle w:val="a9"/>
              <w:wordWrap/>
              <w:rPr>
                <w:rFonts w:ascii="ＭＳ ゴシック" w:hAnsi="ＭＳ ゴシック"/>
              </w:rPr>
            </w:pPr>
          </w:p>
          <w:p w14:paraId="7BE048B7" w14:textId="66528FCF" w:rsidR="002A22BD" w:rsidRPr="009543FA" w:rsidRDefault="002A22BD" w:rsidP="009A45A0">
            <w:pPr>
              <w:pStyle w:val="a9"/>
              <w:wordWrap/>
              <w:rPr>
                <w:rFonts w:ascii="ＭＳ ゴシック" w:hAnsi="ＭＳ ゴシック"/>
              </w:rPr>
            </w:pPr>
          </w:p>
          <w:p w14:paraId="0863F7CE" w14:textId="7E265A1F" w:rsidR="002A22BD" w:rsidRPr="009543FA" w:rsidRDefault="002A22BD" w:rsidP="009A45A0">
            <w:pPr>
              <w:pStyle w:val="a9"/>
              <w:wordWrap/>
              <w:rPr>
                <w:rFonts w:ascii="ＭＳ ゴシック" w:hAnsi="ＭＳ ゴシック"/>
              </w:rPr>
            </w:pPr>
          </w:p>
          <w:p w14:paraId="205C519F" w14:textId="10B40C11" w:rsidR="002A22BD" w:rsidRPr="009543FA" w:rsidRDefault="002A22BD" w:rsidP="009A45A0">
            <w:pPr>
              <w:pStyle w:val="a9"/>
              <w:wordWrap/>
              <w:rPr>
                <w:rFonts w:ascii="ＭＳ ゴシック" w:hAnsi="ＭＳ ゴシック"/>
              </w:rPr>
            </w:pPr>
          </w:p>
          <w:p w14:paraId="663FB0B4" w14:textId="346AE300" w:rsidR="002A22BD" w:rsidRPr="009543FA" w:rsidRDefault="002A22BD" w:rsidP="009A45A0">
            <w:pPr>
              <w:pStyle w:val="a9"/>
              <w:wordWrap/>
              <w:rPr>
                <w:rFonts w:ascii="ＭＳ ゴシック" w:hAnsi="ＭＳ ゴシック"/>
              </w:rPr>
            </w:pPr>
          </w:p>
          <w:p w14:paraId="03934946" w14:textId="446EC6D7" w:rsidR="002A22BD" w:rsidRPr="009543FA" w:rsidRDefault="002A22BD" w:rsidP="009A45A0">
            <w:pPr>
              <w:pStyle w:val="a9"/>
              <w:wordWrap/>
              <w:rPr>
                <w:rFonts w:ascii="ＭＳ ゴシック" w:hAnsi="ＭＳ ゴシック"/>
              </w:rPr>
            </w:pPr>
          </w:p>
          <w:p w14:paraId="68CEF9B9" w14:textId="674F2351" w:rsidR="002A22BD" w:rsidRPr="009543FA" w:rsidRDefault="002A22BD" w:rsidP="009A45A0">
            <w:pPr>
              <w:pStyle w:val="a9"/>
              <w:wordWrap/>
              <w:rPr>
                <w:rFonts w:ascii="ＭＳ ゴシック" w:hAnsi="ＭＳ ゴシック"/>
              </w:rPr>
            </w:pPr>
          </w:p>
          <w:p w14:paraId="620AD6F4" w14:textId="54E54A7F" w:rsidR="002A22BD" w:rsidRPr="009543FA" w:rsidRDefault="002A22BD" w:rsidP="009A45A0">
            <w:pPr>
              <w:pStyle w:val="a9"/>
              <w:wordWrap/>
              <w:rPr>
                <w:rFonts w:ascii="ＭＳ ゴシック" w:hAnsi="ＭＳ ゴシック"/>
              </w:rPr>
            </w:pPr>
          </w:p>
          <w:p w14:paraId="7B67CDA3" w14:textId="5848EECF" w:rsidR="002A22BD" w:rsidRPr="009543FA" w:rsidRDefault="002A22BD" w:rsidP="009A45A0">
            <w:pPr>
              <w:pStyle w:val="a9"/>
              <w:wordWrap/>
              <w:rPr>
                <w:rFonts w:ascii="ＭＳ ゴシック" w:hAnsi="ＭＳ ゴシック"/>
              </w:rPr>
            </w:pPr>
          </w:p>
          <w:p w14:paraId="00FE5A23" w14:textId="38D4A983" w:rsidR="002A22BD" w:rsidRPr="009543FA" w:rsidRDefault="002A22BD" w:rsidP="009A45A0">
            <w:pPr>
              <w:pStyle w:val="a9"/>
              <w:wordWrap/>
              <w:rPr>
                <w:rFonts w:ascii="ＭＳ ゴシック" w:hAnsi="ＭＳ ゴシック"/>
              </w:rPr>
            </w:pPr>
          </w:p>
          <w:p w14:paraId="5177D44A" w14:textId="7D180E0B" w:rsidR="002A22BD" w:rsidRPr="009543FA" w:rsidRDefault="002A22BD" w:rsidP="009A45A0">
            <w:pPr>
              <w:pStyle w:val="a9"/>
              <w:wordWrap/>
              <w:rPr>
                <w:rFonts w:ascii="ＭＳ ゴシック" w:hAnsi="ＭＳ ゴシック"/>
              </w:rPr>
            </w:pPr>
          </w:p>
          <w:p w14:paraId="1EDFC32B" w14:textId="094F162D" w:rsidR="002A22BD" w:rsidRPr="009543FA" w:rsidRDefault="002A22BD" w:rsidP="009A45A0">
            <w:pPr>
              <w:pStyle w:val="a9"/>
              <w:wordWrap/>
              <w:rPr>
                <w:rFonts w:ascii="ＭＳ ゴシック" w:hAnsi="ＭＳ ゴシック"/>
              </w:rPr>
            </w:pPr>
          </w:p>
          <w:p w14:paraId="3A126FC0" w14:textId="7055E373" w:rsidR="002A22BD" w:rsidRPr="009543FA" w:rsidRDefault="002A22BD" w:rsidP="009A45A0">
            <w:pPr>
              <w:pStyle w:val="a9"/>
              <w:wordWrap/>
              <w:rPr>
                <w:rFonts w:ascii="ＭＳ ゴシック" w:hAnsi="ＭＳ ゴシック"/>
              </w:rPr>
            </w:pPr>
          </w:p>
          <w:p w14:paraId="2A03B6A7" w14:textId="6B82F284" w:rsidR="002A22BD" w:rsidRPr="009543FA" w:rsidRDefault="002A22BD" w:rsidP="009A45A0">
            <w:pPr>
              <w:pStyle w:val="a9"/>
              <w:wordWrap/>
              <w:rPr>
                <w:rFonts w:ascii="ＭＳ ゴシック" w:hAnsi="ＭＳ ゴシック"/>
              </w:rPr>
            </w:pPr>
          </w:p>
          <w:p w14:paraId="199EA798" w14:textId="76902C96" w:rsidR="002A22BD" w:rsidRPr="009543FA" w:rsidRDefault="002A22BD" w:rsidP="009A45A0">
            <w:pPr>
              <w:pStyle w:val="a9"/>
              <w:wordWrap/>
              <w:rPr>
                <w:rFonts w:ascii="ＭＳ ゴシック" w:hAnsi="ＭＳ ゴシック"/>
              </w:rPr>
            </w:pPr>
          </w:p>
          <w:p w14:paraId="140B6371" w14:textId="13F29DBA" w:rsidR="002A22BD" w:rsidRPr="009543FA" w:rsidRDefault="002A22BD" w:rsidP="009A45A0">
            <w:pPr>
              <w:pStyle w:val="a9"/>
              <w:wordWrap/>
              <w:rPr>
                <w:rFonts w:ascii="ＭＳ ゴシック" w:hAnsi="ＭＳ ゴシック"/>
              </w:rPr>
            </w:pPr>
          </w:p>
          <w:p w14:paraId="5D999A79" w14:textId="68C7ECBF" w:rsidR="002A22BD" w:rsidRPr="009543FA" w:rsidRDefault="002A22BD" w:rsidP="009A45A0">
            <w:pPr>
              <w:pStyle w:val="a9"/>
              <w:wordWrap/>
              <w:rPr>
                <w:rFonts w:ascii="ＭＳ ゴシック" w:hAnsi="ＭＳ ゴシック"/>
              </w:rPr>
            </w:pPr>
          </w:p>
          <w:p w14:paraId="58D23E97" w14:textId="14B81394" w:rsidR="002A22BD" w:rsidRPr="009543FA" w:rsidRDefault="002A22BD" w:rsidP="009A45A0">
            <w:pPr>
              <w:pStyle w:val="a9"/>
              <w:wordWrap/>
              <w:rPr>
                <w:rFonts w:ascii="ＭＳ ゴシック" w:hAnsi="ＭＳ ゴシック"/>
              </w:rPr>
            </w:pPr>
          </w:p>
          <w:p w14:paraId="74D3DDBE" w14:textId="7EEEBF13" w:rsidR="002A22BD" w:rsidRPr="009543FA" w:rsidRDefault="002A22BD" w:rsidP="009A45A0">
            <w:pPr>
              <w:pStyle w:val="a9"/>
              <w:wordWrap/>
              <w:rPr>
                <w:rFonts w:ascii="ＭＳ ゴシック" w:hAnsi="ＭＳ ゴシック"/>
              </w:rPr>
            </w:pPr>
          </w:p>
          <w:p w14:paraId="28254240" w14:textId="386B5EF4" w:rsidR="002A22BD" w:rsidRPr="009543FA" w:rsidRDefault="002A22BD" w:rsidP="009A45A0">
            <w:pPr>
              <w:pStyle w:val="a9"/>
              <w:wordWrap/>
              <w:rPr>
                <w:rFonts w:ascii="ＭＳ ゴシック" w:hAnsi="ＭＳ ゴシック"/>
              </w:rPr>
            </w:pPr>
          </w:p>
          <w:p w14:paraId="0A2677FB" w14:textId="00D59AA6" w:rsidR="002A22BD" w:rsidRPr="009543FA" w:rsidRDefault="002A22BD" w:rsidP="009A45A0">
            <w:pPr>
              <w:pStyle w:val="a9"/>
              <w:wordWrap/>
              <w:rPr>
                <w:rFonts w:ascii="ＭＳ ゴシック" w:hAnsi="ＭＳ ゴシック"/>
              </w:rPr>
            </w:pPr>
          </w:p>
          <w:p w14:paraId="1D9A8A34" w14:textId="4CB4B3B3" w:rsidR="002A22BD" w:rsidRPr="009543FA" w:rsidRDefault="002A22BD" w:rsidP="009A45A0">
            <w:pPr>
              <w:pStyle w:val="a9"/>
              <w:wordWrap/>
              <w:rPr>
                <w:rFonts w:ascii="ＭＳ ゴシック" w:hAnsi="ＭＳ ゴシック"/>
              </w:rPr>
            </w:pPr>
          </w:p>
          <w:p w14:paraId="4B5EB1F5" w14:textId="0ADDD096" w:rsidR="002A22BD" w:rsidRPr="009543FA" w:rsidRDefault="002A22BD" w:rsidP="009A45A0">
            <w:pPr>
              <w:pStyle w:val="a9"/>
              <w:wordWrap/>
              <w:rPr>
                <w:rFonts w:ascii="ＭＳ ゴシック" w:hAnsi="ＭＳ ゴシック"/>
              </w:rPr>
            </w:pPr>
          </w:p>
          <w:p w14:paraId="7A97B007" w14:textId="2848FCD2" w:rsidR="002A22BD" w:rsidRPr="009543FA" w:rsidRDefault="002A22BD" w:rsidP="009A45A0">
            <w:pPr>
              <w:pStyle w:val="a9"/>
              <w:wordWrap/>
              <w:rPr>
                <w:rFonts w:ascii="ＭＳ ゴシック" w:hAnsi="ＭＳ ゴシック"/>
              </w:rPr>
            </w:pPr>
          </w:p>
          <w:p w14:paraId="1317DCEF" w14:textId="15836BBB" w:rsidR="002A22BD" w:rsidRPr="009543FA" w:rsidRDefault="002A22BD" w:rsidP="009A45A0">
            <w:pPr>
              <w:pStyle w:val="a9"/>
              <w:wordWrap/>
              <w:rPr>
                <w:rFonts w:ascii="ＭＳ ゴシック" w:hAnsi="ＭＳ ゴシック"/>
              </w:rPr>
            </w:pPr>
          </w:p>
          <w:p w14:paraId="6DC8B388" w14:textId="479C5700" w:rsidR="002A22BD" w:rsidRPr="009543FA" w:rsidRDefault="002A22BD" w:rsidP="009A45A0">
            <w:pPr>
              <w:pStyle w:val="a9"/>
              <w:wordWrap/>
              <w:rPr>
                <w:rFonts w:ascii="ＭＳ ゴシック" w:hAnsi="ＭＳ ゴシック"/>
              </w:rPr>
            </w:pPr>
          </w:p>
          <w:p w14:paraId="53C278BC" w14:textId="669EA70D" w:rsidR="002A22BD" w:rsidRPr="009543FA" w:rsidRDefault="002A22BD" w:rsidP="009A45A0">
            <w:pPr>
              <w:pStyle w:val="a9"/>
              <w:wordWrap/>
              <w:rPr>
                <w:rFonts w:ascii="ＭＳ ゴシック" w:hAnsi="ＭＳ ゴシック"/>
              </w:rPr>
            </w:pPr>
          </w:p>
          <w:p w14:paraId="6F7B86FF" w14:textId="70F6C657" w:rsidR="002A22BD" w:rsidRPr="009543FA" w:rsidRDefault="002A22BD" w:rsidP="009A45A0">
            <w:pPr>
              <w:pStyle w:val="a9"/>
              <w:wordWrap/>
              <w:rPr>
                <w:rFonts w:ascii="ＭＳ ゴシック" w:hAnsi="ＭＳ ゴシック"/>
              </w:rPr>
            </w:pPr>
          </w:p>
          <w:p w14:paraId="4623F26A" w14:textId="6C179B41" w:rsidR="002A22BD" w:rsidRPr="009543FA" w:rsidRDefault="002A22BD" w:rsidP="009A45A0">
            <w:pPr>
              <w:pStyle w:val="a9"/>
              <w:wordWrap/>
              <w:rPr>
                <w:rFonts w:ascii="ＭＳ ゴシック" w:hAnsi="ＭＳ ゴシック"/>
              </w:rPr>
            </w:pPr>
          </w:p>
          <w:p w14:paraId="60AC0924" w14:textId="42E7A616" w:rsidR="002A22BD" w:rsidRPr="009543FA" w:rsidRDefault="002A22BD" w:rsidP="009A45A0">
            <w:pPr>
              <w:pStyle w:val="a9"/>
              <w:wordWrap/>
              <w:rPr>
                <w:rFonts w:ascii="ＭＳ ゴシック" w:hAnsi="ＭＳ ゴシック"/>
              </w:rPr>
            </w:pPr>
          </w:p>
          <w:p w14:paraId="4BDB6512" w14:textId="3AC13D87" w:rsidR="002A22BD" w:rsidRPr="009543FA" w:rsidRDefault="002A22BD" w:rsidP="009A45A0">
            <w:pPr>
              <w:pStyle w:val="a9"/>
              <w:wordWrap/>
              <w:rPr>
                <w:rFonts w:ascii="ＭＳ ゴシック" w:hAnsi="ＭＳ ゴシック"/>
              </w:rPr>
            </w:pPr>
          </w:p>
          <w:p w14:paraId="226243A7" w14:textId="2ECA2ED1" w:rsidR="002A22BD" w:rsidRPr="009543FA" w:rsidRDefault="002A22BD" w:rsidP="009A45A0">
            <w:pPr>
              <w:pStyle w:val="a9"/>
              <w:wordWrap/>
              <w:rPr>
                <w:rFonts w:ascii="ＭＳ ゴシック" w:hAnsi="ＭＳ ゴシック"/>
              </w:rPr>
            </w:pPr>
          </w:p>
          <w:p w14:paraId="1D72D6E7" w14:textId="59AB20A0" w:rsidR="002A22BD" w:rsidRPr="009543FA" w:rsidRDefault="002A22BD" w:rsidP="009A45A0">
            <w:pPr>
              <w:pStyle w:val="a9"/>
              <w:wordWrap/>
              <w:rPr>
                <w:rFonts w:ascii="ＭＳ ゴシック" w:hAnsi="ＭＳ ゴシック"/>
              </w:rPr>
            </w:pPr>
          </w:p>
          <w:p w14:paraId="150F899F" w14:textId="101F5708" w:rsidR="002A22BD" w:rsidRPr="009543FA" w:rsidRDefault="002A22BD" w:rsidP="009A45A0">
            <w:pPr>
              <w:pStyle w:val="a9"/>
              <w:wordWrap/>
              <w:rPr>
                <w:rFonts w:ascii="ＭＳ ゴシック" w:hAnsi="ＭＳ ゴシック"/>
              </w:rPr>
            </w:pPr>
          </w:p>
          <w:p w14:paraId="1D5A7F36" w14:textId="33CF0206" w:rsidR="002A22BD" w:rsidRPr="009543FA" w:rsidRDefault="002A22BD" w:rsidP="009A45A0">
            <w:pPr>
              <w:pStyle w:val="a9"/>
              <w:wordWrap/>
              <w:rPr>
                <w:rFonts w:ascii="ＭＳ ゴシック" w:hAnsi="ＭＳ ゴシック"/>
              </w:rPr>
            </w:pPr>
          </w:p>
          <w:p w14:paraId="278D7DFE" w14:textId="7A273CA1" w:rsidR="002A22BD" w:rsidRPr="009543FA" w:rsidRDefault="002A22BD" w:rsidP="009A45A0">
            <w:pPr>
              <w:pStyle w:val="a9"/>
              <w:wordWrap/>
              <w:rPr>
                <w:rFonts w:ascii="ＭＳ ゴシック" w:hAnsi="ＭＳ ゴシック"/>
              </w:rPr>
            </w:pPr>
          </w:p>
          <w:p w14:paraId="4E4DF801" w14:textId="20302099" w:rsidR="002A22BD" w:rsidRPr="009543FA" w:rsidRDefault="002A22BD" w:rsidP="009A45A0">
            <w:pPr>
              <w:pStyle w:val="a9"/>
              <w:wordWrap/>
              <w:rPr>
                <w:rFonts w:ascii="ＭＳ ゴシック" w:hAnsi="ＭＳ ゴシック"/>
              </w:rPr>
            </w:pPr>
          </w:p>
          <w:p w14:paraId="715F4613" w14:textId="6F104574" w:rsidR="002A22BD" w:rsidRPr="009543FA" w:rsidRDefault="002A22BD" w:rsidP="009A45A0">
            <w:pPr>
              <w:pStyle w:val="a9"/>
              <w:wordWrap/>
              <w:rPr>
                <w:rFonts w:ascii="ＭＳ ゴシック" w:hAnsi="ＭＳ ゴシック"/>
              </w:rPr>
            </w:pPr>
          </w:p>
          <w:p w14:paraId="5E456B66" w14:textId="2836166D" w:rsidR="002A22BD" w:rsidRPr="009543FA" w:rsidRDefault="002A22BD" w:rsidP="009A45A0">
            <w:pPr>
              <w:pStyle w:val="a9"/>
              <w:wordWrap/>
              <w:rPr>
                <w:rFonts w:ascii="ＭＳ ゴシック" w:hAnsi="ＭＳ ゴシック"/>
              </w:rPr>
            </w:pPr>
          </w:p>
          <w:p w14:paraId="3E071C6E" w14:textId="31DA70B8" w:rsidR="002A22BD" w:rsidRPr="009543FA" w:rsidRDefault="002A22BD" w:rsidP="009A45A0">
            <w:pPr>
              <w:pStyle w:val="a9"/>
              <w:wordWrap/>
              <w:rPr>
                <w:rFonts w:ascii="ＭＳ ゴシック" w:hAnsi="ＭＳ ゴシック"/>
              </w:rPr>
            </w:pPr>
          </w:p>
          <w:p w14:paraId="242304A2" w14:textId="6E7580C2" w:rsidR="002A22BD" w:rsidRPr="009543FA" w:rsidRDefault="002A22BD" w:rsidP="009A45A0">
            <w:pPr>
              <w:pStyle w:val="a9"/>
              <w:wordWrap/>
              <w:rPr>
                <w:rFonts w:ascii="ＭＳ ゴシック" w:hAnsi="ＭＳ ゴシック"/>
              </w:rPr>
            </w:pPr>
          </w:p>
          <w:p w14:paraId="2CD97E60" w14:textId="2ED1F1EE" w:rsidR="002A22BD" w:rsidRPr="009543FA" w:rsidRDefault="002A22BD" w:rsidP="009A45A0">
            <w:pPr>
              <w:pStyle w:val="a9"/>
              <w:wordWrap/>
              <w:rPr>
                <w:rFonts w:ascii="ＭＳ ゴシック" w:hAnsi="ＭＳ ゴシック"/>
              </w:rPr>
            </w:pPr>
          </w:p>
          <w:p w14:paraId="473B151F" w14:textId="40A6220D" w:rsidR="002A22BD" w:rsidRPr="009543FA" w:rsidRDefault="002A22BD" w:rsidP="009A45A0">
            <w:pPr>
              <w:pStyle w:val="a9"/>
              <w:wordWrap/>
              <w:rPr>
                <w:rFonts w:ascii="ＭＳ ゴシック" w:hAnsi="ＭＳ ゴシック"/>
              </w:rPr>
            </w:pPr>
          </w:p>
          <w:p w14:paraId="407513C1" w14:textId="6683B471" w:rsidR="002A22BD" w:rsidRPr="009543FA" w:rsidRDefault="002A22BD" w:rsidP="009A45A0">
            <w:pPr>
              <w:pStyle w:val="a9"/>
              <w:wordWrap/>
              <w:rPr>
                <w:rFonts w:ascii="ＭＳ ゴシック" w:hAnsi="ＭＳ ゴシック"/>
              </w:rPr>
            </w:pPr>
          </w:p>
          <w:p w14:paraId="65AE5161" w14:textId="6B74D984" w:rsidR="002A22BD" w:rsidRPr="009543FA" w:rsidRDefault="002A22BD" w:rsidP="009A45A0">
            <w:pPr>
              <w:pStyle w:val="a9"/>
              <w:wordWrap/>
              <w:rPr>
                <w:rFonts w:ascii="ＭＳ ゴシック" w:hAnsi="ＭＳ ゴシック"/>
              </w:rPr>
            </w:pPr>
          </w:p>
          <w:p w14:paraId="7CC990A4" w14:textId="5BBECECD" w:rsidR="002A22BD" w:rsidRPr="009543FA" w:rsidRDefault="002A22BD" w:rsidP="009A45A0">
            <w:pPr>
              <w:pStyle w:val="a9"/>
              <w:wordWrap/>
              <w:rPr>
                <w:rFonts w:ascii="ＭＳ ゴシック" w:hAnsi="ＭＳ ゴシック"/>
              </w:rPr>
            </w:pPr>
          </w:p>
          <w:p w14:paraId="4210659D" w14:textId="0A171B65" w:rsidR="002A22BD" w:rsidRPr="009543FA" w:rsidRDefault="002A22BD" w:rsidP="009A45A0">
            <w:pPr>
              <w:pStyle w:val="a9"/>
              <w:wordWrap/>
              <w:rPr>
                <w:rFonts w:ascii="ＭＳ ゴシック" w:hAnsi="ＭＳ ゴシック"/>
              </w:rPr>
            </w:pPr>
          </w:p>
          <w:p w14:paraId="33829FA0" w14:textId="35327DDD" w:rsidR="002A22BD" w:rsidRPr="009543FA" w:rsidRDefault="002A22BD" w:rsidP="009A45A0">
            <w:pPr>
              <w:pStyle w:val="a9"/>
              <w:wordWrap/>
              <w:rPr>
                <w:rFonts w:ascii="ＭＳ ゴシック" w:hAnsi="ＭＳ ゴシック"/>
              </w:rPr>
            </w:pPr>
          </w:p>
          <w:p w14:paraId="6D135EB9" w14:textId="1B25DE70" w:rsidR="002A22BD" w:rsidRPr="009543FA" w:rsidRDefault="002A22BD" w:rsidP="009A45A0">
            <w:pPr>
              <w:pStyle w:val="a9"/>
              <w:wordWrap/>
              <w:rPr>
                <w:rFonts w:ascii="ＭＳ ゴシック" w:hAnsi="ＭＳ ゴシック"/>
              </w:rPr>
            </w:pPr>
          </w:p>
          <w:p w14:paraId="16D332A6" w14:textId="3F4ADA7A" w:rsidR="002A22BD" w:rsidRPr="009543FA" w:rsidRDefault="002A22BD" w:rsidP="009A45A0">
            <w:pPr>
              <w:pStyle w:val="a9"/>
              <w:wordWrap/>
              <w:rPr>
                <w:rFonts w:ascii="ＭＳ ゴシック" w:hAnsi="ＭＳ ゴシック"/>
              </w:rPr>
            </w:pPr>
          </w:p>
          <w:p w14:paraId="35AC61CC" w14:textId="3130A308" w:rsidR="002A22BD" w:rsidRPr="009543FA" w:rsidRDefault="002A22BD" w:rsidP="009A45A0">
            <w:pPr>
              <w:pStyle w:val="a9"/>
              <w:wordWrap/>
              <w:rPr>
                <w:rFonts w:ascii="ＭＳ ゴシック" w:hAnsi="ＭＳ ゴシック"/>
              </w:rPr>
            </w:pPr>
          </w:p>
          <w:p w14:paraId="31EB2E2B" w14:textId="2656ED4E" w:rsidR="002A22BD" w:rsidRPr="009543FA" w:rsidRDefault="002A22BD" w:rsidP="009A45A0">
            <w:pPr>
              <w:pStyle w:val="a9"/>
              <w:wordWrap/>
              <w:rPr>
                <w:rFonts w:ascii="ＭＳ ゴシック" w:hAnsi="ＭＳ ゴシック"/>
              </w:rPr>
            </w:pPr>
          </w:p>
          <w:p w14:paraId="6FDAA053" w14:textId="31458BEF" w:rsidR="002A22BD" w:rsidRPr="009543FA" w:rsidRDefault="002A22BD" w:rsidP="009A45A0">
            <w:pPr>
              <w:pStyle w:val="a9"/>
              <w:wordWrap/>
              <w:rPr>
                <w:rFonts w:ascii="ＭＳ ゴシック" w:hAnsi="ＭＳ ゴシック"/>
              </w:rPr>
            </w:pPr>
          </w:p>
          <w:p w14:paraId="54162C5C" w14:textId="71B0ABC5" w:rsidR="002A22BD" w:rsidRPr="009543FA" w:rsidRDefault="002A22BD" w:rsidP="009A45A0">
            <w:pPr>
              <w:pStyle w:val="a9"/>
              <w:wordWrap/>
              <w:rPr>
                <w:rFonts w:ascii="ＭＳ ゴシック" w:hAnsi="ＭＳ ゴシック"/>
              </w:rPr>
            </w:pPr>
          </w:p>
          <w:p w14:paraId="21BAA96B" w14:textId="1102234C" w:rsidR="002A22BD" w:rsidRPr="009543FA" w:rsidRDefault="002A22BD" w:rsidP="009A45A0">
            <w:pPr>
              <w:pStyle w:val="a9"/>
              <w:wordWrap/>
              <w:rPr>
                <w:rFonts w:ascii="ＭＳ ゴシック" w:hAnsi="ＭＳ ゴシック"/>
              </w:rPr>
            </w:pPr>
          </w:p>
          <w:p w14:paraId="1A10E1A5" w14:textId="14AD31EA" w:rsidR="002A22BD" w:rsidRPr="009543FA" w:rsidRDefault="002A22BD" w:rsidP="009A45A0">
            <w:pPr>
              <w:pStyle w:val="a9"/>
              <w:wordWrap/>
              <w:rPr>
                <w:rFonts w:ascii="ＭＳ ゴシック" w:hAnsi="ＭＳ ゴシック"/>
              </w:rPr>
            </w:pPr>
          </w:p>
          <w:p w14:paraId="53608F9C" w14:textId="3A7236F4" w:rsidR="002A22BD" w:rsidRPr="009543FA" w:rsidRDefault="002A22BD" w:rsidP="009A45A0">
            <w:pPr>
              <w:pStyle w:val="a9"/>
              <w:wordWrap/>
              <w:rPr>
                <w:rFonts w:ascii="ＭＳ ゴシック" w:hAnsi="ＭＳ ゴシック"/>
              </w:rPr>
            </w:pPr>
          </w:p>
          <w:p w14:paraId="4AB2FBF7" w14:textId="4F791DF4" w:rsidR="002A22BD" w:rsidRPr="009543FA" w:rsidRDefault="002A22BD" w:rsidP="009A45A0">
            <w:pPr>
              <w:pStyle w:val="a9"/>
              <w:wordWrap/>
              <w:rPr>
                <w:rFonts w:ascii="ＭＳ ゴシック" w:hAnsi="ＭＳ ゴシック"/>
              </w:rPr>
            </w:pPr>
          </w:p>
          <w:p w14:paraId="747EF0B4" w14:textId="44E52C24" w:rsidR="002A22BD" w:rsidRPr="009543FA" w:rsidRDefault="002A22BD" w:rsidP="009A45A0">
            <w:pPr>
              <w:pStyle w:val="a9"/>
              <w:wordWrap/>
              <w:rPr>
                <w:rFonts w:ascii="ＭＳ ゴシック" w:hAnsi="ＭＳ ゴシック"/>
              </w:rPr>
            </w:pPr>
          </w:p>
          <w:p w14:paraId="26DB3992" w14:textId="433C5D5F" w:rsidR="002A22BD" w:rsidRPr="009543FA" w:rsidRDefault="002A22BD" w:rsidP="009A45A0">
            <w:pPr>
              <w:pStyle w:val="a9"/>
              <w:wordWrap/>
              <w:rPr>
                <w:rFonts w:ascii="ＭＳ ゴシック" w:hAnsi="ＭＳ ゴシック"/>
              </w:rPr>
            </w:pPr>
          </w:p>
          <w:p w14:paraId="7DD6DC5A" w14:textId="36D0568B" w:rsidR="002A22BD" w:rsidRPr="009543FA" w:rsidRDefault="002A22BD" w:rsidP="009A45A0">
            <w:pPr>
              <w:pStyle w:val="a9"/>
              <w:wordWrap/>
              <w:rPr>
                <w:rFonts w:ascii="ＭＳ ゴシック" w:hAnsi="ＭＳ ゴシック"/>
              </w:rPr>
            </w:pPr>
          </w:p>
          <w:p w14:paraId="7194D10F" w14:textId="75251FFC" w:rsidR="002A22BD" w:rsidRPr="009543FA" w:rsidRDefault="002A22BD" w:rsidP="009A45A0">
            <w:pPr>
              <w:pStyle w:val="a9"/>
              <w:wordWrap/>
              <w:rPr>
                <w:rFonts w:ascii="ＭＳ ゴシック" w:hAnsi="ＭＳ ゴシック"/>
              </w:rPr>
            </w:pPr>
          </w:p>
          <w:p w14:paraId="2C490A59" w14:textId="091EBF4B" w:rsidR="002A22BD" w:rsidRPr="009543FA" w:rsidRDefault="002A22BD" w:rsidP="009A45A0">
            <w:pPr>
              <w:pStyle w:val="a9"/>
              <w:wordWrap/>
              <w:rPr>
                <w:rFonts w:ascii="ＭＳ ゴシック" w:hAnsi="ＭＳ ゴシック"/>
              </w:rPr>
            </w:pPr>
          </w:p>
          <w:p w14:paraId="7B9D543E" w14:textId="5DB5D0F9" w:rsidR="002A22BD" w:rsidRPr="009543FA" w:rsidRDefault="002A22BD" w:rsidP="009A45A0">
            <w:pPr>
              <w:pStyle w:val="a9"/>
              <w:wordWrap/>
              <w:rPr>
                <w:rFonts w:ascii="ＭＳ ゴシック" w:hAnsi="ＭＳ ゴシック"/>
              </w:rPr>
            </w:pPr>
          </w:p>
          <w:p w14:paraId="231EC370" w14:textId="6E3C7780" w:rsidR="002A22BD" w:rsidRPr="009543FA" w:rsidRDefault="002A22BD" w:rsidP="009A45A0">
            <w:pPr>
              <w:pStyle w:val="a9"/>
              <w:wordWrap/>
              <w:rPr>
                <w:rFonts w:ascii="ＭＳ ゴシック" w:hAnsi="ＭＳ ゴシック"/>
              </w:rPr>
            </w:pPr>
          </w:p>
          <w:p w14:paraId="20C16535" w14:textId="365477E6" w:rsidR="002A22BD" w:rsidRPr="009543FA" w:rsidRDefault="002A22BD" w:rsidP="009A45A0">
            <w:pPr>
              <w:pStyle w:val="a9"/>
              <w:wordWrap/>
              <w:rPr>
                <w:rFonts w:ascii="ＭＳ ゴシック" w:hAnsi="ＭＳ ゴシック"/>
              </w:rPr>
            </w:pPr>
          </w:p>
          <w:p w14:paraId="61887DA2" w14:textId="4C4889D7" w:rsidR="002A22BD" w:rsidRPr="009543FA" w:rsidRDefault="002A22BD" w:rsidP="009A45A0">
            <w:pPr>
              <w:pStyle w:val="a9"/>
              <w:wordWrap/>
              <w:rPr>
                <w:rFonts w:ascii="ＭＳ ゴシック" w:hAnsi="ＭＳ ゴシック"/>
              </w:rPr>
            </w:pPr>
          </w:p>
          <w:p w14:paraId="15DCDCB8" w14:textId="550C29A0" w:rsidR="002A22BD" w:rsidRPr="009543FA" w:rsidRDefault="002A22BD" w:rsidP="009A45A0">
            <w:pPr>
              <w:pStyle w:val="a9"/>
              <w:wordWrap/>
              <w:rPr>
                <w:rFonts w:ascii="ＭＳ ゴシック" w:hAnsi="ＭＳ ゴシック"/>
              </w:rPr>
            </w:pPr>
          </w:p>
          <w:p w14:paraId="4EA5D476" w14:textId="4AD49DF0" w:rsidR="002A22BD" w:rsidRPr="009543FA" w:rsidRDefault="002A22BD" w:rsidP="009A45A0">
            <w:pPr>
              <w:pStyle w:val="a9"/>
              <w:wordWrap/>
              <w:rPr>
                <w:rFonts w:ascii="ＭＳ ゴシック" w:hAnsi="ＭＳ ゴシック"/>
              </w:rPr>
            </w:pPr>
          </w:p>
          <w:p w14:paraId="59BBEFAE" w14:textId="19E6CAD8" w:rsidR="002A22BD" w:rsidRPr="009543FA" w:rsidRDefault="002A22BD" w:rsidP="009A45A0">
            <w:pPr>
              <w:pStyle w:val="a9"/>
              <w:wordWrap/>
              <w:rPr>
                <w:rFonts w:ascii="ＭＳ ゴシック" w:hAnsi="ＭＳ ゴシック"/>
              </w:rPr>
            </w:pPr>
          </w:p>
          <w:p w14:paraId="460071C6" w14:textId="1A198057" w:rsidR="002A22BD" w:rsidRPr="009543FA" w:rsidRDefault="002A22BD" w:rsidP="009A45A0">
            <w:pPr>
              <w:pStyle w:val="a9"/>
              <w:wordWrap/>
              <w:rPr>
                <w:rFonts w:ascii="ＭＳ ゴシック" w:hAnsi="ＭＳ ゴシック"/>
              </w:rPr>
            </w:pPr>
          </w:p>
          <w:p w14:paraId="5F5D410D" w14:textId="17957973" w:rsidR="002A22BD" w:rsidRPr="009543FA" w:rsidRDefault="002A22BD" w:rsidP="009A45A0">
            <w:pPr>
              <w:pStyle w:val="a9"/>
              <w:wordWrap/>
              <w:rPr>
                <w:rFonts w:ascii="ＭＳ ゴシック" w:hAnsi="ＭＳ ゴシック"/>
              </w:rPr>
            </w:pPr>
          </w:p>
          <w:p w14:paraId="5C60EF91" w14:textId="0DD36FC3" w:rsidR="002A22BD" w:rsidRPr="009543FA" w:rsidRDefault="002A22BD" w:rsidP="009A45A0">
            <w:pPr>
              <w:pStyle w:val="a9"/>
              <w:wordWrap/>
              <w:rPr>
                <w:rFonts w:ascii="ＭＳ ゴシック" w:hAnsi="ＭＳ ゴシック"/>
              </w:rPr>
            </w:pPr>
          </w:p>
          <w:p w14:paraId="03733667" w14:textId="75FAC77C" w:rsidR="002A22BD" w:rsidRPr="009543FA" w:rsidRDefault="002A22BD" w:rsidP="009A45A0">
            <w:pPr>
              <w:pStyle w:val="a9"/>
              <w:wordWrap/>
              <w:rPr>
                <w:rFonts w:ascii="ＭＳ ゴシック" w:hAnsi="ＭＳ ゴシック"/>
              </w:rPr>
            </w:pPr>
          </w:p>
          <w:p w14:paraId="30C3D77C" w14:textId="642E7833" w:rsidR="002A22BD" w:rsidRPr="009543FA" w:rsidRDefault="002A22BD" w:rsidP="009A45A0">
            <w:pPr>
              <w:pStyle w:val="a9"/>
              <w:wordWrap/>
              <w:rPr>
                <w:rFonts w:ascii="ＭＳ ゴシック" w:hAnsi="ＭＳ ゴシック"/>
              </w:rPr>
            </w:pPr>
          </w:p>
          <w:p w14:paraId="65C639A8" w14:textId="009EC8E9" w:rsidR="002A22BD" w:rsidRPr="009543FA" w:rsidRDefault="002A22BD" w:rsidP="009A45A0">
            <w:pPr>
              <w:pStyle w:val="a9"/>
              <w:wordWrap/>
              <w:rPr>
                <w:rFonts w:ascii="ＭＳ ゴシック" w:hAnsi="ＭＳ ゴシック"/>
              </w:rPr>
            </w:pPr>
          </w:p>
          <w:p w14:paraId="668E552E" w14:textId="7D66AAF0" w:rsidR="002A22BD" w:rsidRPr="009543FA" w:rsidRDefault="002A22BD" w:rsidP="009A45A0">
            <w:pPr>
              <w:pStyle w:val="a9"/>
              <w:wordWrap/>
              <w:rPr>
                <w:rFonts w:ascii="ＭＳ ゴシック" w:hAnsi="ＭＳ ゴシック"/>
              </w:rPr>
            </w:pPr>
          </w:p>
          <w:p w14:paraId="66B8ADB3" w14:textId="55EC9740" w:rsidR="002A22BD" w:rsidRPr="009543FA" w:rsidRDefault="002A22BD" w:rsidP="009A45A0">
            <w:pPr>
              <w:pStyle w:val="a9"/>
              <w:wordWrap/>
              <w:rPr>
                <w:rFonts w:ascii="ＭＳ ゴシック" w:hAnsi="ＭＳ ゴシック"/>
              </w:rPr>
            </w:pPr>
          </w:p>
          <w:p w14:paraId="70734950" w14:textId="11D084D1" w:rsidR="002A22BD" w:rsidRPr="009543FA" w:rsidRDefault="002A22BD" w:rsidP="009A45A0">
            <w:pPr>
              <w:pStyle w:val="a9"/>
              <w:wordWrap/>
              <w:rPr>
                <w:rFonts w:ascii="ＭＳ ゴシック" w:hAnsi="ＭＳ ゴシック"/>
              </w:rPr>
            </w:pPr>
          </w:p>
          <w:p w14:paraId="0783F80E" w14:textId="6CCFF86A" w:rsidR="002A22BD" w:rsidRPr="009543FA" w:rsidRDefault="002A22BD" w:rsidP="009A45A0">
            <w:pPr>
              <w:pStyle w:val="a9"/>
              <w:wordWrap/>
              <w:rPr>
                <w:rFonts w:ascii="ＭＳ ゴシック" w:hAnsi="ＭＳ ゴシック"/>
              </w:rPr>
            </w:pPr>
          </w:p>
          <w:p w14:paraId="0179F7B8" w14:textId="3F20EF0A" w:rsidR="002A22BD" w:rsidRPr="009543FA" w:rsidRDefault="002A22BD" w:rsidP="009A45A0">
            <w:pPr>
              <w:pStyle w:val="a9"/>
              <w:wordWrap/>
              <w:rPr>
                <w:rFonts w:ascii="ＭＳ ゴシック" w:hAnsi="ＭＳ ゴシック"/>
              </w:rPr>
            </w:pPr>
          </w:p>
          <w:p w14:paraId="6D7F1804" w14:textId="3FC93E66" w:rsidR="002A22BD" w:rsidRPr="009543FA" w:rsidRDefault="002A22BD" w:rsidP="009A45A0">
            <w:pPr>
              <w:pStyle w:val="a9"/>
              <w:wordWrap/>
              <w:rPr>
                <w:rFonts w:ascii="ＭＳ ゴシック" w:hAnsi="ＭＳ ゴシック"/>
              </w:rPr>
            </w:pPr>
          </w:p>
          <w:p w14:paraId="266BAD17" w14:textId="0BDC23A0" w:rsidR="002A22BD" w:rsidRPr="009543FA" w:rsidRDefault="002A22BD" w:rsidP="009A45A0">
            <w:pPr>
              <w:pStyle w:val="a9"/>
              <w:wordWrap/>
              <w:rPr>
                <w:rFonts w:ascii="ＭＳ ゴシック" w:hAnsi="ＭＳ ゴシック"/>
              </w:rPr>
            </w:pPr>
          </w:p>
          <w:p w14:paraId="174F638E" w14:textId="5BAAFB6D" w:rsidR="002A22BD" w:rsidRPr="009543FA" w:rsidRDefault="002A22BD" w:rsidP="009A45A0">
            <w:pPr>
              <w:pStyle w:val="a9"/>
              <w:wordWrap/>
              <w:rPr>
                <w:rFonts w:ascii="ＭＳ ゴシック" w:hAnsi="ＭＳ ゴシック"/>
              </w:rPr>
            </w:pPr>
          </w:p>
          <w:p w14:paraId="497C7151" w14:textId="46141FC5" w:rsidR="002A22BD" w:rsidRPr="009543FA" w:rsidRDefault="002A22BD" w:rsidP="009A45A0">
            <w:pPr>
              <w:pStyle w:val="a9"/>
              <w:wordWrap/>
              <w:rPr>
                <w:rFonts w:ascii="ＭＳ ゴシック" w:hAnsi="ＭＳ ゴシック"/>
              </w:rPr>
            </w:pPr>
          </w:p>
          <w:p w14:paraId="0D139F43" w14:textId="44D186E3" w:rsidR="002A22BD" w:rsidRPr="009543FA" w:rsidRDefault="002A22BD" w:rsidP="009A45A0">
            <w:pPr>
              <w:pStyle w:val="a9"/>
              <w:wordWrap/>
              <w:rPr>
                <w:rFonts w:ascii="ＭＳ ゴシック" w:hAnsi="ＭＳ ゴシック"/>
              </w:rPr>
            </w:pPr>
          </w:p>
          <w:p w14:paraId="35307920" w14:textId="1FA37F1E" w:rsidR="002A22BD" w:rsidRPr="009543FA" w:rsidRDefault="002A22BD" w:rsidP="009A45A0">
            <w:pPr>
              <w:pStyle w:val="a9"/>
              <w:wordWrap/>
              <w:rPr>
                <w:rFonts w:ascii="ＭＳ ゴシック" w:hAnsi="ＭＳ ゴシック"/>
              </w:rPr>
            </w:pPr>
          </w:p>
          <w:p w14:paraId="5E50681B" w14:textId="4DB6B537" w:rsidR="002A22BD" w:rsidRPr="009543FA" w:rsidRDefault="002A22BD" w:rsidP="009A45A0">
            <w:pPr>
              <w:pStyle w:val="a9"/>
              <w:wordWrap/>
              <w:rPr>
                <w:rFonts w:ascii="ＭＳ ゴシック" w:hAnsi="ＭＳ ゴシック"/>
              </w:rPr>
            </w:pPr>
          </w:p>
          <w:p w14:paraId="7552DDE9" w14:textId="0718392C" w:rsidR="002A22BD" w:rsidRPr="009543FA" w:rsidRDefault="002A22BD" w:rsidP="009A45A0">
            <w:pPr>
              <w:pStyle w:val="a9"/>
              <w:wordWrap/>
              <w:rPr>
                <w:rFonts w:ascii="ＭＳ ゴシック" w:hAnsi="ＭＳ ゴシック"/>
              </w:rPr>
            </w:pPr>
          </w:p>
          <w:p w14:paraId="4755F479" w14:textId="4790953B" w:rsidR="002A22BD" w:rsidRPr="009543FA" w:rsidRDefault="002A22BD" w:rsidP="009A45A0">
            <w:pPr>
              <w:pStyle w:val="a9"/>
              <w:wordWrap/>
              <w:rPr>
                <w:rFonts w:ascii="ＭＳ ゴシック" w:hAnsi="ＭＳ ゴシック"/>
              </w:rPr>
            </w:pPr>
          </w:p>
          <w:p w14:paraId="10B9D905" w14:textId="44C74D76" w:rsidR="002A22BD" w:rsidRPr="009543FA" w:rsidRDefault="002A22BD" w:rsidP="009A45A0">
            <w:pPr>
              <w:pStyle w:val="a9"/>
              <w:wordWrap/>
              <w:rPr>
                <w:rFonts w:ascii="ＭＳ ゴシック" w:hAnsi="ＭＳ ゴシック"/>
              </w:rPr>
            </w:pPr>
          </w:p>
          <w:p w14:paraId="2CF38DFF" w14:textId="169B3938" w:rsidR="002A22BD" w:rsidRPr="009543FA" w:rsidRDefault="002A22BD" w:rsidP="009A45A0">
            <w:pPr>
              <w:pStyle w:val="a9"/>
              <w:wordWrap/>
              <w:rPr>
                <w:rFonts w:ascii="ＭＳ ゴシック" w:hAnsi="ＭＳ ゴシック"/>
              </w:rPr>
            </w:pPr>
          </w:p>
          <w:p w14:paraId="5BEEDB0E" w14:textId="75568D63" w:rsidR="002A22BD" w:rsidRPr="009543FA" w:rsidRDefault="002A22BD" w:rsidP="009A45A0">
            <w:pPr>
              <w:pStyle w:val="a9"/>
              <w:wordWrap/>
              <w:rPr>
                <w:rFonts w:ascii="ＭＳ ゴシック" w:hAnsi="ＭＳ ゴシック"/>
              </w:rPr>
            </w:pPr>
          </w:p>
          <w:p w14:paraId="147AFEFC" w14:textId="4D94D24D" w:rsidR="002A22BD" w:rsidRPr="009543FA" w:rsidRDefault="002A22BD" w:rsidP="009A45A0">
            <w:pPr>
              <w:pStyle w:val="a9"/>
              <w:wordWrap/>
              <w:rPr>
                <w:rFonts w:ascii="ＭＳ ゴシック" w:hAnsi="ＭＳ ゴシック"/>
              </w:rPr>
            </w:pPr>
          </w:p>
          <w:p w14:paraId="6154BC1F" w14:textId="0AC1DD89" w:rsidR="002A22BD" w:rsidRPr="009543FA" w:rsidRDefault="002A22BD" w:rsidP="009A45A0">
            <w:pPr>
              <w:pStyle w:val="a9"/>
              <w:wordWrap/>
              <w:rPr>
                <w:rFonts w:ascii="ＭＳ ゴシック" w:hAnsi="ＭＳ ゴシック"/>
              </w:rPr>
            </w:pPr>
          </w:p>
          <w:p w14:paraId="4A5C964D" w14:textId="5CFEF764" w:rsidR="002A22BD" w:rsidRPr="009543FA" w:rsidRDefault="002A22BD" w:rsidP="009A45A0">
            <w:pPr>
              <w:pStyle w:val="a9"/>
              <w:wordWrap/>
              <w:rPr>
                <w:rFonts w:ascii="ＭＳ ゴシック" w:hAnsi="ＭＳ ゴシック"/>
              </w:rPr>
            </w:pPr>
          </w:p>
          <w:p w14:paraId="3C6594FD" w14:textId="201189B3" w:rsidR="002A22BD" w:rsidRPr="009543FA" w:rsidRDefault="002A22BD" w:rsidP="009A45A0">
            <w:pPr>
              <w:pStyle w:val="a9"/>
              <w:wordWrap/>
              <w:rPr>
                <w:rFonts w:ascii="ＭＳ ゴシック" w:hAnsi="ＭＳ ゴシック"/>
              </w:rPr>
            </w:pPr>
          </w:p>
          <w:p w14:paraId="5BDC5F0F" w14:textId="3037A3C8" w:rsidR="002A22BD" w:rsidRPr="009543FA" w:rsidRDefault="002A22BD" w:rsidP="009A45A0">
            <w:pPr>
              <w:pStyle w:val="a9"/>
              <w:wordWrap/>
              <w:rPr>
                <w:rFonts w:ascii="ＭＳ ゴシック" w:hAnsi="ＭＳ ゴシック"/>
              </w:rPr>
            </w:pPr>
          </w:p>
          <w:p w14:paraId="6193079F" w14:textId="6098420A" w:rsidR="002A22BD" w:rsidRPr="009543FA" w:rsidRDefault="002A22BD" w:rsidP="009A45A0">
            <w:pPr>
              <w:pStyle w:val="a9"/>
              <w:wordWrap/>
              <w:rPr>
                <w:rFonts w:ascii="ＭＳ ゴシック" w:hAnsi="ＭＳ ゴシック"/>
              </w:rPr>
            </w:pPr>
          </w:p>
          <w:p w14:paraId="4C2A6D52" w14:textId="12B0CE04" w:rsidR="002A22BD" w:rsidRPr="009543FA" w:rsidRDefault="002A22BD" w:rsidP="009A45A0">
            <w:pPr>
              <w:pStyle w:val="a9"/>
              <w:wordWrap/>
              <w:rPr>
                <w:rFonts w:ascii="ＭＳ ゴシック" w:hAnsi="ＭＳ ゴシック"/>
              </w:rPr>
            </w:pPr>
          </w:p>
          <w:p w14:paraId="23DC2029" w14:textId="4ECA7AEB" w:rsidR="002A22BD" w:rsidRPr="009543FA" w:rsidRDefault="002A22BD" w:rsidP="009A45A0">
            <w:pPr>
              <w:pStyle w:val="a9"/>
              <w:wordWrap/>
              <w:rPr>
                <w:rFonts w:ascii="ＭＳ ゴシック" w:hAnsi="ＭＳ ゴシック"/>
              </w:rPr>
            </w:pPr>
          </w:p>
          <w:p w14:paraId="48DA61C9" w14:textId="7CE642BE" w:rsidR="002A22BD" w:rsidRPr="009543FA" w:rsidRDefault="002A22BD" w:rsidP="009A45A0">
            <w:pPr>
              <w:pStyle w:val="a9"/>
              <w:wordWrap/>
              <w:rPr>
                <w:rFonts w:ascii="ＭＳ ゴシック" w:hAnsi="ＭＳ ゴシック"/>
              </w:rPr>
            </w:pPr>
          </w:p>
          <w:p w14:paraId="289B745A" w14:textId="6ECB67F3" w:rsidR="002A22BD" w:rsidRPr="009543FA" w:rsidRDefault="002A22BD" w:rsidP="009A45A0">
            <w:pPr>
              <w:pStyle w:val="a9"/>
              <w:wordWrap/>
              <w:rPr>
                <w:rFonts w:ascii="ＭＳ ゴシック" w:hAnsi="ＭＳ ゴシック"/>
              </w:rPr>
            </w:pPr>
          </w:p>
          <w:p w14:paraId="0C5FCB85" w14:textId="520F52B4" w:rsidR="002A22BD" w:rsidRPr="009543FA" w:rsidRDefault="002A22BD" w:rsidP="009A45A0">
            <w:pPr>
              <w:pStyle w:val="a9"/>
              <w:wordWrap/>
              <w:rPr>
                <w:rFonts w:ascii="ＭＳ ゴシック" w:hAnsi="ＭＳ ゴシック"/>
              </w:rPr>
            </w:pPr>
          </w:p>
          <w:p w14:paraId="30E4B5BC" w14:textId="511CA7D1" w:rsidR="002A22BD" w:rsidRPr="009543FA" w:rsidRDefault="002A22BD" w:rsidP="009A45A0">
            <w:pPr>
              <w:pStyle w:val="a9"/>
              <w:wordWrap/>
              <w:rPr>
                <w:rFonts w:ascii="ＭＳ ゴシック" w:hAnsi="ＭＳ ゴシック"/>
              </w:rPr>
            </w:pPr>
          </w:p>
          <w:p w14:paraId="535ED172" w14:textId="7795D80E" w:rsidR="002A22BD" w:rsidRPr="009543FA" w:rsidRDefault="002A22BD" w:rsidP="009A45A0">
            <w:pPr>
              <w:pStyle w:val="a9"/>
              <w:wordWrap/>
              <w:rPr>
                <w:rFonts w:ascii="ＭＳ ゴシック" w:hAnsi="ＭＳ ゴシック"/>
              </w:rPr>
            </w:pPr>
          </w:p>
          <w:p w14:paraId="4A8E8287" w14:textId="58324F2E" w:rsidR="002A22BD" w:rsidRPr="009543FA" w:rsidRDefault="002A22BD" w:rsidP="009A45A0">
            <w:pPr>
              <w:pStyle w:val="a9"/>
              <w:wordWrap/>
              <w:rPr>
                <w:rFonts w:ascii="ＭＳ ゴシック" w:hAnsi="ＭＳ ゴシック"/>
              </w:rPr>
            </w:pPr>
          </w:p>
          <w:p w14:paraId="1D148542" w14:textId="3748FDE2" w:rsidR="002A22BD" w:rsidRPr="009543FA" w:rsidRDefault="002A22BD" w:rsidP="009A45A0">
            <w:pPr>
              <w:pStyle w:val="a9"/>
              <w:wordWrap/>
              <w:rPr>
                <w:rFonts w:ascii="ＭＳ ゴシック" w:hAnsi="ＭＳ ゴシック"/>
              </w:rPr>
            </w:pPr>
          </w:p>
          <w:p w14:paraId="064096D4" w14:textId="76E700AE" w:rsidR="002A22BD" w:rsidRPr="009543FA" w:rsidRDefault="002A22BD" w:rsidP="009A45A0">
            <w:pPr>
              <w:pStyle w:val="a9"/>
              <w:wordWrap/>
              <w:rPr>
                <w:rFonts w:ascii="ＭＳ ゴシック" w:hAnsi="ＭＳ ゴシック"/>
              </w:rPr>
            </w:pPr>
          </w:p>
          <w:p w14:paraId="1711FFDC" w14:textId="28915D16" w:rsidR="002A22BD" w:rsidRPr="009543FA" w:rsidRDefault="002A22BD" w:rsidP="009A45A0">
            <w:pPr>
              <w:pStyle w:val="a9"/>
              <w:wordWrap/>
              <w:rPr>
                <w:rFonts w:ascii="ＭＳ ゴシック" w:hAnsi="ＭＳ ゴシック"/>
              </w:rPr>
            </w:pPr>
          </w:p>
          <w:p w14:paraId="6BACD760" w14:textId="60CF7B87" w:rsidR="002A22BD" w:rsidRPr="009543FA" w:rsidRDefault="002A22BD" w:rsidP="009A45A0">
            <w:pPr>
              <w:pStyle w:val="a9"/>
              <w:wordWrap/>
              <w:rPr>
                <w:rFonts w:ascii="ＭＳ ゴシック" w:hAnsi="ＭＳ ゴシック"/>
              </w:rPr>
            </w:pPr>
          </w:p>
          <w:p w14:paraId="12C2DB6A" w14:textId="58681E2A" w:rsidR="002A22BD" w:rsidRPr="009543FA" w:rsidRDefault="002A22BD" w:rsidP="009A45A0">
            <w:pPr>
              <w:pStyle w:val="a9"/>
              <w:wordWrap/>
              <w:rPr>
                <w:rFonts w:ascii="ＭＳ ゴシック" w:hAnsi="ＭＳ ゴシック"/>
              </w:rPr>
            </w:pPr>
          </w:p>
          <w:p w14:paraId="2D5A14FD" w14:textId="73E3FEAE" w:rsidR="002A22BD" w:rsidRPr="009543FA" w:rsidRDefault="002A22BD" w:rsidP="009A45A0">
            <w:pPr>
              <w:pStyle w:val="a9"/>
              <w:wordWrap/>
              <w:rPr>
                <w:rFonts w:ascii="ＭＳ ゴシック" w:hAnsi="ＭＳ ゴシック"/>
              </w:rPr>
            </w:pPr>
          </w:p>
          <w:p w14:paraId="0CAE5213" w14:textId="168F55EE" w:rsidR="002A22BD" w:rsidRPr="009543FA" w:rsidRDefault="002A22BD" w:rsidP="009A45A0">
            <w:pPr>
              <w:pStyle w:val="a9"/>
              <w:wordWrap/>
              <w:rPr>
                <w:rFonts w:ascii="ＭＳ ゴシック" w:hAnsi="ＭＳ ゴシック"/>
              </w:rPr>
            </w:pPr>
          </w:p>
          <w:p w14:paraId="13E059B0" w14:textId="20DD80B1" w:rsidR="002A22BD" w:rsidRPr="009543FA" w:rsidRDefault="002A22BD" w:rsidP="009A45A0">
            <w:pPr>
              <w:pStyle w:val="a9"/>
              <w:wordWrap/>
              <w:rPr>
                <w:rFonts w:ascii="ＭＳ ゴシック" w:hAnsi="ＭＳ ゴシック"/>
              </w:rPr>
            </w:pPr>
          </w:p>
          <w:p w14:paraId="6C9ED247" w14:textId="23F5CEAD" w:rsidR="002A22BD" w:rsidRPr="009543FA" w:rsidRDefault="002A22BD" w:rsidP="009A45A0">
            <w:pPr>
              <w:pStyle w:val="a9"/>
              <w:wordWrap/>
              <w:rPr>
                <w:rFonts w:ascii="ＭＳ ゴシック" w:hAnsi="ＭＳ ゴシック"/>
              </w:rPr>
            </w:pPr>
          </w:p>
          <w:p w14:paraId="28069772" w14:textId="1FECA6AA" w:rsidR="002A22BD" w:rsidRPr="009543FA" w:rsidRDefault="002A22BD" w:rsidP="009A45A0">
            <w:pPr>
              <w:pStyle w:val="a9"/>
              <w:wordWrap/>
              <w:rPr>
                <w:rFonts w:ascii="ＭＳ ゴシック" w:hAnsi="ＭＳ ゴシック"/>
              </w:rPr>
            </w:pPr>
          </w:p>
          <w:p w14:paraId="54C28EB7" w14:textId="46E9DCD8" w:rsidR="002A22BD" w:rsidRPr="009543FA" w:rsidRDefault="002A22BD" w:rsidP="009A45A0">
            <w:pPr>
              <w:pStyle w:val="a9"/>
              <w:wordWrap/>
              <w:rPr>
                <w:rFonts w:ascii="ＭＳ ゴシック" w:hAnsi="ＭＳ ゴシック"/>
              </w:rPr>
            </w:pPr>
          </w:p>
          <w:p w14:paraId="14CA268F" w14:textId="2A35F87E" w:rsidR="002A22BD" w:rsidRPr="009543FA" w:rsidRDefault="002A22BD" w:rsidP="009A45A0">
            <w:pPr>
              <w:pStyle w:val="a9"/>
              <w:wordWrap/>
              <w:rPr>
                <w:rFonts w:ascii="ＭＳ ゴシック" w:hAnsi="ＭＳ ゴシック"/>
              </w:rPr>
            </w:pPr>
          </w:p>
          <w:p w14:paraId="738ACA9E" w14:textId="2E8C0F3A" w:rsidR="002A22BD" w:rsidRPr="009543FA" w:rsidRDefault="002A22BD" w:rsidP="009A45A0">
            <w:pPr>
              <w:pStyle w:val="a9"/>
              <w:wordWrap/>
              <w:rPr>
                <w:rFonts w:ascii="ＭＳ ゴシック" w:hAnsi="ＭＳ ゴシック"/>
              </w:rPr>
            </w:pPr>
          </w:p>
          <w:p w14:paraId="4E30F96A" w14:textId="47DD2D13" w:rsidR="002A22BD" w:rsidRPr="009543FA" w:rsidRDefault="002A22BD" w:rsidP="009A45A0">
            <w:pPr>
              <w:pStyle w:val="a9"/>
              <w:wordWrap/>
              <w:rPr>
                <w:rFonts w:ascii="ＭＳ ゴシック" w:hAnsi="ＭＳ ゴシック"/>
              </w:rPr>
            </w:pPr>
          </w:p>
          <w:p w14:paraId="0B171C61" w14:textId="10A86CFD" w:rsidR="002A22BD" w:rsidRPr="009543FA" w:rsidRDefault="002A22BD" w:rsidP="009A45A0">
            <w:pPr>
              <w:pStyle w:val="a9"/>
              <w:wordWrap/>
              <w:rPr>
                <w:rFonts w:ascii="ＭＳ ゴシック" w:hAnsi="ＭＳ ゴシック"/>
              </w:rPr>
            </w:pPr>
          </w:p>
          <w:p w14:paraId="2869DEC8" w14:textId="00947354" w:rsidR="002A22BD" w:rsidRPr="009543FA" w:rsidRDefault="002A22BD" w:rsidP="009A45A0">
            <w:pPr>
              <w:pStyle w:val="a9"/>
              <w:wordWrap/>
              <w:rPr>
                <w:rFonts w:ascii="ＭＳ ゴシック" w:hAnsi="ＭＳ ゴシック"/>
              </w:rPr>
            </w:pPr>
          </w:p>
          <w:p w14:paraId="5A191ABB" w14:textId="10236123" w:rsidR="002A22BD" w:rsidRPr="009543FA" w:rsidRDefault="002A22BD" w:rsidP="009A45A0">
            <w:pPr>
              <w:pStyle w:val="a9"/>
              <w:wordWrap/>
              <w:rPr>
                <w:rFonts w:ascii="ＭＳ ゴシック" w:hAnsi="ＭＳ ゴシック"/>
              </w:rPr>
            </w:pPr>
          </w:p>
          <w:p w14:paraId="38523B8E" w14:textId="45C38722" w:rsidR="002A22BD" w:rsidRPr="009543FA" w:rsidRDefault="002A22BD" w:rsidP="009A45A0">
            <w:pPr>
              <w:pStyle w:val="a9"/>
              <w:wordWrap/>
              <w:rPr>
                <w:rFonts w:ascii="ＭＳ ゴシック" w:hAnsi="ＭＳ ゴシック"/>
              </w:rPr>
            </w:pPr>
          </w:p>
          <w:p w14:paraId="7924074E" w14:textId="76392103" w:rsidR="002A22BD" w:rsidRPr="009543FA" w:rsidRDefault="002A22BD" w:rsidP="009A45A0">
            <w:pPr>
              <w:pStyle w:val="a9"/>
              <w:wordWrap/>
              <w:rPr>
                <w:rFonts w:ascii="ＭＳ ゴシック" w:hAnsi="ＭＳ ゴシック"/>
              </w:rPr>
            </w:pPr>
          </w:p>
          <w:p w14:paraId="08B45CAA" w14:textId="0A53A0E1" w:rsidR="002A22BD" w:rsidRPr="009543FA" w:rsidRDefault="002A22BD" w:rsidP="009A45A0">
            <w:pPr>
              <w:pStyle w:val="a9"/>
              <w:wordWrap/>
              <w:rPr>
                <w:rFonts w:ascii="ＭＳ ゴシック" w:hAnsi="ＭＳ ゴシック"/>
              </w:rPr>
            </w:pPr>
          </w:p>
          <w:p w14:paraId="454F9747" w14:textId="196B59D5" w:rsidR="002A22BD" w:rsidRPr="009543FA" w:rsidRDefault="002A22BD" w:rsidP="009A45A0">
            <w:pPr>
              <w:pStyle w:val="a9"/>
              <w:wordWrap/>
              <w:rPr>
                <w:rFonts w:ascii="ＭＳ ゴシック" w:hAnsi="ＭＳ ゴシック"/>
              </w:rPr>
            </w:pPr>
          </w:p>
          <w:p w14:paraId="46620E74" w14:textId="3AD15C52" w:rsidR="002A22BD" w:rsidRPr="009543FA" w:rsidRDefault="002A22BD" w:rsidP="009A45A0">
            <w:pPr>
              <w:pStyle w:val="a9"/>
              <w:wordWrap/>
              <w:rPr>
                <w:rFonts w:ascii="ＭＳ ゴシック" w:hAnsi="ＭＳ ゴシック"/>
              </w:rPr>
            </w:pPr>
          </w:p>
          <w:p w14:paraId="0CCF8A03" w14:textId="10EE4EDD" w:rsidR="002A22BD" w:rsidRPr="009543FA" w:rsidRDefault="002A22BD" w:rsidP="009A45A0">
            <w:pPr>
              <w:pStyle w:val="a9"/>
              <w:wordWrap/>
              <w:rPr>
                <w:rFonts w:ascii="ＭＳ ゴシック" w:hAnsi="ＭＳ ゴシック"/>
              </w:rPr>
            </w:pPr>
          </w:p>
          <w:p w14:paraId="2154297D" w14:textId="34C8528A" w:rsidR="002A22BD" w:rsidRPr="009543FA" w:rsidRDefault="002A22BD" w:rsidP="009A45A0">
            <w:pPr>
              <w:pStyle w:val="a9"/>
              <w:wordWrap/>
              <w:rPr>
                <w:rFonts w:ascii="ＭＳ ゴシック" w:hAnsi="ＭＳ ゴシック"/>
              </w:rPr>
            </w:pPr>
          </w:p>
          <w:p w14:paraId="04133F78" w14:textId="71768F12" w:rsidR="002A22BD" w:rsidRPr="009543FA" w:rsidRDefault="002A22BD" w:rsidP="009A45A0">
            <w:pPr>
              <w:pStyle w:val="a9"/>
              <w:wordWrap/>
              <w:rPr>
                <w:rFonts w:ascii="ＭＳ ゴシック" w:hAnsi="ＭＳ ゴシック"/>
              </w:rPr>
            </w:pPr>
          </w:p>
          <w:p w14:paraId="6C5B9362" w14:textId="1031FB89" w:rsidR="002A22BD" w:rsidRPr="009543FA" w:rsidRDefault="002A22BD" w:rsidP="009A45A0">
            <w:pPr>
              <w:pStyle w:val="a9"/>
              <w:wordWrap/>
              <w:rPr>
                <w:rFonts w:ascii="ＭＳ ゴシック" w:hAnsi="ＭＳ ゴシック"/>
              </w:rPr>
            </w:pPr>
          </w:p>
          <w:p w14:paraId="688B5DA8" w14:textId="4594DA49" w:rsidR="002A22BD" w:rsidRPr="009543FA" w:rsidRDefault="002A22BD" w:rsidP="009A45A0">
            <w:pPr>
              <w:pStyle w:val="a9"/>
              <w:wordWrap/>
              <w:rPr>
                <w:rFonts w:ascii="ＭＳ ゴシック" w:hAnsi="ＭＳ ゴシック"/>
              </w:rPr>
            </w:pPr>
          </w:p>
          <w:p w14:paraId="7A86FDB4" w14:textId="27BFE4C5" w:rsidR="002A22BD" w:rsidRPr="009543FA" w:rsidRDefault="002A22BD" w:rsidP="009A45A0">
            <w:pPr>
              <w:pStyle w:val="a9"/>
              <w:wordWrap/>
              <w:rPr>
                <w:rFonts w:ascii="ＭＳ ゴシック" w:hAnsi="ＭＳ ゴシック"/>
              </w:rPr>
            </w:pPr>
          </w:p>
          <w:p w14:paraId="07B80F25" w14:textId="3B29AD0C" w:rsidR="002A22BD" w:rsidRPr="009543FA" w:rsidRDefault="002A22BD" w:rsidP="009A45A0">
            <w:pPr>
              <w:pStyle w:val="a9"/>
              <w:wordWrap/>
              <w:rPr>
                <w:rFonts w:ascii="ＭＳ ゴシック" w:hAnsi="ＭＳ ゴシック"/>
              </w:rPr>
            </w:pPr>
          </w:p>
          <w:p w14:paraId="48E07E73" w14:textId="675FDA7E" w:rsidR="002A22BD" w:rsidRPr="009543FA" w:rsidRDefault="002A22BD" w:rsidP="009A45A0">
            <w:pPr>
              <w:pStyle w:val="a9"/>
              <w:wordWrap/>
              <w:rPr>
                <w:rFonts w:ascii="ＭＳ ゴシック" w:hAnsi="ＭＳ ゴシック"/>
              </w:rPr>
            </w:pPr>
          </w:p>
          <w:p w14:paraId="634DF002" w14:textId="3FFD6D92" w:rsidR="002A22BD" w:rsidRPr="009543FA" w:rsidRDefault="002A22BD" w:rsidP="009A45A0">
            <w:pPr>
              <w:pStyle w:val="a9"/>
              <w:wordWrap/>
              <w:rPr>
                <w:rFonts w:ascii="ＭＳ ゴシック" w:hAnsi="ＭＳ ゴシック"/>
              </w:rPr>
            </w:pPr>
          </w:p>
          <w:p w14:paraId="786142A4" w14:textId="46468E28" w:rsidR="002A22BD" w:rsidRPr="009543FA" w:rsidRDefault="002A22BD" w:rsidP="009A45A0">
            <w:pPr>
              <w:pStyle w:val="a9"/>
              <w:wordWrap/>
              <w:rPr>
                <w:rFonts w:ascii="ＭＳ ゴシック" w:hAnsi="ＭＳ ゴシック"/>
              </w:rPr>
            </w:pPr>
          </w:p>
          <w:p w14:paraId="1BC862AF" w14:textId="717E985B" w:rsidR="002A22BD" w:rsidRPr="009543FA" w:rsidRDefault="002A22BD" w:rsidP="009A45A0">
            <w:pPr>
              <w:pStyle w:val="a9"/>
              <w:wordWrap/>
              <w:rPr>
                <w:rFonts w:ascii="ＭＳ ゴシック" w:hAnsi="ＭＳ ゴシック"/>
              </w:rPr>
            </w:pPr>
          </w:p>
          <w:p w14:paraId="20A7D186" w14:textId="611DBBE6" w:rsidR="002A22BD" w:rsidRPr="009543FA" w:rsidRDefault="002A22BD" w:rsidP="009A45A0">
            <w:pPr>
              <w:pStyle w:val="a9"/>
              <w:wordWrap/>
              <w:rPr>
                <w:rFonts w:ascii="ＭＳ ゴシック" w:hAnsi="ＭＳ ゴシック"/>
              </w:rPr>
            </w:pPr>
          </w:p>
          <w:p w14:paraId="4CBE4590" w14:textId="3A7F8B71" w:rsidR="002A22BD" w:rsidRPr="009543FA" w:rsidRDefault="002A22BD" w:rsidP="009A45A0">
            <w:pPr>
              <w:pStyle w:val="a9"/>
              <w:wordWrap/>
              <w:rPr>
                <w:rFonts w:ascii="ＭＳ ゴシック" w:hAnsi="ＭＳ ゴシック"/>
              </w:rPr>
            </w:pPr>
          </w:p>
          <w:p w14:paraId="4A1537A1" w14:textId="2B040391" w:rsidR="002A22BD" w:rsidRPr="009543FA" w:rsidRDefault="002A22BD" w:rsidP="009A45A0">
            <w:pPr>
              <w:pStyle w:val="a9"/>
              <w:wordWrap/>
              <w:rPr>
                <w:rFonts w:ascii="ＭＳ ゴシック" w:hAnsi="ＭＳ ゴシック"/>
              </w:rPr>
            </w:pPr>
          </w:p>
          <w:p w14:paraId="5409909D" w14:textId="0DFDC70E" w:rsidR="002A22BD" w:rsidRPr="009543FA" w:rsidRDefault="002A22BD" w:rsidP="009A45A0">
            <w:pPr>
              <w:pStyle w:val="a9"/>
              <w:wordWrap/>
              <w:rPr>
                <w:rFonts w:ascii="ＭＳ ゴシック" w:hAnsi="ＭＳ ゴシック"/>
              </w:rPr>
            </w:pPr>
          </w:p>
          <w:p w14:paraId="5BCA2CC4" w14:textId="76243C62" w:rsidR="002A22BD" w:rsidRPr="009543FA" w:rsidRDefault="002A22BD" w:rsidP="009A45A0">
            <w:pPr>
              <w:pStyle w:val="a9"/>
              <w:wordWrap/>
              <w:rPr>
                <w:rFonts w:ascii="ＭＳ ゴシック" w:hAnsi="ＭＳ ゴシック"/>
              </w:rPr>
            </w:pPr>
          </w:p>
          <w:p w14:paraId="672D6BFE" w14:textId="5494DACB" w:rsidR="002A22BD" w:rsidRPr="009543FA" w:rsidRDefault="002A22BD" w:rsidP="009A45A0">
            <w:pPr>
              <w:pStyle w:val="a9"/>
              <w:wordWrap/>
              <w:rPr>
                <w:rFonts w:ascii="ＭＳ ゴシック" w:hAnsi="ＭＳ ゴシック"/>
              </w:rPr>
            </w:pPr>
          </w:p>
          <w:p w14:paraId="6D9A90AF" w14:textId="5DAD7BD7" w:rsidR="002A22BD" w:rsidRPr="009543FA" w:rsidRDefault="002A22BD" w:rsidP="009A45A0">
            <w:pPr>
              <w:pStyle w:val="a9"/>
              <w:wordWrap/>
              <w:rPr>
                <w:rFonts w:ascii="ＭＳ ゴシック" w:hAnsi="ＭＳ ゴシック"/>
              </w:rPr>
            </w:pPr>
          </w:p>
          <w:p w14:paraId="6374C118" w14:textId="11209555" w:rsidR="002A22BD" w:rsidRPr="009543FA" w:rsidRDefault="002A22BD" w:rsidP="009A45A0">
            <w:pPr>
              <w:pStyle w:val="a9"/>
              <w:wordWrap/>
              <w:rPr>
                <w:rFonts w:ascii="ＭＳ ゴシック" w:hAnsi="ＭＳ ゴシック"/>
              </w:rPr>
            </w:pPr>
          </w:p>
          <w:p w14:paraId="2A0D88AA" w14:textId="77777777" w:rsidR="002A22BD" w:rsidRPr="009543FA" w:rsidRDefault="002A22BD" w:rsidP="009A45A0">
            <w:pPr>
              <w:pStyle w:val="a9"/>
              <w:wordWrap/>
              <w:rPr>
                <w:rFonts w:ascii="ＭＳ ゴシック" w:hAnsi="ＭＳ ゴシック"/>
              </w:rPr>
            </w:pPr>
          </w:p>
          <w:p w14:paraId="06565CAE" w14:textId="3A2E322A" w:rsidR="002A22BD" w:rsidRPr="009543FA" w:rsidRDefault="002A22BD" w:rsidP="009A45A0">
            <w:pPr>
              <w:pStyle w:val="a9"/>
              <w:wordWrap/>
              <w:rPr>
                <w:rFonts w:ascii="ＭＳ ゴシック" w:hAnsi="ＭＳ ゴシック"/>
              </w:rPr>
            </w:pPr>
          </w:p>
          <w:p w14:paraId="19473C84" w14:textId="5CE963D3" w:rsidR="002A22BD" w:rsidRPr="009543FA" w:rsidRDefault="002A22BD" w:rsidP="009A45A0">
            <w:pPr>
              <w:pStyle w:val="a9"/>
              <w:wordWrap/>
              <w:rPr>
                <w:rFonts w:ascii="ＭＳ ゴシック" w:hAnsi="ＭＳ ゴシック"/>
              </w:rPr>
            </w:pPr>
          </w:p>
          <w:p w14:paraId="00A7879F" w14:textId="360A9CCE" w:rsidR="002A22BD" w:rsidRPr="009543FA" w:rsidRDefault="002A22BD" w:rsidP="009A45A0">
            <w:pPr>
              <w:pStyle w:val="a9"/>
              <w:wordWrap/>
              <w:rPr>
                <w:rFonts w:ascii="ＭＳ ゴシック" w:hAnsi="ＭＳ ゴシック"/>
              </w:rPr>
            </w:pPr>
          </w:p>
          <w:p w14:paraId="502E4D99" w14:textId="1B63C5D2" w:rsidR="002A22BD" w:rsidRPr="009543FA" w:rsidRDefault="002A22BD" w:rsidP="009A45A0">
            <w:pPr>
              <w:pStyle w:val="a9"/>
              <w:wordWrap/>
              <w:rPr>
                <w:rFonts w:ascii="ＭＳ ゴシック" w:hAnsi="ＭＳ ゴシック"/>
              </w:rPr>
            </w:pPr>
          </w:p>
          <w:p w14:paraId="5DA8B798" w14:textId="2C9825CD" w:rsidR="002A22BD" w:rsidRPr="009543FA" w:rsidRDefault="002A22BD" w:rsidP="009A45A0">
            <w:pPr>
              <w:pStyle w:val="a9"/>
              <w:wordWrap/>
              <w:rPr>
                <w:rFonts w:ascii="ＭＳ ゴシック" w:hAnsi="ＭＳ ゴシック"/>
              </w:rPr>
            </w:pPr>
          </w:p>
          <w:p w14:paraId="63EEEC4F" w14:textId="5FEC6D70" w:rsidR="002A22BD" w:rsidRPr="009543FA" w:rsidRDefault="002A22BD" w:rsidP="009A45A0">
            <w:pPr>
              <w:pStyle w:val="a9"/>
              <w:wordWrap/>
              <w:rPr>
                <w:rFonts w:ascii="ＭＳ ゴシック" w:hAnsi="ＭＳ ゴシック"/>
              </w:rPr>
            </w:pPr>
          </w:p>
          <w:p w14:paraId="0C2F3A42" w14:textId="0ADA9DEB" w:rsidR="002A22BD" w:rsidRPr="009543FA" w:rsidRDefault="002A22BD" w:rsidP="009A45A0">
            <w:pPr>
              <w:pStyle w:val="a9"/>
              <w:wordWrap/>
              <w:rPr>
                <w:rFonts w:ascii="ＭＳ ゴシック" w:hAnsi="ＭＳ ゴシック"/>
              </w:rPr>
            </w:pPr>
          </w:p>
          <w:p w14:paraId="7FE8ECBA" w14:textId="77777777" w:rsidR="002A22BD" w:rsidRPr="009543FA" w:rsidRDefault="002A22BD" w:rsidP="009A45A0">
            <w:pPr>
              <w:pStyle w:val="a9"/>
              <w:wordWrap/>
              <w:rPr>
                <w:rFonts w:ascii="ＭＳ ゴシック" w:hAnsi="ＭＳ ゴシック"/>
              </w:rPr>
            </w:pPr>
          </w:p>
          <w:p w14:paraId="32C86EBD" w14:textId="77777777" w:rsidR="002A22BD" w:rsidRPr="009543FA" w:rsidRDefault="002A22BD" w:rsidP="009A45A0">
            <w:pPr>
              <w:pStyle w:val="a9"/>
              <w:wordWrap/>
              <w:rPr>
                <w:rFonts w:ascii="ＭＳ ゴシック" w:hAnsi="ＭＳ ゴシック"/>
              </w:rPr>
            </w:pPr>
          </w:p>
          <w:p w14:paraId="4E4D24AC" w14:textId="77777777" w:rsidR="002A22BD" w:rsidRPr="009543FA" w:rsidRDefault="002A22BD" w:rsidP="009A45A0">
            <w:pPr>
              <w:pStyle w:val="a9"/>
              <w:wordWrap/>
              <w:rPr>
                <w:rFonts w:ascii="ＭＳ ゴシック" w:hAnsi="ＭＳ ゴシック"/>
              </w:rPr>
            </w:pPr>
          </w:p>
          <w:p w14:paraId="0084B66D" w14:textId="6440B0BB" w:rsidR="002A22BD" w:rsidRPr="009543FA" w:rsidRDefault="002A22BD" w:rsidP="009A45A0">
            <w:pPr>
              <w:pStyle w:val="a9"/>
              <w:wordWrap/>
              <w:rPr>
                <w:rFonts w:ascii="ＭＳ ゴシック" w:hAnsi="ＭＳ ゴシック"/>
              </w:rPr>
            </w:pPr>
          </w:p>
          <w:p w14:paraId="20C8E102" w14:textId="556CD2DB" w:rsidR="002A22BD" w:rsidRPr="009543FA" w:rsidRDefault="002A22BD" w:rsidP="009A45A0">
            <w:pPr>
              <w:pStyle w:val="a9"/>
              <w:wordWrap/>
              <w:rPr>
                <w:rFonts w:ascii="ＭＳ ゴシック" w:hAnsi="ＭＳ ゴシック"/>
              </w:rPr>
            </w:pPr>
          </w:p>
          <w:p w14:paraId="4AE20030" w14:textId="5B2E091A" w:rsidR="002A22BD" w:rsidRPr="009543FA" w:rsidRDefault="002A22BD" w:rsidP="009A45A0">
            <w:pPr>
              <w:pStyle w:val="a9"/>
              <w:wordWrap/>
              <w:rPr>
                <w:rFonts w:ascii="ＭＳ ゴシック" w:hAnsi="ＭＳ ゴシック"/>
              </w:rPr>
            </w:pPr>
          </w:p>
          <w:p w14:paraId="10201838" w14:textId="3A4DD3CB" w:rsidR="002A22BD" w:rsidRPr="009543FA" w:rsidRDefault="002A22BD" w:rsidP="009A45A0">
            <w:pPr>
              <w:pStyle w:val="a9"/>
              <w:wordWrap/>
              <w:rPr>
                <w:rFonts w:ascii="ＭＳ ゴシック" w:hAnsi="ＭＳ ゴシック"/>
              </w:rPr>
            </w:pPr>
          </w:p>
          <w:p w14:paraId="56C2D61B" w14:textId="0B9CAEF7" w:rsidR="002A22BD" w:rsidRPr="009543FA" w:rsidRDefault="002A22BD" w:rsidP="009A45A0">
            <w:pPr>
              <w:pStyle w:val="a9"/>
              <w:wordWrap/>
              <w:rPr>
                <w:rFonts w:ascii="ＭＳ ゴシック" w:hAnsi="ＭＳ ゴシック"/>
              </w:rPr>
            </w:pPr>
          </w:p>
          <w:p w14:paraId="14F0F574" w14:textId="7B050DB2" w:rsidR="002A22BD" w:rsidRPr="009543FA" w:rsidRDefault="002A22BD" w:rsidP="009A45A0">
            <w:pPr>
              <w:pStyle w:val="a9"/>
              <w:wordWrap/>
              <w:rPr>
                <w:rFonts w:ascii="ＭＳ ゴシック" w:hAnsi="ＭＳ ゴシック"/>
              </w:rPr>
            </w:pPr>
          </w:p>
          <w:p w14:paraId="0BEB6C77" w14:textId="61ACBC03" w:rsidR="002A22BD" w:rsidRPr="009543FA" w:rsidRDefault="002A22BD" w:rsidP="009A45A0">
            <w:pPr>
              <w:pStyle w:val="a9"/>
              <w:wordWrap/>
              <w:rPr>
                <w:rFonts w:ascii="ＭＳ ゴシック" w:hAnsi="ＭＳ ゴシック"/>
              </w:rPr>
            </w:pPr>
          </w:p>
          <w:p w14:paraId="3AB5B46E" w14:textId="67D7A4AB" w:rsidR="002A22BD" w:rsidRPr="009543FA" w:rsidRDefault="002A22BD" w:rsidP="009A45A0">
            <w:pPr>
              <w:pStyle w:val="a9"/>
              <w:wordWrap/>
              <w:rPr>
                <w:rFonts w:ascii="ＭＳ ゴシック" w:hAnsi="ＭＳ ゴシック"/>
              </w:rPr>
            </w:pPr>
          </w:p>
          <w:p w14:paraId="56D5239D" w14:textId="49C422AA" w:rsidR="002A22BD" w:rsidRPr="009543FA" w:rsidRDefault="002A22BD" w:rsidP="009A45A0">
            <w:pPr>
              <w:pStyle w:val="a9"/>
              <w:wordWrap/>
              <w:rPr>
                <w:rFonts w:ascii="ＭＳ ゴシック" w:hAnsi="ＭＳ ゴシック"/>
              </w:rPr>
            </w:pPr>
          </w:p>
          <w:p w14:paraId="0472AB6E" w14:textId="3E273C01" w:rsidR="002A22BD" w:rsidRPr="009543FA" w:rsidRDefault="002A22BD" w:rsidP="009A45A0">
            <w:pPr>
              <w:pStyle w:val="a9"/>
              <w:wordWrap/>
              <w:rPr>
                <w:rFonts w:ascii="ＭＳ ゴシック" w:hAnsi="ＭＳ ゴシック"/>
              </w:rPr>
            </w:pPr>
          </w:p>
          <w:p w14:paraId="0235D02D" w14:textId="658011B5" w:rsidR="002A22BD" w:rsidRPr="009543FA" w:rsidRDefault="002A22BD" w:rsidP="009A45A0">
            <w:pPr>
              <w:pStyle w:val="a9"/>
              <w:wordWrap/>
              <w:rPr>
                <w:rFonts w:ascii="ＭＳ ゴシック" w:hAnsi="ＭＳ ゴシック"/>
              </w:rPr>
            </w:pPr>
          </w:p>
          <w:p w14:paraId="7D3431E8" w14:textId="566B8A5D" w:rsidR="002A22BD" w:rsidRPr="009543FA" w:rsidRDefault="002A22BD" w:rsidP="009A45A0">
            <w:pPr>
              <w:pStyle w:val="a9"/>
              <w:wordWrap/>
              <w:rPr>
                <w:rFonts w:ascii="ＭＳ ゴシック" w:hAnsi="ＭＳ ゴシック"/>
              </w:rPr>
            </w:pPr>
          </w:p>
          <w:p w14:paraId="76A80000" w14:textId="2615079F" w:rsidR="002A22BD" w:rsidRPr="009543FA" w:rsidRDefault="002A22BD" w:rsidP="009A45A0">
            <w:pPr>
              <w:pStyle w:val="a9"/>
              <w:wordWrap/>
              <w:rPr>
                <w:rFonts w:ascii="ＭＳ ゴシック" w:hAnsi="ＭＳ ゴシック"/>
              </w:rPr>
            </w:pPr>
          </w:p>
          <w:p w14:paraId="0FD22FEA" w14:textId="0D84CC9F" w:rsidR="002A22BD" w:rsidRPr="009543FA" w:rsidRDefault="002A22BD" w:rsidP="009A45A0">
            <w:pPr>
              <w:pStyle w:val="a9"/>
              <w:wordWrap/>
              <w:rPr>
                <w:rFonts w:ascii="ＭＳ ゴシック" w:hAnsi="ＭＳ ゴシック"/>
              </w:rPr>
            </w:pPr>
          </w:p>
          <w:p w14:paraId="3AAAB479" w14:textId="41DA4F16" w:rsidR="002A22BD" w:rsidRPr="009543FA" w:rsidRDefault="002A22BD" w:rsidP="009A45A0">
            <w:pPr>
              <w:pStyle w:val="a9"/>
              <w:wordWrap/>
              <w:rPr>
                <w:rFonts w:ascii="ＭＳ ゴシック" w:hAnsi="ＭＳ ゴシック"/>
              </w:rPr>
            </w:pPr>
          </w:p>
          <w:p w14:paraId="6F18E39E" w14:textId="28E1226E" w:rsidR="002A22BD" w:rsidRPr="009543FA" w:rsidRDefault="002A22BD" w:rsidP="009A45A0">
            <w:pPr>
              <w:pStyle w:val="a9"/>
              <w:wordWrap/>
              <w:rPr>
                <w:rFonts w:ascii="ＭＳ ゴシック" w:hAnsi="ＭＳ ゴシック"/>
              </w:rPr>
            </w:pPr>
          </w:p>
          <w:p w14:paraId="5FF29D84" w14:textId="7991BCB2" w:rsidR="002A22BD" w:rsidRPr="009543FA" w:rsidRDefault="002A22BD" w:rsidP="009A45A0">
            <w:pPr>
              <w:pStyle w:val="a9"/>
              <w:wordWrap/>
              <w:rPr>
                <w:rFonts w:ascii="ＭＳ ゴシック" w:hAnsi="ＭＳ ゴシック"/>
              </w:rPr>
            </w:pPr>
          </w:p>
          <w:p w14:paraId="67010082" w14:textId="2C7D6135" w:rsidR="002A22BD" w:rsidRPr="009543FA" w:rsidRDefault="002A22BD" w:rsidP="009A45A0">
            <w:pPr>
              <w:pStyle w:val="a9"/>
              <w:wordWrap/>
              <w:rPr>
                <w:rFonts w:ascii="ＭＳ ゴシック" w:hAnsi="ＭＳ ゴシック"/>
              </w:rPr>
            </w:pPr>
          </w:p>
          <w:p w14:paraId="6106E9E5" w14:textId="6147E682" w:rsidR="002A22BD" w:rsidRPr="009543FA" w:rsidRDefault="002A22BD" w:rsidP="009A45A0">
            <w:pPr>
              <w:pStyle w:val="a9"/>
              <w:wordWrap/>
              <w:rPr>
                <w:rFonts w:ascii="ＭＳ ゴシック" w:hAnsi="ＭＳ ゴシック"/>
              </w:rPr>
            </w:pPr>
          </w:p>
          <w:p w14:paraId="1E62EDC8" w14:textId="5448E25A" w:rsidR="002A22BD" w:rsidRPr="009543FA" w:rsidRDefault="002A22BD" w:rsidP="009A45A0">
            <w:pPr>
              <w:pStyle w:val="a9"/>
              <w:wordWrap/>
              <w:rPr>
                <w:rFonts w:ascii="ＭＳ ゴシック" w:hAnsi="ＭＳ ゴシック"/>
              </w:rPr>
            </w:pPr>
          </w:p>
          <w:p w14:paraId="0B208897" w14:textId="7A24BFED" w:rsidR="002A22BD" w:rsidRPr="009543FA" w:rsidRDefault="002A22BD" w:rsidP="009A45A0">
            <w:pPr>
              <w:pStyle w:val="a9"/>
              <w:wordWrap/>
              <w:rPr>
                <w:rFonts w:ascii="ＭＳ ゴシック" w:hAnsi="ＭＳ ゴシック"/>
              </w:rPr>
            </w:pPr>
          </w:p>
          <w:p w14:paraId="6EE3D457" w14:textId="77777777" w:rsidR="002A22BD" w:rsidRPr="009543FA" w:rsidRDefault="002A22BD" w:rsidP="009A45A0">
            <w:pPr>
              <w:pStyle w:val="a9"/>
              <w:wordWrap/>
              <w:rPr>
                <w:rFonts w:ascii="ＭＳ ゴシック" w:hAnsi="ＭＳ ゴシック"/>
              </w:rPr>
            </w:pPr>
          </w:p>
          <w:p w14:paraId="7E572233" w14:textId="77777777" w:rsidR="002A22BD" w:rsidRPr="009543FA" w:rsidRDefault="002A22BD" w:rsidP="009A45A0">
            <w:pPr>
              <w:pStyle w:val="a9"/>
              <w:wordWrap/>
              <w:rPr>
                <w:rFonts w:ascii="ＭＳ ゴシック" w:hAnsi="ＭＳ ゴシック"/>
              </w:rPr>
            </w:pPr>
            <w:r w:rsidRPr="009543FA">
              <w:rPr>
                <w:rFonts w:ascii="ＭＳ ゴシック" w:hAnsi="ＭＳ ゴシック" w:hint="eastAsia"/>
              </w:rPr>
              <w:t>夜勤者30:1を確認</w:t>
            </w:r>
          </w:p>
          <w:p w14:paraId="6FC7FDFB"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spacing w:val="0"/>
              </w:rPr>
              <w:t>夜勤者２人以上か</w:t>
            </w:r>
          </w:p>
          <w:p w14:paraId="66676A83" w14:textId="77777777" w:rsidR="002A22BD" w:rsidRPr="009543FA" w:rsidRDefault="002A22BD" w:rsidP="009A45A0">
            <w:pPr>
              <w:pStyle w:val="a9"/>
              <w:wordWrap/>
              <w:rPr>
                <w:rFonts w:ascii="ＭＳ ゴシック" w:hAnsi="ＭＳ ゴシック"/>
                <w:spacing w:val="0"/>
              </w:rPr>
            </w:pPr>
            <w:r w:rsidRPr="009543FA">
              <w:rPr>
                <w:rFonts w:ascii="ＭＳ ゴシック" w:hAnsi="ＭＳ ゴシック" w:hint="eastAsia"/>
              </w:rPr>
              <w:t>うち１人は看護職員か</w:t>
            </w:r>
          </w:p>
          <w:p w14:paraId="286E05D3" w14:textId="77777777" w:rsidR="002A22BD" w:rsidRPr="009543FA" w:rsidRDefault="002A22BD" w:rsidP="009A45A0">
            <w:pPr>
              <w:pStyle w:val="a9"/>
              <w:wordWrap/>
              <w:rPr>
                <w:rFonts w:ascii="ＭＳ ゴシック" w:hAnsi="ＭＳ ゴシック"/>
              </w:rPr>
            </w:pPr>
          </w:p>
          <w:p w14:paraId="1FE22827" w14:textId="77777777" w:rsidR="002A22BD" w:rsidRPr="009543FA" w:rsidRDefault="002A22BD" w:rsidP="009A45A0">
            <w:pPr>
              <w:spacing w:line="211" w:lineRule="exact"/>
              <w:rPr>
                <w:rFonts w:ascii="ＭＳ ゴシック" w:eastAsia="ＭＳ ゴシック" w:hAnsi="ＭＳ ゴシック"/>
                <w:szCs w:val="18"/>
              </w:rPr>
            </w:pPr>
          </w:p>
          <w:p w14:paraId="422B11FF" w14:textId="77777777" w:rsidR="002A22BD" w:rsidRPr="009543FA" w:rsidRDefault="002A22BD" w:rsidP="009A45A0">
            <w:pPr>
              <w:spacing w:line="211" w:lineRule="exact"/>
              <w:rPr>
                <w:rFonts w:ascii="ＭＳ ゴシック" w:eastAsia="ＭＳ ゴシック" w:hAnsi="ＭＳ ゴシック"/>
                <w:szCs w:val="18"/>
              </w:rPr>
            </w:pPr>
          </w:p>
          <w:p w14:paraId="095E3576" w14:textId="77777777" w:rsidR="002A22BD" w:rsidRPr="009543FA" w:rsidRDefault="002A22BD" w:rsidP="009A45A0">
            <w:pPr>
              <w:spacing w:line="211" w:lineRule="exact"/>
              <w:rPr>
                <w:rFonts w:ascii="ＭＳ ゴシック" w:eastAsia="ＭＳ ゴシック" w:hAnsi="ＭＳ ゴシック"/>
                <w:szCs w:val="18"/>
              </w:rPr>
            </w:pPr>
          </w:p>
          <w:p w14:paraId="7E35B0D4" w14:textId="77777777" w:rsidR="002A22BD" w:rsidRPr="009543FA" w:rsidRDefault="002A22BD" w:rsidP="009A45A0">
            <w:pPr>
              <w:spacing w:line="211" w:lineRule="exact"/>
              <w:rPr>
                <w:rFonts w:ascii="ＭＳ ゴシック" w:eastAsia="ＭＳ ゴシック" w:hAnsi="ＭＳ ゴシック"/>
                <w:szCs w:val="18"/>
              </w:rPr>
            </w:pPr>
          </w:p>
          <w:p w14:paraId="6CCDA15C" w14:textId="77777777" w:rsidR="002A22BD" w:rsidRPr="009543FA" w:rsidRDefault="002A22BD" w:rsidP="009A45A0">
            <w:pPr>
              <w:spacing w:line="211" w:lineRule="exact"/>
              <w:rPr>
                <w:rFonts w:ascii="ＭＳ ゴシック" w:eastAsia="ＭＳ ゴシック" w:hAnsi="ＭＳ ゴシック"/>
                <w:szCs w:val="18"/>
              </w:rPr>
            </w:pPr>
          </w:p>
          <w:p w14:paraId="27B43970" w14:textId="77777777" w:rsidR="002A22BD" w:rsidRPr="009543FA" w:rsidRDefault="002A22BD" w:rsidP="009A45A0">
            <w:pPr>
              <w:spacing w:line="211" w:lineRule="exact"/>
              <w:rPr>
                <w:rFonts w:ascii="ＭＳ ゴシック" w:eastAsia="ＭＳ ゴシック" w:hAnsi="ＭＳ ゴシック"/>
                <w:szCs w:val="18"/>
              </w:rPr>
            </w:pPr>
          </w:p>
          <w:p w14:paraId="480C50A2" w14:textId="77777777" w:rsidR="002A22BD" w:rsidRPr="009543FA" w:rsidRDefault="002A22BD" w:rsidP="009A45A0">
            <w:pPr>
              <w:spacing w:line="211" w:lineRule="exact"/>
              <w:rPr>
                <w:rFonts w:ascii="ＭＳ ゴシック" w:eastAsia="ＭＳ ゴシック" w:hAnsi="ＭＳ ゴシック"/>
                <w:szCs w:val="18"/>
              </w:rPr>
            </w:pPr>
          </w:p>
          <w:p w14:paraId="1B7E339E" w14:textId="77777777" w:rsidR="002A22BD" w:rsidRPr="009543FA" w:rsidRDefault="002A22BD" w:rsidP="009A45A0">
            <w:pPr>
              <w:spacing w:line="211" w:lineRule="exact"/>
              <w:rPr>
                <w:rFonts w:ascii="ＭＳ ゴシック" w:eastAsia="ＭＳ ゴシック" w:hAnsi="ＭＳ ゴシック"/>
                <w:szCs w:val="18"/>
              </w:rPr>
            </w:pPr>
          </w:p>
          <w:p w14:paraId="538EE2EE" w14:textId="77777777" w:rsidR="002A22BD" w:rsidRPr="009543FA" w:rsidRDefault="002A22BD" w:rsidP="009A45A0">
            <w:pPr>
              <w:spacing w:line="211" w:lineRule="exact"/>
              <w:rPr>
                <w:rFonts w:ascii="ＭＳ ゴシック" w:eastAsia="ＭＳ ゴシック" w:hAnsi="ＭＳ ゴシック"/>
                <w:szCs w:val="18"/>
              </w:rPr>
            </w:pPr>
          </w:p>
          <w:p w14:paraId="2BA49695" w14:textId="77777777" w:rsidR="002A22BD" w:rsidRPr="009543FA" w:rsidRDefault="002A22BD" w:rsidP="009A45A0">
            <w:pPr>
              <w:spacing w:line="211" w:lineRule="exact"/>
              <w:rPr>
                <w:rFonts w:ascii="ＭＳ ゴシック" w:eastAsia="ＭＳ ゴシック" w:hAnsi="ＭＳ ゴシック"/>
                <w:szCs w:val="18"/>
              </w:rPr>
            </w:pPr>
          </w:p>
          <w:p w14:paraId="6431AEF7" w14:textId="35560784" w:rsidR="002A22BD" w:rsidRPr="009543FA" w:rsidRDefault="002A22BD" w:rsidP="009A45A0">
            <w:pPr>
              <w:spacing w:line="211" w:lineRule="exact"/>
              <w:rPr>
                <w:rFonts w:ascii="ＭＳ ゴシック" w:eastAsia="ＭＳ ゴシック" w:hAnsi="ＭＳ ゴシック"/>
                <w:szCs w:val="18"/>
              </w:rPr>
            </w:pPr>
          </w:p>
          <w:p w14:paraId="406B1ACF" w14:textId="67F05874" w:rsidR="002A22BD" w:rsidRPr="009543FA" w:rsidRDefault="002A22BD" w:rsidP="009A45A0">
            <w:pPr>
              <w:spacing w:line="211" w:lineRule="exact"/>
              <w:rPr>
                <w:rFonts w:ascii="ＭＳ ゴシック" w:eastAsia="ＭＳ ゴシック" w:hAnsi="ＭＳ ゴシック"/>
                <w:szCs w:val="18"/>
              </w:rPr>
            </w:pPr>
          </w:p>
          <w:p w14:paraId="0A7E5181" w14:textId="2B0982E7" w:rsidR="002A22BD" w:rsidRPr="009543FA" w:rsidRDefault="002A22BD" w:rsidP="009A45A0">
            <w:pPr>
              <w:spacing w:line="211" w:lineRule="exact"/>
              <w:rPr>
                <w:rFonts w:ascii="ＭＳ ゴシック" w:eastAsia="ＭＳ ゴシック" w:hAnsi="ＭＳ ゴシック"/>
                <w:szCs w:val="18"/>
              </w:rPr>
            </w:pPr>
          </w:p>
          <w:p w14:paraId="26EFA4DF" w14:textId="5294C764" w:rsidR="002A22BD" w:rsidRPr="009543FA" w:rsidRDefault="002A22BD" w:rsidP="009A45A0">
            <w:pPr>
              <w:spacing w:line="211" w:lineRule="exact"/>
              <w:rPr>
                <w:rFonts w:ascii="ＭＳ ゴシック" w:eastAsia="ＭＳ ゴシック" w:hAnsi="ＭＳ ゴシック"/>
                <w:szCs w:val="18"/>
              </w:rPr>
            </w:pPr>
          </w:p>
          <w:p w14:paraId="30B23300" w14:textId="3F5B6184" w:rsidR="002A22BD" w:rsidRPr="009543FA" w:rsidRDefault="002A22BD" w:rsidP="009A45A0">
            <w:pPr>
              <w:spacing w:line="211" w:lineRule="exact"/>
              <w:rPr>
                <w:rFonts w:ascii="ＭＳ ゴシック" w:eastAsia="ＭＳ ゴシック" w:hAnsi="ＭＳ ゴシック"/>
                <w:szCs w:val="18"/>
              </w:rPr>
            </w:pPr>
          </w:p>
          <w:p w14:paraId="2FB8C89D" w14:textId="5EF509B2" w:rsidR="002A22BD" w:rsidRPr="009543FA" w:rsidRDefault="002A22BD" w:rsidP="009A45A0">
            <w:pPr>
              <w:spacing w:line="211" w:lineRule="exact"/>
              <w:rPr>
                <w:rFonts w:ascii="ＭＳ ゴシック" w:eastAsia="ＭＳ ゴシック" w:hAnsi="ＭＳ ゴシック"/>
                <w:szCs w:val="18"/>
              </w:rPr>
            </w:pPr>
          </w:p>
          <w:p w14:paraId="7981E99F" w14:textId="07EC718D" w:rsidR="002A22BD" w:rsidRPr="009543FA" w:rsidRDefault="002A22BD" w:rsidP="009A45A0">
            <w:pPr>
              <w:spacing w:line="211" w:lineRule="exact"/>
              <w:rPr>
                <w:rFonts w:ascii="ＭＳ ゴシック" w:eastAsia="ＭＳ ゴシック" w:hAnsi="ＭＳ ゴシック"/>
                <w:szCs w:val="18"/>
              </w:rPr>
            </w:pPr>
          </w:p>
          <w:p w14:paraId="14CCDA35" w14:textId="11DBEEA3" w:rsidR="002A22BD" w:rsidRPr="009543FA" w:rsidRDefault="002A22BD" w:rsidP="009A45A0">
            <w:pPr>
              <w:spacing w:line="211" w:lineRule="exact"/>
              <w:rPr>
                <w:rFonts w:ascii="ＭＳ ゴシック" w:eastAsia="ＭＳ ゴシック" w:hAnsi="ＭＳ ゴシック"/>
                <w:szCs w:val="18"/>
              </w:rPr>
            </w:pPr>
          </w:p>
          <w:p w14:paraId="3D5E8C5A" w14:textId="6F3B27D1" w:rsidR="002A22BD" w:rsidRPr="009543FA" w:rsidRDefault="002A22BD" w:rsidP="009A45A0">
            <w:pPr>
              <w:spacing w:line="211" w:lineRule="exact"/>
              <w:rPr>
                <w:rFonts w:ascii="ＭＳ ゴシック" w:eastAsia="ＭＳ ゴシック" w:hAnsi="ＭＳ ゴシック"/>
                <w:szCs w:val="18"/>
              </w:rPr>
            </w:pPr>
          </w:p>
          <w:p w14:paraId="4B7375EF" w14:textId="27803927" w:rsidR="002A22BD" w:rsidRPr="009543FA" w:rsidRDefault="002A22BD" w:rsidP="009A45A0">
            <w:pPr>
              <w:spacing w:line="211" w:lineRule="exact"/>
              <w:rPr>
                <w:rFonts w:ascii="ＭＳ ゴシック" w:eastAsia="ＭＳ ゴシック" w:hAnsi="ＭＳ ゴシック"/>
                <w:szCs w:val="18"/>
              </w:rPr>
            </w:pPr>
          </w:p>
          <w:p w14:paraId="7D1D5326" w14:textId="690BCBAB" w:rsidR="002A22BD" w:rsidRPr="009543FA" w:rsidRDefault="002A22BD" w:rsidP="009A45A0">
            <w:pPr>
              <w:spacing w:line="211" w:lineRule="exact"/>
              <w:rPr>
                <w:rFonts w:ascii="ＭＳ ゴシック" w:eastAsia="ＭＳ ゴシック" w:hAnsi="ＭＳ ゴシック"/>
                <w:szCs w:val="18"/>
              </w:rPr>
            </w:pPr>
          </w:p>
          <w:p w14:paraId="04914A7F" w14:textId="54E3A8C7" w:rsidR="002A22BD" w:rsidRPr="009543FA" w:rsidRDefault="002A22BD" w:rsidP="009A45A0">
            <w:pPr>
              <w:spacing w:line="211" w:lineRule="exact"/>
              <w:rPr>
                <w:rFonts w:ascii="ＭＳ ゴシック" w:eastAsia="ＭＳ ゴシック" w:hAnsi="ＭＳ ゴシック"/>
                <w:szCs w:val="18"/>
              </w:rPr>
            </w:pPr>
          </w:p>
          <w:p w14:paraId="3CCEAE70" w14:textId="6006D7DA" w:rsidR="002A22BD" w:rsidRPr="009543FA" w:rsidRDefault="002A22BD" w:rsidP="009A45A0">
            <w:pPr>
              <w:spacing w:line="211" w:lineRule="exact"/>
              <w:rPr>
                <w:rFonts w:ascii="ＭＳ ゴシック" w:eastAsia="ＭＳ ゴシック" w:hAnsi="ＭＳ ゴシック"/>
                <w:szCs w:val="18"/>
              </w:rPr>
            </w:pPr>
          </w:p>
          <w:p w14:paraId="0193A5E2" w14:textId="184F80DB" w:rsidR="002A22BD" w:rsidRPr="009543FA" w:rsidRDefault="002A22BD" w:rsidP="009A45A0">
            <w:pPr>
              <w:spacing w:line="211" w:lineRule="exact"/>
              <w:rPr>
                <w:rFonts w:ascii="ＭＳ ゴシック" w:eastAsia="ＭＳ ゴシック" w:hAnsi="ＭＳ ゴシック"/>
                <w:szCs w:val="18"/>
              </w:rPr>
            </w:pPr>
          </w:p>
          <w:p w14:paraId="3D0F1C6A" w14:textId="07C1DF19" w:rsidR="002A22BD" w:rsidRPr="009543FA" w:rsidRDefault="002A22BD" w:rsidP="009A45A0">
            <w:pPr>
              <w:spacing w:line="211" w:lineRule="exact"/>
              <w:rPr>
                <w:rFonts w:ascii="ＭＳ ゴシック" w:eastAsia="ＭＳ ゴシック" w:hAnsi="ＭＳ ゴシック"/>
                <w:szCs w:val="18"/>
              </w:rPr>
            </w:pPr>
          </w:p>
          <w:p w14:paraId="33986FF0" w14:textId="7A0B2A51" w:rsidR="002A22BD" w:rsidRPr="009543FA" w:rsidRDefault="002A22BD" w:rsidP="009A45A0">
            <w:pPr>
              <w:spacing w:line="211" w:lineRule="exact"/>
              <w:rPr>
                <w:rFonts w:ascii="ＭＳ ゴシック" w:eastAsia="ＭＳ ゴシック" w:hAnsi="ＭＳ ゴシック"/>
                <w:szCs w:val="18"/>
              </w:rPr>
            </w:pPr>
          </w:p>
          <w:p w14:paraId="1963675B" w14:textId="1580C057" w:rsidR="002A22BD" w:rsidRPr="009543FA" w:rsidRDefault="002A22BD" w:rsidP="009A45A0">
            <w:pPr>
              <w:spacing w:line="211" w:lineRule="exact"/>
              <w:rPr>
                <w:rFonts w:ascii="ＭＳ ゴシック" w:eastAsia="ＭＳ ゴシック" w:hAnsi="ＭＳ ゴシック"/>
                <w:szCs w:val="18"/>
              </w:rPr>
            </w:pPr>
          </w:p>
          <w:p w14:paraId="075F7884" w14:textId="749F0830" w:rsidR="002A22BD" w:rsidRPr="009543FA" w:rsidRDefault="002A22BD" w:rsidP="009A45A0">
            <w:pPr>
              <w:spacing w:line="211" w:lineRule="exact"/>
              <w:rPr>
                <w:rFonts w:ascii="ＭＳ ゴシック" w:eastAsia="ＭＳ ゴシック" w:hAnsi="ＭＳ ゴシック"/>
                <w:szCs w:val="18"/>
              </w:rPr>
            </w:pPr>
          </w:p>
          <w:p w14:paraId="140A0809" w14:textId="5FE2F8A4" w:rsidR="002A22BD" w:rsidRPr="009543FA" w:rsidRDefault="002A22BD" w:rsidP="009A45A0">
            <w:pPr>
              <w:spacing w:line="211" w:lineRule="exact"/>
              <w:rPr>
                <w:rFonts w:ascii="ＭＳ ゴシック" w:eastAsia="ＭＳ ゴシック" w:hAnsi="ＭＳ ゴシック"/>
                <w:szCs w:val="18"/>
              </w:rPr>
            </w:pPr>
          </w:p>
          <w:p w14:paraId="21698E56" w14:textId="69863C27" w:rsidR="002A22BD" w:rsidRPr="009543FA" w:rsidRDefault="002A22BD" w:rsidP="009A45A0">
            <w:pPr>
              <w:spacing w:line="211" w:lineRule="exact"/>
              <w:rPr>
                <w:rFonts w:ascii="ＭＳ ゴシック" w:eastAsia="ＭＳ ゴシック" w:hAnsi="ＭＳ ゴシック"/>
                <w:szCs w:val="18"/>
              </w:rPr>
            </w:pPr>
          </w:p>
          <w:p w14:paraId="5DBE85DF" w14:textId="7122B6D1" w:rsidR="002A22BD" w:rsidRPr="009543FA" w:rsidRDefault="002A22BD" w:rsidP="009A45A0">
            <w:pPr>
              <w:spacing w:line="211" w:lineRule="exact"/>
              <w:rPr>
                <w:rFonts w:ascii="ＭＳ ゴシック" w:eastAsia="ＭＳ ゴシック" w:hAnsi="ＭＳ ゴシック"/>
                <w:szCs w:val="18"/>
              </w:rPr>
            </w:pPr>
          </w:p>
          <w:p w14:paraId="5BCC64F6" w14:textId="4B4A2714" w:rsidR="002A22BD" w:rsidRPr="009543FA" w:rsidRDefault="002A22BD" w:rsidP="009A45A0">
            <w:pPr>
              <w:spacing w:line="211" w:lineRule="exact"/>
              <w:rPr>
                <w:rFonts w:ascii="ＭＳ ゴシック" w:eastAsia="ＭＳ ゴシック" w:hAnsi="ＭＳ ゴシック"/>
                <w:szCs w:val="18"/>
              </w:rPr>
            </w:pPr>
          </w:p>
          <w:p w14:paraId="76CA11D0" w14:textId="411A59D0" w:rsidR="002A22BD" w:rsidRPr="009543FA" w:rsidRDefault="002A22BD" w:rsidP="009A45A0">
            <w:pPr>
              <w:spacing w:line="211" w:lineRule="exact"/>
              <w:rPr>
                <w:rFonts w:ascii="ＭＳ ゴシック" w:eastAsia="ＭＳ ゴシック" w:hAnsi="ＭＳ ゴシック"/>
                <w:szCs w:val="18"/>
              </w:rPr>
            </w:pPr>
          </w:p>
          <w:p w14:paraId="2AF46724" w14:textId="7D259D1A" w:rsidR="002A22BD" w:rsidRPr="009543FA" w:rsidRDefault="002A22BD" w:rsidP="009A45A0">
            <w:pPr>
              <w:spacing w:line="211" w:lineRule="exact"/>
              <w:rPr>
                <w:rFonts w:ascii="ＭＳ ゴシック" w:eastAsia="ＭＳ ゴシック" w:hAnsi="ＭＳ ゴシック"/>
                <w:szCs w:val="18"/>
              </w:rPr>
            </w:pPr>
          </w:p>
          <w:p w14:paraId="2708E429" w14:textId="1B25BA29" w:rsidR="002A22BD" w:rsidRPr="009543FA" w:rsidRDefault="002A22BD" w:rsidP="009A45A0">
            <w:pPr>
              <w:spacing w:line="211" w:lineRule="exact"/>
              <w:rPr>
                <w:rFonts w:ascii="ＭＳ ゴシック" w:eastAsia="ＭＳ ゴシック" w:hAnsi="ＭＳ ゴシック"/>
                <w:szCs w:val="18"/>
              </w:rPr>
            </w:pPr>
          </w:p>
          <w:p w14:paraId="11637264" w14:textId="2F282259" w:rsidR="002A22BD" w:rsidRPr="009543FA" w:rsidRDefault="002A22BD" w:rsidP="009A45A0">
            <w:pPr>
              <w:spacing w:line="211" w:lineRule="exact"/>
              <w:rPr>
                <w:rFonts w:ascii="ＭＳ ゴシック" w:eastAsia="ＭＳ ゴシック" w:hAnsi="ＭＳ ゴシック"/>
                <w:szCs w:val="18"/>
              </w:rPr>
            </w:pPr>
          </w:p>
          <w:p w14:paraId="31BA76C4" w14:textId="596B0D26" w:rsidR="002A22BD" w:rsidRPr="009543FA" w:rsidRDefault="002A22BD" w:rsidP="009A45A0">
            <w:pPr>
              <w:spacing w:line="211" w:lineRule="exact"/>
              <w:rPr>
                <w:rFonts w:ascii="ＭＳ ゴシック" w:eastAsia="ＭＳ ゴシック" w:hAnsi="ＭＳ ゴシック"/>
                <w:szCs w:val="18"/>
              </w:rPr>
            </w:pPr>
          </w:p>
          <w:p w14:paraId="7AE463BC" w14:textId="26D329F2" w:rsidR="002A22BD" w:rsidRPr="009543FA" w:rsidRDefault="002A22BD" w:rsidP="009A45A0">
            <w:pPr>
              <w:spacing w:line="211" w:lineRule="exact"/>
              <w:rPr>
                <w:rFonts w:ascii="ＭＳ ゴシック" w:eastAsia="ＭＳ ゴシック" w:hAnsi="ＭＳ ゴシック"/>
                <w:szCs w:val="18"/>
              </w:rPr>
            </w:pPr>
          </w:p>
          <w:p w14:paraId="0DFCEC21" w14:textId="3AFB5ED8" w:rsidR="002A22BD" w:rsidRPr="009543FA" w:rsidRDefault="002A22BD" w:rsidP="009A45A0">
            <w:pPr>
              <w:spacing w:line="211" w:lineRule="exact"/>
              <w:rPr>
                <w:rFonts w:ascii="ＭＳ ゴシック" w:eastAsia="ＭＳ ゴシック" w:hAnsi="ＭＳ ゴシック"/>
                <w:szCs w:val="18"/>
              </w:rPr>
            </w:pPr>
          </w:p>
          <w:p w14:paraId="5872486D" w14:textId="33517423" w:rsidR="002A22BD" w:rsidRPr="009543FA" w:rsidRDefault="002A22BD" w:rsidP="009A45A0">
            <w:pPr>
              <w:spacing w:line="211" w:lineRule="exact"/>
              <w:rPr>
                <w:rFonts w:ascii="ＭＳ ゴシック" w:eastAsia="ＭＳ ゴシック" w:hAnsi="ＭＳ ゴシック"/>
                <w:szCs w:val="18"/>
              </w:rPr>
            </w:pPr>
          </w:p>
          <w:p w14:paraId="56E123D4" w14:textId="16284FF0" w:rsidR="002A22BD" w:rsidRPr="009543FA" w:rsidRDefault="002A22BD" w:rsidP="009A45A0">
            <w:pPr>
              <w:spacing w:line="211" w:lineRule="exact"/>
              <w:rPr>
                <w:rFonts w:ascii="ＭＳ ゴシック" w:eastAsia="ＭＳ ゴシック" w:hAnsi="ＭＳ ゴシック"/>
                <w:szCs w:val="18"/>
              </w:rPr>
            </w:pPr>
          </w:p>
          <w:p w14:paraId="238F6E73" w14:textId="508CF776" w:rsidR="002A22BD" w:rsidRPr="009543FA" w:rsidRDefault="002A22BD" w:rsidP="009A45A0">
            <w:pPr>
              <w:spacing w:line="211" w:lineRule="exact"/>
              <w:rPr>
                <w:rFonts w:ascii="ＭＳ ゴシック" w:eastAsia="ＭＳ ゴシック" w:hAnsi="ＭＳ ゴシック"/>
                <w:szCs w:val="18"/>
              </w:rPr>
            </w:pPr>
          </w:p>
          <w:p w14:paraId="4AFE40DC" w14:textId="170B0D58" w:rsidR="002A22BD" w:rsidRPr="009543FA" w:rsidRDefault="002A22BD" w:rsidP="009A45A0">
            <w:pPr>
              <w:spacing w:line="211" w:lineRule="exact"/>
              <w:rPr>
                <w:rFonts w:ascii="ＭＳ ゴシック" w:eastAsia="ＭＳ ゴシック" w:hAnsi="ＭＳ ゴシック"/>
                <w:szCs w:val="18"/>
              </w:rPr>
            </w:pPr>
          </w:p>
          <w:p w14:paraId="1E0B9F25" w14:textId="3EE50E6E" w:rsidR="002A22BD" w:rsidRPr="009543FA" w:rsidRDefault="002A22BD" w:rsidP="009A45A0">
            <w:pPr>
              <w:spacing w:line="211" w:lineRule="exact"/>
              <w:rPr>
                <w:rFonts w:ascii="ＭＳ ゴシック" w:eastAsia="ＭＳ ゴシック" w:hAnsi="ＭＳ ゴシック"/>
                <w:szCs w:val="18"/>
              </w:rPr>
            </w:pPr>
          </w:p>
          <w:p w14:paraId="74677071" w14:textId="3F51A120" w:rsidR="002A22BD" w:rsidRPr="009543FA" w:rsidRDefault="002A22BD" w:rsidP="009A45A0">
            <w:pPr>
              <w:spacing w:line="211" w:lineRule="exact"/>
              <w:rPr>
                <w:rFonts w:ascii="ＭＳ ゴシック" w:eastAsia="ＭＳ ゴシック" w:hAnsi="ＭＳ ゴシック"/>
                <w:szCs w:val="18"/>
              </w:rPr>
            </w:pPr>
          </w:p>
          <w:p w14:paraId="399F2F0D" w14:textId="2ADCEB2D" w:rsidR="002A22BD" w:rsidRPr="009543FA" w:rsidRDefault="002A22BD" w:rsidP="009A45A0">
            <w:pPr>
              <w:spacing w:line="211" w:lineRule="exact"/>
              <w:rPr>
                <w:rFonts w:ascii="ＭＳ ゴシック" w:eastAsia="ＭＳ ゴシック" w:hAnsi="ＭＳ ゴシック"/>
                <w:szCs w:val="18"/>
              </w:rPr>
            </w:pPr>
          </w:p>
          <w:p w14:paraId="7836F4F0" w14:textId="6F5F81FD" w:rsidR="002A22BD" w:rsidRPr="009543FA" w:rsidRDefault="002A22BD" w:rsidP="009A45A0">
            <w:pPr>
              <w:spacing w:line="211" w:lineRule="exact"/>
              <w:rPr>
                <w:rFonts w:ascii="ＭＳ ゴシック" w:eastAsia="ＭＳ ゴシック" w:hAnsi="ＭＳ ゴシック"/>
                <w:szCs w:val="18"/>
              </w:rPr>
            </w:pPr>
          </w:p>
          <w:p w14:paraId="3E0AA8D8" w14:textId="39FC2988" w:rsidR="002A22BD" w:rsidRPr="009543FA" w:rsidRDefault="002A22BD" w:rsidP="009A45A0">
            <w:pPr>
              <w:spacing w:line="211" w:lineRule="exact"/>
              <w:rPr>
                <w:rFonts w:ascii="ＭＳ ゴシック" w:eastAsia="ＭＳ ゴシック" w:hAnsi="ＭＳ ゴシック"/>
                <w:szCs w:val="18"/>
              </w:rPr>
            </w:pPr>
          </w:p>
          <w:p w14:paraId="19D20FB0" w14:textId="2AB09F24" w:rsidR="002A22BD" w:rsidRPr="009543FA" w:rsidRDefault="002A22BD" w:rsidP="009A45A0">
            <w:pPr>
              <w:spacing w:line="211" w:lineRule="exact"/>
              <w:rPr>
                <w:rFonts w:ascii="ＭＳ ゴシック" w:eastAsia="ＭＳ ゴシック" w:hAnsi="ＭＳ ゴシック"/>
                <w:szCs w:val="18"/>
              </w:rPr>
            </w:pPr>
          </w:p>
          <w:p w14:paraId="54D5F780" w14:textId="2F84D805" w:rsidR="002A22BD" w:rsidRPr="009543FA" w:rsidRDefault="002A22BD" w:rsidP="009A45A0">
            <w:pPr>
              <w:spacing w:line="211" w:lineRule="exact"/>
              <w:rPr>
                <w:rFonts w:ascii="ＭＳ ゴシック" w:eastAsia="ＭＳ ゴシック" w:hAnsi="ＭＳ ゴシック"/>
                <w:szCs w:val="18"/>
              </w:rPr>
            </w:pPr>
          </w:p>
          <w:p w14:paraId="16600E96" w14:textId="7E1C5101" w:rsidR="002A22BD" w:rsidRPr="009543FA" w:rsidRDefault="002A22BD" w:rsidP="009A45A0">
            <w:pPr>
              <w:spacing w:line="211" w:lineRule="exact"/>
              <w:rPr>
                <w:rFonts w:ascii="ＭＳ ゴシック" w:eastAsia="ＭＳ ゴシック" w:hAnsi="ＭＳ ゴシック"/>
                <w:szCs w:val="18"/>
              </w:rPr>
            </w:pPr>
          </w:p>
          <w:p w14:paraId="1F5C7C44" w14:textId="77777777" w:rsidR="002A22BD" w:rsidRPr="009543FA" w:rsidRDefault="002A22BD" w:rsidP="009A45A0">
            <w:pPr>
              <w:spacing w:line="211" w:lineRule="exact"/>
              <w:rPr>
                <w:rFonts w:ascii="ＭＳ ゴシック" w:eastAsia="ＭＳ ゴシック" w:hAnsi="ＭＳ ゴシック"/>
                <w:szCs w:val="18"/>
              </w:rPr>
            </w:pPr>
          </w:p>
          <w:p w14:paraId="61121597" w14:textId="77777777" w:rsidR="002A22BD" w:rsidRPr="009543FA" w:rsidRDefault="002A22BD" w:rsidP="009A45A0">
            <w:pPr>
              <w:spacing w:line="211" w:lineRule="exact"/>
              <w:rPr>
                <w:rFonts w:ascii="ＭＳ ゴシック" w:eastAsia="ＭＳ ゴシック" w:hAnsi="ＭＳ ゴシック"/>
                <w:szCs w:val="18"/>
              </w:rPr>
            </w:pPr>
          </w:p>
          <w:p w14:paraId="0DD33639" w14:textId="77777777" w:rsidR="002A22BD" w:rsidRPr="009543FA" w:rsidRDefault="002A22BD" w:rsidP="009A45A0">
            <w:pPr>
              <w:spacing w:line="211" w:lineRule="exact"/>
              <w:rPr>
                <w:rFonts w:ascii="ＭＳ ゴシック" w:eastAsia="ＭＳ ゴシック" w:hAnsi="ＭＳ ゴシック"/>
                <w:szCs w:val="18"/>
              </w:rPr>
            </w:pPr>
          </w:p>
          <w:p w14:paraId="7AD3DF8D" w14:textId="77777777" w:rsidR="002A22BD" w:rsidRPr="009543FA" w:rsidRDefault="002A22BD" w:rsidP="009A45A0">
            <w:pPr>
              <w:spacing w:line="211" w:lineRule="exact"/>
              <w:rPr>
                <w:rFonts w:ascii="ＭＳ ゴシック" w:eastAsia="ＭＳ ゴシック" w:hAnsi="ＭＳ ゴシック"/>
                <w:szCs w:val="18"/>
              </w:rPr>
            </w:pPr>
          </w:p>
          <w:p w14:paraId="2D3422EE" w14:textId="77777777" w:rsidR="002A22BD" w:rsidRPr="009543FA" w:rsidRDefault="002A22BD" w:rsidP="009A45A0">
            <w:pPr>
              <w:spacing w:line="211" w:lineRule="exact"/>
              <w:rPr>
                <w:rFonts w:ascii="ＭＳ ゴシック" w:eastAsia="ＭＳ ゴシック" w:hAnsi="ＭＳ ゴシック"/>
                <w:szCs w:val="18"/>
              </w:rPr>
            </w:pPr>
          </w:p>
          <w:p w14:paraId="442CBDEE" w14:textId="77777777" w:rsidR="002A22BD" w:rsidRPr="009543FA" w:rsidRDefault="002A22BD" w:rsidP="009A45A0">
            <w:pPr>
              <w:spacing w:line="211" w:lineRule="exact"/>
              <w:rPr>
                <w:rFonts w:ascii="ＭＳ ゴシック" w:eastAsia="ＭＳ ゴシック" w:hAnsi="ＭＳ ゴシック"/>
                <w:szCs w:val="18"/>
              </w:rPr>
            </w:pPr>
          </w:p>
          <w:p w14:paraId="037F3984" w14:textId="3A17FB92" w:rsidR="002A22BD" w:rsidRPr="009543FA" w:rsidRDefault="002A22BD" w:rsidP="009A45A0">
            <w:pPr>
              <w:spacing w:line="211" w:lineRule="exact"/>
              <w:rPr>
                <w:rFonts w:ascii="ＭＳ ゴシック" w:eastAsia="ＭＳ ゴシック" w:hAnsi="ＭＳ ゴシック"/>
                <w:szCs w:val="18"/>
              </w:rPr>
            </w:pPr>
          </w:p>
          <w:p w14:paraId="451AD2BA" w14:textId="3112F660" w:rsidR="002A22BD" w:rsidRPr="009543FA" w:rsidRDefault="002A22BD" w:rsidP="009A45A0">
            <w:pPr>
              <w:spacing w:line="211" w:lineRule="exact"/>
              <w:rPr>
                <w:rFonts w:ascii="ＭＳ ゴシック" w:eastAsia="ＭＳ ゴシック" w:hAnsi="ＭＳ ゴシック"/>
                <w:szCs w:val="18"/>
              </w:rPr>
            </w:pPr>
          </w:p>
          <w:p w14:paraId="3F827B52" w14:textId="0BC1C658" w:rsidR="002A22BD" w:rsidRPr="009543FA" w:rsidRDefault="002A22BD" w:rsidP="009A45A0">
            <w:pPr>
              <w:spacing w:line="211" w:lineRule="exact"/>
              <w:rPr>
                <w:rFonts w:ascii="ＭＳ ゴシック" w:eastAsia="ＭＳ ゴシック" w:hAnsi="ＭＳ ゴシック"/>
                <w:szCs w:val="18"/>
              </w:rPr>
            </w:pPr>
          </w:p>
          <w:p w14:paraId="23E2D15F" w14:textId="4F86F437" w:rsidR="002A22BD" w:rsidRPr="009543FA" w:rsidRDefault="002A22BD" w:rsidP="009A45A0">
            <w:pPr>
              <w:spacing w:line="211" w:lineRule="exact"/>
              <w:rPr>
                <w:rFonts w:ascii="ＭＳ ゴシック" w:eastAsia="ＭＳ ゴシック" w:hAnsi="ＭＳ ゴシック"/>
                <w:szCs w:val="18"/>
              </w:rPr>
            </w:pPr>
          </w:p>
          <w:p w14:paraId="0753BF7F" w14:textId="32E612A0" w:rsidR="002A22BD" w:rsidRPr="009543FA" w:rsidRDefault="002A22BD" w:rsidP="009A45A0">
            <w:pPr>
              <w:spacing w:line="211" w:lineRule="exact"/>
              <w:rPr>
                <w:rFonts w:ascii="ＭＳ ゴシック" w:eastAsia="ＭＳ ゴシック" w:hAnsi="ＭＳ ゴシック"/>
                <w:szCs w:val="18"/>
              </w:rPr>
            </w:pPr>
          </w:p>
          <w:p w14:paraId="3F655366" w14:textId="2D3D50A4" w:rsidR="002A22BD" w:rsidRPr="009543FA" w:rsidRDefault="002A22BD" w:rsidP="009A45A0">
            <w:pPr>
              <w:spacing w:line="211" w:lineRule="exact"/>
              <w:rPr>
                <w:rFonts w:ascii="ＭＳ ゴシック" w:eastAsia="ＭＳ ゴシック" w:hAnsi="ＭＳ ゴシック"/>
                <w:szCs w:val="18"/>
              </w:rPr>
            </w:pPr>
          </w:p>
          <w:p w14:paraId="244B5C3A" w14:textId="77777777" w:rsidR="002A22BD" w:rsidRPr="009543FA" w:rsidRDefault="002A22BD" w:rsidP="009A45A0">
            <w:pPr>
              <w:spacing w:line="211" w:lineRule="exact"/>
              <w:rPr>
                <w:rFonts w:ascii="ＭＳ ゴシック" w:eastAsia="ＭＳ ゴシック" w:hAnsi="ＭＳ ゴシック"/>
                <w:szCs w:val="18"/>
              </w:rPr>
            </w:pPr>
          </w:p>
          <w:p w14:paraId="42CE3F91" w14:textId="77777777" w:rsidR="002A22BD" w:rsidRPr="009543FA" w:rsidRDefault="002A22BD" w:rsidP="009A45A0">
            <w:pPr>
              <w:spacing w:line="211" w:lineRule="exact"/>
              <w:rPr>
                <w:rFonts w:ascii="ＭＳ ゴシック" w:eastAsia="ＭＳ ゴシック" w:hAnsi="ＭＳ ゴシック"/>
                <w:szCs w:val="18"/>
              </w:rPr>
            </w:pPr>
          </w:p>
          <w:p w14:paraId="7D696381" w14:textId="77777777" w:rsidR="002A22BD" w:rsidRPr="009543FA" w:rsidRDefault="002A22BD" w:rsidP="009A45A0">
            <w:pPr>
              <w:spacing w:line="211"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従来型個室　　　　床</w:t>
            </w:r>
          </w:p>
          <w:p w14:paraId="4F1B5728" w14:textId="77777777" w:rsidR="002A22BD" w:rsidRPr="009543FA" w:rsidRDefault="002A22BD" w:rsidP="009A45A0">
            <w:pPr>
              <w:spacing w:line="211" w:lineRule="exact"/>
              <w:rPr>
                <w:rFonts w:ascii="ＭＳ ゴシック" w:eastAsia="ＭＳ ゴシック" w:hAnsi="ＭＳ ゴシック"/>
                <w:szCs w:val="18"/>
              </w:rPr>
            </w:pPr>
          </w:p>
          <w:p w14:paraId="66EB66C8" w14:textId="77777777" w:rsidR="002A22BD" w:rsidRPr="009543FA" w:rsidRDefault="002A22BD" w:rsidP="009A45A0">
            <w:pPr>
              <w:spacing w:line="211" w:lineRule="exact"/>
              <w:rPr>
                <w:rFonts w:ascii="ＭＳ ゴシック" w:eastAsia="ＭＳ ゴシック" w:hAnsi="ＭＳ ゴシック"/>
                <w:szCs w:val="18"/>
              </w:rPr>
            </w:pPr>
          </w:p>
          <w:p w14:paraId="6FD2EAE8" w14:textId="77777777" w:rsidR="002A22BD" w:rsidRPr="009543FA" w:rsidRDefault="002A22BD" w:rsidP="009A45A0">
            <w:pPr>
              <w:spacing w:line="211" w:lineRule="exact"/>
              <w:rPr>
                <w:rFonts w:ascii="ＭＳ ゴシック" w:eastAsia="ＭＳ ゴシック" w:hAnsi="ＭＳ ゴシック"/>
                <w:szCs w:val="18"/>
              </w:rPr>
            </w:pPr>
          </w:p>
          <w:p w14:paraId="098AC7D6" w14:textId="77777777" w:rsidR="002A22BD" w:rsidRPr="009543FA" w:rsidRDefault="002A22BD" w:rsidP="009A45A0">
            <w:pPr>
              <w:spacing w:line="211" w:lineRule="exact"/>
              <w:rPr>
                <w:rFonts w:ascii="ＭＳ ゴシック" w:eastAsia="ＭＳ ゴシック" w:hAnsi="ＭＳ ゴシック"/>
                <w:szCs w:val="18"/>
              </w:rPr>
            </w:pPr>
          </w:p>
          <w:p w14:paraId="2C211278" w14:textId="77777777" w:rsidR="002A22BD" w:rsidRPr="009543FA" w:rsidRDefault="002A22BD" w:rsidP="009A45A0">
            <w:pPr>
              <w:spacing w:line="211" w:lineRule="exact"/>
              <w:rPr>
                <w:rFonts w:ascii="ＭＳ ゴシック" w:eastAsia="ＭＳ ゴシック" w:hAnsi="ＭＳ ゴシック"/>
                <w:szCs w:val="18"/>
              </w:rPr>
            </w:pPr>
          </w:p>
          <w:p w14:paraId="0BCE4224" w14:textId="77777777" w:rsidR="002A22BD" w:rsidRPr="009543FA" w:rsidRDefault="002A22BD" w:rsidP="009A45A0">
            <w:pPr>
              <w:spacing w:line="211" w:lineRule="exact"/>
              <w:rPr>
                <w:rFonts w:ascii="ＭＳ ゴシック" w:eastAsia="ＭＳ ゴシック" w:hAnsi="ＭＳ ゴシック"/>
                <w:szCs w:val="18"/>
              </w:rPr>
            </w:pPr>
          </w:p>
          <w:p w14:paraId="02CC0991" w14:textId="77777777" w:rsidR="002A22BD" w:rsidRPr="009543FA" w:rsidRDefault="002A22BD" w:rsidP="009A45A0">
            <w:pPr>
              <w:spacing w:line="211"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多床室　　　　　　床</w:t>
            </w:r>
          </w:p>
          <w:p w14:paraId="6897B2C6" w14:textId="77777777" w:rsidR="002A22BD" w:rsidRPr="009543FA" w:rsidRDefault="002A22BD" w:rsidP="009A45A0">
            <w:pPr>
              <w:spacing w:line="211" w:lineRule="exact"/>
              <w:rPr>
                <w:rFonts w:ascii="ＭＳ ゴシック" w:eastAsia="ＭＳ ゴシック" w:hAnsi="ＭＳ ゴシック"/>
                <w:szCs w:val="18"/>
              </w:rPr>
            </w:pPr>
          </w:p>
          <w:p w14:paraId="1EB2517E" w14:textId="77777777" w:rsidR="002A22BD" w:rsidRPr="009543FA" w:rsidRDefault="002A22BD" w:rsidP="009A45A0">
            <w:pPr>
              <w:spacing w:line="211" w:lineRule="exact"/>
              <w:rPr>
                <w:rFonts w:ascii="ＭＳ ゴシック" w:eastAsia="ＭＳ ゴシック" w:hAnsi="ＭＳ ゴシック"/>
                <w:szCs w:val="18"/>
              </w:rPr>
            </w:pPr>
          </w:p>
          <w:p w14:paraId="39ED070C" w14:textId="77777777" w:rsidR="002A22BD" w:rsidRPr="009543FA" w:rsidRDefault="002A22BD" w:rsidP="009A45A0">
            <w:pPr>
              <w:spacing w:line="211" w:lineRule="exact"/>
              <w:rPr>
                <w:rFonts w:ascii="ＭＳ ゴシック" w:eastAsia="ＭＳ ゴシック" w:hAnsi="ＭＳ ゴシック"/>
                <w:szCs w:val="18"/>
              </w:rPr>
            </w:pPr>
          </w:p>
          <w:p w14:paraId="55341AA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AEF0A20"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F6453D4"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6F0BC90"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C7EC444"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63C4A6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1FE57CF"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57B819A"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1E27F63F"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E1E87C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44AF22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7A38592B"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5EC1BDD5"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499C6DEB"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1131AC89"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39B4C748"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74DE1E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31DF74F1"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p>
          <w:p w14:paraId="64961339" w14:textId="77777777" w:rsidR="002A22BD" w:rsidRPr="009543FA" w:rsidRDefault="002A22BD" w:rsidP="009A45A0">
            <w:pPr>
              <w:spacing w:line="211" w:lineRule="exact"/>
              <w:ind w:left="172" w:hangingChars="100" w:hanging="172"/>
              <w:rPr>
                <w:rFonts w:ascii="ＭＳ ゴシック" w:eastAsia="ＭＳ ゴシック" w:hAnsi="ＭＳ ゴシック"/>
                <w:spacing w:val="-4"/>
                <w:szCs w:val="18"/>
              </w:rPr>
            </w:pPr>
            <w:r w:rsidRPr="009543FA">
              <w:rPr>
                <w:rFonts w:ascii="ＭＳ ゴシック" w:eastAsia="ＭＳ ゴシック" w:hAnsi="ＭＳ ゴシック" w:hint="eastAsia"/>
                <w:spacing w:val="-4"/>
                <w:szCs w:val="18"/>
              </w:rPr>
              <w:t>★左記①～③に該当しないにも関わらず多床室算定しているものはないか</w:t>
            </w:r>
          </w:p>
          <w:p w14:paraId="6C6C4B18" w14:textId="77777777" w:rsidR="002A22BD" w:rsidRPr="009543FA" w:rsidRDefault="002A22BD" w:rsidP="009A45A0">
            <w:pPr>
              <w:spacing w:line="211" w:lineRule="exact"/>
              <w:rPr>
                <w:rFonts w:ascii="ＭＳ ゴシック" w:eastAsia="ＭＳ ゴシック" w:hAnsi="ＭＳ ゴシック"/>
                <w:spacing w:val="-4"/>
                <w:szCs w:val="18"/>
              </w:rPr>
            </w:pPr>
          </w:p>
          <w:p w14:paraId="1189CC4F" w14:textId="77777777" w:rsidR="002A22BD" w:rsidRPr="009543FA" w:rsidRDefault="002A22BD" w:rsidP="009A45A0">
            <w:pPr>
              <w:spacing w:line="211" w:lineRule="exact"/>
              <w:ind w:left="172" w:hangingChars="100" w:hanging="172"/>
              <w:rPr>
                <w:rFonts w:ascii="ＭＳ ゴシック" w:eastAsia="ＭＳ ゴシック" w:hAnsi="ＭＳ ゴシック"/>
                <w:szCs w:val="18"/>
              </w:rPr>
            </w:pPr>
            <w:r w:rsidRPr="009543FA">
              <w:rPr>
                <w:rFonts w:ascii="ＭＳ ゴシック" w:eastAsia="ＭＳ ゴシック" w:hAnsi="ＭＳ ゴシック" w:hint="eastAsia"/>
                <w:spacing w:val="-4"/>
                <w:szCs w:val="18"/>
              </w:rPr>
              <w:t>★左記①③について医師の判断の記録があるか</w:t>
            </w:r>
          </w:p>
        </w:tc>
      </w:tr>
      <w:tr w:rsidR="002A22BD" w:rsidRPr="009543FA" w14:paraId="2AFAA8DF" w14:textId="77777777" w:rsidTr="00E617CD">
        <w:tc>
          <w:tcPr>
            <w:tcW w:w="1498" w:type="dxa"/>
          </w:tcPr>
          <w:p w14:paraId="09947BC7" w14:textId="6532A8D6"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2A22BD" w:rsidRPr="009543FA">
              <w:rPr>
                <w:rFonts w:ascii="ＭＳ ゴシック" w:hAnsi="ＭＳ ゴシック" w:hint="eastAsia"/>
              </w:rPr>
              <w:t>(2)</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夜勤基準を満たさない場合</w:t>
            </w:r>
          </w:p>
        </w:tc>
        <w:tc>
          <w:tcPr>
            <w:tcW w:w="5953" w:type="dxa"/>
          </w:tcPr>
          <w:p w14:paraId="30A7934B" w14:textId="261AA039" w:rsidR="002A22BD" w:rsidRDefault="002A22BD" w:rsidP="009A45A0">
            <w:pPr>
              <w:pStyle w:val="a9"/>
              <w:wordWrap/>
              <w:ind w:left="184" w:hangingChars="100" w:hanging="184"/>
              <w:rPr>
                <w:rFonts w:ascii="ＭＳ ゴシック" w:hAnsi="ＭＳ ゴシック"/>
              </w:rPr>
            </w:pPr>
            <w:r w:rsidRPr="009543FA">
              <w:rPr>
                <w:rFonts w:ascii="ＭＳ ゴシック" w:hAnsi="ＭＳ ゴシック" w:hint="eastAsia"/>
              </w:rPr>
              <w:t>□　当該夜勤を行う職員の勤務条件に関する基準を満たさない場合は、所定単位数から25単位を控除して得た単位数を算定しているか。</w:t>
            </w:r>
          </w:p>
          <w:p w14:paraId="27CA7CE3" w14:textId="27467FD9" w:rsidR="002A22BD" w:rsidRPr="009543FA" w:rsidRDefault="009A45A0" w:rsidP="00E617CD">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◆平1２厚告１９別表９ホ（１）注１ただし書</w:t>
            </w:r>
          </w:p>
        </w:tc>
        <w:tc>
          <w:tcPr>
            <w:tcW w:w="440" w:type="dxa"/>
          </w:tcPr>
          <w:p w14:paraId="1E25E5B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EEB2BE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EFFDEC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912A2C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78E724F0" w14:textId="77777777" w:rsidTr="00E617CD">
        <w:tc>
          <w:tcPr>
            <w:tcW w:w="1498" w:type="dxa"/>
          </w:tcPr>
          <w:p w14:paraId="035E724C" w14:textId="6E9C5660"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(3)</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利用定員を超えた場合</w:t>
            </w:r>
          </w:p>
        </w:tc>
        <w:tc>
          <w:tcPr>
            <w:tcW w:w="5953" w:type="dxa"/>
          </w:tcPr>
          <w:p w14:paraId="4DDFDB4E" w14:textId="55E6E0DE" w:rsidR="002A22BD" w:rsidRDefault="002A22BD" w:rsidP="009A45A0">
            <w:pPr>
              <w:pStyle w:val="a9"/>
              <w:wordWrap/>
              <w:ind w:left="184" w:hangingChars="100" w:hanging="184"/>
              <w:rPr>
                <w:rFonts w:ascii="ＭＳ ゴシック" w:hAnsi="ＭＳ ゴシック"/>
              </w:rPr>
            </w:pPr>
            <w:r w:rsidRPr="009543FA">
              <w:rPr>
                <w:rFonts w:ascii="ＭＳ ゴシック" w:hAnsi="ＭＳ ゴシック" w:hint="eastAsia"/>
              </w:rPr>
              <w:t>□　短期入所療養介護の利用者の数及び入院患者の数の合計数が京都</w:t>
            </w:r>
            <w:r w:rsidR="009A45A0">
              <w:rPr>
                <w:rFonts w:ascii="ＭＳ ゴシック" w:hAnsi="ＭＳ ゴシック" w:hint="eastAsia"/>
              </w:rPr>
              <w:t>市長</w:t>
            </w:r>
            <w:r w:rsidRPr="009543FA">
              <w:rPr>
                <w:rFonts w:ascii="ＭＳ ゴシック" w:hAnsi="ＭＳ ゴシック" w:hint="eastAsia"/>
              </w:rPr>
              <w:t>に提出した入院患者の定員を超えた場合は、所定単位数に100分の70を乗じて得た単位数を算定しているか。</w:t>
            </w:r>
          </w:p>
          <w:p w14:paraId="59537C97" w14:textId="154D89E1"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◆平１２厚告１９別表９ホ（１）注１なお書、平１２厚告２７第４号ニ（１）</w:t>
            </w:r>
          </w:p>
        </w:tc>
        <w:tc>
          <w:tcPr>
            <w:tcW w:w="440" w:type="dxa"/>
          </w:tcPr>
          <w:p w14:paraId="647E957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738021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2DF826C" w14:textId="6AB517BA"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39B53B6" w14:textId="405C1F93"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2A22BD" w:rsidRPr="009543FA" w14:paraId="1CB64797" w14:textId="77777777" w:rsidTr="00E617CD">
        <w:tc>
          <w:tcPr>
            <w:tcW w:w="1498" w:type="dxa"/>
          </w:tcPr>
          <w:p w14:paraId="5BA9BA3B" w14:textId="6D218266" w:rsidR="002A22BD" w:rsidRPr="009543FA" w:rsidRDefault="009A45A0" w:rsidP="009A45A0">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(4)</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従業者の員数が基準を満たさない場合</w:t>
            </w:r>
          </w:p>
          <w:p w14:paraId="195A4E11" w14:textId="77777777" w:rsidR="002A22BD" w:rsidRPr="009543FA" w:rsidRDefault="002A22BD" w:rsidP="00A83E5F">
            <w:pPr>
              <w:pStyle w:val="a9"/>
              <w:wordWrap/>
              <w:rPr>
                <w:rFonts w:ascii="ＭＳ ゴシック" w:hAnsi="ＭＳ ゴシック"/>
              </w:rPr>
            </w:pPr>
          </w:p>
        </w:tc>
        <w:tc>
          <w:tcPr>
            <w:tcW w:w="5953" w:type="dxa"/>
          </w:tcPr>
          <w:p w14:paraId="3871937B" w14:textId="05B49A4A"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医師、看護職員、介護職員の員数が以下のいずれかに該当する場合は、それぞれの区分に従い算定しているか。</w:t>
            </w:r>
          </w:p>
          <w:p w14:paraId="78339D16" w14:textId="31AA020D"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xml:space="preserve">　</w:t>
            </w:r>
            <w:r w:rsidRPr="009543FA">
              <w:rPr>
                <w:rFonts w:ascii="ＭＳ ゴシック" w:hAnsi="ＭＳ ゴシック" w:hint="eastAsia"/>
                <w:w w:val="50"/>
              </w:rPr>
              <w:t>◆平１２厚告１９別表９ホ（１）注１なお書、平１２厚告２７第４号ニ（２）</w:t>
            </w:r>
          </w:p>
          <w:p w14:paraId="6F1E592A" w14:textId="77777777" w:rsidR="002A22BD" w:rsidRPr="009543FA" w:rsidRDefault="002A22BD" w:rsidP="00A83E5F">
            <w:pPr>
              <w:pStyle w:val="a9"/>
              <w:wordWrap/>
              <w:rPr>
                <w:rFonts w:ascii="ＭＳ ゴシック" w:hAnsi="ＭＳ ゴシック"/>
                <w:spacing w:val="0"/>
              </w:rPr>
            </w:pPr>
          </w:p>
          <w:p w14:paraId="7A4F89FA" w14:textId="417F5C7B" w:rsidR="002A22BD" w:rsidRPr="009543FA" w:rsidRDefault="002A22BD" w:rsidP="00E617CD">
            <w:pPr>
              <w:pStyle w:val="a9"/>
              <w:wordWrap/>
              <w:ind w:left="184" w:hangingChars="100" w:hanging="184"/>
              <w:rPr>
                <w:rFonts w:ascii="ＭＳ ゴシック" w:hAnsi="ＭＳ ゴシック"/>
              </w:rPr>
            </w:pPr>
            <w:r w:rsidRPr="009543FA">
              <w:rPr>
                <w:rFonts w:ascii="ＭＳ ゴシック" w:hAnsi="ＭＳ ゴシック" w:hint="eastAsia"/>
              </w:rPr>
              <w:t>□　介護医療院である短期入所療養介護事業所の人員基準欠如による所定単位数の減算の基準は、通所介護費等の算定方法第四号ニ(2)において規定しているところであるが、具体的な取扱いは下記のとお</w:t>
            </w:r>
            <w:r w:rsidRPr="009543FA">
              <w:rPr>
                <w:rFonts w:ascii="ＭＳ ゴシック" w:hAnsi="ＭＳ ゴシック" w:hint="eastAsia"/>
              </w:rPr>
              <w:lastRenderedPageBreak/>
              <w:t>りであること。</w:t>
            </w:r>
            <w:r w:rsidRPr="009543FA">
              <w:rPr>
                <w:rFonts w:ascii="ＭＳ ゴシック" w:hAnsi="ＭＳ ゴシック" w:hint="eastAsia"/>
                <w:w w:val="50"/>
              </w:rPr>
              <w:t>◆平1２老企４０第２の３（６－１）①ロ</w:t>
            </w:r>
          </w:p>
          <w:p w14:paraId="73597044" w14:textId="63C2A9F1" w:rsidR="002A22BD" w:rsidRDefault="00C77145" w:rsidP="00C77145">
            <w:pPr>
              <w:pStyle w:val="a9"/>
              <w:wordWrap/>
              <w:ind w:left="368" w:hangingChars="200" w:hanging="368"/>
              <w:rPr>
                <w:rFonts w:ascii="ＭＳ ゴシック" w:hAnsi="ＭＳ ゴシック"/>
              </w:rPr>
            </w:pPr>
            <w:r w:rsidRPr="009543FA">
              <w:rPr>
                <w:rFonts w:ascii="ＭＳ ゴシック" w:hAnsi="ＭＳ ゴシック" w:hint="eastAsia"/>
              </w:rPr>
              <w:t xml:space="preserve">　</w:t>
            </w:r>
            <w:r>
              <w:rPr>
                <w:rFonts w:ascii="ＭＳ ゴシック" w:hAnsi="ＭＳ ゴシック" w:hint="eastAsia"/>
              </w:rPr>
              <w:t>ａ</w:t>
            </w:r>
            <w:r w:rsidR="002A22BD" w:rsidRPr="009543FA">
              <w:rPr>
                <w:rFonts w:ascii="ＭＳ ゴシック" w:hAnsi="ＭＳ ゴシック" w:hint="eastAsia"/>
              </w:rPr>
              <w:t xml:space="preserve">　医師、薬剤師、看護職員及び介護職員の員数が居宅サービス基準に定める員数を満たさない場合は、所定単位数に100分の70を乗じて得た単数が算定される。</w:t>
            </w:r>
          </w:p>
          <w:p w14:paraId="69B1BF9E" w14:textId="0A387217" w:rsidR="002A22BD" w:rsidRPr="009543FA" w:rsidRDefault="00C77145" w:rsidP="00E617CD">
            <w:pPr>
              <w:pStyle w:val="a9"/>
              <w:wordWrap/>
              <w:ind w:left="368" w:hangingChars="200" w:hanging="368"/>
              <w:rPr>
                <w:rFonts w:ascii="ＭＳ ゴシック" w:hAnsi="ＭＳ ゴシック"/>
              </w:rPr>
            </w:pPr>
            <w:r>
              <w:rPr>
                <w:rFonts w:ascii="ＭＳ ゴシック" w:hAnsi="ＭＳ ゴシック" w:hint="eastAsia"/>
              </w:rPr>
              <w:t xml:space="preserve">　ｂ</w:t>
            </w:r>
            <w:r w:rsidR="002A22BD" w:rsidRPr="009543FA">
              <w:rPr>
                <w:rFonts w:ascii="ＭＳ ゴシック" w:hAnsi="ＭＳ ゴシック" w:hint="eastAsia"/>
              </w:rPr>
              <w:t xml:space="preserve">　短期入所療養介護を行う療養棟において、看護・介護職員の員数については居宅サービス基準に定める員数を満たすが、看護師の員数の看護職員の必要数に対する割合が２割未満である場合は、Ⅰ型介護医療院短期入所療養介護の（Ⅲ）、Ⅰ型特別介護医療院短期入所療養介護費、ユニット型Ⅰ型介護医療院短期入所療養介護費の（Ⅱ）、ユニット型Ⅰ型特別介護医療院短期入所療養介護費に100分の90を乗じて得た単位数が算定される。</w:t>
            </w:r>
          </w:p>
        </w:tc>
        <w:tc>
          <w:tcPr>
            <w:tcW w:w="440" w:type="dxa"/>
          </w:tcPr>
          <w:p w14:paraId="63110F1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207D383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EE201F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F729A8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p w14:paraId="2A9FFF0C" w14:textId="77777777" w:rsidR="002A22BD" w:rsidRPr="009543FA" w:rsidRDefault="002A22BD" w:rsidP="00A83E5F">
            <w:pPr>
              <w:rPr>
                <w:rFonts w:ascii="ＭＳ ゴシック" w:eastAsia="ＭＳ ゴシック" w:hAnsi="ＭＳ ゴシック"/>
                <w:szCs w:val="18"/>
              </w:rPr>
            </w:pPr>
          </w:p>
          <w:p w14:paraId="57083172" w14:textId="77777777" w:rsidR="002A22BD" w:rsidRPr="009543FA" w:rsidRDefault="002A22BD" w:rsidP="00A83E5F">
            <w:pPr>
              <w:rPr>
                <w:rFonts w:ascii="ＭＳ ゴシック" w:eastAsia="ＭＳ ゴシック" w:hAnsi="ＭＳ ゴシック"/>
                <w:szCs w:val="18"/>
              </w:rPr>
            </w:pPr>
          </w:p>
          <w:p w14:paraId="705DC431" w14:textId="77777777" w:rsidR="002A22BD" w:rsidRPr="009543FA" w:rsidRDefault="002A22BD" w:rsidP="00A83E5F">
            <w:pPr>
              <w:rPr>
                <w:rFonts w:ascii="ＭＳ ゴシック" w:eastAsia="ＭＳ ゴシック" w:hAnsi="ＭＳ ゴシック"/>
                <w:szCs w:val="18"/>
              </w:rPr>
            </w:pPr>
          </w:p>
          <w:p w14:paraId="583C8D93" w14:textId="77777777" w:rsidR="002A22BD" w:rsidRPr="009543FA" w:rsidRDefault="002A22BD" w:rsidP="00A83E5F">
            <w:pPr>
              <w:rPr>
                <w:rFonts w:ascii="ＭＳ ゴシック" w:eastAsia="ＭＳ ゴシック" w:hAnsi="ＭＳ ゴシック"/>
                <w:szCs w:val="18"/>
              </w:rPr>
            </w:pPr>
          </w:p>
          <w:p w14:paraId="26103152" w14:textId="77777777" w:rsidR="002A22BD" w:rsidRPr="009543FA" w:rsidRDefault="002A22BD" w:rsidP="00A83E5F">
            <w:pPr>
              <w:rPr>
                <w:rFonts w:ascii="ＭＳ ゴシック" w:eastAsia="ＭＳ ゴシック" w:hAnsi="ＭＳ ゴシック"/>
                <w:szCs w:val="18"/>
              </w:rPr>
            </w:pPr>
          </w:p>
          <w:p w14:paraId="5640E65D" w14:textId="77777777" w:rsidR="002A22BD" w:rsidRPr="009543FA" w:rsidRDefault="002A22BD" w:rsidP="00A83E5F">
            <w:pPr>
              <w:rPr>
                <w:rFonts w:ascii="ＭＳ ゴシック" w:eastAsia="ＭＳ ゴシック" w:hAnsi="ＭＳ ゴシック"/>
                <w:szCs w:val="18"/>
              </w:rPr>
            </w:pPr>
          </w:p>
          <w:p w14:paraId="12D253E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正看比率</w:t>
            </w:r>
          </w:p>
          <w:p w14:paraId="29E8AD4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=(看護師員数)÷(看護職員必要数)</w:t>
            </w:r>
          </w:p>
          <w:p w14:paraId="5E4BCAF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w:t>
            </w:r>
          </w:p>
        </w:tc>
      </w:tr>
      <w:tr w:rsidR="002A22BD" w:rsidRPr="009543FA" w14:paraId="449BD7DE" w14:textId="77777777" w:rsidTr="00E617CD">
        <w:trPr>
          <w:trHeight w:val="1320"/>
        </w:trPr>
        <w:tc>
          <w:tcPr>
            <w:tcW w:w="1498" w:type="dxa"/>
            <w:tcBorders>
              <w:bottom w:val="single" w:sz="4" w:space="0" w:color="auto"/>
            </w:tcBorders>
          </w:tcPr>
          <w:p w14:paraId="17E527E0" w14:textId="548141FE" w:rsidR="002A22BD"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2A22BD" w:rsidRPr="009543FA">
              <w:rPr>
                <w:rFonts w:ascii="ＭＳ ゴシック" w:hAnsi="ＭＳ ゴシック" w:hint="eastAsia"/>
              </w:rPr>
              <w:t>(</w:t>
            </w:r>
            <w:r w:rsidR="002A22BD" w:rsidRPr="009543FA">
              <w:rPr>
                <w:rFonts w:ascii="ＭＳ ゴシック" w:hAnsi="ＭＳ ゴシック"/>
              </w:rPr>
              <w:t>5)</w:t>
            </w:r>
            <w:r w:rsidR="00DC204E">
              <w:rPr>
                <w:rFonts w:ascii="ＭＳ ゴシック" w:hAnsi="ＭＳ ゴシック"/>
              </w:rPr>
              <w:t xml:space="preserve"> </w:t>
            </w:r>
            <w:r w:rsidR="002A22BD" w:rsidRPr="009543FA">
              <w:rPr>
                <w:rFonts w:ascii="ＭＳ ゴシック" w:hAnsi="ＭＳ ゴシック" w:hint="eastAsia"/>
              </w:rPr>
              <w:t>ユニットにおける職員に係る減算について</w:t>
            </w:r>
          </w:p>
        </w:tc>
        <w:tc>
          <w:tcPr>
            <w:tcW w:w="5953" w:type="dxa"/>
            <w:tcBorders>
              <w:bottom w:val="single" w:sz="4" w:space="0" w:color="auto"/>
            </w:tcBorders>
          </w:tcPr>
          <w:p w14:paraId="65A20F25" w14:textId="5AAF3F6C" w:rsidR="002A22BD" w:rsidRPr="009543FA" w:rsidRDefault="002A22BD" w:rsidP="00A83E5F">
            <w:pPr>
              <w:pStyle w:val="a9"/>
              <w:wordWrap/>
              <w:ind w:left="184" w:hangingChars="100" w:hanging="184"/>
              <w:rPr>
                <w:rFonts w:ascii="ＭＳ ゴシック" w:hAnsi="ＭＳ ゴシック"/>
                <w:w w:val="50"/>
              </w:rPr>
            </w:pPr>
            <w:r w:rsidRPr="009543FA">
              <w:rPr>
                <w:rFonts w:ascii="ＭＳ ゴシック" w:hAnsi="ＭＳ ゴシック" w:hint="eastAsia"/>
              </w:rPr>
              <w:t>□　ユニット型（Ⅰ、Ⅱ、特別）介護医療院短期入所療養介護費の施設について、別に厚生労働大臣が定める基準（</w:t>
            </w:r>
            <w:r w:rsidR="00997339">
              <w:rPr>
                <w:rFonts w:ascii="ＭＳ ゴシック" w:hAnsi="ＭＳ ゴシック" w:hint="eastAsia"/>
              </w:rPr>
              <w:t>注</w:t>
            </w:r>
            <w:r w:rsidRPr="009543FA">
              <w:rPr>
                <w:rFonts w:ascii="ＭＳ ゴシック" w:hAnsi="ＭＳ ゴシック" w:hint="eastAsia"/>
              </w:rPr>
              <w:t xml:space="preserve">）を満たさない場合は、１日につき所定単位数の１００分の９７に相当する単位数を算定する。　</w:t>
            </w:r>
            <w:bookmarkStart w:id="0" w:name="_Hlk168059397"/>
            <w:r w:rsidRPr="009543FA">
              <w:rPr>
                <w:rFonts w:ascii="ＭＳ ゴシック" w:hAnsi="ＭＳ ゴシック" w:hint="eastAsia"/>
                <w:w w:val="50"/>
              </w:rPr>
              <w:t>◆平1２厚告１９別表９ホ（１）注３</w:t>
            </w:r>
            <w:bookmarkEnd w:id="0"/>
          </w:p>
          <w:p w14:paraId="152BF761" w14:textId="77777777" w:rsidR="002A22BD" w:rsidRPr="009543FA" w:rsidRDefault="002A22BD" w:rsidP="00A83E5F">
            <w:pPr>
              <w:pStyle w:val="a9"/>
              <w:wordWrap/>
              <w:rPr>
                <w:rFonts w:ascii="ＭＳ ゴシック" w:hAnsi="ＭＳ ゴシック"/>
              </w:rPr>
            </w:pPr>
          </w:p>
          <w:p w14:paraId="52BDFE28" w14:textId="77777777" w:rsidR="002A22BD" w:rsidRPr="009543FA" w:rsidRDefault="002A22BD" w:rsidP="00A83E5F">
            <w:pPr>
              <w:pStyle w:val="a9"/>
              <w:wordWrap/>
              <w:rPr>
                <w:rFonts w:ascii="ＭＳ ゴシック" w:hAnsi="ＭＳ ゴシック"/>
                <w:w w:val="50"/>
              </w:rPr>
            </w:pPr>
            <w:r w:rsidRPr="009543FA">
              <w:rPr>
                <w:rFonts w:ascii="ＭＳ ゴシック" w:hAnsi="ＭＳ ゴシック" w:hint="eastAsia"/>
              </w:rPr>
              <w:t xml:space="preserve">　注　厚生労働大臣が定める施設基準　</w:t>
            </w:r>
            <w:r w:rsidRPr="009543FA">
              <w:rPr>
                <w:rFonts w:ascii="ＭＳ ゴシック" w:hAnsi="ＭＳ ゴシック" w:hint="eastAsia"/>
                <w:w w:val="50"/>
              </w:rPr>
              <w:t>◆平２７厚告９６第１６</w:t>
            </w:r>
          </w:p>
          <w:p w14:paraId="5DCC2E07" w14:textId="522166E1" w:rsidR="002A22BD" w:rsidRPr="009543FA" w:rsidRDefault="002A22BD" w:rsidP="00A83E5F">
            <w:pPr>
              <w:pStyle w:val="a9"/>
              <w:wordWrap/>
              <w:ind w:left="552" w:hangingChars="300" w:hanging="552"/>
              <w:rPr>
                <w:rFonts w:ascii="ＭＳ ゴシック" w:hAnsi="ＭＳ ゴシック"/>
              </w:rPr>
            </w:pPr>
            <w:r w:rsidRPr="009543FA">
              <w:rPr>
                <w:rFonts w:ascii="ＭＳ ゴシック" w:hAnsi="ＭＳ ゴシック" w:hint="eastAsia"/>
              </w:rPr>
              <w:t xml:space="preserve">　　イ　日中については、ユニットごとに常時１人以上の介護職員又は看護職員を配置すること。</w:t>
            </w:r>
          </w:p>
          <w:p w14:paraId="38E1FB9D" w14:textId="1EE6F083" w:rsidR="000D2FB6" w:rsidRPr="009543FA" w:rsidRDefault="002A22BD" w:rsidP="00A83E5F">
            <w:pPr>
              <w:pStyle w:val="a9"/>
              <w:wordWrap/>
              <w:ind w:left="552" w:hangingChars="300" w:hanging="552"/>
              <w:rPr>
                <w:rFonts w:ascii="ＭＳ ゴシック" w:hAnsi="ＭＳ ゴシック"/>
              </w:rPr>
            </w:pPr>
            <w:r w:rsidRPr="009543FA">
              <w:rPr>
                <w:rFonts w:ascii="ＭＳ ゴシック" w:hAnsi="ＭＳ ゴシック" w:hint="eastAsia"/>
              </w:rPr>
              <w:t xml:space="preserve">　　ロ　ユニットごとに、常勤のユニットリーダーを配置すること</w:t>
            </w:r>
            <w:r w:rsidR="000D2FB6">
              <w:rPr>
                <w:rFonts w:ascii="ＭＳ ゴシック" w:hAnsi="ＭＳ ゴシック" w:hint="eastAsia"/>
              </w:rPr>
              <w:t>。</w:t>
            </w:r>
          </w:p>
        </w:tc>
        <w:tc>
          <w:tcPr>
            <w:tcW w:w="440" w:type="dxa"/>
            <w:tcBorders>
              <w:bottom w:val="single" w:sz="4" w:space="0" w:color="auto"/>
            </w:tcBorders>
          </w:tcPr>
          <w:p w14:paraId="507E85F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0E6E71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53D4A2E"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2B53B036"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D2FB6" w:rsidRPr="009543FA" w14:paraId="20C32D91" w14:textId="77777777" w:rsidTr="00E617CD">
        <w:trPr>
          <w:trHeight w:val="870"/>
        </w:trPr>
        <w:tc>
          <w:tcPr>
            <w:tcW w:w="1498" w:type="dxa"/>
            <w:tcBorders>
              <w:top w:val="single" w:sz="4" w:space="0" w:color="auto"/>
              <w:bottom w:val="single" w:sz="4" w:space="0" w:color="auto"/>
            </w:tcBorders>
          </w:tcPr>
          <w:p w14:paraId="6B1DC0BA" w14:textId="55C44905"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6)</w:t>
            </w:r>
            <w:r>
              <w:rPr>
                <w:rFonts w:ascii="ＭＳ ゴシック" w:hAnsi="ＭＳ ゴシック"/>
              </w:rPr>
              <w:t xml:space="preserve"> </w:t>
            </w:r>
            <w:r w:rsidR="000D2FB6">
              <w:rPr>
                <w:rFonts w:ascii="ＭＳ ゴシック" w:hAnsi="ＭＳ ゴシック" w:hint="eastAsia"/>
              </w:rPr>
              <w:t>身体拘束廃止未実施減算</w:t>
            </w:r>
          </w:p>
        </w:tc>
        <w:tc>
          <w:tcPr>
            <w:tcW w:w="5953" w:type="dxa"/>
            <w:tcBorders>
              <w:top w:val="single" w:sz="4" w:space="0" w:color="auto"/>
              <w:bottom w:val="single" w:sz="4" w:space="0" w:color="auto"/>
            </w:tcBorders>
          </w:tcPr>
          <w:p w14:paraId="66A9972B" w14:textId="07A39130" w:rsidR="000D2FB6" w:rsidRDefault="008A53DB" w:rsidP="00C77145">
            <w:pPr>
              <w:pStyle w:val="a9"/>
              <w:wordWrap/>
              <w:ind w:left="184" w:hangingChars="100" w:hanging="184"/>
              <w:rPr>
                <w:rFonts w:ascii="ＭＳ ゴシック" w:hAnsi="ＭＳ ゴシック"/>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しているか</w:t>
            </w:r>
            <w:r>
              <w:rPr>
                <w:rFonts w:ascii="ＭＳ ゴシック" w:hAnsi="ＭＳ ゴシック" w:hint="eastAsia"/>
              </w:rPr>
              <w:t>。</w:t>
            </w:r>
            <w:r w:rsidR="0010754D" w:rsidRPr="009543FA">
              <w:rPr>
                <w:rFonts w:ascii="ＭＳ ゴシック" w:hAnsi="ＭＳ ゴシック" w:hint="eastAsia"/>
                <w:w w:val="50"/>
              </w:rPr>
              <w:t>◆平1２厚告１９別表９ホ（１）注</w:t>
            </w:r>
            <w:r w:rsidR="00C63B76">
              <w:rPr>
                <w:rFonts w:ascii="ＭＳ ゴシック" w:hAnsi="ＭＳ ゴシック" w:hint="eastAsia"/>
                <w:w w:val="50"/>
              </w:rPr>
              <w:t>4</w:t>
            </w:r>
          </w:p>
          <w:p w14:paraId="29477754" w14:textId="77777777" w:rsidR="000D2FB6" w:rsidRDefault="000D2FB6" w:rsidP="00A83E5F">
            <w:pPr>
              <w:pStyle w:val="a9"/>
              <w:wordWrap/>
              <w:rPr>
                <w:rFonts w:ascii="ＭＳ ゴシック" w:hAnsi="ＭＳ ゴシック"/>
              </w:rPr>
            </w:pPr>
          </w:p>
          <w:p w14:paraId="3E39EB74" w14:textId="77777777" w:rsidR="00C77145" w:rsidRPr="00C77145" w:rsidRDefault="00997339" w:rsidP="00C77145">
            <w:pPr>
              <w:pStyle w:val="a9"/>
              <w:wordWrap/>
              <w:rPr>
                <w:rFonts w:ascii="ＭＳ ゴシック" w:hAnsi="ＭＳ ゴシック"/>
                <w:spacing w:val="-33"/>
                <w:w w:val="56"/>
              </w:rPr>
            </w:pPr>
            <w:r>
              <w:rPr>
                <w:rFonts w:ascii="ＭＳ ゴシック" w:hAnsi="ＭＳ ゴシック" w:hint="eastAsia"/>
              </w:rPr>
              <w:t xml:space="preserve">　注　厚生労働大臣が定める施設基準　</w:t>
            </w:r>
            <w:r w:rsidRPr="00E617CD">
              <w:rPr>
                <w:rFonts w:ascii="ＭＳ ゴシック" w:hAnsi="ＭＳ ゴシック" w:hint="eastAsia"/>
                <w:spacing w:val="5"/>
                <w:w w:val="56"/>
                <w:fitText w:val="1170" w:id="-885872128"/>
              </w:rPr>
              <w:t>◆平</w:t>
            </w:r>
            <w:r w:rsidRPr="00E617CD">
              <w:rPr>
                <w:rFonts w:ascii="ＭＳ ゴシック" w:hAnsi="ＭＳ ゴシック"/>
                <w:spacing w:val="5"/>
                <w:w w:val="56"/>
                <w:fitText w:val="1170" w:id="-885872128"/>
              </w:rPr>
              <w:t>27厚告95第39の3の</w:t>
            </w:r>
            <w:r w:rsidRPr="00E617CD">
              <w:rPr>
                <w:rFonts w:ascii="ＭＳ ゴシック" w:hAnsi="ＭＳ ゴシック"/>
                <w:spacing w:val="-33"/>
                <w:w w:val="56"/>
                <w:fitText w:val="1170" w:id="-885872128"/>
              </w:rPr>
              <w:t>2</w:t>
            </w:r>
          </w:p>
          <w:p w14:paraId="6CB3EC8B" w14:textId="77777777" w:rsidR="00C77145"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５　身体的拘束等を行う場合には、その態様及び時間、その際の利用者の心身の状況並びに緊急やむを得ない理由を記録しなければならない。</w:t>
            </w:r>
          </w:p>
          <w:p w14:paraId="6849C62E" w14:textId="1813C89A" w:rsidR="00544805" w:rsidRDefault="0054480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C77145">
              <w:rPr>
                <w:rFonts w:ascii="ＭＳ ゴシック" w:hAnsi="ＭＳ ゴシック" w:hint="eastAsia"/>
              </w:rPr>
              <w:t xml:space="preserve">　</w:t>
            </w:r>
            <w:r w:rsidRPr="00544805">
              <w:rPr>
                <w:rFonts w:ascii="ＭＳ ゴシック" w:hAnsi="ＭＳ ゴシック" w:hint="eastAsia"/>
              </w:rPr>
              <w:t>６　指定短期入所療養介護事業者は、身体的拘束等の適正化を図るため、次に掲げる措置を講じなければならない。</w:t>
            </w:r>
          </w:p>
          <w:p w14:paraId="7144BBAF" w14:textId="57EB74AC"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74E114C5" w14:textId="047385D1"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二　身体的拘束等の適正化のための指針を整備すること。</w:t>
            </w:r>
          </w:p>
          <w:p w14:paraId="1C36DC77" w14:textId="66C10187" w:rsidR="00544805" w:rsidRDefault="00C77145" w:rsidP="00C77145">
            <w:pPr>
              <w:pStyle w:val="a9"/>
              <w:wordWrap/>
              <w:ind w:left="736" w:hangingChars="400" w:hanging="736"/>
              <w:rPr>
                <w:rFonts w:ascii="ＭＳ ゴシック" w:hAnsi="ＭＳ ゴシック"/>
              </w:rPr>
            </w:pPr>
            <w:r>
              <w:rPr>
                <w:rFonts w:ascii="ＭＳ ゴシック" w:hAnsi="ＭＳ ゴシック" w:hint="eastAsia"/>
              </w:rPr>
              <w:t xml:space="preserve">　　　</w:t>
            </w:r>
            <w:r w:rsidR="00544805" w:rsidRPr="00544805">
              <w:rPr>
                <w:rFonts w:ascii="ＭＳ ゴシック" w:hAnsi="ＭＳ ゴシック" w:hint="eastAsia"/>
              </w:rPr>
              <w:t>三　介護職員その他の従業者に対し、身体的拘束等の適正化のための研修を定期的に実施すること。</w:t>
            </w:r>
          </w:p>
          <w:p w14:paraId="514B3656" w14:textId="77777777" w:rsidR="00E908EC" w:rsidRPr="00E617CD" w:rsidRDefault="00E908EC" w:rsidP="00A83E5F">
            <w:pPr>
              <w:pStyle w:val="a9"/>
              <w:wordWrap/>
              <w:rPr>
                <w:rFonts w:ascii="ＭＳ ゴシック" w:hAnsi="ＭＳ ゴシック"/>
                <w:spacing w:val="0"/>
              </w:rPr>
            </w:pPr>
          </w:p>
          <w:p w14:paraId="6F779B0D" w14:textId="5DD8FADC" w:rsidR="007B4B7F" w:rsidRPr="00544805" w:rsidRDefault="00E908EC" w:rsidP="00E617CD">
            <w:pPr>
              <w:pStyle w:val="a9"/>
              <w:wordWrap/>
              <w:ind w:left="368" w:hangingChars="200" w:hanging="368"/>
              <w:rPr>
                <w:rFonts w:ascii="ＭＳ ゴシック" w:hAnsi="ＭＳ ゴシック"/>
              </w:rPr>
            </w:pPr>
            <w:r>
              <w:rPr>
                <w:rFonts w:ascii="ＭＳ ゴシック" w:hAnsi="ＭＳ ゴシック" w:hint="eastAsia"/>
              </w:rPr>
              <w:t xml:space="preserve">　</w:t>
            </w:r>
            <w:r>
              <w:rPr>
                <w:rFonts w:ascii="ＭＳ ゴシック" w:hAnsi="ＭＳ ゴシック" w:hint="eastAsia"/>
                <w:color w:val="000000"/>
              </w:rPr>
              <w:t xml:space="preserve">◎　</w:t>
            </w:r>
            <w:r w:rsidRPr="00861B63">
              <w:rPr>
                <w:rFonts w:ascii="ＭＳ ゴシック" w:hAnsi="ＭＳ ゴシック" w:hint="eastAsia"/>
                <w:color w:val="000000"/>
              </w:rPr>
              <w:t>身体拘束廃止未実施減算については、事業所において身体的拘束等が行われていた場合ではなく、居宅サービス基準第128条第５項の記録（同条第４項に規定する身体的拘束等を行う場合の記録）を行っていない場合及び同条第６項に規定する措置を講じていない場合に、利用者全員について所定単位数から減算することとなる。具体的には、記録を行っていない、身体的拘束等の適正化のための対策を検討する委員会を３月に１回以上開催していない、身体的拘束等の適正化のための指針を整備していない又は身体的拘束等の適正化のための定期的な研修を実施し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r w:rsidRPr="00D36E13">
              <w:rPr>
                <w:rFonts w:ascii="ＭＳ ゴシック" w:hAnsi="ＭＳ ゴシック" w:hint="eastAsia"/>
                <w:color w:val="000000"/>
                <w:w w:val="50"/>
              </w:rPr>
              <w:t>◆平１２老企４０第２の</w:t>
            </w:r>
            <w:r>
              <w:rPr>
                <w:rFonts w:ascii="ＭＳ ゴシック" w:hAnsi="ＭＳ ゴシック" w:hint="eastAsia"/>
                <w:color w:val="000000"/>
                <w:w w:val="50"/>
              </w:rPr>
              <w:t>２</w:t>
            </w:r>
            <w:r w:rsidRPr="00D36E13">
              <w:rPr>
                <w:rFonts w:ascii="ＭＳ ゴシック" w:hAnsi="ＭＳ ゴシック" w:hint="eastAsia"/>
                <w:color w:val="000000"/>
                <w:w w:val="50"/>
              </w:rPr>
              <w:t>（</w:t>
            </w:r>
            <w:r>
              <w:rPr>
                <w:rFonts w:ascii="ＭＳ ゴシック" w:hAnsi="ＭＳ ゴシック" w:hint="eastAsia"/>
                <w:color w:val="000000"/>
                <w:w w:val="50"/>
              </w:rPr>
              <w:t>６</w:t>
            </w:r>
            <w:r w:rsidRPr="00D36E13">
              <w:rPr>
                <w:rFonts w:ascii="ＭＳ ゴシック" w:hAnsi="ＭＳ ゴシック" w:hint="eastAsia"/>
                <w:color w:val="000000"/>
                <w:w w:val="50"/>
              </w:rPr>
              <w:t>）</w:t>
            </w:r>
            <w:r>
              <w:rPr>
                <w:rFonts w:ascii="ＭＳ ゴシック" w:hAnsi="ＭＳ ゴシック" w:hint="eastAsia"/>
                <w:color w:val="000000"/>
                <w:w w:val="50"/>
              </w:rPr>
              <w:t>準用</w:t>
            </w:r>
          </w:p>
        </w:tc>
        <w:tc>
          <w:tcPr>
            <w:tcW w:w="440" w:type="dxa"/>
            <w:tcBorders>
              <w:top w:val="single" w:sz="4" w:space="0" w:color="auto"/>
              <w:bottom w:val="single" w:sz="4" w:space="0" w:color="auto"/>
            </w:tcBorders>
          </w:tcPr>
          <w:p w14:paraId="4F2D39BB"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8B9BB21"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5A8428BF" w14:textId="7B5FC662"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5E315330"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25512E62" w14:textId="77777777" w:rsidR="00C9553F" w:rsidRPr="00C9553F" w:rsidRDefault="00C9553F" w:rsidP="00A83E5F">
            <w:pPr>
              <w:rPr>
                <w:rFonts w:ascii="ＭＳ ゴシック" w:eastAsia="ＭＳ ゴシック" w:hAnsi="ＭＳ ゴシック"/>
                <w:szCs w:val="18"/>
              </w:rPr>
            </w:pPr>
          </w:p>
          <w:p w14:paraId="1B1C1E4D" w14:textId="366D2631" w:rsidR="000D2FB6" w:rsidRPr="009543FA"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□現に身体拘束が行われている事例があれば記録確認</w:t>
            </w:r>
          </w:p>
        </w:tc>
      </w:tr>
      <w:tr w:rsidR="000D2FB6" w:rsidRPr="009543FA" w14:paraId="3E37439B" w14:textId="77777777" w:rsidTr="00E617CD">
        <w:trPr>
          <w:trHeight w:val="765"/>
        </w:trPr>
        <w:tc>
          <w:tcPr>
            <w:tcW w:w="1498" w:type="dxa"/>
            <w:tcBorders>
              <w:top w:val="single" w:sz="4" w:space="0" w:color="auto"/>
              <w:bottom w:val="single" w:sz="4" w:space="0" w:color="auto"/>
            </w:tcBorders>
          </w:tcPr>
          <w:p w14:paraId="127A8101" w14:textId="6F1AE23B"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7)</w:t>
            </w:r>
            <w:r>
              <w:rPr>
                <w:rFonts w:ascii="ＭＳ ゴシック" w:hAnsi="ＭＳ ゴシック"/>
              </w:rPr>
              <w:t xml:space="preserve"> </w:t>
            </w:r>
            <w:r w:rsidR="000D2FB6">
              <w:rPr>
                <w:rFonts w:ascii="ＭＳ ゴシック" w:hAnsi="ＭＳ ゴシック" w:hint="eastAsia"/>
              </w:rPr>
              <w:t>高齢者虐待防止措置未実施減算</w:t>
            </w:r>
          </w:p>
        </w:tc>
        <w:tc>
          <w:tcPr>
            <w:tcW w:w="5953" w:type="dxa"/>
            <w:tcBorders>
              <w:top w:val="single" w:sz="4" w:space="0" w:color="auto"/>
              <w:bottom w:val="single" w:sz="4" w:space="0" w:color="auto"/>
            </w:tcBorders>
          </w:tcPr>
          <w:p w14:paraId="6AC50838" w14:textId="4642700E" w:rsidR="008A53DB" w:rsidRDefault="008A53DB" w:rsidP="00C77145">
            <w:pPr>
              <w:pStyle w:val="a9"/>
              <w:wordWrap/>
              <w:ind w:left="184" w:hangingChars="100" w:hanging="184"/>
              <w:rPr>
                <w:rFonts w:ascii="ＭＳ ゴシック" w:hAnsi="ＭＳ ゴシック"/>
                <w:w w:val="50"/>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しているか</w:t>
            </w:r>
            <w:r>
              <w:rPr>
                <w:rFonts w:ascii="ＭＳ ゴシック" w:hAnsi="ＭＳ ゴシック" w:hint="eastAsia"/>
              </w:rPr>
              <w:t>。</w:t>
            </w:r>
            <w:r w:rsidR="00C63B76" w:rsidRPr="009543FA">
              <w:rPr>
                <w:rFonts w:ascii="ＭＳ ゴシック" w:hAnsi="ＭＳ ゴシック" w:hint="eastAsia"/>
                <w:w w:val="50"/>
              </w:rPr>
              <w:t>◆平1２厚告１９別表９ホ（１）注</w:t>
            </w:r>
            <w:r w:rsidR="00C63B76">
              <w:rPr>
                <w:rFonts w:ascii="ＭＳ ゴシック" w:hAnsi="ＭＳ ゴシック" w:hint="eastAsia"/>
                <w:w w:val="50"/>
              </w:rPr>
              <w:t>5</w:t>
            </w:r>
          </w:p>
          <w:p w14:paraId="44F7356C" w14:textId="5AC94A5F" w:rsidR="00997339" w:rsidRDefault="00997339" w:rsidP="00A83E5F">
            <w:pPr>
              <w:pStyle w:val="a9"/>
              <w:wordWrap/>
              <w:ind w:left="552" w:hangingChars="300" w:hanging="552"/>
              <w:rPr>
                <w:rFonts w:ascii="ＭＳ ゴシック" w:hAnsi="ＭＳ ゴシック"/>
              </w:rPr>
            </w:pPr>
          </w:p>
          <w:p w14:paraId="77370C0E" w14:textId="1FDFC171" w:rsidR="00997339" w:rsidRDefault="00997339" w:rsidP="00A83E5F">
            <w:pPr>
              <w:pStyle w:val="a9"/>
              <w:wordWrap/>
              <w:ind w:left="552" w:hangingChars="300" w:hanging="552"/>
              <w:rPr>
                <w:rFonts w:ascii="ＭＳ ゴシック" w:hAnsi="ＭＳ ゴシック"/>
              </w:rPr>
            </w:pPr>
            <w:r>
              <w:rPr>
                <w:rFonts w:ascii="ＭＳ ゴシック" w:hAnsi="ＭＳ ゴシック" w:hint="eastAsia"/>
              </w:rPr>
              <w:t xml:space="preserve">　注　厚生労働大臣が定める施設基準　</w:t>
            </w:r>
            <w:r w:rsidRPr="00E617CD">
              <w:rPr>
                <w:rFonts w:ascii="ＭＳ ゴシック" w:hAnsi="ＭＳ ゴシック" w:hint="eastAsia"/>
                <w:spacing w:val="0"/>
                <w:w w:val="59"/>
                <w:fitText w:val="1170" w:id="-973355520"/>
              </w:rPr>
              <w:t>◆平</w:t>
            </w:r>
            <w:r w:rsidRPr="00E617CD">
              <w:rPr>
                <w:rFonts w:ascii="ＭＳ ゴシック" w:hAnsi="ＭＳ ゴシック"/>
                <w:spacing w:val="0"/>
                <w:w w:val="59"/>
                <w:fitText w:val="1170" w:id="-973355520"/>
              </w:rPr>
              <w:t>27厚告95第39の3</w:t>
            </w:r>
            <w:r w:rsidRPr="00E617CD">
              <w:rPr>
                <w:rFonts w:ascii="ＭＳ ゴシック" w:hAnsi="ＭＳ ゴシック" w:hint="eastAsia"/>
                <w:spacing w:val="0"/>
                <w:w w:val="59"/>
                <w:fitText w:val="1170" w:id="-973355520"/>
              </w:rPr>
              <w:t>の</w:t>
            </w:r>
            <w:r w:rsidRPr="00E617CD">
              <w:rPr>
                <w:rFonts w:ascii="ＭＳ ゴシック" w:hAnsi="ＭＳ ゴシック"/>
                <w:spacing w:val="9"/>
                <w:w w:val="59"/>
                <w:fitText w:val="1170" w:id="-973355520"/>
              </w:rPr>
              <w:t>3</w:t>
            </w:r>
          </w:p>
          <w:p w14:paraId="4B8F55FD" w14:textId="2AA380DF" w:rsidR="009A1B58" w:rsidRDefault="004337F3" w:rsidP="00C77145">
            <w:pPr>
              <w:pStyle w:val="a9"/>
              <w:wordWrap/>
              <w:ind w:left="368" w:hangingChars="200" w:hanging="368"/>
              <w:rPr>
                <w:rFonts w:ascii="ＭＳ ゴシック" w:hAnsi="ＭＳ ゴシック"/>
              </w:rPr>
            </w:pPr>
            <w:r>
              <w:rPr>
                <w:rFonts w:ascii="ＭＳ ゴシック" w:hAnsi="ＭＳ ゴシック" w:hint="eastAsia"/>
              </w:rPr>
              <w:t xml:space="preserve">　　</w:t>
            </w:r>
            <w:r w:rsidR="009A1B58">
              <w:rPr>
                <w:rFonts w:ascii="ＭＳ ゴシック" w:hAnsi="ＭＳ ゴシック" w:hint="eastAsia"/>
              </w:rPr>
              <w:t xml:space="preserve">　</w:t>
            </w:r>
            <w:r w:rsidR="009A1B58" w:rsidRPr="009A1B58">
              <w:rPr>
                <w:rFonts w:ascii="ＭＳ ゴシック" w:hAnsi="ＭＳ ゴシック" w:hint="eastAsia"/>
              </w:rPr>
              <w:t>虐待の発生又はその再発を防止するため、次の各号に掲げる措置を講じなければならない。</w:t>
            </w:r>
          </w:p>
          <w:p w14:paraId="54E29803" w14:textId="55861B0C"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 xml:space="preserve">一　</w:t>
            </w:r>
            <w:r w:rsidR="009A1B58">
              <w:rPr>
                <w:rFonts w:ascii="ＭＳ ゴシック" w:hAnsi="ＭＳ ゴシック" w:hint="eastAsia"/>
              </w:rPr>
              <w:t>当該事業所における</w:t>
            </w:r>
            <w:r w:rsidR="009A1B58" w:rsidRPr="009A1B58">
              <w:rPr>
                <w:rFonts w:ascii="ＭＳ ゴシック" w:hAnsi="ＭＳ ゴシック" w:hint="eastAsia"/>
              </w:rPr>
              <w:t>虐待の防止のための対策を検討する委員会（テレビ電話装置等を活用して行うことができるものとする。）を定期的に開催するとともに、その結果について、</w:t>
            </w:r>
            <w:r w:rsidR="009A1B58">
              <w:rPr>
                <w:rFonts w:ascii="ＭＳ ゴシック" w:hAnsi="ＭＳ ゴシック" w:hint="eastAsia"/>
              </w:rPr>
              <w:t>従業者等</w:t>
            </w:r>
            <w:r w:rsidR="009A1B58" w:rsidRPr="009A1B58">
              <w:rPr>
                <w:rFonts w:ascii="ＭＳ ゴシック" w:hAnsi="ＭＳ ゴシック" w:hint="eastAsia"/>
              </w:rPr>
              <w:t>に周知徹底を図ること。</w:t>
            </w:r>
          </w:p>
          <w:p w14:paraId="13EE8169" w14:textId="7B588DBF"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lastRenderedPageBreak/>
              <w:t xml:space="preserve">　　</w:t>
            </w:r>
            <w:r w:rsidR="009A1B58" w:rsidRPr="009A1B58">
              <w:rPr>
                <w:rFonts w:ascii="ＭＳ ゴシック" w:hAnsi="ＭＳ ゴシック" w:hint="eastAsia"/>
              </w:rPr>
              <w:t>二　当該事業所における虐待の防止のための指針を整備すること。</w:t>
            </w:r>
          </w:p>
          <w:p w14:paraId="3FE75636" w14:textId="7045EC4B" w:rsidR="009A1B58"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三　当該事業所において、</w:t>
            </w:r>
            <w:r w:rsidR="009A1B58">
              <w:rPr>
                <w:rFonts w:ascii="ＭＳ ゴシック" w:hAnsi="ＭＳ ゴシック" w:hint="eastAsia"/>
              </w:rPr>
              <w:t>従業者</w:t>
            </w:r>
            <w:r w:rsidR="009A1B58" w:rsidRPr="009A1B58">
              <w:rPr>
                <w:rFonts w:ascii="ＭＳ ゴシック" w:hAnsi="ＭＳ ゴシック" w:hint="eastAsia"/>
              </w:rPr>
              <w:t>等に対し、虐待の防止のための研修を定期的に実施すること。</w:t>
            </w:r>
          </w:p>
          <w:p w14:paraId="1AF9A88B" w14:textId="1CF272DB" w:rsidR="004337F3" w:rsidRDefault="00C77145" w:rsidP="00C77145">
            <w:pPr>
              <w:pStyle w:val="a9"/>
              <w:wordWrap/>
              <w:ind w:left="552" w:hangingChars="300" w:hanging="552"/>
              <w:rPr>
                <w:rFonts w:ascii="ＭＳ ゴシック" w:hAnsi="ＭＳ ゴシック"/>
              </w:rPr>
            </w:pPr>
            <w:r>
              <w:rPr>
                <w:rFonts w:ascii="ＭＳ ゴシック" w:hAnsi="ＭＳ ゴシック" w:hint="eastAsia"/>
              </w:rPr>
              <w:t xml:space="preserve">　　</w:t>
            </w:r>
            <w:r w:rsidR="009A1B58" w:rsidRPr="009A1B58">
              <w:rPr>
                <w:rFonts w:ascii="ＭＳ ゴシック" w:hAnsi="ＭＳ ゴシック" w:hint="eastAsia"/>
              </w:rPr>
              <w:t>四　前三号に掲げる措置を適切に実施するための担当者を置くこと。</w:t>
            </w:r>
          </w:p>
          <w:p w14:paraId="475D364B" w14:textId="77777777" w:rsidR="009C08D5" w:rsidRPr="00C77145" w:rsidRDefault="009C08D5" w:rsidP="00A83E5F">
            <w:pPr>
              <w:pStyle w:val="a9"/>
              <w:wordWrap/>
              <w:rPr>
                <w:rFonts w:ascii="ＭＳ ゴシック" w:hAnsi="ＭＳ ゴシック"/>
              </w:rPr>
            </w:pPr>
          </w:p>
          <w:p w14:paraId="2908A183" w14:textId="77777777" w:rsidR="009C08D5" w:rsidRDefault="009C08D5" w:rsidP="00A83E5F">
            <w:pPr>
              <w:pStyle w:val="a9"/>
              <w:wordWrap/>
              <w:ind w:left="368" w:hangingChars="200" w:hanging="368"/>
              <w:rPr>
                <w:rFonts w:ascii="ＭＳ ゴシック" w:hAnsi="ＭＳ ゴシック"/>
                <w:color w:val="000000"/>
              </w:rPr>
            </w:pPr>
            <w:r>
              <w:rPr>
                <w:rFonts w:ascii="ＭＳ ゴシック" w:hAnsi="ＭＳ ゴシック" w:hint="eastAsia"/>
              </w:rPr>
              <w:t xml:space="preserve">　</w:t>
            </w:r>
            <w:r>
              <w:rPr>
                <w:rFonts w:ascii="ＭＳ ゴシック" w:hAnsi="ＭＳ ゴシック" w:hint="eastAsia"/>
                <w:color w:val="000000"/>
              </w:rPr>
              <w:t xml:space="preserve">◎　</w:t>
            </w:r>
            <w:r w:rsidRPr="00205536">
              <w:rPr>
                <w:rFonts w:ascii="ＭＳ ゴシック" w:hAnsi="ＭＳ ゴシック" w:hint="eastAsia"/>
                <w:color w:val="000000"/>
              </w:rPr>
              <w:t>高齢者虐待防止措置未実施減算については、事業所において高齢者虐待が発生した場合ではなく、指定居宅サービス基準第140条（指定居宅サービス等基準第140条の13において準用する場合を含む。）又は第140条の15において準用する第37条の２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利用者全員について所定単位数から減算することとする。</w:t>
            </w:r>
          </w:p>
          <w:p w14:paraId="00B3CF58" w14:textId="4B28DF8D" w:rsidR="009C08D5" w:rsidRDefault="009C08D5" w:rsidP="00E617CD">
            <w:pPr>
              <w:pStyle w:val="a9"/>
              <w:wordWrap/>
              <w:rPr>
                <w:rFonts w:ascii="ＭＳ ゴシック" w:hAnsi="ＭＳ ゴシック"/>
              </w:rPr>
            </w:pPr>
            <w:r>
              <w:rPr>
                <w:rFonts w:ascii="ＭＳ ゴシック" w:hAnsi="ＭＳ ゴシック" w:hint="eastAsia"/>
                <w:color w:val="000000"/>
              </w:rPr>
              <w:t xml:space="preserve">　　</w:t>
            </w:r>
            <w:r w:rsidRPr="00D36E13">
              <w:rPr>
                <w:rFonts w:ascii="ＭＳ ゴシック" w:hAnsi="ＭＳ ゴシック" w:hint="eastAsia"/>
                <w:color w:val="000000"/>
                <w:w w:val="50"/>
              </w:rPr>
              <w:t>◆平１２老企４０第２の</w:t>
            </w:r>
            <w:r>
              <w:rPr>
                <w:rFonts w:ascii="ＭＳ ゴシック" w:hAnsi="ＭＳ ゴシック" w:hint="eastAsia"/>
                <w:color w:val="000000"/>
                <w:w w:val="50"/>
              </w:rPr>
              <w:t>２</w:t>
            </w:r>
            <w:r w:rsidRPr="00D36E13">
              <w:rPr>
                <w:rFonts w:ascii="ＭＳ ゴシック" w:hAnsi="ＭＳ ゴシック" w:hint="eastAsia"/>
                <w:color w:val="000000"/>
                <w:w w:val="50"/>
              </w:rPr>
              <w:t>（</w:t>
            </w:r>
            <w:r>
              <w:rPr>
                <w:rFonts w:ascii="ＭＳ ゴシック" w:hAnsi="ＭＳ ゴシック" w:hint="eastAsia"/>
                <w:color w:val="000000"/>
                <w:w w:val="50"/>
              </w:rPr>
              <w:t>７</w:t>
            </w:r>
            <w:r w:rsidRPr="00D36E13">
              <w:rPr>
                <w:rFonts w:ascii="ＭＳ ゴシック" w:hAnsi="ＭＳ ゴシック" w:hint="eastAsia"/>
                <w:color w:val="000000"/>
                <w:w w:val="50"/>
              </w:rPr>
              <w:t>）</w:t>
            </w:r>
            <w:r>
              <w:rPr>
                <w:rFonts w:ascii="ＭＳ ゴシック" w:hAnsi="ＭＳ ゴシック" w:hint="eastAsia"/>
                <w:color w:val="000000"/>
                <w:w w:val="50"/>
              </w:rPr>
              <w:t>準用</w:t>
            </w:r>
          </w:p>
        </w:tc>
        <w:tc>
          <w:tcPr>
            <w:tcW w:w="440" w:type="dxa"/>
            <w:tcBorders>
              <w:top w:val="single" w:sz="4" w:space="0" w:color="auto"/>
              <w:bottom w:val="single" w:sz="4" w:space="0" w:color="auto"/>
            </w:tcBorders>
          </w:tcPr>
          <w:p w14:paraId="5E09021F"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lastRenderedPageBreak/>
              <w:t>適</w:t>
            </w:r>
          </w:p>
          <w:p w14:paraId="084E53B6"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0D261D7E" w14:textId="742CCF2F"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54B9889B"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6CBA7254" w14:textId="77777777" w:rsidR="00C9553F" w:rsidRPr="00C9553F" w:rsidRDefault="00C9553F" w:rsidP="00A83E5F">
            <w:pPr>
              <w:rPr>
                <w:rFonts w:ascii="ＭＳ ゴシック" w:eastAsia="ＭＳ ゴシック" w:hAnsi="ＭＳ ゴシック"/>
                <w:szCs w:val="18"/>
              </w:rPr>
            </w:pPr>
          </w:p>
          <w:p w14:paraId="47C1006B" w14:textId="77777777" w:rsidR="00C9553F" w:rsidRPr="00C9553F" w:rsidRDefault="00C9553F" w:rsidP="00A83E5F">
            <w:pPr>
              <w:rPr>
                <w:rFonts w:ascii="ＭＳ ゴシック" w:eastAsia="ＭＳ ゴシック" w:hAnsi="ＭＳ ゴシック"/>
                <w:szCs w:val="18"/>
              </w:rPr>
            </w:pPr>
          </w:p>
          <w:p w14:paraId="5239E51B" w14:textId="77777777" w:rsidR="00C9553F" w:rsidRPr="00C9553F" w:rsidRDefault="00C9553F" w:rsidP="00A83E5F">
            <w:pPr>
              <w:rPr>
                <w:rFonts w:ascii="ＭＳ ゴシック" w:eastAsia="ＭＳ ゴシック" w:hAnsi="ＭＳ ゴシック"/>
                <w:szCs w:val="18"/>
              </w:rPr>
            </w:pPr>
          </w:p>
          <w:p w14:paraId="12172DA7" w14:textId="77777777" w:rsidR="00C9553F" w:rsidRPr="00C9553F" w:rsidRDefault="00C9553F" w:rsidP="00A83E5F">
            <w:pPr>
              <w:rPr>
                <w:rFonts w:ascii="ＭＳ ゴシック" w:eastAsia="ＭＳ ゴシック" w:hAnsi="ＭＳ ゴシック"/>
                <w:szCs w:val="18"/>
              </w:rPr>
            </w:pPr>
          </w:p>
          <w:p w14:paraId="1E3F2847" w14:textId="77777777" w:rsidR="00C9553F" w:rsidRPr="00C9553F" w:rsidRDefault="00C9553F" w:rsidP="00A83E5F">
            <w:pPr>
              <w:rPr>
                <w:rFonts w:ascii="ＭＳ ゴシック" w:eastAsia="ＭＳ ゴシック" w:hAnsi="ＭＳ ゴシック"/>
                <w:szCs w:val="18"/>
              </w:rPr>
            </w:pPr>
          </w:p>
          <w:p w14:paraId="0A4618EF" w14:textId="681CBDD5" w:rsidR="000D2FB6" w:rsidRPr="009543FA"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□本主眼事項第４の3</w:t>
            </w:r>
            <w:r w:rsidR="00C174E6">
              <w:rPr>
                <w:rFonts w:ascii="ＭＳ ゴシック" w:eastAsia="ＭＳ ゴシック" w:hAnsi="ＭＳ ゴシック" w:hint="eastAsia"/>
                <w:szCs w:val="18"/>
              </w:rPr>
              <w:t>5</w:t>
            </w:r>
            <w:r w:rsidRPr="00C9553F">
              <w:rPr>
                <w:rFonts w:ascii="ＭＳ ゴシック" w:eastAsia="ＭＳ ゴシック" w:hAnsi="ＭＳ ゴシック" w:hint="eastAsia"/>
                <w:szCs w:val="18"/>
              </w:rPr>
              <w:t>（虐待の防止）の確認</w:t>
            </w:r>
          </w:p>
        </w:tc>
      </w:tr>
      <w:tr w:rsidR="000D2FB6" w:rsidRPr="009543FA" w14:paraId="56436F00" w14:textId="77777777" w:rsidTr="00E617CD">
        <w:trPr>
          <w:trHeight w:val="857"/>
        </w:trPr>
        <w:tc>
          <w:tcPr>
            <w:tcW w:w="1498" w:type="dxa"/>
            <w:tcBorders>
              <w:top w:val="single" w:sz="4" w:space="0" w:color="auto"/>
            </w:tcBorders>
          </w:tcPr>
          <w:p w14:paraId="0B2E7DE5" w14:textId="071FE0E7" w:rsidR="000D2FB6" w:rsidRPr="009543FA" w:rsidRDefault="00C77145" w:rsidP="00C77145">
            <w:pPr>
              <w:pStyle w:val="a9"/>
              <w:wordWrap/>
              <w:ind w:left="184" w:hangingChars="100" w:hanging="184"/>
              <w:rPr>
                <w:rFonts w:ascii="ＭＳ ゴシック" w:hAnsi="ＭＳ ゴシック"/>
              </w:rPr>
            </w:pPr>
            <w:r>
              <w:rPr>
                <w:rFonts w:ascii="ＭＳ ゴシック" w:hAnsi="ＭＳ ゴシック" w:hint="eastAsia"/>
              </w:rPr>
              <w:t xml:space="preserve"> </w:t>
            </w:r>
            <w:r w:rsidR="000D2FB6">
              <w:rPr>
                <w:rFonts w:ascii="ＭＳ ゴシック" w:hAnsi="ＭＳ ゴシック" w:hint="eastAsia"/>
              </w:rPr>
              <w:t>(</w:t>
            </w:r>
            <w:r w:rsidR="000D2FB6">
              <w:rPr>
                <w:rFonts w:ascii="ＭＳ ゴシック" w:hAnsi="ＭＳ ゴシック"/>
              </w:rPr>
              <w:t>8)</w:t>
            </w:r>
            <w:r>
              <w:rPr>
                <w:rFonts w:ascii="ＭＳ ゴシック" w:hAnsi="ＭＳ ゴシック"/>
              </w:rPr>
              <w:t xml:space="preserve"> </w:t>
            </w:r>
            <w:r w:rsidR="000D2FB6">
              <w:rPr>
                <w:rFonts w:ascii="ＭＳ ゴシック" w:hAnsi="ＭＳ ゴシック" w:hint="eastAsia"/>
              </w:rPr>
              <w:t>業務継続計画未策定減</w:t>
            </w:r>
            <w:r w:rsidR="008A53DB">
              <w:rPr>
                <w:rFonts w:ascii="ＭＳ ゴシック" w:hAnsi="ＭＳ ゴシック" w:hint="eastAsia"/>
              </w:rPr>
              <w:t>算</w:t>
            </w:r>
          </w:p>
        </w:tc>
        <w:tc>
          <w:tcPr>
            <w:tcW w:w="5953" w:type="dxa"/>
            <w:tcBorders>
              <w:top w:val="single" w:sz="4" w:space="0" w:color="auto"/>
            </w:tcBorders>
          </w:tcPr>
          <w:p w14:paraId="2A3EBA74" w14:textId="2AC4493E" w:rsidR="008A53DB" w:rsidRPr="00E617CD" w:rsidRDefault="008A53DB" w:rsidP="00E617CD">
            <w:pPr>
              <w:pStyle w:val="a9"/>
              <w:wordWrap/>
              <w:ind w:left="184" w:hangingChars="100" w:hanging="184"/>
              <w:rPr>
                <w:rFonts w:ascii="ＭＳ ゴシック" w:hAnsi="ＭＳ ゴシック"/>
              </w:rPr>
            </w:pPr>
            <w:r>
              <w:rPr>
                <w:rFonts w:ascii="ＭＳ ゴシック" w:hAnsi="ＭＳ ゴシック" w:hint="eastAsia"/>
              </w:rPr>
              <w:t>□　別に厚生労働大臣が定める基準</w:t>
            </w:r>
            <w:r w:rsidR="00997339">
              <w:rPr>
                <w:rFonts w:ascii="ＭＳ ゴシック" w:hAnsi="ＭＳ ゴシック" w:hint="eastAsia"/>
              </w:rPr>
              <w:t>（注）</w:t>
            </w:r>
            <w:r>
              <w:rPr>
                <w:rFonts w:ascii="ＭＳ ゴシック" w:hAnsi="ＭＳ ゴシック" w:hint="eastAsia"/>
              </w:rPr>
              <w:t>を満たさない場合は、所定単位数の１００分の１に相当する単位数を所定単位数から減算</w:t>
            </w:r>
            <w:r w:rsidR="00613DFB">
              <w:rPr>
                <w:rFonts w:ascii="ＭＳ ゴシック" w:hAnsi="ＭＳ ゴシック" w:hint="eastAsia"/>
              </w:rPr>
              <w:t>して</w:t>
            </w:r>
            <w:r w:rsidR="004B3377">
              <w:rPr>
                <w:rFonts w:ascii="ＭＳ ゴシック" w:hAnsi="ＭＳ ゴシック" w:hint="eastAsia"/>
              </w:rPr>
              <w:t>いるか</w:t>
            </w:r>
            <w:r>
              <w:rPr>
                <w:rFonts w:ascii="ＭＳ ゴシック" w:hAnsi="ＭＳ ゴシック" w:hint="eastAsia"/>
              </w:rPr>
              <w:t>。</w:t>
            </w:r>
            <w:r w:rsidR="00C63B76" w:rsidRPr="009543FA">
              <w:rPr>
                <w:rFonts w:ascii="ＭＳ ゴシック" w:hAnsi="ＭＳ ゴシック" w:hint="eastAsia"/>
                <w:w w:val="50"/>
              </w:rPr>
              <w:t>◆平1２厚告１９別表９ホ（１）注</w:t>
            </w:r>
            <w:r w:rsidR="00C63B76">
              <w:rPr>
                <w:rFonts w:ascii="ＭＳ ゴシック" w:hAnsi="ＭＳ ゴシック" w:hint="eastAsia"/>
                <w:w w:val="50"/>
              </w:rPr>
              <w:t>6</w:t>
            </w:r>
          </w:p>
          <w:p w14:paraId="69DDAA8E" w14:textId="77E4F21C" w:rsidR="00997339" w:rsidRDefault="00997339" w:rsidP="00A83E5F">
            <w:pPr>
              <w:pStyle w:val="a9"/>
              <w:wordWrap/>
              <w:ind w:left="552" w:hangingChars="300" w:hanging="552"/>
              <w:rPr>
                <w:rFonts w:ascii="ＭＳ ゴシック" w:hAnsi="ＭＳ ゴシック"/>
              </w:rPr>
            </w:pPr>
          </w:p>
          <w:p w14:paraId="15ABA0F5" w14:textId="77777777" w:rsidR="00C77145" w:rsidRDefault="00997339" w:rsidP="00C77145">
            <w:pPr>
              <w:pStyle w:val="a9"/>
              <w:wordWrap/>
              <w:ind w:left="736" w:hangingChars="400" w:hanging="736"/>
              <w:jc w:val="left"/>
              <w:rPr>
                <w:rFonts w:ascii="ＭＳ ゴシック" w:hAnsi="ＭＳ ゴシック"/>
              </w:rPr>
            </w:pPr>
            <w:r>
              <w:rPr>
                <w:rFonts w:ascii="ＭＳ ゴシック" w:hAnsi="ＭＳ ゴシック" w:hint="eastAsia"/>
              </w:rPr>
              <w:t xml:space="preserve">　注　厚生労働大臣が定める施設基準</w:t>
            </w:r>
          </w:p>
          <w:p w14:paraId="252904EC" w14:textId="5185D0E4" w:rsidR="00997339" w:rsidRPr="009A1B58" w:rsidRDefault="00997339" w:rsidP="00C77145">
            <w:pPr>
              <w:pStyle w:val="a9"/>
              <w:wordWrap/>
              <w:ind w:left="736" w:hangingChars="400" w:hanging="736"/>
              <w:jc w:val="left"/>
              <w:rPr>
                <w:rFonts w:ascii="ＭＳ ゴシック" w:hAnsi="ＭＳ ゴシック"/>
                <w:spacing w:val="16"/>
                <w:w w:val="59"/>
              </w:rPr>
            </w:pPr>
            <w:r>
              <w:rPr>
                <w:rFonts w:ascii="ＭＳ ゴシック" w:hAnsi="ＭＳ ゴシック" w:hint="eastAsia"/>
              </w:rPr>
              <w:t xml:space="preserve">　</w:t>
            </w:r>
            <w:r w:rsidR="00C77145">
              <w:rPr>
                <w:rFonts w:ascii="ＭＳ ゴシック" w:hAnsi="ＭＳ ゴシック" w:hint="eastAsia"/>
              </w:rPr>
              <w:t xml:space="preserve">　　</w:t>
            </w:r>
            <w:r w:rsidR="00544805" w:rsidRPr="00E617CD">
              <w:rPr>
                <w:rFonts w:ascii="ＭＳ ゴシック" w:hAnsi="ＭＳ ゴシック" w:hint="eastAsia"/>
                <w:spacing w:val="4"/>
                <w:w w:val="59"/>
                <w:fitText w:val="1169" w:id="-973336576"/>
              </w:rPr>
              <w:t>◆平</w:t>
            </w:r>
            <w:r w:rsidR="00544805" w:rsidRPr="00E617CD">
              <w:rPr>
                <w:rFonts w:ascii="ＭＳ ゴシック" w:hAnsi="ＭＳ ゴシック"/>
                <w:spacing w:val="4"/>
                <w:w w:val="59"/>
                <w:fitText w:val="1169" w:id="-973336576"/>
              </w:rPr>
              <w:t>27厚告95第39の3</w:t>
            </w:r>
            <w:r w:rsidR="00544805" w:rsidRPr="00E617CD">
              <w:rPr>
                <w:rFonts w:ascii="ＭＳ ゴシック" w:hAnsi="ＭＳ ゴシック" w:hint="eastAsia"/>
                <w:spacing w:val="-7"/>
                <w:w w:val="59"/>
                <w:fitText w:val="1169" w:id="-973336576"/>
              </w:rPr>
              <w:t>の</w:t>
            </w:r>
            <w:r w:rsidR="004B3377">
              <w:rPr>
                <w:rFonts w:ascii="ＭＳ ゴシック" w:hAnsi="ＭＳ ゴシック" w:hint="eastAsia"/>
                <w:spacing w:val="0"/>
              </w:rPr>
              <w:t>、</w:t>
            </w:r>
            <w:r w:rsidR="004B3377" w:rsidRPr="00E617CD">
              <w:rPr>
                <w:rFonts w:ascii="ＭＳ ゴシック" w:hAnsi="ＭＳ ゴシック"/>
                <w:spacing w:val="15"/>
                <w:w w:val="78"/>
                <w:fitText w:val="1350" w:id="-942364928"/>
              </w:rPr>
              <w:t>11厚告37第30条2</w:t>
            </w:r>
            <w:r w:rsidR="004B3377" w:rsidRPr="00E617CD">
              <w:rPr>
                <w:rFonts w:ascii="ＭＳ ゴシック" w:hAnsi="ＭＳ ゴシック" w:hint="eastAsia"/>
                <w:spacing w:val="-29"/>
                <w:w w:val="78"/>
                <w:fitText w:val="1350" w:id="-942364928"/>
              </w:rPr>
              <w:t>項</w:t>
            </w:r>
          </w:p>
          <w:p w14:paraId="5E5E4618" w14:textId="2AF6CA1F" w:rsidR="009A1B58" w:rsidRDefault="009A1B58" w:rsidP="00E617CD">
            <w:pPr>
              <w:pStyle w:val="a9"/>
              <w:wordWrap/>
              <w:ind w:left="368" w:hangingChars="200" w:hanging="368"/>
              <w:rPr>
                <w:rFonts w:ascii="ＭＳ ゴシック" w:hAnsi="ＭＳ ゴシック"/>
              </w:rPr>
            </w:pPr>
            <w:r>
              <w:rPr>
                <w:rFonts w:ascii="ＭＳ ゴシック" w:hAnsi="ＭＳ ゴシック" w:hint="eastAsia"/>
              </w:rPr>
              <w:t xml:space="preserve">　</w:t>
            </w:r>
            <w:r w:rsidR="00D773DE">
              <w:rPr>
                <w:rFonts w:ascii="ＭＳ ゴシック" w:hAnsi="ＭＳ ゴシック" w:hint="eastAsia"/>
              </w:rPr>
              <w:t xml:space="preserve">　　</w:t>
            </w:r>
            <w:r w:rsidR="00D773DE" w:rsidRPr="00D773DE">
              <w:rPr>
                <w:rFonts w:ascii="ＭＳ ゴシック" w:hAnsi="ＭＳ ゴシック" w:hint="eastAsia"/>
              </w:rPr>
              <w:t>感染症や非常災害の発生時において、利用者に対する指定</w:t>
            </w:r>
            <w:r w:rsidR="00D773DE">
              <w:rPr>
                <w:rFonts w:ascii="ＭＳ ゴシック" w:hAnsi="ＭＳ ゴシック" w:hint="eastAsia"/>
              </w:rPr>
              <w:t>短期入所療養</w:t>
            </w:r>
            <w:r w:rsidR="00D773DE" w:rsidRPr="00D773DE">
              <w:rPr>
                <w:rFonts w:ascii="ＭＳ ゴシック" w:hAnsi="ＭＳ ゴシック" w:hint="eastAsia"/>
              </w:rPr>
              <w:t>介護の提供を継続的に実施するための、及び非常時の体制で早期の業務再開を図るための計画（以下「業務継続計画」という。）を策定し、当該業務継続計画に従い必要な措置を講じなければならない。</w:t>
            </w:r>
          </w:p>
          <w:p w14:paraId="11A9C8C5" w14:textId="77777777" w:rsidR="00C77145" w:rsidRDefault="00C77145" w:rsidP="00C77145">
            <w:pPr>
              <w:pStyle w:val="a9"/>
              <w:wordWrap/>
              <w:ind w:left="368" w:hangingChars="200" w:hanging="368"/>
              <w:rPr>
                <w:rFonts w:ascii="ＭＳ ゴシック" w:hAnsi="ＭＳ ゴシック"/>
              </w:rPr>
            </w:pPr>
          </w:p>
          <w:p w14:paraId="7DCF2C91" w14:textId="6A13B8EA" w:rsidR="004B3377" w:rsidRDefault="004B3377" w:rsidP="00C77145">
            <w:pPr>
              <w:pStyle w:val="a9"/>
              <w:wordWrap/>
              <w:ind w:left="368" w:hangingChars="200" w:hanging="368"/>
              <w:rPr>
                <w:rFonts w:ascii="ＭＳ ゴシック" w:hAnsi="ＭＳ ゴシック"/>
              </w:rPr>
            </w:pPr>
            <w:r>
              <w:rPr>
                <w:rFonts w:ascii="ＭＳ ゴシック" w:hAnsi="ＭＳ ゴシック" w:hint="eastAsia"/>
              </w:rPr>
              <w:t xml:space="preserve">　◎　</w:t>
            </w:r>
            <w:r w:rsidRPr="004B3377">
              <w:rPr>
                <w:rFonts w:ascii="ＭＳ ゴシック" w:hAnsi="ＭＳ ゴシック" w:hint="eastAsia"/>
              </w:rPr>
              <w:t>業務継続計画未策定減算については、指定居宅サービス等基準第140条（指定居宅サービス等基準第140条の13において準用する場合を含む。）又は第140条の15において準用する指定居宅サービス等基準第30条の２第１項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w:t>
            </w:r>
          </w:p>
          <w:p w14:paraId="3B47BF4C" w14:textId="31AB9482" w:rsidR="00C77145" w:rsidRDefault="00C77145" w:rsidP="00C77145">
            <w:pPr>
              <w:pStyle w:val="a9"/>
              <w:wordWrap/>
              <w:ind w:left="368" w:hangingChars="200" w:hanging="368"/>
              <w:rPr>
                <w:rFonts w:ascii="ＭＳ ゴシック" w:hAnsi="ＭＳ ゴシック"/>
              </w:rPr>
            </w:pPr>
            <w:r>
              <w:rPr>
                <w:rFonts w:ascii="ＭＳ ゴシック" w:hAnsi="ＭＳ ゴシック" w:hint="eastAsia"/>
              </w:rPr>
              <w:t xml:space="preserve">　　　</w:t>
            </w:r>
            <w:r w:rsidR="004B3377" w:rsidRPr="004B3377">
              <w:rPr>
                <w:rFonts w:ascii="ＭＳ ゴシック" w:hAnsi="ＭＳ ゴシック" w:hint="eastAsia"/>
              </w:rPr>
              <w:t>なお、経過措置として、令和７年３月31日までの間、感染症の予防及びまん延の防止のための指針及び非常災害に関する具体的計画を策定している場合には、当該減算は適用しないが、義務となっていることを踏まえ、速やかに作成すること。</w:t>
            </w:r>
          </w:p>
          <w:p w14:paraId="11A06474" w14:textId="1CD24BF4" w:rsidR="004B3377" w:rsidRPr="00C77145" w:rsidRDefault="007B47ED" w:rsidP="00E617CD">
            <w:pPr>
              <w:pStyle w:val="a9"/>
              <w:wordWrap/>
              <w:rPr>
                <w:rFonts w:ascii="ＭＳ ゴシック" w:hAnsi="ＭＳ ゴシック"/>
                <w:w w:val="50"/>
              </w:rPr>
            </w:pPr>
            <w:r>
              <w:rPr>
                <w:rFonts w:ascii="ＭＳ ゴシック" w:hAnsi="ＭＳ ゴシック" w:hint="eastAsia"/>
              </w:rPr>
              <w:t xml:space="preserve">　　</w:t>
            </w:r>
            <w:r w:rsidRPr="00E617CD">
              <w:rPr>
                <w:rFonts w:ascii="ＭＳ ゴシック" w:hAnsi="ＭＳ ゴシック" w:hint="eastAsia"/>
                <w:spacing w:val="0"/>
                <w:w w:val="50"/>
              </w:rPr>
              <w:t>◆平１２老企４０の３（１１）による２（８）準用</w:t>
            </w:r>
          </w:p>
        </w:tc>
        <w:tc>
          <w:tcPr>
            <w:tcW w:w="440" w:type="dxa"/>
            <w:tcBorders>
              <w:top w:val="single" w:sz="4" w:space="0" w:color="auto"/>
            </w:tcBorders>
          </w:tcPr>
          <w:p w14:paraId="5165E1C5" w14:textId="77777777" w:rsidR="000D2FB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2EF8E232" w14:textId="77777777" w:rsidR="00610E36"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513A7AB3" w14:textId="5CAC576F" w:rsidR="00610E36" w:rsidRPr="009543FA" w:rsidRDefault="00610E36"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tcBorders>
          </w:tcPr>
          <w:p w14:paraId="5D3616AA" w14:textId="77777777" w:rsidR="00C9553F" w:rsidRPr="00C9553F"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　減算の有・無　】</w:t>
            </w:r>
          </w:p>
          <w:p w14:paraId="7F105C15" w14:textId="77777777" w:rsidR="00C9553F" w:rsidRPr="00C9553F" w:rsidRDefault="00C9553F" w:rsidP="00A83E5F">
            <w:pPr>
              <w:rPr>
                <w:rFonts w:ascii="ＭＳ ゴシック" w:eastAsia="ＭＳ ゴシック" w:hAnsi="ＭＳ ゴシック"/>
                <w:szCs w:val="18"/>
              </w:rPr>
            </w:pPr>
          </w:p>
          <w:p w14:paraId="31A99A26" w14:textId="77777777" w:rsidR="00C9553F" w:rsidRPr="00C9553F" w:rsidRDefault="00C9553F" w:rsidP="00A83E5F">
            <w:pPr>
              <w:rPr>
                <w:rFonts w:ascii="ＭＳ ゴシック" w:eastAsia="ＭＳ ゴシック" w:hAnsi="ＭＳ ゴシック"/>
                <w:szCs w:val="18"/>
              </w:rPr>
            </w:pPr>
          </w:p>
          <w:p w14:paraId="528B7BD8" w14:textId="77777777" w:rsidR="00C9553F" w:rsidRPr="00C9553F" w:rsidRDefault="00C9553F" w:rsidP="00A83E5F">
            <w:pPr>
              <w:rPr>
                <w:rFonts w:ascii="ＭＳ ゴシック" w:eastAsia="ＭＳ ゴシック" w:hAnsi="ＭＳ ゴシック"/>
                <w:szCs w:val="18"/>
              </w:rPr>
            </w:pPr>
          </w:p>
          <w:p w14:paraId="339BE77C" w14:textId="77777777" w:rsidR="000D2FB6" w:rsidRDefault="00C9553F" w:rsidP="00A83E5F">
            <w:pPr>
              <w:rPr>
                <w:rFonts w:ascii="ＭＳ ゴシック" w:eastAsia="ＭＳ ゴシック" w:hAnsi="ＭＳ ゴシック"/>
                <w:szCs w:val="18"/>
              </w:rPr>
            </w:pPr>
            <w:r w:rsidRPr="00C9553F">
              <w:rPr>
                <w:rFonts w:ascii="ＭＳ ゴシック" w:eastAsia="ＭＳ ゴシック" w:hAnsi="ＭＳ ゴシック" w:hint="eastAsia"/>
                <w:szCs w:val="18"/>
              </w:rPr>
              <w:t>□本主眼事項第４の</w:t>
            </w:r>
            <w:r w:rsidR="004B3377">
              <w:rPr>
                <w:rFonts w:ascii="ＭＳ ゴシック" w:eastAsia="ＭＳ ゴシック" w:hAnsi="ＭＳ ゴシック" w:hint="eastAsia"/>
                <w:szCs w:val="18"/>
              </w:rPr>
              <w:t>2</w:t>
            </w:r>
            <w:r w:rsidR="004B3377">
              <w:rPr>
                <w:rFonts w:ascii="ＭＳ ゴシック" w:eastAsia="ＭＳ ゴシック" w:hAnsi="ＭＳ ゴシック"/>
                <w:szCs w:val="18"/>
              </w:rPr>
              <w:t>5</w:t>
            </w:r>
            <w:r w:rsidRPr="00C9553F">
              <w:rPr>
                <w:rFonts w:ascii="ＭＳ ゴシック" w:eastAsia="ＭＳ ゴシック" w:hAnsi="ＭＳ ゴシック" w:hint="eastAsia"/>
                <w:szCs w:val="18"/>
              </w:rPr>
              <w:t>（業務継続計画の策定）の確認</w:t>
            </w:r>
          </w:p>
          <w:p w14:paraId="1496F108" w14:textId="77777777" w:rsidR="007B47ED" w:rsidRDefault="007B47ED" w:rsidP="00A83E5F">
            <w:pPr>
              <w:rPr>
                <w:rFonts w:ascii="ＭＳ ゴシック" w:eastAsia="ＭＳ ゴシック" w:hAnsi="ＭＳ ゴシック"/>
                <w:szCs w:val="18"/>
              </w:rPr>
            </w:pPr>
          </w:p>
          <w:p w14:paraId="6B68697E" w14:textId="77777777" w:rsidR="007B47ED" w:rsidRDefault="007B47ED" w:rsidP="00A83E5F">
            <w:pPr>
              <w:rPr>
                <w:rFonts w:ascii="ＭＳ ゴシック" w:eastAsia="ＭＳ ゴシック" w:hAnsi="ＭＳ ゴシック"/>
                <w:szCs w:val="18"/>
              </w:rPr>
            </w:pPr>
          </w:p>
          <w:p w14:paraId="6F599CD8" w14:textId="77777777" w:rsidR="007B47ED" w:rsidRDefault="007B47ED" w:rsidP="00A83E5F">
            <w:pPr>
              <w:rPr>
                <w:rFonts w:ascii="ＭＳ ゴシック" w:eastAsia="ＭＳ ゴシック" w:hAnsi="ＭＳ ゴシック"/>
                <w:szCs w:val="18"/>
              </w:rPr>
            </w:pPr>
          </w:p>
          <w:p w14:paraId="55C26392" w14:textId="77777777" w:rsidR="007B47ED" w:rsidRDefault="007B47ED" w:rsidP="00A83E5F">
            <w:pPr>
              <w:rPr>
                <w:rFonts w:ascii="ＭＳ ゴシック" w:eastAsia="ＭＳ ゴシック" w:hAnsi="ＭＳ ゴシック"/>
                <w:szCs w:val="18"/>
              </w:rPr>
            </w:pPr>
          </w:p>
          <w:p w14:paraId="536C9E6D" w14:textId="77777777" w:rsidR="007B47ED" w:rsidRDefault="007B47ED" w:rsidP="00A83E5F">
            <w:pPr>
              <w:rPr>
                <w:rFonts w:ascii="ＭＳ ゴシック" w:eastAsia="ＭＳ ゴシック" w:hAnsi="ＭＳ ゴシック"/>
                <w:szCs w:val="18"/>
              </w:rPr>
            </w:pPr>
          </w:p>
          <w:p w14:paraId="605A106C" w14:textId="77777777" w:rsidR="007B47ED" w:rsidRDefault="007B47ED" w:rsidP="00A83E5F">
            <w:pPr>
              <w:rPr>
                <w:rFonts w:ascii="ＭＳ ゴシック" w:eastAsia="ＭＳ ゴシック" w:hAnsi="ＭＳ ゴシック"/>
                <w:szCs w:val="18"/>
              </w:rPr>
            </w:pPr>
          </w:p>
          <w:p w14:paraId="525756A1" w14:textId="77777777" w:rsidR="007B47ED" w:rsidRPr="007B47ED" w:rsidRDefault="007B47ED" w:rsidP="00A83E5F">
            <w:pPr>
              <w:rPr>
                <w:rFonts w:ascii="ＭＳ ゴシック" w:eastAsia="ＭＳ ゴシック" w:hAnsi="ＭＳ ゴシック"/>
                <w:szCs w:val="18"/>
              </w:rPr>
            </w:pPr>
          </w:p>
          <w:p w14:paraId="7BA346C9" w14:textId="77777777" w:rsidR="007B47ED" w:rsidRPr="007B47ED" w:rsidRDefault="007B47ED" w:rsidP="00A83E5F">
            <w:pPr>
              <w:rPr>
                <w:rFonts w:ascii="ＭＳ ゴシック" w:eastAsia="ＭＳ ゴシック" w:hAnsi="ＭＳ ゴシック"/>
                <w:szCs w:val="18"/>
              </w:rPr>
            </w:pPr>
            <w:r w:rsidRPr="007B47ED">
              <w:rPr>
                <w:rFonts w:ascii="ＭＳ ゴシック" w:eastAsia="ＭＳ ゴシック" w:hAnsi="ＭＳ ゴシック" w:hint="eastAsia"/>
                <w:szCs w:val="18"/>
              </w:rPr>
              <w:t>【事例の有・無　】</w:t>
            </w:r>
          </w:p>
          <w:p w14:paraId="1E264C3F" w14:textId="77777777" w:rsidR="007B47ED" w:rsidRDefault="007B47ED" w:rsidP="00A83E5F">
            <w:pPr>
              <w:rPr>
                <w:rFonts w:ascii="ＭＳ ゴシック" w:eastAsia="ＭＳ ゴシック" w:hAnsi="ＭＳ ゴシック"/>
                <w:szCs w:val="18"/>
              </w:rPr>
            </w:pPr>
          </w:p>
          <w:p w14:paraId="66518BEA" w14:textId="77777777" w:rsidR="007B47ED" w:rsidRDefault="007B47ED" w:rsidP="00A83E5F">
            <w:pPr>
              <w:rPr>
                <w:rFonts w:ascii="ＭＳ ゴシック" w:eastAsia="ＭＳ ゴシック" w:hAnsi="ＭＳ ゴシック"/>
                <w:szCs w:val="18"/>
              </w:rPr>
            </w:pPr>
          </w:p>
          <w:p w14:paraId="4B820695" w14:textId="3E47DF62" w:rsidR="007B47ED" w:rsidRPr="009543FA" w:rsidRDefault="007B47ED" w:rsidP="00A83E5F">
            <w:pPr>
              <w:rPr>
                <w:rFonts w:ascii="ＭＳ ゴシック" w:eastAsia="ＭＳ ゴシック" w:hAnsi="ＭＳ ゴシック"/>
                <w:szCs w:val="18"/>
              </w:rPr>
            </w:pPr>
            <w:r w:rsidRPr="007B47ED">
              <w:rPr>
                <w:rFonts w:ascii="ＭＳ ゴシック" w:eastAsia="ＭＳ ゴシック" w:hAnsi="ＭＳ ゴシック" w:hint="eastAsia"/>
                <w:szCs w:val="18"/>
              </w:rPr>
              <w:t>（令和７年３月31日までの経過措置）</w:t>
            </w:r>
          </w:p>
        </w:tc>
      </w:tr>
      <w:tr w:rsidR="002A22BD" w:rsidRPr="009543FA" w14:paraId="5A6D1A58" w14:textId="77777777" w:rsidTr="00E617CD">
        <w:tc>
          <w:tcPr>
            <w:tcW w:w="1498" w:type="dxa"/>
          </w:tcPr>
          <w:p w14:paraId="29B527BB" w14:textId="1E6D09EF" w:rsidR="002A22BD" w:rsidRPr="009543FA" w:rsidRDefault="00E83BF9" w:rsidP="00A83E5F">
            <w:pPr>
              <w:pStyle w:val="a9"/>
              <w:wordWrap/>
              <w:ind w:left="92" w:hangingChars="50" w:hanging="9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9</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療養環境減算</w:t>
            </w:r>
          </w:p>
          <w:p w14:paraId="25C200BC" w14:textId="77777777" w:rsidR="002A22BD" w:rsidRPr="009543FA" w:rsidRDefault="002A22BD" w:rsidP="00A83E5F">
            <w:pPr>
              <w:pStyle w:val="a9"/>
              <w:wordWrap/>
              <w:ind w:left="92" w:hangingChars="50" w:hanging="92"/>
              <w:rPr>
                <w:rFonts w:ascii="ＭＳ ゴシック" w:hAnsi="ＭＳ ゴシック"/>
              </w:rPr>
            </w:pPr>
          </w:p>
        </w:tc>
        <w:tc>
          <w:tcPr>
            <w:tcW w:w="5953" w:type="dxa"/>
          </w:tcPr>
          <w:p w14:paraId="1AA2264D" w14:textId="46D73C18" w:rsidR="002A22BD" w:rsidRPr="009543FA" w:rsidRDefault="002A22BD" w:rsidP="00E83BF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別に厚生労働大臣が定める施設基準（注）に該当する指定短期入所療養介護事業所については、療養環境減算として、１日につき２５単位を所定単位数から減算しているか。</w:t>
            </w:r>
          </w:p>
          <w:p w14:paraId="59A4090D" w14:textId="5822CCF8" w:rsidR="002A22BD" w:rsidRPr="009543FA" w:rsidRDefault="002A22BD" w:rsidP="00A83E5F">
            <w:pPr>
              <w:spacing w:line="208" w:lineRule="exact"/>
              <w:rPr>
                <w:rFonts w:ascii="ＭＳ ゴシック" w:eastAsia="ＭＳ ゴシック" w:hAnsi="ＭＳ ゴシック"/>
                <w:w w:val="50"/>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◆平1２厚告１９別表９ホ（１）注</w:t>
            </w:r>
            <w:r w:rsidR="008919EE">
              <w:rPr>
                <w:rFonts w:ascii="ＭＳ ゴシック" w:eastAsia="ＭＳ ゴシック" w:hAnsi="ＭＳ ゴシック" w:hint="eastAsia"/>
                <w:w w:val="50"/>
                <w:szCs w:val="18"/>
              </w:rPr>
              <w:t>７</w:t>
            </w:r>
          </w:p>
          <w:p w14:paraId="04FC1097"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(一) 療養環境減算（Ⅰ）　　　　　　　　25単位</w:t>
            </w:r>
          </w:p>
          <w:p w14:paraId="551534AA" w14:textId="77777777" w:rsidR="002A22BD" w:rsidRPr="009543FA" w:rsidRDefault="002A22B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(二) 療養環境減算（Ⅱ）　　　　　　　　25単位</w:t>
            </w:r>
          </w:p>
          <w:p w14:paraId="2992465C" w14:textId="77777777" w:rsidR="002A22BD" w:rsidRPr="009543FA" w:rsidRDefault="002A22BD" w:rsidP="00A83E5F">
            <w:pPr>
              <w:spacing w:line="208" w:lineRule="exact"/>
              <w:rPr>
                <w:rFonts w:ascii="ＭＳ ゴシック" w:eastAsia="ＭＳ ゴシック" w:hAnsi="ＭＳ ゴシック"/>
                <w:szCs w:val="18"/>
              </w:rPr>
            </w:pPr>
          </w:p>
          <w:p w14:paraId="6BA200C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厚生労働大臣が定める施設基準　</w:t>
            </w:r>
            <w:r w:rsidRPr="009543FA">
              <w:rPr>
                <w:rFonts w:ascii="ＭＳ ゴシック" w:hAnsi="ＭＳ ゴシック" w:hint="eastAsia"/>
                <w:w w:val="50"/>
              </w:rPr>
              <w:t>◆平２７厚告９６第１９号の３</w:t>
            </w:r>
          </w:p>
          <w:p w14:paraId="4DE1E01C" w14:textId="77777777" w:rsidR="00C77145" w:rsidRDefault="002A22BD" w:rsidP="00C77145">
            <w:pPr>
              <w:pStyle w:val="a9"/>
              <w:wordWrap/>
              <w:ind w:left="552" w:hangingChars="300" w:hanging="552"/>
              <w:rPr>
                <w:rFonts w:ascii="ＭＳ ゴシック" w:hAnsi="ＭＳ ゴシック"/>
              </w:rPr>
            </w:pPr>
            <w:r w:rsidRPr="009543FA">
              <w:rPr>
                <w:rFonts w:ascii="ＭＳ ゴシック" w:hAnsi="ＭＳ ゴシック" w:hint="eastAsia"/>
              </w:rPr>
              <w:t xml:space="preserve">　　イ　療養室に隣接する廊下の幅が、内法による測定で、1.8メートル未満であること。（両測に療養室がある廊下の場合にあっては、内法による測定で、2.7メートル未満であること。）</w:t>
            </w:r>
          </w:p>
          <w:p w14:paraId="712A1AB7" w14:textId="7BC19E46" w:rsidR="008919EE" w:rsidRDefault="002A22BD" w:rsidP="00C77145">
            <w:pPr>
              <w:pStyle w:val="a9"/>
              <w:wordWrap/>
              <w:ind w:left="552" w:hangingChars="300" w:hanging="552"/>
              <w:rPr>
                <w:rFonts w:ascii="ＭＳ ゴシック" w:hAnsi="ＭＳ ゴシック"/>
              </w:rPr>
            </w:pPr>
            <w:r w:rsidRPr="009543FA">
              <w:rPr>
                <w:rFonts w:ascii="ＭＳ ゴシック" w:hAnsi="ＭＳ ゴシック" w:hint="eastAsia"/>
              </w:rPr>
              <w:t xml:space="preserve">　　ロ　療養室に係る床面積の合計を入所定員で除した数が８未満であること。</w:t>
            </w:r>
          </w:p>
          <w:p w14:paraId="4BB1CD41" w14:textId="77777777" w:rsidR="008919EE" w:rsidRDefault="008919EE" w:rsidP="00A83E5F">
            <w:pPr>
              <w:pStyle w:val="a9"/>
              <w:wordWrap/>
              <w:rPr>
                <w:rFonts w:ascii="ＭＳ ゴシック" w:hAnsi="ＭＳ ゴシック"/>
              </w:rPr>
            </w:pPr>
          </w:p>
          <w:p w14:paraId="14544506" w14:textId="0C889049" w:rsidR="002A22BD" w:rsidRPr="009543FA" w:rsidRDefault="008919EE" w:rsidP="00C77145">
            <w:pPr>
              <w:pStyle w:val="a9"/>
              <w:wordWrap/>
              <w:ind w:left="368" w:hangingChars="200" w:hanging="368"/>
              <w:rPr>
                <w:rFonts w:ascii="ＭＳ ゴシック" w:hAnsi="ＭＳ ゴシック"/>
              </w:rPr>
            </w:pPr>
            <w:r>
              <w:rPr>
                <w:rFonts w:ascii="ＭＳ ゴシック" w:hAnsi="ＭＳ ゴシック" w:hint="eastAsia"/>
              </w:rPr>
              <w:t xml:space="preserve">　◎　</w:t>
            </w:r>
            <w:r w:rsidRPr="008919EE">
              <w:rPr>
                <w:rFonts w:ascii="ＭＳ ゴシック" w:hAnsi="ＭＳ ゴシック" w:hint="eastAsia"/>
              </w:rPr>
              <w:t>療養環境減算（Ⅰ）は、介護医療院における短期入所療養介護を行う場合に、当該介護医療院の療養室に隣接する廊下幅が、内法による測定で壁から測定して、1.8メートル未満である場合に算</w:t>
            </w:r>
            <w:r w:rsidRPr="008919EE">
              <w:rPr>
                <w:rFonts w:ascii="ＭＳ ゴシック" w:hAnsi="ＭＳ ゴシック" w:hint="eastAsia"/>
              </w:rPr>
              <w:lastRenderedPageBreak/>
              <w:t>定するものである。なお、両側に療養室がある場合の廊下の場合にあっては、内法による測定で壁から測定して、2.7メートル未満である場合に算定することとする。</w:t>
            </w:r>
            <w:r w:rsidR="002A22BD" w:rsidRPr="009543FA">
              <w:rPr>
                <w:rFonts w:ascii="ＭＳ ゴシック" w:hAnsi="ＭＳ ゴシック" w:hint="eastAsia"/>
              </w:rPr>
              <w:t xml:space="preserve">　</w:t>
            </w:r>
            <w:r w:rsidRPr="00D36E13">
              <w:rPr>
                <w:rFonts w:ascii="ＭＳ ゴシック" w:hAnsi="ＭＳ ゴシック" w:hint="eastAsia"/>
                <w:color w:val="000000"/>
                <w:w w:val="50"/>
              </w:rPr>
              <w:t>◆平１２老企４０第２の</w:t>
            </w:r>
            <w:r w:rsidR="000527AE">
              <w:rPr>
                <w:rFonts w:ascii="ＭＳ ゴシック" w:hAnsi="ＭＳ ゴシック" w:hint="eastAsia"/>
                <w:color w:val="000000"/>
                <w:w w:val="50"/>
              </w:rPr>
              <w:t>３</w:t>
            </w:r>
            <w:r w:rsidRPr="00D36E13">
              <w:rPr>
                <w:rFonts w:ascii="ＭＳ ゴシック" w:hAnsi="ＭＳ ゴシック" w:hint="eastAsia"/>
                <w:color w:val="000000"/>
                <w:w w:val="50"/>
              </w:rPr>
              <w:t>（</w:t>
            </w:r>
            <w:r w:rsidR="000527AE">
              <w:rPr>
                <w:rFonts w:ascii="ＭＳ ゴシック" w:hAnsi="ＭＳ ゴシック" w:hint="eastAsia"/>
                <w:color w:val="000000"/>
                <w:w w:val="50"/>
              </w:rPr>
              <w:t>６－１</w:t>
            </w:r>
            <w:r w:rsidRPr="00D36E13">
              <w:rPr>
                <w:rFonts w:ascii="ＭＳ ゴシック" w:hAnsi="ＭＳ ゴシック" w:hint="eastAsia"/>
                <w:color w:val="000000"/>
                <w:w w:val="50"/>
              </w:rPr>
              <w:t>）</w:t>
            </w:r>
            <w:r w:rsidR="000527AE">
              <w:rPr>
                <w:rFonts w:ascii="ＭＳ ゴシック" w:hAnsi="ＭＳ ゴシック" w:hint="eastAsia"/>
                <w:color w:val="000000"/>
                <w:w w:val="50"/>
              </w:rPr>
              <w:t>⑦</w:t>
            </w:r>
          </w:p>
        </w:tc>
        <w:tc>
          <w:tcPr>
            <w:tcW w:w="440" w:type="dxa"/>
          </w:tcPr>
          <w:p w14:paraId="7FE8B48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1D632FA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1272C8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6E2EB6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A22BD" w:rsidRPr="009543FA" w14:paraId="651C8443" w14:textId="77777777" w:rsidTr="00E617CD">
        <w:tc>
          <w:tcPr>
            <w:tcW w:w="1498" w:type="dxa"/>
          </w:tcPr>
          <w:p w14:paraId="26987E0F" w14:textId="04AFB7FA"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10</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夜間勤務等看護</w:t>
            </w:r>
            <w:r w:rsidR="00702CE2">
              <w:rPr>
                <w:rFonts w:ascii="ＭＳ ゴシック" w:hAnsi="ＭＳ ゴシック" w:hint="eastAsia"/>
              </w:rPr>
              <w:t>加算</w:t>
            </w:r>
          </w:p>
          <w:p w14:paraId="4328C1FE" w14:textId="77777777" w:rsidR="002A22BD" w:rsidRPr="009543FA" w:rsidRDefault="002A22BD" w:rsidP="00A83E5F">
            <w:pPr>
              <w:pStyle w:val="a9"/>
              <w:wordWrap/>
              <w:rPr>
                <w:rFonts w:ascii="ＭＳ ゴシック" w:hAnsi="ＭＳ ゴシック"/>
              </w:rPr>
            </w:pPr>
          </w:p>
        </w:tc>
        <w:tc>
          <w:tcPr>
            <w:tcW w:w="5953" w:type="dxa"/>
          </w:tcPr>
          <w:p w14:paraId="2E898EE5" w14:textId="60A1DAA4" w:rsidR="00E83BF9" w:rsidRDefault="002A22BD" w:rsidP="00E83BF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別に厚生労働大臣が定める夜勤を行う職員の勤務条件に関する基準（注）を満たすものとして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に届け出た指定短期入所療養介護事業所については、当該基準に掲げる区分に従い、１日につき次に掲げる単位数を所定単位数に加算しているか。</w:t>
            </w:r>
          </w:p>
          <w:p w14:paraId="5A6FC4BA" w14:textId="3C4DABB5" w:rsidR="002A22BD" w:rsidRPr="009543FA" w:rsidRDefault="00E83BF9" w:rsidP="00E83BF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w w:val="50"/>
              </w:rPr>
              <w:t>◆平１２厚告１９別表９ホ（１）注</w:t>
            </w:r>
            <w:r w:rsidR="00702CE2">
              <w:rPr>
                <w:rFonts w:ascii="ＭＳ ゴシック" w:hAnsi="ＭＳ ゴシック" w:hint="eastAsia"/>
                <w:w w:val="50"/>
              </w:rPr>
              <w:t>８</w:t>
            </w:r>
          </w:p>
          <w:p w14:paraId="0CDAE8C4" w14:textId="49FA7590" w:rsidR="002A22BD" w:rsidRDefault="00E83BF9" w:rsidP="00A83E5F">
            <w:pPr>
              <w:pStyle w:val="a9"/>
              <w:wordWrap/>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イ　夜間勤務等看護（Ⅰ）　　23単位</w:t>
            </w:r>
          </w:p>
          <w:p w14:paraId="45206ED6" w14:textId="28D64ABF" w:rsidR="002A22BD" w:rsidRDefault="00E83BF9" w:rsidP="00A83E5F">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ロ　夜間勤務等看護（Ⅱ）　　14単位</w:t>
            </w:r>
          </w:p>
          <w:p w14:paraId="0848D419" w14:textId="413015EE" w:rsidR="002A22BD" w:rsidRDefault="00E83BF9" w:rsidP="00A83E5F">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ハ　夜間勤務等看護（Ⅲ）</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 xml:space="preserve">　14単位</w:t>
            </w:r>
          </w:p>
          <w:p w14:paraId="6CFD7A14" w14:textId="1FD295B2" w:rsidR="002A22BD" w:rsidRPr="009543FA" w:rsidRDefault="00E83BF9" w:rsidP="00A83E5F">
            <w:pPr>
              <w:pStyle w:val="a9"/>
              <w:wordWrap/>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rPr>
              <w:t>ニ　夜間勤務等看護（Ⅳ）</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 xml:space="preserve">　７単位</w:t>
            </w:r>
          </w:p>
          <w:p w14:paraId="5341378B" w14:textId="77777777" w:rsidR="002A22BD" w:rsidRPr="00E83BF9" w:rsidRDefault="002A22BD" w:rsidP="00A83E5F">
            <w:pPr>
              <w:pStyle w:val="a9"/>
              <w:wordWrap/>
              <w:rPr>
                <w:rFonts w:ascii="ＭＳ ゴシック" w:hAnsi="ＭＳ ゴシック"/>
                <w:spacing w:val="0"/>
              </w:rPr>
            </w:pPr>
          </w:p>
          <w:p w14:paraId="07FCA717" w14:textId="2E36DF83" w:rsidR="002A22BD" w:rsidRDefault="002A22BD" w:rsidP="00A83E5F">
            <w:pPr>
              <w:pStyle w:val="a9"/>
              <w:wordWrap/>
              <w:rPr>
                <w:rFonts w:ascii="ＭＳ ゴシック" w:hAnsi="ＭＳ ゴシック"/>
              </w:rPr>
            </w:pPr>
            <w:r w:rsidRPr="009543FA">
              <w:rPr>
                <w:rFonts w:ascii="ＭＳ ゴシック" w:hAnsi="ＭＳ ゴシック" w:hint="eastAsia"/>
              </w:rPr>
              <w:t xml:space="preserve">　注　厚生労働大臣が定める夜勤を行う職員の勤務条件に関する基準</w:t>
            </w:r>
          </w:p>
          <w:p w14:paraId="02A2DDCC" w14:textId="540B26E6" w:rsidR="002A22BD" w:rsidRPr="009543FA" w:rsidRDefault="00E83BF9" w:rsidP="00E83BF9">
            <w:pPr>
              <w:pStyle w:val="a9"/>
              <w:wordWrap/>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w w:val="50"/>
              </w:rPr>
              <w:t>◆平1２厚告２９第２号ハ（３）</w:t>
            </w:r>
          </w:p>
          <w:p w14:paraId="3D2396AE" w14:textId="4806DE39" w:rsidR="002A22BD" w:rsidRDefault="00E83BF9" w:rsidP="00A83E5F">
            <w:pPr>
              <w:pStyle w:val="a9"/>
              <w:wordWrap/>
              <w:rPr>
                <w:rFonts w:ascii="ＭＳ ゴシック" w:hAnsi="ＭＳ ゴシック"/>
              </w:rPr>
            </w:pPr>
            <w:r>
              <w:rPr>
                <w:rFonts w:ascii="ＭＳ ゴシック" w:hAnsi="ＭＳ ゴシック" w:hint="eastAsia"/>
                <w:spacing w:val="1"/>
              </w:rPr>
              <w:t xml:space="preserve">　　</w:t>
            </w:r>
            <w:r w:rsidR="002A22BD" w:rsidRPr="009543FA">
              <w:rPr>
                <w:rFonts w:ascii="ＭＳ ゴシック" w:hAnsi="ＭＳ ゴシック" w:hint="eastAsia"/>
              </w:rPr>
              <w:t>①</w:t>
            </w:r>
            <w:r>
              <w:rPr>
                <w:rFonts w:ascii="ＭＳ ゴシック" w:hAnsi="ＭＳ ゴシック" w:hint="eastAsia"/>
              </w:rPr>
              <w:t xml:space="preserve">　</w:t>
            </w:r>
            <w:r w:rsidR="002A22BD" w:rsidRPr="009543FA">
              <w:rPr>
                <w:rFonts w:ascii="ＭＳ ゴシック" w:hAnsi="ＭＳ ゴシック" w:hint="eastAsia"/>
              </w:rPr>
              <w:t>夜間勤務等看護(Ⅰ</w:t>
            </w:r>
            <w:r>
              <w:rPr>
                <w:rFonts w:ascii="ＭＳ ゴシック" w:hAnsi="ＭＳ ゴシック" w:hint="eastAsia"/>
              </w:rPr>
              <w:t>)</w:t>
            </w:r>
          </w:p>
          <w:p w14:paraId="19585434" w14:textId="7450666F"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指定短期入所療養介護を行う介護医療院における夜勤を行う看護職員の数が、当該介護医療院における指定短期入所療養介護の利用者の数及び入所者の数の合計数が15又はその端数を増すごとに１以上であり、かつ、２以上であること。</w:t>
            </w:r>
          </w:p>
          <w:p w14:paraId="6CA301D7" w14:textId="5F2785B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夜間勤務等看護(Ⅱ)</w:t>
            </w:r>
          </w:p>
          <w:p w14:paraId="71FD95BF" w14:textId="46930416" w:rsidR="002A22BD" w:rsidRPr="009543FA" w:rsidRDefault="00E83BF9" w:rsidP="00E83BF9">
            <w:pPr>
              <w:pStyle w:val="a9"/>
              <w:wordWrap/>
              <w:ind w:left="552" w:hangingChars="300" w:hanging="552"/>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spacing w:val="1"/>
              </w:rPr>
              <w:t>指定短期入所療養介護を行う介護医療院</w:t>
            </w:r>
            <w:r w:rsidR="002A22BD" w:rsidRPr="009543FA">
              <w:rPr>
                <w:rFonts w:ascii="ＭＳ ゴシック" w:hAnsi="ＭＳ ゴシック" w:hint="eastAsia"/>
              </w:rPr>
              <w:t>おける夜勤を行う看護職員の数が、当該介護医療院における指定短期入所療養介護の利用者の数及び入所者の数の合計数が20又はその端数を増すごとに１以上であり、かつ、２以上であること。</w:t>
            </w:r>
          </w:p>
          <w:p w14:paraId="2866A9E3"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③　夜間勤務等看護（Ⅲ）</w:t>
            </w:r>
          </w:p>
          <w:p w14:paraId="618CA324" w14:textId="3D2B2CA1" w:rsidR="002A22BD" w:rsidRPr="009543FA"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w:t>
            </w:r>
            <w:r w:rsidR="00E83BF9">
              <w:rPr>
                <w:rFonts w:ascii="ＭＳ ゴシック" w:hAnsi="ＭＳ ゴシック" w:hint="eastAsia"/>
              </w:rPr>
              <w:t xml:space="preserve">ａ　</w:t>
            </w:r>
            <w:r w:rsidRPr="009543FA">
              <w:rPr>
                <w:rFonts w:ascii="ＭＳ ゴシック" w:hAnsi="ＭＳ ゴシック" w:hint="eastAsia"/>
              </w:rPr>
              <w:t>指定短期入所療養介護を行う介護医療院における夜勤を行う看護職員又は介護職員の数が、当該介護医療院における指定短期入所療養介護の利用者の数及び入所者の数の合計数が15又はその端数を増すごとに１以上であり、かつ、２以上であること</w:t>
            </w:r>
          </w:p>
          <w:p w14:paraId="4F3A1831" w14:textId="6067DCBD" w:rsidR="002A22BD"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ｂ　療養病棟における夜勤を行う看護職員の数が１以上であること。</w:t>
            </w:r>
          </w:p>
          <w:p w14:paraId="02BEE719" w14:textId="12653697" w:rsidR="002A22BD" w:rsidRDefault="00E83BF9" w:rsidP="00E83BF9">
            <w:pPr>
              <w:pStyle w:val="a9"/>
              <w:wordWrap/>
              <w:ind w:left="738" w:hangingChars="401" w:hanging="738"/>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④</w:t>
            </w:r>
            <w:r>
              <w:rPr>
                <w:rFonts w:ascii="ＭＳ ゴシック" w:hAnsi="ＭＳ ゴシック" w:hint="eastAsia"/>
              </w:rPr>
              <w:t xml:space="preserve">　</w:t>
            </w:r>
            <w:r w:rsidR="002A22BD" w:rsidRPr="009543FA">
              <w:rPr>
                <w:rFonts w:ascii="ＭＳ ゴシック" w:hAnsi="ＭＳ ゴシック" w:hint="eastAsia"/>
              </w:rPr>
              <w:t>夜間勤務等看護(Ⅳ)</w:t>
            </w:r>
          </w:p>
          <w:p w14:paraId="2E02CB73" w14:textId="6F9B77E1" w:rsidR="002A22BD" w:rsidRPr="009543FA" w:rsidRDefault="00E83BF9" w:rsidP="00E83BF9">
            <w:pPr>
              <w:pStyle w:val="a9"/>
              <w:wordWrap/>
              <w:ind w:left="738" w:hangingChars="401" w:hanging="738"/>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ａ</w:t>
            </w:r>
            <w:r>
              <w:rPr>
                <w:rFonts w:ascii="ＭＳ ゴシック" w:hAnsi="ＭＳ ゴシック" w:hint="eastAsia"/>
              </w:rPr>
              <w:t xml:space="preserve">　</w:t>
            </w:r>
            <w:r w:rsidR="002A22BD" w:rsidRPr="009543FA">
              <w:rPr>
                <w:rFonts w:ascii="ＭＳ ゴシック" w:hAnsi="ＭＳ ゴシック" w:hint="eastAsia"/>
              </w:rPr>
              <w:t>指定短期入所療養介護を行う介護医療院における夜勤を行う看護職員又は介護職員の数が、当該介護医療院における指定短期入所療養介護の利用者の数及び入所者の数の合計数が20又はその端数を増すごとに１以上であり、かつ、２以上であること。</w:t>
            </w:r>
          </w:p>
          <w:p w14:paraId="0E8042C2" w14:textId="7F33F11F" w:rsidR="002A22BD" w:rsidRPr="009543FA" w:rsidRDefault="002A22BD" w:rsidP="00A83E5F">
            <w:pPr>
              <w:pStyle w:val="a9"/>
              <w:wordWrap/>
              <w:ind w:left="738" w:hangingChars="401" w:hanging="738"/>
              <w:rPr>
                <w:rFonts w:ascii="ＭＳ ゴシック" w:hAnsi="ＭＳ ゴシック"/>
              </w:rPr>
            </w:pPr>
            <w:r w:rsidRPr="009543FA">
              <w:rPr>
                <w:rFonts w:ascii="ＭＳ ゴシック" w:hAnsi="ＭＳ ゴシック" w:hint="eastAsia"/>
              </w:rPr>
              <w:t xml:space="preserve">　　　ｂ　療養病棟における夜勤を行う看護職員の数が１以上であること。</w:t>
            </w:r>
          </w:p>
        </w:tc>
        <w:tc>
          <w:tcPr>
            <w:tcW w:w="440" w:type="dxa"/>
          </w:tcPr>
          <w:p w14:paraId="698DCBB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FCD110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9125848"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FD1CB5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算定の有・無　】</w:t>
            </w:r>
          </w:p>
          <w:p w14:paraId="3E7305A6" w14:textId="77777777" w:rsidR="002A22BD" w:rsidRPr="009543FA" w:rsidRDefault="002A22BD" w:rsidP="00A83E5F">
            <w:pPr>
              <w:pStyle w:val="a9"/>
              <w:wordWrap/>
              <w:rPr>
                <w:rFonts w:ascii="ＭＳ ゴシック" w:hAnsi="ＭＳ ゴシック"/>
                <w:spacing w:val="0"/>
              </w:rPr>
            </w:pPr>
          </w:p>
          <w:p w14:paraId="5DAC95DB" w14:textId="77777777" w:rsidR="002A22BD" w:rsidRPr="009543FA" w:rsidRDefault="002A22BD" w:rsidP="00A83E5F">
            <w:pPr>
              <w:pStyle w:val="a9"/>
              <w:wordWrap/>
              <w:rPr>
                <w:rFonts w:ascii="ＭＳ ゴシック" w:hAnsi="ＭＳ ゴシック"/>
                <w:spacing w:val="0"/>
              </w:rPr>
            </w:pPr>
          </w:p>
          <w:p w14:paraId="40FDE99F" w14:textId="77777777" w:rsidR="002A22BD" w:rsidRPr="009543FA" w:rsidRDefault="002A22BD" w:rsidP="00A83E5F">
            <w:pPr>
              <w:pStyle w:val="a9"/>
              <w:wordWrap/>
              <w:rPr>
                <w:rFonts w:ascii="ＭＳ ゴシック" w:hAnsi="ＭＳ ゴシック"/>
                <w:spacing w:val="0"/>
              </w:rPr>
            </w:pPr>
          </w:p>
          <w:p w14:paraId="67F8444A" w14:textId="77777777" w:rsidR="002A22BD" w:rsidRPr="009543FA" w:rsidRDefault="002A22BD" w:rsidP="00A83E5F">
            <w:pPr>
              <w:pStyle w:val="a9"/>
              <w:wordWrap/>
              <w:rPr>
                <w:rFonts w:ascii="ＭＳ ゴシック" w:hAnsi="ＭＳ ゴシック"/>
                <w:spacing w:val="0"/>
              </w:rPr>
            </w:pPr>
          </w:p>
          <w:p w14:paraId="3A60A852" w14:textId="77777777" w:rsidR="002A22BD" w:rsidRPr="009543FA" w:rsidRDefault="002A22BD" w:rsidP="00A83E5F">
            <w:pPr>
              <w:pStyle w:val="a9"/>
              <w:wordWrap/>
              <w:rPr>
                <w:rFonts w:ascii="ＭＳ ゴシック" w:hAnsi="ＭＳ ゴシック"/>
                <w:spacing w:val="0"/>
              </w:rPr>
            </w:pPr>
          </w:p>
          <w:p w14:paraId="292618AC" w14:textId="77777777" w:rsidR="002A22BD" w:rsidRPr="009543FA" w:rsidRDefault="002A22BD" w:rsidP="00A83E5F">
            <w:pPr>
              <w:pStyle w:val="a9"/>
              <w:wordWrap/>
              <w:rPr>
                <w:rFonts w:ascii="ＭＳ ゴシック" w:hAnsi="ＭＳ ゴシック"/>
                <w:spacing w:val="0"/>
              </w:rPr>
            </w:pPr>
          </w:p>
          <w:p w14:paraId="358D51E1" w14:textId="77777777" w:rsidR="002A22BD" w:rsidRPr="009543FA" w:rsidRDefault="002A22BD" w:rsidP="00A83E5F">
            <w:pPr>
              <w:pStyle w:val="a9"/>
              <w:wordWrap/>
              <w:rPr>
                <w:rFonts w:ascii="ＭＳ ゴシック" w:hAnsi="ＭＳ ゴシック"/>
                <w:spacing w:val="0"/>
              </w:rPr>
            </w:pPr>
          </w:p>
          <w:p w14:paraId="098B04F3" w14:textId="77777777" w:rsidR="002A22BD" w:rsidRPr="009543FA" w:rsidRDefault="002A22BD" w:rsidP="00A83E5F">
            <w:pPr>
              <w:pStyle w:val="a9"/>
              <w:wordWrap/>
              <w:rPr>
                <w:rFonts w:ascii="ＭＳ ゴシック" w:hAnsi="ＭＳ ゴシック"/>
                <w:spacing w:val="0"/>
              </w:rPr>
            </w:pPr>
          </w:p>
          <w:p w14:paraId="35499A72"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夜勤勤務条件区分確認</w:t>
            </w:r>
          </w:p>
          <w:p w14:paraId="63B6DBC8"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基準・Ⅰ・Ⅱ・Ⅲ・Ⅳ</w:t>
            </w:r>
          </w:p>
          <w:p w14:paraId="791A75B9"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・減算</w:t>
            </w:r>
          </w:p>
          <w:p w14:paraId="072333E5" w14:textId="77777777" w:rsidR="002A22BD" w:rsidRPr="009543FA" w:rsidRDefault="002A22BD" w:rsidP="00A83E5F">
            <w:pPr>
              <w:pStyle w:val="a9"/>
              <w:wordWrap/>
              <w:rPr>
                <w:rFonts w:ascii="ＭＳ ゴシック" w:hAnsi="ＭＳ ゴシック"/>
                <w:spacing w:val="0"/>
              </w:rPr>
            </w:pPr>
          </w:p>
          <w:p w14:paraId="6C8A8B11"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【Ⅰ型】</w:t>
            </w:r>
          </w:p>
          <w:p w14:paraId="1A05F1D5"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・看護職員15:1を確認</w:t>
            </w:r>
          </w:p>
          <w:p w14:paraId="711B2628" w14:textId="77777777" w:rsidR="002A22BD" w:rsidRPr="009543FA" w:rsidRDefault="002A22BD" w:rsidP="00A83E5F">
            <w:pPr>
              <w:pStyle w:val="a9"/>
              <w:wordWrap/>
              <w:rPr>
                <w:rFonts w:ascii="ＭＳ ゴシック" w:hAnsi="ＭＳ ゴシック"/>
                <w:spacing w:val="0"/>
              </w:rPr>
            </w:pPr>
          </w:p>
          <w:p w14:paraId="3993CC0F" w14:textId="77777777" w:rsidR="002A22BD" w:rsidRPr="009543FA" w:rsidRDefault="002A22BD" w:rsidP="00A83E5F">
            <w:pPr>
              <w:pStyle w:val="a9"/>
              <w:wordWrap/>
              <w:rPr>
                <w:rFonts w:ascii="ＭＳ ゴシック" w:hAnsi="ＭＳ ゴシック"/>
                <w:spacing w:val="0"/>
              </w:rPr>
            </w:pPr>
          </w:p>
          <w:p w14:paraId="76083B48"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【Ⅱ型】</w:t>
            </w:r>
          </w:p>
          <w:p w14:paraId="34D71F3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・看護職員20:1を確認</w:t>
            </w:r>
          </w:p>
          <w:p w14:paraId="3BD51D61" w14:textId="77777777" w:rsidR="002A22BD" w:rsidRPr="009543FA" w:rsidRDefault="002A22BD" w:rsidP="00A83E5F">
            <w:pPr>
              <w:pStyle w:val="a9"/>
              <w:wordWrap/>
              <w:rPr>
                <w:rFonts w:ascii="ＭＳ ゴシック" w:hAnsi="ＭＳ ゴシック"/>
                <w:spacing w:val="0"/>
              </w:rPr>
            </w:pPr>
          </w:p>
          <w:p w14:paraId="79D4E601" w14:textId="77777777" w:rsidR="002A22BD" w:rsidRPr="009543FA" w:rsidRDefault="002A22BD" w:rsidP="00A83E5F">
            <w:pPr>
              <w:pStyle w:val="a9"/>
              <w:wordWrap/>
              <w:rPr>
                <w:rFonts w:ascii="ＭＳ ゴシック" w:hAnsi="ＭＳ ゴシック"/>
                <w:spacing w:val="0"/>
              </w:rPr>
            </w:pPr>
          </w:p>
          <w:p w14:paraId="7788B769" w14:textId="77777777" w:rsidR="002A22BD" w:rsidRPr="009543FA" w:rsidRDefault="002A22BD" w:rsidP="00A83E5F">
            <w:pPr>
              <w:pStyle w:val="a9"/>
              <w:wordWrap/>
              <w:rPr>
                <w:rFonts w:ascii="ＭＳ ゴシック" w:hAnsi="ＭＳ ゴシック"/>
                <w:spacing w:val="0"/>
              </w:rPr>
            </w:pPr>
          </w:p>
          <w:p w14:paraId="52F12B82"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【Ⅲ型】</w:t>
            </w:r>
          </w:p>
          <w:p w14:paraId="091EF784" w14:textId="77777777"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・看護･介護職員15:1を確認</w:t>
            </w:r>
          </w:p>
          <w:p w14:paraId="040A3BE7"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・うち1人以上は看護職　　員</w:t>
            </w:r>
          </w:p>
          <w:p w14:paraId="17A8C232" w14:textId="77777777" w:rsidR="002A22BD" w:rsidRPr="009543FA" w:rsidRDefault="002A22BD" w:rsidP="00A83E5F">
            <w:pPr>
              <w:pStyle w:val="a9"/>
              <w:wordWrap/>
              <w:rPr>
                <w:rFonts w:ascii="ＭＳ ゴシック" w:hAnsi="ＭＳ ゴシック"/>
                <w:spacing w:val="0"/>
              </w:rPr>
            </w:pPr>
          </w:p>
          <w:p w14:paraId="402EB142" w14:textId="77777777" w:rsidR="002A22BD" w:rsidRPr="009543FA" w:rsidRDefault="002A22BD" w:rsidP="00A83E5F">
            <w:pPr>
              <w:pStyle w:val="a9"/>
              <w:wordWrap/>
              <w:rPr>
                <w:rFonts w:ascii="ＭＳ ゴシック" w:hAnsi="ＭＳ ゴシック"/>
                <w:spacing w:val="0"/>
              </w:rPr>
            </w:pPr>
          </w:p>
          <w:p w14:paraId="5A531A8D"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【Ⅳ型】</w:t>
            </w:r>
          </w:p>
          <w:p w14:paraId="412E6A70" w14:textId="77777777" w:rsidR="002A22BD" w:rsidRPr="009543FA" w:rsidRDefault="002A22BD"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・看護･介護職員20:1を確認</w:t>
            </w:r>
          </w:p>
          <w:p w14:paraId="2CB63503"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・うち1人以上は看護職　　員</w:t>
            </w:r>
          </w:p>
        </w:tc>
      </w:tr>
      <w:tr w:rsidR="002A22BD" w:rsidRPr="009543FA" w14:paraId="4D6AFF01" w14:textId="77777777" w:rsidTr="00E617CD">
        <w:tc>
          <w:tcPr>
            <w:tcW w:w="1498" w:type="dxa"/>
          </w:tcPr>
          <w:p w14:paraId="18538718" w14:textId="1987FBB9" w:rsidR="002A22BD" w:rsidRPr="009543FA" w:rsidRDefault="00E83BF9" w:rsidP="00E617CD">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11</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認知症行動・心理症状緊急対応加算</w:t>
            </w:r>
          </w:p>
          <w:p w14:paraId="57726967" w14:textId="77777777" w:rsidR="002A22BD" w:rsidRPr="009543FA" w:rsidRDefault="002A22BD" w:rsidP="00A83E5F">
            <w:pPr>
              <w:pStyle w:val="a9"/>
              <w:wordWrap/>
              <w:rPr>
                <w:rFonts w:ascii="ＭＳ ゴシック" w:hAnsi="ＭＳ ゴシック"/>
              </w:rPr>
            </w:pPr>
          </w:p>
          <w:p w14:paraId="5B426B69" w14:textId="77777777" w:rsidR="002A22BD" w:rsidRPr="009543FA" w:rsidRDefault="002A22BD" w:rsidP="00A83E5F">
            <w:pPr>
              <w:pStyle w:val="a9"/>
              <w:wordWrap/>
              <w:rPr>
                <w:rFonts w:ascii="ＭＳ ゴシック" w:hAnsi="ＭＳ ゴシック"/>
              </w:rPr>
            </w:pPr>
          </w:p>
        </w:tc>
        <w:tc>
          <w:tcPr>
            <w:tcW w:w="5953" w:type="dxa"/>
          </w:tcPr>
          <w:p w14:paraId="168291BD" w14:textId="10D0A308"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rPr>
              <w:t xml:space="preserve">□　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７日を限度として、１日につき200単位を所定単位数に加算しているか。　</w:t>
            </w:r>
            <w:r w:rsidRPr="009543FA">
              <w:rPr>
                <w:rFonts w:ascii="ＭＳ ゴシック" w:hAnsi="ＭＳ ゴシック" w:hint="eastAsia"/>
                <w:w w:val="50"/>
              </w:rPr>
              <w:t>◆平1２厚告１９別表９ホ注</w:t>
            </w:r>
            <w:r w:rsidR="003362FE">
              <w:rPr>
                <w:rFonts w:ascii="ＭＳ ゴシック" w:hAnsi="ＭＳ ゴシック" w:hint="eastAsia"/>
                <w:w w:val="50"/>
              </w:rPr>
              <w:t>９</w:t>
            </w:r>
          </w:p>
          <w:p w14:paraId="2A1DC6C5" w14:textId="47871721" w:rsidR="002A22BD" w:rsidRDefault="002A22BD" w:rsidP="00A83E5F">
            <w:pPr>
              <w:pStyle w:val="a9"/>
              <w:wordWrap/>
              <w:rPr>
                <w:rFonts w:ascii="ＭＳ ゴシック" w:hAnsi="ＭＳ ゴシック"/>
                <w:spacing w:val="0"/>
              </w:rPr>
            </w:pPr>
          </w:p>
          <w:p w14:paraId="535F3581" w14:textId="2F0B1913" w:rsidR="002A22BD" w:rsidRPr="009543FA" w:rsidRDefault="00E83BF9" w:rsidP="00E83BF9">
            <w:pPr>
              <w:pStyle w:val="a9"/>
              <w:wordWrap/>
              <w:rPr>
                <w:rFonts w:ascii="ＭＳ ゴシック" w:hAnsi="ＭＳ ゴシック"/>
                <w:w w:val="50"/>
              </w:rPr>
            </w:pPr>
            <w:r>
              <w:rPr>
                <w:rFonts w:ascii="ＭＳ ゴシック" w:hAnsi="ＭＳ ゴシック" w:hint="eastAsia"/>
                <w:spacing w:val="0"/>
              </w:rPr>
              <w:t xml:space="preserve">　</w:t>
            </w:r>
            <w:r w:rsidR="002A22BD" w:rsidRPr="009543FA">
              <w:rPr>
                <w:rFonts w:ascii="ＭＳ ゴシック" w:hAnsi="ＭＳ ゴシック" w:hint="eastAsia"/>
                <w:spacing w:val="0"/>
              </w:rPr>
              <w:t>◎　認知症行動・心理症状緊急対応加算について</w:t>
            </w:r>
            <w:r w:rsidR="002A22BD" w:rsidRPr="009543FA">
              <w:rPr>
                <w:rFonts w:ascii="ＭＳ ゴシック" w:hAnsi="ＭＳ ゴシック" w:hint="eastAsia"/>
                <w:w w:val="50"/>
              </w:rPr>
              <w:t>◆平1２老企４０第２の２（１</w:t>
            </w:r>
            <w:r w:rsidR="00055A37">
              <w:rPr>
                <w:rFonts w:ascii="ＭＳ ゴシック" w:hAnsi="ＭＳ ゴシック" w:hint="eastAsia"/>
                <w:w w:val="50"/>
              </w:rPr>
              <w:t>７</w:t>
            </w:r>
            <w:r w:rsidR="002A22BD" w:rsidRPr="009543FA">
              <w:rPr>
                <w:rFonts w:ascii="ＭＳ ゴシック" w:hAnsi="ＭＳ ゴシック" w:hint="eastAsia"/>
                <w:w w:val="50"/>
              </w:rPr>
              <w:t>）準用</w:t>
            </w:r>
          </w:p>
          <w:p w14:paraId="06A8286A" w14:textId="38FA6863" w:rsidR="002A22BD" w:rsidRDefault="002A22BD" w:rsidP="00E83BF9">
            <w:pPr>
              <w:pStyle w:val="a9"/>
              <w:wordWrap/>
              <w:ind w:left="497" w:hangingChars="270" w:hanging="497"/>
              <w:rPr>
                <w:rFonts w:ascii="ＭＳ ゴシック" w:hAnsi="ＭＳ ゴシック"/>
              </w:rPr>
            </w:pPr>
            <w:r w:rsidRPr="009543FA">
              <w:rPr>
                <w:rFonts w:ascii="ＭＳ ゴシック" w:hAnsi="ＭＳ ゴシック" w:hint="eastAsia"/>
              </w:rPr>
              <w:t xml:space="preserve">　</w:t>
            </w:r>
            <w:r w:rsidR="00E83BF9">
              <w:rPr>
                <w:rFonts w:ascii="ＭＳ ゴシック" w:hAnsi="ＭＳ ゴシック" w:hint="eastAsia"/>
              </w:rPr>
              <w:t xml:space="preserve">　</w:t>
            </w:r>
            <w:r w:rsidRPr="009543FA">
              <w:rPr>
                <w:rFonts w:ascii="ＭＳ ゴシック" w:hAnsi="ＭＳ ゴシック" w:hint="eastAsia"/>
              </w:rPr>
              <w:t>①</w:t>
            </w:r>
            <w:r w:rsidR="00E83BF9">
              <w:rPr>
                <w:rFonts w:ascii="ＭＳ ゴシック" w:hAnsi="ＭＳ ゴシック" w:hint="eastAsia"/>
              </w:rPr>
              <w:t xml:space="preserve">　</w:t>
            </w:r>
            <w:r w:rsidRPr="009543FA">
              <w:rPr>
                <w:rFonts w:ascii="ＭＳ ゴシック" w:hAnsi="ＭＳ ゴシック" w:hint="eastAsia"/>
              </w:rPr>
              <w:t>「認知症の行動・心理症状」とは、認知症による認知機能の障害に伴う、妄想・幻覚・興奮・暴言等の症状を指すものである。</w:t>
            </w:r>
          </w:p>
          <w:p w14:paraId="065C3C73" w14:textId="22F4F149" w:rsidR="002A22BD" w:rsidRDefault="00E83BF9" w:rsidP="00E83BF9">
            <w:pPr>
              <w:pStyle w:val="a9"/>
              <w:wordWrap/>
              <w:ind w:left="497" w:hangingChars="270" w:hanging="497"/>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本加算は、利用者に「認知症の行動・心理症状」が認められ、緊急に短期入所療養介護が必要であると医師が判断した場合であって、介護支援専門員、受け入れ事業所の職員と連携し、利用者又は家族の同意の上、指定短期入所療養介護の利用を開始した場合に算定することができる。本加算は医師が判断した当該日又はその次の日に利用を開始した場合に限り算定できるものとする。この際、短期入所療養介護ではなく、医療機関における対応が必要であると判断される場合にあっては、速やかに適当な医療機関の紹介、情報提供を行うことにより、適切な医療が受けられるように取り計らう必要がある。</w:t>
            </w:r>
          </w:p>
          <w:p w14:paraId="44047D4F" w14:textId="4BA6E775"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③</w:t>
            </w:r>
            <w:r>
              <w:rPr>
                <w:rFonts w:ascii="ＭＳ ゴシック" w:hAnsi="ＭＳ ゴシック" w:hint="eastAsia"/>
              </w:rPr>
              <w:t xml:space="preserve">　</w:t>
            </w:r>
            <w:r w:rsidR="002A22BD" w:rsidRPr="009543FA">
              <w:rPr>
                <w:rFonts w:ascii="ＭＳ ゴシック" w:hAnsi="ＭＳ ゴシック" w:hint="eastAsia"/>
              </w:rPr>
              <w:t>次に掲げる者が、直接、短期入所療養介護の利用を開始した場合には、当該加算は算定できないものであること。</w:t>
            </w:r>
          </w:p>
          <w:p w14:paraId="7B480A06" w14:textId="1EF863A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ａ</w:t>
            </w:r>
            <w:r>
              <w:rPr>
                <w:rFonts w:ascii="ＭＳ ゴシック" w:hAnsi="ＭＳ ゴシック" w:hint="eastAsia"/>
              </w:rPr>
              <w:t xml:space="preserve">　</w:t>
            </w:r>
            <w:r w:rsidR="002A22BD" w:rsidRPr="009543FA">
              <w:rPr>
                <w:rFonts w:ascii="ＭＳ ゴシック" w:hAnsi="ＭＳ ゴシック" w:hint="eastAsia"/>
              </w:rPr>
              <w:t>病院又は診療所に入院中の者</w:t>
            </w:r>
          </w:p>
          <w:p w14:paraId="7151DCEE" w14:textId="2CD980D5" w:rsidR="002A22BD" w:rsidRDefault="00E83BF9" w:rsidP="00E83BF9">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ｂ</w:t>
            </w:r>
            <w:r>
              <w:rPr>
                <w:rFonts w:ascii="ＭＳ ゴシック" w:hAnsi="ＭＳ ゴシック" w:hint="eastAsia"/>
              </w:rPr>
              <w:t xml:space="preserve">　</w:t>
            </w:r>
            <w:r w:rsidR="002A22BD" w:rsidRPr="009543FA">
              <w:rPr>
                <w:rFonts w:ascii="ＭＳ ゴシック" w:hAnsi="ＭＳ ゴシック" w:hint="eastAsia"/>
              </w:rPr>
              <w:t>介護保険施設又は地域密着型介護老人福祉施設に入院中又</w:t>
            </w:r>
            <w:r w:rsidR="002A22BD" w:rsidRPr="009543FA">
              <w:rPr>
                <w:rFonts w:ascii="ＭＳ ゴシック" w:hAnsi="ＭＳ ゴシック" w:hint="eastAsia"/>
              </w:rPr>
              <w:lastRenderedPageBreak/>
              <w:t>は入所中の者</w:t>
            </w:r>
          </w:p>
          <w:p w14:paraId="215455D9" w14:textId="59CA37CB" w:rsidR="002A22BD" w:rsidRDefault="00E83BF9" w:rsidP="00E83BF9">
            <w:pPr>
              <w:pStyle w:val="a9"/>
              <w:wordWrap/>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ｃ</w:t>
            </w:r>
            <w:r>
              <w:rPr>
                <w:rFonts w:ascii="ＭＳ ゴシック" w:hAnsi="ＭＳ ゴシック" w:hint="eastAsia"/>
              </w:rPr>
              <w:t xml:space="preserve">　</w:t>
            </w:r>
            <w:r w:rsidR="002A22BD" w:rsidRPr="009543FA">
              <w:rPr>
                <w:rFonts w:ascii="ＭＳ ゴシック" w:hAnsi="ＭＳ ゴシック" w:hint="eastAsia"/>
              </w:rPr>
              <w:t>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w:t>
            </w:r>
          </w:p>
          <w:p w14:paraId="050E881A" w14:textId="1F25B267"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④</w:t>
            </w:r>
            <w:r>
              <w:rPr>
                <w:rFonts w:ascii="ＭＳ ゴシック" w:hAnsi="ＭＳ ゴシック" w:hint="eastAsia"/>
              </w:rPr>
              <w:t xml:space="preserve">　</w:t>
            </w:r>
            <w:r w:rsidR="002A22BD" w:rsidRPr="009543FA">
              <w:rPr>
                <w:rFonts w:ascii="ＭＳ ゴシック" w:hAnsi="ＭＳ ゴシック" w:hint="eastAsia"/>
              </w:rPr>
              <w:t>判断を行った医師は診療録等に症状、判断の内容等を記録しておくこと。また、事業所も判断を行った医師名、日付及び利用開始に当たっての留意事項等を介護サービス計画書に記録しておくこと。</w:t>
            </w:r>
          </w:p>
          <w:p w14:paraId="2A67AC5C" w14:textId="36494618" w:rsidR="002A22BD" w:rsidRPr="009543FA"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⑤</w:t>
            </w:r>
            <w:r>
              <w:rPr>
                <w:rFonts w:ascii="ＭＳ ゴシック" w:hAnsi="ＭＳ ゴシック" w:hint="eastAsia"/>
              </w:rPr>
              <w:t xml:space="preserve">　</w:t>
            </w:r>
            <w:r w:rsidR="002A22BD" w:rsidRPr="009543FA">
              <w:rPr>
                <w:rFonts w:ascii="ＭＳ ゴシック" w:hAnsi="ＭＳ ゴシック" w:hint="eastAsia"/>
              </w:rPr>
              <w:t>７日を限度として算定することとあるのは、本加算が「認知症の行動・心理症状」が認められる利用者を受け入れる際の初期の手間を評価したものであるためであり、利用開始後８日目以降の短期入所療養介護の利用の継続を妨げるものではないことに留意すること。</w:t>
            </w:r>
          </w:p>
        </w:tc>
        <w:tc>
          <w:tcPr>
            <w:tcW w:w="440" w:type="dxa"/>
          </w:tcPr>
          <w:p w14:paraId="664C075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0DC3284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2EC9C5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A373F3B"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算定の有・無　】</w:t>
            </w:r>
          </w:p>
          <w:p w14:paraId="54816AB0" w14:textId="77777777" w:rsidR="002A22BD" w:rsidRPr="009543FA" w:rsidRDefault="002A22BD" w:rsidP="00A83E5F">
            <w:pPr>
              <w:pStyle w:val="a9"/>
              <w:wordWrap/>
              <w:ind w:left="184" w:hangingChars="100" w:hanging="184"/>
              <w:rPr>
                <w:rFonts w:ascii="ＭＳ ゴシック" w:hAnsi="ＭＳ ゴシック"/>
              </w:rPr>
            </w:pPr>
          </w:p>
          <w:p w14:paraId="03E6BAE2" w14:textId="420FA125"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判断した医師名、日付等を記録で確認</w:t>
            </w:r>
          </w:p>
          <w:p w14:paraId="459C1484" w14:textId="77777777" w:rsidR="002A22BD" w:rsidRPr="009543FA" w:rsidRDefault="002A22BD" w:rsidP="00A83E5F">
            <w:pPr>
              <w:pStyle w:val="a9"/>
              <w:wordWrap/>
              <w:ind w:left="184" w:hangingChars="100" w:hanging="184"/>
              <w:rPr>
                <w:rFonts w:ascii="ＭＳ ゴシック" w:hAnsi="ＭＳ ゴシック"/>
              </w:rPr>
            </w:pPr>
          </w:p>
          <w:p w14:paraId="0FCBF06F" w14:textId="77777777" w:rsidR="002A22BD" w:rsidRPr="009543FA" w:rsidRDefault="002A22BD" w:rsidP="00A83E5F">
            <w:pPr>
              <w:pStyle w:val="a9"/>
              <w:wordWrap/>
              <w:ind w:left="184" w:hangingChars="100" w:hanging="184"/>
              <w:rPr>
                <w:rFonts w:ascii="ＭＳ ゴシック" w:hAnsi="ＭＳ ゴシック"/>
              </w:rPr>
            </w:pPr>
          </w:p>
          <w:p w14:paraId="1DD39C0E" w14:textId="77777777" w:rsidR="002A22BD" w:rsidRPr="009543FA" w:rsidRDefault="002A22BD" w:rsidP="00A83E5F">
            <w:pPr>
              <w:pStyle w:val="a9"/>
              <w:wordWrap/>
              <w:ind w:left="184" w:hangingChars="100" w:hanging="184"/>
              <w:rPr>
                <w:rFonts w:ascii="ＭＳ ゴシック" w:hAnsi="ＭＳ ゴシック"/>
              </w:rPr>
            </w:pPr>
          </w:p>
          <w:p w14:paraId="5A1694BC"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入所日を確認（判断日当日又は翌日か）</w:t>
            </w:r>
          </w:p>
          <w:p w14:paraId="2F54CD5C" w14:textId="77777777" w:rsidR="002A22BD" w:rsidRPr="009543FA" w:rsidRDefault="002A22BD" w:rsidP="00A83E5F">
            <w:pPr>
              <w:pStyle w:val="a9"/>
              <w:wordWrap/>
              <w:ind w:left="184" w:hangingChars="100" w:hanging="184"/>
              <w:rPr>
                <w:rFonts w:ascii="ＭＳ ゴシック" w:hAnsi="ＭＳ ゴシック"/>
              </w:rPr>
            </w:pPr>
          </w:p>
          <w:p w14:paraId="63570CD3"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　説明・同意を確認</w:t>
            </w:r>
          </w:p>
          <w:p w14:paraId="1D93E2A8" w14:textId="77777777" w:rsidR="002A22BD" w:rsidRPr="009543FA" w:rsidRDefault="002A22BD" w:rsidP="00A83E5F">
            <w:pPr>
              <w:rPr>
                <w:rFonts w:ascii="ＭＳ ゴシック" w:eastAsia="ＭＳ ゴシック" w:hAnsi="ＭＳ ゴシック"/>
                <w:szCs w:val="18"/>
              </w:rPr>
            </w:pPr>
          </w:p>
        </w:tc>
      </w:tr>
      <w:tr w:rsidR="002A22BD" w:rsidRPr="009543FA" w14:paraId="56F748CE" w14:textId="77777777" w:rsidTr="00E617CD">
        <w:tc>
          <w:tcPr>
            <w:tcW w:w="1498" w:type="dxa"/>
          </w:tcPr>
          <w:p w14:paraId="1CC59724" w14:textId="57CDC1B5"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12</w:t>
            </w:r>
            <w:r w:rsidR="002A22BD" w:rsidRPr="009543FA">
              <w:rPr>
                <w:rFonts w:ascii="ＭＳ ゴシック" w:hAnsi="ＭＳ ゴシック" w:hint="eastAsia"/>
              </w:rPr>
              <w:t>) 緊急短期入所受入加算</w:t>
            </w:r>
          </w:p>
        </w:tc>
        <w:tc>
          <w:tcPr>
            <w:tcW w:w="5953" w:type="dxa"/>
          </w:tcPr>
          <w:p w14:paraId="63440862" w14:textId="0B8D301C" w:rsidR="002A22BD" w:rsidRPr="009543FA" w:rsidRDefault="002A22BD" w:rsidP="00E83BF9">
            <w:pPr>
              <w:spacing w:line="211" w:lineRule="exact"/>
              <w:ind w:left="180" w:hangingChars="100" w:hanging="180"/>
              <w:rPr>
                <w:rFonts w:ascii="ＭＳ ゴシック" w:eastAsia="ＭＳ ゴシック" w:hAnsi="ＭＳ ゴシック"/>
                <w:spacing w:val="2"/>
                <w:kern w:val="0"/>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cs="ＭＳ ゴシック" w:hint="eastAsia"/>
                <w:kern w:val="0"/>
                <w:szCs w:val="18"/>
              </w:rPr>
              <w:t>別に厚生労働大臣が定める利用者（注）に対し、居宅サービス計画において計画的に行うこととなっていない指定短期入所療養介護を緊急に行った場合は、緊急短期入所受入加算として、利用を開始した日から起算して７日（利用者の日常生活上の世話を行う家族の疾病等やむを得ない事情がある場合は、14日）を限度として１日につき</w:t>
            </w:r>
            <w:r w:rsidRPr="009543FA">
              <w:rPr>
                <w:rFonts w:ascii="ＭＳ ゴシック" w:eastAsia="ＭＳ ゴシック" w:hAnsi="ＭＳ ゴシック" w:cs="ＭＳ ゴシック"/>
                <w:kern w:val="0"/>
                <w:szCs w:val="18"/>
              </w:rPr>
              <w:t>90</w:t>
            </w:r>
            <w:r w:rsidRPr="009543FA">
              <w:rPr>
                <w:rFonts w:ascii="ＭＳ ゴシック" w:eastAsia="ＭＳ ゴシック" w:hAnsi="ＭＳ ゴシック" w:cs="ＭＳ ゴシック" w:hint="eastAsia"/>
                <w:kern w:val="0"/>
                <w:szCs w:val="18"/>
              </w:rPr>
              <w:t>単位を所定単位数に加算しているか。</w:t>
            </w:r>
            <w:r w:rsidRPr="009543FA">
              <w:rPr>
                <w:rFonts w:ascii="ＭＳ ゴシック" w:eastAsia="ＭＳ ゴシック" w:hAnsi="ＭＳ ゴシック" w:hint="eastAsia"/>
                <w:szCs w:val="18"/>
              </w:rPr>
              <w:t>ただし、認知症行動・心理症状緊急対応加算を算定している場合は算定しない。</w:t>
            </w:r>
            <w:r w:rsidRPr="009543FA">
              <w:rPr>
                <w:rFonts w:ascii="ＭＳ ゴシック" w:eastAsia="ＭＳ ゴシック" w:hAnsi="ＭＳ ゴシック" w:hint="eastAsia"/>
                <w:w w:val="50"/>
                <w:szCs w:val="18"/>
              </w:rPr>
              <w:t>◆平1２厚告１９別表９ホ注</w:t>
            </w:r>
            <w:r w:rsidR="00A05D76">
              <w:rPr>
                <w:rFonts w:ascii="ＭＳ ゴシック" w:eastAsia="ＭＳ ゴシック" w:hAnsi="ＭＳ ゴシック" w:hint="eastAsia"/>
                <w:w w:val="50"/>
                <w:szCs w:val="18"/>
              </w:rPr>
              <w:t>１０</w:t>
            </w:r>
          </w:p>
          <w:p w14:paraId="44027C4E" w14:textId="77777777" w:rsidR="002A22BD" w:rsidRPr="009543FA" w:rsidRDefault="002A22BD" w:rsidP="00E83BF9">
            <w:pPr>
              <w:pStyle w:val="a9"/>
              <w:wordWrap/>
              <w:rPr>
                <w:rFonts w:ascii="ＭＳ ゴシック" w:hAnsi="ＭＳ ゴシック"/>
                <w:spacing w:val="0"/>
              </w:rPr>
            </w:pPr>
          </w:p>
          <w:p w14:paraId="2E679AF9" w14:textId="77777777" w:rsidR="002A22BD" w:rsidRPr="009543FA" w:rsidRDefault="002A22BD" w:rsidP="00E83BF9">
            <w:pPr>
              <w:overflowPunct w:val="0"/>
              <w:spacing w:line="211" w:lineRule="exact"/>
              <w:ind w:firstLineChars="100" w:firstLine="18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注　厚生労働大臣が定める利用者　</w:t>
            </w:r>
            <w:r w:rsidRPr="009543FA">
              <w:rPr>
                <w:rFonts w:ascii="ＭＳ ゴシック" w:eastAsia="ＭＳ ゴシック" w:hAnsi="ＭＳ ゴシック" w:hint="eastAsia"/>
                <w:w w:val="50"/>
                <w:szCs w:val="18"/>
              </w:rPr>
              <w:t>◆平２７厚告９４第２５号</w:t>
            </w:r>
          </w:p>
          <w:p w14:paraId="57B105BE" w14:textId="360397D6" w:rsidR="002A22BD" w:rsidRPr="009543FA" w:rsidRDefault="002A22BD" w:rsidP="00E83BF9">
            <w:pPr>
              <w:pStyle w:val="a9"/>
              <w:wordWrap/>
              <w:ind w:left="360" w:hangingChars="200" w:hanging="360"/>
              <w:rPr>
                <w:rFonts w:ascii="ＭＳ ゴシック" w:hAnsi="ＭＳ ゴシック"/>
                <w:spacing w:val="0"/>
              </w:rPr>
            </w:pPr>
            <w:r w:rsidRPr="009543FA">
              <w:rPr>
                <w:rFonts w:ascii="ＭＳ ゴシック" w:hAnsi="ＭＳ ゴシック" w:hint="eastAsia"/>
                <w:spacing w:val="0"/>
              </w:rPr>
              <w:t xml:space="preserve">　　　利用者の状態や家族等の事情により、指定居宅介護支援事業所の介護支援専門員が、緊急に指定短期入所療養介護を受けることが必要と認めた利用者 </w:t>
            </w:r>
          </w:p>
          <w:p w14:paraId="3D362835" w14:textId="72C8BB29" w:rsidR="002A22BD" w:rsidRDefault="002A22BD" w:rsidP="00E83BF9">
            <w:pPr>
              <w:pStyle w:val="a9"/>
              <w:wordWrap/>
              <w:ind w:left="360" w:hangingChars="200" w:hanging="360"/>
              <w:rPr>
                <w:rFonts w:ascii="ＭＳ ゴシック" w:hAnsi="ＭＳ ゴシック"/>
                <w:spacing w:val="0"/>
              </w:rPr>
            </w:pPr>
          </w:p>
          <w:p w14:paraId="61B15F74" w14:textId="427B5AD1" w:rsidR="002A22BD" w:rsidRPr="009543FA" w:rsidRDefault="00E83BF9" w:rsidP="00E83BF9">
            <w:pPr>
              <w:pStyle w:val="a9"/>
              <w:wordWrap/>
              <w:ind w:left="360" w:hangingChars="200" w:hanging="360"/>
              <w:rPr>
                <w:rFonts w:ascii="ＭＳ ゴシック" w:hAnsi="ＭＳ ゴシック"/>
                <w:spacing w:val="0"/>
              </w:rPr>
            </w:pPr>
            <w:r>
              <w:rPr>
                <w:rFonts w:ascii="ＭＳ ゴシック" w:hAnsi="ＭＳ ゴシック" w:hint="eastAsia"/>
                <w:spacing w:val="0"/>
              </w:rPr>
              <w:t xml:space="preserve">　</w:t>
            </w:r>
            <w:r w:rsidR="002A22BD" w:rsidRPr="009543FA">
              <w:rPr>
                <w:rFonts w:ascii="ＭＳ ゴシック" w:hAnsi="ＭＳ ゴシック" w:hint="eastAsia"/>
                <w:spacing w:val="0"/>
              </w:rPr>
              <w:t xml:space="preserve">◎　緊急短期入所受入加算について　</w:t>
            </w:r>
            <w:r w:rsidR="002A22BD" w:rsidRPr="009543FA">
              <w:rPr>
                <w:rFonts w:ascii="ＭＳ ゴシック" w:hAnsi="ＭＳ ゴシック" w:hint="eastAsia"/>
                <w:w w:val="50"/>
              </w:rPr>
              <w:t>◆平1２老企４０第２の３（１</w:t>
            </w:r>
            <w:r w:rsidR="00055A37">
              <w:rPr>
                <w:rFonts w:ascii="ＭＳ ゴシック" w:hAnsi="ＭＳ ゴシック" w:hint="eastAsia"/>
                <w:w w:val="50"/>
              </w:rPr>
              <w:t>５</w:t>
            </w:r>
            <w:r w:rsidR="002A22BD" w:rsidRPr="009543FA">
              <w:rPr>
                <w:rFonts w:ascii="ＭＳ ゴシック" w:hAnsi="ＭＳ ゴシック" w:hint="eastAsia"/>
                <w:w w:val="50"/>
              </w:rPr>
              <w:t>）</w:t>
            </w:r>
          </w:p>
          <w:p w14:paraId="6CA7DC0D" w14:textId="3A2F1EDA" w:rsidR="002A22BD" w:rsidRPr="009543FA" w:rsidRDefault="00E83BF9" w:rsidP="00E83BF9">
            <w:pPr>
              <w:overflowPunct w:val="0"/>
              <w:spacing w:line="211" w:lineRule="exact"/>
              <w:ind w:left="540" w:hangingChars="300" w:hanging="54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cs="ＭＳ ゴシック" w:hint="eastAsia"/>
                <w:kern w:val="0"/>
                <w:szCs w:val="18"/>
              </w:rPr>
              <w:t xml:space="preserve">　　</w:t>
            </w:r>
            <w:r w:rsidR="002A22BD" w:rsidRPr="009543FA">
              <w:rPr>
                <w:rFonts w:ascii="ＭＳ ゴシック" w:eastAsia="ＭＳ ゴシック" w:hAnsi="ＭＳ ゴシック" w:cs="ＭＳ ゴシック" w:hint="eastAsia"/>
                <w:kern w:val="0"/>
                <w:szCs w:val="18"/>
              </w:rPr>
              <w:t>①</w:t>
            </w:r>
            <w:r>
              <w:rPr>
                <w:rFonts w:ascii="ＭＳ ゴシック" w:eastAsia="ＭＳ ゴシック" w:hAnsi="ＭＳ ゴシック" w:cs="ＭＳ ゴシック" w:hint="eastAsia"/>
                <w:kern w:val="0"/>
                <w:szCs w:val="18"/>
              </w:rPr>
              <w:t xml:space="preserve">　</w:t>
            </w:r>
            <w:r w:rsidR="002A22BD" w:rsidRPr="009543FA">
              <w:rPr>
                <w:rFonts w:ascii="ＭＳ ゴシック" w:eastAsia="ＭＳ ゴシック" w:hAnsi="ＭＳ ゴシック" w:cs="ＭＳ ゴシック" w:hint="eastAsia"/>
                <w:kern w:val="0"/>
                <w:szCs w:val="18"/>
              </w:rPr>
              <w:t>本加算は、介護を行う者が疾病にかかっていることその他やむを得ない理由により短期入所が必要となった場合であって、かつ、居宅サービス計画において当該日に短期入所を利用することが計画されていない居宅要介護者に対して、居宅サービス計画を担当する居宅介護支援事業所の介護支援専門員が、その必要性を認め緊急に短期入所療養介護が行われた場合に算定できる。</w:t>
            </w:r>
          </w:p>
          <w:p w14:paraId="7EB1C2AC" w14:textId="5FB210CA"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②</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た場合についても、当該加算を算定できる。</w:t>
            </w:r>
          </w:p>
          <w:p w14:paraId="04864CAE" w14:textId="645D40AF"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③</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本加算の算定対象期間は原則として</w:t>
            </w:r>
            <w:r w:rsidRPr="009543FA">
              <w:rPr>
                <w:rFonts w:ascii="ＭＳ ゴシック" w:eastAsia="ＭＳ ゴシック" w:hAnsi="ＭＳ ゴシック" w:cs="ＭＳ ゴシック"/>
                <w:kern w:val="0"/>
                <w:szCs w:val="18"/>
              </w:rPr>
              <w:t>7</w:t>
            </w:r>
            <w:r w:rsidRPr="009543FA">
              <w:rPr>
                <w:rFonts w:ascii="ＭＳ ゴシック" w:eastAsia="ＭＳ ゴシック" w:hAnsi="ＭＳ ゴシック" w:cs="ＭＳ ゴシック" w:hint="eastAsia"/>
                <w:kern w:val="0"/>
                <w:szCs w:val="18"/>
              </w:rPr>
              <w:t>日以内とし、その間に緊急受入れ後に適切な介護を受けられるための方策について、担当する指定居宅介護支援事業所の介護支援専門員と密接な連携を行い、相談すること。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うえで１４日を限度に引き続き加算を算定することができること。その場合であっても、利用者負担軽減に配慮する観点から、機械的に加算算定を継続するのではなく、随時、適切なアセスメントによる代替手段の確保等について、十分に検討すること。</w:t>
            </w:r>
          </w:p>
          <w:p w14:paraId="2F385CFE" w14:textId="41237D32"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④</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緊急利用した者に関する利用の理由、期間、緊急受入れ後の対応などの事項を記録しておくこと。また、緊急利用者にかかる変更前後の居宅介護サービス計画を保存するなどして、適正な緊急利用に努めること。</w:t>
            </w:r>
          </w:p>
          <w:p w14:paraId="20545571" w14:textId="53C1FB8C" w:rsidR="002A22BD" w:rsidRPr="009543FA" w:rsidRDefault="002A22BD" w:rsidP="00E83BF9">
            <w:pPr>
              <w:overflowPunct w:val="0"/>
              <w:spacing w:line="211" w:lineRule="exact"/>
              <w:ind w:left="540" w:hangingChars="300" w:hanging="540"/>
              <w:textAlignment w:val="baseline"/>
              <w:rPr>
                <w:rFonts w:ascii="ＭＳ ゴシック" w:eastAsia="ＭＳ ゴシック" w:hAnsi="ＭＳ ゴシック"/>
                <w:spacing w:val="2"/>
                <w:kern w:val="0"/>
                <w:szCs w:val="18"/>
              </w:rPr>
            </w:pPr>
            <w:r w:rsidRPr="009543FA">
              <w:rPr>
                <w:rFonts w:ascii="ＭＳ ゴシック" w:eastAsia="ＭＳ ゴシック" w:hAnsi="ＭＳ ゴシック" w:cs="ＭＳ ゴシック" w:hint="eastAsia"/>
                <w:kern w:val="0"/>
                <w:szCs w:val="18"/>
              </w:rPr>
              <w:t xml:space="preserve">　　⑤</w:t>
            </w:r>
            <w:r w:rsidR="00E83BF9">
              <w:rPr>
                <w:rFonts w:ascii="ＭＳ ゴシック" w:eastAsia="ＭＳ ゴシック" w:hAnsi="ＭＳ ゴシック" w:cs="ＭＳ ゴシック" w:hint="eastAsia"/>
                <w:kern w:val="0"/>
                <w:szCs w:val="18"/>
              </w:rPr>
              <w:t xml:space="preserve">　</w:t>
            </w:r>
            <w:r w:rsidRPr="009543FA">
              <w:rPr>
                <w:rFonts w:ascii="ＭＳ ゴシック" w:eastAsia="ＭＳ ゴシック" w:hAnsi="ＭＳ ゴシック" w:cs="ＭＳ ゴシック" w:hint="eastAsia"/>
                <w:kern w:val="0"/>
                <w:szCs w:val="18"/>
              </w:rPr>
              <w:t>認知症行動・心理症状緊急対応加算を算定した場合には、当該加算は算定できないものであること。</w:t>
            </w:r>
          </w:p>
          <w:p w14:paraId="5E5E895F" w14:textId="2F9E491C" w:rsidR="002A22BD" w:rsidRDefault="002A22BD" w:rsidP="00E83BF9">
            <w:pPr>
              <w:pStyle w:val="a9"/>
              <w:wordWrap/>
              <w:ind w:left="540" w:hangingChars="300" w:hanging="540"/>
              <w:rPr>
                <w:rFonts w:ascii="ＭＳ ゴシック" w:hAnsi="ＭＳ ゴシック"/>
                <w:spacing w:val="0"/>
              </w:rPr>
            </w:pPr>
            <w:r w:rsidRPr="009543FA">
              <w:rPr>
                <w:rFonts w:ascii="ＭＳ ゴシック" w:hAnsi="ＭＳ ゴシック" w:hint="eastAsia"/>
                <w:spacing w:val="0"/>
              </w:rPr>
              <w:t xml:space="preserve">　　⑥</w:t>
            </w:r>
            <w:r w:rsidR="00E83BF9">
              <w:rPr>
                <w:rFonts w:ascii="ＭＳ ゴシック" w:hAnsi="ＭＳ ゴシック" w:hint="eastAsia"/>
                <w:spacing w:val="0"/>
              </w:rPr>
              <w:t xml:space="preserve">　</w:t>
            </w:r>
            <w:r w:rsidRPr="009543FA">
              <w:rPr>
                <w:rFonts w:ascii="ＭＳ ゴシック" w:hAnsi="ＭＳ ゴシック" w:hint="eastAsia"/>
                <w:spacing w:val="0"/>
              </w:rPr>
              <w:t>緊急受入に対応するため、居宅介護支援事業所や近隣の他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p w14:paraId="367F91A4" w14:textId="77777777" w:rsidR="00E83BF9" w:rsidRDefault="00E83BF9" w:rsidP="00E83BF9">
            <w:pPr>
              <w:pStyle w:val="a9"/>
              <w:wordWrap/>
              <w:ind w:left="540" w:hangingChars="300" w:hanging="540"/>
              <w:rPr>
                <w:rFonts w:ascii="ＭＳ ゴシック" w:hAnsi="ＭＳ ゴシック"/>
                <w:spacing w:val="0"/>
              </w:rPr>
            </w:pPr>
          </w:p>
          <w:p w14:paraId="6BC8D9A0" w14:textId="20981AB2" w:rsidR="002A22BD" w:rsidRPr="009543FA" w:rsidRDefault="00E83BF9" w:rsidP="00E83BF9">
            <w:pPr>
              <w:pStyle w:val="a9"/>
              <w:wordWrap/>
              <w:ind w:left="540" w:hangingChars="300" w:hanging="540"/>
              <w:rPr>
                <w:rFonts w:ascii="ＭＳ ゴシック" w:hAnsi="ＭＳ ゴシック"/>
                <w:i/>
                <w:spacing w:val="0"/>
              </w:rPr>
            </w:pPr>
            <w:r>
              <w:rPr>
                <w:rFonts w:ascii="ＭＳ ゴシック" w:hAnsi="ＭＳ ゴシック" w:hint="eastAsia"/>
                <w:spacing w:val="0"/>
              </w:rPr>
              <w:lastRenderedPageBreak/>
              <w:t xml:space="preserve">　</w:t>
            </w:r>
            <w:r w:rsidR="002A22BD" w:rsidRPr="009543FA">
              <w:rPr>
                <w:rFonts w:ascii="ＭＳ ゴシック" w:hAnsi="ＭＳ ゴシック" w:hint="eastAsia"/>
                <w:i/>
                <w:iCs/>
              </w:rPr>
              <w:t>Ｈ24Ｑ＆Ａ Vol.１　問99</w:t>
            </w:r>
          </w:p>
          <w:p w14:paraId="1351C058" w14:textId="123A884D" w:rsidR="002A22BD" w:rsidRDefault="002A22BD" w:rsidP="00E83BF9">
            <w:pPr>
              <w:pStyle w:val="a9"/>
              <w:wordWrap/>
              <w:ind w:left="184" w:hangingChars="100" w:hanging="184"/>
              <w:rPr>
                <w:rFonts w:ascii="ＭＳ ゴシック" w:hAnsi="ＭＳ ゴシック"/>
                <w:i/>
                <w:iCs/>
              </w:rPr>
            </w:pPr>
            <w:r w:rsidRPr="009543FA">
              <w:rPr>
                <w:rFonts w:ascii="ＭＳ ゴシック" w:hAnsi="ＭＳ ゴシック" w:hint="eastAsia"/>
                <w:i/>
                <w:iCs/>
              </w:rPr>
              <w:t xml:space="preserve">　　緊急利用期間が月をまたいだ場合であっても、通算して７日を限度として算定可能。</w:t>
            </w:r>
          </w:p>
          <w:p w14:paraId="6A8BAF56" w14:textId="2A6B5F2C" w:rsidR="00E83BF9" w:rsidRDefault="00E83BF9" w:rsidP="00E83BF9">
            <w:pPr>
              <w:pStyle w:val="a9"/>
              <w:wordWrap/>
              <w:ind w:left="184" w:hangingChars="100" w:hanging="184"/>
              <w:rPr>
                <w:rFonts w:ascii="ＭＳ ゴシック" w:hAnsi="ＭＳ ゴシック"/>
                <w:i/>
                <w:iCs/>
              </w:rPr>
            </w:pPr>
            <w:r>
              <w:rPr>
                <w:rFonts w:ascii="ＭＳ ゴシック" w:hAnsi="ＭＳ ゴシック" w:hint="eastAsia"/>
                <w:i/>
                <w:iCs/>
              </w:rPr>
              <w:t xml:space="preserve">　</w:t>
            </w:r>
          </w:p>
          <w:p w14:paraId="424CB521" w14:textId="17E491EF" w:rsidR="002A22BD" w:rsidRPr="009543FA" w:rsidRDefault="00E83BF9" w:rsidP="00E83BF9">
            <w:pPr>
              <w:pStyle w:val="a9"/>
              <w:wordWrap/>
              <w:ind w:left="184" w:hangingChars="100" w:hanging="184"/>
              <w:rPr>
                <w:rFonts w:ascii="ＭＳ ゴシック" w:hAnsi="ＭＳ ゴシック"/>
                <w:i/>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Ｈ24Ｑ＆Ａ Vol.１　問100</w:t>
            </w:r>
          </w:p>
          <w:p w14:paraId="13CD7F91" w14:textId="76482652" w:rsidR="002A22BD" w:rsidRPr="009543FA" w:rsidRDefault="002A22BD" w:rsidP="00E83BF9">
            <w:pPr>
              <w:pStyle w:val="a9"/>
              <w:wordWrap/>
              <w:ind w:left="184" w:hangingChars="100" w:hanging="184"/>
              <w:rPr>
                <w:rFonts w:ascii="ＭＳ ゴシック" w:hAnsi="ＭＳ ゴシック"/>
                <w:i/>
                <w:iCs/>
              </w:rPr>
            </w:pPr>
            <w:r w:rsidRPr="009543FA">
              <w:rPr>
                <w:rFonts w:ascii="ＭＳ ゴシック" w:hAnsi="ＭＳ ゴシック" w:hint="eastAsia"/>
                <w:i/>
                <w:iCs/>
              </w:rPr>
              <w:t xml:space="preserve">　　当初から居宅サービス計画に位置づけて予定どおり利用し、家族等の事情により急遽、緊急的に延長した場合は算定できない。</w:t>
            </w:r>
          </w:p>
        </w:tc>
        <w:tc>
          <w:tcPr>
            <w:tcW w:w="440" w:type="dxa"/>
          </w:tcPr>
          <w:p w14:paraId="4DA3A99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1AAD6CA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A2F27D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E18AB7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376C2D5" w14:textId="77777777" w:rsidR="002A22BD" w:rsidRPr="009543FA" w:rsidRDefault="002A22BD" w:rsidP="00A83E5F">
            <w:pPr>
              <w:rPr>
                <w:rFonts w:ascii="ＭＳ ゴシック" w:eastAsia="ＭＳ ゴシック" w:hAnsi="ＭＳ ゴシック"/>
                <w:szCs w:val="18"/>
              </w:rPr>
            </w:pPr>
          </w:p>
          <w:p w14:paraId="1E1D2D9D" w14:textId="12D4E959" w:rsidR="002A22BD" w:rsidRPr="009543FA" w:rsidRDefault="007B47ED" w:rsidP="00A83E5F">
            <w:pPr>
              <w:rPr>
                <w:rFonts w:ascii="ＭＳ ゴシック" w:eastAsia="ＭＳ ゴシック" w:hAnsi="ＭＳ ゴシック"/>
                <w:szCs w:val="18"/>
              </w:rPr>
            </w:pPr>
            <w:r>
              <w:rPr>
                <w:rFonts w:ascii="ＭＳ ゴシック" w:eastAsia="ＭＳ ゴシック" w:hAnsi="ＭＳ ゴシック" w:hint="eastAsia"/>
                <w:szCs w:val="18"/>
              </w:rPr>
              <w:t>□担当者確認</w:t>
            </w:r>
          </w:p>
          <w:p w14:paraId="606B9768" w14:textId="77777777" w:rsidR="002A22BD" w:rsidRPr="009543FA" w:rsidRDefault="002A22BD" w:rsidP="00A83E5F">
            <w:pPr>
              <w:rPr>
                <w:rFonts w:ascii="ＭＳ ゴシック" w:eastAsia="ＭＳ ゴシック" w:hAnsi="ＭＳ ゴシック"/>
                <w:szCs w:val="18"/>
              </w:rPr>
            </w:pPr>
          </w:p>
          <w:p w14:paraId="1A9C538A" w14:textId="77777777" w:rsidR="002A22BD" w:rsidRPr="009543FA" w:rsidRDefault="002A22BD" w:rsidP="00A83E5F">
            <w:pPr>
              <w:rPr>
                <w:rFonts w:ascii="ＭＳ ゴシック" w:eastAsia="ＭＳ ゴシック" w:hAnsi="ＭＳ ゴシック"/>
                <w:szCs w:val="18"/>
              </w:rPr>
            </w:pPr>
          </w:p>
          <w:p w14:paraId="7A3D980A" w14:textId="77777777" w:rsidR="002A22BD" w:rsidRPr="009543FA" w:rsidRDefault="002A22BD" w:rsidP="00A83E5F">
            <w:pPr>
              <w:rPr>
                <w:rFonts w:ascii="ＭＳ ゴシック" w:eastAsia="ＭＳ ゴシック" w:hAnsi="ＭＳ ゴシック"/>
                <w:szCs w:val="18"/>
              </w:rPr>
            </w:pPr>
          </w:p>
          <w:p w14:paraId="27FEBFB4" w14:textId="77777777" w:rsidR="002A22BD" w:rsidRPr="009543FA" w:rsidRDefault="002A22BD" w:rsidP="00A83E5F">
            <w:pPr>
              <w:rPr>
                <w:rFonts w:ascii="ＭＳ ゴシック" w:eastAsia="ＭＳ ゴシック" w:hAnsi="ＭＳ ゴシック"/>
                <w:szCs w:val="18"/>
              </w:rPr>
            </w:pPr>
          </w:p>
          <w:p w14:paraId="730D30D5" w14:textId="77777777" w:rsidR="002A22BD" w:rsidRPr="009543FA" w:rsidRDefault="002A22BD" w:rsidP="00A83E5F">
            <w:pPr>
              <w:rPr>
                <w:rFonts w:ascii="ＭＳ ゴシック" w:eastAsia="ＭＳ ゴシック" w:hAnsi="ＭＳ ゴシック"/>
                <w:szCs w:val="18"/>
              </w:rPr>
            </w:pPr>
          </w:p>
          <w:p w14:paraId="5C17506A" w14:textId="77777777" w:rsidR="002A22BD" w:rsidRPr="009543FA" w:rsidRDefault="002A22BD" w:rsidP="00A83E5F">
            <w:pPr>
              <w:rPr>
                <w:rFonts w:ascii="ＭＳ ゴシック" w:eastAsia="ＭＳ ゴシック" w:hAnsi="ＭＳ ゴシック"/>
                <w:szCs w:val="18"/>
              </w:rPr>
            </w:pPr>
          </w:p>
          <w:p w14:paraId="0574E839" w14:textId="77777777" w:rsidR="002A22BD" w:rsidRPr="009543FA" w:rsidRDefault="002A22BD" w:rsidP="00A83E5F">
            <w:pPr>
              <w:rPr>
                <w:rFonts w:ascii="ＭＳ ゴシック" w:eastAsia="ＭＳ ゴシック" w:hAnsi="ＭＳ ゴシック"/>
                <w:szCs w:val="18"/>
              </w:rPr>
            </w:pPr>
          </w:p>
          <w:p w14:paraId="70FD93E4" w14:textId="77777777" w:rsidR="002A22BD" w:rsidRPr="009543FA" w:rsidRDefault="002A22BD" w:rsidP="00A83E5F">
            <w:pPr>
              <w:rPr>
                <w:rFonts w:ascii="ＭＳ ゴシック" w:eastAsia="ＭＳ ゴシック" w:hAnsi="ＭＳ ゴシック"/>
                <w:szCs w:val="18"/>
              </w:rPr>
            </w:pPr>
          </w:p>
          <w:p w14:paraId="4B1F9314" w14:textId="77777777" w:rsidR="002A22BD" w:rsidRPr="009543FA" w:rsidRDefault="002A22BD" w:rsidP="00A83E5F">
            <w:pPr>
              <w:rPr>
                <w:rFonts w:ascii="ＭＳ ゴシック" w:eastAsia="ＭＳ ゴシック" w:hAnsi="ＭＳ ゴシック"/>
                <w:szCs w:val="18"/>
              </w:rPr>
            </w:pPr>
          </w:p>
          <w:p w14:paraId="155A4CD8"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記録から以下を確認</w:t>
            </w:r>
          </w:p>
          <w:p w14:paraId="4442C77F"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□緊急利用者（事例）</w:t>
            </w:r>
          </w:p>
          <w:p w14:paraId="50EC227C"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理由（　　　　　　　）</w:t>
            </w:r>
          </w:p>
          <w:p w14:paraId="0DF3D69A" w14:textId="77777777" w:rsidR="002A22BD" w:rsidRPr="009543FA" w:rsidRDefault="002A22BD" w:rsidP="00A83E5F">
            <w:pPr>
              <w:pStyle w:val="a9"/>
              <w:wordWrap/>
              <w:rPr>
                <w:rFonts w:ascii="ＭＳ ゴシック" w:hAnsi="ＭＳ ゴシック"/>
              </w:rPr>
            </w:pPr>
          </w:p>
          <w:p w14:paraId="5E7C8678" w14:textId="77777777" w:rsidR="002A22BD" w:rsidRPr="009543FA" w:rsidRDefault="002A22BD" w:rsidP="00A83E5F">
            <w:pPr>
              <w:pStyle w:val="a9"/>
              <w:wordWrap/>
              <w:rPr>
                <w:rFonts w:ascii="ＭＳ ゴシック" w:hAnsi="ＭＳ ゴシック"/>
              </w:rPr>
            </w:pPr>
          </w:p>
          <w:p w14:paraId="6A3F9018" w14:textId="77777777" w:rsidR="002A22BD" w:rsidRPr="009543FA" w:rsidRDefault="002A22BD" w:rsidP="00A83E5F">
            <w:pPr>
              <w:pStyle w:val="a9"/>
              <w:wordWrap/>
              <w:rPr>
                <w:rFonts w:ascii="ＭＳ ゴシック" w:hAnsi="ＭＳ ゴシック"/>
              </w:rPr>
            </w:pPr>
          </w:p>
          <w:p w14:paraId="2387D524" w14:textId="77777777" w:rsidR="002A22BD" w:rsidRPr="009543FA" w:rsidRDefault="002A22BD" w:rsidP="00A83E5F">
            <w:pPr>
              <w:pStyle w:val="a9"/>
              <w:wordWrap/>
              <w:rPr>
                <w:rFonts w:ascii="ＭＳ ゴシック" w:hAnsi="ＭＳ ゴシック"/>
              </w:rPr>
            </w:pPr>
          </w:p>
          <w:p w14:paraId="2D08998D" w14:textId="77777777" w:rsidR="002A22BD" w:rsidRPr="009543FA" w:rsidRDefault="002A22BD" w:rsidP="00A83E5F">
            <w:pPr>
              <w:pStyle w:val="a9"/>
              <w:wordWrap/>
              <w:rPr>
                <w:rFonts w:ascii="ＭＳ ゴシック" w:hAnsi="ＭＳ ゴシック"/>
              </w:rPr>
            </w:pPr>
          </w:p>
          <w:p w14:paraId="3DF77709" w14:textId="77777777" w:rsidR="002A22BD" w:rsidRPr="009543FA" w:rsidRDefault="002A22BD" w:rsidP="00A83E5F">
            <w:pPr>
              <w:pStyle w:val="a9"/>
              <w:wordWrap/>
              <w:rPr>
                <w:rFonts w:ascii="ＭＳ ゴシック" w:hAnsi="ＭＳ ゴシック"/>
              </w:rPr>
            </w:pPr>
          </w:p>
          <w:p w14:paraId="599E72AE"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期間（　　　　　　　）</w:t>
            </w:r>
          </w:p>
          <w:p w14:paraId="2EA251F5"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※算定は７日以内</w:t>
            </w:r>
          </w:p>
          <w:p w14:paraId="242EE831"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※計画外の利用か</w:t>
            </w:r>
          </w:p>
          <w:p w14:paraId="368E5E84" w14:textId="77777777" w:rsidR="002A22BD" w:rsidRPr="009543FA" w:rsidRDefault="002A22BD" w:rsidP="00A83E5F">
            <w:pPr>
              <w:pStyle w:val="a9"/>
              <w:wordWrap/>
              <w:rPr>
                <w:rFonts w:ascii="ＭＳ ゴシック" w:hAnsi="ＭＳ ゴシック"/>
              </w:rPr>
            </w:pPr>
          </w:p>
          <w:p w14:paraId="0ECCC912" w14:textId="77777777" w:rsidR="002A22BD" w:rsidRPr="009543FA" w:rsidRDefault="002A22BD" w:rsidP="00A83E5F">
            <w:pPr>
              <w:pStyle w:val="a9"/>
              <w:wordWrap/>
              <w:rPr>
                <w:rFonts w:ascii="ＭＳ ゴシック" w:hAnsi="ＭＳ ゴシック"/>
              </w:rPr>
            </w:pPr>
          </w:p>
          <w:p w14:paraId="614A6638" w14:textId="77777777" w:rsidR="002A22BD" w:rsidRPr="009543FA" w:rsidRDefault="002A22BD" w:rsidP="00A83E5F">
            <w:pPr>
              <w:pStyle w:val="a9"/>
              <w:wordWrap/>
              <w:ind w:left="184" w:hangingChars="100" w:hanging="184"/>
              <w:rPr>
                <w:rFonts w:ascii="ＭＳ ゴシック" w:hAnsi="ＭＳ ゴシック"/>
              </w:rPr>
            </w:pPr>
            <w:r w:rsidRPr="009543FA">
              <w:rPr>
                <w:rFonts w:ascii="ＭＳ ゴシック" w:hAnsi="ＭＳ ゴシック" w:hint="eastAsia"/>
              </w:rPr>
              <w:t>□ケアマネが必要性及び利用を認めているか</w:t>
            </w:r>
          </w:p>
          <w:p w14:paraId="7E405266" w14:textId="77777777" w:rsidR="002A22BD" w:rsidRPr="009543FA" w:rsidRDefault="002A22BD" w:rsidP="00A83E5F">
            <w:pPr>
              <w:rPr>
                <w:rFonts w:ascii="ＭＳ ゴシック" w:eastAsia="ＭＳ ゴシック" w:hAnsi="ＭＳ ゴシック"/>
                <w:szCs w:val="18"/>
              </w:rPr>
            </w:pPr>
          </w:p>
          <w:p w14:paraId="04A60E04" w14:textId="77777777" w:rsidR="002A22BD" w:rsidRPr="009543FA" w:rsidRDefault="002A22BD" w:rsidP="00A83E5F">
            <w:pPr>
              <w:rPr>
                <w:rFonts w:ascii="ＭＳ ゴシック" w:eastAsia="ＭＳ ゴシック" w:hAnsi="ＭＳ ゴシック"/>
                <w:szCs w:val="18"/>
              </w:rPr>
            </w:pPr>
          </w:p>
          <w:p w14:paraId="717465C6" w14:textId="77777777" w:rsidR="002A22BD" w:rsidRPr="009543FA" w:rsidRDefault="002A22BD" w:rsidP="00A83E5F">
            <w:pPr>
              <w:rPr>
                <w:rFonts w:ascii="ＭＳ ゴシック" w:eastAsia="ＭＳ ゴシック" w:hAnsi="ＭＳ ゴシック"/>
                <w:szCs w:val="18"/>
              </w:rPr>
            </w:pPr>
          </w:p>
          <w:p w14:paraId="19715139" w14:textId="77777777" w:rsidR="002A22BD" w:rsidRPr="009543FA" w:rsidRDefault="002A22BD" w:rsidP="00A83E5F">
            <w:pPr>
              <w:rPr>
                <w:rFonts w:ascii="ＭＳ ゴシック" w:eastAsia="ＭＳ ゴシック" w:hAnsi="ＭＳ ゴシック"/>
                <w:szCs w:val="18"/>
              </w:rPr>
            </w:pPr>
          </w:p>
          <w:p w14:paraId="2B45A796" w14:textId="77777777" w:rsidR="002A22BD" w:rsidRPr="009543FA" w:rsidRDefault="002A22BD" w:rsidP="00A83E5F">
            <w:pPr>
              <w:rPr>
                <w:rFonts w:ascii="ＭＳ ゴシック" w:eastAsia="ＭＳ ゴシック" w:hAnsi="ＭＳ ゴシック"/>
                <w:szCs w:val="18"/>
              </w:rPr>
            </w:pPr>
          </w:p>
          <w:p w14:paraId="2A3B01F5" w14:textId="77777777" w:rsidR="002A22BD" w:rsidRPr="009543FA" w:rsidRDefault="002A22BD" w:rsidP="00A83E5F">
            <w:pPr>
              <w:rPr>
                <w:rFonts w:ascii="ＭＳ ゴシック" w:eastAsia="ＭＳ ゴシック" w:hAnsi="ＭＳ ゴシック"/>
                <w:szCs w:val="18"/>
              </w:rPr>
            </w:pPr>
          </w:p>
          <w:p w14:paraId="34C6CD06" w14:textId="77777777" w:rsidR="002A22BD" w:rsidRPr="009543FA" w:rsidRDefault="002A22BD" w:rsidP="00A83E5F">
            <w:pPr>
              <w:rPr>
                <w:rFonts w:ascii="ＭＳ ゴシック" w:eastAsia="ＭＳ ゴシック" w:hAnsi="ＭＳ ゴシック"/>
                <w:szCs w:val="18"/>
              </w:rPr>
            </w:pPr>
          </w:p>
          <w:p w14:paraId="49B441C9" w14:textId="77777777" w:rsidR="002A22BD" w:rsidRPr="009543FA" w:rsidRDefault="002A22BD" w:rsidP="00A83E5F">
            <w:pPr>
              <w:rPr>
                <w:rFonts w:ascii="ＭＳ ゴシック" w:eastAsia="ＭＳ ゴシック" w:hAnsi="ＭＳ ゴシック"/>
                <w:szCs w:val="18"/>
              </w:rPr>
            </w:pPr>
          </w:p>
          <w:p w14:paraId="234C975C" w14:textId="77777777" w:rsidR="002A22BD" w:rsidRPr="009543FA" w:rsidRDefault="002A22BD" w:rsidP="00A83E5F">
            <w:pPr>
              <w:rPr>
                <w:rFonts w:ascii="ＭＳ ゴシック" w:eastAsia="ＭＳ ゴシック" w:hAnsi="ＭＳ ゴシック"/>
                <w:szCs w:val="18"/>
              </w:rPr>
            </w:pPr>
          </w:p>
          <w:p w14:paraId="4C576802" w14:textId="77777777" w:rsidR="002A22BD" w:rsidRPr="009543FA" w:rsidRDefault="002A22BD" w:rsidP="00A83E5F">
            <w:pPr>
              <w:rPr>
                <w:rFonts w:ascii="ＭＳ ゴシック" w:eastAsia="ＭＳ ゴシック" w:hAnsi="ＭＳ ゴシック"/>
                <w:szCs w:val="18"/>
              </w:rPr>
            </w:pPr>
          </w:p>
          <w:p w14:paraId="503DE86C" w14:textId="77777777" w:rsidR="002A22BD" w:rsidRPr="009543FA" w:rsidRDefault="002A22BD" w:rsidP="00A83E5F">
            <w:pPr>
              <w:rPr>
                <w:rFonts w:ascii="ＭＳ ゴシック" w:eastAsia="ＭＳ ゴシック" w:hAnsi="ＭＳ ゴシック"/>
                <w:szCs w:val="18"/>
              </w:rPr>
            </w:pPr>
          </w:p>
          <w:p w14:paraId="720A4CF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□調整窓口</w:t>
            </w:r>
          </w:p>
          <w:p w14:paraId="1036FEB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　　　　　　　　）</w:t>
            </w:r>
          </w:p>
          <w:p w14:paraId="28D57BE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□空床情報の公表状況</w:t>
            </w:r>
          </w:p>
          <w:p w14:paraId="20FE4DB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　　　　　　　　）</w:t>
            </w:r>
          </w:p>
        </w:tc>
      </w:tr>
      <w:tr w:rsidR="002A22BD" w:rsidRPr="009543FA" w14:paraId="20E28F6D" w14:textId="77777777" w:rsidTr="00E617CD">
        <w:tc>
          <w:tcPr>
            <w:tcW w:w="1498" w:type="dxa"/>
          </w:tcPr>
          <w:p w14:paraId="67B0E7F1" w14:textId="1157EA0E"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13</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若年性認知症利用者 受入加算</w:t>
            </w:r>
          </w:p>
          <w:p w14:paraId="08BEF1FB" w14:textId="77777777" w:rsidR="002A22BD" w:rsidRPr="009543FA" w:rsidRDefault="002A22BD" w:rsidP="00A83E5F">
            <w:pPr>
              <w:pStyle w:val="a9"/>
              <w:wordWrap/>
              <w:rPr>
                <w:rFonts w:ascii="ＭＳ ゴシック" w:hAnsi="ＭＳ ゴシック"/>
              </w:rPr>
            </w:pPr>
          </w:p>
          <w:p w14:paraId="2055CD1A" w14:textId="77777777" w:rsidR="002A22BD" w:rsidRPr="009543FA" w:rsidRDefault="002A22BD" w:rsidP="00A83E5F">
            <w:pPr>
              <w:pStyle w:val="a9"/>
              <w:wordWrap/>
              <w:rPr>
                <w:rFonts w:ascii="ＭＳ ゴシック" w:hAnsi="ＭＳ ゴシック"/>
              </w:rPr>
            </w:pPr>
          </w:p>
        </w:tc>
        <w:tc>
          <w:tcPr>
            <w:tcW w:w="5953" w:type="dxa"/>
          </w:tcPr>
          <w:p w14:paraId="2C321B9E" w14:textId="679511C1"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rPr>
              <w:t>□　別に厚生労働大臣が定める基準（注）に適合しているものとして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おいて、若年性認知症利用者に対して指定短期入所療養介護を行った場合には、若年性認知症利用者受入加算として、１日につき120単位を所定単位数に加算しているか。ただし、認知症行動・心理症状緊急対応加算を算定している場合は算定しない。</w:t>
            </w:r>
            <w:r w:rsidRPr="009543FA">
              <w:rPr>
                <w:rFonts w:ascii="ＭＳ ゴシック" w:hAnsi="ＭＳ ゴシック" w:hint="eastAsia"/>
                <w:w w:val="50"/>
              </w:rPr>
              <w:t>◆平1２厚告１９別表９ホ注</w:t>
            </w:r>
            <w:r w:rsidR="00F238BE">
              <w:rPr>
                <w:rFonts w:ascii="ＭＳ ゴシック" w:hAnsi="ＭＳ ゴシック" w:hint="eastAsia"/>
                <w:w w:val="50"/>
              </w:rPr>
              <w:t>１１</w:t>
            </w:r>
          </w:p>
          <w:p w14:paraId="195A3B44" w14:textId="77777777" w:rsidR="002A22BD" w:rsidRPr="009543FA" w:rsidRDefault="002A22BD" w:rsidP="00A83E5F">
            <w:pPr>
              <w:pStyle w:val="a9"/>
              <w:wordWrap/>
              <w:rPr>
                <w:rFonts w:ascii="ＭＳ ゴシック" w:hAnsi="ＭＳ ゴシック"/>
              </w:rPr>
            </w:pPr>
          </w:p>
          <w:p w14:paraId="35A06264"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厚生労働大臣が定める基準  </w:t>
            </w:r>
            <w:r w:rsidRPr="009543FA">
              <w:rPr>
                <w:rFonts w:ascii="ＭＳ ゴシック" w:hAnsi="ＭＳ ゴシック" w:hint="eastAsia"/>
                <w:w w:val="50"/>
              </w:rPr>
              <w:t>◆平２７厚告９５第１８号</w:t>
            </w:r>
          </w:p>
          <w:p w14:paraId="3546C9CC" w14:textId="69B338DE" w:rsidR="002A22BD" w:rsidRDefault="002A22BD" w:rsidP="00E83BF9">
            <w:pPr>
              <w:pStyle w:val="a9"/>
              <w:wordWrap/>
              <w:ind w:left="368" w:hangingChars="200" w:hanging="368"/>
              <w:rPr>
                <w:rFonts w:ascii="ＭＳ ゴシック" w:hAnsi="ＭＳ ゴシック"/>
              </w:rPr>
            </w:pPr>
            <w:r w:rsidRPr="009543FA">
              <w:rPr>
                <w:rFonts w:ascii="ＭＳ ゴシック" w:hAnsi="ＭＳ ゴシック" w:hint="eastAsia"/>
              </w:rPr>
              <w:t xml:space="preserve">　　　受け入れた若年性認知症利用者ごとに個別の担当者を定めていること。</w:t>
            </w:r>
          </w:p>
          <w:p w14:paraId="77FA8128" w14:textId="5CD71019" w:rsidR="002A22BD" w:rsidRPr="009543FA" w:rsidRDefault="00E83BF9" w:rsidP="00E83BF9">
            <w:pPr>
              <w:pStyle w:val="a9"/>
              <w:wordWrap/>
              <w:ind w:left="368" w:hangingChars="200" w:hanging="368"/>
              <w:rPr>
                <w:rFonts w:ascii="ＭＳ ゴシック" w:hAnsi="ＭＳ ゴシック"/>
                <w:i/>
                <w:iCs/>
              </w:rPr>
            </w:pPr>
            <w:r>
              <w:rPr>
                <w:rFonts w:ascii="ＭＳ ゴシック" w:hAnsi="ＭＳ ゴシック" w:hint="eastAsia"/>
              </w:rPr>
              <w:t xml:space="preserve">　</w:t>
            </w:r>
            <w:r w:rsidR="002A22BD" w:rsidRPr="009543FA">
              <w:rPr>
                <w:rFonts w:ascii="ＭＳ ゴシック" w:hAnsi="ＭＳ ゴシック" w:hint="eastAsia"/>
              </w:rPr>
              <w:t>◎　受け入れた若年性認知症利用者ごとに個別に担当者を定め、その者を中心に、当該利用者の特性やニーズに応じたサービス提供を行うこと。</w:t>
            </w:r>
            <w:r w:rsidR="002A22BD" w:rsidRPr="009543FA">
              <w:rPr>
                <w:rFonts w:ascii="ＭＳ ゴシック" w:hAnsi="ＭＳ ゴシック" w:hint="eastAsia"/>
                <w:w w:val="50"/>
              </w:rPr>
              <w:t>◆平1２老企４０第２の２（１</w:t>
            </w:r>
            <w:r w:rsidR="00F238BE">
              <w:rPr>
                <w:rFonts w:ascii="ＭＳ ゴシック" w:hAnsi="ＭＳ ゴシック" w:hint="eastAsia"/>
                <w:w w:val="50"/>
              </w:rPr>
              <w:t>８</w:t>
            </w:r>
            <w:r w:rsidR="002A22BD" w:rsidRPr="009543FA">
              <w:rPr>
                <w:rFonts w:ascii="ＭＳ ゴシック" w:hAnsi="ＭＳ ゴシック" w:hint="eastAsia"/>
                <w:w w:val="50"/>
              </w:rPr>
              <w:t>）準用</w:t>
            </w:r>
          </w:p>
          <w:p w14:paraId="39743E9B" w14:textId="43DE6229" w:rsidR="00E83BF9" w:rsidRDefault="00E83BF9" w:rsidP="00A83E5F">
            <w:pPr>
              <w:pStyle w:val="a9"/>
              <w:wordWrap/>
              <w:rPr>
                <w:rFonts w:ascii="ＭＳ ゴシック" w:hAnsi="ＭＳ ゴシック"/>
                <w:i/>
                <w:iCs/>
              </w:rPr>
            </w:pPr>
          </w:p>
          <w:p w14:paraId="6039CCBF" w14:textId="1098BCD0" w:rsidR="002A22BD" w:rsidRPr="009543FA" w:rsidRDefault="00E83BF9" w:rsidP="00A83E5F">
            <w:pPr>
              <w:pStyle w:val="a9"/>
              <w:wordWrap/>
              <w:rPr>
                <w:rFonts w:ascii="ＭＳ ゴシック" w:hAnsi="ＭＳ ゴシック"/>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Ｈ21Ｑ＆Ａ　Vol.１　問102</w:t>
            </w:r>
          </w:p>
          <w:p w14:paraId="10C00539" w14:textId="466126DD" w:rsidR="002A22BD" w:rsidRPr="009543FA" w:rsidRDefault="002A22BD" w:rsidP="00A83E5F">
            <w:pPr>
              <w:pStyle w:val="a9"/>
              <w:wordWrap/>
              <w:ind w:left="171" w:hangingChars="93" w:hanging="171"/>
              <w:rPr>
                <w:rFonts w:ascii="ＭＳ ゴシック" w:hAnsi="ＭＳ ゴシック"/>
                <w:spacing w:val="0"/>
              </w:rPr>
            </w:pPr>
            <w:r w:rsidRPr="009543FA">
              <w:rPr>
                <w:rFonts w:ascii="ＭＳ ゴシック" w:hAnsi="ＭＳ ゴシック" w:hint="eastAsia"/>
                <w:i/>
                <w:iCs/>
              </w:rPr>
              <w:t xml:space="preserve">　　施設や事業所の介護職員の中から定めていただきたい。人数や資格等の要件は問わない。</w:t>
            </w:r>
          </w:p>
          <w:p w14:paraId="48C6BD12" w14:textId="77777777" w:rsidR="00E83BF9" w:rsidRDefault="00E83BF9" w:rsidP="00A83E5F">
            <w:pPr>
              <w:pStyle w:val="a9"/>
              <w:wordWrap/>
              <w:ind w:left="171" w:hangingChars="93" w:hanging="171"/>
              <w:rPr>
                <w:rFonts w:ascii="ＭＳ ゴシック" w:hAnsi="ＭＳ ゴシック"/>
                <w:i/>
                <w:iCs/>
              </w:rPr>
            </w:pPr>
          </w:p>
          <w:p w14:paraId="3195279C" w14:textId="15F7B145" w:rsidR="002A22BD" w:rsidRPr="009543FA" w:rsidRDefault="00E83BF9" w:rsidP="00A83E5F">
            <w:pPr>
              <w:pStyle w:val="a9"/>
              <w:wordWrap/>
              <w:ind w:left="171" w:hangingChars="93" w:hanging="171"/>
              <w:rPr>
                <w:rFonts w:ascii="ＭＳ ゴシック" w:hAnsi="ＭＳ ゴシック"/>
                <w:spacing w:val="0"/>
              </w:rPr>
            </w:pPr>
            <w:r>
              <w:rPr>
                <w:rFonts w:ascii="ＭＳ ゴシック" w:hAnsi="ＭＳ ゴシック" w:hint="eastAsia"/>
                <w:i/>
                <w:iCs/>
              </w:rPr>
              <w:t xml:space="preserve">　</w:t>
            </w:r>
            <w:r w:rsidR="002A22BD" w:rsidRPr="009543FA">
              <w:rPr>
                <w:rFonts w:ascii="ＭＳ ゴシック" w:hAnsi="ＭＳ ゴシック" w:hint="eastAsia"/>
                <w:i/>
                <w:iCs/>
              </w:rPr>
              <w:t>Ｈ21Ｑ＆Ａ　Vol.２　問24</w:t>
            </w:r>
          </w:p>
          <w:p w14:paraId="7CCF0421" w14:textId="10407B6F" w:rsidR="002A22BD" w:rsidRPr="009543FA" w:rsidRDefault="002A22BD" w:rsidP="00A83E5F">
            <w:pPr>
              <w:pStyle w:val="a9"/>
              <w:wordWrap/>
              <w:ind w:left="171" w:hangingChars="93" w:hanging="171"/>
              <w:rPr>
                <w:rFonts w:ascii="ＭＳ ゴシック" w:hAnsi="ＭＳ ゴシック"/>
              </w:rPr>
            </w:pPr>
            <w:r w:rsidRPr="009543FA">
              <w:rPr>
                <w:rFonts w:ascii="ＭＳ ゴシック" w:hAnsi="ＭＳ ゴシック" w:hint="eastAsia"/>
                <w:i/>
                <w:iCs/>
              </w:rPr>
              <w:t xml:space="preserve">　　個別の担当者は、当該利用者の特性やニーズに応じたサービス提供を行う上で中心的な役割を果たすものであるが、当該利用者へのサービス提供時に必ずしも出勤している必要はない。</w:t>
            </w:r>
          </w:p>
        </w:tc>
        <w:tc>
          <w:tcPr>
            <w:tcW w:w="440" w:type="dxa"/>
          </w:tcPr>
          <w:p w14:paraId="2CDE619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A53DF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EB27AC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01C39F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5E8C29A" w14:textId="77777777" w:rsidR="002A22BD" w:rsidRPr="009543FA" w:rsidRDefault="002A22BD" w:rsidP="00A83E5F">
            <w:pPr>
              <w:rPr>
                <w:rFonts w:ascii="ＭＳ ゴシック" w:eastAsia="ＭＳ ゴシック" w:hAnsi="ＭＳ ゴシック"/>
                <w:szCs w:val="18"/>
              </w:rPr>
            </w:pPr>
          </w:p>
          <w:p w14:paraId="6D7E49D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担当者(介護職員)確認</w:t>
            </w:r>
          </w:p>
        </w:tc>
      </w:tr>
      <w:tr w:rsidR="002A22BD" w:rsidRPr="009543FA" w14:paraId="422E2C37" w14:textId="77777777" w:rsidTr="00E617CD">
        <w:tc>
          <w:tcPr>
            <w:tcW w:w="1498" w:type="dxa"/>
          </w:tcPr>
          <w:p w14:paraId="2EA4FA94" w14:textId="41917A01"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14</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送迎加算</w:t>
            </w:r>
            <w:r>
              <w:rPr>
                <w:rFonts w:ascii="ＭＳ ゴシック" w:hAnsi="ＭＳ ゴシック" w:hint="eastAsia"/>
              </w:rPr>
              <w:t xml:space="preserve"> </w:t>
            </w:r>
          </w:p>
        </w:tc>
        <w:tc>
          <w:tcPr>
            <w:tcW w:w="5953" w:type="dxa"/>
          </w:tcPr>
          <w:p w14:paraId="65C0EBD4" w14:textId="050259ED"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利用者の心身の状態、家族等の事情等からみて送迎を行うことが必要と認められる利用者に対して、その居宅と指定短期入所療養介護事業所との間の送迎を行う場合は、片道につき184単位を所定単位数に加算しているか。</w:t>
            </w:r>
            <w:r w:rsidRPr="009543FA">
              <w:rPr>
                <w:rFonts w:ascii="ＭＳ ゴシック" w:hAnsi="ＭＳ ゴシック" w:hint="eastAsia"/>
                <w:w w:val="50"/>
              </w:rPr>
              <w:t>◆平1２厚告１９別表９ホ注</w:t>
            </w:r>
            <w:r w:rsidR="00EB223B">
              <w:rPr>
                <w:rFonts w:ascii="ＭＳ ゴシック" w:hAnsi="ＭＳ ゴシック" w:hint="eastAsia"/>
                <w:w w:val="50"/>
              </w:rPr>
              <w:t>１２</w:t>
            </w:r>
          </w:p>
        </w:tc>
        <w:tc>
          <w:tcPr>
            <w:tcW w:w="440" w:type="dxa"/>
          </w:tcPr>
          <w:p w14:paraId="35240C77"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2FF130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E893580"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0D6606C"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3B3DB872" w14:textId="2736FD14" w:rsidR="002A22BD" w:rsidRPr="009543FA" w:rsidRDefault="007B47ED" w:rsidP="00A83E5F">
            <w:pPr>
              <w:rPr>
                <w:rFonts w:ascii="ＭＳ ゴシック" w:eastAsia="ＭＳ ゴシック" w:hAnsi="ＭＳ ゴシック"/>
                <w:szCs w:val="18"/>
              </w:rPr>
            </w:pPr>
            <w:r>
              <w:rPr>
                <w:rFonts w:ascii="ＭＳ ゴシック" w:eastAsia="ＭＳ ゴシック" w:hAnsi="ＭＳ ゴシック" w:hint="eastAsia"/>
                <w:szCs w:val="18"/>
              </w:rPr>
              <w:t>□</w:t>
            </w:r>
            <w:r w:rsidR="002A22BD" w:rsidRPr="009543FA">
              <w:rPr>
                <w:rFonts w:ascii="ＭＳ ゴシック" w:eastAsia="ＭＳ ゴシック" w:hAnsi="ＭＳ ゴシック" w:hint="eastAsia"/>
                <w:szCs w:val="18"/>
              </w:rPr>
              <w:t>居宅への送迎か</w:t>
            </w:r>
          </w:p>
          <w:p w14:paraId="49D9C38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他ｼｮｰﾄへの送迎不可</w:t>
            </w:r>
          </w:p>
        </w:tc>
      </w:tr>
      <w:tr w:rsidR="002A22BD" w:rsidRPr="009543FA" w14:paraId="1330C6DA" w14:textId="77777777" w:rsidTr="00E617CD">
        <w:tc>
          <w:tcPr>
            <w:tcW w:w="1498" w:type="dxa"/>
          </w:tcPr>
          <w:p w14:paraId="00631998" w14:textId="4640793E" w:rsidR="002A22BD" w:rsidRPr="009543FA"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sidR="008A53DB">
              <w:rPr>
                <w:rFonts w:ascii="ＭＳ ゴシック" w:hAnsi="ＭＳ ゴシック"/>
              </w:rPr>
              <w:t>(15</w:t>
            </w:r>
            <w:r w:rsidR="002A22BD" w:rsidRPr="009543FA">
              <w:rPr>
                <w:rFonts w:ascii="ＭＳ ゴシック" w:hAnsi="ＭＳ ゴシック" w:hint="eastAsia"/>
              </w:rPr>
              <w:t>)</w:t>
            </w:r>
            <w:r w:rsidR="002A22BD" w:rsidRPr="009543FA">
              <w:rPr>
                <w:rFonts w:ascii="ＭＳ ゴシック" w:hAnsi="ＭＳ ゴシック" w:hint="eastAsia"/>
                <w:spacing w:val="1"/>
              </w:rPr>
              <w:t xml:space="preserve"> </w:t>
            </w:r>
            <w:r w:rsidR="002A22BD" w:rsidRPr="009543FA">
              <w:rPr>
                <w:rFonts w:ascii="ＭＳ ゴシック" w:hAnsi="ＭＳ ゴシック" w:hint="eastAsia"/>
              </w:rPr>
              <w:t>療養食加算</w:t>
            </w:r>
          </w:p>
        </w:tc>
        <w:tc>
          <w:tcPr>
            <w:tcW w:w="5953" w:type="dxa"/>
          </w:tcPr>
          <w:p w14:paraId="22B1A3BD" w14:textId="4401BB80" w:rsidR="00E83BF9" w:rsidRDefault="002A22BD" w:rsidP="00A83E5F">
            <w:pPr>
              <w:pStyle w:val="a9"/>
              <w:wordWrap/>
              <w:ind w:left="171" w:hangingChars="93" w:hanging="171"/>
              <w:jc w:val="left"/>
              <w:rPr>
                <w:rFonts w:ascii="ＭＳ ゴシック" w:hAnsi="ＭＳ ゴシック"/>
              </w:rPr>
            </w:pPr>
            <w:r w:rsidRPr="009543FA">
              <w:rPr>
                <w:rFonts w:ascii="ＭＳ ゴシック" w:hAnsi="ＭＳ ゴシック" w:hint="eastAsia"/>
              </w:rPr>
              <w:t>□　次に掲げるいずれの基準にも適合するものとして</w:t>
            </w:r>
            <w:r w:rsidR="00A83E5F">
              <w:rPr>
                <w:rFonts w:ascii="ＭＳ ゴシック" w:hAnsi="ＭＳ ゴシック" w:hint="eastAsia"/>
              </w:rPr>
              <w:t>京都市長</w:t>
            </w:r>
            <w:r w:rsidRPr="009543FA">
              <w:rPr>
                <w:rFonts w:ascii="ＭＳ ゴシック" w:hAnsi="ＭＳ ゴシック" w:hint="eastAsia"/>
              </w:rPr>
              <w:t>に届け出て当該基準による食事の提供を行う指定短期入所療養介護事業所が、別に厚生労働大臣が定める療養食（注１）を提供したときは、１日につき3回を限度として8単位を加算しているか。</w:t>
            </w:r>
          </w:p>
          <w:p w14:paraId="61F9A9B9" w14:textId="1182FE29"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xml:space="preserve">　</w:t>
            </w:r>
            <w:r w:rsidRPr="009543FA">
              <w:rPr>
                <w:rFonts w:ascii="ＭＳ ゴシック" w:hAnsi="ＭＳ ゴシック" w:hint="eastAsia"/>
                <w:w w:val="50"/>
              </w:rPr>
              <w:t>◆平1２厚告１９別表９ホ（</w:t>
            </w:r>
            <w:r w:rsidR="00181D8B">
              <w:rPr>
                <w:rFonts w:ascii="ＭＳ ゴシック" w:hAnsi="ＭＳ ゴシック" w:hint="eastAsia"/>
                <w:w w:val="50"/>
              </w:rPr>
              <w:t>９</w:t>
            </w:r>
            <w:r w:rsidRPr="009543FA">
              <w:rPr>
                <w:rFonts w:ascii="ＭＳ ゴシック" w:hAnsi="ＭＳ ゴシック" w:hint="eastAsia"/>
                <w:w w:val="50"/>
              </w:rPr>
              <w:t>）注</w:t>
            </w:r>
          </w:p>
          <w:p w14:paraId="582E8A94" w14:textId="31D98760"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イ　食事の提供が管理栄養士又は栄養士によって管理されていること。</w:t>
            </w:r>
          </w:p>
          <w:p w14:paraId="37B8B7F7" w14:textId="22536AF0"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ロ　利用者の年齢、心身の状況によって適切な栄養量及び内容の食事の提供が行われていること。</w:t>
            </w:r>
          </w:p>
          <w:p w14:paraId="09FA38AF" w14:textId="58ACEF6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ハ　食事の提供が、別に厚生労働大臣が定める基準（注２）に適合する指定短期入所療養介護事業所において行われているもの。</w:t>
            </w:r>
          </w:p>
          <w:p w14:paraId="5F5D3550" w14:textId="77777777" w:rsidR="002A22BD" w:rsidRPr="009543FA" w:rsidRDefault="002A22BD" w:rsidP="00A83E5F">
            <w:pPr>
              <w:pStyle w:val="a9"/>
              <w:wordWrap/>
              <w:rPr>
                <w:rFonts w:ascii="ＭＳ ゴシック" w:hAnsi="ＭＳ ゴシック"/>
                <w:spacing w:val="0"/>
              </w:rPr>
            </w:pPr>
          </w:p>
          <w:p w14:paraId="15D3308E" w14:textId="77777777" w:rsidR="002A22BD" w:rsidRPr="009543FA" w:rsidRDefault="002A22BD" w:rsidP="00A83E5F">
            <w:pPr>
              <w:pStyle w:val="a9"/>
              <w:wordWrap/>
              <w:rPr>
                <w:rFonts w:ascii="ＭＳ ゴシック" w:hAnsi="ＭＳ ゴシック"/>
                <w:w w:val="50"/>
              </w:rPr>
            </w:pPr>
            <w:r w:rsidRPr="009543FA">
              <w:rPr>
                <w:rFonts w:ascii="ＭＳ ゴシック" w:hAnsi="ＭＳ ゴシック" w:hint="eastAsia"/>
                <w:spacing w:val="0"/>
              </w:rPr>
              <w:t xml:space="preserve">　注１　厚生労働大臣が定める療養食</w:t>
            </w:r>
            <w:r w:rsidRPr="009543FA">
              <w:rPr>
                <w:rFonts w:ascii="ＭＳ ゴシック" w:hAnsi="ＭＳ ゴシック" w:hint="eastAsia"/>
                <w:w w:val="50"/>
              </w:rPr>
              <w:t xml:space="preserve">  ◆平２７厚告９４第２７号</w:t>
            </w:r>
          </w:p>
          <w:p w14:paraId="61FA800A" w14:textId="1C35FB30" w:rsidR="002A22BD" w:rsidRPr="009543FA" w:rsidRDefault="002A22BD" w:rsidP="00E617CD">
            <w:pPr>
              <w:pStyle w:val="a9"/>
              <w:wordWrap/>
              <w:ind w:left="368" w:hangingChars="200" w:hanging="368"/>
              <w:rPr>
                <w:rFonts w:ascii="ＭＳ ゴシック" w:hAnsi="ＭＳ ゴシック"/>
              </w:rPr>
            </w:pPr>
            <w:r w:rsidRPr="009543FA">
              <w:rPr>
                <w:rFonts w:ascii="ＭＳ ゴシック" w:hAnsi="ＭＳ ゴシック" w:hint="eastAsia"/>
              </w:rPr>
              <w:t xml:space="preserve">　　　疾病治療の直接手段として、医師の発行する食事箋に基づき提供　　　された適切な栄養量及び内容を有する糖尿病食、腎臓病食、肝臓病　　　食、胃潰瘍食、貧血食、膵臓病食、脂質異常症食、痛風食及び特別　　　な場合の検査食</w:t>
            </w:r>
          </w:p>
          <w:p w14:paraId="620EF245"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注２　厚生労働大臣が定める基準 </w:t>
            </w:r>
            <w:r w:rsidRPr="009543FA">
              <w:rPr>
                <w:rFonts w:ascii="ＭＳ ゴシック" w:hAnsi="ＭＳ ゴシック" w:hint="eastAsia"/>
                <w:w w:val="50"/>
              </w:rPr>
              <w:t xml:space="preserve">  ◆平２７厚告９５第３５号</w:t>
            </w:r>
          </w:p>
          <w:p w14:paraId="08C4B615" w14:textId="3759460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通所介護費等の算定方法（平12厚告第27号）第４号に規定する基準（定員超過・人員基準欠如(看護師比率に係る部分等を除く)のいずれにも該当しないこと。</w:t>
            </w:r>
          </w:p>
          <w:p w14:paraId="7D8A00B1" w14:textId="77777777" w:rsidR="002A22BD" w:rsidRPr="009543FA" w:rsidRDefault="002A22BD" w:rsidP="00A83E5F">
            <w:pPr>
              <w:pStyle w:val="a9"/>
              <w:wordWrap/>
              <w:rPr>
                <w:rFonts w:ascii="ＭＳ ゴシック" w:hAnsi="ＭＳ ゴシック"/>
                <w:spacing w:val="0"/>
              </w:rPr>
            </w:pPr>
          </w:p>
          <w:p w14:paraId="324987EE" w14:textId="695D2A82"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spacing w:val="0"/>
              </w:rPr>
              <w:t xml:space="preserve">◎　療養食加算について　</w:t>
            </w:r>
            <w:r w:rsidRPr="009543FA">
              <w:rPr>
                <w:rFonts w:ascii="ＭＳ ゴシック" w:hAnsi="ＭＳ ゴシック" w:hint="eastAsia"/>
                <w:w w:val="50"/>
              </w:rPr>
              <w:t>◆平1２老企４０第２の２（</w:t>
            </w:r>
            <w:r w:rsidR="00C2288B">
              <w:rPr>
                <w:rFonts w:ascii="ＭＳ ゴシック" w:hAnsi="ＭＳ ゴシック" w:hint="eastAsia"/>
                <w:w w:val="50"/>
              </w:rPr>
              <w:t>２１</w:t>
            </w:r>
            <w:r w:rsidRPr="009543FA">
              <w:rPr>
                <w:rFonts w:ascii="ＭＳ ゴシック" w:hAnsi="ＭＳ ゴシック" w:hint="eastAsia"/>
                <w:w w:val="50"/>
              </w:rPr>
              <w:t>）準用</w:t>
            </w:r>
          </w:p>
          <w:p w14:paraId="70A1A16E" w14:textId="0AB138A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①　療養食の加算については、利用者の病状等に応じて、主治の医師より利用者に対し疾患治療の直接手段として発行された食事せんに基づき、利用者告示に示された療養食が提供された場合に算定すること。</w:t>
            </w:r>
          </w:p>
          <w:p w14:paraId="32A5C3AB" w14:textId="764E7D7D"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なお、当該加算を行う場合は、療養食の献立表が作成されている必要があること。</w:t>
            </w:r>
          </w:p>
          <w:p w14:paraId="0DBBF18A" w14:textId="55E8351E"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②　加算の対象となる療養食は、疾病治療の直接手段として、医師</w:t>
            </w:r>
            <w:r w:rsidRPr="009543FA">
              <w:rPr>
                <w:rFonts w:ascii="ＭＳ ゴシック" w:hAnsi="ＭＳ ゴシック" w:hint="eastAsia"/>
              </w:rPr>
              <w:lastRenderedPageBreak/>
              <w:t>の発行する食事せんに基づいて提供される利用者の年齢、病状等</w:t>
            </w:r>
            <w:r w:rsidRPr="009543FA">
              <w:rPr>
                <w:rFonts w:ascii="ＭＳ ゴシック" w:hAnsi="ＭＳ ゴシック" w:hint="eastAsia"/>
                <w:spacing w:val="1"/>
              </w:rPr>
              <w:t>に対応した栄養量及び内容を有する治療食（糖尿病食、腎臓病食、</w:t>
            </w:r>
            <w:r w:rsidRPr="009543FA">
              <w:rPr>
                <w:rFonts w:ascii="ＭＳ ゴシック" w:hAnsi="ＭＳ ゴシック" w:hint="eastAsia"/>
              </w:rPr>
              <w:t>肝臓病食、胃潰瘍食（流動食は除く。）、貧血食、膵臓病食、脂質異常症食、痛風食及び特別な場合の検査食をいうものであること。</w:t>
            </w:r>
          </w:p>
          <w:p w14:paraId="41531D6D" w14:textId="70C7DB8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③　上記の療養食の摂取の方法については、経口又は経管の別を問わないこと。</w:t>
            </w:r>
          </w:p>
          <w:p w14:paraId="2C9CA542"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④　減塩食療法等について</w:t>
            </w:r>
          </w:p>
          <w:p w14:paraId="1D5421E2" w14:textId="74F5A13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心臓疾患等に対して減塩食療法を行う場合は、腎臓病食に準じて取り扱うことができるものであるが、高血圧症に対して減塩食療法を行う場合は、加算の対象とはならないこと。</w:t>
            </w:r>
          </w:p>
          <w:p w14:paraId="27C20CA5" w14:textId="3750700E" w:rsidR="002A22BD" w:rsidRPr="009543FA" w:rsidRDefault="002A22BD" w:rsidP="00A83E5F">
            <w:pPr>
              <w:pStyle w:val="a9"/>
              <w:wordWrap/>
              <w:ind w:left="309" w:hangingChars="170" w:hanging="309"/>
              <w:rPr>
                <w:rFonts w:ascii="ＭＳ ゴシック" w:hAnsi="ＭＳ ゴシック"/>
                <w:spacing w:val="0"/>
              </w:rPr>
            </w:pPr>
            <w:r w:rsidRPr="009543FA">
              <w:rPr>
                <w:rFonts w:ascii="ＭＳ ゴシック" w:hAnsi="ＭＳ ゴシック" w:hint="eastAsia"/>
                <w:spacing w:val="1"/>
              </w:rPr>
              <w:t xml:space="preserve">   </w:t>
            </w:r>
            <w:r w:rsidRPr="009543FA">
              <w:rPr>
                <w:rFonts w:ascii="ＭＳ ゴシック" w:hAnsi="ＭＳ ゴシック" w:hint="eastAsia"/>
              </w:rPr>
              <w:t xml:space="preserve">　また、腎臓病食に準じて取り扱うことができる心臓疾患等の減塩食については、総量6.0ｇ未満の減塩食をいうこと。</w:t>
            </w:r>
          </w:p>
          <w:p w14:paraId="5A6BE3A4"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⑤　肝臓病食について</w:t>
            </w:r>
          </w:p>
          <w:p w14:paraId="0A43769F" w14:textId="5B00DD3B" w:rsidR="002A22BD" w:rsidRPr="009543FA" w:rsidRDefault="002A22BD" w:rsidP="00A83E5F">
            <w:pPr>
              <w:pStyle w:val="a9"/>
              <w:wordWrap/>
              <w:ind w:left="309" w:hangingChars="170" w:hanging="309"/>
              <w:rPr>
                <w:rFonts w:ascii="ＭＳ ゴシック" w:hAnsi="ＭＳ ゴシック"/>
                <w:spacing w:val="0"/>
              </w:rPr>
            </w:pPr>
            <w:r w:rsidRPr="009543FA">
              <w:rPr>
                <w:rFonts w:ascii="ＭＳ ゴシック" w:hAnsi="ＭＳ ゴシック" w:hint="eastAsia"/>
                <w:spacing w:val="1"/>
              </w:rPr>
              <w:t xml:space="preserve">　　　肝臓病食とは、肝庇護食、肝炎食、肝硬変食、閉鎖性黄疸食（胆石症及び胆嚢炎による閉鎖性黄疸の場合を含む。）等をいうこと。</w:t>
            </w:r>
          </w:p>
          <w:p w14:paraId="592A69BB" w14:textId="77777777" w:rsidR="002A22BD" w:rsidRPr="009543FA" w:rsidRDefault="002A22BD" w:rsidP="00A83E5F">
            <w:pPr>
              <w:pStyle w:val="a9"/>
              <w:wordWrap/>
              <w:ind w:left="313" w:hangingChars="170" w:hanging="313"/>
              <w:rPr>
                <w:rFonts w:ascii="ＭＳ ゴシック" w:hAnsi="ＭＳ ゴシック"/>
              </w:rPr>
            </w:pPr>
            <w:r w:rsidRPr="009543FA">
              <w:rPr>
                <w:rFonts w:ascii="ＭＳ ゴシック" w:hAnsi="ＭＳ ゴシック" w:hint="eastAsia"/>
              </w:rPr>
              <w:t xml:space="preserve">　⑥　胃潰瘍食について</w:t>
            </w:r>
          </w:p>
          <w:p w14:paraId="4642A9F5" w14:textId="3F216278"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14:paraId="60C68478" w14:textId="066F000F"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また、クローン病、潰瘍性大腸炎等により、腸管の機能が低下している入所者等に対する低残さ食については、療養食として取り扱って差し支えないこと。</w:t>
            </w:r>
          </w:p>
          <w:p w14:paraId="3AD4D5CC"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⑦　貧血食の対象者となる入所者等について</w:t>
            </w:r>
          </w:p>
          <w:p w14:paraId="1460943A" w14:textId="2E9430CB"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療養食として提供される貧血食の対象となる入所者等は、血中ヘモグロビン濃度が10g／dl以下であり、その原因が鉄分の欠乏に由来する者であること。</w:t>
            </w:r>
          </w:p>
          <w:p w14:paraId="58233B34"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⑧　高度肥満症に対する食事療法について</w:t>
            </w:r>
          </w:p>
          <w:p w14:paraId="372868D3" w14:textId="2D2B6C76"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高度肥満症（肥満度が＋70％以上又はBMI（Body</w:t>
            </w:r>
            <w:r w:rsidRPr="009543FA">
              <w:rPr>
                <w:rFonts w:ascii="ＭＳ ゴシック" w:hAnsi="ＭＳ ゴシック" w:hint="eastAsia"/>
                <w:spacing w:val="1"/>
              </w:rPr>
              <w:t xml:space="preserve"> </w:t>
            </w:r>
            <w:r w:rsidRPr="009543FA">
              <w:rPr>
                <w:rFonts w:ascii="ＭＳ ゴシック" w:hAnsi="ＭＳ ゴシック" w:hint="eastAsia"/>
              </w:rPr>
              <w:t>Mass</w:t>
            </w:r>
            <w:r w:rsidRPr="009543FA">
              <w:rPr>
                <w:rFonts w:ascii="ＭＳ ゴシック" w:hAnsi="ＭＳ ゴシック" w:hint="eastAsia"/>
                <w:spacing w:val="1"/>
              </w:rPr>
              <w:t xml:space="preserve"> </w:t>
            </w:r>
            <w:r w:rsidRPr="009543FA">
              <w:rPr>
                <w:rFonts w:ascii="ＭＳ ゴシック" w:hAnsi="ＭＳ ゴシック" w:hint="eastAsia"/>
              </w:rPr>
              <w:t>Index）が35以上）に対して食事療法を行う場合は、脂質異常症食に準じて取り扱うことができること。</w:t>
            </w:r>
          </w:p>
          <w:p w14:paraId="244A37E0"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⑨　特別な場合の検査食について</w:t>
            </w:r>
          </w:p>
          <w:p w14:paraId="2294E6BF" w14:textId="204CB942"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4564E821" w14:textId="77777777" w:rsidR="002A22BD" w:rsidRPr="009543FA" w:rsidRDefault="002A22BD" w:rsidP="00A83E5F">
            <w:pPr>
              <w:pStyle w:val="a9"/>
              <w:wordWrap/>
              <w:ind w:left="313" w:hangingChars="170" w:hanging="313"/>
              <w:rPr>
                <w:rFonts w:ascii="ＭＳ ゴシック" w:hAnsi="ＭＳ ゴシック"/>
                <w:spacing w:val="0"/>
              </w:rPr>
            </w:pPr>
            <w:r w:rsidRPr="009543FA">
              <w:rPr>
                <w:rFonts w:ascii="ＭＳ ゴシック" w:hAnsi="ＭＳ ゴシック" w:hint="eastAsia"/>
              </w:rPr>
              <w:t xml:space="preserve">　⑩　脂質異常症食の対象となる入所者等について</w:t>
            </w:r>
          </w:p>
          <w:p w14:paraId="72E3AB95" w14:textId="556F85B9" w:rsidR="002A22BD" w:rsidRPr="009543FA" w:rsidRDefault="002A22BD" w:rsidP="00A83E5F">
            <w:pPr>
              <w:pStyle w:val="a9"/>
              <w:wordWrap/>
              <w:ind w:left="313" w:hangingChars="170" w:hanging="313"/>
              <w:rPr>
                <w:rFonts w:ascii="ＭＳ ゴシック" w:hAnsi="ＭＳ ゴシック"/>
              </w:rPr>
            </w:pPr>
            <w:r w:rsidRPr="009543FA">
              <w:rPr>
                <w:rFonts w:ascii="ＭＳ ゴシック" w:hAnsi="ＭＳ ゴシック" w:hint="eastAsia"/>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p w14:paraId="233A68EB" w14:textId="77777777" w:rsidR="002A22BD" w:rsidRPr="009543FA" w:rsidRDefault="002A22BD" w:rsidP="00A83E5F">
            <w:pPr>
              <w:pStyle w:val="a9"/>
              <w:wordWrap/>
              <w:rPr>
                <w:rFonts w:ascii="ＭＳ ゴシック" w:hAnsi="ＭＳ ゴシック"/>
              </w:rPr>
            </w:pPr>
          </w:p>
          <w:p w14:paraId="12D7C788" w14:textId="77777777" w:rsidR="002A22BD" w:rsidRPr="009543FA" w:rsidRDefault="002A22BD" w:rsidP="00A83E5F">
            <w:pPr>
              <w:pStyle w:val="a9"/>
              <w:wordWrap/>
              <w:ind w:firstLineChars="100" w:firstLine="184"/>
              <w:rPr>
                <w:rFonts w:ascii="ＭＳ ゴシック" w:hAnsi="ＭＳ ゴシック"/>
                <w:i/>
                <w:spacing w:val="0"/>
              </w:rPr>
            </w:pPr>
            <w:r w:rsidRPr="009543FA">
              <w:rPr>
                <w:rFonts w:ascii="ＭＳ ゴシック" w:hAnsi="ＭＳ ゴシック" w:hint="eastAsia"/>
                <w:i/>
                <w:iCs/>
              </w:rPr>
              <w:t>Ｈ</w:t>
            </w:r>
            <w:r w:rsidRPr="009543FA">
              <w:rPr>
                <w:rFonts w:ascii="ＭＳ ゴシック" w:hAnsi="ＭＳ ゴシック" w:hint="eastAsia"/>
                <w:i/>
              </w:rPr>
              <w:t>17.10Ｑ＆Ａ　問89</w:t>
            </w:r>
          </w:p>
          <w:p w14:paraId="7B0E5CCF" w14:textId="26DF49AF" w:rsidR="002A22BD" w:rsidRPr="009543FA" w:rsidRDefault="002A22BD" w:rsidP="00A83E5F">
            <w:pPr>
              <w:pStyle w:val="a9"/>
              <w:wordWrap/>
              <w:rPr>
                <w:rFonts w:ascii="ＭＳ ゴシック" w:hAnsi="ＭＳ ゴシック"/>
                <w:i/>
                <w:spacing w:val="0"/>
              </w:rPr>
            </w:pPr>
            <w:r w:rsidRPr="009543FA">
              <w:rPr>
                <w:rFonts w:ascii="ＭＳ ゴシック" w:hAnsi="ＭＳ ゴシック" w:hint="eastAsia"/>
                <w:i/>
                <w:iCs/>
              </w:rPr>
              <w:t xml:space="preserve">　　ショートを数回利用する場合でも、ショートの利用毎に食事せん</w:t>
            </w:r>
          </w:p>
          <w:p w14:paraId="710B5813" w14:textId="77777777" w:rsidR="002A22BD" w:rsidRPr="009543FA" w:rsidRDefault="002A22BD" w:rsidP="00A83E5F">
            <w:pPr>
              <w:pStyle w:val="a9"/>
              <w:wordWrap/>
              <w:rPr>
                <w:rFonts w:ascii="ＭＳ ゴシック" w:hAnsi="ＭＳ ゴシック"/>
                <w:i/>
                <w:iCs/>
              </w:rPr>
            </w:pPr>
            <w:r w:rsidRPr="009543FA">
              <w:rPr>
                <w:rFonts w:ascii="ＭＳ ゴシック" w:hAnsi="ＭＳ ゴシック" w:hint="eastAsia"/>
                <w:i/>
                <w:iCs/>
              </w:rPr>
              <w:t xml:space="preserve">　を発行することになる。</w:t>
            </w:r>
          </w:p>
          <w:p w14:paraId="5B3EB9E0" w14:textId="77777777" w:rsidR="002A22BD" w:rsidRPr="009543FA" w:rsidRDefault="002A22BD" w:rsidP="00A83E5F">
            <w:pPr>
              <w:pStyle w:val="a9"/>
              <w:wordWrap/>
              <w:rPr>
                <w:rFonts w:ascii="ＭＳ ゴシック" w:hAnsi="ＭＳ ゴシック"/>
                <w:i/>
                <w:spacing w:val="0"/>
              </w:rPr>
            </w:pPr>
            <w:r w:rsidRPr="009543FA">
              <w:rPr>
                <w:rFonts w:ascii="ＭＳ ゴシック" w:hAnsi="ＭＳ ゴシック" w:hint="eastAsia"/>
                <w:i/>
                <w:iCs/>
              </w:rPr>
              <w:t xml:space="preserve">　Ｈ</w:t>
            </w:r>
            <w:r w:rsidRPr="009543FA">
              <w:rPr>
                <w:rFonts w:ascii="ＭＳ ゴシック" w:hAnsi="ＭＳ ゴシック" w:hint="eastAsia"/>
                <w:i/>
              </w:rPr>
              <w:t>17.10追補版Ｑ＆Ａ　Vol.１　問102</w:t>
            </w:r>
          </w:p>
          <w:p w14:paraId="5B6B4FD6" w14:textId="4B2B8452"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i/>
                <w:iCs/>
                <w:szCs w:val="18"/>
              </w:rPr>
              <w:t xml:space="preserve">　　食事せんは配置医師が交付する。</w:t>
            </w:r>
          </w:p>
        </w:tc>
        <w:tc>
          <w:tcPr>
            <w:tcW w:w="440" w:type="dxa"/>
          </w:tcPr>
          <w:p w14:paraId="3EE2B42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1A26668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E39315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327F6E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2F38039D" w14:textId="77777777" w:rsidR="002A22BD" w:rsidRPr="009543FA" w:rsidRDefault="002A22BD" w:rsidP="00A83E5F">
            <w:pPr>
              <w:pStyle w:val="a9"/>
              <w:wordWrap/>
              <w:rPr>
                <w:rFonts w:ascii="ＭＳ ゴシック" w:hAnsi="ＭＳ ゴシック"/>
              </w:rPr>
            </w:pPr>
          </w:p>
          <w:p w14:paraId="12EF7602"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□食事箋確認</w:t>
            </w:r>
          </w:p>
          <w:p w14:paraId="078ED849" w14:textId="77777777" w:rsidR="002A22BD" w:rsidRPr="009543FA" w:rsidRDefault="002A22BD" w:rsidP="00A83E5F">
            <w:pPr>
              <w:pStyle w:val="a9"/>
              <w:wordWrap/>
              <w:ind w:leftChars="100" w:left="180"/>
              <w:rPr>
                <w:rFonts w:ascii="ＭＳ ゴシック" w:hAnsi="ＭＳ ゴシック"/>
              </w:rPr>
            </w:pPr>
            <w:r w:rsidRPr="009543FA">
              <w:rPr>
                <w:rFonts w:ascii="ＭＳ ゴシック" w:hAnsi="ＭＳ ゴシック" w:hint="eastAsia"/>
                <w:u w:val="wave"/>
              </w:rPr>
              <w:t>利用毎に配置医から</w:t>
            </w:r>
            <w:r w:rsidRPr="009543FA">
              <w:rPr>
                <w:rFonts w:ascii="ＭＳ ゴシック" w:hAnsi="ＭＳ ゴシック" w:hint="eastAsia"/>
              </w:rPr>
              <w:t xml:space="preserve">　</w:t>
            </w:r>
            <w:r w:rsidRPr="009543FA">
              <w:rPr>
                <w:rFonts w:ascii="ＭＳ ゴシック" w:hAnsi="ＭＳ ゴシック" w:hint="eastAsia"/>
                <w:u w:val="wave"/>
              </w:rPr>
              <w:t>の交付が必要</w:t>
            </w:r>
          </w:p>
          <w:p w14:paraId="0E0C2CC8" w14:textId="77777777" w:rsidR="002A22BD" w:rsidRPr="009543FA" w:rsidRDefault="002A22BD" w:rsidP="00A83E5F">
            <w:pPr>
              <w:pStyle w:val="a9"/>
              <w:wordWrap/>
              <w:rPr>
                <w:rFonts w:ascii="ＭＳ ゴシック" w:hAnsi="ＭＳ ゴシック"/>
              </w:rPr>
            </w:pPr>
          </w:p>
          <w:p w14:paraId="041EBA58"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□療養食の献立表を確</w:t>
            </w:r>
          </w:p>
          <w:p w14:paraId="29DF729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hint="eastAsia"/>
              </w:rPr>
              <w:t xml:space="preserve">　認</w:t>
            </w:r>
          </w:p>
          <w:p w14:paraId="7C3C2CFF" w14:textId="77777777" w:rsidR="002A22BD" w:rsidRPr="009543FA" w:rsidRDefault="002A22BD" w:rsidP="00A83E5F">
            <w:pPr>
              <w:pStyle w:val="a9"/>
              <w:wordWrap/>
              <w:rPr>
                <w:rFonts w:ascii="ＭＳ ゴシック" w:hAnsi="ＭＳ ゴシック"/>
              </w:rPr>
            </w:pPr>
          </w:p>
          <w:p w14:paraId="2B97358A"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□療養食の種類ごとに</w:t>
            </w:r>
          </w:p>
          <w:p w14:paraId="62EDAF32" w14:textId="77777777" w:rsidR="002A22BD" w:rsidRPr="009543FA" w:rsidRDefault="002A22BD" w:rsidP="00A83E5F">
            <w:pPr>
              <w:pStyle w:val="a9"/>
              <w:wordWrap/>
              <w:ind w:firstLineChars="100" w:firstLine="184"/>
              <w:rPr>
                <w:rFonts w:ascii="ＭＳ ゴシック" w:hAnsi="ＭＳ ゴシック"/>
              </w:rPr>
            </w:pPr>
            <w:r w:rsidRPr="009543FA">
              <w:rPr>
                <w:rFonts w:ascii="ＭＳ ゴシック" w:hAnsi="ＭＳ ゴシック" w:hint="eastAsia"/>
              </w:rPr>
              <w:t>要件満たしているか</w:t>
            </w:r>
          </w:p>
          <w:p w14:paraId="5366F69E" w14:textId="77777777" w:rsidR="002A22BD" w:rsidRPr="009543FA" w:rsidRDefault="002A22BD" w:rsidP="00A83E5F">
            <w:pPr>
              <w:pStyle w:val="a9"/>
              <w:wordWrap/>
              <w:ind w:firstLineChars="100" w:firstLine="184"/>
              <w:rPr>
                <w:rFonts w:ascii="ＭＳ ゴシック" w:hAnsi="ＭＳ ゴシック"/>
                <w:spacing w:val="0"/>
              </w:rPr>
            </w:pPr>
            <w:r w:rsidRPr="009543FA">
              <w:rPr>
                <w:rFonts w:ascii="ＭＳ ゴシック" w:hAnsi="ＭＳ ゴシック" w:hint="eastAsia"/>
              </w:rPr>
              <w:t>確認</w:t>
            </w:r>
          </w:p>
          <w:p w14:paraId="300FE2FE" w14:textId="77777777" w:rsidR="002A22BD" w:rsidRPr="009543FA" w:rsidRDefault="002A22BD" w:rsidP="00A83E5F">
            <w:pPr>
              <w:pStyle w:val="a9"/>
              <w:wordWrap/>
              <w:rPr>
                <w:rFonts w:ascii="ＭＳ ゴシック" w:hAnsi="ＭＳ ゴシック"/>
                <w:spacing w:val="0"/>
              </w:rPr>
            </w:pPr>
          </w:p>
          <w:p w14:paraId="6C83EAB6"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hint="eastAsia"/>
                <w:spacing w:val="1"/>
              </w:rPr>
              <w:t xml:space="preserve">※　</w:t>
            </w:r>
            <w:r w:rsidRPr="009543FA">
              <w:rPr>
                <w:rFonts w:ascii="ＭＳ ゴシック" w:hAnsi="ＭＳ ゴシック" w:hint="eastAsia"/>
              </w:rPr>
              <w:t>定員超過又は人員</w:t>
            </w:r>
          </w:p>
          <w:p w14:paraId="1BD02A0D"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基準欠如により本体</w:t>
            </w:r>
          </w:p>
          <w:p w14:paraId="1BE9F7C9" w14:textId="77777777" w:rsidR="002A22BD" w:rsidRPr="009543FA" w:rsidRDefault="002A22BD" w:rsidP="00A83E5F">
            <w:pPr>
              <w:pStyle w:val="a9"/>
              <w:wordWrap/>
              <w:rPr>
                <w:rFonts w:ascii="ＭＳ ゴシック" w:hAnsi="ＭＳ ゴシック"/>
                <w:spacing w:val="0"/>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報酬が減算されてい</w:t>
            </w:r>
          </w:p>
          <w:p w14:paraId="79D3A34C" w14:textId="174DCF1A" w:rsidR="002A22BD" w:rsidRPr="009543FA" w:rsidRDefault="002A22BD" w:rsidP="00A83E5F">
            <w:pPr>
              <w:pStyle w:val="a9"/>
              <w:wordWrap/>
              <w:rPr>
                <w:rFonts w:ascii="ＭＳ ゴシック" w:hAnsi="ＭＳ ゴシック"/>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る月中は、当該加算</w:t>
            </w:r>
          </w:p>
          <w:p w14:paraId="472C8D2D" w14:textId="77777777" w:rsidR="002A22BD" w:rsidRPr="009543FA" w:rsidRDefault="002A22BD" w:rsidP="00A83E5F">
            <w:pPr>
              <w:pStyle w:val="a9"/>
              <w:wordWrap/>
              <w:rPr>
                <w:rFonts w:ascii="ＭＳ ゴシック" w:hAnsi="ＭＳ ゴシック"/>
              </w:rPr>
            </w:pPr>
            <w:r w:rsidRPr="009543FA">
              <w:rPr>
                <w:rFonts w:ascii="ＭＳ ゴシック" w:hAnsi="ＭＳ ゴシック" w:cs="Century"/>
                <w:spacing w:val="1"/>
              </w:rPr>
              <w:t xml:space="preserve"> </w:t>
            </w:r>
            <w:r w:rsidRPr="009543FA">
              <w:rPr>
                <w:rFonts w:ascii="ＭＳ ゴシック" w:hAnsi="ＭＳ ゴシック" w:cs="Century" w:hint="eastAsia"/>
                <w:spacing w:val="1"/>
              </w:rPr>
              <w:t xml:space="preserve"> </w:t>
            </w:r>
            <w:r w:rsidRPr="009543FA">
              <w:rPr>
                <w:rFonts w:ascii="ＭＳ ゴシック" w:hAnsi="ＭＳ ゴシック" w:hint="eastAsia"/>
              </w:rPr>
              <w:t>の算定も不可</w:t>
            </w:r>
          </w:p>
        </w:tc>
      </w:tr>
      <w:tr w:rsidR="002A22BD" w:rsidRPr="009543FA" w14:paraId="0C98FE66" w14:textId="77777777" w:rsidTr="00E617CD">
        <w:tc>
          <w:tcPr>
            <w:tcW w:w="1498" w:type="dxa"/>
          </w:tcPr>
          <w:p w14:paraId="1EB29678" w14:textId="36349F3C" w:rsidR="002A22BD" w:rsidRDefault="00E83BF9" w:rsidP="00E83BF9">
            <w:pPr>
              <w:pStyle w:val="a9"/>
              <w:wordWrap/>
              <w:ind w:left="184" w:hangingChars="100" w:hanging="184"/>
              <w:rPr>
                <w:rFonts w:ascii="ＭＳ ゴシック" w:hAnsi="ＭＳ ゴシック"/>
              </w:rPr>
            </w:pPr>
            <w:r>
              <w:rPr>
                <w:rFonts w:ascii="ＭＳ ゴシック" w:hAnsi="ＭＳ ゴシック" w:hint="eastAsia"/>
              </w:rPr>
              <w:t xml:space="preserve"> </w:t>
            </w:r>
            <w:r>
              <w:rPr>
                <w:rFonts w:ascii="ＭＳ ゴシック" w:hAnsi="ＭＳ ゴシック"/>
              </w:rPr>
              <w:t>(</w:t>
            </w:r>
            <w:r w:rsidR="008A53DB">
              <w:rPr>
                <w:rFonts w:ascii="ＭＳ ゴシック" w:hAnsi="ＭＳ ゴシック"/>
              </w:rPr>
              <w:t>16</w:t>
            </w:r>
            <w:r>
              <w:rPr>
                <w:rFonts w:ascii="ＭＳ ゴシック" w:hAnsi="ＭＳ ゴシック" w:hint="eastAsia"/>
              </w:rPr>
              <w:t>)</w:t>
            </w:r>
            <w:r>
              <w:rPr>
                <w:rFonts w:ascii="ＭＳ ゴシック" w:hAnsi="ＭＳ ゴシック"/>
              </w:rPr>
              <w:t xml:space="preserve"> </w:t>
            </w:r>
            <w:r w:rsidR="002A22BD" w:rsidRPr="009543FA">
              <w:rPr>
                <w:rFonts w:ascii="ＭＳ ゴシック" w:hAnsi="ＭＳ ゴシック" w:hint="eastAsia"/>
              </w:rPr>
              <w:t>緊急時施設診療費</w:t>
            </w:r>
          </w:p>
          <w:p w14:paraId="44432B92" w14:textId="77777777" w:rsidR="005B1034" w:rsidRPr="00D36E13" w:rsidRDefault="005B1034" w:rsidP="00A83E5F">
            <w:pPr>
              <w:pStyle w:val="a9"/>
              <w:wordWrap/>
              <w:rPr>
                <w:rFonts w:ascii="ＭＳ ゴシック" w:hAnsi="ＭＳ ゴシック"/>
                <w:color w:val="000000"/>
                <w:spacing w:val="0"/>
              </w:rPr>
            </w:pPr>
          </w:p>
          <w:p w14:paraId="027426A7" w14:textId="2AA50D10" w:rsidR="005B1034" w:rsidRPr="009543FA" w:rsidRDefault="005B1034" w:rsidP="00E617CD">
            <w:pPr>
              <w:pStyle w:val="a9"/>
              <w:wordWrap/>
              <w:ind w:left="368" w:hangingChars="200" w:hanging="368"/>
              <w:rPr>
                <w:rFonts w:ascii="ＭＳ ゴシック" w:hAnsi="ＭＳ ゴシック"/>
              </w:rPr>
            </w:pPr>
            <w:r w:rsidRPr="00D36E13">
              <w:rPr>
                <w:rFonts w:ascii="ＭＳ ゴシック" w:hAnsi="ＭＳ ゴシック" w:hint="eastAsia"/>
                <w:color w:val="000000"/>
              </w:rPr>
              <w:t xml:space="preserve">　ア　緊急時治療管理</w:t>
            </w:r>
          </w:p>
        </w:tc>
        <w:tc>
          <w:tcPr>
            <w:tcW w:w="5953" w:type="dxa"/>
          </w:tcPr>
          <w:p w14:paraId="1AA54DF8" w14:textId="40A2CB7D" w:rsidR="002A22BD" w:rsidRPr="00E83BF9" w:rsidRDefault="002A22BD" w:rsidP="00E83BF9">
            <w:pPr>
              <w:pStyle w:val="a9"/>
              <w:wordWrap/>
              <w:ind w:left="184" w:hangingChars="100" w:hanging="184"/>
              <w:rPr>
                <w:rFonts w:ascii="ＭＳ ゴシック" w:hAnsi="ＭＳ ゴシック"/>
              </w:rPr>
            </w:pPr>
            <w:r w:rsidRPr="00E83BF9">
              <w:rPr>
                <w:rFonts w:ascii="ＭＳ ゴシック" w:hAnsi="ＭＳ ゴシック" w:hint="eastAsia"/>
              </w:rPr>
              <w:t>□　利用者の病状が著しく変化した場合に緊急その他やむをえない事情により行われる次に掲げる医療行為につき算定しているか。</w:t>
            </w:r>
          </w:p>
          <w:p w14:paraId="52ACE45B" w14:textId="1BCD8AC1" w:rsidR="002A22BD" w:rsidRPr="00E83BF9" w:rsidRDefault="002A22BD" w:rsidP="00A83E5F">
            <w:pPr>
              <w:pStyle w:val="a9"/>
              <w:wordWrap/>
              <w:rPr>
                <w:rFonts w:ascii="ＭＳ ゴシック" w:hAnsi="ＭＳ ゴシック"/>
                <w:w w:val="50"/>
              </w:rPr>
            </w:pPr>
            <w:r w:rsidRPr="00E83BF9">
              <w:rPr>
                <w:rFonts w:ascii="ＭＳ ゴシック" w:hAnsi="ＭＳ ゴシック" w:hint="eastAsia"/>
              </w:rPr>
              <w:t xml:space="preserve">　</w:t>
            </w:r>
            <w:r w:rsidRPr="00E83BF9">
              <w:rPr>
                <w:rFonts w:ascii="ＭＳ ゴシック" w:hAnsi="ＭＳ ゴシック" w:hint="eastAsia"/>
                <w:w w:val="50"/>
              </w:rPr>
              <w:t>◆平1２厚告１９別表９ホ（</w:t>
            </w:r>
            <w:r w:rsidR="00912C38" w:rsidRPr="00E83BF9">
              <w:rPr>
                <w:rFonts w:ascii="ＭＳ ゴシック" w:hAnsi="ＭＳ ゴシック" w:hint="eastAsia"/>
                <w:w w:val="50"/>
              </w:rPr>
              <w:t>１０</w:t>
            </w:r>
            <w:r w:rsidRPr="00E83BF9">
              <w:rPr>
                <w:rFonts w:ascii="ＭＳ ゴシック" w:hAnsi="ＭＳ ゴシック" w:hint="eastAsia"/>
                <w:w w:val="50"/>
              </w:rPr>
              <w:t>）注</w:t>
            </w:r>
          </w:p>
          <w:p w14:paraId="0D7CEB64" w14:textId="7D14C88B" w:rsidR="002A22BD" w:rsidRPr="00E83BF9" w:rsidRDefault="002A22BD" w:rsidP="00A83E5F">
            <w:pPr>
              <w:pStyle w:val="a9"/>
              <w:wordWrap/>
              <w:rPr>
                <w:rFonts w:ascii="ＭＳ ゴシック" w:hAnsi="ＭＳ ゴシック"/>
              </w:rPr>
            </w:pPr>
          </w:p>
          <w:p w14:paraId="0C5F21C4" w14:textId="215E69BE" w:rsidR="002A22BD" w:rsidRDefault="002A22BD" w:rsidP="00E83BF9">
            <w:pPr>
              <w:pStyle w:val="a9"/>
              <w:wordWrap/>
              <w:ind w:left="552" w:hangingChars="300" w:hanging="552"/>
              <w:rPr>
                <w:rFonts w:ascii="ＭＳ ゴシック" w:hAnsi="ＭＳ ゴシック"/>
              </w:rPr>
            </w:pPr>
            <w:r w:rsidRPr="00E83BF9">
              <w:rPr>
                <w:rFonts w:ascii="ＭＳ ゴシック" w:hAnsi="ＭＳ ゴシック" w:hint="eastAsia"/>
              </w:rPr>
              <w:t xml:space="preserve">　注１　利用者の病状が重篤となり救命救急医療が必要となる場合において緊急的な治療管理としての投薬、検査、注射、処置等を行ったときに</w:t>
            </w:r>
            <w:r w:rsidR="005B1034" w:rsidRPr="00E83BF9">
              <w:rPr>
                <w:rFonts w:ascii="ＭＳ ゴシック" w:hAnsi="ＭＳ ゴシック"/>
                <w:color w:val="000000"/>
              </w:rPr>
              <w:t>1</w:t>
            </w:r>
            <w:r w:rsidR="005B1034" w:rsidRPr="00E83BF9">
              <w:rPr>
                <w:rFonts w:ascii="ＭＳ ゴシック" w:hAnsi="ＭＳ ゴシック" w:hint="eastAsia"/>
                <w:color w:val="000000"/>
              </w:rPr>
              <w:t>日につき</w:t>
            </w:r>
            <w:r w:rsidR="005B1034" w:rsidRPr="00E83BF9">
              <w:rPr>
                <w:rFonts w:ascii="ＭＳ ゴシック" w:hAnsi="ＭＳ ゴシック"/>
                <w:color w:val="000000"/>
              </w:rPr>
              <w:t>5</w:t>
            </w:r>
            <w:r w:rsidR="005B1034" w:rsidRPr="00E83BF9">
              <w:rPr>
                <w:rFonts w:ascii="ＭＳ ゴシック" w:hAnsi="ＭＳ ゴシック" w:hint="eastAsia"/>
                <w:color w:val="000000"/>
              </w:rPr>
              <w:t>18単位</w:t>
            </w:r>
            <w:r w:rsidRPr="00E83BF9">
              <w:rPr>
                <w:rFonts w:ascii="ＭＳ ゴシック" w:hAnsi="ＭＳ ゴシック" w:hint="eastAsia"/>
              </w:rPr>
              <w:t>算定</w:t>
            </w:r>
            <w:r w:rsidR="005B1034" w:rsidRPr="00E83BF9">
              <w:rPr>
                <w:rFonts w:ascii="ＭＳ ゴシック" w:hAnsi="ＭＳ ゴシック" w:hint="eastAsia"/>
              </w:rPr>
              <w:t>しているか</w:t>
            </w:r>
            <w:r w:rsidRPr="00E83BF9">
              <w:rPr>
                <w:rFonts w:ascii="ＭＳ ゴシック" w:hAnsi="ＭＳ ゴシック" w:hint="eastAsia"/>
              </w:rPr>
              <w:t>。</w:t>
            </w:r>
          </w:p>
          <w:p w14:paraId="47ADE8F4" w14:textId="354171DC" w:rsidR="002A22BD" w:rsidRDefault="00E83BF9" w:rsidP="00E83BF9">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E83BF9">
              <w:rPr>
                <w:rFonts w:ascii="ＭＳ ゴシック" w:hAnsi="ＭＳ ゴシック" w:hint="eastAsia"/>
              </w:rPr>
              <w:t>注２　同一の利用者について１月に１回、連続する３日を限度として算定する。</w:t>
            </w:r>
          </w:p>
          <w:p w14:paraId="1E9A32D9" w14:textId="2D1192B6" w:rsidR="005B1034" w:rsidRPr="00E83BF9" w:rsidRDefault="00E83BF9" w:rsidP="00E617CD">
            <w:pPr>
              <w:pStyle w:val="a9"/>
              <w:wordWrap/>
              <w:ind w:left="368" w:hangingChars="200" w:hanging="368"/>
              <w:rPr>
                <w:rFonts w:ascii="ＭＳ ゴシック" w:hAnsi="ＭＳ ゴシック"/>
                <w:color w:val="000000"/>
              </w:rPr>
            </w:pPr>
            <w:r>
              <w:rPr>
                <w:rFonts w:ascii="ＭＳ ゴシック" w:hAnsi="ＭＳ ゴシック" w:hint="eastAsia"/>
              </w:rPr>
              <w:t xml:space="preserve">　</w:t>
            </w:r>
            <w:r w:rsidR="005B1034" w:rsidRPr="00E83BF9">
              <w:rPr>
                <w:rFonts w:ascii="ＭＳ ゴシック" w:hAnsi="ＭＳ ゴシック" w:hint="eastAsia"/>
                <w:color w:val="000000"/>
              </w:rPr>
              <w:t>◎　緊急時治療管理は</w:t>
            </w:r>
            <w:r w:rsidR="00352056">
              <w:rPr>
                <w:rFonts w:ascii="ＭＳ ゴシック" w:hAnsi="ＭＳ ゴシック" w:hint="eastAsia"/>
                <w:color w:val="000000"/>
              </w:rPr>
              <w:t>、</w:t>
            </w:r>
            <w:r w:rsidR="005B1034" w:rsidRPr="00E83BF9">
              <w:rPr>
                <w:rFonts w:ascii="ＭＳ ゴシック" w:hAnsi="ＭＳ ゴシック"/>
                <w:color w:val="000000"/>
              </w:rPr>
              <w:t>1</w:t>
            </w:r>
            <w:r w:rsidR="005B1034" w:rsidRPr="00E83BF9">
              <w:rPr>
                <w:rFonts w:ascii="ＭＳ ゴシック" w:hAnsi="ＭＳ ゴシック" w:hint="eastAsia"/>
                <w:color w:val="000000"/>
              </w:rPr>
              <w:t>回に連続する</w:t>
            </w:r>
            <w:r w:rsidR="005B1034" w:rsidRPr="00E83BF9">
              <w:rPr>
                <w:rFonts w:ascii="ＭＳ ゴシック" w:hAnsi="ＭＳ ゴシック"/>
                <w:color w:val="000000"/>
              </w:rPr>
              <w:t>3</w:t>
            </w:r>
            <w:r w:rsidR="005B1034" w:rsidRPr="00E83BF9">
              <w:rPr>
                <w:rFonts w:ascii="ＭＳ ゴシック" w:hAnsi="ＭＳ ゴシック" w:hint="eastAsia"/>
                <w:color w:val="000000"/>
              </w:rPr>
              <w:t>日を限度とし</w:t>
            </w:r>
            <w:r w:rsidR="00352056">
              <w:rPr>
                <w:rFonts w:ascii="ＭＳ ゴシック" w:hAnsi="ＭＳ ゴシック" w:hint="eastAsia"/>
                <w:color w:val="000000"/>
              </w:rPr>
              <w:t>、</w:t>
            </w:r>
            <w:r w:rsidR="005B1034" w:rsidRPr="00E83BF9">
              <w:rPr>
                <w:rFonts w:ascii="ＭＳ ゴシック" w:hAnsi="ＭＳ ゴシック" w:hint="eastAsia"/>
                <w:color w:val="000000"/>
              </w:rPr>
              <w:t>月</w:t>
            </w:r>
            <w:r w:rsidR="005B1034" w:rsidRPr="00E83BF9">
              <w:rPr>
                <w:rFonts w:ascii="ＭＳ ゴシック" w:hAnsi="ＭＳ ゴシック"/>
                <w:color w:val="000000"/>
              </w:rPr>
              <w:t>1</w:t>
            </w:r>
            <w:r w:rsidR="005B1034" w:rsidRPr="00E83BF9">
              <w:rPr>
                <w:rFonts w:ascii="ＭＳ ゴシック" w:hAnsi="ＭＳ ゴシック" w:hint="eastAsia"/>
                <w:color w:val="000000"/>
              </w:rPr>
              <w:t>回に限り算定するものであるので</w:t>
            </w:r>
            <w:r w:rsidR="00352056">
              <w:rPr>
                <w:rFonts w:ascii="ＭＳ ゴシック" w:hAnsi="ＭＳ ゴシック" w:hint="eastAsia"/>
                <w:color w:val="000000"/>
              </w:rPr>
              <w:t>、</w:t>
            </w:r>
            <w:r w:rsidR="005B1034" w:rsidRPr="00E83BF9">
              <w:rPr>
                <w:rFonts w:ascii="ＭＳ ゴシック" w:hAnsi="ＭＳ ゴシック" w:hint="eastAsia"/>
                <w:color w:val="000000"/>
              </w:rPr>
              <w:t>例えば</w:t>
            </w:r>
            <w:r w:rsidR="00352056">
              <w:rPr>
                <w:rFonts w:ascii="ＭＳ ゴシック" w:hAnsi="ＭＳ ゴシック" w:hint="eastAsia"/>
                <w:color w:val="000000"/>
              </w:rPr>
              <w:t>、</w:t>
            </w:r>
            <w:r w:rsidR="005B1034" w:rsidRPr="00E83BF9">
              <w:rPr>
                <w:rFonts w:ascii="ＭＳ ゴシック" w:hAnsi="ＭＳ ゴシック"/>
                <w:color w:val="000000"/>
              </w:rPr>
              <w:t>1</w:t>
            </w:r>
            <w:r w:rsidR="005B1034" w:rsidRPr="00E83BF9">
              <w:rPr>
                <w:rFonts w:ascii="ＭＳ ゴシック" w:hAnsi="ＭＳ ゴシック" w:hint="eastAsia"/>
                <w:color w:val="000000"/>
              </w:rPr>
              <w:t>月に連続しない</w:t>
            </w:r>
            <w:r w:rsidR="005B1034" w:rsidRPr="00E83BF9">
              <w:rPr>
                <w:rFonts w:ascii="ＭＳ ゴシック" w:hAnsi="ＭＳ ゴシック"/>
                <w:color w:val="000000"/>
              </w:rPr>
              <w:t>1</w:t>
            </w:r>
            <w:r w:rsidR="005B1034" w:rsidRPr="00E83BF9">
              <w:rPr>
                <w:rFonts w:ascii="ＭＳ ゴシック" w:hAnsi="ＭＳ ゴシック" w:hint="eastAsia"/>
                <w:color w:val="000000"/>
              </w:rPr>
              <w:t>日を</w:t>
            </w:r>
            <w:r w:rsidR="005B1034" w:rsidRPr="00E83BF9">
              <w:rPr>
                <w:rFonts w:ascii="ＭＳ ゴシック" w:hAnsi="ＭＳ ゴシック"/>
                <w:color w:val="000000"/>
              </w:rPr>
              <w:t>3</w:t>
            </w:r>
            <w:r w:rsidR="005B1034" w:rsidRPr="00E83BF9">
              <w:rPr>
                <w:rFonts w:ascii="ＭＳ ゴシック" w:hAnsi="ＭＳ ゴシック" w:hint="eastAsia"/>
                <w:color w:val="000000"/>
              </w:rPr>
              <w:t>回算定することは認められない。</w:t>
            </w:r>
            <w:r w:rsidR="005B1034" w:rsidRPr="00E83BF9">
              <w:rPr>
                <w:rFonts w:ascii="ＭＳ ゴシック" w:hAnsi="ＭＳ ゴシック" w:hint="eastAsia"/>
                <w:color w:val="000000"/>
                <w:w w:val="50"/>
              </w:rPr>
              <w:t>◆平1２老企４０第２の３（１）①準用</w:t>
            </w:r>
          </w:p>
          <w:p w14:paraId="1C9D81A1" w14:textId="77777777"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hint="eastAsia"/>
                <w:color w:val="000000"/>
                <w:kern w:val="0"/>
                <w:szCs w:val="18"/>
              </w:rPr>
              <w:t xml:space="preserve">　◎　</w:t>
            </w:r>
            <w:r w:rsidRPr="00E83BF9">
              <w:rPr>
                <w:rFonts w:ascii="ＭＳ ゴシック" w:eastAsia="ＭＳ ゴシック" w:hAnsi="ＭＳ ゴシック" w:cs="ＭＳ ゴシック" w:hint="eastAsia"/>
                <w:color w:val="000000"/>
                <w:spacing w:val="-4"/>
                <w:kern w:val="0"/>
                <w:szCs w:val="18"/>
              </w:rPr>
              <w:t>緊急時治療管理と特定治療とは同時に算定することはでき</w:t>
            </w:r>
            <w:r w:rsidRPr="00E83BF9">
              <w:rPr>
                <w:rFonts w:ascii="ＭＳ ゴシック" w:eastAsia="ＭＳ ゴシック" w:hAnsi="ＭＳ ゴシック" w:cs="ＭＳ ゴシック" w:hint="eastAsia"/>
                <w:color w:val="000000"/>
                <w:kern w:val="0"/>
                <w:szCs w:val="18"/>
              </w:rPr>
              <w:t>ない。</w:t>
            </w:r>
          </w:p>
          <w:p w14:paraId="6182CC50"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hint="eastAsia"/>
                <w:color w:val="000000"/>
                <w:kern w:val="0"/>
                <w:szCs w:val="18"/>
              </w:rPr>
              <w:t xml:space="preserve">　　　</w:t>
            </w:r>
            <w:r w:rsidRPr="00E83BF9">
              <w:rPr>
                <w:rFonts w:ascii="ＭＳ ゴシック" w:eastAsia="ＭＳ ゴシック" w:hAnsi="ＭＳ ゴシック" w:hint="eastAsia"/>
                <w:color w:val="000000"/>
                <w:w w:val="50"/>
              </w:rPr>
              <w:t>◆平1２老企４０第２の３（１）①準用</w:t>
            </w:r>
          </w:p>
          <w:p w14:paraId="71E4F632" w14:textId="35E919B4"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hint="eastAsia"/>
                <w:color w:val="000000"/>
                <w:kern w:val="0"/>
                <w:szCs w:val="18"/>
              </w:rPr>
              <w:t xml:space="preserve">　◎　緊急時治療管理の対象となる利用者は</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次のとおりである。</w:t>
            </w:r>
          </w:p>
          <w:p w14:paraId="77C5D3E5"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hint="eastAsia"/>
                <w:color w:val="000000"/>
                <w:kern w:val="0"/>
                <w:szCs w:val="18"/>
              </w:rPr>
              <w:t xml:space="preserve">　　　</w:t>
            </w:r>
            <w:r w:rsidRPr="00E83BF9">
              <w:rPr>
                <w:rFonts w:ascii="ＭＳ ゴシック" w:eastAsia="ＭＳ ゴシック" w:hAnsi="ＭＳ ゴシック" w:hint="eastAsia"/>
                <w:color w:val="000000"/>
                <w:w w:val="50"/>
              </w:rPr>
              <w:t>◆平1２老企４０第２の６（３７）①ニ準用</w:t>
            </w:r>
          </w:p>
          <w:p w14:paraId="7B5F0295"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ａ　意識障害又は昏睡</w:t>
            </w:r>
          </w:p>
          <w:p w14:paraId="06F2FADB"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ｂ　急性呼吸不全又は慢性呼吸不全の急性増悪</w:t>
            </w:r>
          </w:p>
          <w:p w14:paraId="328E4640"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lastRenderedPageBreak/>
              <w:t xml:space="preserve">  </w:t>
            </w:r>
            <w:r w:rsidRPr="00E83BF9">
              <w:rPr>
                <w:rFonts w:ascii="ＭＳ ゴシック" w:eastAsia="ＭＳ ゴシック" w:hAnsi="ＭＳ ゴシック" w:cs="ＭＳ ゴシック" w:hint="eastAsia"/>
                <w:color w:val="000000"/>
                <w:kern w:val="0"/>
                <w:szCs w:val="18"/>
              </w:rPr>
              <w:t xml:space="preserve">　ｃ　急性心不全（心筋梗塞を含む。）</w:t>
            </w:r>
          </w:p>
          <w:p w14:paraId="1729E2EA" w14:textId="77777777" w:rsidR="005B1034" w:rsidRPr="00E83BF9" w:rsidRDefault="005B1034" w:rsidP="00A83E5F">
            <w:pPr>
              <w:overflowPunct w:val="0"/>
              <w:textAlignment w:val="baseline"/>
              <w:rPr>
                <w:rFonts w:ascii="ＭＳ ゴシック" w:eastAsia="ＭＳ ゴシック" w:hAnsi="ＭＳ ゴシック"/>
                <w:color w:val="000000"/>
                <w:spacing w:val="2"/>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ｄ　ショック</w:t>
            </w:r>
          </w:p>
          <w:p w14:paraId="3CF2E06F" w14:textId="20B06AAD" w:rsidR="005B1034" w:rsidRPr="00E83BF9" w:rsidRDefault="005B1034" w:rsidP="00A83E5F">
            <w:pPr>
              <w:overflowPunct w:val="0"/>
              <w:textAlignment w:val="baseline"/>
              <w:rPr>
                <w:rFonts w:ascii="ＭＳ ゴシック" w:eastAsia="ＭＳ ゴシック" w:hAnsi="ＭＳ ゴシック" w:cs="ＭＳ ゴシック"/>
                <w:color w:val="000000"/>
                <w:kern w:val="0"/>
                <w:szCs w:val="18"/>
              </w:rPr>
            </w:pPr>
            <w:r w:rsidRPr="00E83BF9">
              <w:rPr>
                <w:rFonts w:ascii="ＭＳ ゴシック" w:eastAsia="ＭＳ ゴシック" w:hAnsi="ＭＳ ゴシック" w:cs="ＭＳ ゴシック"/>
                <w:color w:val="000000"/>
                <w:kern w:val="0"/>
                <w:szCs w:val="18"/>
              </w:rPr>
              <w:t xml:space="preserve">  </w:t>
            </w:r>
            <w:r w:rsidRPr="00E83BF9">
              <w:rPr>
                <w:rFonts w:ascii="ＭＳ ゴシック" w:eastAsia="ＭＳ ゴシック" w:hAnsi="ＭＳ ゴシック" w:cs="ＭＳ ゴシック" w:hint="eastAsia"/>
                <w:color w:val="000000"/>
                <w:kern w:val="0"/>
                <w:szCs w:val="18"/>
              </w:rPr>
              <w:t xml:space="preserve">　ｅ　重篤な代謝障害（肝不全</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腎不全</w:t>
            </w:r>
            <w:r w:rsidR="00352056">
              <w:rPr>
                <w:rFonts w:ascii="ＭＳ ゴシック" w:eastAsia="ＭＳ ゴシック" w:hAnsi="ＭＳ ゴシック" w:cs="ＭＳ ゴシック" w:hint="eastAsia"/>
                <w:color w:val="000000"/>
                <w:kern w:val="0"/>
                <w:szCs w:val="18"/>
              </w:rPr>
              <w:t>、</w:t>
            </w:r>
            <w:r w:rsidRPr="00E83BF9">
              <w:rPr>
                <w:rFonts w:ascii="ＭＳ ゴシック" w:eastAsia="ＭＳ ゴシック" w:hAnsi="ＭＳ ゴシック" w:cs="ＭＳ ゴシック" w:hint="eastAsia"/>
                <w:color w:val="000000"/>
                <w:kern w:val="0"/>
                <w:szCs w:val="18"/>
              </w:rPr>
              <w:t>重症糖尿病等）</w:t>
            </w:r>
          </w:p>
          <w:p w14:paraId="19AAC171" w14:textId="5658FD05" w:rsidR="002A22BD" w:rsidRPr="00E83BF9" w:rsidRDefault="00E83BF9" w:rsidP="00E83BF9">
            <w:pPr>
              <w:rPr>
                <w:rFonts w:ascii="ＭＳ ゴシック" w:eastAsia="ＭＳ ゴシック" w:hAnsi="ＭＳ ゴシック"/>
              </w:rPr>
            </w:pPr>
            <w:r w:rsidRPr="00E83BF9">
              <w:rPr>
                <w:rFonts w:ascii="ＭＳ ゴシック" w:eastAsia="ＭＳ ゴシック" w:hAnsi="ＭＳ ゴシック" w:cs="ＭＳ ゴシック" w:hint="eastAsia"/>
                <w:color w:val="000000"/>
                <w:spacing w:val="2"/>
                <w:kern w:val="0"/>
                <w:szCs w:val="18"/>
              </w:rPr>
              <w:t xml:space="preserve">　　</w:t>
            </w:r>
            <w:r w:rsidR="005B1034" w:rsidRPr="00E83BF9">
              <w:rPr>
                <w:rFonts w:ascii="ＭＳ ゴシック" w:eastAsia="ＭＳ ゴシック" w:hAnsi="ＭＳ ゴシック" w:hint="eastAsia"/>
              </w:rPr>
              <w:t>ｆ　その他薬物中毒等で重篤なもの</w:t>
            </w:r>
          </w:p>
        </w:tc>
        <w:tc>
          <w:tcPr>
            <w:tcW w:w="440" w:type="dxa"/>
          </w:tcPr>
          <w:p w14:paraId="46CBDBD9"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15BDFED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4E5F38B"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659C4C4E" w14:textId="77777777" w:rsidR="002A22BD" w:rsidRDefault="002A22BD" w:rsidP="00A83E5F">
            <w:pPr>
              <w:rPr>
                <w:rFonts w:ascii="ＭＳ ゴシック" w:eastAsia="ＭＳ ゴシック" w:hAnsi="ＭＳ ゴシック"/>
                <w:szCs w:val="18"/>
              </w:rPr>
            </w:pPr>
          </w:p>
          <w:p w14:paraId="38283D7A" w14:textId="77777777" w:rsidR="009E28A8" w:rsidRPr="00D36E13" w:rsidRDefault="009E28A8" w:rsidP="00A83E5F">
            <w:pPr>
              <w:pStyle w:val="a9"/>
              <w:wordWrap/>
              <w:rPr>
                <w:rFonts w:ascii="ＭＳ ゴシック" w:hAnsi="ＭＳ ゴシック"/>
                <w:color w:val="000000"/>
              </w:rPr>
            </w:pPr>
            <w:r w:rsidRPr="00D36E13">
              <w:rPr>
                <w:rFonts w:ascii="ＭＳ ゴシック" w:hAnsi="ＭＳ ゴシック" w:hint="eastAsia"/>
                <w:color w:val="000000"/>
              </w:rPr>
              <w:t>□算定日数及び対象者　の状況確認</w:t>
            </w:r>
          </w:p>
          <w:p w14:paraId="74BCDDE1" w14:textId="7ACB55CC" w:rsidR="009E28A8" w:rsidRPr="009543FA" w:rsidRDefault="009E28A8" w:rsidP="00A83E5F">
            <w:pPr>
              <w:rPr>
                <w:rFonts w:ascii="ＭＳ ゴシック" w:eastAsia="ＭＳ ゴシック" w:hAnsi="ＭＳ ゴシック"/>
                <w:szCs w:val="18"/>
              </w:rPr>
            </w:pPr>
            <w:r w:rsidRPr="00D36E13">
              <w:rPr>
                <w:rFonts w:ascii="ＭＳ ゴシック" w:hAnsi="ＭＳ ゴシック" w:hint="eastAsia"/>
                <w:color w:val="000000"/>
              </w:rPr>
              <w:t xml:space="preserve">　※左記ａ～ｆ</w:t>
            </w:r>
          </w:p>
        </w:tc>
      </w:tr>
      <w:tr w:rsidR="00D60866" w:rsidRPr="009543FA" w14:paraId="402EF7D1" w14:textId="77777777" w:rsidTr="00E617CD">
        <w:tc>
          <w:tcPr>
            <w:tcW w:w="1498" w:type="dxa"/>
          </w:tcPr>
          <w:p w14:paraId="57EAA989" w14:textId="76A7518B" w:rsidR="00D60866" w:rsidRPr="009543FA" w:rsidRDefault="003349BC" w:rsidP="003349BC">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5B1034" w:rsidRPr="00D36E13">
              <w:rPr>
                <w:rFonts w:ascii="ＭＳ ゴシック" w:hAnsi="ＭＳ ゴシック" w:hint="eastAsia"/>
                <w:color w:val="000000"/>
              </w:rPr>
              <w:t>イ　特定治療</w:t>
            </w:r>
            <w:r>
              <w:rPr>
                <w:rFonts w:ascii="ＭＳ ゴシック" w:hAnsi="ＭＳ ゴシック" w:hint="eastAsia"/>
                <w:color w:val="000000"/>
              </w:rPr>
              <w:t xml:space="preserve">　</w:t>
            </w:r>
          </w:p>
        </w:tc>
        <w:tc>
          <w:tcPr>
            <w:tcW w:w="5953" w:type="dxa"/>
          </w:tcPr>
          <w:p w14:paraId="5B7016AA" w14:textId="556B06B0" w:rsidR="00D60866" w:rsidRDefault="005B1034" w:rsidP="00E83BF9">
            <w:pPr>
              <w:pStyle w:val="a9"/>
              <w:wordWrap/>
              <w:ind w:left="368" w:hangingChars="200" w:hanging="368"/>
              <w:rPr>
                <w:rFonts w:ascii="ＭＳ ゴシック" w:hAnsi="ＭＳ ゴシック"/>
              </w:rPr>
            </w:pPr>
            <w:r w:rsidRPr="009543FA">
              <w:rPr>
                <w:rFonts w:ascii="ＭＳ ゴシック" w:hAnsi="ＭＳ ゴシック" w:hint="eastAsia"/>
              </w:rPr>
              <w:t xml:space="preserve">　注　医科診療報酬点数表１章及び第２章において、高齢者の医療の確保に関する法律第57条第3項に規定する保険医療機関等が行った場合に点数が算定されるリハビリテーション、処置、手術、麻酔又は放射線治療（別に厚生労働大臣が定めるもの（平27厚告94第28号）を除く。）を行った場合に、当該診療に係る以下診療報酬点数表第１章及び第２章に定める点数に10円を乗じて得た額を算定</w:t>
            </w:r>
            <w:r>
              <w:rPr>
                <w:rFonts w:ascii="ＭＳ ゴシック" w:hAnsi="ＭＳ ゴシック" w:hint="eastAsia"/>
              </w:rPr>
              <w:t>しているか</w:t>
            </w:r>
            <w:r w:rsidRPr="009543FA">
              <w:rPr>
                <w:rFonts w:ascii="ＭＳ ゴシック" w:hAnsi="ＭＳ ゴシック" w:hint="eastAsia"/>
              </w:rPr>
              <w:t>。</w:t>
            </w:r>
          </w:p>
          <w:p w14:paraId="2A5964D7" w14:textId="6CED3A94" w:rsidR="005B1034" w:rsidRDefault="005B1034" w:rsidP="00A83E5F">
            <w:pPr>
              <w:spacing w:line="208" w:lineRule="exact"/>
              <w:rPr>
                <w:rFonts w:ascii="ＭＳ ゴシック" w:eastAsia="ＭＳ ゴシック" w:hAnsi="ＭＳ ゴシック"/>
                <w:color w:val="000000"/>
                <w:spacing w:val="1"/>
              </w:rPr>
            </w:pPr>
          </w:p>
          <w:p w14:paraId="1ADE7A79" w14:textId="32AF3B70" w:rsidR="005B1034" w:rsidRPr="00E617CD" w:rsidRDefault="00E83BF9" w:rsidP="00E83BF9">
            <w:pPr>
              <w:spacing w:line="208" w:lineRule="exact"/>
              <w:ind w:left="364" w:hangingChars="200" w:hanging="364"/>
              <w:rPr>
                <w:rFonts w:ascii="ＭＳ ゴシック" w:eastAsia="ＭＳ ゴシック" w:hAnsi="ＭＳ ゴシック"/>
                <w:color w:val="000000"/>
              </w:rPr>
            </w:pPr>
            <w:r>
              <w:rPr>
                <w:rFonts w:ascii="ＭＳ ゴシック" w:eastAsia="ＭＳ ゴシック" w:hAnsi="ＭＳ ゴシック" w:hint="eastAsia"/>
                <w:color w:val="000000"/>
                <w:spacing w:val="1"/>
              </w:rPr>
              <w:t xml:space="preserve">　</w:t>
            </w:r>
            <w:r w:rsidR="005B1034" w:rsidRPr="00D36E13">
              <w:rPr>
                <w:rFonts w:ascii="ＭＳ ゴシック" w:eastAsia="ＭＳ ゴシック" w:hAnsi="ＭＳ ゴシック" w:hint="eastAsia"/>
                <w:color w:val="000000"/>
              </w:rPr>
              <w:t>◎</w:t>
            </w:r>
            <w:r>
              <w:rPr>
                <w:rFonts w:ascii="ＭＳ ゴシック" w:eastAsia="ＭＳ ゴシック" w:hAnsi="ＭＳ ゴシック" w:hint="eastAsia"/>
                <w:color w:val="000000"/>
                <w:spacing w:val="1"/>
              </w:rPr>
              <w:t xml:space="preserve">　</w:t>
            </w:r>
            <w:r w:rsidR="005B1034" w:rsidRPr="00D36E13">
              <w:rPr>
                <w:rFonts w:ascii="ＭＳ ゴシック" w:eastAsia="ＭＳ ゴシック" w:hAnsi="ＭＳ ゴシック" w:hint="eastAsia"/>
                <w:color w:val="000000"/>
              </w:rPr>
              <w:t>算定できないものは</w:t>
            </w:r>
            <w:r w:rsidR="00352056">
              <w:rPr>
                <w:rFonts w:ascii="ＭＳ ゴシック" w:eastAsia="ＭＳ ゴシック" w:hAnsi="ＭＳ ゴシック" w:hint="eastAsia"/>
                <w:color w:val="000000"/>
              </w:rPr>
              <w:t>、</w:t>
            </w:r>
            <w:r w:rsidR="005B1034" w:rsidRPr="005B1034">
              <w:rPr>
                <w:rFonts w:ascii="ＭＳ ゴシック" w:eastAsia="ＭＳ ゴシック" w:hAnsi="ＭＳ ゴシック" w:hint="eastAsia"/>
                <w:color w:val="000000"/>
              </w:rPr>
              <w:t>利用者等告示第74の２号</w:t>
            </w:r>
            <w:r w:rsidR="005B1034" w:rsidRPr="00D36E13">
              <w:rPr>
                <w:rFonts w:ascii="ＭＳ ゴシック" w:eastAsia="ＭＳ ゴシック" w:hAnsi="ＭＳ ゴシック" w:hint="eastAsia"/>
                <w:color w:val="000000"/>
              </w:rPr>
              <w:t>に示されていること。</w:t>
            </w:r>
          </w:p>
          <w:p w14:paraId="640D2C4D" w14:textId="0829AFD5" w:rsidR="005B1034" w:rsidRPr="00D36E13" w:rsidRDefault="005B1034" w:rsidP="00E83BF9">
            <w:pPr>
              <w:pStyle w:val="a9"/>
              <w:wordWrap/>
              <w:ind w:left="368" w:hangingChars="200" w:hanging="368"/>
              <w:rPr>
                <w:rFonts w:ascii="ＭＳ ゴシック" w:hAnsi="ＭＳ ゴシック"/>
                <w:color w:val="000000"/>
                <w:spacing w:val="0"/>
              </w:rPr>
            </w:pPr>
            <w:r w:rsidRPr="00D36E13">
              <w:rPr>
                <w:rFonts w:ascii="ＭＳ ゴシック" w:hAnsi="ＭＳ ゴシック" w:hint="eastAsia"/>
                <w:color w:val="000000"/>
              </w:rPr>
              <w:t xml:space="preserve">　◎　その具体的取扱いは</w:t>
            </w:r>
            <w:r w:rsidR="00352056">
              <w:rPr>
                <w:rFonts w:ascii="ＭＳ ゴシック" w:hAnsi="ＭＳ ゴシック" w:hint="eastAsia"/>
                <w:color w:val="000000"/>
              </w:rPr>
              <w:t>、</w:t>
            </w:r>
            <w:r w:rsidRPr="00D36E13">
              <w:rPr>
                <w:rFonts w:ascii="ＭＳ ゴシック" w:hAnsi="ＭＳ ゴシック" w:hint="eastAsia"/>
                <w:color w:val="000000"/>
              </w:rPr>
              <w:t>診療報酬の算定方法（平20厚告59）別表第１医科診療報酬点数表の取扱いの例によること。</w:t>
            </w:r>
          </w:p>
          <w:p w14:paraId="68697696" w14:textId="60D4B2A7" w:rsidR="005B1034" w:rsidRDefault="005B1034" w:rsidP="00A83E5F">
            <w:pPr>
              <w:pStyle w:val="a9"/>
              <w:wordWrap/>
              <w:rPr>
                <w:rFonts w:ascii="ＭＳ ゴシック" w:hAnsi="ＭＳ ゴシック"/>
                <w:color w:val="000000"/>
                <w:w w:val="50"/>
              </w:rPr>
            </w:pPr>
            <w:r>
              <w:rPr>
                <w:rFonts w:ascii="ＭＳ ゴシック" w:hAnsi="ＭＳ ゴシック" w:hint="eastAsia"/>
                <w:color w:val="000000"/>
                <w:spacing w:val="0"/>
              </w:rPr>
              <w:t xml:space="preserve">　　</w:t>
            </w:r>
            <w:r w:rsidRPr="00D36E13">
              <w:rPr>
                <w:rFonts w:ascii="ＭＳ ゴシック" w:hAnsi="ＭＳ ゴシック" w:hint="eastAsia"/>
                <w:color w:val="000000"/>
                <w:w w:val="50"/>
              </w:rPr>
              <w:t>◆平1２老企４０第２の</w:t>
            </w:r>
            <w:r>
              <w:rPr>
                <w:rFonts w:ascii="ＭＳ ゴシック" w:hAnsi="ＭＳ ゴシック" w:hint="eastAsia"/>
                <w:color w:val="000000"/>
                <w:w w:val="50"/>
              </w:rPr>
              <w:t>８</w:t>
            </w:r>
            <w:r w:rsidRPr="00D36E13">
              <w:rPr>
                <w:rFonts w:ascii="ＭＳ ゴシック" w:hAnsi="ＭＳ ゴシック" w:hint="eastAsia"/>
                <w:color w:val="000000"/>
                <w:w w:val="50"/>
              </w:rPr>
              <w:t>（</w:t>
            </w:r>
            <w:r>
              <w:rPr>
                <w:rFonts w:ascii="ＭＳ ゴシック" w:hAnsi="ＭＳ ゴシック" w:hint="eastAsia"/>
                <w:color w:val="000000"/>
                <w:w w:val="50"/>
              </w:rPr>
              <w:t>３４</w:t>
            </w:r>
            <w:r w:rsidRPr="00D36E13">
              <w:rPr>
                <w:rFonts w:ascii="ＭＳ ゴシック" w:hAnsi="ＭＳ ゴシック" w:hint="eastAsia"/>
                <w:color w:val="000000"/>
                <w:w w:val="50"/>
              </w:rPr>
              <w:t>）</w:t>
            </w:r>
          </w:p>
          <w:p w14:paraId="3CE91548" w14:textId="77777777" w:rsidR="005B1034" w:rsidRPr="00D36E13" w:rsidRDefault="005B1034" w:rsidP="00A83E5F">
            <w:pPr>
              <w:pStyle w:val="a9"/>
              <w:wordWrap/>
              <w:rPr>
                <w:rFonts w:ascii="ＭＳ ゴシック" w:hAnsi="ＭＳ ゴシック"/>
                <w:color w:val="000000"/>
                <w:spacing w:val="0"/>
              </w:rPr>
            </w:pPr>
          </w:p>
          <w:p w14:paraId="30F758EC" w14:textId="3489C4A1" w:rsidR="005B1034" w:rsidRPr="00D36E13" w:rsidRDefault="005B1034" w:rsidP="00A83E5F">
            <w:pPr>
              <w:spacing w:line="208" w:lineRule="exact"/>
              <w:ind w:left="360" w:hangingChars="200" w:hanging="360"/>
              <w:rPr>
                <w:rFonts w:ascii="ＭＳ ゴシック" w:eastAsia="ＭＳ ゴシック" w:hAnsi="ＭＳ ゴシック"/>
                <w:color w:val="000000"/>
              </w:rPr>
            </w:pPr>
            <w:r w:rsidRPr="00D36E13">
              <w:rPr>
                <w:rFonts w:ascii="ＭＳ ゴシック" w:eastAsia="ＭＳ ゴシック" w:hAnsi="ＭＳ ゴシック" w:hint="eastAsia"/>
                <w:color w:val="000000"/>
              </w:rPr>
              <w:t xml:space="preserve">　注　厚生労働大臣が定めるリハビリテーション</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処置</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手術</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 xml:space="preserve">麻酔又は放射線治療　</w:t>
            </w:r>
            <w:r w:rsidRPr="00D36E13">
              <w:rPr>
                <w:rFonts w:ascii="ＭＳ ゴシック" w:eastAsia="ＭＳ ゴシック" w:hAnsi="ＭＳ ゴシック" w:hint="eastAsia"/>
                <w:color w:val="000000"/>
                <w:w w:val="50"/>
              </w:rPr>
              <w:t>◆平２７厚告９４第２８号</w:t>
            </w:r>
          </w:p>
          <w:p w14:paraId="1C1B15F3" w14:textId="2735562C" w:rsidR="005B1034" w:rsidRPr="00D36E13" w:rsidRDefault="005B1034" w:rsidP="00A83E5F">
            <w:pPr>
              <w:pStyle w:val="a9"/>
              <w:wordWrap/>
              <w:ind w:left="368" w:hangingChars="200" w:hanging="368"/>
              <w:rPr>
                <w:rFonts w:ascii="ＭＳ ゴシック" w:hAnsi="ＭＳ ゴシック"/>
                <w:color w:val="000000"/>
                <w:spacing w:val="0"/>
              </w:rPr>
            </w:pPr>
            <w:r w:rsidRPr="00D36E13">
              <w:rPr>
                <w:rFonts w:ascii="ＭＳ ゴシック" w:hAnsi="ＭＳ ゴシック" w:hint="eastAsia"/>
                <w:color w:val="000000"/>
              </w:rPr>
              <w:t xml:space="preserve">　　　医科診療報酬点数表第２章第７部により点数の算定されるリハビリテーション同第９部により点数の算定される処置（同部において医科診療報酬点数表の例によるとされている診療のうち次に掲げるものを含む。）</w:t>
            </w:r>
            <w:r w:rsidR="00352056">
              <w:rPr>
                <w:rFonts w:ascii="ＭＳ ゴシック" w:hAnsi="ＭＳ ゴシック" w:hint="eastAsia"/>
                <w:color w:val="000000"/>
              </w:rPr>
              <w:t>、</w:t>
            </w:r>
            <w:r w:rsidRPr="00D36E13">
              <w:rPr>
                <w:rFonts w:ascii="ＭＳ ゴシック" w:hAnsi="ＭＳ ゴシック" w:hint="eastAsia"/>
                <w:color w:val="000000"/>
              </w:rPr>
              <w:t>同第10部により点数の算定される手術及び同第11部により点数の算定される麻酔</w:t>
            </w:r>
          </w:p>
          <w:p w14:paraId="5625D84D" w14:textId="77777777" w:rsidR="005B1034" w:rsidRPr="00D36E13" w:rsidRDefault="005B1034" w:rsidP="00A83E5F">
            <w:pPr>
              <w:pStyle w:val="a9"/>
              <w:wordWrap/>
              <w:ind w:left="455" w:hangingChars="250" w:hanging="455"/>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(1)</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第７部リハビリテーションに掲げるリハビリテーションのうち次に掲げるもの</w:t>
            </w:r>
          </w:p>
          <w:p w14:paraId="04E7F7B0" w14:textId="77777777" w:rsidR="005B1034" w:rsidRPr="00D36E13" w:rsidRDefault="005B1034" w:rsidP="00A83E5F">
            <w:pPr>
              <w:pStyle w:val="a9"/>
              <w:wordWrap/>
              <w:ind w:left="546" w:hangingChars="300" w:hanging="546"/>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脳血管疾患等リハビリテーション料（言語聴覚療法に係るものに限る。）</w:t>
            </w:r>
          </w:p>
          <w:p w14:paraId="5215DC2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摂食機能療法</w:t>
            </w:r>
          </w:p>
          <w:p w14:paraId="2BAA928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視能訓練</w:t>
            </w:r>
          </w:p>
          <w:p w14:paraId="49C39217" w14:textId="77777777" w:rsidR="005B1034" w:rsidRPr="00D36E13" w:rsidRDefault="005B1034" w:rsidP="00A83E5F">
            <w:pPr>
              <w:pStyle w:val="a9"/>
              <w:wordWrap/>
              <w:rPr>
                <w:rFonts w:ascii="ＭＳ ゴシック" w:hAnsi="ＭＳ ゴシック"/>
                <w:color w:val="000000"/>
                <w:spacing w:val="1"/>
              </w:rPr>
            </w:pPr>
          </w:p>
          <w:p w14:paraId="6EC868C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(2)</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第９部処置に掲げる処置のうち次に掲げるもの</w:t>
            </w:r>
          </w:p>
          <w:p w14:paraId="19686DC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一般処置に掲げる処置のうち次に掲げるもの</w:t>
            </w:r>
          </w:p>
          <w:p w14:paraId="5647B92A" w14:textId="77777777" w:rsidR="005B1034" w:rsidRPr="00D36E13" w:rsidRDefault="005B1034" w:rsidP="00A83E5F">
            <w:pPr>
              <w:pStyle w:val="a9"/>
              <w:wordWrap/>
              <w:ind w:left="920" w:hangingChars="500" w:hanging="920"/>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創傷処置（6000平方㎝以上のもの（褥瘡に係るものを除く。））</w:t>
            </w:r>
          </w:p>
          <w:p w14:paraId="18976C9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熱傷処置（6000平方㎝以上のものを除く。）</w:t>
            </w:r>
          </w:p>
          <w:p w14:paraId="042E42D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ｃ　重度褥瘡処置</w:t>
            </w:r>
          </w:p>
          <w:p w14:paraId="7DC5EA7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老人処置</w:t>
            </w:r>
          </w:p>
          <w:p w14:paraId="2CC1E82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ｅ　老人精神病棟等処置科</w:t>
            </w:r>
          </w:p>
          <w:p w14:paraId="25F4B85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爪甲除去（麻酔を要しないもの）</w:t>
            </w:r>
          </w:p>
          <w:p w14:paraId="385027E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ｇ　穿刺排膿後薬液注入</w:t>
            </w:r>
          </w:p>
          <w:p w14:paraId="7617F4BA"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ｈ　空洞切開術後ヨードホルムガーゼ処置</w:t>
            </w:r>
          </w:p>
          <w:p w14:paraId="101470A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ｉ　ドレーン法（ドレナージ）</w:t>
            </w:r>
          </w:p>
          <w:p w14:paraId="7B331594" w14:textId="23842FD0"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ｊ　頸椎</w:t>
            </w:r>
            <w:r w:rsidR="00352056">
              <w:rPr>
                <w:rFonts w:ascii="ＭＳ ゴシック" w:hAnsi="ＭＳ ゴシック" w:hint="eastAsia"/>
                <w:color w:val="000000"/>
              </w:rPr>
              <w:t>、</w:t>
            </w:r>
            <w:r w:rsidRPr="00D36E13">
              <w:rPr>
                <w:rFonts w:ascii="ＭＳ ゴシック" w:hAnsi="ＭＳ ゴシック" w:hint="eastAsia"/>
                <w:color w:val="000000"/>
              </w:rPr>
              <w:t>胸椎又は腰椎穿刺</w:t>
            </w:r>
          </w:p>
          <w:p w14:paraId="71CFB737" w14:textId="0CFDBCF9"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ｋ　胸腔穿刺（洗浄</w:t>
            </w:r>
            <w:r w:rsidR="00352056">
              <w:rPr>
                <w:rFonts w:ascii="ＭＳ ゴシック" w:hAnsi="ＭＳ ゴシック" w:hint="eastAsia"/>
                <w:color w:val="000000"/>
              </w:rPr>
              <w:t>、</w:t>
            </w:r>
            <w:r w:rsidRPr="00D36E13">
              <w:rPr>
                <w:rFonts w:ascii="ＭＳ ゴシック" w:hAnsi="ＭＳ ゴシック" w:hint="eastAsia"/>
                <w:color w:val="000000"/>
              </w:rPr>
              <w:t>注入及び排液を含む。）</w:t>
            </w:r>
          </w:p>
          <w:p w14:paraId="48B49AE9" w14:textId="793918E8"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ｌ　腹腔穿刺（人工気腹</w:t>
            </w:r>
            <w:r w:rsidR="00352056">
              <w:rPr>
                <w:rFonts w:ascii="ＭＳ ゴシック" w:hAnsi="ＭＳ ゴシック" w:hint="eastAsia"/>
                <w:color w:val="000000"/>
              </w:rPr>
              <w:t>、</w:t>
            </w:r>
            <w:r w:rsidRPr="00D36E13">
              <w:rPr>
                <w:rFonts w:ascii="ＭＳ ゴシック" w:hAnsi="ＭＳ ゴシック" w:hint="eastAsia"/>
                <w:color w:val="000000"/>
              </w:rPr>
              <w:t>洗浄</w:t>
            </w:r>
            <w:r w:rsidR="00352056">
              <w:rPr>
                <w:rFonts w:ascii="ＭＳ ゴシック" w:hAnsi="ＭＳ ゴシック" w:hint="eastAsia"/>
                <w:color w:val="000000"/>
              </w:rPr>
              <w:t>、</w:t>
            </w:r>
            <w:r w:rsidRPr="00D36E13">
              <w:rPr>
                <w:rFonts w:ascii="ＭＳ ゴシック" w:hAnsi="ＭＳ ゴシック" w:hint="eastAsia"/>
                <w:color w:val="000000"/>
              </w:rPr>
              <w:t>注入及び排液を含む。）</w:t>
            </w:r>
          </w:p>
          <w:p w14:paraId="53A7C61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ｍ　喀痰吸引</w:t>
            </w:r>
          </w:p>
          <w:p w14:paraId="666669D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ｎ　干渉低周波去痰器による喀痰排出</w:t>
            </w:r>
          </w:p>
          <w:p w14:paraId="01F6697F" w14:textId="0AA4606A"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ｏ　高位浣腸</w:t>
            </w:r>
            <w:r w:rsidR="00352056">
              <w:rPr>
                <w:rFonts w:ascii="ＭＳ ゴシック" w:hAnsi="ＭＳ ゴシック" w:hint="eastAsia"/>
                <w:color w:val="000000"/>
              </w:rPr>
              <w:t>、</w:t>
            </w:r>
            <w:r w:rsidRPr="00D36E13">
              <w:rPr>
                <w:rFonts w:ascii="ＭＳ ゴシック" w:hAnsi="ＭＳ ゴシック" w:hint="eastAsia"/>
                <w:color w:val="000000"/>
              </w:rPr>
              <w:t>高圧浣腸</w:t>
            </w:r>
            <w:r w:rsidR="00352056">
              <w:rPr>
                <w:rFonts w:ascii="ＭＳ ゴシック" w:hAnsi="ＭＳ ゴシック" w:hint="eastAsia"/>
                <w:color w:val="000000"/>
              </w:rPr>
              <w:t>、</w:t>
            </w:r>
            <w:r w:rsidRPr="00D36E13">
              <w:rPr>
                <w:rFonts w:ascii="ＭＳ ゴシック" w:hAnsi="ＭＳ ゴシック" w:hint="eastAsia"/>
                <w:color w:val="000000"/>
              </w:rPr>
              <w:t>洗腸</w:t>
            </w:r>
          </w:p>
          <w:p w14:paraId="6539D63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ｐ　摘便</w:t>
            </w:r>
          </w:p>
          <w:p w14:paraId="76DB2AA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ｑ　腰椎麻酔下直腸内異物除去</w:t>
            </w:r>
          </w:p>
          <w:p w14:paraId="51016958"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ｒ　腸内ガス排気処置（開腹手術後）</w:t>
            </w:r>
          </w:p>
          <w:p w14:paraId="3E3332D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ｓ　酸素吸入</w:t>
            </w:r>
          </w:p>
          <w:p w14:paraId="4D32C5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ｔ　突発性難聴に対する酸素療法</w:t>
            </w:r>
          </w:p>
          <w:p w14:paraId="2FDE768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ｕ　酸素テント</w:t>
            </w:r>
          </w:p>
          <w:p w14:paraId="0474C89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ｖ　間歇的陽圧吸入法</w:t>
            </w:r>
          </w:p>
          <w:p w14:paraId="0F403C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ｗ　体外式陰圧人工呼吸器治療</w:t>
            </w:r>
          </w:p>
          <w:p w14:paraId="2E626B97"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ｘ　肛門拡張法（徒手又はブジーによるもの）</w:t>
            </w:r>
          </w:p>
          <w:p w14:paraId="10C652C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ｙ　非還納性ヘルニア徒手整復法</w:t>
            </w:r>
          </w:p>
          <w:p w14:paraId="23635F3C"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ｚ　痔核嵌頓整復法（脱肛を含む。）</w:t>
            </w:r>
          </w:p>
          <w:p w14:paraId="364955B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②　救命処置に掲げる処置のうち次に掲げるもの</w:t>
            </w:r>
          </w:p>
          <w:p w14:paraId="3669396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ａ救命のための気管内挿管</w:t>
            </w:r>
          </w:p>
          <w:p w14:paraId="7DCCC11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体表面ペーシング法又は食道ペーシング法</w:t>
            </w:r>
          </w:p>
          <w:p w14:paraId="3317AB67"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lastRenderedPageBreak/>
              <w:t xml:space="preserve">　　　　ｃ　人工呼吸</w:t>
            </w:r>
          </w:p>
          <w:p w14:paraId="2E175C9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ｄ　非開胸的心マッサージ</w:t>
            </w:r>
          </w:p>
          <w:p w14:paraId="514711D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ｅ　気管内洗浄</w:t>
            </w:r>
          </w:p>
          <w:p w14:paraId="2E839BC1"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胃洗浄</w:t>
            </w:r>
          </w:p>
          <w:p w14:paraId="09FAF54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皮膚科処置に掲げる処置のうち次に掲げるもの</w:t>
            </w:r>
          </w:p>
          <w:p w14:paraId="7B9FBD0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皮膚科軟膏処置</w:t>
            </w:r>
          </w:p>
          <w:p w14:paraId="3A232CB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いぼ焼灼法</w:t>
            </w:r>
          </w:p>
          <w:p w14:paraId="7276BEB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イオントフォレーゼ</w:t>
            </w:r>
          </w:p>
          <w:p w14:paraId="5080788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臍肉芽腫切除術</w:t>
            </w:r>
          </w:p>
          <w:p w14:paraId="6B9DD16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④　泌尿器科処置に掲げる処置のうち次に掲げるもの</w:t>
            </w:r>
          </w:p>
          <w:p w14:paraId="207732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膀胱洗浄（薬液注入を含む。）</w:t>
            </w:r>
          </w:p>
          <w:p w14:paraId="17E7F9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後部尿道洗浄（ウルツマン）</w:t>
            </w:r>
          </w:p>
          <w:p w14:paraId="3960035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留置カテーテル設置</w:t>
            </w:r>
          </w:p>
          <w:p w14:paraId="336D958C"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rPr>
              <w:t xml:space="preserve">　　　　ｄ　嵌頓包茎整復法（陰茎絞扼等)</w:t>
            </w:r>
          </w:p>
          <w:p w14:paraId="0E0EED6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⑤　産婦人科処置に掲げる処置のうち次に掲げるもの</w:t>
            </w:r>
          </w:p>
          <w:p w14:paraId="6DB5940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膣洗浄（熱性洗浄を含む。）</w:t>
            </w:r>
          </w:p>
          <w:p w14:paraId="69FDB38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子宮頸管内への薬物挿入法</w:t>
            </w:r>
          </w:p>
          <w:p w14:paraId="44DE19B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⑥　眼科処置に掲げる処置のうち次に掲げるもの</w:t>
            </w:r>
          </w:p>
          <w:p w14:paraId="178E489F"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眼処置</w:t>
            </w:r>
          </w:p>
          <w:p w14:paraId="4884B0E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義眼処置</w:t>
            </w:r>
          </w:p>
          <w:p w14:paraId="2582C5F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睫毛抜去</w:t>
            </w:r>
          </w:p>
          <w:p w14:paraId="24F2465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ｄ　結膜異物除去</w:t>
            </w:r>
          </w:p>
          <w:p w14:paraId="7D823440"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⑦　耳鼻咽喉科処置に掲げる処置のうち次に掲げるもの</w:t>
            </w:r>
          </w:p>
          <w:p w14:paraId="071B6C9F" w14:textId="2F2CD544" w:rsidR="005B1034" w:rsidRPr="00D36E13" w:rsidRDefault="005B1034" w:rsidP="00A83E5F">
            <w:pPr>
              <w:pStyle w:val="a9"/>
              <w:wordWrap/>
              <w:ind w:left="910" w:hangingChars="500" w:hanging="910"/>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耳処置（点耳</w:t>
            </w:r>
            <w:r w:rsidR="00352056">
              <w:rPr>
                <w:rFonts w:ascii="ＭＳ ゴシック" w:hAnsi="ＭＳ ゴシック" w:hint="eastAsia"/>
                <w:color w:val="000000"/>
              </w:rPr>
              <w:t>、</w:t>
            </w:r>
            <w:r w:rsidRPr="00D36E13">
              <w:rPr>
                <w:rFonts w:ascii="ＭＳ ゴシック" w:hAnsi="ＭＳ ゴシック" w:hint="eastAsia"/>
                <w:color w:val="000000"/>
              </w:rPr>
              <w:t>耳浴</w:t>
            </w:r>
            <w:r w:rsidR="00352056">
              <w:rPr>
                <w:rFonts w:ascii="ＭＳ ゴシック" w:hAnsi="ＭＳ ゴシック" w:hint="eastAsia"/>
                <w:color w:val="000000"/>
              </w:rPr>
              <w:t>、</w:t>
            </w:r>
            <w:r w:rsidRPr="00D36E13">
              <w:rPr>
                <w:rFonts w:ascii="ＭＳ ゴシック" w:hAnsi="ＭＳ ゴシック" w:hint="eastAsia"/>
                <w:color w:val="000000"/>
              </w:rPr>
              <w:t>耳洗浄及び簡単な耳垢栓除去を含む。）</w:t>
            </w:r>
          </w:p>
          <w:p w14:paraId="4222BC7E" w14:textId="59A86FB1" w:rsidR="005B1034" w:rsidRPr="00D36E13" w:rsidRDefault="005B1034" w:rsidP="00A83E5F">
            <w:pPr>
              <w:pStyle w:val="a9"/>
              <w:wordWrap/>
              <w:ind w:left="920" w:hangingChars="500" w:hanging="920"/>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ｂ　鼻処置（鼻吸引</w:t>
            </w:r>
            <w:r w:rsidR="00352056">
              <w:rPr>
                <w:rFonts w:ascii="ＭＳ ゴシック" w:hAnsi="ＭＳ ゴシック" w:hint="eastAsia"/>
                <w:color w:val="000000"/>
              </w:rPr>
              <w:t>、</w:t>
            </w:r>
            <w:r w:rsidRPr="00D36E13">
              <w:rPr>
                <w:rFonts w:ascii="ＭＳ ゴシック" w:hAnsi="ＭＳ ゴシック" w:hint="eastAsia"/>
                <w:color w:val="000000"/>
              </w:rPr>
              <w:t>鼻洗浄</w:t>
            </w:r>
            <w:r w:rsidR="00352056">
              <w:rPr>
                <w:rFonts w:ascii="ＭＳ ゴシック" w:hAnsi="ＭＳ ゴシック" w:hint="eastAsia"/>
                <w:color w:val="000000"/>
              </w:rPr>
              <w:t>、</w:t>
            </w:r>
            <w:r w:rsidRPr="00D36E13">
              <w:rPr>
                <w:rFonts w:ascii="ＭＳ ゴシック" w:hAnsi="ＭＳ ゴシック" w:hint="eastAsia"/>
                <w:color w:val="000000"/>
              </w:rPr>
              <w:t>単純鼻出血及び鼻前庭の処置を含む。）</w:t>
            </w:r>
          </w:p>
          <w:p w14:paraId="49A61879" w14:textId="6278CABD"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ｃ　口腔</w:t>
            </w:r>
            <w:r w:rsidR="00352056">
              <w:rPr>
                <w:rFonts w:ascii="ＭＳ ゴシック" w:hAnsi="ＭＳ ゴシック" w:hint="eastAsia"/>
                <w:color w:val="000000"/>
              </w:rPr>
              <w:t>、</w:t>
            </w:r>
            <w:r w:rsidRPr="00D36E13">
              <w:rPr>
                <w:rFonts w:ascii="ＭＳ ゴシック" w:hAnsi="ＭＳ ゴシック" w:hint="eastAsia"/>
                <w:color w:val="000000"/>
              </w:rPr>
              <w:t>咽頭処置</w:t>
            </w:r>
          </w:p>
          <w:p w14:paraId="0405A69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ｄ　関節喉頭鏡下喉頭処置（喉頭注入を含む。）</w:t>
            </w:r>
          </w:p>
          <w:p w14:paraId="67D5818A"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ｅ　鼻出血止血法（ガーゼタンポン又はバルーンによるもの）</w:t>
            </w:r>
          </w:p>
          <w:p w14:paraId="04D7874B"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ｆ　耳垢栓塞除去（複雑なもの）</w:t>
            </w:r>
          </w:p>
          <w:p w14:paraId="5B6DFAE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ｇ　ネブライザー</w:t>
            </w:r>
          </w:p>
          <w:p w14:paraId="253F1B4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ｈ　超音波ネブライザー</w:t>
            </w:r>
          </w:p>
          <w:p w14:paraId="0107395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⑧　整形外科的処置に掲げる処置（鋼線等による直達牽引を除く）</w:t>
            </w:r>
          </w:p>
          <w:p w14:paraId="0D2F3BFD"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⑨　栄養処置に掲げる処置のうち次に掲げるもの</w:t>
            </w:r>
          </w:p>
          <w:p w14:paraId="681CFEAC"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ａ　鼻腔栄養</w:t>
            </w:r>
          </w:p>
          <w:p w14:paraId="3B6306CE" w14:textId="77777777" w:rsidR="005B1034" w:rsidRPr="00D36E13" w:rsidDel="00EE7177"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ｂ　滋養浣腸</w:t>
            </w:r>
          </w:p>
          <w:p w14:paraId="6108E7CC" w14:textId="77777777" w:rsidR="005B1034" w:rsidRPr="00D36E13" w:rsidRDefault="005B1034" w:rsidP="00A83E5F">
            <w:pPr>
              <w:pStyle w:val="a9"/>
              <w:wordWrap/>
              <w:rPr>
                <w:rFonts w:ascii="ＭＳ ゴシック" w:hAnsi="ＭＳ ゴシック"/>
                <w:color w:val="000000"/>
                <w:spacing w:val="0"/>
              </w:rPr>
            </w:pPr>
          </w:p>
          <w:p w14:paraId="2DB16A9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(3)</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第10部手術に掲げる手術のうち次に掲げるもの</w:t>
            </w:r>
          </w:p>
          <w:p w14:paraId="0A529812" w14:textId="4AB7E91C"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0"/>
              </w:rPr>
              <w:t xml:space="preserve">    </w:t>
            </w:r>
            <w:r w:rsidRPr="00D36E13">
              <w:rPr>
                <w:rFonts w:ascii="ＭＳ ゴシック" w:hAnsi="ＭＳ ゴシック" w:hint="eastAsia"/>
                <w:color w:val="000000"/>
                <w:spacing w:val="1"/>
              </w:rPr>
              <w:t>①　創傷処置（長径５㎝以上で筋肉</w:t>
            </w:r>
            <w:r w:rsidR="00352056">
              <w:rPr>
                <w:rFonts w:ascii="ＭＳ ゴシック" w:hAnsi="ＭＳ ゴシック" w:hint="eastAsia"/>
                <w:color w:val="000000"/>
                <w:spacing w:val="1"/>
              </w:rPr>
              <w:t>、</w:t>
            </w:r>
            <w:r w:rsidRPr="00D36E13">
              <w:rPr>
                <w:rFonts w:ascii="ＭＳ ゴシック" w:hAnsi="ＭＳ ゴシック" w:hint="eastAsia"/>
                <w:color w:val="000000"/>
                <w:spacing w:val="1"/>
              </w:rPr>
              <w:t>臓器に達するものを除く。）</w:t>
            </w:r>
          </w:p>
          <w:p w14:paraId="1DA09806"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皮膚切開術（長径20㎝未満のものに限る。）</w:t>
            </w:r>
          </w:p>
          <w:p w14:paraId="34F4DB79"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③　デブリードマン（100平方㎝未満のものに限る。）</w:t>
            </w:r>
          </w:p>
          <w:p w14:paraId="30947AC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④　爪甲除去術</w:t>
            </w:r>
          </w:p>
          <w:p w14:paraId="4B36617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⑤　ひょう疽手術</w:t>
            </w:r>
          </w:p>
          <w:p w14:paraId="00459E73"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⑥　風棘手術</w:t>
            </w:r>
          </w:p>
          <w:p w14:paraId="09DC4632"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⑦　外耳道異物除去術（極めて複雑なものを除く。）</w:t>
            </w:r>
          </w:p>
          <w:p w14:paraId="627DAA48"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⑧　咽頭異物摘出術</w:t>
            </w:r>
          </w:p>
          <w:p w14:paraId="09FA6444"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⑨　顎関節脱臼非観血的整復術</w:t>
            </w:r>
          </w:p>
          <w:p w14:paraId="65E54045"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⑩　血管露出術</w:t>
            </w:r>
          </w:p>
          <w:p w14:paraId="26DF806B" w14:textId="77777777" w:rsidR="005B1034" w:rsidRPr="00D36E13" w:rsidRDefault="005B1034" w:rsidP="00A83E5F">
            <w:pPr>
              <w:pStyle w:val="a9"/>
              <w:wordWrap/>
              <w:rPr>
                <w:rFonts w:ascii="ＭＳ ゴシック" w:hAnsi="ＭＳ ゴシック"/>
                <w:color w:val="000000"/>
                <w:spacing w:val="0"/>
              </w:rPr>
            </w:pPr>
          </w:p>
          <w:p w14:paraId="674E4B2E" w14:textId="77777777"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rPr>
              <w:t xml:space="preserve">　(4)</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第11部麻酔に掲げる麻酔のうち次に掲げるもの</w:t>
            </w:r>
          </w:p>
          <w:p w14:paraId="41A71A66" w14:textId="426C470E" w:rsidR="005B1034" w:rsidRPr="00D36E13" w:rsidRDefault="005B1034" w:rsidP="00A83E5F">
            <w:pPr>
              <w:pStyle w:val="a9"/>
              <w:wordWrap/>
              <w:rPr>
                <w:rFonts w:ascii="ＭＳ ゴシック" w:hAnsi="ＭＳ ゴシック"/>
                <w:color w:val="000000"/>
                <w:spacing w:val="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①　静脈麻酔</w:t>
            </w:r>
            <w:r w:rsidR="00352056">
              <w:rPr>
                <w:rFonts w:ascii="ＭＳ ゴシック" w:hAnsi="ＭＳ ゴシック" w:hint="eastAsia"/>
                <w:color w:val="000000"/>
              </w:rPr>
              <w:t>、</w:t>
            </w:r>
            <w:r w:rsidRPr="00D36E13">
              <w:rPr>
                <w:rFonts w:ascii="ＭＳ ゴシック" w:hAnsi="ＭＳ ゴシック" w:hint="eastAsia"/>
                <w:color w:val="000000"/>
              </w:rPr>
              <w:t>筋肉注射による全身麻酔</w:t>
            </w:r>
            <w:r w:rsidR="00352056">
              <w:rPr>
                <w:rFonts w:ascii="ＭＳ ゴシック" w:hAnsi="ＭＳ ゴシック" w:hint="eastAsia"/>
                <w:color w:val="000000"/>
              </w:rPr>
              <w:t>、</w:t>
            </w:r>
            <w:r w:rsidRPr="00D36E13">
              <w:rPr>
                <w:rFonts w:ascii="ＭＳ ゴシック" w:hAnsi="ＭＳ ゴシック" w:hint="eastAsia"/>
                <w:color w:val="000000"/>
              </w:rPr>
              <w:t>注腸による麻酔</w:t>
            </w:r>
          </w:p>
          <w:p w14:paraId="42AC8A1B" w14:textId="77777777" w:rsidR="005B1034" w:rsidRPr="00D36E13" w:rsidRDefault="005B1034" w:rsidP="00A83E5F">
            <w:pPr>
              <w:pStyle w:val="a9"/>
              <w:wordWrap/>
              <w:rPr>
                <w:rFonts w:ascii="ＭＳ ゴシック" w:hAnsi="ＭＳ ゴシック"/>
                <w:color w:val="000000"/>
              </w:rPr>
            </w:pP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②　硬膜外ブロックにおける麻酔剤の持続的注入</w:t>
            </w:r>
          </w:p>
          <w:p w14:paraId="703AF97C" w14:textId="77777777" w:rsidR="005B1034" w:rsidRPr="00D36E13" w:rsidRDefault="005B1034" w:rsidP="00A83E5F">
            <w:pPr>
              <w:pStyle w:val="a9"/>
              <w:wordWrap/>
              <w:rPr>
                <w:rFonts w:ascii="ＭＳ ゴシック" w:hAnsi="ＭＳ ゴシック"/>
                <w:color w:val="000000"/>
                <w:spacing w:val="0"/>
              </w:rPr>
            </w:pPr>
          </w:p>
          <w:p w14:paraId="6076D0A6" w14:textId="034E6C50" w:rsidR="005B1034" w:rsidRPr="005B1034" w:rsidRDefault="005B1034" w:rsidP="00E617CD">
            <w:pPr>
              <w:pStyle w:val="a9"/>
              <w:wordWrap/>
              <w:ind w:left="552" w:hangingChars="300" w:hanging="552"/>
              <w:rPr>
                <w:rFonts w:ascii="ＭＳ ゴシック" w:hAnsi="ＭＳ ゴシック"/>
              </w:rPr>
            </w:pPr>
            <w:r w:rsidRPr="00D36E13">
              <w:rPr>
                <w:rFonts w:ascii="ＭＳ ゴシック" w:hAnsi="ＭＳ ゴシック" w:hint="eastAsia"/>
                <w:color w:val="000000"/>
              </w:rPr>
              <w:t xml:space="preserve">　(5)</w:t>
            </w:r>
            <w:r w:rsidRPr="00D36E13">
              <w:rPr>
                <w:rFonts w:ascii="ＭＳ ゴシック" w:hAnsi="ＭＳ ゴシック" w:hint="eastAsia"/>
                <w:color w:val="000000"/>
                <w:spacing w:val="1"/>
              </w:rPr>
              <w:t xml:space="preserve"> </w:t>
            </w:r>
            <w:r w:rsidRPr="00D36E13">
              <w:rPr>
                <w:rFonts w:ascii="ＭＳ ゴシック" w:hAnsi="ＭＳ ゴシック" w:hint="eastAsia"/>
                <w:color w:val="000000"/>
              </w:rPr>
              <w:t>(1)から(4)までに掲げるリハビリテーション</w:t>
            </w:r>
            <w:r w:rsidR="00352056">
              <w:rPr>
                <w:rFonts w:ascii="ＭＳ ゴシック" w:hAnsi="ＭＳ ゴシック" w:hint="eastAsia"/>
                <w:color w:val="000000"/>
              </w:rPr>
              <w:t>、</w:t>
            </w:r>
            <w:r w:rsidRPr="00D36E13">
              <w:rPr>
                <w:rFonts w:ascii="ＭＳ ゴシック" w:hAnsi="ＭＳ ゴシック" w:hint="eastAsia"/>
                <w:color w:val="000000"/>
              </w:rPr>
              <w:t>処置</w:t>
            </w:r>
            <w:r w:rsidR="00352056">
              <w:rPr>
                <w:rFonts w:ascii="ＭＳ ゴシック" w:hAnsi="ＭＳ ゴシック" w:hint="eastAsia"/>
                <w:color w:val="000000"/>
              </w:rPr>
              <w:t>、</w:t>
            </w:r>
            <w:r w:rsidRPr="00D36E13">
              <w:rPr>
                <w:rFonts w:ascii="ＭＳ ゴシック" w:hAnsi="ＭＳ ゴシック" w:hint="eastAsia"/>
                <w:color w:val="000000"/>
              </w:rPr>
              <w:t>手術又は麻酔に最も近似するものとして医科診療報酬点数表により点数の算定される特殊なリハビリテーション</w:t>
            </w:r>
            <w:r w:rsidR="00352056">
              <w:rPr>
                <w:rFonts w:ascii="ＭＳ ゴシック" w:hAnsi="ＭＳ ゴシック" w:hint="eastAsia"/>
                <w:color w:val="000000"/>
              </w:rPr>
              <w:t>、</w:t>
            </w:r>
            <w:r w:rsidRPr="00D36E13">
              <w:rPr>
                <w:rFonts w:ascii="ＭＳ ゴシック" w:hAnsi="ＭＳ ゴシック" w:hint="eastAsia"/>
                <w:color w:val="000000"/>
              </w:rPr>
              <w:t>処置</w:t>
            </w:r>
            <w:r w:rsidR="00352056">
              <w:rPr>
                <w:rFonts w:ascii="ＭＳ ゴシック" w:hAnsi="ＭＳ ゴシック" w:hint="eastAsia"/>
                <w:color w:val="000000"/>
              </w:rPr>
              <w:t>、</w:t>
            </w:r>
            <w:r w:rsidRPr="00D36E13">
              <w:rPr>
                <w:rFonts w:ascii="ＭＳ ゴシック" w:hAnsi="ＭＳ ゴシック" w:hint="eastAsia"/>
                <w:color w:val="000000"/>
              </w:rPr>
              <w:t>手術及び麻酔</w:t>
            </w:r>
          </w:p>
        </w:tc>
        <w:tc>
          <w:tcPr>
            <w:tcW w:w="440" w:type="dxa"/>
          </w:tcPr>
          <w:p w14:paraId="4CE815E2" w14:textId="77777777" w:rsidR="009E28A8"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lastRenderedPageBreak/>
              <w:t>適</w:t>
            </w:r>
          </w:p>
          <w:p w14:paraId="50FB50FA" w14:textId="77777777" w:rsidR="00D60866"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492F4F04" w14:textId="2F3D1EC2" w:rsidR="009E28A8" w:rsidRPr="009543FA" w:rsidRDefault="009E28A8"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Pr>
          <w:p w14:paraId="7100E9EC" w14:textId="77777777" w:rsidR="009E28A8" w:rsidRPr="00D36E13" w:rsidRDefault="009E28A8" w:rsidP="00A83E5F">
            <w:pPr>
              <w:rPr>
                <w:rFonts w:ascii="ＭＳ ゴシック" w:eastAsia="ＭＳ ゴシック" w:hAnsi="ＭＳ ゴシック"/>
                <w:color w:val="000000"/>
              </w:rPr>
            </w:pPr>
            <w:r w:rsidRPr="00D36E13">
              <w:rPr>
                <w:rFonts w:ascii="ＭＳ ゴシック" w:eastAsia="ＭＳ ゴシック" w:hAnsi="ＭＳ ゴシック" w:hint="eastAsia"/>
                <w:color w:val="000000"/>
              </w:rPr>
              <w:t>【　算定の有・無　】</w:t>
            </w:r>
          </w:p>
          <w:p w14:paraId="4B1AF85F" w14:textId="77777777" w:rsidR="009E28A8" w:rsidRPr="00D36E13" w:rsidRDefault="009E28A8" w:rsidP="00A83E5F">
            <w:pPr>
              <w:rPr>
                <w:rFonts w:ascii="ＭＳ ゴシック" w:eastAsia="ＭＳ ゴシック" w:hAnsi="ＭＳ ゴシック"/>
                <w:color w:val="000000"/>
              </w:rPr>
            </w:pPr>
          </w:p>
          <w:p w14:paraId="64B7353E" w14:textId="77777777" w:rsidR="009E28A8" w:rsidRPr="00D36E13" w:rsidRDefault="009E28A8" w:rsidP="00A83E5F">
            <w:pPr>
              <w:rPr>
                <w:rFonts w:ascii="ＭＳ ゴシック" w:eastAsia="ＭＳ ゴシック" w:hAnsi="ＭＳ ゴシック"/>
                <w:color w:val="000000"/>
              </w:rPr>
            </w:pPr>
          </w:p>
          <w:p w14:paraId="63827878" w14:textId="77777777" w:rsidR="009E28A8" w:rsidRPr="00D36E13" w:rsidRDefault="009E28A8" w:rsidP="00A83E5F">
            <w:pPr>
              <w:rPr>
                <w:rFonts w:ascii="ＭＳ ゴシック" w:eastAsia="ＭＳ ゴシック" w:hAnsi="ＭＳ ゴシック"/>
                <w:color w:val="000000"/>
              </w:rPr>
            </w:pPr>
            <w:r w:rsidRPr="00D36E13">
              <w:rPr>
                <w:rFonts w:ascii="ＭＳ ゴシック" w:eastAsia="ＭＳ ゴシック" w:hAnsi="ＭＳ ゴシック" w:hint="eastAsia"/>
                <w:color w:val="000000"/>
              </w:rPr>
              <w:t>処置等の内容確認</w:t>
            </w:r>
          </w:p>
          <w:p w14:paraId="1F54717B" w14:textId="77777777" w:rsidR="009E28A8" w:rsidRDefault="009E28A8" w:rsidP="00A83E5F">
            <w:pPr>
              <w:pStyle w:val="a9"/>
              <w:wordWrap/>
              <w:rPr>
                <w:rFonts w:ascii="ＭＳ ゴシック" w:hAnsi="ＭＳ ゴシック"/>
                <w:color w:val="000000"/>
              </w:rPr>
            </w:pPr>
            <w:r w:rsidRPr="00D36E13">
              <w:rPr>
                <w:rFonts w:ascii="ＭＳ ゴシック" w:hAnsi="ＭＳ ゴシック" w:hint="eastAsia"/>
                <w:color w:val="000000"/>
              </w:rPr>
              <w:t>※注の処置等を算定していないか</w:t>
            </w:r>
          </w:p>
          <w:p w14:paraId="36F716B5" w14:textId="77777777" w:rsidR="00D60866" w:rsidRPr="009E28A8" w:rsidRDefault="00D60866" w:rsidP="00A83E5F">
            <w:pPr>
              <w:rPr>
                <w:rFonts w:ascii="ＭＳ ゴシック" w:eastAsia="ＭＳ ゴシック" w:hAnsi="ＭＳ ゴシック"/>
                <w:szCs w:val="18"/>
              </w:rPr>
            </w:pPr>
          </w:p>
        </w:tc>
      </w:tr>
      <w:tr w:rsidR="002A22BD" w:rsidRPr="009543FA" w14:paraId="1373B6A7" w14:textId="77777777" w:rsidTr="00E617CD">
        <w:tc>
          <w:tcPr>
            <w:tcW w:w="1498" w:type="dxa"/>
          </w:tcPr>
          <w:p w14:paraId="732006AF" w14:textId="2EEF9A56" w:rsidR="002A22BD" w:rsidRPr="009543FA" w:rsidRDefault="003349BC" w:rsidP="003349BC">
            <w:pPr>
              <w:pStyle w:val="a9"/>
              <w:wordWrap/>
              <w:ind w:left="184" w:hangingChars="100" w:hanging="184"/>
              <w:rPr>
                <w:rFonts w:ascii="ＭＳ ゴシック" w:hAnsi="ＭＳ ゴシック"/>
                <w:highlight w:val="yellow"/>
              </w:rPr>
            </w:pPr>
            <w:r>
              <w:rPr>
                <w:rFonts w:ascii="ＭＳ ゴシック" w:hAnsi="ＭＳ ゴシック" w:hint="eastAsia"/>
              </w:rPr>
              <w:t xml:space="preserve"> </w:t>
            </w:r>
            <w:r>
              <w:rPr>
                <w:rFonts w:ascii="ＭＳ ゴシック" w:hAnsi="ＭＳ ゴシック"/>
              </w:rPr>
              <w:t>(</w:t>
            </w:r>
            <w:r w:rsidR="008A53DB">
              <w:rPr>
                <w:rFonts w:ascii="ＭＳ ゴシック" w:hAnsi="ＭＳ ゴシック"/>
              </w:rPr>
              <w:t>17</w:t>
            </w:r>
            <w:r>
              <w:rPr>
                <w:rFonts w:ascii="ＭＳ ゴシック" w:hAnsi="ＭＳ ゴシック" w:hint="eastAsia"/>
              </w:rPr>
              <w:t xml:space="preserve">) </w:t>
            </w:r>
            <w:r w:rsidR="002A22BD" w:rsidRPr="009543FA">
              <w:rPr>
                <w:rFonts w:ascii="ＭＳ ゴシック" w:hAnsi="ＭＳ ゴシック" w:hint="eastAsia"/>
              </w:rPr>
              <w:t>認知症専門ケア加算</w:t>
            </w:r>
          </w:p>
        </w:tc>
        <w:tc>
          <w:tcPr>
            <w:tcW w:w="5953" w:type="dxa"/>
          </w:tcPr>
          <w:p w14:paraId="3193B926" w14:textId="019908F6"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別に厚生労働大臣が定める基準（注１）に適合しているものとして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について、別に厚生労働大臣が定める者（注２）に対して専門的な認知症ケアを行った場合は、当該基準に掲げる区分に従い、1日につき所定単位数を加算しているか。</w:t>
            </w:r>
            <w:r w:rsidRPr="009543FA">
              <w:rPr>
                <w:rFonts w:ascii="ＭＳ ゴシック" w:hAnsi="ＭＳ ゴシック" w:hint="eastAsia"/>
                <w:w w:val="50"/>
              </w:rPr>
              <w:t>◆平1２厚告１９別表９ホ（１</w:t>
            </w:r>
            <w:r w:rsidR="000E4101">
              <w:rPr>
                <w:rFonts w:ascii="ＭＳ ゴシック" w:hAnsi="ＭＳ ゴシック" w:hint="eastAsia"/>
                <w:w w:val="50"/>
              </w:rPr>
              <w:t>１</w:t>
            </w:r>
            <w:r w:rsidRPr="009543FA">
              <w:rPr>
                <w:rFonts w:ascii="ＭＳ ゴシック" w:hAnsi="ＭＳ ゴシック" w:hint="eastAsia"/>
                <w:w w:val="50"/>
              </w:rPr>
              <w:t>）注</w:t>
            </w:r>
          </w:p>
          <w:p w14:paraId="0B32B329"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イ　認知症専門ケア加算（Ⅰ）3単位</w:t>
            </w:r>
          </w:p>
          <w:p w14:paraId="330FE2E5" w14:textId="77777777"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ロ　認知症専門ケア加算（Ⅱ）4単位</w:t>
            </w:r>
          </w:p>
          <w:p w14:paraId="03802B1C" w14:textId="270A3B7C" w:rsidR="002A22BD" w:rsidRDefault="002A22BD" w:rsidP="00A83E5F">
            <w:pPr>
              <w:pStyle w:val="a9"/>
              <w:wordWrap/>
              <w:rPr>
                <w:rFonts w:ascii="ＭＳ ゴシック" w:hAnsi="ＭＳ ゴシック"/>
              </w:rPr>
            </w:pPr>
          </w:p>
          <w:p w14:paraId="67028253" w14:textId="66F96A74" w:rsidR="002A22BD" w:rsidRPr="009543FA" w:rsidRDefault="003349BC" w:rsidP="003349BC">
            <w:pPr>
              <w:pStyle w:val="a9"/>
              <w:wordWrap/>
              <w:rPr>
                <w:rFonts w:ascii="ＭＳ ゴシック" w:hAnsi="ＭＳ ゴシック"/>
              </w:rPr>
            </w:pPr>
            <w:r>
              <w:rPr>
                <w:rFonts w:ascii="ＭＳ ゴシック" w:hAnsi="ＭＳ ゴシック" w:hint="eastAsia"/>
              </w:rPr>
              <w:lastRenderedPageBreak/>
              <w:t xml:space="preserve">　</w:t>
            </w:r>
            <w:r w:rsidR="002A22BD" w:rsidRPr="009543FA">
              <w:rPr>
                <w:rFonts w:ascii="ＭＳ ゴシック" w:hAnsi="ＭＳ ゴシック" w:hint="eastAsia"/>
              </w:rPr>
              <w:t>注１　厚生労働大臣が定める基準</w:t>
            </w:r>
            <w:r w:rsidR="002A22BD" w:rsidRPr="009543FA">
              <w:rPr>
                <w:rFonts w:ascii="ＭＳ ゴシック" w:hAnsi="ＭＳ ゴシック" w:hint="eastAsia"/>
                <w:w w:val="50"/>
              </w:rPr>
              <w:t xml:space="preserve">　◆平２７厚告９５第３号の</w:t>
            </w:r>
            <w:r w:rsidR="000E4101">
              <w:rPr>
                <w:rFonts w:ascii="ＭＳ ゴシック" w:hAnsi="ＭＳ ゴシック" w:hint="eastAsia"/>
                <w:w w:val="50"/>
              </w:rPr>
              <w:t>４</w:t>
            </w:r>
          </w:p>
          <w:p w14:paraId="664E89FC" w14:textId="23CCA40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１　認知症専門ケア加算（Ⅰ）　　　　　　　・・・・３単位</w:t>
            </w:r>
          </w:p>
          <w:p w14:paraId="6E106E99" w14:textId="2CC2C83A" w:rsidR="002A22BD" w:rsidRDefault="002A22BD" w:rsidP="00A83E5F">
            <w:pPr>
              <w:pStyle w:val="a9"/>
              <w:wordWrap/>
              <w:spacing w:line="180" w:lineRule="atLeast"/>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次に掲げる基準のいずれにも適合すること。</w:t>
            </w:r>
          </w:p>
          <w:p w14:paraId="7FDA018E" w14:textId="0975E0FA" w:rsidR="002A22BD" w:rsidRDefault="003349BC" w:rsidP="003349BC">
            <w:pPr>
              <w:pStyle w:val="a9"/>
              <w:wordWrap/>
              <w:spacing w:line="180" w:lineRule="atLeast"/>
              <w:ind w:left="736" w:hangingChars="400" w:hanging="736"/>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イ　事業所における利用者の総数のうち、</w:t>
            </w:r>
            <w:r w:rsidR="000E4101" w:rsidRPr="003A5BB6">
              <w:rPr>
                <w:rFonts w:ascii="ＭＳ ゴシック" w:hAnsi="ＭＳ ゴシック" w:hint="eastAsia"/>
                <w:color w:val="000000"/>
              </w:rPr>
              <w:t>周囲の者による日常生活に対する注意を必要とする</w:t>
            </w:r>
            <w:r w:rsidR="002A22BD" w:rsidRPr="009543FA">
              <w:rPr>
                <w:rFonts w:ascii="ＭＳ ゴシック" w:hAnsi="ＭＳ ゴシック" w:hint="eastAsia"/>
              </w:rPr>
              <w:t>認知症の者（以下「対象者」という。）の占める割合が２分の１以上であること。</w:t>
            </w:r>
          </w:p>
          <w:p w14:paraId="4C4B5452" w14:textId="77777777" w:rsidR="003349BC" w:rsidRDefault="003349BC" w:rsidP="003349BC">
            <w:pPr>
              <w:pStyle w:val="a9"/>
              <w:wordWrap/>
              <w:spacing w:line="180" w:lineRule="atLeast"/>
              <w:ind w:left="736" w:hangingChars="400" w:hanging="736"/>
              <w:rPr>
                <w:rFonts w:ascii="ＭＳ ゴシック" w:hAnsi="ＭＳ ゴシック"/>
                <w:spacing w:val="1"/>
              </w:rPr>
            </w:pPr>
            <w:r>
              <w:rPr>
                <w:rFonts w:ascii="ＭＳ ゴシック" w:hAnsi="ＭＳ ゴシック" w:hint="eastAsia"/>
              </w:rPr>
              <w:t xml:space="preserve">　　</w:t>
            </w:r>
            <w:r w:rsidR="002A22BD" w:rsidRPr="009543FA">
              <w:rPr>
                <w:rFonts w:ascii="ＭＳ ゴシック" w:hAnsi="ＭＳ ゴシック" w:hint="eastAsia"/>
              </w:rPr>
              <w:t xml:space="preserve">　ロ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w:t>
            </w:r>
            <w:r w:rsidR="002A22BD" w:rsidRPr="009543FA">
              <w:rPr>
                <w:rFonts w:ascii="ＭＳ ゴシック" w:hAnsi="ＭＳ ゴシック" w:hint="eastAsia"/>
                <w:spacing w:val="1"/>
              </w:rPr>
              <w:t>配置し、チームとして専門的な認知症ケアを実施していること。</w:t>
            </w:r>
          </w:p>
          <w:p w14:paraId="49920DA9" w14:textId="0C0F9171" w:rsidR="002A22BD" w:rsidRPr="009543FA" w:rsidRDefault="002A22BD" w:rsidP="003349BC">
            <w:pPr>
              <w:pStyle w:val="a9"/>
              <w:wordWrap/>
              <w:spacing w:line="180" w:lineRule="atLeast"/>
              <w:ind w:left="736" w:hangingChars="400" w:hanging="736"/>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ハ　当該事業所の従業者に対する、認知症ケアに関する留意事項の伝達又は技術的指導に係る会議を定期的に開催していること。</w:t>
            </w:r>
          </w:p>
          <w:p w14:paraId="0322FB5E" w14:textId="77777777" w:rsidR="002A22BD" w:rsidRPr="009543FA" w:rsidRDefault="002A22BD" w:rsidP="00A83E5F">
            <w:pPr>
              <w:pStyle w:val="a9"/>
              <w:wordWrap/>
              <w:spacing w:line="180" w:lineRule="atLeast"/>
              <w:rPr>
                <w:rFonts w:ascii="ＭＳ ゴシック" w:hAnsi="ＭＳ ゴシック"/>
                <w:spacing w:val="0"/>
              </w:rPr>
            </w:pPr>
          </w:p>
          <w:p w14:paraId="7011F8FF" w14:textId="07AAA99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２　認知症専門ケア加算（Ⅱ）　　　　　　　・・・・４単位</w:t>
            </w:r>
          </w:p>
          <w:p w14:paraId="7C8A4326" w14:textId="0154079B" w:rsidR="002A22BD" w:rsidRPr="009543FA" w:rsidRDefault="002A22BD" w:rsidP="00A83E5F">
            <w:pPr>
              <w:pStyle w:val="a9"/>
              <w:wordWrap/>
              <w:spacing w:line="180" w:lineRule="atLeast"/>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次に掲げる基準のいずれにも適合すること。</w:t>
            </w:r>
          </w:p>
          <w:p w14:paraId="5F3F0AF4" w14:textId="0E7B6626" w:rsidR="002A22BD" w:rsidRDefault="002A22BD" w:rsidP="00A83E5F">
            <w:pPr>
              <w:pStyle w:val="a9"/>
              <w:wordWrap/>
              <w:spacing w:line="180" w:lineRule="atLeast"/>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イ　上記１</w:t>
            </w:r>
            <w:r w:rsidR="000E4101">
              <w:rPr>
                <w:rFonts w:ascii="ＭＳ ゴシック" w:hAnsi="ＭＳ ゴシック" w:hint="eastAsia"/>
                <w:color w:val="000000"/>
              </w:rPr>
              <w:t>イ及びロ</w:t>
            </w:r>
            <w:r w:rsidRPr="009543FA">
              <w:rPr>
                <w:rFonts w:ascii="ＭＳ ゴシック" w:hAnsi="ＭＳ ゴシック" w:hint="eastAsia"/>
              </w:rPr>
              <w:t>の基準のいずれにも適合すること。</w:t>
            </w:r>
          </w:p>
          <w:p w14:paraId="50197445" w14:textId="77777777" w:rsidR="003349BC" w:rsidRDefault="000E4101" w:rsidP="003349BC">
            <w:pPr>
              <w:pStyle w:val="a9"/>
              <w:wordWrap/>
              <w:spacing w:line="180" w:lineRule="atLeast"/>
              <w:ind w:left="720" w:hangingChars="400" w:hanging="720"/>
              <w:rPr>
                <w:rFonts w:ascii="ＭＳ ゴシック" w:hAnsi="ＭＳ ゴシック"/>
              </w:rPr>
            </w:pPr>
            <w:r>
              <w:rPr>
                <w:rFonts w:ascii="ＭＳ ゴシック" w:hAnsi="ＭＳ ゴシック" w:hint="eastAsia"/>
                <w:spacing w:val="0"/>
              </w:rPr>
              <w:t xml:space="preserve">　　</w:t>
            </w:r>
            <w:r w:rsidR="003349BC">
              <w:rPr>
                <w:rFonts w:ascii="ＭＳ ゴシック" w:hAnsi="ＭＳ ゴシック" w:hint="eastAsia"/>
                <w:spacing w:val="0"/>
              </w:rPr>
              <w:t xml:space="preserve">　</w:t>
            </w:r>
            <w:r>
              <w:rPr>
                <w:rFonts w:ascii="ＭＳ ゴシック" w:hAnsi="ＭＳ ゴシック" w:hint="eastAsia"/>
              </w:rPr>
              <w:t xml:space="preserve">ロ　</w:t>
            </w:r>
            <w:r w:rsidRPr="0088086B">
              <w:rPr>
                <w:rFonts w:ascii="ＭＳ ゴシック" w:hAnsi="ＭＳ ゴシック" w:hint="eastAsia"/>
              </w:rPr>
              <w:t>事業所における利用者の総数のうち、日常生活に支障を来すおそれのある症状又は行動が認められることから介護を必要とする認知症の者の占める割合が</w:t>
            </w:r>
            <w:r>
              <w:rPr>
                <w:rFonts w:ascii="ＭＳ ゴシック" w:hAnsi="ＭＳ ゴシック"/>
              </w:rPr>
              <w:t>100</w:t>
            </w:r>
            <w:r w:rsidRPr="0088086B">
              <w:rPr>
                <w:rFonts w:ascii="ＭＳ ゴシック" w:hAnsi="ＭＳ ゴシック" w:hint="eastAsia"/>
              </w:rPr>
              <w:t>分の</w:t>
            </w:r>
            <w:r>
              <w:rPr>
                <w:rFonts w:ascii="ＭＳ ゴシック" w:hAnsi="ＭＳ ゴシック"/>
              </w:rPr>
              <w:t>20</w:t>
            </w:r>
            <w:r w:rsidRPr="0088086B">
              <w:rPr>
                <w:rFonts w:ascii="ＭＳ ゴシック" w:hAnsi="ＭＳ ゴシック" w:hint="eastAsia"/>
              </w:rPr>
              <w:t>以上であること。</w:t>
            </w:r>
          </w:p>
          <w:p w14:paraId="0FABCF66" w14:textId="0A4486EE" w:rsidR="003349BC" w:rsidRDefault="002A22BD" w:rsidP="003349BC">
            <w:pPr>
              <w:pStyle w:val="a9"/>
              <w:wordWrap/>
              <w:spacing w:line="180" w:lineRule="atLeast"/>
              <w:ind w:left="736" w:hangingChars="400" w:hanging="736"/>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 xml:space="preserve">　</w:t>
            </w:r>
            <w:r w:rsidR="000E4101">
              <w:rPr>
                <w:rFonts w:ascii="ＭＳ ゴシック" w:hAnsi="ＭＳ ゴシック" w:hint="eastAsia"/>
              </w:rPr>
              <w:t>ハ</w:t>
            </w:r>
            <w:r w:rsidRPr="009543FA">
              <w:rPr>
                <w:rFonts w:ascii="ＭＳ ゴシック" w:hAnsi="ＭＳ ゴシック" w:hint="eastAsia"/>
              </w:rPr>
              <w:t xml:space="preserve">　認知症介護の指導に係る専門的な研修を修了している者を１名以上配置し、事業所全体の認知症ケアの指導等を実施していること。</w:t>
            </w:r>
          </w:p>
          <w:p w14:paraId="3ED8505D" w14:textId="01F8FD1B" w:rsidR="002A22BD" w:rsidRPr="009543FA" w:rsidRDefault="003349BC" w:rsidP="003349BC">
            <w:pPr>
              <w:pStyle w:val="a9"/>
              <w:wordWrap/>
              <w:spacing w:line="180" w:lineRule="atLeast"/>
              <w:ind w:left="736" w:hangingChars="400" w:hanging="736"/>
              <w:rPr>
                <w:rFonts w:ascii="ＭＳ ゴシック" w:hAnsi="ＭＳ ゴシック"/>
                <w:spacing w:val="0"/>
              </w:rPr>
            </w:pPr>
            <w:r>
              <w:rPr>
                <w:rFonts w:ascii="ＭＳ ゴシック" w:hAnsi="ＭＳ ゴシック" w:hint="eastAsia"/>
              </w:rPr>
              <w:t xml:space="preserve">　</w:t>
            </w:r>
            <w:r w:rsidR="002A22BD" w:rsidRPr="009543FA">
              <w:rPr>
                <w:rFonts w:ascii="ＭＳ ゴシック" w:hAnsi="ＭＳ ゴシック" w:hint="eastAsia"/>
              </w:rPr>
              <w:t xml:space="preserve">　　</w:t>
            </w:r>
            <w:r w:rsidR="000E4101">
              <w:rPr>
                <w:rFonts w:ascii="ＭＳ ゴシック" w:hAnsi="ＭＳ ゴシック" w:hint="eastAsia"/>
              </w:rPr>
              <w:t>ニ</w:t>
            </w:r>
            <w:r w:rsidR="002A22BD" w:rsidRPr="009543FA">
              <w:rPr>
                <w:rFonts w:ascii="ＭＳ ゴシック" w:hAnsi="ＭＳ ゴシック" w:hint="eastAsia"/>
              </w:rPr>
              <w:t xml:space="preserve">　当該事業所における介護職員、看護職員ごとの認知症ケアに関する研修計画を作成し、当該計画に従い、研修を実施又は実施を予定していること。</w:t>
            </w:r>
          </w:p>
          <w:p w14:paraId="0B8FD8BB" w14:textId="43CC4B7A" w:rsidR="002A22BD" w:rsidRDefault="002A22BD" w:rsidP="00A83E5F">
            <w:pPr>
              <w:pStyle w:val="a9"/>
              <w:wordWrap/>
              <w:spacing w:line="180" w:lineRule="atLeast"/>
              <w:ind w:left="585" w:hangingChars="325" w:hanging="585"/>
              <w:rPr>
                <w:rFonts w:ascii="ＭＳ ゴシック" w:hAnsi="ＭＳ ゴシック"/>
                <w:spacing w:val="0"/>
              </w:rPr>
            </w:pPr>
          </w:p>
          <w:p w14:paraId="287A225A" w14:textId="228B50D8" w:rsidR="002A22BD" w:rsidRPr="009543FA" w:rsidRDefault="003349BC" w:rsidP="003349BC">
            <w:pPr>
              <w:pStyle w:val="a9"/>
              <w:wordWrap/>
              <w:spacing w:line="180" w:lineRule="atLeast"/>
              <w:ind w:left="585" w:hangingChars="325" w:hanging="585"/>
              <w:rPr>
                <w:rFonts w:ascii="ＭＳ ゴシック" w:hAnsi="ＭＳ ゴシック"/>
              </w:rPr>
            </w:pPr>
            <w:r>
              <w:rPr>
                <w:rFonts w:ascii="ＭＳ ゴシック" w:hAnsi="ＭＳ ゴシック" w:hint="eastAsia"/>
                <w:spacing w:val="0"/>
              </w:rPr>
              <w:t xml:space="preserve">　</w:t>
            </w:r>
            <w:r w:rsidR="002A22BD" w:rsidRPr="009543FA">
              <w:rPr>
                <w:rFonts w:ascii="ＭＳ ゴシック" w:hAnsi="ＭＳ ゴシック" w:hint="eastAsia"/>
              </w:rPr>
              <w:t xml:space="preserve">注２　厚生労働大臣が定める者　</w:t>
            </w:r>
            <w:r w:rsidR="002A22BD" w:rsidRPr="009543FA">
              <w:rPr>
                <w:rFonts w:ascii="ＭＳ ゴシック" w:hAnsi="ＭＳ ゴシック" w:hint="eastAsia"/>
                <w:w w:val="50"/>
              </w:rPr>
              <w:t>◆平２７厚告９４第２８号の２</w:t>
            </w:r>
          </w:p>
          <w:p w14:paraId="294DB94B" w14:textId="1B368238" w:rsidR="002A22BD" w:rsidRPr="009543FA" w:rsidRDefault="002A22BD" w:rsidP="003349BC">
            <w:pPr>
              <w:pStyle w:val="a9"/>
              <w:wordWrap/>
              <w:spacing w:line="180" w:lineRule="atLeast"/>
              <w:ind w:left="355" w:hangingChars="193" w:hanging="355"/>
              <w:rPr>
                <w:rFonts w:ascii="ＭＳ ゴシック" w:hAnsi="ＭＳ ゴシック"/>
                <w:spacing w:val="0"/>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日常生活に支障をきたすおそれのある症状又は行動が認められることから介護を必要とする認知症の者</w:t>
            </w:r>
          </w:p>
          <w:p w14:paraId="25CA41E6" w14:textId="26B30952" w:rsidR="002A22BD" w:rsidRDefault="002A22BD" w:rsidP="00A83E5F">
            <w:pPr>
              <w:pStyle w:val="a9"/>
              <w:wordWrap/>
              <w:spacing w:line="180" w:lineRule="atLeast"/>
              <w:rPr>
                <w:rFonts w:ascii="ＭＳ ゴシック" w:hAnsi="ＭＳ ゴシック"/>
                <w:spacing w:val="0"/>
              </w:rPr>
            </w:pPr>
          </w:p>
          <w:p w14:paraId="0CDB5E5F" w14:textId="77777777" w:rsidR="003349BC" w:rsidRDefault="003349BC" w:rsidP="003349BC">
            <w:pPr>
              <w:pStyle w:val="a9"/>
              <w:wordWrap/>
              <w:spacing w:line="180" w:lineRule="atLeast"/>
              <w:rPr>
                <w:rFonts w:ascii="ＭＳ ゴシック" w:hAnsi="ＭＳ ゴシック"/>
                <w:spacing w:val="0"/>
              </w:rPr>
            </w:pPr>
          </w:p>
          <w:p w14:paraId="5B4ECB40" w14:textId="4812A177" w:rsidR="002A22BD" w:rsidRPr="009543FA" w:rsidRDefault="003349BC" w:rsidP="003349BC">
            <w:pPr>
              <w:pStyle w:val="a9"/>
              <w:wordWrap/>
              <w:spacing w:line="180" w:lineRule="atLeast"/>
              <w:rPr>
                <w:rFonts w:ascii="ＭＳ ゴシック" w:hAnsi="ＭＳ ゴシック"/>
              </w:rPr>
            </w:pPr>
            <w:r>
              <w:rPr>
                <w:rFonts w:ascii="ＭＳ ゴシック" w:hAnsi="ＭＳ ゴシック" w:hint="eastAsia"/>
                <w:spacing w:val="0"/>
              </w:rPr>
              <w:t xml:space="preserve">　</w:t>
            </w:r>
            <w:r w:rsidR="002A22BD" w:rsidRPr="009543FA">
              <w:rPr>
                <w:rFonts w:ascii="ＭＳ ゴシック" w:hAnsi="ＭＳ ゴシック" w:hint="eastAsia"/>
              </w:rPr>
              <w:t xml:space="preserve">◎　認知症専門ケア加算について　</w:t>
            </w:r>
            <w:r w:rsidR="002A22BD" w:rsidRPr="009543FA">
              <w:rPr>
                <w:rFonts w:ascii="ＭＳ ゴシック" w:hAnsi="ＭＳ ゴシック" w:hint="eastAsia"/>
                <w:w w:val="50"/>
              </w:rPr>
              <w:t>◆平１２老企４０第２の２（</w:t>
            </w:r>
            <w:r w:rsidR="000E4101">
              <w:rPr>
                <w:rFonts w:ascii="ＭＳ ゴシック" w:hAnsi="ＭＳ ゴシック" w:hint="eastAsia"/>
                <w:w w:val="50"/>
              </w:rPr>
              <w:t>２４</w:t>
            </w:r>
            <w:r w:rsidR="002A22BD" w:rsidRPr="009543FA">
              <w:rPr>
                <w:rFonts w:ascii="ＭＳ ゴシック" w:hAnsi="ＭＳ ゴシック" w:hint="eastAsia"/>
                <w:w w:val="50"/>
              </w:rPr>
              <w:t>）準用</w:t>
            </w:r>
          </w:p>
          <w:p w14:paraId="3A5B1802" w14:textId="77777777" w:rsidR="003349BC" w:rsidRDefault="002A22BD" w:rsidP="003349BC">
            <w:pPr>
              <w:pStyle w:val="a9"/>
              <w:wordWrap/>
              <w:spacing w:line="180" w:lineRule="atLeast"/>
              <w:ind w:left="552" w:hangingChars="300" w:hanging="552"/>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①</w:t>
            </w:r>
            <w:r w:rsidR="003349BC">
              <w:rPr>
                <w:rFonts w:ascii="ＭＳ ゴシック" w:hAnsi="ＭＳ ゴシック" w:hint="eastAsia"/>
              </w:rPr>
              <w:t xml:space="preserve">　</w:t>
            </w:r>
            <w:r w:rsidRPr="009543FA">
              <w:rPr>
                <w:rFonts w:ascii="ＭＳ ゴシック" w:hAnsi="ＭＳ ゴシック" w:hint="eastAsia"/>
              </w:rPr>
              <w:t>「日常生活に支障をきたすおそれのある症状又は行動が認められることから介護を必要とする認知症の者」とは、日常生活自立度のランクⅢ、Ⅳ又はＭに該当する利用者を指すものとする。</w:t>
            </w:r>
          </w:p>
          <w:p w14:paraId="23DE2A69" w14:textId="77777777" w:rsidR="003349BC"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②</w:t>
            </w:r>
            <w:r>
              <w:rPr>
                <w:rFonts w:ascii="ＭＳ ゴシック" w:hAnsi="ＭＳ ゴシック" w:hint="eastAsia"/>
              </w:rPr>
              <w:t xml:space="preserve">　</w:t>
            </w:r>
            <w:r w:rsidR="002A22BD" w:rsidRPr="009543FA">
              <w:rPr>
                <w:rFonts w:ascii="ＭＳ ゴシック" w:hAnsi="ＭＳ ゴシック" w:hint="eastAsia"/>
              </w:rPr>
              <w:t>認知症高齢者の日常生活自立度Ⅲ以上の割合が1/2以上の算定方法は、算定日が属する月の前３月間の利用者実人員数又は利用延人員数（要支援者を含む）の平均で算定すること。また、届出を行った月以降においても、直近３月間の認知症高齢者の日常生活自立度Ⅲ以上の割合につき、毎月継続的に所定の割合以上であることが必要である。なお、その割合については、毎月記録するものとし、所定の割合を下回った場合については、直ちに訪問通所サービス通知第１の５の届出を提出しなければならない。</w:t>
            </w:r>
          </w:p>
          <w:p w14:paraId="36AF5ADB" w14:textId="4D56DBD2" w:rsidR="002A22BD"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DC204E">
              <w:rPr>
                <w:rFonts w:ascii="ＭＳ ゴシック" w:hAnsi="ＭＳ ゴシック" w:hint="eastAsia"/>
              </w:rPr>
              <w:t xml:space="preserve">　③</w:t>
            </w:r>
            <w:r>
              <w:rPr>
                <w:rFonts w:ascii="ＭＳ ゴシック" w:hAnsi="ＭＳ ゴシック" w:hint="eastAsia"/>
              </w:rPr>
              <w:t xml:space="preserve">　</w:t>
            </w:r>
            <w:r w:rsidR="002A22BD" w:rsidRPr="00DC204E">
              <w:rPr>
                <w:rFonts w:ascii="ＭＳ ゴシック" w:hAnsi="ＭＳ ゴシック" w:hint="eastAsia"/>
              </w:rPr>
              <w:t>「認知症介護に係る専門的な研修」とは、「認知症介護実践者等養成事業の実施について」（平成18年3月31日老発第0331010号厚生労働省老健局長通知）、「認知症介護実践者等養成事業の円滑な運営について」（平成18年3月31日老計第0331007号厚生労働省計画課長通知）に規定する「認知症介護実践リーダー研修」及び認知症介護に係る適切な研修を指すものとする。</w:t>
            </w:r>
          </w:p>
          <w:p w14:paraId="495C6A8D" w14:textId="77777777" w:rsidR="003349BC" w:rsidRDefault="003349BC" w:rsidP="003349BC">
            <w:pPr>
              <w:pStyle w:val="a9"/>
              <w:wordWrap/>
              <w:spacing w:line="180" w:lineRule="atLeast"/>
              <w:ind w:left="552" w:hangingChars="300" w:hanging="552"/>
              <w:rPr>
                <w:rFonts w:ascii="ＭＳ ゴシック" w:hAnsi="ＭＳ ゴシック" w:cs="ＭＳ Ｐゴシック"/>
              </w:rPr>
            </w:pPr>
            <w:r>
              <w:rPr>
                <w:rFonts w:ascii="ＭＳ ゴシック" w:hAnsi="ＭＳ ゴシック" w:hint="eastAsia"/>
              </w:rPr>
              <w:t xml:space="preserve">　　</w:t>
            </w:r>
            <w:r w:rsidR="002A22BD" w:rsidRPr="00DC204E">
              <w:rPr>
                <w:rFonts w:ascii="ＭＳ ゴシック" w:hAnsi="ＭＳ ゴシック" w:hint="eastAsia"/>
              </w:rPr>
              <w:t>④</w:t>
            </w:r>
            <w:r>
              <w:rPr>
                <w:rFonts w:ascii="ＭＳ ゴシック" w:hAnsi="ＭＳ ゴシック" w:hint="eastAsia"/>
              </w:rPr>
              <w:t xml:space="preserve">　</w:t>
            </w:r>
            <w:r w:rsidR="002A22BD" w:rsidRPr="00DC204E">
              <w:rPr>
                <w:rFonts w:ascii="ＭＳ ゴシック" w:hAnsi="ＭＳ ゴシック" w:cs="ＭＳ Ｐゴシック" w:hint="eastAsia"/>
              </w:rPr>
              <w:t>「認知症ケアに関する留意事項の伝達又は技術的指導に係る会議」は、テレビ電話装置等を活用して行うことができるものとする。この際、個人情報保護委員会・厚生労働省「医療・介護関係事業者における個人情報の適切な取扱いのためのガイダン</w:t>
            </w:r>
            <w:r w:rsidR="002A22BD" w:rsidRPr="00DC204E">
              <w:rPr>
                <w:rFonts w:ascii="ＭＳ ゴシック" w:hAnsi="ＭＳ ゴシック" w:cs="ＭＳ Ｐゴシック" w:hint="eastAsia"/>
              </w:rPr>
              <w:lastRenderedPageBreak/>
              <w:t>ス」、厚生労働省「医療情報システムの安全管理に関するガイドライン」等を遵守すること。</w:t>
            </w:r>
          </w:p>
          <w:p w14:paraId="7465403B" w14:textId="041671BE" w:rsidR="002A22BD" w:rsidRDefault="003349BC" w:rsidP="003349BC">
            <w:pPr>
              <w:pStyle w:val="a9"/>
              <w:wordWrap/>
              <w:spacing w:line="180" w:lineRule="atLeast"/>
              <w:ind w:left="552" w:hangingChars="300" w:hanging="552"/>
              <w:rPr>
                <w:rFonts w:ascii="ＭＳ ゴシック" w:hAnsi="ＭＳ ゴシック" w:cs="ＭＳ Ｐゴシック"/>
              </w:rPr>
            </w:pPr>
            <w:r>
              <w:rPr>
                <w:rFonts w:ascii="ＭＳ ゴシック" w:hAnsi="ＭＳ ゴシック" w:cs="ＭＳ Ｐゴシック" w:hint="eastAsia"/>
              </w:rPr>
              <w:t xml:space="preserve">　　</w:t>
            </w:r>
            <w:r w:rsidR="002A22BD" w:rsidRPr="00DC204E">
              <w:rPr>
                <w:rFonts w:ascii="ＭＳ ゴシック" w:hAnsi="ＭＳ ゴシック" w:cs="ＭＳ Ｐゴシック" w:hint="eastAsia"/>
              </w:rPr>
              <w:t>⑤　「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する。</w:t>
            </w:r>
          </w:p>
          <w:p w14:paraId="4BF30937" w14:textId="11E1B3FE" w:rsidR="002A22BD"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cs="ＭＳ Ｐゴシック" w:hint="eastAsia"/>
              </w:rPr>
              <w:t xml:space="preserve">　　</w:t>
            </w:r>
            <w:r w:rsidR="002A22BD" w:rsidRPr="00DC204E">
              <w:rPr>
                <w:rFonts w:ascii="ＭＳ ゴシック" w:hAnsi="ＭＳ ゴシック" w:hint="eastAsia"/>
              </w:rPr>
              <w:t>⑥</w:t>
            </w:r>
            <w:r>
              <w:rPr>
                <w:rFonts w:ascii="ＭＳ ゴシック" w:hAnsi="ＭＳ ゴシック" w:hint="eastAsia"/>
              </w:rPr>
              <w:t xml:space="preserve">　</w:t>
            </w:r>
            <w:r w:rsidR="002A22BD" w:rsidRPr="00DC204E">
              <w:rPr>
                <w:rFonts w:ascii="ＭＳ ゴシック" w:hAnsi="ＭＳ ゴシック" w:hint="eastAsia"/>
              </w:rPr>
              <w:t>併設事業所及び介護医療院の空床利用について</w:t>
            </w:r>
          </w:p>
          <w:p w14:paraId="45B55481" w14:textId="3C7231E3" w:rsidR="002A22BD" w:rsidRPr="009543FA" w:rsidRDefault="003349BC" w:rsidP="003349BC">
            <w:pPr>
              <w:pStyle w:val="a9"/>
              <w:wordWrap/>
              <w:spacing w:line="180" w:lineRule="atLeast"/>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併設事業所であって本体施設と一体的に運営が行われている場合及び介護医療院の空床を利用して指定短期入所療養介護を行う場合の認知症専門ケア加算の算定は、本体施設である介護医療院と一体的に行うものとすること。具体的には、本体施設の対象者の数と併設事業所の対象者の数（特別養護老人ホームの空床を利用して指定短期入所療養介護を行う場合にあっては、当該指定短期入所療養介護の対象者の数）を合算した数が20人未満である場合にあっては、１以上、当該対象者の数が20人以上である場合にあっては、１に、当該対象者の数が19を超えて10又はその端数を増すごとに１を加えて得た数以上の③又は⑤に規定する研修を修了した者を配置している場合に算定可能となる。</w:t>
            </w:r>
          </w:p>
        </w:tc>
        <w:tc>
          <w:tcPr>
            <w:tcW w:w="440" w:type="dxa"/>
          </w:tcPr>
          <w:p w14:paraId="5877B2B3"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030F7511"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ED4A9C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　算定の有・無　】</w:t>
            </w:r>
          </w:p>
          <w:p w14:paraId="0F8243D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【加算Ⅰ】</w:t>
            </w:r>
          </w:p>
          <w:p w14:paraId="13721F7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＜対象者割合＞</w:t>
            </w:r>
          </w:p>
          <w:p w14:paraId="1C2E228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入所者の総数</w:t>
            </w:r>
          </w:p>
          <w:p w14:paraId="30F03A8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0B028645"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認知症者</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Ⅲ～Ⅴ</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の数</w:t>
            </w:r>
          </w:p>
          <w:p w14:paraId="7AE5B923"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59FC7D22"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lastRenderedPageBreak/>
              <w:t xml:space="preserve"> </w:t>
            </w:r>
            <w:r w:rsidRPr="003A5BB6">
              <w:rPr>
                <w:rFonts w:ascii="ＭＳ ゴシック" w:eastAsia="ＭＳ ゴシック" w:hAnsi="ＭＳ ゴシック" w:cs="ＭＳ ゴシック" w:hint="eastAsia"/>
                <w:spacing w:val="2"/>
                <w:kern w:val="0"/>
                <w:szCs w:val="18"/>
              </w:rPr>
              <w:t>割　合</w:t>
            </w:r>
          </w:p>
          <w:p w14:paraId="4659604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p>
          <w:p w14:paraId="6DCFAFAD"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r w:rsidRPr="003A5BB6">
              <w:rPr>
                <w:rFonts w:ascii="ＭＳ ゴシック" w:eastAsia="ＭＳ ゴシック" w:hAnsi="ＭＳ ゴシック" w:cs="ＭＳ ゴシック"/>
                <w:spacing w:val="2"/>
                <w:kern w:val="0"/>
                <w:szCs w:val="18"/>
              </w:rPr>
              <w:t>50%</w:t>
            </w:r>
            <w:r w:rsidRPr="003A5BB6">
              <w:rPr>
                <w:rFonts w:ascii="ＭＳ ゴシック" w:eastAsia="ＭＳ ゴシック" w:hAnsi="ＭＳ ゴシック" w:cs="ＭＳ ゴシック" w:hint="eastAsia"/>
                <w:spacing w:val="2"/>
                <w:kern w:val="0"/>
                <w:szCs w:val="18"/>
              </w:rPr>
              <w:t>以上要）</w:t>
            </w:r>
          </w:p>
          <w:p w14:paraId="539373E9" w14:textId="77777777" w:rsidR="000E4101" w:rsidRPr="003A5BB6" w:rsidRDefault="000E4101" w:rsidP="00A83E5F">
            <w:pPr>
              <w:rPr>
                <w:rFonts w:ascii="ＭＳ ゴシック" w:eastAsia="ＭＳ ゴシック" w:hAnsi="ＭＳ ゴシック" w:cs="ＭＳ ゴシック"/>
                <w:spacing w:val="2"/>
                <w:kern w:val="0"/>
                <w:szCs w:val="18"/>
              </w:rPr>
            </w:pPr>
          </w:p>
          <w:p w14:paraId="5AD2996B"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＜ﾘｰﾀﾞｰ研修修了者数＞※修了証を確認</w:t>
            </w:r>
          </w:p>
          <w:p w14:paraId="5C548DA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32CB8CE6" w14:textId="77777777" w:rsidR="000E4101" w:rsidRPr="003A5BB6" w:rsidRDefault="000E4101" w:rsidP="00A83E5F">
            <w:pPr>
              <w:rPr>
                <w:rFonts w:ascii="ＭＳ ゴシック" w:eastAsia="ＭＳ ゴシック" w:hAnsi="ＭＳ ゴシック" w:cs="ＭＳ ゴシック"/>
                <w:spacing w:val="2"/>
                <w:kern w:val="0"/>
                <w:szCs w:val="18"/>
              </w:rPr>
            </w:pPr>
          </w:p>
          <w:p w14:paraId="45E91ABD" w14:textId="77777777" w:rsidR="000E4101" w:rsidRPr="003A5BB6" w:rsidRDefault="000E4101" w:rsidP="00A83E5F">
            <w:pPr>
              <w:rPr>
                <w:rFonts w:ascii="ＭＳ ゴシック" w:eastAsia="ＭＳ ゴシック" w:hAnsi="ＭＳ ゴシック" w:cs="ＭＳ ゴシック"/>
                <w:spacing w:val="2"/>
                <w:kern w:val="0"/>
                <w:szCs w:val="18"/>
              </w:rPr>
            </w:pPr>
          </w:p>
          <w:p w14:paraId="1AB38D91"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＜会議開催状況確認＞</w:t>
            </w:r>
          </w:p>
          <w:p w14:paraId="754AC366" w14:textId="77777777" w:rsidR="000E4101" w:rsidRPr="003A5BB6" w:rsidRDefault="000E4101" w:rsidP="00A83E5F">
            <w:pPr>
              <w:rPr>
                <w:rFonts w:ascii="ＭＳ ゴシック" w:eastAsia="ＭＳ ゴシック" w:hAnsi="ＭＳ ゴシック" w:cs="ＭＳ ゴシック"/>
                <w:spacing w:val="2"/>
                <w:kern w:val="0"/>
                <w:szCs w:val="18"/>
              </w:rPr>
            </w:pPr>
          </w:p>
          <w:p w14:paraId="50370415" w14:textId="77777777" w:rsidR="000E4101" w:rsidRPr="003A5BB6" w:rsidRDefault="000E4101" w:rsidP="00A83E5F">
            <w:pPr>
              <w:rPr>
                <w:rFonts w:ascii="ＭＳ ゴシック" w:eastAsia="ＭＳ ゴシック" w:hAnsi="ＭＳ ゴシック" w:cs="ＭＳ ゴシック"/>
                <w:spacing w:val="2"/>
                <w:kern w:val="0"/>
                <w:szCs w:val="18"/>
              </w:rPr>
            </w:pPr>
          </w:p>
          <w:p w14:paraId="69A48659" w14:textId="77777777" w:rsidR="000E4101" w:rsidRPr="003A5BB6" w:rsidRDefault="000E4101" w:rsidP="00A83E5F">
            <w:pPr>
              <w:rPr>
                <w:rFonts w:ascii="ＭＳ ゴシック" w:eastAsia="ＭＳ ゴシック" w:hAnsi="ＭＳ ゴシック" w:cs="ＭＳ ゴシック"/>
                <w:spacing w:val="2"/>
                <w:kern w:val="0"/>
                <w:szCs w:val="18"/>
              </w:rPr>
            </w:pPr>
          </w:p>
          <w:p w14:paraId="67C2F3AC"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【加算Ⅱ】</w:t>
            </w:r>
          </w:p>
          <w:p w14:paraId="3D0B0A8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＜対象者割合＞</w:t>
            </w:r>
          </w:p>
          <w:p w14:paraId="6BA0300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入所者の総数</w:t>
            </w:r>
          </w:p>
          <w:p w14:paraId="7B5FDCA6"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27A0D799"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認知症者</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Ⅲ～Ⅴ</w:t>
            </w:r>
            <w:r w:rsidRPr="003A5BB6">
              <w:rPr>
                <w:rFonts w:ascii="ＭＳ ゴシック" w:eastAsia="ＭＳ ゴシック" w:hAnsi="ＭＳ ゴシック" w:cs="ＭＳ ゴシック"/>
                <w:spacing w:val="2"/>
                <w:kern w:val="0"/>
                <w:szCs w:val="18"/>
              </w:rPr>
              <w:t>)</w:t>
            </w:r>
            <w:r w:rsidRPr="003A5BB6">
              <w:rPr>
                <w:rFonts w:ascii="ＭＳ ゴシック" w:eastAsia="ＭＳ ゴシック" w:hAnsi="ＭＳ ゴシック" w:cs="ＭＳ ゴシック" w:hint="eastAsia"/>
                <w:spacing w:val="2"/>
                <w:kern w:val="0"/>
                <w:szCs w:val="18"/>
              </w:rPr>
              <w:t>の数</w:t>
            </w:r>
          </w:p>
          <w:p w14:paraId="607BD5D5"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人</w:t>
            </w:r>
          </w:p>
          <w:p w14:paraId="09C730A3"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割　合</w:t>
            </w:r>
          </w:p>
          <w:p w14:paraId="39A1920A"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p>
          <w:p w14:paraId="066C65A6"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w:t>
            </w:r>
            <w:r w:rsidRPr="003A5BB6">
              <w:rPr>
                <w:rFonts w:ascii="ＭＳ ゴシック" w:eastAsia="ＭＳ ゴシック" w:hAnsi="ＭＳ ゴシック" w:cs="ＭＳ ゴシック"/>
                <w:spacing w:val="2"/>
                <w:kern w:val="0"/>
                <w:szCs w:val="18"/>
              </w:rPr>
              <w:t>50%</w:t>
            </w:r>
            <w:r w:rsidRPr="003A5BB6">
              <w:rPr>
                <w:rFonts w:ascii="ＭＳ ゴシック" w:eastAsia="ＭＳ ゴシック" w:hAnsi="ＭＳ ゴシック" w:cs="ＭＳ ゴシック" w:hint="eastAsia"/>
                <w:spacing w:val="2"/>
                <w:kern w:val="0"/>
                <w:szCs w:val="18"/>
              </w:rPr>
              <w:t>以上要）</w:t>
            </w:r>
          </w:p>
          <w:p w14:paraId="078446E2" w14:textId="77777777" w:rsidR="000E4101" w:rsidRPr="003A5BB6" w:rsidRDefault="000E4101" w:rsidP="00A83E5F">
            <w:pPr>
              <w:rPr>
                <w:rFonts w:ascii="ＭＳ ゴシック" w:eastAsia="ＭＳ ゴシック" w:hAnsi="ＭＳ ゴシック" w:cs="ＭＳ ゴシック"/>
                <w:spacing w:val="2"/>
                <w:kern w:val="0"/>
                <w:szCs w:val="18"/>
              </w:rPr>
            </w:pPr>
          </w:p>
          <w:p w14:paraId="789FFAB4"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spacing w:val="2"/>
                <w:kern w:val="0"/>
                <w:szCs w:val="18"/>
              </w:rPr>
              <w:t>&lt;</w:t>
            </w:r>
            <w:r w:rsidRPr="003A5BB6">
              <w:rPr>
                <w:rFonts w:ascii="ＭＳ ゴシック" w:eastAsia="ＭＳ ゴシック" w:hAnsi="ＭＳ ゴシック" w:cs="ＭＳ ゴシック" w:hint="eastAsia"/>
                <w:spacing w:val="2"/>
                <w:kern w:val="0"/>
                <w:szCs w:val="18"/>
              </w:rPr>
              <w:t>指導者研修修了者数</w:t>
            </w:r>
            <w:r w:rsidRPr="003A5BB6">
              <w:rPr>
                <w:rFonts w:ascii="ＭＳ ゴシック" w:eastAsia="ＭＳ ゴシック" w:hAnsi="ＭＳ ゴシック" w:cs="ＭＳ ゴシック"/>
                <w:spacing w:val="2"/>
                <w:kern w:val="0"/>
                <w:szCs w:val="18"/>
              </w:rPr>
              <w:t xml:space="preserve">&gt; </w:t>
            </w:r>
            <w:r w:rsidRPr="003A5BB6">
              <w:rPr>
                <w:rFonts w:ascii="ＭＳ ゴシック" w:eastAsia="ＭＳ ゴシック" w:hAnsi="ＭＳ ゴシック" w:cs="ＭＳ ゴシック" w:hint="eastAsia"/>
                <w:spacing w:val="2"/>
                <w:kern w:val="0"/>
                <w:szCs w:val="18"/>
              </w:rPr>
              <w:t>※修了証を確認</w:t>
            </w:r>
            <w:r w:rsidRPr="003A5BB6">
              <w:rPr>
                <w:rFonts w:ascii="ＭＳ ゴシック" w:eastAsia="ＭＳ ゴシック" w:hAnsi="ＭＳ ゴシック" w:cs="ＭＳ ゴシック"/>
                <w:spacing w:val="2"/>
                <w:kern w:val="0"/>
                <w:szCs w:val="18"/>
              </w:rPr>
              <w:t xml:space="preserve">               </w:t>
            </w:r>
            <w:r w:rsidRPr="003A5BB6">
              <w:rPr>
                <w:rFonts w:ascii="ＭＳ ゴシック" w:eastAsia="ＭＳ ゴシック" w:hAnsi="ＭＳ ゴシック" w:cs="ＭＳ ゴシック" w:hint="eastAsia"/>
                <w:spacing w:val="2"/>
                <w:kern w:val="0"/>
                <w:szCs w:val="18"/>
              </w:rPr>
              <w:t xml:space="preserve">　　　人</w:t>
            </w:r>
          </w:p>
          <w:p w14:paraId="2C61CAD8" w14:textId="77777777" w:rsidR="000E4101" w:rsidRPr="003A5BB6" w:rsidRDefault="000E4101" w:rsidP="00A83E5F">
            <w:pPr>
              <w:rPr>
                <w:rFonts w:ascii="ＭＳ ゴシック" w:eastAsia="ＭＳ ゴシック" w:hAnsi="ＭＳ ゴシック" w:cs="ＭＳ ゴシック"/>
                <w:spacing w:val="2"/>
                <w:kern w:val="0"/>
                <w:szCs w:val="18"/>
              </w:rPr>
            </w:pPr>
          </w:p>
          <w:p w14:paraId="3EAF9942" w14:textId="77777777" w:rsidR="000E4101" w:rsidRPr="003A5BB6" w:rsidRDefault="000E4101" w:rsidP="00A83E5F">
            <w:pPr>
              <w:rPr>
                <w:rFonts w:ascii="ＭＳ ゴシック" w:eastAsia="ＭＳ ゴシック" w:hAnsi="ＭＳ ゴシック" w:cs="ＭＳ ゴシック"/>
                <w:spacing w:val="2"/>
                <w:kern w:val="0"/>
                <w:szCs w:val="18"/>
              </w:rPr>
            </w:pPr>
            <w:r w:rsidRPr="003A5BB6">
              <w:rPr>
                <w:rFonts w:ascii="ＭＳ ゴシック" w:eastAsia="ＭＳ ゴシック" w:hAnsi="ＭＳ ゴシック" w:cs="ＭＳ ゴシック" w:hint="eastAsia"/>
                <w:spacing w:val="2"/>
                <w:kern w:val="0"/>
                <w:szCs w:val="18"/>
              </w:rPr>
              <w:t>□　指導等状況確認</w:t>
            </w:r>
          </w:p>
          <w:p w14:paraId="71975C2E" w14:textId="77777777" w:rsidR="000E4101" w:rsidRPr="003A5BB6" w:rsidRDefault="000E4101" w:rsidP="00A83E5F">
            <w:pPr>
              <w:rPr>
                <w:rFonts w:ascii="ＭＳ ゴシック" w:eastAsia="ＭＳ ゴシック" w:hAnsi="ＭＳ ゴシック" w:cs="ＭＳ ゴシック"/>
                <w:spacing w:val="2"/>
                <w:kern w:val="0"/>
                <w:szCs w:val="18"/>
              </w:rPr>
            </w:pPr>
          </w:p>
          <w:p w14:paraId="56B83D6E" w14:textId="77777777" w:rsidR="000E4101" w:rsidRPr="003A5BB6" w:rsidRDefault="000E4101" w:rsidP="00A83E5F">
            <w:pPr>
              <w:rPr>
                <w:rFonts w:ascii="ＭＳ ゴシック" w:eastAsia="ＭＳ ゴシック" w:hAnsi="ＭＳ ゴシック" w:cs="ＭＳ ゴシック"/>
                <w:spacing w:val="2"/>
                <w:kern w:val="0"/>
                <w:szCs w:val="18"/>
              </w:rPr>
            </w:pPr>
          </w:p>
          <w:p w14:paraId="4E7C591E" w14:textId="75199460" w:rsidR="002A22BD" w:rsidRPr="009543FA" w:rsidRDefault="000E4101" w:rsidP="00E617CD">
            <w:pPr>
              <w:rPr>
                <w:rFonts w:ascii="ＭＳ ゴシック" w:hAnsi="ＭＳ ゴシック"/>
              </w:rPr>
            </w:pPr>
            <w:r w:rsidRPr="003A5BB6">
              <w:rPr>
                <w:rFonts w:ascii="ＭＳ ゴシック" w:hAnsi="ＭＳ ゴシック" w:hint="eastAsia"/>
              </w:rPr>
              <w:t>□　研修計画確認</w:t>
            </w:r>
          </w:p>
        </w:tc>
      </w:tr>
      <w:tr w:rsidR="002A22BD" w:rsidRPr="009543FA" w14:paraId="0F1F6D1C" w14:textId="77777777" w:rsidTr="00E617CD">
        <w:tc>
          <w:tcPr>
            <w:tcW w:w="1498" w:type="dxa"/>
          </w:tcPr>
          <w:p w14:paraId="3189978E" w14:textId="7B280624" w:rsidR="002A22BD" w:rsidRPr="009543FA" w:rsidRDefault="0023502A" w:rsidP="0023502A">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8A53DB">
              <w:rPr>
                <w:rFonts w:ascii="ＭＳ ゴシック" w:hAnsi="ＭＳ ゴシック"/>
              </w:rPr>
              <w:t>18</w:t>
            </w:r>
            <w:r>
              <w:rPr>
                <w:rFonts w:ascii="ＭＳ ゴシック" w:hAnsi="ＭＳ ゴシック"/>
              </w:rPr>
              <w:t xml:space="preserve">) </w:t>
            </w:r>
            <w:r w:rsidR="002A22BD" w:rsidRPr="009543FA">
              <w:rPr>
                <w:rFonts w:ascii="ＭＳ ゴシック" w:hAnsi="ＭＳ ゴシック" w:hint="eastAsia"/>
              </w:rPr>
              <w:t>重度認知症疾患療養体制加算</w:t>
            </w:r>
          </w:p>
        </w:tc>
        <w:tc>
          <w:tcPr>
            <w:tcW w:w="5953" w:type="dxa"/>
          </w:tcPr>
          <w:p w14:paraId="0687F16A" w14:textId="6CFFC259" w:rsidR="002A22BD" w:rsidRPr="009543FA" w:rsidRDefault="002A22BD" w:rsidP="00A83E5F">
            <w:pPr>
              <w:pStyle w:val="a9"/>
              <w:wordWrap/>
              <w:ind w:left="171" w:hangingChars="93" w:hanging="171"/>
              <w:rPr>
                <w:rFonts w:ascii="ＭＳ ゴシック" w:hAnsi="ＭＳ ゴシック"/>
                <w:w w:val="50"/>
              </w:rPr>
            </w:pPr>
            <w:r w:rsidRPr="009543FA">
              <w:rPr>
                <w:rFonts w:ascii="ＭＳ ゴシック" w:hAnsi="ＭＳ ゴシック" w:hint="eastAsia"/>
              </w:rPr>
              <w:t>□　別に厚生労働大臣が定める施設基準（注）に適合しているものとして</w:t>
            </w:r>
            <w:r w:rsidR="00A83E5F">
              <w:rPr>
                <w:rFonts w:ascii="ＭＳ ゴシック" w:hAnsi="ＭＳ ゴシック" w:hint="eastAsia"/>
              </w:rPr>
              <w:t>京都市長</w:t>
            </w:r>
            <w:r w:rsidRPr="009543FA">
              <w:rPr>
                <w:rFonts w:ascii="ＭＳ ゴシック" w:hAnsi="ＭＳ ゴシック" w:hint="eastAsia"/>
              </w:rPr>
              <w:t xml:space="preserve">に届け出た指定短期入所療養介護事業所において、利用者に対して、指定短期入所療養介護を行った場合に、当該施設基準に掲げる区分に従い、利用者の要介護状態区分に応じて、それぞれ１日につき次に掲げる所定単位数を加算する。ただし、次に掲げるいずれかの加算を算定している場合においては、次に掲げるその他の加算は算定しない。　</w:t>
            </w:r>
            <w:r w:rsidRPr="009543FA">
              <w:rPr>
                <w:rFonts w:ascii="ＭＳ ゴシック" w:hAnsi="ＭＳ ゴシック" w:hint="eastAsia"/>
                <w:w w:val="50"/>
              </w:rPr>
              <w:t>◆平1２厚告１９別表９ホ（１</w:t>
            </w:r>
            <w:r w:rsidR="001A2835">
              <w:rPr>
                <w:rFonts w:ascii="ＭＳ ゴシック" w:hAnsi="ＭＳ ゴシック" w:hint="eastAsia"/>
                <w:w w:val="50"/>
              </w:rPr>
              <w:t>２</w:t>
            </w:r>
            <w:r w:rsidRPr="009543FA">
              <w:rPr>
                <w:rFonts w:ascii="ＭＳ ゴシック" w:hAnsi="ＭＳ ゴシック" w:hint="eastAsia"/>
                <w:w w:val="50"/>
              </w:rPr>
              <w:t>）注</w:t>
            </w:r>
          </w:p>
          <w:p w14:paraId="28452648" w14:textId="44C4D544" w:rsidR="002A22BD" w:rsidRDefault="002A22BD" w:rsidP="00A83E5F">
            <w:pPr>
              <w:pStyle w:val="a9"/>
              <w:wordWrap/>
              <w:rPr>
                <w:rFonts w:ascii="ＭＳ ゴシック" w:hAnsi="ＭＳ ゴシック"/>
              </w:rPr>
            </w:pPr>
          </w:p>
          <w:p w14:paraId="7FDA6986" w14:textId="48AE6AF2" w:rsidR="002A22BD" w:rsidRDefault="0023502A" w:rsidP="00A83E5F">
            <w:pPr>
              <w:pStyle w:val="a9"/>
              <w:wordWrap/>
              <w:rPr>
                <w:rFonts w:ascii="ＭＳ ゴシック" w:hAnsi="ＭＳ ゴシック"/>
              </w:rPr>
            </w:pPr>
            <w:r>
              <w:rPr>
                <w:rFonts w:ascii="ＭＳ ゴシック" w:hAnsi="ＭＳ ゴシック" w:hint="eastAsia"/>
              </w:rPr>
              <w:t xml:space="preserve">　⑴　</w:t>
            </w:r>
            <w:r w:rsidR="002A22BD" w:rsidRPr="009543FA">
              <w:rPr>
                <w:rFonts w:ascii="ＭＳ ゴシック" w:hAnsi="ＭＳ ゴシック" w:hint="eastAsia"/>
              </w:rPr>
              <w:t>重度認知症疾患療養体制加算（Ⅰ）</w:t>
            </w:r>
          </w:p>
          <w:p w14:paraId="790F43EB" w14:textId="4689F9CA" w:rsidR="002A22BD" w:rsidRPr="009543FA" w:rsidRDefault="0023502A" w:rsidP="00A83E5F">
            <w:pPr>
              <w:pStyle w:val="a9"/>
              <w:wordWrap/>
              <w:rPr>
                <w:rFonts w:ascii="ＭＳ ゴシック" w:hAnsi="ＭＳ ゴシック"/>
              </w:rPr>
            </w:pPr>
            <w:r>
              <w:rPr>
                <w:rFonts w:ascii="ＭＳ ゴシック" w:hAnsi="ＭＳ ゴシック" w:hint="eastAsia"/>
              </w:rPr>
              <w:t xml:space="preserve">　　㈠　</w:t>
            </w:r>
            <w:r w:rsidR="002A22BD" w:rsidRPr="009543FA">
              <w:rPr>
                <w:rFonts w:ascii="ＭＳ ゴシック" w:hAnsi="ＭＳ ゴシック" w:hint="eastAsia"/>
              </w:rPr>
              <w:t>要介護１又は要介護２　　　　　　　140単位</w:t>
            </w:r>
          </w:p>
          <w:p w14:paraId="59AD9384" w14:textId="10D06635"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㈡　</w:t>
            </w:r>
            <w:r w:rsidRPr="009543FA">
              <w:rPr>
                <w:rFonts w:ascii="ＭＳ ゴシック" w:hAnsi="ＭＳ ゴシック" w:hint="eastAsia"/>
              </w:rPr>
              <w:t>要介護３、要介護４又は要介護５　　 40単位</w:t>
            </w:r>
          </w:p>
          <w:p w14:paraId="7301269C" w14:textId="7DB676E5" w:rsidR="002A22BD" w:rsidRDefault="002A22BD" w:rsidP="00A83E5F">
            <w:pPr>
              <w:pStyle w:val="a9"/>
              <w:wordWrap/>
              <w:rPr>
                <w:rFonts w:ascii="ＭＳ ゴシック" w:hAnsi="ＭＳ ゴシック"/>
              </w:rPr>
            </w:pPr>
          </w:p>
          <w:p w14:paraId="0E3331F3" w14:textId="1958D0A6" w:rsidR="002A22BD" w:rsidRPr="009543FA" w:rsidRDefault="0023502A" w:rsidP="00A83E5F">
            <w:pPr>
              <w:pStyle w:val="a9"/>
              <w:wordWrap/>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重度認知症疾患療養体制加算（Ⅱ）</w:t>
            </w:r>
          </w:p>
          <w:p w14:paraId="5D0FF3BE" w14:textId="07BF3BB4"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㈠　</w:t>
            </w:r>
            <w:r w:rsidRPr="009543FA">
              <w:rPr>
                <w:rFonts w:ascii="ＭＳ ゴシック" w:hAnsi="ＭＳ ゴシック" w:hint="eastAsia"/>
              </w:rPr>
              <w:t>要介護１又は要介護２　　　　　　　200単位</w:t>
            </w:r>
          </w:p>
          <w:p w14:paraId="4806B044" w14:textId="12BA7B99"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㈡　</w:t>
            </w:r>
            <w:r w:rsidRPr="009543FA">
              <w:rPr>
                <w:rFonts w:ascii="ＭＳ ゴシック" w:hAnsi="ＭＳ ゴシック" w:hint="eastAsia"/>
              </w:rPr>
              <w:t>要介護３、要介護４又は要介護５　　100単位</w:t>
            </w:r>
          </w:p>
          <w:p w14:paraId="43A4FE4A" w14:textId="13FB6C7E" w:rsidR="002A22BD" w:rsidRDefault="002A22BD" w:rsidP="00A83E5F">
            <w:pPr>
              <w:pStyle w:val="a9"/>
              <w:wordWrap/>
              <w:rPr>
                <w:rFonts w:ascii="ＭＳ ゴシック" w:hAnsi="ＭＳ ゴシック"/>
              </w:rPr>
            </w:pPr>
          </w:p>
          <w:p w14:paraId="2BBC31B4" w14:textId="55F7937D" w:rsidR="002A22BD" w:rsidRPr="009543FA" w:rsidRDefault="0023502A" w:rsidP="0023502A">
            <w:pPr>
              <w:pStyle w:val="a9"/>
              <w:wordWrap/>
              <w:rPr>
                <w:rFonts w:ascii="ＭＳ ゴシック" w:hAnsi="ＭＳ ゴシック"/>
                <w:w w:val="50"/>
              </w:rPr>
            </w:pPr>
            <w:r>
              <w:rPr>
                <w:rFonts w:ascii="ＭＳ ゴシック" w:hAnsi="ＭＳ ゴシック" w:hint="eastAsia"/>
              </w:rPr>
              <w:t xml:space="preserve">　</w:t>
            </w:r>
            <w:r w:rsidR="002A22BD" w:rsidRPr="009543FA">
              <w:rPr>
                <w:rFonts w:ascii="ＭＳ ゴシック" w:hAnsi="ＭＳ ゴシック" w:hint="eastAsia"/>
              </w:rPr>
              <w:t xml:space="preserve">注　厚生労働大臣が定める施設基準　</w:t>
            </w:r>
            <w:r w:rsidR="002A22BD" w:rsidRPr="009543FA">
              <w:rPr>
                <w:rFonts w:ascii="ＭＳ ゴシック" w:hAnsi="ＭＳ ゴシック" w:hint="eastAsia"/>
                <w:w w:val="50"/>
              </w:rPr>
              <w:t>◆平２７厚告９６第２１号の３</w:t>
            </w:r>
          </w:p>
          <w:p w14:paraId="6DCB918B" w14:textId="054D5135" w:rsidR="002A22BD" w:rsidRPr="009543FA" w:rsidRDefault="002A22BD" w:rsidP="00A83E5F">
            <w:pPr>
              <w:pStyle w:val="a9"/>
              <w:wordWrap/>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w:t>
            </w:r>
            <w:r w:rsidRPr="009543FA">
              <w:rPr>
                <w:rFonts w:ascii="ＭＳ ゴシック" w:hAnsi="ＭＳ ゴシック" w:hint="eastAsia"/>
              </w:rPr>
              <w:t>イ　重度認知症疾患療養体制加算（Ⅰ）</w:t>
            </w:r>
          </w:p>
          <w:p w14:paraId="251CD7C8" w14:textId="56BCCA47" w:rsidR="002A22BD" w:rsidRDefault="002A22BD" w:rsidP="0023502A">
            <w:pPr>
              <w:pStyle w:val="a9"/>
              <w:wordWrap/>
              <w:ind w:left="736" w:hangingChars="400" w:hanging="736"/>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⑴　</w:t>
            </w:r>
            <w:r w:rsidRPr="009543FA">
              <w:rPr>
                <w:rFonts w:ascii="ＭＳ ゴシック" w:hAnsi="ＭＳ ゴシック" w:hint="eastAsia"/>
              </w:rPr>
              <w:t>看護職員の数が、常勤換算方法で、入所者等の数の合計数が４又はその端数を増すごとに１以上であること。ただし、入所者等の数を４で除した数（１に満たないときは１とし、端数は切り上げる）から入所者等の数を６で除した数（端数は切り上げる）を減じた数の範囲内で介護職員とすることができる。</w:t>
            </w:r>
          </w:p>
          <w:p w14:paraId="07F2065F" w14:textId="023D65F9"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専任の精神保健福祉士又はこれに準ずる者及び理学療法士、作業療法士又は言語聴覚士がそれぞれ１名以上配置されており、各職種が共同して入所者等に対しサービスを提供していること。</w:t>
            </w:r>
          </w:p>
          <w:p w14:paraId="6AEB2E78" w14:textId="06A77702"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⑶　</w:t>
            </w:r>
            <w:r w:rsidR="002A22BD" w:rsidRPr="009543FA">
              <w:rPr>
                <w:rFonts w:ascii="ＭＳ ゴシック" w:hAnsi="ＭＳ ゴシック" w:hint="eastAsia"/>
              </w:rPr>
              <w:t>入所者等が全て認知症の者であり、届出の前３月において日常　生活に支障を来すおそれのある症状又は行動が認められることから介護を必要とする認知症の者の割合が２分の１以上であること。</w:t>
            </w:r>
          </w:p>
          <w:p w14:paraId="5B62A821" w14:textId="2CA300F2" w:rsidR="002A22BD"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⑷　</w:t>
            </w:r>
            <w:r w:rsidR="002A22BD" w:rsidRPr="009543FA">
              <w:rPr>
                <w:rFonts w:ascii="ＭＳ ゴシック" w:hAnsi="ＭＳ ゴシック" w:hint="eastAsia"/>
              </w:rPr>
              <w:t>近隣の精神科病院と連携し、当該精神科病院が必要に応じ入所者等を入院させる体制及び当該精神科病院に勤務する医師の入所者等に対する診察を週４回以上行う体制が確保されていること。</w:t>
            </w:r>
          </w:p>
          <w:p w14:paraId="055425E5" w14:textId="667999FE" w:rsidR="002A22BD" w:rsidRPr="009543FA" w:rsidRDefault="0023502A" w:rsidP="0023502A">
            <w:pPr>
              <w:pStyle w:val="a9"/>
              <w:wordWrap/>
              <w:ind w:left="736" w:hangingChars="400" w:hanging="736"/>
              <w:rPr>
                <w:rFonts w:ascii="ＭＳ ゴシック" w:hAnsi="ＭＳ ゴシック"/>
              </w:rPr>
            </w:pPr>
            <w:r>
              <w:rPr>
                <w:rFonts w:ascii="ＭＳ ゴシック" w:hAnsi="ＭＳ ゴシック" w:hint="eastAsia"/>
              </w:rPr>
              <w:t xml:space="preserve">　　　⑸　</w:t>
            </w:r>
            <w:r w:rsidR="002A22BD" w:rsidRPr="009543FA">
              <w:rPr>
                <w:rFonts w:ascii="ＭＳ ゴシック" w:hAnsi="ＭＳ ゴシック" w:hint="eastAsia"/>
              </w:rPr>
              <w:t>届出の前３月間において、身体拘束廃止未実施減算をしていないこと。</w:t>
            </w:r>
          </w:p>
          <w:p w14:paraId="083E7E5D" w14:textId="55E80C3C" w:rsidR="002A22BD" w:rsidRPr="009543FA" w:rsidRDefault="002A22BD" w:rsidP="00A83E5F">
            <w:pPr>
              <w:pStyle w:val="a9"/>
              <w:wordWrap/>
              <w:ind w:left="598" w:hangingChars="325" w:hanging="598"/>
              <w:jc w:val="left"/>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w:t>
            </w:r>
            <w:r w:rsidRPr="009543FA">
              <w:rPr>
                <w:rFonts w:ascii="ＭＳ ゴシック" w:hAnsi="ＭＳ ゴシック" w:hint="eastAsia"/>
              </w:rPr>
              <w:t>ロ　重度認知症疾患療養体制加算（Ⅱ）</w:t>
            </w:r>
          </w:p>
          <w:p w14:paraId="053B2A75" w14:textId="62C23C4F" w:rsidR="002A22BD" w:rsidRDefault="002A22BD" w:rsidP="0023502A">
            <w:pPr>
              <w:pStyle w:val="a9"/>
              <w:wordWrap/>
              <w:ind w:left="736" w:hangingChars="400" w:hanging="736"/>
              <w:jc w:val="left"/>
              <w:rPr>
                <w:rFonts w:ascii="ＭＳ ゴシック" w:hAnsi="ＭＳ ゴシック"/>
              </w:rPr>
            </w:pPr>
            <w:r w:rsidRPr="009543FA">
              <w:rPr>
                <w:rFonts w:ascii="ＭＳ ゴシック" w:hAnsi="ＭＳ ゴシック" w:hint="eastAsia"/>
              </w:rPr>
              <w:t xml:space="preserve">　</w:t>
            </w:r>
            <w:r w:rsidR="0023502A">
              <w:rPr>
                <w:rFonts w:ascii="ＭＳ ゴシック" w:hAnsi="ＭＳ ゴシック" w:hint="eastAsia"/>
              </w:rPr>
              <w:t xml:space="preserve">　　⑴　</w:t>
            </w:r>
            <w:r w:rsidRPr="009543FA">
              <w:rPr>
                <w:rFonts w:ascii="ＭＳ ゴシック" w:hAnsi="ＭＳ ゴシック" w:hint="eastAsia"/>
              </w:rPr>
              <w:t>看護職員の数が、常勤換算方法で、入所者等の数が４又はその端数を増すごとに１以上であること。</w:t>
            </w:r>
          </w:p>
          <w:p w14:paraId="49D87776" w14:textId="7254CAE5"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t xml:space="preserve">　　　⑵　</w:t>
            </w:r>
            <w:r w:rsidR="002A22BD" w:rsidRPr="009543FA">
              <w:rPr>
                <w:rFonts w:ascii="ＭＳ ゴシック" w:hAnsi="ＭＳ ゴシック" w:hint="eastAsia"/>
              </w:rPr>
              <w:t>専ら従事する精神保健福祉士又はこれに準ずる者及び作業療法士がそれぞれ１名以上配置されており、各職種が共同して入所者等に対しサービスを提供していること。</w:t>
            </w:r>
          </w:p>
          <w:p w14:paraId="106BC31C" w14:textId="4C62AA3C"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lastRenderedPageBreak/>
              <w:t xml:space="preserve">　　　⑶　</w:t>
            </w:r>
            <w:r w:rsidR="002A22BD" w:rsidRPr="009543FA">
              <w:rPr>
                <w:rFonts w:ascii="ＭＳ ゴシック" w:hAnsi="ＭＳ ゴシック" w:hint="eastAsia"/>
              </w:rPr>
              <w:t>60平方メートル以上の床面積を有し、専用の機械及び器具を備えた生活機能回復訓練室を有していること。</w:t>
            </w:r>
          </w:p>
          <w:p w14:paraId="08F9F484" w14:textId="7E7F6986" w:rsidR="002A22BD" w:rsidRDefault="0023502A" w:rsidP="0023502A">
            <w:pPr>
              <w:pStyle w:val="a9"/>
              <w:wordWrap/>
              <w:ind w:left="736" w:hangingChars="400" w:hanging="736"/>
              <w:jc w:val="left"/>
              <w:rPr>
                <w:rFonts w:ascii="ＭＳ ゴシック" w:hAnsi="ＭＳ ゴシック"/>
              </w:rPr>
            </w:pPr>
            <w:r>
              <w:rPr>
                <w:rFonts w:ascii="ＭＳ ゴシック" w:hAnsi="ＭＳ ゴシック" w:hint="eastAsia"/>
              </w:rPr>
              <w:t xml:space="preserve">　　　⑷　</w:t>
            </w:r>
            <w:r w:rsidR="002A22BD" w:rsidRPr="009543FA">
              <w:rPr>
                <w:rFonts w:ascii="ＭＳ ゴシック" w:hAnsi="ＭＳ ゴシック" w:hint="eastAsia"/>
              </w:rPr>
              <w:t>入所者等が全て認知症の者であり、届出の前３月において日常生活に支障を来すおそれのある症状又は行動が認められることから特に介護を必要とする認知症の者の割合が２分の１以上であること。</w:t>
            </w:r>
          </w:p>
          <w:p w14:paraId="78262D83" w14:textId="6F3B634E" w:rsidR="002A22BD" w:rsidRPr="009543FA" w:rsidRDefault="003349BC" w:rsidP="003349BC">
            <w:pPr>
              <w:pStyle w:val="a9"/>
              <w:wordWrap/>
              <w:ind w:left="736" w:hangingChars="400" w:hanging="736"/>
              <w:jc w:val="left"/>
              <w:rPr>
                <w:rFonts w:ascii="ＭＳ ゴシック" w:hAnsi="ＭＳ ゴシック"/>
              </w:rPr>
            </w:pPr>
            <w:r>
              <w:rPr>
                <w:rFonts w:ascii="ＭＳ ゴシック" w:hAnsi="ＭＳ ゴシック" w:hint="eastAsia"/>
              </w:rPr>
              <w:t xml:space="preserve">　　　⑸　</w:t>
            </w:r>
            <w:r w:rsidR="002A22BD" w:rsidRPr="009543FA">
              <w:rPr>
                <w:rFonts w:ascii="ＭＳ ゴシック" w:hAnsi="ＭＳ ゴシック" w:hint="eastAsia"/>
              </w:rPr>
              <w:t>イ</w:t>
            </w:r>
            <w:r>
              <w:rPr>
                <w:rFonts w:ascii="ＭＳ ゴシック" w:hAnsi="ＭＳ ゴシック" w:hint="eastAsia"/>
              </w:rPr>
              <w:t>⑷</w:t>
            </w:r>
            <w:r w:rsidR="002A22BD" w:rsidRPr="009543FA">
              <w:rPr>
                <w:rFonts w:ascii="ＭＳ ゴシック" w:hAnsi="ＭＳ ゴシック" w:hint="eastAsia"/>
              </w:rPr>
              <w:t>及び</w:t>
            </w:r>
            <w:r>
              <w:rPr>
                <w:rFonts w:ascii="ＭＳ ゴシック" w:hAnsi="ＭＳ ゴシック" w:hint="eastAsia"/>
              </w:rPr>
              <w:t>⑸</w:t>
            </w:r>
            <w:r w:rsidR="002A22BD" w:rsidRPr="009543FA">
              <w:rPr>
                <w:rFonts w:ascii="ＭＳ ゴシック" w:hAnsi="ＭＳ ゴシック" w:hint="eastAsia"/>
              </w:rPr>
              <w:t>に該当するものであること。</w:t>
            </w:r>
          </w:p>
          <w:p w14:paraId="6BACF851" w14:textId="0D27C52E" w:rsidR="002A22BD" w:rsidRDefault="002A22BD" w:rsidP="00A83E5F">
            <w:pPr>
              <w:pStyle w:val="a9"/>
              <w:wordWrap/>
              <w:jc w:val="left"/>
              <w:rPr>
                <w:rFonts w:ascii="ＭＳ ゴシック" w:hAnsi="ＭＳ ゴシック"/>
              </w:rPr>
            </w:pPr>
          </w:p>
          <w:p w14:paraId="65BF33D5" w14:textId="55E38760" w:rsidR="002A22BD" w:rsidRPr="009543FA" w:rsidRDefault="003349BC" w:rsidP="003349BC">
            <w:pPr>
              <w:pStyle w:val="a9"/>
              <w:wordWrap/>
              <w:jc w:val="left"/>
              <w:rPr>
                <w:rFonts w:ascii="ＭＳ ゴシック" w:hAnsi="ＭＳ ゴシック"/>
                <w:w w:val="50"/>
              </w:rPr>
            </w:pPr>
            <w:r>
              <w:rPr>
                <w:rFonts w:ascii="ＭＳ ゴシック" w:hAnsi="ＭＳ ゴシック" w:hint="eastAsia"/>
              </w:rPr>
              <w:t xml:space="preserve">　</w:t>
            </w:r>
            <w:r w:rsidR="002A22BD" w:rsidRPr="009543FA">
              <w:rPr>
                <w:rFonts w:ascii="ＭＳ ゴシック" w:hAnsi="ＭＳ ゴシック" w:hint="eastAsia"/>
              </w:rPr>
              <w:t xml:space="preserve">◎　重度認知症疾患療養体制加算について　</w:t>
            </w:r>
            <w:r w:rsidR="002A22BD" w:rsidRPr="009543FA">
              <w:rPr>
                <w:rFonts w:ascii="ＭＳ ゴシック" w:hAnsi="ＭＳ ゴシック" w:hint="eastAsia"/>
                <w:w w:val="50"/>
              </w:rPr>
              <w:t>◆平１２老企４０第２の３（６－１）⑧</w:t>
            </w:r>
          </w:p>
          <w:p w14:paraId="3D871687" w14:textId="13C31DCB" w:rsidR="002A22BD" w:rsidRDefault="002A22BD" w:rsidP="003349BC">
            <w:pPr>
              <w:pStyle w:val="a9"/>
              <w:wordWrap/>
              <w:ind w:left="552" w:hangingChars="300" w:hanging="552"/>
              <w:rPr>
                <w:rFonts w:ascii="ＭＳ ゴシック" w:hAnsi="ＭＳ ゴシック"/>
              </w:rPr>
            </w:pPr>
            <w:r w:rsidRPr="009543FA">
              <w:rPr>
                <w:rFonts w:ascii="ＭＳ ゴシック" w:hAnsi="ＭＳ ゴシック" w:hint="eastAsia"/>
              </w:rPr>
              <w:t xml:space="preserve">　</w:t>
            </w:r>
            <w:r w:rsidR="003349BC">
              <w:rPr>
                <w:rFonts w:ascii="ＭＳ ゴシック" w:hAnsi="ＭＳ ゴシック" w:hint="eastAsia"/>
              </w:rPr>
              <w:t xml:space="preserve">　</w:t>
            </w:r>
            <w:r w:rsidRPr="009543FA">
              <w:rPr>
                <w:rFonts w:ascii="ＭＳ ゴシック" w:hAnsi="ＭＳ ゴシック" w:hint="eastAsia"/>
              </w:rPr>
              <w:t>イ</w:t>
            </w:r>
            <w:r w:rsidR="003349BC">
              <w:rPr>
                <w:rFonts w:ascii="ＭＳ ゴシック" w:hAnsi="ＭＳ ゴシック" w:hint="eastAsia"/>
              </w:rPr>
              <w:t xml:space="preserve">　</w:t>
            </w:r>
            <w:r w:rsidRPr="009543FA">
              <w:rPr>
                <w:rFonts w:ascii="ＭＳ ゴシック" w:hAnsi="ＭＳ ゴシック" w:hint="eastAsia"/>
              </w:rPr>
              <w:t>重度認知症疾患療養体制加算については、施設単位で体制等について届け出ること。</w:t>
            </w:r>
          </w:p>
          <w:p w14:paraId="027802B4" w14:textId="0329CBAE"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ロ</w:t>
            </w:r>
            <w:r>
              <w:rPr>
                <w:rFonts w:ascii="ＭＳ ゴシック" w:hAnsi="ＭＳ ゴシック" w:hint="eastAsia"/>
              </w:rPr>
              <w:t xml:space="preserve">　</w:t>
            </w:r>
            <w:r w:rsidR="002A22BD" w:rsidRPr="009543FA">
              <w:rPr>
                <w:rFonts w:ascii="ＭＳ ゴシック" w:hAnsi="ＭＳ ゴシック" w:hint="eastAsia"/>
              </w:rPr>
              <w:t>施設基準第21号の３イ</w:t>
            </w:r>
            <w:r>
              <w:rPr>
                <w:rFonts w:ascii="ＭＳ ゴシック" w:hAnsi="ＭＳ ゴシック" w:hint="eastAsia"/>
              </w:rPr>
              <w:t>⑶</w:t>
            </w:r>
            <w:r w:rsidR="002A22BD" w:rsidRPr="009543FA">
              <w:rPr>
                <w:rFonts w:ascii="ＭＳ ゴシック" w:hAnsi="ＭＳ ゴシック" w:hint="eastAsia"/>
              </w:rPr>
              <w:t>及び施設基準第21号の３ロ</w:t>
            </w:r>
            <w:r>
              <w:rPr>
                <w:rFonts w:ascii="ＭＳ ゴシック" w:hAnsi="ＭＳ ゴシック" w:hint="eastAsia"/>
              </w:rPr>
              <w:t>⑷</w:t>
            </w:r>
            <w:r w:rsidR="002A22BD" w:rsidRPr="009543FA">
              <w:rPr>
                <w:rFonts w:ascii="ＭＳ ゴシック" w:hAnsi="ＭＳ ゴシック" w:hint="eastAsia"/>
              </w:rPr>
              <w:t>の基準において、入所者等が全て認知症の者とあるのは、入所者等が全て認知症と確定診断されていることをいう。</w:t>
            </w:r>
          </w:p>
          <w:p w14:paraId="510C55B5" w14:textId="10ED09AA"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ただし、入所者については、入所後３か月間に限り、認知症の確定診断を行うまでの間はＭＭＳＥ（Mini Mental State Examination）において23点以下の者又はＨＤＳ―Ｒ（改訂長谷川式簡易知能評価スケール）において20点以下の者を含むものとする。短期入所療養介護の利用者については、認知症と確定診断を受けた者に限る。なお、認知症の確定診断を行った結果、認知症でないことが明らかになった場合には、遅滞なく適切な措置を講じなければならない。</w:t>
            </w:r>
          </w:p>
          <w:p w14:paraId="6140E1F0" w14:textId="63F0AA25"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ハ</w:t>
            </w:r>
            <w:r>
              <w:rPr>
                <w:rFonts w:ascii="ＭＳ ゴシック" w:hAnsi="ＭＳ ゴシック" w:hint="eastAsia"/>
              </w:rPr>
              <w:t xml:space="preserve">　</w:t>
            </w:r>
            <w:r w:rsidR="002A22BD" w:rsidRPr="009543FA">
              <w:rPr>
                <w:rFonts w:ascii="ＭＳ ゴシック" w:hAnsi="ＭＳ ゴシック" w:hint="eastAsia"/>
              </w:rPr>
              <w:t>施設基準第21の３号イ</w:t>
            </w:r>
            <w:r>
              <w:rPr>
                <w:rFonts w:ascii="ＭＳ ゴシック" w:hAnsi="ＭＳ ゴシック" w:hint="eastAsia"/>
              </w:rPr>
              <w:t>⑶</w:t>
            </w:r>
            <w:r w:rsidR="002A22BD" w:rsidRPr="009543FA">
              <w:rPr>
                <w:rFonts w:ascii="ＭＳ ゴシック" w:hAnsi="ＭＳ ゴシック" w:hint="eastAsia"/>
              </w:rPr>
              <w:t>の基準において、届出を行った日の属する月の前３月において日常生活に支障を来すおそれのある症状又は行動が認められることから介護を必要とする認知症の者の割合については、以下の式により計算すること。</w:t>
            </w:r>
          </w:p>
          <w:p w14:paraId="11289539" w14:textId="777A7BE1"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(a)</w:t>
            </w:r>
            <w:r>
              <w:rPr>
                <w:rFonts w:ascii="ＭＳ ゴシック" w:hAnsi="ＭＳ ゴシック" w:hint="eastAsia"/>
              </w:rPr>
              <w:t xml:space="preserve">　</w:t>
            </w:r>
            <w:r w:rsidR="002A22BD" w:rsidRPr="009543FA">
              <w:rPr>
                <w:rFonts w:ascii="ＭＳ ゴシック" w:hAnsi="ＭＳ ゴシック" w:hint="eastAsia"/>
              </w:rPr>
              <w:t>(ⅰ)に掲げる数÷(ⅱ)に掲げる数</w:t>
            </w:r>
          </w:p>
          <w:p w14:paraId="3234474B" w14:textId="77777777" w:rsidR="003349BC"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(ⅰ) 届出を行った日の属する月の前３月における認知症高齢者の日常生活自立度のランクⅢb 以上に該当する者の延入所者数</w:t>
            </w:r>
          </w:p>
          <w:p w14:paraId="3427F0E0" w14:textId="1A0626AE"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(ⅱ) 届出を行った日の属する月の前三月における認知症の者の延入所者数</w:t>
            </w:r>
          </w:p>
          <w:p w14:paraId="7B508D33" w14:textId="388CF635"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ニ　</w:t>
            </w:r>
            <w:r w:rsidR="002A22BD" w:rsidRPr="009543FA">
              <w:rPr>
                <w:rFonts w:ascii="ＭＳ ゴシック" w:hAnsi="ＭＳ ゴシック" w:hint="eastAsia"/>
              </w:rPr>
              <w:t>施設基準第21の３号ロ</w:t>
            </w:r>
            <w:r>
              <w:rPr>
                <w:rFonts w:ascii="ＭＳ ゴシック" w:hAnsi="ＭＳ ゴシック" w:hint="eastAsia"/>
              </w:rPr>
              <w:t>⑷</w:t>
            </w:r>
            <w:r w:rsidR="002A22BD" w:rsidRPr="009543FA">
              <w:rPr>
                <w:rFonts w:ascii="ＭＳ ゴシック" w:hAnsi="ＭＳ ゴシック" w:hint="eastAsia"/>
              </w:rPr>
              <w:t>の基準において、届出を行った日の属する月の前３月において日常生活に支障を来すおそれのある症状又は行動が認められることから特に介護を必要とする認知症の者の割合については、以下の式により計算すること。</w:t>
            </w:r>
          </w:p>
          <w:p w14:paraId="5C45D6D6" w14:textId="6556C7E1"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(a)</w:t>
            </w:r>
            <w:r>
              <w:rPr>
                <w:rFonts w:ascii="ＭＳ ゴシック" w:hAnsi="ＭＳ ゴシック" w:hint="eastAsia"/>
              </w:rPr>
              <w:t xml:space="preserve">　</w:t>
            </w:r>
            <w:r w:rsidR="002A22BD" w:rsidRPr="009543FA">
              <w:rPr>
                <w:rFonts w:ascii="ＭＳ ゴシック" w:hAnsi="ＭＳ ゴシック" w:hint="eastAsia"/>
              </w:rPr>
              <w:t>(ⅰ)に掲げる数÷(ⅱ)に掲げる数</w:t>
            </w:r>
          </w:p>
          <w:p w14:paraId="7E4FAC93" w14:textId="2E4F7D56"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(ⅰ) 届出を行った日の属する月の前３月における認知症高齢者の日常生活自立度のランクⅣ以上に該当する者の延入所者数</w:t>
            </w:r>
          </w:p>
          <w:p w14:paraId="519C85A1" w14:textId="04F69A54" w:rsidR="002A22BD" w:rsidRDefault="003349BC" w:rsidP="003349BC">
            <w:pPr>
              <w:pStyle w:val="a9"/>
              <w:wordWrap/>
              <w:ind w:left="920" w:hangingChars="500" w:hanging="920"/>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(ⅱ) 届出を行った日の属する月の前３月における認知症の者の延入所者数</w:t>
            </w:r>
          </w:p>
          <w:p w14:paraId="7CBF3FA3" w14:textId="661686D3" w:rsidR="002A22BD"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ホ</w:t>
            </w:r>
            <w:r>
              <w:rPr>
                <w:rFonts w:ascii="ＭＳ ゴシック" w:hAnsi="ＭＳ ゴシック" w:hint="eastAsia"/>
              </w:rPr>
              <w:t xml:space="preserve">　</w:t>
            </w:r>
            <w:r w:rsidR="002A22BD" w:rsidRPr="009543FA">
              <w:rPr>
                <w:rFonts w:ascii="ＭＳ ゴシック" w:hAnsi="ＭＳ ゴシック" w:hint="eastAsia"/>
              </w:rPr>
              <w:t>施設基準第21の３号ロ</w:t>
            </w:r>
            <w:r>
              <w:rPr>
                <w:rFonts w:ascii="ＭＳ ゴシック" w:hAnsi="ＭＳ ゴシック" w:hint="eastAsia"/>
              </w:rPr>
              <w:t>⑶</w:t>
            </w:r>
            <w:r w:rsidR="002A22BD" w:rsidRPr="009543FA">
              <w:rPr>
                <w:rFonts w:ascii="ＭＳ ゴシック" w:hAnsi="ＭＳ ゴシック" w:hint="eastAsia"/>
              </w:rPr>
              <w:t>の基準における生活機能回復訓練室については、「介護医療院の人員、設備及び運営に関する基準について」（平成30年3月22日老老発0322第１号）のとおり、機能訓練室、談話室、食堂及びレクリエーション・ルーム等と区画せず、１つのオープンスペースとすることは差し支えない。また、生活機能回復訓練室については、入所者に対する介護医療院サービスの提供に支障を来さない場合は、他の施設と兼用して差し支えない。</w:t>
            </w:r>
          </w:p>
          <w:p w14:paraId="27672F09" w14:textId="67D8FFFF" w:rsidR="002A22BD" w:rsidRPr="009543FA" w:rsidRDefault="003349BC" w:rsidP="003349BC">
            <w:pPr>
              <w:pStyle w:val="a9"/>
              <w:wordWrap/>
              <w:ind w:left="552" w:hangingChars="300" w:hanging="552"/>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ヘ</w:t>
            </w:r>
            <w:r>
              <w:rPr>
                <w:rFonts w:ascii="ＭＳ ゴシック" w:hAnsi="ＭＳ ゴシック" w:hint="eastAsia"/>
              </w:rPr>
              <w:t xml:space="preserve">　</w:t>
            </w:r>
            <w:r w:rsidR="002A22BD" w:rsidRPr="009543FA">
              <w:rPr>
                <w:rFonts w:ascii="ＭＳ ゴシック" w:hAnsi="ＭＳ ゴシック" w:hint="eastAsia"/>
              </w:rPr>
              <w:t>施設基準第21の３号イ</w:t>
            </w:r>
            <w:r>
              <w:rPr>
                <w:rFonts w:ascii="ＭＳ ゴシック" w:hAnsi="ＭＳ ゴシック" w:hint="eastAsia"/>
              </w:rPr>
              <w:t>⑷</w:t>
            </w:r>
            <w:r w:rsidR="002A22BD" w:rsidRPr="009543FA">
              <w:rPr>
                <w:rFonts w:ascii="ＭＳ ゴシック" w:hAnsi="ＭＳ ゴシック" w:hint="eastAsia"/>
              </w:rPr>
              <w:t>及び施設基準第21の３号ロ</w:t>
            </w:r>
            <w:r>
              <w:rPr>
                <w:rFonts w:ascii="ＭＳ ゴシック" w:hAnsi="ＭＳ ゴシック" w:hint="eastAsia"/>
              </w:rPr>
              <w:t>⑸</w:t>
            </w:r>
            <w:r w:rsidR="002A22BD" w:rsidRPr="009543FA">
              <w:rPr>
                <w:rFonts w:ascii="ＭＳ ゴシック" w:hAnsi="ＭＳ ゴシック" w:hint="eastAsia"/>
              </w:rPr>
              <w:t>の基準で規定している医師が診察を行う体制については、連携する近隣の精神科病院に勤務する医師が当該介護医療院を週四回以上訪問し、入所者等の状況を把握するとともに、必要な入所者等に対し診察を行っていること。ただし、老人性認知症疾患療養病棟（介護保険法施行令（平成十年政令第四百十二号）第四条第二項に規定する病床により構成される病棟を有する病院の当該精神病床）の全部又は一部を転換し開設した介護医療院にあっては、当該介護医療院の精神科医師又は神経内科医師が入所者等の状況を把握するとともに、必要な入所者等に対し診察を週４回以上行うことで差し支えない。なお、その場合であっても、近隣の精神科病院と連携し、当該精神科病院が、必要に応じ入所者等を入院させる体制が確保されている必要がある。</w:t>
            </w:r>
          </w:p>
        </w:tc>
        <w:tc>
          <w:tcPr>
            <w:tcW w:w="440" w:type="dxa"/>
          </w:tcPr>
          <w:p w14:paraId="3C84345A"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36D9307F"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5263CC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p w14:paraId="66F63A17" w14:textId="77777777" w:rsidR="002A22BD" w:rsidRPr="009543FA" w:rsidRDefault="002A22BD" w:rsidP="00A83E5F">
            <w:pPr>
              <w:pStyle w:val="a9"/>
              <w:wordWrap/>
              <w:rPr>
                <w:rFonts w:ascii="ＭＳ ゴシック" w:hAnsi="ＭＳ ゴシック"/>
              </w:rPr>
            </w:pPr>
          </w:p>
        </w:tc>
      </w:tr>
      <w:tr w:rsidR="002A22BD" w:rsidRPr="009543FA" w14:paraId="17F4F9A3" w14:textId="77777777" w:rsidTr="00E617CD">
        <w:tc>
          <w:tcPr>
            <w:tcW w:w="1498" w:type="dxa"/>
          </w:tcPr>
          <w:p w14:paraId="43A97C1A" w14:textId="2ACFBF9A" w:rsidR="002A22BD" w:rsidRPr="009543FA" w:rsidRDefault="0023502A" w:rsidP="0023502A">
            <w:pPr>
              <w:pStyle w:val="a9"/>
              <w:wordWrap/>
              <w:ind w:left="184" w:hangingChars="100" w:hanging="184"/>
              <w:rPr>
                <w:rFonts w:ascii="ＭＳ ゴシック" w:hAnsi="ＭＳ ゴシック"/>
              </w:rPr>
            </w:pPr>
            <w:r>
              <w:rPr>
                <w:rFonts w:ascii="ＭＳ ゴシック" w:hAnsi="ＭＳ ゴシック" w:hint="eastAsia"/>
              </w:rPr>
              <w:t xml:space="preserve"> </w:t>
            </w:r>
            <w:r w:rsidR="002A22BD" w:rsidRPr="009543FA">
              <w:rPr>
                <w:rFonts w:ascii="ＭＳ ゴシック" w:hAnsi="ＭＳ ゴシック" w:hint="eastAsia"/>
              </w:rPr>
              <w:t>（</w:t>
            </w:r>
            <w:r w:rsidR="008A53DB">
              <w:rPr>
                <w:rFonts w:ascii="ＭＳ ゴシック" w:hAnsi="ＭＳ ゴシック"/>
              </w:rPr>
              <w:t>19</w:t>
            </w:r>
            <w:r w:rsidR="002A22BD" w:rsidRPr="009543FA">
              <w:rPr>
                <w:rFonts w:ascii="ＭＳ ゴシック" w:hAnsi="ＭＳ ゴシック" w:hint="eastAsia"/>
              </w:rPr>
              <w:t>）</w:t>
            </w:r>
            <w:r>
              <w:rPr>
                <w:rFonts w:ascii="ＭＳ ゴシック" w:hAnsi="ＭＳ ゴシック" w:hint="eastAsia"/>
              </w:rPr>
              <w:t xml:space="preserve"> </w:t>
            </w:r>
            <w:r w:rsidR="002A22BD" w:rsidRPr="009543FA">
              <w:rPr>
                <w:rFonts w:ascii="ＭＳ ゴシック" w:hAnsi="ＭＳ ゴシック" w:hint="eastAsia"/>
              </w:rPr>
              <w:t>特別診療費</w:t>
            </w:r>
          </w:p>
        </w:tc>
        <w:tc>
          <w:tcPr>
            <w:tcW w:w="5953" w:type="dxa"/>
          </w:tcPr>
          <w:p w14:paraId="2EE97AEE" w14:textId="7EF646BE"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利用者に対して、指導管理、リハビリテーション等のうち日常的に必要な医療行為として別に厚生労働大臣が定めるものを行った場</w:t>
            </w:r>
            <w:r w:rsidRPr="009543FA">
              <w:rPr>
                <w:rFonts w:ascii="ＭＳ ゴシック" w:hAnsi="ＭＳ ゴシック" w:hint="eastAsia"/>
              </w:rPr>
              <w:lastRenderedPageBreak/>
              <w:t>合に、別に厚生労働大臣が定める単位数に10円を乗じて得た額を算定しているか。</w:t>
            </w:r>
            <w:r w:rsidRPr="009543FA">
              <w:rPr>
                <w:rFonts w:ascii="ＭＳ ゴシック" w:hAnsi="ＭＳ ゴシック" w:hint="eastAsia"/>
                <w:w w:val="50"/>
              </w:rPr>
              <w:t>◆平１２厚告１９別表９ホ（１</w:t>
            </w:r>
            <w:r w:rsidR="001A2835">
              <w:rPr>
                <w:rFonts w:ascii="ＭＳ ゴシック" w:hAnsi="ＭＳ ゴシック" w:hint="eastAsia"/>
                <w:w w:val="50"/>
              </w:rPr>
              <w:t>３</w:t>
            </w:r>
            <w:r w:rsidRPr="009543FA">
              <w:rPr>
                <w:rFonts w:ascii="ＭＳ ゴシック" w:hAnsi="ＭＳ ゴシック" w:hint="eastAsia"/>
                <w:w w:val="50"/>
              </w:rPr>
              <w:t>）注、平１２厚告３０</w:t>
            </w:r>
          </w:p>
          <w:p w14:paraId="4E1DBDF3" w14:textId="77777777" w:rsidR="002A22BD" w:rsidRPr="009543FA" w:rsidRDefault="002A22BD" w:rsidP="00A83E5F">
            <w:pPr>
              <w:pStyle w:val="a9"/>
              <w:wordWrap/>
              <w:ind w:left="171" w:hangingChars="93" w:hanging="171"/>
              <w:jc w:val="left"/>
              <w:rPr>
                <w:rFonts w:ascii="ＭＳ ゴシック" w:hAnsi="ＭＳ ゴシック"/>
              </w:rPr>
            </w:pPr>
          </w:p>
          <w:p w14:paraId="178739DE" w14:textId="100029A5" w:rsidR="002A22BD" w:rsidRPr="009543FA" w:rsidRDefault="002A22BD" w:rsidP="00A83E5F">
            <w:pPr>
              <w:pStyle w:val="a9"/>
              <w:wordWrap/>
              <w:ind w:left="171" w:hangingChars="93" w:hanging="171"/>
              <w:jc w:val="left"/>
              <w:rPr>
                <w:rFonts w:ascii="ＭＳ ゴシック" w:hAnsi="ＭＳ ゴシック"/>
                <w:w w:val="50"/>
              </w:rPr>
            </w:pPr>
            <w:r w:rsidRPr="009543FA">
              <w:rPr>
                <w:rFonts w:ascii="ＭＳ ゴシック" w:hAnsi="ＭＳ ゴシック" w:hint="eastAsia"/>
              </w:rPr>
              <w:t xml:space="preserve">※　特別介護医療院短期入所療養介護費又はユニット型特別介護医療院短期入所療養介護費を算定している場合については、算定しない。　</w:t>
            </w:r>
            <w:r w:rsidRPr="009543FA">
              <w:rPr>
                <w:rFonts w:ascii="ＭＳ ゴシック" w:hAnsi="ＭＳ ゴシック" w:hint="eastAsia"/>
                <w:w w:val="50"/>
              </w:rPr>
              <w:t>◆平１２厚告１９別表９ホ注１３</w:t>
            </w:r>
          </w:p>
        </w:tc>
        <w:tc>
          <w:tcPr>
            <w:tcW w:w="440" w:type="dxa"/>
          </w:tcPr>
          <w:p w14:paraId="39C3C135"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25D7D3A4"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3DEF5B2" w14:textId="77777777"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否</w:t>
            </w:r>
          </w:p>
        </w:tc>
        <w:tc>
          <w:tcPr>
            <w:tcW w:w="2196" w:type="dxa"/>
          </w:tcPr>
          <w:p w14:paraId="2174C6A2" w14:textId="5A100ABC" w:rsidR="002A22BD" w:rsidRPr="009543FA" w:rsidRDefault="002A22BD" w:rsidP="00A83E5F">
            <w:pPr>
              <w:pStyle w:val="a9"/>
              <w:wordWrap/>
              <w:ind w:leftChars="-31" w:left="84" w:hangingChars="76" w:hanging="140"/>
              <w:rPr>
                <w:rFonts w:ascii="ＭＳ ゴシック" w:hAnsi="ＭＳ ゴシック"/>
              </w:rPr>
            </w:pPr>
            <w:r w:rsidRPr="009543FA">
              <w:rPr>
                <w:rFonts w:ascii="ＭＳ ゴシック" w:hAnsi="ＭＳ ゴシック" w:hint="eastAsia"/>
              </w:rPr>
              <w:lastRenderedPageBreak/>
              <w:t>※「特別診療費の算定に関する留意事項につい</w:t>
            </w:r>
            <w:r w:rsidRPr="009543FA">
              <w:rPr>
                <w:rFonts w:ascii="ＭＳ ゴシック" w:hAnsi="ＭＳ ゴシック" w:hint="eastAsia"/>
              </w:rPr>
              <w:lastRenderedPageBreak/>
              <w:t>て」（H3</w:t>
            </w:r>
            <w:r w:rsidRPr="009543FA">
              <w:rPr>
                <w:rFonts w:ascii="ＭＳ ゴシック" w:hAnsi="ＭＳ ゴシック"/>
              </w:rPr>
              <w:t>0</w:t>
            </w:r>
            <w:r w:rsidRPr="009543FA">
              <w:rPr>
                <w:rFonts w:ascii="ＭＳ ゴシック" w:hAnsi="ＭＳ ゴシック" w:hint="eastAsia"/>
              </w:rPr>
              <w:t>.</w:t>
            </w:r>
            <w:r w:rsidRPr="009543FA">
              <w:rPr>
                <w:rFonts w:ascii="ＭＳ ゴシック" w:hAnsi="ＭＳ ゴシック"/>
              </w:rPr>
              <w:t>4</w:t>
            </w:r>
            <w:r w:rsidRPr="009543FA">
              <w:rPr>
                <w:rFonts w:ascii="ＭＳ ゴシック" w:hAnsi="ＭＳ ゴシック" w:hint="eastAsia"/>
              </w:rPr>
              <w:t>.</w:t>
            </w:r>
            <w:r w:rsidRPr="009543FA">
              <w:rPr>
                <w:rFonts w:ascii="ＭＳ ゴシック" w:hAnsi="ＭＳ ゴシック"/>
              </w:rPr>
              <w:t>25</w:t>
            </w:r>
            <w:r w:rsidRPr="009543FA">
              <w:rPr>
                <w:rFonts w:ascii="ＭＳ ゴシック" w:hAnsi="ＭＳ ゴシック" w:hint="eastAsia"/>
              </w:rPr>
              <w:t>老老発0</w:t>
            </w:r>
            <w:r w:rsidRPr="009543FA">
              <w:rPr>
                <w:rFonts w:ascii="ＭＳ ゴシック" w:hAnsi="ＭＳ ゴシック"/>
              </w:rPr>
              <w:t>425</w:t>
            </w:r>
            <w:r w:rsidRPr="009543FA">
              <w:rPr>
                <w:rFonts w:ascii="ＭＳ ゴシック" w:hAnsi="ＭＳ ゴシック" w:hint="eastAsia"/>
              </w:rPr>
              <w:t>第2号）を参照すること</w:t>
            </w:r>
          </w:p>
        </w:tc>
      </w:tr>
      <w:tr w:rsidR="002A22BD" w:rsidRPr="009543FA" w14:paraId="3AC44E23" w14:textId="77777777" w:rsidTr="00E617CD">
        <w:tc>
          <w:tcPr>
            <w:tcW w:w="1498" w:type="dxa"/>
          </w:tcPr>
          <w:p w14:paraId="2C19B251" w14:textId="77777777" w:rsidR="002A22BD" w:rsidRPr="009543FA" w:rsidRDefault="002A22BD" w:rsidP="00A83E5F">
            <w:pPr>
              <w:pStyle w:val="a9"/>
              <w:wordWrap/>
              <w:rPr>
                <w:rFonts w:ascii="ＭＳ ゴシック" w:hAnsi="ＭＳ ゴシック"/>
              </w:rPr>
            </w:pPr>
          </w:p>
        </w:tc>
        <w:tc>
          <w:tcPr>
            <w:tcW w:w="5953" w:type="dxa"/>
          </w:tcPr>
          <w:p w14:paraId="4543C69E" w14:textId="3CD84D6A" w:rsidR="002A22BD"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感染対策指導管理（１日につき）</w:t>
            </w:r>
          </w:p>
          <w:p w14:paraId="542768F3" w14:textId="70A5D808" w:rsidR="002A22BD" w:rsidRPr="009543FA" w:rsidRDefault="0023502A" w:rsidP="0023502A">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別に厚生労働大臣が定める基準（注）を満たす指定短期入所療養介護事業所において、常時感染防止対策を行う場合に、指定短期入所療養介護事業所サービスを受けている利用者について、６単位を算定しているか。</w:t>
            </w:r>
            <w:r w:rsidR="002A22BD" w:rsidRPr="009543FA">
              <w:rPr>
                <w:rFonts w:ascii="ＭＳ ゴシック" w:hAnsi="ＭＳ ゴシック" w:hint="eastAsia"/>
                <w:color w:val="000000"/>
                <w:w w:val="50"/>
              </w:rPr>
              <w:t>◆平１２厚告３０別表第２の１注</w:t>
            </w:r>
          </w:p>
          <w:p w14:paraId="06F20C0C" w14:textId="11924DE8" w:rsidR="002A22BD" w:rsidRDefault="002A22BD" w:rsidP="00A83E5F">
            <w:pPr>
              <w:pStyle w:val="a9"/>
              <w:wordWrap/>
              <w:rPr>
                <w:rFonts w:ascii="ＭＳ ゴシック" w:hAnsi="ＭＳ ゴシック"/>
                <w:color w:val="000000"/>
                <w:spacing w:val="0"/>
              </w:rPr>
            </w:pPr>
          </w:p>
          <w:p w14:paraId="0EC4CCB4" w14:textId="1DD5C638" w:rsidR="002A22BD" w:rsidRPr="009543FA"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w:t>
            </w:r>
            <w:r w:rsidR="002A22BD" w:rsidRPr="009543FA">
              <w:rPr>
                <w:rFonts w:ascii="ＭＳ ゴシック" w:hAnsi="ＭＳ ゴシック" w:hint="eastAsia"/>
                <w:color w:val="000000"/>
              </w:rPr>
              <w:t>注</w:t>
            </w:r>
            <w:r>
              <w:rPr>
                <w:rFonts w:ascii="ＭＳ ゴシック" w:hAnsi="ＭＳ ゴシック" w:hint="eastAsia"/>
                <w:color w:val="000000"/>
              </w:rPr>
              <w:t xml:space="preserve">　</w:t>
            </w:r>
            <w:r w:rsidR="002A22BD" w:rsidRPr="009543FA">
              <w:rPr>
                <w:rFonts w:ascii="ＭＳ ゴシック" w:hAnsi="ＭＳ ゴシック" w:hint="eastAsia"/>
                <w:color w:val="000000"/>
              </w:rPr>
              <w:t xml:space="preserve">感染対策指導管理の基準　</w:t>
            </w:r>
            <w:r w:rsidR="002A22BD" w:rsidRPr="009543FA">
              <w:rPr>
                <w:rFonts w:ascii="ＭＳ ゴシック" w:hAnsi="ＭＳ ゴシック" w:hint="eastAsia"/>
                <w:color w:val="000000"/>
                <w:w w:val="50"/>
              </w:rPr>
              <w:t>◆平１２厚告３１第１号</w:t>
            </w:r>
          </w:p>
          <w:p w14:paraId="47B99FB5" w14:textId="77777777" w:rsidR="0023502A" w:rsidRDefault="0023502A" w:rsidP="0023502A">
            <w:pPr>
              <w:pStyle w:val="a9"/>
              <w:wordWrap/>
              <w:ind w:left="546" w:hangingChars="300" w:hanging="546"/>
              <w:rPr>
                <w:rFonts w:ascii="ＭＳ ゴシック" w:hAnsi="ＭＳ ゴシック"/>
                <w:color w:val="000000"/>
              </w:rPr>
            </w:pPr>
            <w:r>
              <w:rPr>
                <w:rFonts w:ascii="ＭＳ ゴシック" w:hAnsi="ＭＳ ゴシック" w:hint="eastAsia"/>
                <w:color w:val="000000"/>
                <w:spacing w:val="1"/>
              </w:rPr>
              <w:t xml:space="preserve">　　</w:t>
            </w:r>
            <w:r w:rsidR="002A22BD" w:rsidRPr="009543FA">
              <w:rPr>
                <w:rFonts w:ascii="ＭＳ ゴシック" w:hAnsi="ＭＳ ゴシック" w:hint="eastAsia"/>
                <w:color w:val="000000"/>
              </w:rPr>
              <w:t>イ</w:t>
            </w:r>
            <w:r>
              <w:rPr>
                <w:rFonts w:ascii="ＭＳ ゴシック" w:hAnsi="ＭＳ ゴシック" w:hint="eastAsia"/>
                <w:color w:val="000000"/>
              </w:rPr>
              <w:t xml:space="preserve">　</w:t>
            </w:r>
            <w:r w:rsidR="002A22BD" w:rsidRPr="009543FA">
              <w:rPr>
                <w:rFonts w:ascii="ＭＳ ゴシック" w:hAnsi="ＭＳ ゴシック" w:hint="eastAsia"/>
                <w:color w:val="000000"/>
              </w:rPr>
              <w:t>メチシリン耐性黄色ブドウ球菌等の感染を防止するにつき十分な設備を有していること。</w:t>
            </w:r>
          </w:p>
          <w:p w14:paraId="0434B212" w14:textId="515512A8" w:rsidR="002A22BD" w:rsidRPr="009543FA" w:rsidRDefault="002A22BD" w:rsidP="0023502A">
            <w:pPr>
              <w:pStyle w:val="a9"/>
              <w:wordWrap/>
              <w:ind w:left="552" w:hangingChars="300" w:hanging="552"/>
              <w:rPr>
                <w:rFonts w:ascii="ＭＳ ゴシック" w:hAnsi="ＭＳ ゴシック"/>
              </w:rPr>
            </w:pPr>
            <w:r w:rsidRPr="009543FA">
              <w:rPr>
                <w:rFonts w:ascii="ＭＳ ゴシック" w:hAnsi="ＭＳ ゴシック" w:hint="eastAsia"/>
                <w:color w:val="000000"/>
              </w:rPr>
              <w:t xml:space="preserve">　　ロ　メチシリン耐性黄色ブドウ球菌等の感染を防止するにつき十分な体制が整備されていること。</w:t>
            </w:r>
          </w:p>
        </w:tc>
        <w:tc>
          <w:tcPr>
            <w:tcW w:w="440" w:type="dxa"/>
          </w:tcPr>
          <w:p w14:paraId="3BD596C3"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C0594BA"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1283B9A" w14:textId="4D276DE6"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04D3E9F4"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50C2DCD4"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・院内感染対策委員会</w:t>
            </w:r>
          </w:p>
          <w:p w14:paraId="5E9E8AC7"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が月１回程度開催され</w:t>
            </w:r>
          </w:p>
          <w:p w14:paraId="033EE55D"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ているか</w:t>
            </w:r>
          </w:p>
          <w:p w14:paraId="1EF1D7EF"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・構成メンバー確認</w:t>
            </w:r>
          </w:p>
          <w:p w14:paraId="3EF5B9AD"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・感染情報レポートの</w:t>
            </w:r>
          </w:p>
          <w:p w14:paraId="73E1081F"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作成活用あるか</w:t>
            </w:r>
          </w:p>
          <w:p w14:paraId="1B018B25"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・病室ごとに水道又は</w:t>
            </w:r>
          </w:p>
          <w:p w14:paraId="78BE620C" w14:textId="2543C3EA" w:rsidR="002A22BD" w:rsidRPr="009543FA" w:rsidRDefault="002A22BD" w:rsidP="00A83E5F">
            <w:pPr>
              <w:pStyle w:val="a9"/>
              <w:wordWrap/>
              <w:ind w:left="188" w:hangingChars="100" w:hanging="188"/>
              <w:rPr>
                <w:rFonts w:ascii="ＭＳ ゴシック" w:hAnsi="ＭＳ ゴシック"/>
              </w:rPr>
            </w:pPr>
            <w:r w:rsidRPr="009543FA">
              <w:rPr>
                <w:rFonts w:ascii="ＭＳ ゴシック" w:hAnsi="ＭＳ ゴシック" w:hint="eastAsia"/>
                <w:color w:val="000000"/>
                <w:spacing w:val="4"/>
              </w:rPr>
              <w:t>消毒液の設置あるか</w:t>
            </w:r>
          </w:p>
        </w:tc>
      </w:tr>
      <w:tr w:rsidR="002A22BD" w:rsidRPr="009543FA" w14:paraId="2A7A5762" w14:textId="77777777" w:rsidTr="00E617CD">
        <w:tc>
          <w:tcPr>
            <w:tcW w:w="1498" w:type="dxa"/>
          </w:tcPr>
          <w:p w14:paraId="17F65E39" w14:textId="77777777" w:rsidR="002A22BD" w:rsidRPr="009543FA" w:rsidRDefault="002A22BD" w:rsidP="00A83E5F">
            <w:pPr>
              <w:pStyle w:val="a9"/>
              <w:wordWrap/>
              <w:rPr>
                <w:rFonts w:ascii="ＭＳ ゴシック" w:hAnsi="ＭＳ ゴシック"/>
              </w:rPr>
            </w:pPr>
          </w:p>
        </w:tc>
        <w:tc>
          <w:tcPr>
            <w:tcW w:w="5953" w:type="dxa"/>
          </w:tcPr>
          <w:p w14:paraId="5A9140A3" w14:textId="77777777" w:rsidR="002A22BD" w:rsidRPr="009543FA" w:rsidRDefault="002A22BD" w:rsidP="00A83E5F">
            <w:pPr>
              <w:pStyle w:val="a9"/>
              <w:wordWrap/>
              <w:rPr>
                <w:rFonts w:ascii="ＭＳ ゴシック" w:hAnsi="ＭＳ ゴシック"/>
                <w:color w:val="000000"/>
              </w:rPr>
            </w:pPr>
            <w:r w:rsidRPr="009543FA">
              <w:rPr>
                <w:rFonts w:ascii="ＭＳ ゴシック" w:hAnsi="ＭＳ ゴシック" w:hint="eastAsia"/>
                <w:color w:val="000000"/>
              </w:rPr>
              <w:t>□　褥瘡対策指導管理（１日につき）</w:t>
            </w:r>
          </w:p>
          <w:p w14:paraId="1169996A" w14:textId="3D273EFB" w:rsidR="002A22BD" w:rsidRPr="009543FA" w:rsidRDefault="002A22BD" w:rsidP="00A83E5F">
            <w:pPr>
              <w:pStyle w:val="a9"/>
              <w:wordWrap/>
              <w:ind w:firstLineChars="100" w:firstLine="180"/>
              <w:rPr>
                <w:rFonts w:ascii="ＭＳ ゴシック" w:hAnsi="ＭＳ ゴシック"/>
                <w:color w:val="000000"/>
                <w:spacing w:val="0"/>
              </w:rPr>
            </w:pPr>
            <w:r w:rsidRPr="009543FA">
              <w:rPr>
                <w:rFonts w:ascii="ＭＳ ゴシック" w:hAnsi="ＭＳ ゴシック" w:hint="eastAsia"/>
                <w:color w:val="000000"/>
                <w:spacing w:val="0"/>
              </w:rPr>
              <w:t xml:space="preserve">　褥瘡対策指導管理（Ⅰ）　６単位</w:t>
            </w:r>
          </w:p>
          <w:p w14:paraId="7D3A4413" w14:textId="77777777" w:rsidR="002A22BD" w:rsidRPr="009543FA" w:rsidRDefault="002A22BD" w:rsidP="00A83E5F">
            <w:pPr>
              <w:pStyle w:val="a9"/>
              <w:wordWrap/>
              <w:rPr>
                <w:rFonts w:ascii="ＭＳ ゴシック" w:hAnsi="ＭＳ ゴシック"/>
                <w:color w:val="000000"/>
                <w:spacing w:val="0"/>
              </w:rPr>
            </w:pPr>
          </w:p>
          <w:p w14:paraId="2FAFB5E0" w14:textId="77777777" w:rsidR="0023502A" w:rsidRDefault="002A22BD" w:rsidP="00A83E5F">
            <w:pPr>
              <w:pStyle w:val="a9"/>
              <w:wordWrap/>
              <w:ind w:left="182" w:hangingChars="99" w:hanging="182"/>
              <w:jc w:val="left"/>
              <w:rPr>
                <w:rFonts w:ascii="ＭＳ ゴシック" w:hAnsi="ＭＳ ゴシック"/>
                <w:color w:val="000000"/>
              </w:rPr>
            </w:pPr>
            <w:r w:rsidRPr="009543FA">
              <w:rPr>
                <w:rFonts w:ascii="ＭＳ ゴシック" w:hAnsi="ＭＳ ゴシック" w:hint="eastAsia"/>
                <w:color w:val="000000"/>
              </w:rPr>
              <w:t>□　褥瘡対策指導管理（Ⅰ）については、別に厚生労働大臣が定める基準（注）を満たす指定短期入所療養介護事業所又は指定介護予防短期入所療養介護事業所において、常時褥瘡対策を行う場合に、指定短期入所療養介護</w:t>
            </w:r>
            <w:r w:rsidRPr="009543FA">
              <w:rPr>
                <w:rFonts w:ascii="ＭＳ ゴシック" w:hAnsi="ＭＳ ゴシック" w:hint="eastAsia"/>
                <w:color w:val="000000"/>
                <w:spacing w:val="1"/>
              </w:rPr>
              <w:t>を受けている利用者（日常生活の自立度が低い者に限る。）</w:t>
            </w:r>
            <w:r w:rsidRPr="009543FA">
              <w:rPr>
                <w:rFonts w:ascii="ＭＳ ゴシック" w:hAnsi="ＭＳ ゴシック" w:hint="eastAsia"/>
                <w:color w:val="000000"/>
              </w:rPr>
              <w:t>について、６単位を算定しているか。</w:t>
            </w:r>
          </w:p>
          <w:p w14:paraId="5D80509B" w14:textId="178A4CC4" w:rsidR="002A22BD" w:rsidRPr="009543FA" w:rsidRDefault="002A22BD" w:rsidP="00A83E5F">
            <w:pPr>
              <w:pStyle w:val="a9"/>
              <w:wordWrap/>
              <w:ind w:left="178" w:hangingChars="99" w:hanging="178"/>
              <w:jc w:val="left"/>
              <w:rPr>
                <w:rFonts w:ascii="ＭＳ ゴシック" w:hAnsi="ＭＳ ゴシック"/>
                <w:color w:val="000000"/>
                <w:w w:val="50"/>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w w:val="50"/>
              </w:rPr>
              <w:t>◆平１２厚告３０別表第２の２注１</w:t>
            </w:r>
          </w:p>
          <w:p w14:paraId="1EA12CEB" w14:textId="6923ECA4" w:rsidR="002A22BD" w:rsidRDefault="002A22BD" w:rsidP="00A83E5F">
            <w:pPr>
              <w:pStyle w:val="a9"/>
              <w:wordWrap/>
              <w:rPr>
                <w:rFonts w:ascii="ＭＳ ゴシック" w:hAnsi="ＭＳ ゴシック"/>
                <w:color w:val="000000"/>
                <w:spacing w:val="0"/>
              </w:rPr>
            </w:pPr>
          </w:p>
          <w:p w14:paraId="2844E859" w14:textId="74FCB934"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spacing w:val="0"/>
              </w:rPr>
              <w:t xml:space="preserve">　</w:t>
            </w:r>
            <w:r w:rsidR="002A22BD" w:rsidRPr="009543FA">
              <w:rPr>
                <w:rFonts w:ascii="ＭＳ ゴシック" w:hAnsi="ＭＳ ゴシック" w:hint="eastAsia"/>
                <w:color w:val="000000"/>
              </w:rPr>
              <w:t xml:space="preserve">注　褥瘡対策指導管理の基準　</w:t>
            </w:r>
            <w:r w:rsidR="002A22BD" w:rsidRPr="009543FA">
              <w:rPr>
                <w:rFonts w:ascii="ＭＳ ゴシック" w:hAnsi="ＭＳ ゴシック" w:hint="eastAsia"/>
                <w:color w:val="000000"/>
                <w:w w:val="50"/>
              </w:rPr>
              <w:t>◆平１２厚告３１第２号</w:t>
            </w:r>
          </w:p>
          <w:p w14:paraId="769261EA" w14:textId="2FC16EAC"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褥瘡対策につき十分な体制が整備されていること。</w:t>
            </w:r>
          </w:p>
          <w:p w14:paraId="5DA9C81B" w14:textId="46CC7322" w:rsidR="002A22BD" w:rsidRDefault="002A22BD" w:rsidP="00A83E5F">
            <w:pPr>
              <w:pStyle w:val="a9"/>
              <w:wordWrap/>
              <w:rPr>
                <w:rFonts w:ascii="ＭＳ ゴシック" w:hAnsi="ＭＳ ゴシック"/>
                <w:color w:val="000000"/>
              </w:rPr>
            </w:pPr>
          </w:p>
          <w:p w14:paraId="556EABEB" w14:textId="3F743669" w:rsidR="002A22BD" w:rsidRPr="009543FA" w:rsidRDefault="0023502A" w:rsidP="0023502A">
            <w:pPr>
              <w:pStyle w:val="a9"/>
              <w:wordWrap/>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 xml:space="preserve">◎　褥瘡対策指導管理について　</w:t>
            </w:r>
            <w:r w:rsidR="002A22BD" w:rsidRPr="009543FA">
              <w:rPr>
                <w:rFonts w:ascii="ＭＳ ゴシック" w:hAnsi="ＭＳ ゴシック" w:hint="eastAsia"/>
                <w:color w:val="000000"/>
                <w:w w:val="50"/>
              </w:rPr>
              <w:t>◆平３０老老発０４２５第２号第２の２</w:t>
            </w:r>
          </w:p>
          <w:p w14:paraId="11C636BB" w14:textId="0446DB6A" w:rsidR="002A22BD" w:rsidRDefault="0023502A" w:rsidP="0023502A">
            <w:pPr>
              <w:pStyle w:val="a9"/>
              <w:wordWrap/>
              <w:ind w:left="368" w:hangingChars="200" w:hanging="368"/>
              <w:rPr>
                <w:rFonts w:ascii="ＭＳ ゴシック" w:hAnsi="ＭＳ ゴシック"/>
                <w:color w:val="000000"/>
              </w:rPr>
            </w:pPr>
            <w:r>
              <w:rPr>
                <w:rFonts w:ascii="ＭＳ ゴシック" w:hAnsi="ＭＳ ゴシック" w:hint="eastAsia"/>
                <w:color w:val="000000"/>
              </w:rPr>
              <w:t xml:space="preserve">　　　</w:t>
            </w:r>
            <w:r w:rsidR="002A22BD" w:rsidRPr="009543FA">
              <w:rPr>
                <w:rFonts w:ascii="ＭＳ ゴシック" w:hAnsi="ＭＳ ゴシック" w:hint="eastAsia"/>
                <w:color w:val="000000"/>
                <w:spacing w:val="0"/>
              </w:rPr>
              <w:t>褥瘡対策指導管理</w:t>
            </w:r>
            <w:r w:rsidR="002A22BD" w:rsidRPr="009543FA">
              <w:rPr>
                <w:rFonts w:ascii="ＭＳ ゴシック" w:hAnsi="ＭＳ ゴシック" w:hint="eastAsia"/>
                <w:color w:val="000000"/>
              </w:rPr>
              <w:t>（Ⅰ）に係る特別診療費は、「障害老人の日常生活自立度(寝たきり度)判定基準」の活用について」(平成３年11月18日厚生省大臣官房老人保健福祉部長通知老健第102-2号)におけるランクＢ以上に該当する利用者について、常時褥瘡対策をとっている場合に、利用者の褥瘡の有無に関わらず、算定できる。なお、「障害高齢者の日常生活自立度（寝たきり度）」のランクは、当該褥瘡対策をとっている指定短期入所療養介護事業所において、利用者ごとに判断すること。</w:t>
            </w:r>
          </w:p>
          <w:p w14:paraId="7D847038" w14:textId="7CC3C697" w:rsidR="002A22BD" w:rsidRPr="009543FA" w:rsidRDefault="0023502A" w:rsidP="0023502A">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2A22BD" w:rsidRPr="009543FA">
              <w:rPr>
                <w:rFonts w:ascii="ＭＳ ゴシック" w:hAnsi="ＭＳ ゴシック" w:hint="eastAsia"/>
                <w:color w:val="000000"/>
              </w:rPr>
              <w:t>また、褥瘡管理に当たっては、施設ごとに当該マネジメントの実施に必要な褥瘡管理に係るマニュアルを整備し、当該マニュアルに基づき実施すること。</w:t>
            </w:r>
          </w:p>
        </w:tc>
        <w:tc>
          <w:tcPr>
            <w:tcW w:w="440" w:type="dxa"/>
          </w:tcPr>
          <w:p w14:paraId="7C88CFC1"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27971E58" w14:textId="77777777" w:rsidR="002A22BD" w:rsidRPr="009543FA" w:rsidRDefault="002A22BD"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66A01EB" w14:textId="6B73D9ED" w:rsidR="002A22BD" w:rsidRPr="009543FA" w:rsidRDefault="002A22BD"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A07E179" w14:textId="77777777" w:rsidR="002A22BD" w:rsidRPr="009543FA" w:rsidRDefault="002A22BD" w:rsidP="00A83E5F">
            <w:pPr>
              <w:pStyle w:val="a9"/>
              <w:wordWrap/>
              <w:rPr>
                <w:rFonts w:ascii="ＭＳ ゴシック" w:hAnsi="ＭＳ ゴシック"/>
                <w:color w:val="000000"/>
                <w:spacing w:val="0"/>
              </w:rPr>
            </w:pPr>
          </w:p>
          <w:p w14:paraId="1B61E72E" w14:textId="77777777" w:rsidR="002A22BD" w:rsidRPr="009543FA" w:rsidRDefault="002A22BD"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5EE8BE2"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□褥瘡対策チームが設</w:t>
            </w:r>
          </w:p>
          <w:p w14:paraId="7B790B1B" w14:textId="77777777" w:rsidR="002A22BD" w:rsidRPr="009543FA" w:rsidRDefault="002A22BD" w:rsidP="00A83E5F">
            <w:pPr>
              <w:pStyle w:val="a9"/>
              <w:wordWrap/>
              <w:ind w:firstLineChars="100" w:firstLine="184"/>
              <w:rPr>
                <w:rFonts w:ascii="ＭＳ ゴシック" w:hAnsi="ＭＳ ゴシック"/>
                <w:color w:val="000000"/>
              </w:rPr>
            </w:pPr>
            <w:r w:rsidRPr="009543FA">
              <w:rPr>
                <w:rFonts w:ascii="ＭＳ ゴシック" w:hAnsi="ＭＳ ゴシック" w:hint="eastAsia"/>
                <w:color w:val="000000"/>
              </w:rPr>
              <w:t>置されているか</w:t>
            </w:r>
          </w:p>
          <w:p w14:paraId="6DABF8E0" w14:textId="77777777" w:rsidR="002A22BD" w:rsidRPr="009543FA" w:rsidRDefault="002A22BD" w:rsidP="00A83E5F">
            <w:pPr>
              <w:pStyle w:val="a9"/>
              <w:wordWrap/>
              <w:ind w:firstLineChars="100" w:firstLine="180"/>
              <w:rPr>
                <w:rFonts w:ascii="ＭＳ ゴシック" w:hAnsi="ＭＳ ゴシック"/>
                <w:color w:val="000000"/>
                <w:spacing w:val="0"/>
              </w:rPr>
            </w:pPr>
          </w:p>
          <w:p w14:paraId="7977A321" w14:textId="77777777" w:rsidR="002A22BD" w:rsidRPr="009543FA" w:rsidRDefault="002A22BD" w:rsidP="00A83E5F">
            <w:pPr>
              <w:pStyle w:val="a9"/>
              <w:wordWrap/>
              <w:rPr>
                <w:rFonts w:ascii="ＭＳ ゴシック" w:hAnsi="ＭＳ ゴシック"/>
                <w:color w:val="000000"/>
                <w:spacing w:val="0"/>
              </w:rPr>
            </w:pPr>
            <w:r w:rsidRPr="009543FA">
              <w:rPr>
                <w:rFonts w:ascii="ＭＳ ゴシック" w:hAnsi="ＭＳ ゴシック" w:hint="eastAsia"/>
                <w:color w:val="000000"/>
              </w:rPr>
              <w:t>□日常生活自立度Ｂ以</w:t>
            </w:r>
          </w:p>
          <w:p w14:paraId="7DBA2FA2" w14:textId="38884D8C" w:rsidR="002A22BD" w:rsidRPr="009543FA" w:rsidRDefault="002A22BD" w:rsidP="00A83E5F">
            <w:pPr>
              <w:pStyle w:val="a9"/>
              <w:wordWrap/>
              <w:ind w:leftChars="100" w:left="180"/>
              <w:rPr>
                <w:rFonts w:ascii="ＭＳ ゴシック" w:hAnsi="ＭＳ ゴシック"/>
                <w:color w:val="000000"/>
              </w:rPr>
            </w:pPr>
            <w:r w:rsidRPr="009543FA">
              <w:rPr>
                <w:rFonts w:ascii="ＭＳ ゴシック" w:hAnsi="ＭＳ ゴシック" w:hint="eastAsia"/>
                <w:color w:val="000000"/>
              </w:rPr>
              <w:t>上の利用者について褥瘡対策に関する診療計画が作成されているか(通知別紙　様式3参照)</w:t>
            </w:r>
          </w:p>
          <w:p w14:paraId="6AC2436C" w14:textId="77777777" w:rsidR="002A22BD" w:rsidRPr="009543FA" w:rsidRDefault="002A22BD" w:rsidP="00A83E5F">
            <w:pPr>
              <w:pStyle w:val="a9"/>
              <w:wordWrap/>
              <w:ind w:leftChars="100" w:left="180"/>
              <w:rPr>
                <w:rFonts w:ascii="ＭＳ ゴシック" w:hAnsi="ＭＳ ゴシック"/>
                <w:color w:val="000000"/>
              </w:rPr>
            </w:pPr>
          </w:p>
          <w:p w14:paraId="39A183E4" w14:textId="7076F856" w:rsidR="002A22BD" w:rsidRPr="009543FA" w:rsidRDefault="002A22BD"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□利用者の状態に応じて体圧分散式マット等を使用する体制があるか</w:t>
            </w:r>
          </w:p>
          <w:p w14:paraId="044D8CC3"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2E1DBA88"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4589B4E5"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4942A3EE" w14:textId="77777777" w:rsidR="002A22BD" w:rsidRPr="009543FA" w:rsidRDefault="002A22BD"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5A31258C" w14:textId="4CEFEEB5" w:rsidR="002A22BD" w:rsidRPr="009543FA" w:rsidRDefault="002A22BD" w:rsidP="00A83E5F">
            <w:pPr>
              <w:pStyle w:val="a9"/>
              <w:wordWrap/>
              <w:ind w:leftChars="100" w:left="180"/>
              <w:rPr>
                <w:rFonts w:ascii="ＭＳ ゴシック" w:hAnsi="ＭＳ ゴシック"/>
              </w:rPr>
            </w:pPr>
          </w:p>
        </w:tc>
      </w:tr>
      <w:tr w:rsidR="00073FBA" w:rsidRPr="009543FA" w14:paraId="63895392" w14:textId="77777777" w:rsidTr="00E617CD">
        <w:tc>
          <w:tcPr>
            <w:tcW w:w="1498" w:type="dxa"/>
          </w:tcPr>
          <w:p w14:paraId="4BD3C583" w14:textId="77777777" w:rsidR="00073FBA" w:rsidRPr="009543FA" w:rsidRDefault="00073FBA" w:rsidP="00A83E5F">
            <w:pPr>
              <w:pStyle w:val="a9"/>
              <w:wordWrap/>
              <w:rPr>
                <w:rFonts w:ascii="ＭＳ ゴシック" w:hAnsi="ＭＳ ゴシック"/>
              </w:rPr>
            </w:pPr>
          </w:p>
          <w:p w14:paraId="728BBDA7" w14:textId="77777777" w:rsidR="00073FBA" w:rsidRPr="009543FA" w:rsidRDefault="00073FBA" w:rsidP="00A83E5F">
            <w:pPr>
              <w:pStyle w:val="a9"/>
              <w:wordWrap/>
              <w:rPr>
                <w:rFonts w:ascii="ＭＳ ゴシック" w:hAnsi="ＭＳ ゴシック"/>
              </w:rPr>
            </w:pPr>
          </w:p>
        </w:tc>
        <w:tc>
          <w:tcPr>
            <w:tcW w:w="5953" w:type="dxa"/>
          </w:tcPr>
          <w:p w14:paraId="164D13D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重度療養管理　　</w:t>
            </w:r>
            <w:r w:rsidRPr="009543FA">
              <w:rPr>
                <w:rFonts w:ascii="ＭＳ ゴシック" w:hAnsi="ＭＳ ゴシック" w:hint="eastAsia"/>
                <w:color w:val="000000"/>
                <w:w w:val="50"/>
              </w:rPr>
              <w:t>◆平１２厚告３０別表第２の４注</w:t>
            </w:r>
          </w:p>
          <w:p w14:paraId="25FF3CD5" w14:textId="77777777" w:rsidR="00073FBA" w:rsidRPr="009543FA" w:rsidRDefault="00073FBA" w:rsidP="00A83E5F">
            <w:pPr>
              <w:pStyle w:val="a9"/>
              <w:wordWrap/>
              <w:ind w:left="180" w:hangingChars="100" w:hanging="180"/>
              <w:rPr>
                <w:rFonts w:ascii="ＭＳ ゴシック" w:hAnsi="ＭＳ ゴシック"/>
                <w:color w:val="000000"/>
                <w:shd w:val="clear" w:color="auto" w:fill="FFFFFF"/>
              </w:rPr>
            </w:pPr>
            <w:r w:rsidRPr="009543FA">
              <w:rPr>
                <w:rFonts w:ascii="ＭＳ ゴシック" w:hAnsi="ＭＳ ゴシック" w:hint="eastAsia"/>
                <w:color w:val="000000"/>
                <w:spacing w:val="0"/>
              </w:rPr>
              <w:t xml:space="preserve">　　</w:t>
            </w:r>
            <w:r w:rsidRPr="009543FA">
              <w:rPr>
                <w:rFonts w:ascii="ＭＳ ゴシック" w:hAnsi="ＭＳ ゴシック" w:hint="eastAsia"/>
                <w:color w:val="000000"/>
                <w:shd w:val="clear" w:color="auto" w:fill="FFFFFF"/>
              </w:rPr>
              <w:t>指定短期入所療養介護事業所において、指定短期入所療養介護を受けている利用者(要介護4又は要介護5に該当する者に限る。)であって別に厚生労働大臣が定める状態にあるものに対して、計画的な医学的管理を継続して行い、かつ、療養上必要な処置を行った場合に、125単位を算定しているか。</w:t>
            </w:r>
          </w:p>
          <w:p w14:paraId="4BCD786B" w14:textId="77777777" w:rsidR="00073FBA" w:rsidRPr="009543FA" w:rsidRDefault="00073FBA" w:rsidP="00A83E5F">
            <w:pPr>
              <w:pStyle w:val="a9"/>
              <w:wordWrap/>
              <w:ind w:left="180" w:hangingChars="100" w:hanging="180"/>
              <w:rPr>
                <w:rFonts w:ascii="ＭＳ ゴシック" w:hAnsi="ＭＳ ゴシック"/>
                <w:color w:val="000000"/>
                <w:spacing w:val="0"/>
              </w:rPr>
            </w:pPr>
          </w:p>
          <w:p w14:paraId="24916DD3" w14:textId="1E7BCC03" w:rsidR="00073FBA" w:rsidRPr="009543FA"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1"/>
              </w:rPr>
              <w:t xml:space="preserve">　</w:t>
            </w:r>
            <w:r w:rsidR="00073FBA" w:rsidRPr="009543FA">
              <w:rPr>
                <w:rFonts w:ascii="ＭＳ ゴシック" w:hAnsi="ＭＳ ゴシック" w:hint="eastAsia"/>
                <w:color w:val="000000"/>
              </w:rPr>
              <w:t xml:space="preserve">注　重度療養管理に係る状態　</w:t>
            </w:r>
            <w:r w:rsidR="00073FBA" w:rsidRPr="009543FA">
              <w:rPr>
                <w:rFonts w:ascii="ＭＳ ゴシック" w:hAnsi="ＭＳ ゴシック" w:hint="eastAsia"/>
                <w:color w:val="000000"/>
                <w:w w:val="50"/>
              </w:rPr>
              <w:t>◆平１２厚告３１第４号</w:t>
            </w:r>
          </w:p>
          <w:p w14:paraId="618D85EC" w14:textId="1953FAD0" w:rsidR="001A2835" w:rsidRPr="00D36E13" w:rsidRDefault="0023502A" w:rsidP="00A83E5F">
            <w:pPr>
              <w:pStyle w:val="a9"/>
              <w:wordWrap/>
              <w:rPr>
                <w:rFonts w:ascii="ＭＳ ゴシック" w:hAnsi="ＭＳ ゴシック"/>
                <w:color w:val="000000"/>
                <w:spacing w:val="0"/>
              </w:rPr>
            </w:pPr>
            <w:r>
              <w:rPr>
                <w:rFonts w:ascii="ＭＳ ゴシック" w:hAnsi="ＭＳ ゴシック" w:hint="eastAsia"/>
                <w:color w:val="000000"/>
                <w:spacing w:val="0"/>
              </w:rPr>
              <w:t xml:space="preserve">　　　</w:t>
            </w:r>
            <w:r w:rsidR="001A2835" w:rsidRPr="00D36E13">
              <w:rPr>
                <w:rFonts w:ascii="ＭＳ ゴシック" w:hAnsi="ＭＳ ゴシック" w:hint="eastAsia"/>
                <w:color w:val="000000"/>
              </w:rPr>
              <w:t>次のいずれかに該当する状態</w:t>
            </w:r>
          </w:p>
          <w:p w14:paraId="0D579431"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①　常時頻回の喀痰吸引を実施している状態</w:t>
            </w:r>
          </w:p>
          <w:p w14:paraId="73DCCD07"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②　呼吸障害等により人工呼吸器を使用している状態</w:t>
            </w:r>
          </w:p>
          <w:p w14:paraId="78B26C57"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③　中心静脈注射を実施している状態</w:t>
            </w:r>
          </w:p>
          <w:p w14:paraId="6FF34DE6" w14:textId="7F016C4E"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④　人工腎臓を実施しており</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かつ</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重篤な合併症を有する状態</w:t>
            </w:r>
          </w:p>
          <w:p w14:paraId="640059FA" w14:textId="73335CFC" w:rsidR="001A2835" w:rsidRPr="00D36E13" w:rsidRDefault="001A2835" w:rsidP="00A83E5F">
            <w:pPr>
              <w:ind w:left="540" w:hangingChars="300" w:hanging="540"/>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⑤　重篤な心機能障害</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呼吸障害等により常時モニター測定を実施している状態</w:t>
            </w:r>
          </w:p>
          <w:p w14:paraId="7C88BB89" w14:textId="597CF22D" w:rsidR="001A2835" w:rsidRPr="00D36E13" w:rsidRDefault="001A2835" w:rsidP="00A83E5F">
            <w:pPr>
              <w:ind w:left="540" w:hangingChars="300" w:hanging="540"/>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⑥　膀胱または直腸の機能障害の程度が身体障害者福祉法施行規則（昭和25年厚生省令第15号）別表第５号に掲げる身体障害者障害程度等級表の４級以上に該当し</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かつ</w:t>
            </w:r>
            <w:r w:rsidR="00352056">
              <w:rPr>
                <w:rFonts w:ascii="ＭＳ ゴシック" w:eastAsia="ＭＳ ゴシック" w:hAnsi="ＭＳ ゴシック" w:hint="eastAsia"/>
                <w:color w:val="000000"/>
              </w:rPr>
              <w:t>、</w:t>
            </w:r>
            <w:r w:rsidRPr="00D36E13">
              <w:rPr>
                <w:rFonts w:ascii="ＭＳ ゴシック" w:eastAsia="ＭＳ ゴシック" w:hAnsi="ＭＳ ゴシック" w:hint="eastAsia"/>
                <w:color w:val="000000"/>
              </w:rPr>
              <w:t>ストーマの処置を実施している状態</w:t>
            </w:r>
          </w:p>
          <w:p w14:paraId="248F704E"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t xml:space="preserve">　　⑦　経鼻胃管や胃瘻等の経腸栄養が行われている状態</w:t>
            </w:r>
          </w:p>
          <w:p w14:paraId="2DD42BCA" w14:textId="77777777" w:rsidR="001A2835" w:rsidRPr="00D36E13" w:rsidRDefault="001A2835" w:rsidP="00A83E5F">
            <w:pPr>
              <w:rPr>
                <w:rFonts w:ascii="ＭＳ ゴシック" w:eastAsia="ＭＳ ゴシック" w:hAnsi="ＭＳ ゴシック"/>
                <w:color w:val="000000"/>
                <w:spacing w:val="2"/>
              </w:rPr>
            </w:pPr>
            <w:r w:rsidRPr="00D36E13">
              <w:rPr>
                <w:rFonts w:ascii="ＭＳ ゴシック" w:eastAsia="ＭＳ ゴシック" w:hAnsi="ＭＳ ゴシック" w:hint="eastAsia"/>
                <w:color w:val="000000"/>
              </w:rPr>
              <w:lastRenderedPageBreak/>
              <w:t xml:space="preserve">　　⑧　褥瘡に対する治療を実施している状態</w:t>
            </w:r>
          </w:p>
          <w:p w14:paraId="75F7A694" w14:textId="0850A17B" w:rsidR="00073FBA" w:rsidRPr="009543FA" w:rsidRDefault="001A2835" w:rsidP="00E617CD">
            <w:pPr>
              <w:pStyle w:val="a9"/>
              <w:wordWrap/>
              <w:rPr>
                <w:rFonts w:ascii="ＭＳ ゴシック" w:hAnsi="ＭＳ ゴシック"/>
                <w:color w:val="000000"/>
              </w:rPr>
            </w:pPr>
            <w:r w:rsidRPr="00D36E13">
              <w:rPr>
                <w:rFonts w:ascii="ＭＳ ゴシック" w:hAnsi="ＭＳ ゴシック" w:hint="eastAsia"/>
                <w:color w:val="000000"/>
              </w:rPr>
              <w:t xml:space="preserve">　　⑨　気管切開が行われている状態</w:t>
            </w:r>
          </w:p>
        </w:tc>
        <w:tc>
          <w:tcPr>
            <w:tcW w:w="440" w:type="dxa"/>
          </w:tcPr>
          <w:p w14:paraId="50F815E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586C3A98"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8BE5FCC" w14:textId="4B10BB99"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否</w:t>
            </w:r>
          </w:p>
        </w:tc>
        <w:tc>
          <w:tcPr>
            <w:tcW w:w="2196" w:type="dxa"/>
          </w:tcPr>
          <w:p w14:paraId="5BF9C960"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8AF5E31"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□処置の実施日・内容等が診療録に記載されているか</w:t>
            </w:r>
          </w:p>
          <w:p w14:paraId="1ABD2A03"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【施設基準等】</w:t>
            </w:r>
          </w:p>
          <w:p w14:paraId="66016F02" w14:textId="3FC80E84"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□請求明細の摘要欄に左記</w:t>
            </w:r>
            <w:r w:rsidR="00793940">
              <w:rPr>
                <w:rFonts w:ascii="ＭＳ ゴシック" w:hAnsi="ＭＳ ゴシック" w:hint="eastAsia"/>
              </w:rPr>
              <w:t>①</w:t>
            </w:r>
            <w:r w:rsidRPr="009543FA">
              <w:rPr>
                <w:rFonts w:ascii="ＭＳ ゴシック" w:hAnsi="ＭＳ ゴシック" w:hint="eastAsia"/>
              </w:rPr>
              <w:t>～</w:t>
            </w:r>
            <w:r w:rsidR="00793940">
              <w:rPr>
                <w:rFonts w:ascii="ＭＳ ゴシック" w:hAnsi="ＭＳ ゴシック" w:hint="eastAsia"/>
              </w:rPr>
              <w:t>⑨</w:t>
            </w:r>
            <w:r w:rsidRPr="009543FA">
              <w:rPr>
                <w:rFonts w:ascii="ＭＳ ゴシック" w:hAnsi="ＭＳ ゴシック" w:hint="eastAsia"/>
              </w:rPr>
              <w:t>の該当す状態を記載しているか</w:t>
            </w:r>
          </w:p>
          <w:p w14:paraId="600C8939"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□左記イの「常時頻回」とは「1日8回（夜間含む）以上実施している日が月に20日を超える場合」</w:t>
            </w:r>
          </w:p>
          <w:p w14:paraId="5BF94651" w14:textId="7777777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rPr>
              <w:t>□左記ロとは、当該月において1週間以上人工呼吸又は間歇的要圧呼吸を実施</w:t>
            </w:r>
          </w:p>
          <w:p w14:paraId="7A6DDB77" w14:textId="08939E8E"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rPr>
              <w:t>□左記</w:t>
            </w:r>
            <w:r w:rsidR="00793940">
              <w:rPr>
                <w:rFonts w:ascii="ＭＳ ゴシック" w:hAnsi="ＭＳ ゴシック" w:hint="eastAsia"/>
              </w:rPr>
              <w:t>①</w:t>
            </w:r>
            <w:r w:rsidRPr="009543FA">
              <w:rPr>
                <w:rFonts w:ascii="ＭＳ ゴシック" w:hAnsi="ＭＳ ゴシック" w:hint="eastAsia"/>
              </w:rPr>
              <w:t>～</w:t>
            </w:r>
            <w:r w:rsidR="00793940">
              <w:rPr>
                <w:rFonts w:ascii="ＭＳ ゴシック" w:hAnsi="ＭＳ ゴシック" w:hint="eastAsia"/>
              </w:rPr>
              <w:t>⑨</w:t>
            </w:r>
            <w:r w:rsidRPr="009543FA">
              <w:rPr>
                <w:rFonts w:ascii="ＭＳ ゴシック" w:hAnsi="ＭＳ ゴシック" w:hint="eastAsia"/>
              </w:rPr>
              <w:t>についても「施設基準等」をみたしているか確認</w:t>
            </w:r>
          </w:p>
        </w:tc>
      </w:tr>
      <w:tr w:rsidR="00073FBA" w:rsidRPr="009543FA" w14:paraId="4532C6B1" w14:textId="77777777" w:rsidTr="00E617CD">
        <w:tc>
          <w:tcPr>
            <w:tcW w:w="1498" w:type="dxa"/>
          </w:tcPr>
          <w:p w14:paraId="086517DD" w14:textId="77777777" w:rsidR="00073FBA" w:rsidRPr="009543FA" w:rsidRDefault="00073FBA" w:rsidP="00A83E5F">
            <w:pPr>
              <w:pStyle w:val="a9"/>
              <w:wordWrap/>
              <w:rPr>
                <w:rFonts w:ascii="ＭＳ ゴシック" w:hAnsi="ＭＳ ゴシック"/>
              </w:rPr>
            </w:pPr>
          </w:p>
          <w:p w14:paraId="295127D1" w14:textId="77777777" w:rsidR="00073FBA" w:rsidRPr="009543FA" w:rsidRDefault="00073FBA" w:rsidP="00A83E5F">
            <w:pPr>
              <w:pStyle w:val="a9"/>
              <w:wordWrap/>
              <w:rPr>
                <w:rFonts w:ascii="ＭＳ ゴシック" w:hAnsi="ＭＳ ゴシック"/>
              </w:rPr>
            </w:pPr>
          </w:p>
        </w:tc>
        <w:tc>
          <w:tcPr>
            <w:tcW w:w="5953" w:type="dxa"/>
          </w:tcPr>
          <w:p w14:paraId="37180AC7"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特定施設管理（１日につき）</w:t>
            </w:r>
          </w:p>
          <w:p w14:paraId="306250B8" w14:textId="3FF52A93" w:rsidR="00073FBA" w:rsidRPr="009543FA" w:rsidRDefault="002F6F5E" w:rsidP="00A83E5F">
            <w:pPr>
              <w:pStyle w:val="a9"/>
              <w:wordWrap/>
              <w:ind w:left="324" w:hangingChars="178" w:hanging="324"/>
              <w:rPr>
                <w:rFonts w:ascii="ＭＳ ゴシック" w:hAnsi="ＭＳ ゴシック"/>
                <w:color w:val="000000"/>
                <w:spacing w:val="0"/>
              </w:rPr>
            </w:pPr>
            <w:r>
              <w:rPr>
                <w:rFonts w:ascii="ＭＳ ゴシック" w:hAnsi="ＭＳ ゴシック" w:hint="eastAsia"/>
                <w:color w:val="000000"/>
                <w:spacing w:val="1"/>
              </w:rPr>
              <w:t xml:space="preserve">　⑴　</w:t>
            </w:r>
            <w:r w:rsidR="00073FBA" w:rsidRPr="009543FA">
              <w:rPr>
                <w:rFonts w:ascii="ＭＳ ゴシック" w:hAnsi="ＭＳ ゴシック" w:hint="eastAsia"/>
                <w:color w:val="000000"/>
              </w:rPr>
              <w:t>指定短期入所療養介護事業所において、後天性免疫不全症候群の病原体に感染している利用者に対して、指定短期入所療養介護を行う場合に、250単位を算定しているか。</w:t>
            </w:r>
            <w:r w:rsidR="00073FBA" w:rsidRPr="009543FA">
              <w:rPr>
                <w:rFonts w:ascii="ＭＳ ゴシック" w:hAnsi="ＭＳ ゴシック" w:hint="eastAsia"/>
                <w:color w:val="000000"/>
                <w:w w:val="50"/>
              </w:rPr>
              <w:t>◆平１２厚告３０別表第２の５注１</w:t>
            </w:r>
          </w:p>
          <w:p w14:paraId="388CD4DD" w14:textId="2B5D6DE5" w:rsidR="00073FBA" w:rsidRDefault="002F6F5E" w:rsidP="002F6F5E">
            <w:pPr>
              <w:pStyle w:val="a9"/>
              <w:wordWrap/>
              <w:ind w:left="360" w:hangingChars="200" w:hanging="360"/>
              <w:rPr>
                <w:rFonts w:ascii="ＭＳ ゴシック" w:hAnsi="ＭＳ ゴシック"/>
                <w:color w:val="000000"/>
              </w:rPr>
            </w:pPr>
            <w:r>
              <w:rPr>
                <w:rFonts w:ascii="ＭＳ ゴシック" w:hAnsi="ＭＳ ゴシック" w:hint="eastAsia"/>
                <w:color w:val="000000"/>
                <w:spacing w:val="0"/>
              </w:rPr>
              <w:t xml:space="preserve">　⑵　</w:t>
            </w:r>
            <w:r w:rsidR="00073FBA" w:rsidRPr="009543FA">
              <w:rPr>
                <w:rFonts w:ascii="ＭＳ ゴシック" w:hAnsi="ＭＳ ゴシック" w:hint="eastAsia"/>
                <w:color w:val="000000"/>
              </w:rPr>
              <w:t>個室又は２人部屋において、後天性免疫不全症候群の病原体に感染している利用者に対して、指定短期入所療養介護を行う場合は、所定単位数に個室の場合にあっては１日につき300単位、２人部屋の場合にあっては１日につき150単位を加算しているか。</w:t>
            </w:r>
          </w:p>
          <w:p w14:paraId="59F8C316" w14:textId="49EED4C6" w:rsidR="00073FBA" w:rsidRPr="009543FA" w:rsidRDefault="002F6F5E" w:rsidP="002F6F5E">
            <w:pPr>
              <w:pStyle w:val="a9"/>
              <w:wordWrap/>
              <w:ind w:left="368" w:hangingChars="200" w:hanging="368"/>
              <w:rPr>
                <w:rFonts w:ascii="ＭＳ ゴシック" w:hAnsi="ＭＳ ゴシック"/>
              </w:rPr>
            </w:pPr>
            <w:r>
              <w:rPr>
                <w:rFonts w:ascii="ＭＳ ゴシック" w:hAnsi="ＭＳ ゴシック" w:hint="eastAsia"/>
                <w:color w:val="000000"/>
              </w:rPr>
              <w:t xml:space="preserve">　　</w:t>
            </w:r>
            <w:r w:rsidR="00073FBA" w:rsidRPr="009543FA">
              <w:rPr>
                <w:rFonts w:ascii="ＭＳ ゴシック" w:hAnsi="ＭＳ ゴシック" w:hint="eastAsia"/>
                <w:color w:val="000000"/>
                <w:w w:val="50"/>
              </w:rPr>
              <w:t>◆平１２厚告３０別表第２の５注２</w:t>
            </w:r>
            <w:r w:rsidR="00073FBA" w:rsidRPr="009543FA">
              <w:rPr>
                <w:rFonts w:ascii="ＭＳ ゴシック" w:hAnsi="ＭＳ ゴシック" w:hint="eastAsia"/>
                <w:color w:val="000000"/>
              </w:rPr>
              <w:t xml:space="preserve">　</w:t>
            </w:r>
          </w:p>
        </w:tc>
        <w:tc>
          <w:tcPr>
            <w:tcW w:w="440" w:type="dxa"/>
          </w:tcPr>
          <w:p w14:paraId="66AB0D70"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4B2F81F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C3F9F03" w14:textId="7899B95E"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DCD3568"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3486ACF3" w14:textId="77777777" w:rsidR="00073FBA" w:rsidRPr="009543FA" w:rsidRDefault="00073FBA" w:rsidP="00A83E5F">
            <w:pPr>
              <w:pStyle w:val="a9"/>
              <w:wordWrap/>
              <w:rPr>
                <w:rFonts w:ascii="ＭＳ ゴシック" w:hAnsi="ＭＳ ゴシック"/>
                <w:color w:val="000000"/>
              </w:rPr>
            </w:pPr>
          </w:p>
          <w:p w14:paraId="2DA5BBC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抗体の陽性反応があれ</w:t>
            </w:r>
          </w:p>
          <w:p w14:paraId="4A215812"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ばＣＤ４リンパ球数値</w:t>
            </w:r>
          </w:p>
          <w:p w14:paraId="7C3C8CC4"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にかかわらず算定可</w:t>
            </w:r>
          </w:p>
          <w:p w14:paraId="39F1406D" w14:textId="77777777" w:rsidR="00073FBA" w:rsidRPr="009543FA" w:rsidRDefault="00073FBA" w:rsidP="00A83E5F">
            <w:pPr>
              <w:rPr>
                <w:rFonts w:ascii="ＭＳ ゴシック" w:eastAsia="ＭＳ ゴシック" w:hAnsi="ＭＳ ゴシック"/>
                <w:color w:val="000000"/>
                <w:szCs w:val="18"/>
              </w:rPr>
            </w:pPr>
          </w:p>
          <w:p w14:paraId="460B93D2" w14:textId="479E1DCD"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spacing w:val="4"/>
                <w:szCs w:val="18"/>
              </w:rPr>
            </w:pPr>
            <w:r w:rsidRPr="009543FA">
              <w:rPr>
                <w:rFonts w:ascii="ＭＳ ゴシック" w:eastAsia="ＭＳ ゴシック" w:hAnsi="ＭＳ ゴシック" w:hint="eastAsia"/>
                <w:color w:val="000000"/>
                <w:spacing w:val="4"/>
                <w:szCs w:val="18"/>
              </w:rPr>
              <w:t>利用者希望による特別な設備の整った個室に入室する場合を除く</w:t>
            </w:r>
          </w:p>
        </w:tc>
      </w:tr>
      <w:tr w:rsidR="00073FBA" w:rsidRPr="009543FA" w14:paraId="5CEF7A57" w14:textId="77777777" w:rsidTr="00E617CD">
        <w:tc>
          <w:tcPr>
            <w:tcW w:w="1498" w:type="dxa"/>
          </w:tcPr>
          <w:p w14:paraId="47FD4141" w14:textId="77777777" w:rsidR="00073FBA" w:rsidRPr="009543FA" w:rsidRDefault="00073FBA" w:rsidP="00A83E5F">
            <w:pPr>
              <w:pStyle w:val="a9"/>
              <w:wordWrap/>
              <w:rPr>
                <w:rFonts w:ascii="ＭＳ ゴシック" w:hAnsi="ＭＳ ゴシック"/>
              </w:rPr>
            </w:pPr>
          </w:p>
          <w:p w14:paraId="59BD22FE" w14:textId="77777777" w:rsidR="00073FBA" w:rsidRPr="009543FA" w:rsidRDefault="00073FBA" w:rsidP="00A83E5F">
            <w:pPr>
              <w:pStyle w:val="a9"/>
              <w:wordWrap/>
              <w:rPr>
                <w:rFonts w:ascii="ＭＳ ゴシック" w:hAnsi="ＭＳ ゴシック"/>
              </w:rPr>
            </w:pPr>
          </w:p>
        </w:tc>
        <w:tc>
          <w:tcPr>
            <w:tcW w:w="5953" w:type="dxa"/>
          </w:tcPr>
          <w:p w14:paraId="7E8A7625"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重症皮膚潰瘍管理指導（１日につき）</w:t>
            </w:r>
            <w:r w:rsidRPr="009543FA">
              <w:rPr>
                <w:rFonts w:ascii="ＭＳ ゴシック" w:eastAsia="ＭＳ ゴシック" w:hAnsi="ＭＳ ゴシック" w:hint="eastAsia"/>
                <w:color w:val="000000"/>
                <w:w w:val="50"/>
              </w:rPr>
              <w:t>◆平１２厚告３０別表第２の６注</w:t>
            </w:r>
          </w:p>
          <w:p w14:paraId="20E3647A" w14:textId="1E21D2DD" w:rsidR="00073FBA" w:rsidRPr="009543FA" w:rsidRDefault="002F6F5E" w:rsidP="002F6F5E">
            <w:pPr>
              <w:pStyle w:val="a9"/>
              <w:wordWrap/>
              <w:ind w:left="184" w:hangingChars="100" w:hanging="184"/>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別に厚生労働大臣が定める施設基準（注）に適合しているものとして</w:t>
            </w:r>
            <w:r w:rsidR="00A83E5F">
              <w:rPr>
                <w:rFonts w:ascii="ＭＳ ゴシック" w:hAnsi="ＭＳ ゴシック" w:hint="eastAsia"/>
                <w:color w:val="000000"/>
              </w:rPr>
              <w:t>京都市長</w:t>
            </w:r>
            <w:r w:rsidR="00073FBA" w:rsidRPr="009543FA">
              <w:rPr>
                <w:rFonts w:ascii="ＭＳ ゴシック" w:hAnsi="ＭＳ ゴシック" w:hint="eastAsia"/>
                <w:color w:val="000000"/>
              </w:rPr>
              <w:t>に届け出た指定短期入所介護療養介護事業所において、指定短期入所介護療養介護を受けている利用者であって重症皮膚潰瘍を有しているものに対して、計画的な医学的管理を継続して行い、かつ、療養上必要な指導を行った場合に、18単位を算定しているか。</w:t>
            </w:r>
          </w:p>
          <w:p w14:paraId="4E9259B0" w14:textId="77777777" w:rsidR="00073FBA" w:rsidRPr="002F6F5E" w:rsidRDefault="00073FBA" w:rsidP="00A83E5F">
            <w:pPr>
              <w:pStyle w:val="a9"/>
              <w:wordWrap/>
              <w:rPr>
                <w:rFonts w:ascii="ＭＳ ゴシック" w:hAnsi="ＭＳ ゴシック"/>
                <w:color w:val="000000"/>
              </w:rPr>
            </w:pPr>
          </w:p>
          <w:p w14:paraId="5F8785B5" w14:textId="77777777" w:rsidR="00073FBA" w:rsidRPr="009543FA" w:rsidRDefault="00073FBA" w:rsidP="00A83E5F">
            <w:pPr>
              <w:pStyle w:val="a9"/>
              <w:wordWrap/>
              <w:rPr>
                <w:rFonts w:ascii="ＭＳ ゴシック" w:hAnsi="ＭＳ ゴシック" w:cs="ＭＳ 明朝"/>
                <w:color w:val="000000"/>
              </w:rPr>
            </w:pPr>
            <w:r w:rsidRPr="009543FA">
              <w:rPr>
                <w:rFonts w:ascii="ＭＳ ゴシック" w:hAnsi="ＭＳ ゴシック" w:hint="eastAsia"/>
                <w:color w:val="000000"/>
              </w:rPr>
              <w:t xml:space="preserve">　注　重症皮膚潰瘍管理指導の施設基準　</w:t>
            </w:r>
            <w:r w:rsidRPr="009543FA">
              <w:rPr>
                <w:rFonts w:ascii="ＭＳ ゴシック" w:hAnsi="ＭＳ ゴシック" w:hint="eastAsia"/>
                <w:color w:val="000000"/>
                <w:w w:val="50"/>
              </w:rPr>
              <w:t>◆平１２厚告３１第５号の２</w:t>
            </w:r>
          </w:p>
          <w:p w14:paraId="6D21699C" w14:textId="77777777" w:rsidR="00073FBA" w:rsidRPr="009543FA" w:rsidRDefault="00073FBA" w:rsidP="00E617CD">
            <w:pPr>
              <w:pStyle w:val="a9"/>
              <w:wordWrap/>
              <w:ind w:left="552" w:hangingChars="300" w:hanging="552"/>
              <w:rPr>
                <w:rFonts w:ascii="ＭＳ ゴシック" w:hAnsi="ＭＳ ゴシック"/>
                <w:color w:val="000000"/>
                <w:spacing w:val="0"/>
              </w:rPr>
            </w:pPr>
            <w:r w:rsidRPr="009543FA">
              <w:rPr>
                <w:rFonts w:ascii="ＭＳ ゴシック" w:hAnsi="ＭＳ ゴシック" w:hint="eastAsia"/>
                <w:color w:val="000000"/>
              </w:rPr>
              <w:t xml:space="preserve">　　イ　褥瘡対策指導管理　注に掲げる褥瘡対策指導管理の基準を　　　　　満たしていること。</w:t>
            </w:r>
          </w:p>
          <w:p w14:paraId="35DD855A" w14:textId="0B041F4A" w:rsidR="00073FBA" w:rsidRPr="009543FA" w:rsidRDefault="00073FBA" w:rsidP="00A83E5F">
            <w:pPr>
              <w:pStyle w:val="a9"/>
              <w:wordWrap/>
              <w:ind w:left="602" w:hangingChars="327" w:hanging="602"/>
              <w:rPr>
                <w:rFonts w:ascii="ＭＳ ゴシック" w:hAnsi="ＭＳ ゴシック"/>
                <w:color w:val="000000"/>
                <w:spacing w:val="0"/>
              </w:rPr>
            </w:pPr>
            <w:r w:rsidRPr="009543FA">
              <w:rPr>
                <w:rFonts w:ascii="ＭＳ ゴシック" w:hAnsi="ＭＳ ゴシック" w:hint="eastAsia"/>
                <w:color w:val="000000"/>
              </w:rPr>
              <w:t xml:space="preserve">　　ロ　重症皮膚潰瘍を有する利用者について皮膚科又は形成外科を　担当する医師が重症皮膚潰瘍管理を行っていること。</w:t>
            </w:r>
          </w:p>
          <w:p w14:paraId="5ED1D017" w14:textId="0E5194F5" w:rsidR="00073FBA" w:rsidRPr="009543FA" w:rsidRDefault="00073FBA" w:rsidP="00A83E5F">
            <w:pPr>
              <w:pStyle w:val="a9"/>
              <w:wordWrap/>
              <w:ind w:left="604" w:hangingChars="328" w:hanging="604"/>
              <w:rPr>
                <w:rFonts w:ascii="ＭＳ ゴシック" w:hAnsi="ＭＳ ゴシック"/>
              </w:rPr>
            </w:pPr>
            <w:r w:rsidRPr="009543FA">
              <w:rPr>
                <w:rFonts w:ascii="ＭＳ ゴシック" w:hAnsi="ＭＳ ゴシック" w:hint="eastAsia"/>
                <w:color w:val="000000"/>
              </w:rPr>
              <w:t xml:space="preserve">　　ハ　重症皮膚潰瘍管理を行うにつき必要な器械及び器具が具備されていること。</w:t>
            </w:r>
          </w:p>
        </w:tc>
        <w:tc>
          <w:tcPr>
            <w:tcW w:w="440" w:type="dxa"/>
          </w:tcPr>
          <w:p w14:paraId="34A1A78F"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8A5D71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8AE136F" w14:textId="4D3870E8"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674ADE85"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3E478515" w14:textId="77777777" w:rsidR="00073FBA" w:rsidRPr="009543FA" w:rsidRDefault="00073FBA" w:rsidP="00A83E5F">
            <w:pPr>
              <w:pStyle w:val="a9"/>
              <w:wordWrap/>
              <w:rPr>
                <w:rFonts w:ascii="ＭＳ ゴシック" w:hAnsi="ＭＳ ゴシック"/>
                <w:color w:val="000000"/>
              </w:rPr>
            </w:pPr>
          </w:p>
          <w:p w14:paraId="58C95EA1"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・褥瘡対策の基準を満</w:t>
            </w:r>
          </w:p>
          <w:p w14:paraId="404024D3"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たしているか</w:t>
            </w:r>
          </w:p>
          <w:p w14:paraId="77D1806D" w14:textId="26003A96" w:rsidR="00073FBA" w:rsidRPr="009543FA" w:rsidRDefault="00073FBA" w:rsidP="00A83E5F">
            <w:pPr>
              <w:pStyle w:val="a9"/>
              <w:wordWrap/>
              <w:rPr>
                <w:rFonts w:ascii="ＭＳ ゴシック" w:hAnsi="ＭＳ ゴシック"/>
                <w:color w:val="000000"/>
              </w:rPr>
            </w:pPr>
          </w:p>
          <w:p w14:paraId="7A83B246" w14:textId="77777777" w:rsidR="00073FBA" w:rsidRPr="009543FA" w:rsidRDefault="00073FBA" w:rsidP="00A83E5F">
            <w:pPr>
              <w:pStyle w:val="a9"/>
              <w:wordWrap/>
              <w:rPr>
                <w:rFonts w:ascii="ＭＳ ゴシック" w:hAnsi="ＭＳ ゴシック"/>
              </w:rPr>
            </w:pPr>
            <w:r w:rsidRPr="009543FA">
              <w:rPr>
                <w:rFonts w:ascii="ＭＳ ゴシック" w:hAnsi="ＭＳ ゴシック" w:hint="eastAsia"/>
              </w:rPr>
              <w:t>□届出（診療科・担当</w:t>
            </w:r>
          </w:p>
          <w:p w14:paraId="295B2922" w14:textId="77777777" w:rsidR="00073FBA" w:rsidRPr="009543FA" w:rsidRDefault="00073FBA" w:rsidP="00A83E5F">
            <w:pPr>
              <w:pStyle w:val="a9"/>
              <w:wordWrap/>
              <w:ind w:firstLineChars="100" w:firstLine="184"/>
              <w:rPr>
                <w:rFonts w:ascii="ＭＳ ゴシック" w:hAnsi="ＭＳ ゴシック"/>
              </w:rPr>
            </w:pPr>
            <w:r w:rsidRPr="009543FA">
              <w:rPr>
                <w:rFonts w:ascii="ＭＳ ゴシック" w:hAnsi="ＭＳ ゴシック" w:hint="eastAsia"/>
              </w:rPr>
              <w:t>医）（通知別紙様式5）</w:t>
            </w:r>
          </w:p>
          <w:p w14:paraId="2945C103" w14:textId="77777777" w:rsidR="00073FBA" w:rsidRPr="009543FA" w:rsidRDefault="00073FBA" w:rsidP="00A83E5F">
            <w:pPr>
              <w:pStyle w:val="a9"/>
              <w:wordWrap/>
              <w:ind w:firstLineChars="100" w:firstLine="184"/>
              <w:rPr>
                <w:rFonts w:ascii="ＭＳ ゴシック" w:hAnsi="ＭＳ ゴシック"/>
              </w:rPr>
            </w:pPr>
            <w:r w:rsidRPr="009543FA">
              <w:rPr>
                <w:rFonts w:ascii="ＭＳ ゴシック" w:hAnsi="ＭＳ ゴシック" w:hint="eastAsia"/>
              </w:rPr>
              <w:t>内容の確認</w:t>
            </w:r>
          </w:p>
          <w:p w14:paraId="71D459BE" w14:textId="77777777" w:rsidR="00073FBA" w:rsidRPr="009543FA" w:rsidRDefault="00073FBA" w:rsidP="00A83E5F">
            <w:pPr>
              <w:pStyle w:val="a9"/>
              <w:wordWrap/>
              <w:rPr>
                <w:rFonts w:ascii="ＭＳ ゴシック" w:hAnsi="ＭＳ ゴシック"/>
                <w:color w:val="000000"/>
              </w:rPr>
            </w:pPr>
          </w:p>
          <w:p w14:paraId="3B38C444"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・Ｓ</w:t>
            </w:r>
            <w:proofErr w:type="spellStart"/>
            <w:r w:rsidRPr="009543FA">
              <w:rPr>
                <w:rFonts w:ascii="ＭＳ ゴシック" w:hAnsi="ＭＳ ゴシック" w:hint="eastAsia"/>
                <w:color w:val="000000"/>
              </w:rPr>
              <w:t>hea</w:t>
            </w:r>
            <w:proofErr w:type="spellEnd"/>
            <w:r w:rsidRPr="009543FA">
              <w:rPr>
                <w:rFonts w:ascii="ＭＳ ゴシック" w:hAnsi="ＭＳ ゴシック" w:hint="eastAsia"/>
                <w:color w:val="000000"/>
              </w:rPr>
              <w:t>の分類Ⅲ度以</w:t>
            </w:r>
          </w:p>
          <w:p w14:paraId="0BCE497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上の重症者かカルテ確</w:t>
            </w:r>
          </w:p>
          <w:p w14:paraId="5D9CA193" w14:textId="03E5D94A" w:rsidR="00073FBA" w:rsidRPr="009543FA" w:rsidRDefault="00073FBA" w:rsidP="00A83E5F">
            <w:pPr>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認</w:t>
            </w:r>
          </w:p>
        </w:tc>
      </w:tr>
      <w:tr w:rsidR="00073FBA" w:rsidRPr="009543FA" w14:paraId="1159A7D8" w14:textId="77777777" w:rsidTr="00E617CD">
        <w:tc>
          <w:tcPr>
            <w:tcW w:w="1498" w:type="dxa"/>
          </w:tcPr>
          <w:p w14:paraId="6A3531B2" w14:textId="77777777" w:rsidR="00073FBA" w:rsidRPr="009543FA" w:rsidRDefault="00073FBA" w:rsidP="00A83E5F">
            <w:pPr>
              <w:pStyle w:val="a9"/>
              <w:wordWrap/>
              <w:rPr>
                <w:rFonts w:ascii="ＭＳ ゴシック" w:hAnsi="ＭＳ ゴシック"/>
              </w:rPr>
            </w:pPr>
          </w:p>
          <w:p w14:paraId="15C06E8E" w14:textId="77777777" w:rsidR="00073FBA" w:rsidRPr="009543FA" w:rsidRDefault="00073FBA" w:rsidP="00A83E5F">
            <w:pPr>
              <w:pStyle w:val="a9"/>
              <w:wordWrap/>
              <w:rPr>
                <w:rFonts w:ascii="ＭＳ ゴシック" w:hAnsi="ＭＳ ゴシック"/>
              </w:rPr>
            </w:pPr>
          </w:p>
        </w:tc>
        <w:tc>
          <w:tcPr>
            <w:tcW w:w="5953" w:type="dxa"/>
          </w:tcPr>
          <w:p w14:paraId="2427C9EC" w14:textId="77777777" w:rsidR="00073FBA" w:rsidRPr="009543FA" w:rsidRDefault="00073FBA" w:rsidP="00A83E5F">
            <w:pPr>
              <w:spacing w:line="208" w:lineRule="exact"/>
              <w:rPr>
                <w:rFonts w:ascii="ＭＳ ゴシック" w:eastAsia="ＭＳ ゴシック" w:hAnsi="ＭＳ ゴシック"/>
                <w:color w:val="000000"/>
                <w:spacing w:val="2"/>
                <w:szCs w:val="18"/>
              </w:rPr>
            </w:pPr>
            <w:r w:rsidRPr="009543FA">
              <w:rPr>
                <w:rFonts w:ascii="ＭＳ ゴシック" w:eastAsia="ＭＳ ゴシック" w:hAnsi="ＭＳ ゴシック" w:hint="eastAsia"/>
                <w:color w:val="000000"/>
                <w:szCs w:val="18"/>
              </w:rPr>
              <w:t xml:space="preserve">□　薬剤管理指導　</w:t>
            </w:r>
          </w:p>
          <w:p w14:paraId="09FAC863" w14:textId="16C315A2" w:rsidR="00073FBA" w:rsidRPr="009543FA" w:rsidRDefault="00073FBA" w:rsidP="00A83E5F">
            <w:pPr>
              <w:pStyle w:val="a9"/>
              <w:wordWrap/>
              <w:ind w:leftChars="100" w:left="460" w:hangingChars="152" w:hanging="280"/>
              <w:rPr>
                <w:rFonts w:ascii="ＭＳ ゴシック" w:hAnsi="ＭＳ ゴシック"/>
                <w:color w:val="000000"/>
              </w:rPr>
            </w:pPr>
            <w:r w:rsidRPr="009543FA">
              <w:rPr>
                <w:rFonts w:ascii="ＭＳ ゴシック" w:hAnsi="ＭＳ ゴシック" w:hint="eastAsia"/>
                <w:color w:val="000000"/>
              </w:rPr>
              <w:t>⑴　指定短期入所療養介護事業所であって、別に厚生労働大臣が定める施設基準（注）に適合しているものとして</w:t>
            </w:r>
            <w:r w:rsidR="00A83E5F">
              <w:rPr>
                <w:rFonts w:ascii="ＭＳ ゴシック" w:hAnsi="ＭＳ ゴシック" w:hint="eastAsia"/>
                <w:color w:val="000000"/>
              </w:rPr>
              <w:t>京都市長</w:t>
            </w:r>
            <w:r w:rsidRPr="009543FA">
              <w:rPr>
                <w:rFonts w:ascii="ＭＳ ゴシック" w:hAnsi="ＭＳ ゴシック" w:hint="eastAsia"/>
                <w:color w:val="000000"/>
              </w:rPr>
              <w:t>に届け出たものにおいて、指定短期入所療養介護を受けている利用者に対して、投薬又は注射及び薬学的管理指導を行った場合に、週１回に限り、月に４回を限度として350単位を算定しているか。</w:t>
            </w:r>
          </w:p>
          <w:p w14:paraId="59061807" w14:textId="600A6613" w:rsidR="00073FBA" w:rsidRPr="009543FA" w:rsidRDefault="00073FBA" w:rsidP="00A83E5F">
            <w:pPr>
              <w:pStyle w:val="a9"/>
              <w:wordWrap/>
              <w:ind w:leftChars="200" w:left="360" w:firstLineChars="100" w:firstLine="94"/>
              <w:rPr>
                <w:rFonts w:ascii="ＭＳ ゴシック" w:hAnsi="ＭＳ ゴシック"/>
                <w:color w:val="000000"/>
                <w:spacing w:val="0"/>
              </w:rPr>
            </w:pPr>
            <w:r w:rsidRPr="009543FA">
              <w:rPr>
                <w:rFonts w:ascii="ＭＳ ゴシック" w:hAnsi="ＭＳ ゴシック" w:hint="eastAsia"/>
                <w:color w:val="000000"/>
                <w:w w:val="50"/>
              </w:rPr>
              <w:t>◆平１２厚告３０別表第２の７注１</w:t>
            </w:r>
          </w:p>
          <w:p w14:paraId="2AEAC532" w14:textId="77777777" w:rsidR="002F6F5E" w:rsidRDefault="002F6F5E" w:rsidP="00A83E5F">
            <w:pPr>
              <w:pStyle w:val="a9"/>
              <w:wordWrap/>
              <w:rPr>
                <w:rFonts w:ascii="ＭＳ ゴシック" w:hAnsi="ＭＳ ゴシック"/>
                <w:color w:val="000000"/>
              </w:rPr>
            </w:pPr>
          </w:p>
          <w:p w14:paraId="59D4AA5F" w14:textId="787E936D"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注　薬剤管理指導の施設基準　</w:t>
            </w:r>
            <w:r w:rsidRPr="009543FA">
              <w:rPr>
                <w:rFonts w:ascii="ＭＳ ゴシック" w:hAnsi="ＭＳ ゴシック" w:hint="eastAsia"/>
                <w:color w:val="000000"/>
                <w:w w:val="50"/>
              </w:rPr>
              <w:t>◆平１２厚告３１第６号</w:t>
            </w:r>
          </w:p>
          <w:p w14:paraId="4E98D295" w14:textId="645F8341" w:rsidR="00073FBA" w:rsidRDefault="00073FBA" w:rsidP="002F6F5E">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イ　薬剤管理指導を行うにつき必要な薬剤師が配置されている　こと。</w:t>
            </w:r>
          </w:p>
          <w:p w14:paraId="57D37053" w14:textId="4EDE94FC" w:rsidR="00073FBA" w:rsidRPr="009543FA" w:rsidRDefault="002F6F5E" w:rsidP="002F6F5E">
            <w:pPr>
              <w:pStyle w:val="a9"/>
              <w:wordWrap/>
              <w:ind w:left="552" w:hangingChars="300" w:hanging="552"/>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ロ　薬剤管理指導を行うにつき必要な医薬品情報の収集及び伝　達を行うための専用施設を有していること。</w:t>
            </w:r>
          </w:p>
          <w:p w14:paraId="658903F4" w14:textId="6808A1E3" w:rsidR="00073FBA" w:rsidRPr="009543FA" w:rsidRDefault="00073FBA" w:rsidP="002F6F5E">
            <w:pPr>
              <w:pStyle w:val="a9"/>
              <w:wordWrap/>
              <w:ind w:left="552" w:hangingChars="300" w:hanging="552"/>
              <w:rPr>
                <w:rFonts w:ascii="ＭＳ ゴシック" w:hAnsi="ＭＳ ゴシック"/>
                <w:color w:val="000000"/>
              </w:rPr>
            </w:pPr>
            <w:r w:rsidRPr="009543FA">
              <w:rPr>
                <w:rFonts w:ascii="ＭＳ ゴシック" w:hAnsi="ＭＳ ゴシック" w:hint="eastAsia"/>
                <w:color w:val="000000"/>
              </w:rPr>
              <w:t xml:space="preserve">　</w:t>
            </w:r>
            <w:r w:rsidR="002F6F5E">
              <w:rPr>
                <w:rFonts w:ascii="ＭＳ ゴシック" w:hAnsi="ＭＳ ゴシック" w:hint="eastAsia"/>
                <w:color w:val="000000"/>
              </w:rPr>
              <w:t xml:space="preserve">　</w:t>
            </w:r>
            <w:r w:rsidRPr="009543FA">
              <w:rPr>
                <w:rFonts w:ascii="ＭＳ ゴシック" w:hAnsi="ＭＳ ゴシック" w:hint="eastAsia"/>
                <w:color w:val="000000"/>
              </w:rPr>
              <w:t>ハ　利用者に対し、利用者ごとに適切な薬学的管理（副作用に関する状況の把握を含む。）を行い、薬剤師による服薬指導を行っていること。</w:t>
            </w:r>
          </w:p>
          <w:p w14:paraId="00283889" w14:textId="03D2B71A" w:rsidR="00073FBA" w:rsidRDefault="00073FBA" w:rsidP="00A83E5F">
            <w:pPr>
              <w:pStyle w:val="a9"/>
              <w:wordWrap/>
              <w:rPr>
                <w:rFonts w:ascii="ＭＳ ゴシック" w:hAnsi="ＭＳ ゴシック"/>
                <w:color w:val="000000"/>
                <w:spacing w:val="0"/>
              </w:rPr>
            </w:pPr>
          </w:p>
          <w:p w14:paraId="220D7D38" w14:textId="558AB427" w:rsidR="00073FBA" w:rsidRPr="009543FA" w:rsidRDefault="002F6F5E" w:rsidP="002F6F5E">
            <w:pPr>
              <w:pStyle w:val="a9"/>
              <w:wordWrap/>
              <w:ind w:left="360" w:hangingChars="200" w:hanging="360"/>
              <w:rPr>
                <w:rFonts w:ascii="ＭＳ ゴシック" w:hAnsi="ＭＳ ゴシック"/>
                <w:color w:val="000000"/>
                <w:spacing w:val="0"/>
              </w:rPr>
            </w:pPr>
            <w:r>
              <w:rPr>
                <w:rFonts w:ascii="ＭＳ ゴシック" w:hAnsi="ＭＳ ゴシック" w:hint="eastAsia"/>
                <w:color w:val="000000"/>
                <w:spacing w:val="0"/>
              </w:rPr>
              <w:t xml:space="preserve">　</w:t>
            </w:r>
            <w:r w:rsidR="00073FBA" w:rsidRPr="009543FA">
              <w:rPr>
                <w:rFonts w:ascii="ＭＳ ゴシック" w:hAnsi="ＭＳ ゴシック" w:hint="eastAsia"/>
                <w:color w:val="000000"/>
              </w:rPr>
              <w:t>⑵　疼痛緩和のために別に厚生労働大臣が定める特別な薬剤（注）の投薬又は注射が行われている利用者に対して、当該薬剤の使用に関する必要な薬学的管理を行った場合は、１回につき50単位を加算しているか。</w:t>
            </w:r>
            <w:r w:rsidR="00073FBA" w:rsidRPr="009543FA">
              <w:rPr>
                <w:rFonts w:ascii="ＭＳ ゴシック" w:hAnsi="ＭＳ ゴシック" w:hint="eastAsia"/>
                <w:color w:val="000000"/>
                <w:w w:val="50"/>
              </w:rPr>
              <w:t>◆平１２厚告３０別表第２の７注３</w:t>
            </w:r>
          </w:p>
          <w:p w14:paraId="7A898F94" w14:textId="75D54D16" w:rsidR="00073FBA" w:rsidRPr="009543FA" w:rsidRDefault="00073FBA" w:rsidP="002F6F5E">
            <w:pPr>
              <w:pStyle w:val="a9"/>
              <w:wordWrap/>
              <w:rPr>
                <w:rFonts w:ascii="ＭＳ ゴシック" w:hAnsi="ＭＳ ゴシック"/>
                <w:color w:val="000000"/>
                <w:spacing w:val="0"/>
              </w:rPr>
            </w:pPr>
          </w:p>
          <w:p w14:paraId="0A561EE0" w14:textId="32763B68"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注　厚生労働大臣が定める特別な薬剤　</w:t>
            </w:r>
            <w:r w:rsidRPr="009543FA">
              <w:rPr>
                <w:rFonts w:ascii="ＭＳ ゴシック" w:eastAsia="ＭＳ ゴシック" w:hAnsi="ＭＳ ゴシック" w:hint="eastAsia"/>
                <w:color w:val="000000"/>
                <w:w w:val="50"/>
                <w:szCs w:val="18"/>
              </w:rPr>
              <w:t>◆平１２厚告３２</w:t>
            </w:r>
          </w:p>
          <w:p w14:paraId="6B6EFC85" w14:textId="20D68C02" w:rsidR="00073FBA" w:rsidRPr="009543FA" w:rsidRDefault="00073FBA" w:rsidP="002F6F5E">
            <w:pPr>
              <w:spacing w:line="208" w:lineRule="exact"/>
              <w:ind w:left="360" w:hangingChars="200" w:hanging="360"/>
              <w:rPr>
                <w:rFonts w:ascii="ＭＳ ゴシック" w:eastAsia="ＭＳ ゴシック" w:hAnsi="ＭＳ ゴシック"/>
                <w:szCs w:val="18"/>
              </w:rPr>
            </w:pPr>
            <w:r w:rsidRPr="009543FA">
              <w:rPr>
                <w:rFonts w:ascii="ＭＳ ゴシック" w:eastAsia="ＭＳ ゴシック" w:hAnsi="ＭＳ ゴシック" w:hint="eastAsia"/>
                <w:color w:val="000000"/>
              </w:rPr>
              <w:t xml:space="preserve">　　　麻薬及び向精神薬取締法(昭和28年法律第14号)</w:t>
            </w:r>
            <w:r w:rsidRPr="009543FA">
              <w:rPr>
                <w:rFonts w:ascii="ＭＳ ゴシック" w:eastAsia="ＭＳ ゴシック" w:hAnsi="ＭＳ ゴシック" w:hint="eastAsia"/>
                <w:color w:val="000000"/>
                <w:spacing w:val="1"/>
              </w:rPr>
              <w:t xml:space="preserve"> </w:t>
            </w:r>
            <w:r w:rsidRPr="009543FA">
              <w:rPr>
                <w:rFonts w:ascii="ＭＳ ゴシック" w:eastAsia="ＭＳ ゴシック" w:hAnsi="ＭＳ ゴシック" w:hint="eastAsia"/>
                <w:color w:val="000000"/>
              </w:rPr>
              <w:t>第２条第１号に規定する麻薬</w:t>
            </w:r>
          </w:p>
        </w:tc>
        <w:tc>
          <w:tcPr>
            <w:tcW w:w="440" w:type="dxa"/>
          </w:tcPr>
          <w:p w14:paraId="31F344A9"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9DC31C"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1E49AC0" w14:textId="2B530076"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3D79043"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3FC6225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2F20792A"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・薬剤師数（常勤換算）</w:t>
            </w:r>
          </w:p>
          <w:p w14:paraId="0BD50904"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名</w:t>
            </w:r>
          </w:p>
          <w:p w14:paraId="06C7A03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・医薬品情報管理室</w:t>
            </w:r>
          </w:p>
          <w:p w14:paraId="335B306F"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（ＤＩ室）あるか</w:t>
            </w:r>
          </w:p>
          <w:p w14:paraId="4C5DD7DB" w14:textId="77777777" w:rsidR="00073FBA" w:rsidRPr="009543FA" w:rsidRDefault="00073FBA" w:rsidP="00A83E5F">
            <w:pPr>
              <w:pStyle w:val="a9"/>
              <w:wordWrap/>
              <w:rPr>
                <w:rFonts w:ascii="ＭＳ ゴシック" w:hAnsi="ＭＳ ゴシック"/>
                <w:color w:val="000000"/>
              </w:rPr>
            </w:pPr>
          </w:p>
          <w:p w14:paraId="472EDBF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・薬剤管理指導記録確</w:t>
            </w:r>
          </w:p>
          <w:p w14:paraId="6BB9E37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認。必要事項に漏れな</w:t>
            </w:r>
          </w:p>
          <w:p w14:paraId="5558C178"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いか</w:t>
            </w:r>
          </w:p>
          <w:p w14:paraId="49030610" w14:textId="77777777" w:rsidR="00073FBA" w:rsidRPr="009543FA" w:rsidRDefault="00073FBA" w:rsidP="00A83E5F">
            <w:pPr>
              <w:pStyle w:val="a9"/>
              <w:wordWrap/>
              <w:rPr>
                <w:rFonts w:ascii="ＭＳ ゴシック" w:hAnsi="ＭＳ ゴシック"/>
                <w:color w:val="000000"/>
                <w:spacing w:val="0"/>
              </w:rPr>
            </w:pPr>
          </w:p>
          <w:p w14:paraId="140C7C1E" w14:textId="77777777" w:rsidR="00073FBA" w:rsidRPr="009543FA" w:rsidRDefault="00073FBA" w:rsidP="00A83E5F">
            <w:pPr>
              <w:pStyle w:val="a9"/>
              <w:wordWrap/>
              <w:rPr>
                <w:rFonts w:ascii="ＭＳ ゴシック" w:hAnsi="ＭＳ ゴシック"/>
                <w:color w:val="000000"/>
                <w:spacing w:val="0"/>
              </w:rPr>
            </w:pPr>
          </w:p>
          <w:p w14:paraId="3E023861" w14:textId="77777777" w:rsidR="00073FBA" w:rsidRPr="009543FA" w:rsidRDefault="00073FBA" w:rsidP="00A83E5F">
            <w:pPr>
              <w:pStyle w:val="a9"/>
              <w:wordWrap/>
              <w:rPr>
                <w:rFonts w:ascii="ＭＳ ゴシック" w:hAnsi="ＭＳ ゴシック"/>
                <w:color w:val="000000"/>
                <w:spacing w:val="0"/>
              </w:rPr>
            </w:pPr>
          </w:p>
          <w:p w14:paraId="7639C4E4" w14:textId="77777777" w:rsidR="00073FBA" w:rsidRPr="009543FA" w:rsidRDefault="00073FBA" w:rsidP="00A83E5F">
            <w:pPr>
              <w:pStyle w:val="a9"/>
              <w:wordWrap/>
              <w:rPr>
                <w:rFonts w:ascii="ＭＳ ゴシック" w:hAnsi="ＭＳ ゴシック"/>
                <w:color w:val="000000"/>
                <w:spacing w:val="0"/>
              </w:rPr>
            </w:pPr>
          </w:p>
          <w:p w14:paraId="21434EFF" w14:textId="77777777" w:rsidR="00073FBA" w:rsidRPr="009543FA" w:rsidRDefault="00073FBA" w:rsidP="00A83E5F">
            <w:pPr>
              <w:pStyle w:val="a9"/>
              <w:wordWrap/>
              <w:rPr>
                <w:rFonts w:ascii="ＭＳ ゴシック" w:hAnsi="ＭＳ ゴシック"/>
                <w:color w:val="000000"/>
                <w:spacing w:val="0"/>
              </w:rPr>
            </w:pPr>
          </w:p>
          <w:p w14:paraId="2E3A6355" w14:textId="77777777" w:rsidR="00073FBA" w:rsidRPr="009543FA" w:rsidRDefault="00073FBA" w:rsidP="00A83E5F">
            <w:pPr>
              <w:pStyle w:val="a9"/>
              <w:wordWrap/>
              <w:rPr>
                <w:rFonts w:ascii="ＭＳ ゴシック" w:hAnsi="ＭＳ ゴシック"/>
                <w:color w:val="000000"/>
                <w:spacing w:val="0"/>
              </w:rPr>
            </w:pPr>
          </w:p>
          <w:p w14:paraId="11016D6D" w14:textId="77777777" w:rsidR="00073FBA" w:rsidRPr="009543FA" w:rsidRDefault="00073FBA" w:rsidP="00A83E5F">
            <w:pPr>
              <w:pStyle w:val="a9"/>
              <w:wordWrap/>
              <w:ind w:left="180" w:hangingChars="98" w:hanging="180"/>
              <w:rPr>
                <w:rFonts w:ascii="ＭＳ ゴシック" w:hAnsi="ＭＳ ゴシック"/>
                <w:color w:val="000000"/>
              </w:rPr>
            </w:pPr>
            <w:r w:rsidRPr="009543FA">
              <w:rPr>
                <w:rFonts w:ascii="ＭＳ ゴシック" w:hAnsi="ＭＳ ゴシック" w:hint="eastAsia"/>
                <w:color w:val="000000"/>
              </w:rPr>
              <w:t>・薬剤管理指導記録確認</w:t>
            </w:r>
          </w:p>
          <w:p w14:paraId="7ECFB540" w14:textId="77777777" w:rsidR="00073FBA" w:rsidRPr="009543FA" w:rsidRDefault="00073FBA" w:rsidP="00A83E5F">
            <w:pPr>
              <w:pStyle w:val="a9"/>
              <w:wordWrap/>
              <w:ind w:left="176" w:hangingChars="98" w:hanging="176"/>
              <w:rPr>
                <w:rFonts w:ascii="ＭＳ ゴシック" w:hAnsi="ＭＳ ゴシック"/>
                <w:color w:val="000000"/>
                <w:spacing w:val="0"/>
              </w:rPr>
            </w:pPr>
          </w:p>
          <w:p w14:paraId="097CBC8A" w14:textId="0169637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・医師への文書報告例あるか</w:t>
            </w:r>
          </w:p>
        </w:tc>
      </w:tr>
      <w:tr w:rsidR="00073FBA" w:rsidRPr="009543FA" w14:paraId="4D96F330" w14:textId="77777777" w:rsidTr="00E617CD">
        <w:tc>
          <w:tcPr>
            <w:tcW w:w="1498" w:type="dxa"/>
          </w:tcPr>
          <w:p w14:paraId="3788B54D" w14:textId="77777777" w:rsidR="00073FBA" w:rsidRPr="009543FA" w:rsidRDefault="00073FBA" w:rsidP="00A83E5F">
            <w:pPr>
              <w:pStyle w:val="a9"/>
              <w:wordWrap/>
              <w:rPr>
                <w:rFonts w:ascii="ＭＳ ゴシック" w:hAnsi="ＭＳ ゴシック"/>
              </w:rPr>
            </w:pPr>
          </w:p>
          <w:p w14:paraId="12A02EC8" w14:textId="77777777" w:rsidR="00073FBA" w:rsidRPr="009543FA" w:rsidRDefault="00073FBA" w:rsidP="00A83E5F">
            <w:pPr>
              <w:pStyle w:val="a9"/>
              <w:wordWrap/>
              <w:rPr>
                <w:rFonts w:ascii="ＭＳ ゴシック" w:hAnsi="ＭＳ ゴシック"/>
              </w:rPr>
            </w:pPr>
          </w:p>
        </w:tc>
        <w:tc>
          <w:tcPr>
            <w:tcW w:w="5953" w:type="dxa"/>
          </w:tcPr>
          <w:p w14:paraId="4CD9319F" w14:textId="77777777" w:rsidR="00073FBA" w:rsidRPr="009543FA" w:rsidRDefault="00073FBA" w:rsidP="0041406A">
            <w:pPr>
              <w:spacing w:line="208" w:lineRule="exact"/>
              <w:rPr>
                <w:rFonts w:ascii="ＭＳ ゴシック" w:eastAsia="ＭＳ ゴシック" w:hAnsi="ＭＳ ゴシック"/>
                <w:color w:val="000000"/>
                <w:w w:val="50"/>
                <w:szCs w:val="18"/>
              </w:rPr>
            </w:pPr>
            <w:r w:rsidRPr="009543FA">
              <w:rPr>
                <w:rFonts w:ascii="ＭＳ ゴシック" w:eastAsia="ＭＳ ゴシック" w:hAnsi="ＭＳ ゴシック" w:hint="eastAsia"/>
                <w:color w:val="000000"/>
                <w:szCs w:val="18"/>
              </w:rPr>
              <w:t xml:space="preserve">□　医学情報提供　</w:t>
            </w:r>
            <w:r w:rsidRPr="009543FA">
              <w:rPr>
                <w:rFonts w:ascii="ＭＳ ゴシック" w:eastAsia="ＭＳ ゴシック" w:hAnsi="ＭＳ ゴシック" w:hint="eastAsia"/>
                <w:color w:val="000000"/>
                <w:w w:val="50"/>
                <w:szCs w:val="18"/>
              </w:rPr>
              <w:t>◆平１２厚告３０別表第２の８注１、注２</w:t>
            </w:r>
          </w:p>
          <w:p w14:paraId="435182EB" w14:textId="0F37C23D" w:rsidR="00073FBA" w:rsidRPr="009543FA" w:rsidRDefault="0041406A" w:rsidP="0041406A">
            <w:pPr>
              <w:pStyle w:val="a9"/>
              <w:wordWrap/>
              <w:ind w:left="368" w:hangingChars="200" w:hanging="368"/>
              <w:rPr>
                <w:rFonts w:ascii="ＭＳ ゴシック" w:hAnsi="ＭＳ ゴシック" w:cs="ＭＳ明朝"/>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⑴　（Ⅰ）については、</w:t>
            </w:r>
            <w:r w:rsidR="00073FBA" w:rsidRPr="009543FA">
              <w:rPr>
                <w:rFonts w:ascii="ＭＳ ゴシック" w:hAnsi="ＭＳ ゴシック" w:hint="eastAsia"/>
              </w:rPr>
              <w:t>併設型小規模介護医療院である指定短期入所療養介護事業所が、指定短期入所療養介護を受けている利用者の退所時に、診療に基づき、別の診療所での診療の必要を認め、別の診療所に対して、当該利用者の同意を得て、当該利用者の診療状況を示す文書を添えて当該利用者の紹介を行った場合又は介護医療院（併設型小規模介護医療院を除く。）である指定短期入所療養介護事業所が、指定短期入所療養介護を受けている利用者の退所時に、診療に基づき、別の病院での診療の必要を認め、別の病院に対して、当該利用者の同意を得て、当該利用者の診療状況を示す文書を添えて当該利用者紹介を行った場合に</w:t>
            </w:r>
            <w:r w:rsidR="00073FBA" w:rsidRPr="009543FA">
              <w:rPr>
                <w:rFonts w:ascii="ＭＳ ゴシック" w:hAnsi="ＭＳ ゴシック" w:cs="ＭＳ明朝" w:hint="eastAsia"/>
                <w:color w:val="000000"/>
              </w:rPr>
              <w:t>、2</w:t>
            </w:r>
            <w:r w:rsidR="00073FBA" w:rsidRPr="009543FA">
              <w:rPr>
                <w:rFonts w:ascii="ＭＳ ゴシック" w:hAnsi="ＭＳ ゴシック" w:cs="ＭＳ明朝"/>
                <w:color w:val="000000"/>
              </w:rPr>
              <w:t>20</w:t>
            </w:r>
            <w:r w:rsidR="00073FBA" w:rsidRPr="009543FA">
              <w:rPr>
                <w:rFonts w:ascii="ＭＳ ゴシック" w:hAnsi="ＭＳ ゴシック" w:cs="ＭＳ明朝" w:hint="eastAsia"/>
                <w:color w:val="000000"/>
              </w:rPr>
              <w:t>単位を</w:t>
            </w:r>
            <w:r w:rsidR="00073FBA" w:rsidRPr="009543FA">
              <w:rPr>
                <w:rFonts w:ascii="ＭＳ ゴシック" w:hAnsi="ＭＳ ゴシック" w:cs="ＭＳ明朝" w:hint="eastAsia"/>
                <w:color w:val="000000"/>
              </w:rPr>
              <w:lastRenderedPageBreak/>
              <w:t>算定しているか。</w:t>
            </w:r>
          </w:p>
          <w:p w14:paraId="29184944" w14:textId="77777777" w:rsidR="00073FBA" w:rsidRPr="009543FA" w:rsidRDefault="00073FBA" w:rsidP="0041406A">
            <w:pPr>
              <w:pStyle w:val="a9"/>
              <w:wordWrap/>
              <w:rPr>
                <w:rFonts w:ascii="ＭＳ ゴシック" w:hAnsi="ＭＳ ゴシック"/>
                <w:color w:val="000000"/>
              </w:rPr>
            </w:pPr>
            <w:r w:rsidRPr="009543FA">
              <w:rPr>
                <w:rFonts w:ascii="ＭＳ ゴシック" w:hAnsi="ＭＳ ゴシック" w:hint="eastAsia"/>
                <w:color w:val="000000"/>
              </w:rPr>
              <w:t xml:space="preserve">　　</w:t>
            </w:r>
            <w:r w:rsidRPr="009543FA">
              <w:rPr>
                <w:rFonts w:ascii="ＭＳ ゴシック" w:hAnsi="ＭＳ ゴシック" w:hint="eastAsia"/>
                <w:color w:val="000000"/>
                <w:w w:val="50"/>
              </w:rPr>
              <w:t>◆平１２厚告３０別表第２の８注１</w:t>
            </w:r>
          </w:p>
          <w:p w14:paraId="2927A321" w14:textId="56032350" w:rsidR="00073FBA" w:rsidRPr="009543FA" w:rsidRDefault="00073FBA" w:rsidP="0041406A">
            <w:pPr>
              <w:ind w:left="360" w:hangingChars="200" w:hanging="360"/>
              <w:rPr>
                <w:rFonts w:ascii="ＭＳ ゴシック" w:eastAsia="ＭＳ ゴシック" w:hAnsi="ＭＳ ゴシック"/>
                <w:w w:val="50"/>
              </w:rPr>
            </w:pPr>
            <w:r w:rsidRPr="009543FA">
              <w:rPr>
                <w:rFonts w:ascii="ＭＳ ゴシック" w:eastAsia="ＭＳ ゴシック" w:hAnsi="ＭＳ ゴシック" w:hint="eastAsia"/>
                <w:color w:val="000000"/>
                <w:szCs w:val="18"/>
              </w:rPr>
              <w:t xml:space="preserve">　⑵　（Ⅱ）については、併設型小規模</w:t>
            </w:r>
            <w:r w:rsidRPr="009543FA">
              <w:rPr>
                <w:rFonts w:ascii="ＭＳ ゴシック" w:eastAsia="ＭＳ ゴシック" w:hAnsi="ＭＳ ゴシック" w:cs="ＭＳ明朝" w:hint="eastAsia"/>
                <w:color w:val="000000"/>
                <w:kern w:val="0"/>
                <w:szCs w:val="18"/>
              </w:rPr>
              <w:t>介護医療院である指定短期入所療養介護事業所が、指定短期入所療養介護を受けている利用者の退所時に、診療に基づき、病院での診療の必要を認め、病院に対して、当該利用者の同意を得て、当該利用者の診療状況を示す文書を添えて当該利用者の紹介を行った場合又は介護医療院（</w:t>
            </w:r>
            <w:r w:rsidRPr="009543FA">
              <w:rPr>
                <w:rFonts w:ascii="ＭＳ ゴシック" w:eastAsia="ＭＳ ゴシック" w:hAnsi="ＭＳ ゴシック" w:hint="eastAsia"/>
                <w:color w:val="000000"/>
                <w:szCs w:val="18"/>
              </w:rPr>
              <w:t>併設型小規模</w:t>
            </w:r>
            <w:r w:rsidRPr="009543FA">
              <w:rPr>
                <w:rFonts w:ascii="ＭＳ ゴシック" w:eastAsia="ＭＳ ゴシック" w:hAnsi="ＭＳ ゴシック" w:cs="ＭＳ明朝" w:hint="eastAsia"/>
                <w:color w:val="000000"/>
                <w:kern w:val="0"/>
                <w:szCs w:val="18"/>
              </w:rPr>
              <w:t>介護医療院を除く。）が、指定短期入所療養介護を受けている利用者の退所時に、診療に基づき、診療所での診療の必要を認め、診療所に対して、当該利用者若しくは利用者の同意を得て、当該利用者の診療状況を示す文書を添えて当該利用者の紹介を行った場合に2</w:t>
            </w:r>
            <w:r w:rsidRPr="009543FA">
              <w:rPr>
                <w:rFonts w:ascii="ＭＳ ゴシック" w:eastAsia="ＭＳ ゴシック" w:hAnsi="ＭＳ ゴシック" w:cs="ＭＳ明朝"/>
                <w:color w:val="000000"/>
                <w:kern w:val="0"/>
                <w:szCs w:val="18"/>
              </w:rPr>
              <w:t>90</w:t>
            </w:r>
            <w:r w:rsidRPr="009543FA">
              <w:rPr>
                <w:rFonts w:ascii="ＭＳ ゴシック" w:eastAsia="ＭＳ ゴシック" w:hAnsi="ＭＳ ゴシック" w:cs="ＭＳ明朝" w:hint="eastAsia"/>
                <w:color w:val="000000"/>
                <w:kern w:val="0"/>
                <w:szCs w:val="18"/>
              </w:rPr>
              <w:t>単位を算定しているか。</w:t>
            </w:r>
            <w:r w:rsidRPr="009543FA">
              <w:rPr>
                <w:rFonts w:ascii="ＭＳ ゴシック" w:eastAsia="ＭＳ ゴシック" w:hAnsi="ＭＳ ゴシック" w:hint="eastAsia"/>
                <w:color w:val="000000"/>
                <w:w w:val="50"/>
              </w:rPr>
              <w:t>◆平１２厚告３０別表第２の８注２</w:t>
            </w:r>
          </w:p>
        </w:tc>
        <w:tc>
          <w:tcPr>
            <w:tcW w:w="440" w:type="dxa"/>
          </w:tcPr>
          <w:p w14:paraId="58D69031"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3A667DE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5CE8FC99" w14:textId="08F888B8"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1A1BC1B"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74BA39A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27431124"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□標準様式(通知別添様式1)か。独自様式の場合、漏れないか</w:t>
            </w:r>
          </w:p>
          <w:p w14:paraId="29FC42AF" w14:textId="74A7BEDB" w:rsidR="00073FBA" w:rsidRPr="009543FA" w:rsidRDefault="00073FBA" w:rsidP="00A83E5F">
            <w:pPr>
              <w:pStyle w:val="a9"/>
              <w:wordWrap/>
              <w:ind w:left="188" w:hangingChars="100" w:hanging="188"/>
              <w:rPr>
                <w:rFonts w:ascii="ＭＳ ゴシック" w:hAnsi="ＭＳ ゴシック"/>
              </w:rPr>
            </w:pPr>
            <w:r w:rsidRPr="009543FA">
              <w:rPr>
                <w:rFonts w:ascii="ＭＳ ゴシック" w:hAnsi="ＭＳ ゴシック" w:hint="eastAsia"/>
                <w:color w:val="000000"/>
                <w:spacing w:val="4"/>
              </w:rPr>
              <w:t>□利用者に交付された診断書で自費徴収している場合や、意見書であり公費請求している場合は算定不可</w:t>
            </w:r>
          </w:p>
        </w:tc>
      </w:tr>
      <w:tr w:rsidR="00073FBA" w:rsidRPr="009543FA" w14:paraId="7C6D7201" w14:textId="77777777" w:rsidTr="00E617CD">
        <w:tc>
          <w:tcPr>
            <w:tcW w:w="1498" w:type="dxa"/>
          </w:tcPr>
          <w:p w14:paraId="32FC5A72" w14:textId="77777777" w:rsidR="00073FBA" w:rsidRPr="009543FA" w:rsidRDefault="00073FBA" w:rsidP="00A83E5F">
            <w:pPr>
              <w:pStyle w:val="a9"/>
              <w:wordWrap/>
              <w:rPr>
                <w:rFonts w:ascii="ＭＳ ゴシック" w:hAnsi="ＭＳ ゴシック"/>
              </w:rPr>
            </w:pPr>
          </w:p>
          <w:p w14:paraId="1626915F" w14:textId="77777777" w:rsidR="00073FBA" w:rsidRPr="009543FA" w:rsidRDefault="00073FBA" w:rsidP="00A83E5F">
            <w:pPr>
              <w:pStyle w:val="a9"/>
              <w:wordWrap/>
              <w:rPr>
                <w:rFonts w:ascii="ＭＳ ゴシック" w:hAnsi="ＭＳ ゴシック"/>
              </w:rPr>
            </w:pPr>
          </w:p>
        </w:tc>
        <w:tc>
          <w:tcPr>
            <w:tcW w:w="5953" w:type="dxa"/>
          </w:tcPr>
          <w:p w14:paraId="29544969"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ロ　理学療法（１回につき）</w:t>
            </w:r>
          </w:p>
          <w:p w14:paraId="21910F99"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理学療法（Ⅰ）　１２３単位</w:t>
            </w:r>
          </w:p>
          <w:p w14:paraId="55101AE0" w14:textId="1874AC43"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理学療法（Ⅱ）　</w:t>
            </w:r>
            <w:r w:rsidR="002F6F5E">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szCs w:val="18"/>
              </w:rPr>
              <w:t>７３単位</w:t>
            </w:r>
          </w:p>
          <w:p w14:paraId="737C03B3" w14:textId="09B7847F" w:rsidR="00073FBA" w:rsidRPr="009543F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⑴　</w:t>
            </w:r>
            <w:r w:rsidR="00073FBA" w:rsidRPr="009543FA">
              <w:rPr>
                <w:rFonts w:ascii="ＭＳ ゴシック" w:eastAsia="ＭＳ ゴシック" w:hAnsi="ＭＳ ゴシック" w:hint="eastAsia"/>
                <w:color w:val="000000"/>
                <w:szCs w:val="18"/>
              </w:rPr>
              <w:t>(Ⅰ)については、別に厚生労働大臣が定める施設基準（注）に適合しているものとして</w:t>
            </w:r>
            <w:r w:rsidR="00A83E5F">
              <w:rPr>
                <w:rFonts w:ascii="ＭＳ ゴシック" w:eastAsia="ＭＳ ゴシック" w:hAnsi="ＭＳ ゴシック" w:hint="eastAsia"/>
                <w:color w:val="000000"/>
                <w:szCs w:val="18"/>
              </w:rPr>
              <w:t>京都市長</w:t>
            </w:r>
            <w:r w:rsidR="00073FBA" w:rsidRPr="009543F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理学療法を個別に行った場合に、所定単位数を算定し、(Ⅱ)については、それ以外の指定短期入所療養介護事業所において、指定短期入所療養介護を受けている利用者に対して、理学療法を個別に行った場合に算定しているか。</w:t>
            </w:r>
            <w:r w:rsidR="00073FBA" w:rsidRPr="009543FA">
              <w:rPr>
                <w:rFonts w:ascii="ＭＳ ゴシック" w:eastAsia="ＭＳ ゴシック" w:hAnsi="ＭＳ ゴシック" w:hint="eastAsia"/>
                <w:color w:val="000000"/>
                <w:w w:val="50"/>
                <w:szCs w:val="18"/>
              </w:rPr>
              <w:t>◆平１２厚告３０別表第２の９注１</w:t>
            </w:r>
          </w:p>
          <w:p w14:paraId="4B8B00A4" w14:textId="6BDD1722" w:rsidR="00073FB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⑵　</w:t>
            </w:r>
            <w:r w:rsidR="00073FBA" w:rsidRPr="009543FA">
              <w:rPr>
                <w:rFonts w:ascii="ＭＳ ゴシック" w:eastAsia="ＭＳ ゴシック" w:hAnsi="ＭＳ ゴシック" w:hint="eastAsia"/>
                <w:color w:val="000000"/>
                <w:szCs w:val="18"/>
              </w:rPr>
              <w:t>理学療法については、利用者１人につき１日３回（作業療法及び言語聴覚療法と併せて１日４回）に限り算定するものとし、その利用を開始又は入所した日から起算して４月を超えた期間において、１月に合計11回以上行った場合は、11回目以降のものについては、所定単位数の100分の70に相当する単位数を算定しているか。</w:t>
            </w:r>
          </w:p>
          <w:p w14:paraId="77A6DA57" w14:textId="726C8D31" w:rsidR="00073FBA" w:rsidRPr="009543FA" w:rsidRDefault="0041406A" w:rsidP="0041406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w w:val="50"/>
                <w:szCs w:val="18"/>
              </w:rPr>
              <w:t>◆平１２厚告３０別表第２の９注２</w:t>
            </w:r>
          </w:p>
          <w:p w14:paraId="7B7E0D8C" w14:textId="4445B3BA" w:rsidR="00073FBA" w:rsidRPr="009543FA" w:rsidRDefault="0041406A" w:rsidP="0041406A">
            <w:pPr>
              <w:pStyle w:val="a9"/>
              <w:wordWrap/>
              <w:ind w:left="364" w:hangingChars="200" w:hanging="364"/>
              <w:rPr>
                <w:rFonts w:ascii="ＭＳ ゴシック" w:hAnsi="ＭＳ ゴシック"/>
              </w:rPr>
            </w:pPr>
            <w:r>
              <w:rPr>
                <w:rFonts w:ascii="ＭＳ ゴシック" w:hAnsi="ＭＳ ゴシック" w:hint="eastAsia"/>
                <w:spacing w:val="1"/>
              </w:rPr>
              <w:t xml:space="preserve">　</w:t>
            </w:r>
            <w:r w:rsidR="00073FBA" w:rsidRPr="009543FA">
              <w:rPr>
                <w:rFonts w:ascii="ＭＳ ゴシック" w:hAnsi="ＭＳ ゴシック" w:hint="eastAsia"/>
                <w:spacing w:val="1"/>
              </w:rPr>
              <w:t>⑶　理学療法（Ⅰ）に係る別に厚生労働大臣が定める施設基準（注）</w:t>
            </w:r>
            <w:r w:rsidR="00073FBA" w:rsidRPr="009543FA">
              <w:rPr>
                <w:rFonts w:ascii="ＭＳ ゴシック" w:hAnsi="ＭＳ ゴシック" w:hint="eastAsia"/>
              </w:rPr>
              <w:t>に適合しているものとして</w:t>
            </w:r>
            <w:r w:rsidR="00A83E5F">
              <w:rPr>
                <w:rFonts w:ascii="ＭＳ ゴシック" w:hAnsi="ＭＳ ゴシック" w:hint="eastAsia"/>
              </w:rPr>
              <w:t>京都市長</w:t>
            </w:r>
            <w:r w:rsidR="00073FBA" w:rsidRPr="009543FA">
              <w:rPr>
                <w:rFonts w:ascii="ＭＳ ゴシック" w:hAnsi="ＭＳ ゴシック" w:hint="eastAsia"/>
              </w:rPr>
              <w:t>に届け出た指定短期入所療養介護事業所において、医師、看護師、理学療法士等が共同してリハビリテーション計画を策定し、当該リハビリテーション計画に基づき理学療法（Ⅰ）を算定すべき理学療法を行った場合に、利用者が理学療法を必要とする状態の原因となった疾病等の治療等のために入院若しくは入所した病院、診療所若しくは介護保険施設を退院若しくは退所した日又は法第27条第1項に基づく要介護認定若しくは法第32条第1項に基づく要介護認定を受けた日から初めて利用した月に限り、１月に１回を限度として所定単位数に480単位を加算しているか。ただし、「作業療法(3)」の規定により加算する場合はこの限りでない。</w:t>
            </w:r>
            <w:r w:rsidR="00073FBA" w:rsidRPr="009543FA">
              <w:rPr>
                <w:rFonts w:ascii="ＭＳ ゴシック" w:hAnsi="ＭＳ ゴシック" w:hint="eastAsia"/>
                <w:w w:val="50"/>
              </w:rPr>
              <w:t>◆平1２厚告３０別表２の９注３</w:t>
            </w:r>
          </w:p>
          <w:p w14:paraId="0EF60B4E" w14:textId="71DFA780" w:rsidR="00073FBA" w:rsidRPr="009543FA" w:rsidRDefault="0041406A" w:rsidP="0041406A">
            <w:pPr>
              <w:pStyle w:val="a9"/>
              <w:wordWrap/>
              <w:ind w:left="360" w:hangingChars="200" w:hanging="360"/>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⑷　指定短期入所療養介護事業所において、理学療法士等が指定短期入所療養介護を行う病棟において、基本的動作能力又は応用的動作能力若しくは社会的適応能力の回復を図るための日常動作の訓練及び指導を月２回以上行った場合は、１月に１回を限度として所定単位数に300単位を加算する。ただし、「作業療法(4)」の規定により加算する場合はこの限りでない。なお、当該加算の対象となる訓練及び指導を行った日について、所定単位数は算定しない。</w:t>
            </w:r>
            <w:r w:rsidR="00073FBA" w:rsidRPr="009543FA">
              <w:rPr>
                <w:rFonts w:ascii="ＭＳ ゴシック" w:hAnsi="ＭＳ ゴシック" w:hint="eastAsia"/>
                <w:w w:val="50"/>
              </w:rPr>
              <w:t>◆平1２厚告３０別表２の９注４</w:t>
            </w:r>
          </w:p>
          <w:p w14:paraId="20352A88" w14:textId="08B66D52" w:rsidR="00073FBA" w:rsidRPr="009543FA" w:rsidRDefault="0041406A" w:rsidP="0041406A">
            <w:pPr>
              <w:pStyle w:val="a9"/>
              <w:wordWrap/>
              <w:ind w:left="360" w:hangingChars="200" w:hanging="360"/>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⑸　専従する常勤の理学療法士を２名以上配置し、理学療法（Ⅰ）を算定すべき理学療法を行った場合に、１回につき35単位を所定単位数に加算する。</w:t>
            </w:r>
            <w:r w:rsidR="00073FBA" w:rsidRPr="009543FA">
              <w:rPr>
                <w:rFonts w:ascii="ＭＳ ゴシック" w:hAnsi="ＭＳ ゴシック" w:hint="eastAsia"/>
                <w:w w:val="50"/>
              </w:rPr>
              <w:t>◆平1２厚告３０別表２の９注５</w:t>
            </w:r>
          </w:p>
          <w:p w14:paraId="6597DA17" w14:textId="77777777" w:rsidR="00073FBA" w:rsidRPr="009543FA" w:rsidRDefault="00073FBA" w:rsidP="00A83E5F">
            <w:pPr>
              <w:spacing w:line="208" w:lineRule="exact"/>
              <w:ind w:leftChars="176" w:left="461" w:hangingChars="80" w:hanging="144"/>
              <w:rPr>
                <w:rFonts w:ascii="ＭＳ ゴシック" w:eastAsia="ＭＳ ゴシック" w:hAnsi="ＭＳ ゴシック"/>
                <w:color w:val="000000"/>
                <w:szCs w:val="18"/>
              </w:rPr>
            </w:pPr>
          </w:p>
          <w:p w14:paraId="5917A5BB" w14:textId="77777777" w:rsidR="00073FBA" w:rsidRPr="009543F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xml:space="preserve">　注　理学療法の施設基準　</w:t>
            </w:r>
            <w:r w:rsidRPr="009543FA">
              <w:rPr>
                <w:rFonts w:ascii="ＭＳ ゴシック" w:eastAsia="ＭＳ ゴシック" w:hAnsi="ＭＳ ゴシック" w:hint="eastAsia"/>
                <w:color w:val="000000"/>
                <w:w w:val="50"/>
              </w:rPr>
              <w:t>◆平１２厚告３１第７号イ</w:t>
            </w:r>
          </w:p>
          <w:p w14:paraId="7B3DE107" w14:textId="3E01369B" w:rsidR="00073FBA" w:rsidRPr="009543FA" w:rsidRDefault="0041406A" w:rsidP="0041406A">
            <w:pPr>
              <w:pStyle w:val="a9"/>
              <w:wordWrap/>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イ　理学療法士が適切に配置されていること。</w:t>
            </w:r>
          </w:p>
          <w:p w14:paraId="0FEED18B" w14:textId="5B67D3F3" w:rsidR="00073FBA" w:rsidRDefault="0041406A" w:rsidP="0041406A">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ロ　利用者の数が理学療法士を含む従事者の数に対し適切なものであること。</w:t>
            </w:r>
          </w:p>
          <w:p w14:paraId="57E968AF" w14:textId="6330D30F" w:rsidR="00073FBA" w:rsidRDefault="0041406A" w:rsidP="0041406A">
            <w:pPr>
              <w:pStyle w:val="a9"/>
              <w:wordWrap/>
              <w:ind w:left="552" w:hangingChars="300" w:hanging="552"/>
              <w:rPr>
                <w:rFonts w:ascii="ＭＳ ゴシック" w:hAnsi="ＭＳ ゴシック"/>
                <w:color w:val="00000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ハ　当該療法を行うにつき十分な専用施設を有していること。</w:t>
            </w:r>
          </w:p>
          <w:p w14:paraId="774AB64E" w14:textId="72986EE6" w:rsidR="00073FBA" w:rsidRPr="009543FA" w:rsidRDefault="0041406A" w:rsidP="0041406A">
            <w:pPr>
              <w:pStyle w:val="a9"/>
              <w:wordWrap/>
              <w:ind w:left="552" w:hangingChars="300" w:hanging="552"/>
              <w:rPr>
                <w:rFonts w:ascii="ＭＳ ゴシック" w:hAnsi="ＭＳ ゴシック"/>
                <w:color w:val="000000"/>
                <w:spacing w:val="0"/>
              </w:rPr>
            </w:pPr>
            <w:r>
              <w:rPr>
                <w:rFonts w:ascii="ＭＳ ゴシック" w:hAnsi="ＭＳ ゴシック" w:hint="eastAsia"/>
                <w:color w:val="000000"/>
              </w:rPr>
              <w:t xml:space="preserve">　　</w:t>
            </w:r>
            <w:r w:rsidR="00073FBA" w:rsidRPr="009543FA">
              <w:rPr>
                <w:rFonts w:ascii="ＭＳ ゴシック" w:hAnsi="ＭＳ ゴシック" w:hint="eastAsia"/>
                <w:color w:val="000000"/>
              </w:rPr>
              <w:t>ニ　当該療法を行うにつき必要な器械及び器具が具備されていること。</w:t>
            </w:r>
          </w:p>
        </w:tc>
        <w:tc>
          <w:tcPr>
            <w:tcW w:w="440" w:type="dxa"/>
          </w:tcPr>
          <w:p w14:paraId="689D362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72344C4A"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66DB3CA6" w14:textId="5B5F9AF5"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7DC88E61"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120B163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なし・Ⅰ・Ⅱ</w:t>
            </w:r>
          </w:p>
          <w:p w14:paraId="4E6073A1" w14:textId="77777777" w:rsidR="00073FBA" w:rsidRPr="009543FA" w:rsidRDefault="00073FBA" w:rsidP="00A83E5F">
            <w:pPr>
              <w:pStyle w:val="a9"/>
              <w:wordWrap/>
              <w:rPr>
                <w:rFonts w:ascii="ＭＳ ゴシック" w:hAnsi="ＭＳ ゴシック"/>
                <w:color w:val="000000"/>
                <w:spacing w:val="0"/>
              </w:rPr>
            </w:pPr>
          </w:p>
          <w:p w14:paraId="6540C90B"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【（Ⅰ）の施設基準】</w:t>
            </w:r>
          </w:p>
          <w:p w14:paraId="016D97DF"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○専任医師及び専従ＰＴがそれぞれ１人以上（医療機関と併設する介護医療院の理学療法士については、サービス提供に支障がない場合は、常勤換算方法で１人以上でも可）</w:t>
            </w:r>
          </w:p>
          <w:p w14:paraId="6467F690"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○専用施設100㎡以上（併設型小規模介護医療院の場合は4</w:t>
            </w:r>
            <w:r w:rsidRPr="009543FA">
              <w:rPr>
                <w:rFonts w:ascii="ＭＳ ゴシック" w:hAnsi="ＭＳ ゴシック"/>
                <w:color w:val="000000"/>
              </w:rPr>
              <w:t>5</w:t>
            </w:r>
            <w:r w:rsidRPr="009543FA">
              <w:rPr>
                <w:rFonts w:ascii="ＭＳ ゴシック" w:hAnsi="ＭＳ ゴシック" w:hint="eastAsia"/>
                <w:color w:val="000000"/>
              </w:rPr>
              <w:t>㎡以上）</w:t>
            </w:r>
          </w:p>
          <w:p w14:paraId="036AE722"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○届出内容の確認　（従事者･施設基準）（通知別紙様式7、8）</w:t>
            </w:r>
          </w:p>
          <w:p w14:paraId="3731A2BF" w14:textId="77777777" w:rsidR="00073FBA" w:rsidRPr="009543FA" w:rsidRDefault="00073FBA" w:rsidP="00A83E5F">
            <w:pPr>
              <w:pStyle w:val="a9"/>
              <w:wordWrap/>
              <w:rPr>
                <w:rFonts w:ascii="ＭＳ ゴシック" w:hAnsi="ＭＳ ゴシック"/>
                <w:color w:val="000000"/>
                <w:spacing w:val="0"/>
              </w:rPr>
            </w:pPr>
          </w:p>
          <w:p w14:paraId="063D575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□リハビリテーション</w:t>
            </w:r>
          </w:p>
          <w:p w14:paraId="7A4CC2A0"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実施計画（評価・説　明・同意）確認</w:t>
            </w:r>
          </w:p>
          <w:p w14:paraId="6DD37766" w14:textId="77777777" w:rsidR="00073FBA" w:rsidRPr="009543FA" w:rsidRDefault="00073FBA" w:rsidP="00A83E5F">
            <w:pPr>
              <w:pStyle w:val="a9"/>
              <w:wordWrap/>
              <w:rPr>
                <w:rFonts w:ascii="ＭＳ ゴシック" w:hAnsi="ＭＳ ゴシック"/>
                <w:color w:val="000000"/>
                <w:spacing w:val="0"/>
              </w:rPr>
            </w:pPr>
          </w:p>
          <w:p w14:paraId="649866E2"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□医師等の作成した理学療法実施計画あるか（リハ実施計画に代えることも可）</w:t>
            </w:r>
          </w:p>
          <w:p w14:paraId="45AFDC6B" w14:textId="77777777" w:rsidR="00073FBA" w:rsidRPr="009543FA" w:rsidRDefault="00073FBA" w:rsidP="00A83E5F">
            <w:pPr>
              <w:pStyle w:val="a9"/>
              <w:wordWrap/>
              <w:rPr>
                <w:rFonts w:ascii="ＭＳ ゴシック" w:hAnsi="ＭＳ ゴシック"/>
                <w:color w:val="000000"/>
                <w:spacing w:val="0"/>
              </w:rPr>
            </w:pPr>
          </w:p>
          <w:p w14:paraId="06A7D96E" w14:textId="25DBA618" w:rsidR="00073FBA" w:rsidRPr="009543FA" w:rsidRDefault="00073FBA" w:rsidP="00A83E5F">
            <w:pPr>
              <w:pStyle w:val="a9"/>
              <w:wordWrap/>
              <w:ind w:left="226" w:hangingChars="123" w:hanging="226"/>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704CFB4B" w14:textId="77777777" w:rsidR="00073FBA" w:rsidRPr="009543FA" w:rsidRDefault="00073FBA" w:rsidP="00A83E5F">
            <w:pPr>
              <w:pStyle w:val="a9"/>
              <w:wordWrap/>
              <w:rPr>
                <w:rFonts w:ascii="ＭＳ ゴシック" w:hAnsi="ＭＳ ゴシック"/>
                <w:color w:val="000000"/>
                <w:spacing w:val="0"/>
              </w:rPr>
            </w:pPr>
          </w:p>
          <w:p w14:paraId="54515E23"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□実施時間・訓練内容</w:t>
            </w:r>
          </w:p>
          <w:p w14:paraId="50954226"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担当者等の記録確認</w:t>
            </w:r>
          </w:p>
          <w:p w14:paraId="0917990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□個別に20分以上実施</w:t>
            </w:r>
          </w:p>
          <w:p w14:paraId="69575B1E"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しているか</w:t>
            </w:r>
          </w:p>
          <w:p w14:paraId="574F6E1B" w14:textId="77777777" w:rsidR="00073FBA" w:rsidRPr="009543FA" w:rsidRDefault="00073FBA" w:rsidP="00A83E5F">
            <w:pPr>
              <w:pStyle w:val="a9"/>
              <w:wordWrap/>
              <w:rPr>
                <w:rFonts w:ascii="ＭＳ ゴシック" w:hAnsi="ＭＳ ゴシック"/>
                <w:color w:val="000000"/>
                <w:spacing w:val="0"/>
              </w:rPr>
            </w:pPr>
          </w:p>
          <w:p w14:paraId="3727B1FA" w14:textId="103F0B4B" w:rsidR="00073FBA" w:rsidRPr="009543FA" w:rsidRDefault="00073FBA" w:rsidP="00A83E5F">
            <w:pPr>
              <w:pStyle w:val="a9"/>
              <w:wordWrap/>
              <w:ind w:left="219" w:hangingChars="119" w:hanging="219"/>
              <w:rPr>
                <w:rFonts w:ascii="ＭＳ ゴシック" w:hAnsi="ＭＳ ゴシック"/>
                <w:color w:val="000000"/>
                <w:spacing w:val="0"/>
              </w:rPr>
            </w:pPr>
            <w:r w:rsidRPr="009543FA">
              <w:rPr>
                <w:rFonts w:ascii="ＭＳ ゴシック" w:hAnsi="ＭＳ ゴシック" w:hint="eastAsia"/>
                <w:color w:val="000000"/>
              </w:rPr>
              <w:t>□開始時及び３月に１回以上利用者に計画の内容を説明し、要点をカルテに記載しているか</w:t>
            </w:r>
          </w:p>
          <w:p w14:paraId="08E38B88"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rPr>
            </w:pPr>
          </w:p>
          <w:p w14:paraId="47D97515" w14:textId="1C6C8D5E"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w w:val="50"/>
                <w:szCs w:val="18"/>
              </w:rPr>
              <w:t>◆平３０老老発０４２５第３の７参照</w:t>
            </w:r>
          </w:p>
        </w:tc>
      </w:tr>
      <w:tr w:rsidR="00073FBA" w:rsidRPr="009543FA" w14:paraId="135EA230" w14:textId="77777777" w:rsidTr="00E617CD">
        <w:tc>
          <w:tcPr>
            <w:tcW w:w="1498" w:type="dxa"/>
          </w:tcPr>
          <w:p w14:paraId="0DBB863B" w14:textId="77777777" w:rsidR="00073FBA" w:rsidRPr="009543FA" w:rsidRDefault="00073FBA" w:rsidP="00A83E5F">
            <w:pPr>
              <w:pStyle w:val="a9"/>
              <w:wordWrap/>
              <w:rPr>
                <w:rFonts w:ascii="ＭＳ ゴシック" w:hAnsi="ＭＳ ゴシック"/>
              </w:rPr>
            </w:pPr>
          </w:p>
        </w:tc>
        <w:tc>
          <w:tcPr>
            <w:tcW w:w="5953" w:type="dxa"/>
          </w:tcPr>
          <w:p w14:paraId="0B780207" w14:textId="77777777" w:rsidR="00073FBA" w:rsidRPr="0023502A" w:rsidRDefault="00073FBA" w:rsidP="00A83E5F">
            <w:pPr>
              <w:spacing w:line="208" w:lineRule="exact"/>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ロ　作業療法（１回につき）　１２３単位</w:t>
            </w:r>
          </w:p>
          <w:p w14:paraId="142B6D60" w14:textId="1F38E519" w:rsidR="00073FBA" w:rsidRPr="0023502A" w:rsidRDefault="0041406A" w:rsidP="0041406A">
            <w:pPr>
              <w:spacing w:line="208" w:lineRule="exact"/>
              <w:ind w:left="360" w:hangingChars="200" w:hanging="360"/>
              <w:rPr>
                <w:rFonts w:ascii="ＭＳ ゴシック" w:eastAsia="ＭＳ ゴシック" w:hAnsi="ＭＳ ゴシック"/>
                <w:color w:val="000000"/>
                <w:w w:val="50"/>
                <w:szCs w:val="18"/>
              </w:rPr>
            </w:pPr>
            <w:r w:rsidRPr="0023502A">
              <w:rPr>
                <w:rFonts w:ascii="ＭＳ ゴシック" w:eastAsia="ＭＳ ゴシック" w:hAnsi="ＭＳ ゴシック" w:hint="eastAsia"/>
                <w:color w:val="000000"/>
                <w:szCs w:val="18"/>
              </w:rPr>
              <w:t xml:space="preserve">　⑴　</w:t>
            </w:r>
            <w:r w:rsidR="00073FBA" w:rsidRPr="0023502A">
              <w:rPr>
                <w:rFonts w:ascii="ＭＳ ゴシック" w:eastAsia="ＭＳ ゴシック" w:hAnsi="ＭＳ ゴシック" w:hint="eastAsia"/>
                <w:color w:val="000000"/>
                <w:szCs w:val="18"/>
              </w:rPr>
              <w:t>別に厚生労働大臣が定める施設基準（注）に適合しているものとして</w:t>
            </w:r>
            <w:r w:rsidR="00A83E5F" w:rsidRPr="0023502A">
              <w:rPr>
                <w:rFonts w:ascii="ＭＳ ゴシック" w:eastAsia="ＭＳ ゴシック" w:hAnsi="ＭＳ ゴシック" w:hint="eastAsia"/>
                <w:color w:val="000000"/>
                <w:szCs w:val="18"/>
              </w:rPr>
              <w:t>京都市長</w:t>
            </w:r>
            <w:r w:rsidR="00073FBA" w:rsidRPr="0023502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に届け出た指定短期入所療養介護事業所において、指定短期入所療養介護を受けている利用者に対して、作業療法を個別</w:t>
            </w:r>
            <w:r w:rsidR="00073FBA" w:rsidRPr="0023502A">
              <w:rPr>
                <w:rFonts w:ascii="ＭＳ ゴシック" w:eastAsia="ＭＳ ゴシック" w:hAnsi="ＭＳ ゴシック" w:hint="eastAsia"/>
                <w:color w:val="000000"/>
                <w:szCs w:val="18"/>
              </w:rPr>
              <w:lastRenderedPageBreak/>
              <w:t>に行った場合に、123単位を算定しているか。</w:t>
            </w:r>
            <w:r w:rsidR="00073FBA" w:rsidRPr="0023502A">
              <w:rPr>
                <w:rFonts w:ascii="ＭＳ ゴシック" w:eastAsia="ＭＳ ゴシック" w:hAnsi="ＭＳ ゴシック" w:hint="eastAsia"/>
                <w:color w:val="000000"/>
                <w:w w:val="50"/>
                <w:szCs w:val="18"/>
              </w:rPr>
              <w:t>◆平１２厚告３０別表第２の１０注１</w:t>
            </w:r>
          </w:p>
          <w:p w14:paraId="649A364A" w14:textId="0A682CF2" w:rsidR="00073FBA" w:rsidRPr="0023502A" w:rsidRDefault="0041406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⑵　作業療法については、利用者１人につき１日３回（理学療法及び言語聴覚療法と合わせて１日４回）に限り算定するものとし、入所した日から起算して４月を超えた期間において、１月に合計11回以上行った場合は、11回目以降のものについては、所定単位数の100分の70に相当する単位数を算定しているか。</w:t>
            </w:r>
            <w:r w:rsidR="00073FBA" w:rsidRPr="0023502A">
              <w:rPr>
                <w:rFonts w:ascii="ＭＳ ゴシック" w:eastAsia="ＭＳ ゴシック" w:hAnsi="ＭＳ ゴシック" w:hint="eastAsia"/>
                <w:color w:val="000000"/>
                <w:w w:val="50"/>
                <w:szCs w:val="18"/>
              </w:rPr>
              <w:t>◆平１２厚告３０別表第２の１０注２</w:t>
            </w:r>
          </w:p>
          <w:p w14:paraId="3E9013C0" w14:textId="42A1A127" w:rsidR="0023502A" w:rsidRPr="0023502A" w:rsidRDefault="0041406A" w:rsidP="0041406A">
            <w:pPr>
              <w:spacing w:line="208" w:lineRule="exact"/>
              <w:ind w:left="360" w:hangingChars="200" w:hanging="360"/>
              <w:rPr>
                <w:rFonts w:ascii="ＭＳ ゴシック" w:eastAsia="ＭＳ ゴシック" w:hAnsi="ＭＳ ゴシック"/>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 xml:space="preserve">⑶　</w:t>
            </w:r>
            <w:r w:rsidR="00073FBA" w:rsidRPr="0023502A">
              <w:rPr>
                <w:rFonts w:ascii="ＭＳ ゴシック" w:eastAsia="ＭＳ ゴシック" w:hAnsi="ＭＳ ゴシック" w:hint="eastAsia"/>
              </w:rPr>
              <w:t>作業療法に係る別に厚生労働大臣が定める施設基準（注）に適合しているものとして</w:t>
            </w:r>
            <w:r w:rsidR="00A83E5F" w:rsidRPr="0023502A">
              <w:rPr>
                <w:rFonts w:ascii="ＭＳ ゴシック" w:eastAsia="ＭＳ ゴシック" w:hAnsi="ＭＳ ゴシック" w:hint="eastAsia"/>
              </w:rPr>
              <w:t>京都市長</w:t>
            </w:r>
            <w:r w:rsidR="00073FBA" w:rsidRPr="0023502A">
              <w:rPr>
                <w:rFonts w:ascii="ＭＳ ゴシック" w:eastAsia="ＭＳ ゴシック" w:hAnsi="ＭＳ ゴシック" w:hint="eastAsia"/>
              </w:rPr>
              <w:t>に届け出た指定短期入所療養介護事業所において、医師、看護師、作業療法士等が共同してリビリテーション計画を策定し、当該リハビリテション計画に基づき作業療法を算定すべき作業療法を行った場合に、利用者が作業療法を必要とする状態の原因となった疾病等の治療等のために入院若しくは入所した病院、診療所若しくは介護保険施設を退院若しくは退所した日又は法第27条第1項に基づく要介護認定若しくは法第32条第1項に基づく要支援認定を受けた日から初めて利用した月に限り、１月に１回を限度として所定単位数に480単位を加算する。ただし、「理学療法(3)」の規定により加算する場合はこの限りでない。</w:t>
            </w:r>
          </w:p>
          <w:p w14:paraId="05FF8D03" w14:textId="542A61B9" w:rsidR="00073FBA" w:rsidRPr="0023502A" w:rsidRDefault="0023502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w w:val="50"/>
              </w:rPr>
              <w:t>◆平1２厚告３０別表２の１０注３</w:t>
            </w:r>
          </w:p>
          <w:p w14:paraId="1DDA3883" w14:textId="5E95A819" w:rsidR="00073FBA" w:rsidRPr="0023502A" w:rsidRDefault="0041406A" w:rsidP="0041406A">
            <w:pPr>
              <w:pStyle w:val="a9"/>
              <w:wordWrap/>
              <w:ind w:left="368" w:hangingChars="200" w:hanging="368"/>
              <w:rPr>
                <w:rFonts w:ascii="ＭＳ ゴシック" w:hAnsi="ＭＳ ゴシック"/>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⑷　</w:t>
            </w:r>
            <w:r w:rsidR="00073FBA" w:rsidRPr="0023502A">
              <w:rPr>
                <w:rFonts w:ascii="ＭＳ ゴシック" w:hAnsi="ＭＳ ゴシック" w:hint="eastAsia"/>
              </w:rPr>
              <w:t>指定短期入所療養介護事業所において、作業療法士等が指定短期入所療養介護を行う病棟において、基本的動作能力又は応用的動作能力若しくは社会的適応能力の回復を図るための日常動作の訓練及び指導を月２回以上行った場合は、１月に１回を限度として所定単位数に300単位を加算する。ただし、「理学療法(4)」の規定により加算する場合はこの限りでない。なお、当該加算の対象となる訓練及び指導を行った日については、所定単位数は算定しない。</w:t>
            </w:r>
            <w:r w:rsidR="00073FBA" w:rsidRPr="0023502A">
              <w:rPr>
                <w:rFonts w:ascii="ＭＳ ゴシック" w:hAnsi="ＭＳ ゴシック" w:hint="eastAsia"/>
                <w:w w:val="50"/>
              </w:rPr>
              <w:t>◆平1２厚告３０別表２の１０注４</w:t>
            </w:r>
          </w:p>
          <w:p w14:paraId="3556185F" w14:textId="27D06280" w:rsidR="00073FBA" w:rsidRPr="0023502A" w:rsidRDefault="0041406A" w:rsidP="0041406A">
            <w:pPr>
              <w:spacing w:line="208" w:lineRule="exact"/>
              <w:ind w:left="360" w:hangingChars="200" w:hanging="360"/>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szCs w:val="18"/>
              </w:rPr>
              <w:t>⑸　専従する常勤の作業療法士を２名以上配置して作業療法を算定すべき作業療法を行った場合に、１回につき35単位を所定単位数に加算しているか。</w:t>
            </w:r>
            <w:r w:rsidR="00073FBA" w:rsidRPr="0023502A">
              <w:rPr>
                <w:rFonts w:ascii="ＭＳ ゴシック" w:eastAsia="ＭＳ ゴシック" w:hAnsi="ＭＳ ゴシック" w:hint="eastAsia"/>
                <w:color w:val="000000"/>
                <w:w w:val="50"/>
                <w:szCs w:val="18"/>
              </w:rPr>
              <w:t>◆平１２厚告３０別表第２の１０注５</w:t>
            </w:r>
          </w:p>
          <w:p w14:paraId="6B1A5D25" w14:textId="19527707" w:rsidR="00073FBA" w:rsidRPr="0023502A" w:rsidRDefault="00073FBA" w:rsidP="0041406A">
            <w:pPr>
              <w:spacing w:line="208" w:lineRule="exact"/>
              <w:rPr>
                <w:rFonts w:ascii="ＭＳ ゴシック" w:eastAsia="ＭＳ ゴシック" w:hAnsi="ＭＳ ゴシック"/>
                <w:color w:val="000000"/>
                <w:szCs w:val="18"/>
              </w:rPr>
            </w:pPr>
          </w:p>
          <w:p w14:paraId="6D743CAA" w14:textId="3D8AA5ED" w:rsidR="00073FBA" w:rsidRPr="0023502A" w:rsidRDefault="0041406A" w:rsidP="0041406A">
            <w:pPr>
              <w:spacing w:line="208" w:lineRule="exact"/>
              <w:rPr>
                <w:rFonts w:ascii="ＭＳ ゴシック" w:eastAsia="ＭＳ ゴシック" w:hAnsi="ＭＳ ゴシック"/>
                <w:color w:val="000000"/>
              </w:rPr>
            </w:pPr>
            <w:r w:rsidRPr="0023502A">
              <w:rPr>
                <w:rFonts w:ascii="ＭＳ ゴシック" w:eastAsia="ＭＳ ゴシック" w:hAnsi="ＭＳ ゴシック" w:hint="eastAsia"/>
                <w:color w:val="000000"/>
                <w:szCs w:val="18"/>
              </w:rPr>
              <w:t xml:space="preserve">　</w:t>
            </w:r>
            <w:r w:rsidR="00073FBA" w:rsidRPr="0023502A">
              <w:rPr>
                <w:rFonts w:ascii="ＭＳ ゴシック" w:eastAsia="ＭＳ ゴシック" w:hAnsi="ＭＳ ゴシック" w:hint="eastAsia"/>
                <w:color w:val="000000"/>
              </w:rPr>
              <w:t xml:space="preserve">注　作業療法の施設基準　</w:t>
            </w:r>
            <w:r w:rsidR="00073FBA" w:rsidRPr="0023502A">
              <w:rPr>
                <w:rFonts w:ascii="ＭＳ ゴシック" w:eastAsia="ＭＳ ゴシック" w:hAnsi="ＭＳ ゴシック" w:hint="eastAsia"/>
                <w:color w:val="000000"/>
                <w:w w:val="50"/>
              </w:rPr>
              <w:t xml:space="preserve">　◆平１２厚告３１第７号ロ</w:t>
            </w:r>
          </w:p>
          <w:p w14:paraId="1F483913" w14:textId="3A429A3E" w:rsidR="00073FBA" w:rsidRPr="0023502A" w:rsidRDefault="00073FBA" w:rsidP="00A83E5F">
            <w:pPr>
              <w:pStyle w:val="a9"/>
              <w:wordWrap/>
              <w:rPr>
                <w:rFonts w:ascii="ＭＳ ゴシック" w:hAnsi="ＭＳ ゴシック"/>
                <w:color w:val="000000"/>
              </w:rPr>
            </w:pPr>
            <w:r w:rsidRPr="0023502A">
              <w:rPr>
                <w:rFonts w:ascii="ＭＳ ゴシック" w:hAnsi="ＭＳ ゴシック" w:hint="eastAsia"/>
                <w:color w:val="000000"/>
              </w:rPr>
              <w:t xml:space="preserve">　</w:t>
            </w:r>
            <w:r w:rsidR="0041406A" w:rsidRPr="0023502A">
              <w:rPr>
                <w:rFonts w:ascii="ＭＳ ゴシック" w:hAnsi="ＭＳ ゴシック" w:hint="eastAsia"/>
                <w:color w:val="000000"/>
              </w:rPr>
              <w:t xml:space="preserve">　</w:t>
            </w:r>
            <w:r w:rsidRPr="0023502A">
              <w:rPr>
                <w:rFonts w:ascii="ＭＳ ゴシック" w:hAnsi="ＭＳ ゴシック" w:hint="eastAsia"/>
                <w:color w:val="000000"/>
              </w:rPr>
              <w:t>イ　作業療法士が適切に配置されていること。</w:t>
            </w:r>
          </w:p>
          <w:p w14:paraId="30C2565C" w14:textId="5F96AB99"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ロ　利用者の数が作業療法士を含む従事者の数に対し適切なものであること。</w:t>
            </w:r>
          </w:p>
          <w:p w14:paraId="2A77D3B3" w14:textId="11CC5F90"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ハ　当該療法を行うにつき十分な専用施設を有していること。</w:t>
            </w:r>
          </w:p>
          <w:p w14:paraId="28BF1BC2" w14:textId="346C63DB" w:rsidR="00073FBA" w:rsidRPr="0023502A" w:rsidRDefault="0041406A" w:rsidP="0041406A">
            <w:pPr>
              <w:pStyle w:val="a9"/>
              <w:wordWrap/>
              <w:ind w:left="552" w:hangingChars="300" w:hanging="552"/>
              <w:rPr>
                <w:rFonts w:ascii="ＭＳ ゴシック" w:hAnsi="ＭＳ ゴシック"/>
                <w:color w:val="000000"/>
              </w:rPr>
            </w:pPr>
            <w:r w:rsidRPr="0023502A">
              <w:rPr>
                <w:rFonts w:ascii="ＭＳ ゴシック" w:hAnsi="ＭＳ ゴシック" w:hint="eastAsia"/>
                <w:color w:val="000000"/>
              </w:rPr>
              <w:t xml:space="preserve">　　</w:t>
            </w:r>
            <w:r w:rsidR="00073FBA" w:rsidRPr="0023502A">
              <w:rPr>
                <w:rFonts w:ascii="ＭＳ ゴシック" w:hAnsi="ＭＳ ゴシック" w:hint="eastAsia"/>
                <w:color w:val="000000"/>
              </w:rPr>
              <w:t>ニ　当該療法を行うにつき必要な器械及び器具が具備されていること。</w:t>
            </w:r>
          </w:p>
        </w:tc>
        <w:tc>
          <w:tcPr>
            <w:tcW w:w="440" w:type="dxa"/>
          </w:tcPr>
          <w:p w14:paraId="7D1C7E2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lastRenderedPageBreak/>
              <w:t>適</w:t>
            </w:r>
          </w:p>
          <w:p w14:paraId="4920885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B88B5DA" w14:textId="001B5A4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34634C7B" w14:textId="77777777" w:rsidR="00073FBA" w:rsidRPr="009543FA" w:rsidRDefault="00073FBA" w:rsidP="00A83E5F">
            <w:pPr>
              <w:rPr>
                <w:rFonts w:ascii="ＭＳ ゴシック" w:eastAsia="ＭＳ ゴシック" w:hAnsi="ＭＳ ゴシック"/>
                <w:color w:val="000000"/>
              </w:rPr>
            </w:pPr>
            <w:r w:rsidRPr="009543FA">
              <w:rPr>
                <w:rFonts w:ascii="ＭＳ ゴシック" w:eastAsia="ＭＳ ゴシック" w:hAnsi="ＭＳ ゴシック" w:hint="eastAsia"/>
                <w:color w:val="000000"/>
              </w:rPr>
              <w:t>【　算定の有・無　】</w:t>
            </w:r>
          </w:p>
          <w:p w14:paraId="6079D9BC" w14:textId="77777777" w:rsidR="00073FBA" w:rsidRPr="009543FA" w:rsidRDefault="00073FBA" w:rsidP="00A83E5F">
            <w:pPr>
              <w:pStyle w:val="a9"/>
              <w:wordWrap/>
              <w:rPr>
                <w:rFonts w:ascii="ＭＳ ゴシック" w:hAnsi="ＭＳ ゴシック"/>
                <w:color w:val="000000"/>
              </w:rPr>
            </w:pPr>
          </w:p>
          <w:p w14:paraId="3DA2DB5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【施設基準】</w:t>
            </w:r>
          </w:p>
          <w:p w14:paraId="2BC63F00" w14:textId="77777777" w:rsidR="00073FBA" w:rsidRPr="009543FA" w:rsidRDefault="00073FBA" w:rsidP="00A83E5F">
            <w:pPr>
              <w:pStyle w:val="a9"/>
              <w:wordWrap/>
              <w:ind w:left="184" w:hangingChars="100" w:hanging="184"/>
              <w:rPr>
                <w:rFonts w:ascii="ＭＳ ゴシック" w:hAnsi="ＭＳ ゴシック"/>
                <w:color w:val="000000"/>
                <w:spacing w:val="0"/>
              </w:rPr>
            </w:pPr>
            <w:r w:rsidRPr="009543FA">
              <w:rPr>
                <w:rFonts w:ascii="ＭＳ ゴシック" w:hAnsi="ＭＳ ゴシック" w:hint="eastAsia"/>
                <w:color w:val="000000"/>
              </w:rPr>
              <w:t>○ 専任医師及び専従Ｏ</w:t>
            </w:r>
            <w:r w:rsidRPr="009543FA">
              <w:rPr>
                <w:rFonts w:ascii="ＭＳ ゴシック" w:hAnsi="ＭＳ ゴシック" w:hint="eastAsia"/>
                <w:color w:val="000000"/>
              </w:rPr>
              <w:lastRenderedPageBreak/>
              <w:t>Ｔがそれぞれ１人以上（医療機関と併設する介護医療院の作業療法士については、サービス提供に支障がない場合は、常勤換算方法で１人以上でも可）</w:t>
            </w:r>
          </w:p>
          <w:p w14:paraId="6F6BB006"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専用施設75㎡以上</w:t>
            </w:r>
          </w:p>
          <w:p w14:paraId="114CCBE5"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○届出内容の確認　（従事者･施設基準）（通知別紙様式7、8）</w:t>
            </w:r>
          </w:p>
          <w:p w14:paraId="340E30FF" w14:textId="77777777" w:rsidR="00073FBA" w:rsidRPr="009543FA" w:rsidRDefault="00073FBA" w:rsidP="00A83E5F">
            <w:pPr>
              <w:pStyle w:val="a9"/>
              <w:wordWrap/>
              <w:rPr>
                <w:rFonts w:ascii="ＭＳ ゴシック" w:hAnsi="ＭＳ ゴシック"/>
                <w:color w:val="000000"/>
              </w:rPr>
            </w:pPr>
          </w:p>
          <w:p w14:paraId="1F7A8905"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□リハビリテーション</w:t>
            </w:r>
          </w:p>
          <w:p w14:paraId="3AE74B40" w14:textId="77777777" w:rsidR="00073FBA" w:rsidRPr="009543FA" w:rsidRDefault="00073FBA" w:rsidP="00A83E5F">
            <w:pPr>
              <w:pStyle w:val="a9"/>
              <w:wordWrap/>
              <w:ind w:leftChars="100" w:left="180"/>
              <w:rPr>
                <w:rFonts w:ascii="ＭＳ ゴシック" w:hAnsi="ＭＳ ゴシック"/>
                <w:color w:val="000000"/>
                <w:spacing w:val="0"/>
              </w:rPr>
            </w:pPr>
            <w:r w:rsidRPr="009543FA">
              <w:rPr>
                <w:rFonts w:ascii="ＭＳ ゴシック" w:hAnsi="ＭＳ ゴシック" w:hint="eastAsia"/>
                <w:color w:val="000000"/>
              </w:rPr>
              <w:t>実施計画（評価・説明・同意）確認</w:t>
            </w:r>
          </w:p>
          <w:p w14:paraId="563EA633" w14:textId="77777777" w:rsidR="00073FBA" w:rsidRPr="009543FA" w:rsidRDefault="00073FBA" w:rsidP="00A83E5F">
            <w:pPr>
              <w:pStyle w:val="a9"/>
              <w:wordWrap/>
              <w:rPr>
                <w:rFonts w:ascii="ＭＳ ゴシック" w:hAnsi="ＭＳ ゴシック"/>
                <w:color w:val="000000"/>
                <w:spacing w:val="0"/>
              </w:rPr>
            </w:pPr>
          </w:p>
          <w:p w14:paraId="4CE8305D" w14:textId="4BEDA970"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□医師等の作成した作業療法実施計画あるか（リハ実施計画に代えることも可）</w:t>
            </w:r>
          </w:p>
          <w:p w14:paraId="0DCC45C5" w14:textId="7789F970"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709D5EA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□実施時間・訓練内容</w:t>
            </w:r>
          </w:p>
          <w:p w14:paraId="6044ED1B" w14:textId="77777777"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担当者等の記録確認</w:t>
            </w:r>
          </w:p>
          <w:p w14:paraId="4F4906BD" w14:textId="77777777" w:rsidR="00073FBA" w:rsidRPr="009543FA" w:rsidRDefault="00073FBA" w:rsidP="00A83E5F">
            <w:pPr>
              <w:pStyle w:val="a9"/>
              <w:wordWrap/>
              <w:rPr>
                <w:rFonts w:ascii="ＭＳ ゴシック" w:hAnsi="ＭＳ ゴシック"/>
                <w:color w:val="000000"/>
                <w:spacing w:val="0"/>
              </w:rPr>
            </w:pPr>
          </w:p>
          <w:p w14:paraId="3F946A02"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□個別に20分以上実施</w:t>
            </w:r>
          </w:p>
          <w:p w14:paraId="788FBABD" w14:textId="03333008" w:rsidR="00073FBA" w:rsidRPr="009543FA" w:rsidRDefault="00073FBA" w:rsidP="00A83E5F">
            <w:pPr>
              <w:pStyle w:val="a9"/>
              <w:wordWrap/>
              <w:ind w:firstLineChars="100" w:firstLine="184"/>
              <w:rPr>
                <w:rFonts w:ascii="ＭＳ ゴシック" w:hAnsi="ＭＳ ゴシック"/>
                <w:color w:val="000000"/>
                <w:spacing w:val="0"/>
              </w:rPr>
            </w:pPr>
            <w:r w:rsidRPr="009543FA">
              <w:rPr>
                <w:rFonts w:ascii="ＭＳ ゴシック" w:hAnsi="ＭＳ ゴシック" w:hint="eastAsia"/>
                <w:color w:val="000000"/>
              </w:rPr>
              <w:t>しているか</w:t>
            </w:r>
          </w:p>
          <w:p w14:paraId="6F8D1B56" w14:textId="1A54397A"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rPr>
              <w:t>□開始時及び３月に１回以上利用者に計画の内容を説明し、要点をカルテに記載しているか</w:t>
            </w:r>
          </w:p>
        </w:tc>
      </w:tr>
      <w:tr w:rsidR="00073FBA" w:rsidRPr="009543FA" w14:paraId="3C1E7A63" w14:textId="77777777" w:rsidTr="00E617CD">
        <w:tc>
          <w:tcPr>
            <w:tcW w:w="1498" w:type="dxa"/>
          </w:tcPr>
          <w:p w14:paraId="3080CD4D" w14:textId="77777777" w:rsidR="00073FBA" w:rsidRPr="009543FA" w:rsidRDefault="00073FBA" w:rsidP="00A83E5F">
            <w:pPr>
              <w:pStyle w:val="a9"/>
              <w:wordWrap/>
              <w:rPr>
                <w:rFonts w:ascii="ＭＳ ゴシック" w:hAnsi="ＭＳ ゴシック"/>
              </w:rPr>
            </w:pPr>
          </w:p>
        </w:tc>
        <w:tc>
          <w:tcPr>
            <w:tcW w:w="5953" w:type="dxa"/>
          </w:tcPr>
          <w:p w14:paraId="24E9D6A8" w14:textId="25781423" w:rsidR="00073FBA" w:rsidRPr="0023502A" w:rsidRDefault="00073FBA" w:rsidP="00A83E5F">
            <w:pPr>
              <w:spacing w:line="208" w:lineRule="exact"/>
              <w:rPr>
                <w:rFonts w:ascii="ＭＳ ゴシック" w:eastAsia="ＭＳ ゴシック" w:hAnsi="ＭＳ ゴシック"/>
                <w:color w:val="000000"/>
                <w:szCs w:val="18"/>
              </w:rPr>
            </w:pPr>
            <w:r w:rsidRPr="0023502A">
              <w:rPr>
                <w:rFonts w:ascii="ＭＳ ゴシック" w:eastAsia="ＭＳ ゴシック" w:hAnsi="ＭＳ ゴシック" w:hint="eastAsia"/>
                <w:color w:val="000000"/>
                <w:szCs w:val="18"/>
              </w:rPr>
              <w:t>□　言語聴覚療法（１回につき）</w:t>
            </w:r>
          </w:p>
          <w:p w14:paraId="0990490A" w14:textId="1A93E6C5" w:rsidR="00073FBA" w:rsidRPr="0023502A" w:rsidRDefault="0023502A" w:rsidP="0023502A">
            <w:pPr>
              <w:spacing w:line="208" w:lineRule="exact"/>
              <w:ind w:left="360" w:hangingChars="200" w:hanging="360"/>
              <w:rPr>
                <w:rFonts w:ascii="ＭＳ ゴシック" w:eastAsia="ＭＳ ゴシック" w:hAnsi="ＭＳ ゴシック"/>
                <w:color w:val="000000"/>
              </w:rPr>
            </w:pPr>
            <w:r w:rsidRPr="0023502A">
              <w:rPr>
                <w:rFonts w:ascii="ＭＳ ゴシック" w:eastAsia="ＭＳ ゴシック" w:hAnsi="ＭＳ ゴシック" w:hint="eastAsia"/>
                <w:color w:val="000000"/>
              </w:rPr>
              <w:t xml:space="preserve">　</w:t>
            </w:r>
            <w:r w:rsidR="00073FBA" w:rsidRPr="0023502A">
              <w:rPr>
                <w:rFonts w:ascii="ＭＳ ゴシック" w:eastAsia="ＭＳ ゴシック" w:hAnsi="ＭＳ ゴシック" w:hint="eastAsia"/>
                <w:color w:val="000000"/>
              </w:rPr>
              <w:t>⑴　別に厚生労働大臣が定める施設基準（注）に適合しているものとして京都</w:t>
            </w:r>
            <w:r w:rsidR="00C03FE8" w:rsidRPr="0023502A">
              <w:rPr>
                <w:rFonts w:ascii="ＭＳ ゴシック" w:eastAsia="ＭＳ ゴシック" w:hAnsi="ＭＳ ゴシック" w:hint="eastAsia"/>
                <w:color w:val="000000"/>
              </w:rPr>
              <w:t>府</w:t>
            </w:r>
            <w:r w:rsidR="00073FBA" w:rsidRPr="0023502A">
              <w:rPr>
                <w:rFonts w:ascii="ＭＳ ゴシック" w:eastAsia="ＭＳ ゴシック" w:hAnsi="ＭＳ ゴシック" w:hint="eastAsia"/>
                <w:color w:val="000000"/>
              </w:rPr>
              <w:t>に届け出た指定短期入所療養介護事業所において、指定短期入所療養介護を受けている利用者に対して、言語聴覚療法を個別に行った場合に、203単位を算定しているか。</w:t>
            </w:r>
          </w:p>
          <w:p w14:paraId="6365A89B" w14:textId="40B20C57" w:rsidR="00073FBA" w:rsidRPr="0023502A" w:rsidRDefault="00073FBA" w:rsidP="00A83E5F">
            <w:pPr>
              <w:pStyle w:val="a9"/>
              <w:wordWrap/>
              <w:ind w:leftChars="201" w:left="362" w:firstLineChars="100" w:firstLine="94"/>
              <w:rPr>
                <w:rFonts w:ascii="ＭＳ ゴシック" w:hAnsi="ＭＳ ゴシック"/>
                <w:color w:val="000000"/>
                <w:spacing w:val="0"/>
              </w:rPr>
            </w:pPr>
            <w:r w:rsidRPr="0023502A">
              <w:rPr>
                <w:rFonts w:ascii="ＭＳ ゴシック" w:hAnsi="ＭＳ ゴシック" w:hint="eastAsia"/>
                <w:color w:val="000000"/>
                <w:w w:val="50"/>
              </w:rPr>
              <w:t>◆平１２厚告３０別表第２の１１注１</w:t>
            </w:r>
          </w:p>
          <w:p w14:paraId="4E023D31" w14:textId="77777777" w:rsidR="00073FBA" w:rsidRPr="0023502A" w:rsidRDefault="00073FBA" w:rsidP="00A83E5F">
            <w:pPr>
              <w:pStyle w:val="a9"/>
              <w:wordWrap/>
              <w:rPr>
                <w:rFonts w:ascii="ＭＳ ゴシック" w:hAnsi="ＭＳ ゴシック"/>
                <w:color w:val="000000"/>
                <w:spacing w:val="0"/>
              </w:rPr>
            </w:pPr>
          </w:p>
          <w:p w14:paraId="46F25672" w14:textId="07DC4C26" w:rsidR="00073FBA" w:rsidRPr="0023502A" w:rsidRDefault="0023502A" w:rsidP="0023502A">
            <w:pPr>
              <w:pStyle w:val="a9"/>
              <w:wordWrap/>
              <w:jc w:val="left"/>
              <w:rPr>
                <w:rFonts w:ascii="ＭＳ ゴシック" w:hAnsi="ＭＳ ゴシック"/>
                <w:color w:val="000000"/>
                <w:spacing w:val="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注　言語聴覚療法を算定すべき施設基準　</w:t>
            </w:r>
            <w:r w:rsidR="00073FBA" w:rsidRPr="0023502A">
              <w:rPr>
                <w:rFonts w:ascii="ＭＳ ゴシック" w:hAnsi="ＭＳ ゴシック" w:hint="eastAsia"/>
                <w:color w:val="000000"/>
                <w:w w:val="50"/>
              </w:rPr>
              <w:t>◆平１２厚告３１第８号</w:t>
            </w:r>
          </w:p>
          <w:p w14:paraId="59EB1E7E" w14:textId="6F6439AE"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イ　言語聴覚士が適切に配置されていること。</w:t>
            </w:r>
          </w:p>
          <w:p w14:paraId="2BFDA1C4" w14:textId="7DBBB192"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spacing w:val="0"/>
              </w:rPr>
              <w:t xml:space="preserve">　　</w:t>
            </w:r>
            <w:r w:rsidR="00073FBA" w:rsidRPr="0023502A">
              <w:rPr>
                <w:rFonts w:ascii="ＭＳ ゴシック" w:hAnsi="ＭＳ ゴシック" w:hint="eastAsia"/>
                <w:color w:val="000000"/>
              </w:rPr>
              <w:t>ロ　利用者の数が言語聴覚士の数に対し適切なものであること。</w:t>
            </w:r>
          </w:p>
          <w:p w14:paraId="3C339573" w14:textId="2259689A" w:rsidR="00073FBA" w:rsidRDefault="0023502A" w:rsidP="0023502A">
            <w:pPr>
              <w:pStyle w:val="a9"/>
              <w:wordWrap/>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ハ　当該療法を行うにつき十分な専用施設を有していること。</w:t>
            </w:r>
          </w:p>
          <w:p w14:paraId="21F92DED" w14:textId="008ED298" w:rsidR="00073FBA" w:rsidRPr="0023502A" w:rsidRDefault="0023502A" w:rsidP="0023502A">
            <w:pPr>
              <w:pStyle w:val="a9"/>
              <w:wordWrap/>
              <w:ind w:left="552" w:hangingChars="300" w:hanging="552"/>
              <w:jc w:val="left"/>
              <w:rPr>
                <w:rFonts w:ascii="ＭＳ ゴシック" w:hAnsi="ＭＳ ゴシック"/>
                <w:color w:val="000000"/>
                <w:spacing w:val="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ニ　当該療法を行うにつき必要な器械及び器具が具備されていること。</w:t>
            </w:r>
          </w:p>
          <w:p w14:paraId="6F63AC12" w14:textId="0170546F" w:rsidR="00073FBA" w:rsidRDefault="00073FBA" w:rsidP="00A83E5F">
            <w:pPr>
              <w:pStyle w:val="a9"/>
              <w:wordWrap/>
              <w:jc w:val="left"/>
              <w:rPr>
                <w:rFonts w:ascii="ＭＳ ゴシック" w:hAnsi="ＭＳ ゴシック"/>
                <w:color w:val="000000"/>
                <w:spacing w:val="0"/>
              </w:rPr>
            </w:pPr>
          </w:p>
          <w:p w14:paraId="5DCD199C" w14:textId="546C0DF4" w:rsidR="00073FBA" w:rsidRPr="0023502A" w:rsidRDefault="0023502A" w:rsidP="0023502A">
            <w:pPr>
              <w:pStyle w:val="a9"/>
              <w:wordWrap/>
              <w:ind w:left="360" w:hangingChars="200" w:hanging="360"/>
              <w:jc w:val="left"/>
              <w:rPr>
                <w:rFonts w:ascii="ＭＳ ゴシック" w:hAnsi="ＭＳ ゴシック"/>
                <w:color w:val="000000"/>
                <w:spacing w:val="0"/>
              </w:rPr>
            </w:pPr>
            <w:r>
              <w:rPr>
                <w:rFonts w:ascii="ＭＳ ゴシック" w:hAnsi="ＭＳ ゴシック" w:hint="eastAsia"/>
                <w:color w:val="000000"/>
                <w:spacing w:val="0"/>
              </w:rPr>
              <w:t xml:space="preserve">　</w:t>
            </w:r>
            <w:r w:rsidR="00073FBA" w:rsidRPr="0023502A">
              <w:rPr>
                <w:rFonts w:ascii="ＭＳ ゴシック" w:hAnsi="ＭＳ ゴシック" w:hint="eastAsia"/>
                <w:color w:val="000000"/>
              </w:rPr>
              <w:t>⑵　言語聴覚療法については、利用者１人につき１日３回に限り算定するものとし、入所した日から起算して４月を超えた期間において、１月に合計11回以上行った場合は、11回目以降のものについては、所定単位数の100分の70に相当する単位数を算定しているか。</w:t>
            </w:r>
            <w:r w:rsidR="00073FBA" w:rsidRPr="0023502A">
              <w:rPr>
                <w:rFonts w:ascii="ＭＳ ゴシック" w:hAnsi="ＭＳ ゴシック" w:hint="eastAsia"/>
                <w:color w:val="000000"/>
                <w:spacing w:val="0"/>
              </w:rPr>
              <w:t xml:space="preserve">　</w:t>
            </w:r>
            <w:r w:rsidR="00073FBA" w:rsidRPr="0023502A">
              <w:rPr>
                <w:rFonts w:ascii="ＭＳ ゴシック" w:hAnsi="ＭＳ ゴシック" w:hint="eastAsia"/>
                <w:color w:val="000000"/>
                <w:w w:val="50"/>
              </w:rPr>
              <w:t>◆平１２厚告３０別表第２の１１注２</w:t>
            </w:r>
          </w:p>
          <w:p w14:paraId="205C653E" w14:textId="28873BA8" w:rsidR="00073FBA" w:rsidRPr="0023502A" w:rsidRDefault="0023502A" w:rsidP="0023502A">
            <w:pPr>
              <w:pStyle w:val="a9"/>
              <w:wordWrap/>
              <w:ind w:left="368" w:hangingChars="200" w:hanging="368"/>
              <w:jc w:val="left"/>
              <w:rPr>
                <w:rFonts w:ascii="ＭＳ ゴシック" w:hAnsi="ＭＳ ゴシック"/>
                <w:color w:val="000000"/>
              </w:rPr>
            </w:pPr>
            <w:r>
              <w:rPr>
                <w:rFonts w:ascii="ＭＳ ゴシック" w:hAnsi="ＭＳ ゴシック" w:hint="eastAsia"/>
                <w:color w:val="000000"/>
              </w:rPr>
              <w:t xml:space="preserve">　</w:t>
            </w:r>
            <w:r w:rsidR="00073FBA" w:rsidRPr="0023502A">
              <w:rPr>
                <w:rFonts w:ascii="ＭＳ ゴシック" w:hAnsi="ＭＳ ゴシック" w:hint="eastAsia"/>
                <w:color w:val="000000"/>
              </w:rPr>
              <w:t xml:space="preserve">⑶　専従する常勤の言語聴覚士を２名以上配置して言語聴覚療法を行った場合に、１回につき35単位を所定単位数に加算しているか。　</w:t>
            </w:r>
            <w:r w:rsidR="00073FBA" w:rsidRPr="0023502A">
              <w:rPr>
                <w:rFonts w:ascii="ＭＳ ゴシック" w:hAnsi="ＭＳ ゴシック" w:hint="eastAsia"/>
                <w:color w:val="000000"/>
                <w:w w:val="50"/>
              </w:rPr>
              <w:t>◆平１２厚告３０別表第２の１１注３</w:t>
            </w:r>
          </w:p>
          <w:p w14:paraId="13A4C0C3" w14:textId="77777777" w:rsidR="00073FBA" w:rsidRPr="0023502A" w:rsidRDefault="00073FBA" w:rsidP="00A83E5F">
            <w:pPr>
              <w:pStyle w:val="a9"/>
              <w:wordWrap/>
              <w:rPr>
                <w:rFonts w:ascii="ＭＳ ゴシック" w:hAnsi="ＭＳ ゴシック"/>
                <w:color w:val="000000"/>
              </w:rPr>
            </w:pPr>
          </w:p>
          <w:p w14:paraId="6014A6D0" w14:textId="2E876F29" w:rsidR="00073FBA" w:rsidRPr="0023502A" w:rsidRDefault="00073FBA" w:rsidP="00A83E5F">
            <w:pPr>
              <w:pStyle w:val="a9"/>
              <w:wordWrap/>
              <w:ind w:leftChars="257" w:left="605" w:hangingChars="77" w:hanging="142"/>
              <w:rPr>
                <w:rFonts w:ascii="ＭＳ ゴシック" w:hAnsi="ＭＳ ゴシック"/>
              </w:rPr>
            </w:pPr>
          </w:p>
        </w:tc>
        <w:tc>
          <w:tcPr>
            <w:tcW w:w="440" w:type="dxa"/>
          </w:tcPr>
          <w:p w14:paraId="27E948C0"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B98C12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021AF1F6" w14:textId="6E3688A6"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55E9282F"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CB7881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57ED8FB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＜施設基準＞</w:t>
            </w:r>
          </w:p>
          <w:p w14:paraId="4FAFF8FC"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□常勤専従ＳＴが１人以上</w:t>
            </w:r>
          </w:p>
          <w:p w14:paraId="057E2C94" w14:textId="5DC65D93"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□８㎡以上の個別療法室（専用）が１室以上</w:t>
            </w:r>
          </w:p>
          <w:p w14:paraId="5480D0E1"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□医師等の作成した言語聴覚療法実施計画あるか</w:t>
            </w:r>
          </w:p>
          <w:p w14:paraId="0638C899" w14:textId="1E00B2DD" w:rsidR="00073FBA" w:rsidRPr="009543FA" w:rsidRDefault="00073FBA" w:rsidP="00A83E5F">
            <w:pPr>
              <w:suppressAutoHyphens/>
              <w:kinsoku w:val="0"/>
              <w:autoSpaceDE w:val="0"/>
              <w:autoSpaceDN w:val="0"/>
              <w:spacing w:line="212" w:lineRule="exact"/>
              <w:ind w:leftChars="100" w:left="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※定期的な言語聴覚機能能力検査を基に作成</w:t>
            </w:r>
          </w:p>
          <w:p w14:paraId="47A2106E" w14:textId="1BDA8654"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□リハ記録は利用者ごとにファイルされ、常に医療従事者が閲覧可能な状態か</w:t>
            </w:r>
          </w:p>
          <w:p w14:paraId="250129D1" w14:textId="2960074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□実施時間・訓練内容等の記録確認</w:t>
            </w:r>
          </w:p>
          <w:p w14:paraId="38AE012E"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□医師又は言語聴覚士による実施か</w:t>
            </w:r>
          </w:p>
          <w:p w14:paraId="06701BC7"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□個別に</w:t>
            </w:r>
            <w:r w:rsidRPr="009543FA">
              <w:rPr>
                <w:rFonts w:ascii="ＭＳ ゴシック" w:eastAsia="ＭＳ ゴシック" w:hAnsi="ＭＳ ゴシック"/>
                <w:color w:val="000000"/>
                <w:szCs w:val="18"/>
              </w:rPr>
              <w:t>20</w:t>
            </w:r>
            <w:r w:rsidRPr="009543FA">
              <w:rPr>
                <w:rFonts w:ascii="ＭＳ ゴシック" w:eastAsia="ＭＳ ゴシック" w:hAnsi="ＭＳ ゴシック" w:hint="eastAsia"/>
                <w:color w:val="000000"/>
                <w:szCs w:val="18"/>
              </w:rPr>
              <w:t>分以上実施しているか</w:t>
            </w:r>
          </w:p>
          <w:p w14:paraId="42378541" w14:textId="64040290" w:rsidR="00073FBA" w:rsidRPr="009543FA" w:rsidRDefault="00073FBA" w:rsidP="00A83E5F">
            <w:pPr>
              <w:suppressAutoHyphens/>
              <w:kinsoku w:val="0"/>
              <w:autoSpaceDE w:val="0"/>
              <w:autoSpaceDN w:val="0"/>
              <w:spacing w:line="212" w:lineRule="exact"/>
              <w:ind w:left="188" w:hangingChars="100" w:hanging="188"/>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pacing w:val="4"/>
                <w:szCs w:val="18"/>
              </w:rPr>
              <w:t>□1日につき3回に限る算定か</w:t>
            </w:r>
          </w:p>
          <w:p w14:paraId="71649E6C" w14:textId="41C8956E"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□開始時及び３か月に１回以上利用者に計画の内容を説明し、要</w:t>
            </w:r>
            <w:r w:rsidRPr="009543FA">
              <w:rPr>
                <w:rFonts w:ascii="ＭＳ ゴシック" w:hAnsi="ＭＳ ゴシック" w:hint="eastAsia"/>
                <w:color w:val="000000"/>
              </w:rPr>
              <w:lastRenderedPageBreak/>
              <w:t>点をカルテに記載しているか</w:t>
            </w:r>
          </w:p>
        </w:tc>
      </w:tr>
      <w:tr w:rsidR="00073FBA" w:rsidRPr="009543FA" w14:paraId="0BEE192C" w14:textId="77777777" w:rsidTr="00E617CD">
        <w:tc>
          <w:tcPr>
            <w:tcW w:w="1498" w:type="dxa"/>
          </w:tcPr>
          <w:p w14:paraId="784A0A31" w14:textId="77777777" w:rsidR="00073FBA" w:rsidRPr="009543FA" w:rsidRDefault="00073FBA" w:rsidP="00A83E5F">
            <w:pPr>
              <w:pStyle w:val="a9"/>
              <w:wordWrap/>
              <w:rPr>
                <w:rFonts w:ascii="ＭＳ ゴシック" w:hAnsi="ＭＳ ゴシック"/>
              </w:rPr>
            </w:pPr>
          </w:p>
        </w:tc>
        <w:tc>
          <w:tcPr>
            <w:tcW w:w="5953" w:type="dxa"/>
          </w:tcPr>
          <w:p w14:paraId="0769CB43" w14:textId="24C5E881" w:rsidR="00073FBA" w:rsidRDefault="00073FBA" w:rsidP="00A83E5F">
            <w:pPr>
              <w:spacing w:line="208" w:lineRule="exac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集団コミュニケーション療法（１回につき）</w:t>
            </w:r>
          </w:p>
          <w:p w14:paraId="6AB0CC2C" w14:textId="7BEE270D" w:rsidR="00073FBA" w:rsidRPr="009543FA" w:rsidRDefault="0023502A" w:rsidP="0023502A">
            <w:pPr>
              <w:spacing w:line="208" w:lineRule="exact"/>
              <w:ind w:left="360" w:hangingChars="200" w:hanging="360"/>
              <w:rPr>
                <w:rFonts w:ascii="ＭＳ ゴシック" w:eastAsia="ＭＳ ゴシック" w:hAnsi="ＭＳ ゴシック"/>
                <w:color w:val="000000"/>
                <w:w w:val="50"/>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szCs w:val="18"/>
              </w:rPr>
              <w:t>⑴　別に厚生労働大臣が定める施設基準（注）に適合しているものとして</w:t>
            </w:r>
            <w:r w:rsidR="00A83E5F">
              <w:rPr>
                <w:rFonts w:ascii="ＭＳ ゴシック" w:eastAsia="ＭＳ ゴシック" w:hAnsi="ＭＳ ゴシック" w:hint="eastAsia"/>
                <w:color w:val="000000"/>
                <w:szCs w:val="18"/>
              </w:rPr>
              <w:t>京都市長</w:t>
            </w:r>
            <w:r w:rsidR="00073FBA" w:rsidRPr="009543FA">
              <w:rPr>
                <w:rFonts w:ascii="ＭＳ ゴシック" w:eastAsia="ＭＳ ゴシック" w:hAnsi="ＭＳ ゴシック" w:hint="eastAsia"/>
                <w:color w:val="000000"/>
                <w:szCs w:val="18"/>
              </w:rPr>
              <w:t>に届け出た指定短期入所療養介護事業所において、指定短期入所療養介護を受けている利用者に対して、集団コミュニケーション療法を行った場合に、５０単位を算定しているか。</w:t>
            </w:r>
            <w:r w:rsidR="00073FBA" w:rsidRPr="009543FA">
              <w:rPr>
                <w:rFonts w:ascii="ＭＳ ゴシック" w:eastAsia="ＭＳ ゴシック" w:hAnsi="ＭＳ ゴシック" w:hint="eastAsia"/>
                <w:color w:val="000000"/>
                <w:w w:val="50"/>
              </w:rPr>
              <w:t xml:space="preserve">　</w:t>
            </w:r>
          </w:p>
          <w:p w14:paraId="3652053E" w14:textId="68E9C17D" w:rsidR="00073FBA" w:rsidRPr="009543FA" w:rsidRDefault="00073FBA" w:rsidP="00A83E5F">
            <w:pPr>
              <w:spacing w:line="208" w:lineRule="exact"/>
              <w:ind w:leftChars="99" w:left="178" w:firstLineChars="200" w:firstLine="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w w:val="50"/>
              </w:rPr>
              <w:t>◆平１２厚告３０別表第２の１２注１</w:t>
            </w:r>
          </w:p>
          <w:p w14:paraId="039FFDA6" w14:textId="77777777" w:rsidR="00073FBA" w:rsidRPr="009543FA" w:rsidRDefault="00073FBA" w:rsidP="00A83E5F">
            <w:pPr>
              <w:spacing w:line="208" w:lineRule="exact"/>
              <w:ind w:leftChars="-19" w:hangingChars="19" w:hanging="34"/>
              <w:rPr>
                <w:rFonts w:ascii="ＭＳ ゴシック" w:eastAsia="ＭＳ ゴシック" w:hAnsi="ＭＳ ゴシック"/>
                <w:color w:val="000000"/>
                <w:szCs w:val="18"/>
              </w:rPr>
            </w:pPr>
          </w:p>
          <w:p w14:paraId="2BD26FAB" w14:textId="77777777" w:rsidR="00073FBA" w:rsidRPr="009543FA" w:rsidRDefault="00073FBA" w:rsidP="00A83E5F">
            <w:pPr>
              <w:spacing w:line="208" w:lineRule="exact"/>
              <w:rPr>
                <w:rFonts w:ascii="ＭＳ ゴシック" w:eastAsia="ＭＳ ゴシック" w:hAnsi="ＭＳ ゴシック"/>
                <w:color w:val="000000"/>
              </w:rPr>
            </w:pPr>
            <w:r w:rsidRPr="009543FA">
              <w:rPr>
                <w:rFonts w:ascii="ＭＳ ゴシック" w:eastAsia="ＭＳ ゴシック" w:hAnsi="ＭＳ ゴシック" w:hint="eastAsia"/>
                <w:color w:val="000000"/>
                <w:szCs w:val="18"/>
              </w:rPr>
              <w:t xml:space="preserve">　</w:t>
            </w:r>
            <w:r w:rsidRPr="009543FA">
              <w:rPr>
                <w:rFonts w:ascii="ＭＳ ゴシック" w:eastAsia="ＭＳ ゴシック" w:hAnsi="ＭＳ ゴシック" w:hint="eastAsia"/>
                <w:color w:val="000000"/>
              </w:rPr>
              <w:t xml:space="preserve">注　集団コミュニケーション療法の施設基準　</w:t>
            </w:r>
            <w:r w:rsidRPr="009543FA">
              <w:rPr>
                <w:rFonts w:ascii="ＭＳ ゴシック" w:eastAsia="ＭＳ ゴシック" w:hAnsi="ＭＳ ゴシック" w:hint="eastAsia"/>
                <w:color w:val="000000"/>
                <w:w w:val="50"/>
              </w:rPr>
              <w:t>◆平１２厚告３１第９号</w:t>
            </w:r>
          </w:p>
          <w:p w14:paraId="4312CCF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イ　言語聴覚士が適切に配置されていること。</w:t>
            </w:r>
          </w:p>
          <w:p w14:paraId="434DCB0A" w14:textId="04039456"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ロ　利用者の数が言語聴覚士の数に対し適切なものであること。</w:t>
            </w:r>
          </w:p>
          <w:p w14:paraId="1A73180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ハ　当該療法を行うにつき十分な専用施設を有していること。</w:t>
            </w:r>
          </w:p>
          <w:p w14:paraId="4C6D6C68" w14:textId="77777777" w:rsidR="00073FBA" w:rsidRPr="009543FA" w:rsidRDefault="00073FBA" w:rsidP="00A83E5F">
            <w:pPr>
              <w:pStyle w:val="a9"/>
              <w:wordWrap/>
              <w:ind w:left="602" w:hangingChars="327" w:hanging="602"/>
              <w:rPr>
                <w:rFonts w:ascii="ＭＳ ゴシック" w:hAnsi="ＭＳ ゴシック"/>
                <w:color w:val="000000"/>
                <w:spacing w:val="0"/>
              </w:rPr>
            </w:pPr>
            <w:r w:rsidRPr="009543FA">
              <w:rPr>
                <w:rFonts w:ascii="ＭＳ ゴシック" w:hAnsi="ＭＳ ゴシック" w:hint="eastAsia"/>
                <w:color w:val="000000"/>
              </w:rPr>
              <w:t xml:space="preserve">　　ニ　当該療法を行うにつき必要な器械及び器具が具備されていること。</w:t>
            </w:r>
          </w:p>
          <w:p w14:paraId="1CE49D89" w14:textId="3CE15D9E" w:rsidR="00073FBA" w:rsidRDefault="00073FBA" w:rsidP="00A83E5F">
            <w:pPr>
              <w:spacing w:line="208" w:lineRule="exact"/>
              <w:rPr>
                <w:rFonts w:ascii="ＭＳ ゴシック" w:eastAsia="ＭＳ ゴシック" w:hAnsi="ＭＳ ゴシック"/>
                <w:color w:val="000000"/>
                <w:szCs w:val="18"/>
              </w:rPr>
            </w:pPr>
          </w:p>
          <w:p w14:paraId="097C5CC0" w14:textId="66896F90" w:rsidR="00073FBA" w:rsidRPr="009543FA" w:rsidRDefault="0023502A" w:rsidP="0023502A">
            <w:pPr>
              <w:spacing w:line="208" w:lineRule="exact"/>
              <w:ind w:left="360" w:hangingChars="200" w:hanging="360"/>
              <w:rPr>
                <w:rFonts w:ascii="ＭＳ ゴシック" w:eastAsia="ＭＳ ゴシック" w:hAnsi="ＭＳ ゴシック"/>
                <w:color w:val="000000"/>
                <w:szCs w:val="18"/>
              </w:rPr>
            </w:pPr>
            <w:r>
              <w:rPr>
                <w:rFonts w:ascii="ＭＳ ゴシック" w:eastAsia="ＭＳ ゴシック" w:hAnsi="ＭＳ ゴシック" w:hint="eastAsia"/>
                <w:color w:val="000000"/>
                <w:szCs w:val="18"/>
              </w:rPr>
              <w:t xml:space="preserve">　</w:t>
            </w:r>
            <w:r w:rsidR="00073FBA" w:rsidRPr="009543FA">
              <w:rPr>
                <w:rFonts w:ascii="ＭＳ ゴシック" w:eastAsia="ＭＳ ゴシック" w:hAnsi="ＭＳ ゴシック" w:hint="eastAsia"/>
                <w:color w:val="000000"/>
                <w:szCs w:val="18"/>
              </w:rPr>
              <w:t>⑵　集団コミュニケーション療法については、利用者１人につき１日３回に限り算定するものとする。</w:t>
            </w:r>
            <w:r w:rsidR="00073FBA" w:rsidRPr="009543FA">
              <w:rPr>
                <w:rFonts w:ascii="ＭＳ ゴシック" w:eastAsia="ＭＳ ゴシック" w:hAnsi="ＭＳ ゴシック" w:hint="eastAsia"/>
                <w:color w:val="000000"/>
                <w:w w:val="50"/>
              </w:rPr>
              <w:t xml:space="preserve">　◆平１２厚告３０別表第２の１２注２</w:t>
            </w:r>
          </w:p>
          <w:p w14:paraId="4647D782" w14:textId="00F30DEC" w:rsidR="00073FBA" w:rsidRPr="009543FA" w:rsidRDefault="00073FBA" w:rsidP="00A83E5F">
            <w:pPr>
              <w:pStyle w:val="a9"/>
              <w:wordWrap/>
              <w:rPr>
                <w:rFonts w:ascii="ＭＳ ゴシック" w:hAnsi="ＭＳ ゴシック"/>
              </w:rPr>
            </w:pPr>
          </w:p>
        </w:tc>
        <w:tc>
          <w:tcPr>
            <w:tcW w:w="440" w:type="dxa"/>
          </w:tcPr>
          <w:p w14:paraId="08BAE797"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05533B24"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4AF331B" w14:textId="65108FC9"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214D841D" w14:textId="77777777" w:rsidR="00073FBA" w:rsidRPr="009543FA" w:rsidRDefault="00073FBA" w:rsidP="00A83E5F">
            <w:pPr>
              <w:rPr>
                <w:rFonts w:ascii="ＭＳ ゴシック" w:eastAsia="ＭＳ ゴシック" w:hAnsi="ＭＳ ゴシック" w:cs="ＭＳ ゴシック"/>
                <w:color w:val="000000"/>
                <w:spacing w:val="2"/>
                <w:kern w:val="0"/>
                <w:szCs w:val="18"/>
              </w:rPr>
            </w:pPr>
            <w:r w:rsidRPr="009543FA">
              <w:rPr>
                <w:rFonts w:ascii="ＭＳ ゴシック" w:eastAsia="ＭＳ ゴシック" w:hAnsi="ＭＳ ゴシック" w:cs="ＭＳ ゴシック" w:hint="eastAsia"/>
                <w:color w:val="000000"/>
                <w:spacing w:val="2"/>
                <w:kern w:val="0"/>
                <w:szCs w:val="18"/>
              </w:rPr>
              <w:t>【　算定の有・無　】</w:t>
            </w:r>
          </w:p>
          <w:p w14:paraId="35D219A3" w14:textId="77777777" w:rsidR="00073FBA" w:rsidRPr="009543FA" w:rsidRDefault="00073FBA" w:rsidP="00A83E5F">
            <w:pPr>
              <w:pStyle w:val="a9"/>
              <w:wordWrap/>
              <w:ind w:left="180" w:hangingChars="98" w:hanging="180"/>
              <w:rPr>
                <w:rFonts w:ascii="ＭＳ ゴシック" w:hAnsi="ＭＳ ゴシック"/>
                <w:color w:val="000000"/>
              </w:rPr>
            </w:pPr>
            <w:r w:rsidRPr="009543FA">
              <w:rPr>
                <w:rFonts w:ascii="ＭＳ ゴシック" w:hAnsi="ＭＳ ゴシック" w:hint="eastAsia"/>
                <w:color w:val="000000"/>
              </w:rPr>
              <w:t>□医師等の作成した集団コミュニケーション作実施計画あるか　（リハ実施計画に代えることも可）</w:t>
            </w:r>
          </w:p>
          <w:p w14:paraId="582E5888"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□リハビリテーション実施計画（評価・説　明・同意）確認</w:t>
            </w:r>
          </w:p>
          <w:p w14:paraId="05073CD7" w14:textId="099B5B31"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□リハ記録は利用者ごとにファイルされ、常に医療従事者が閲覧可能な状態か</w:t>
            </w:r>
          </w:p>
          <w:p w14:paraId="01B5B902"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□実施時間・訓練内容等の記録確認</w:t>
            </w:r>
          </w:p>
          <w:p w14:paraId="33873E58"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□20分以上実施しているか</w:t>
            </w:r>
          </w:p>
          <w:p w14:paraId="666F8DC9" w14:textId="0AB283EC"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□開始時及び３か月に１回以上利用者に計画の内容を説明し、要点をカルテに記載しているか</w:t>
            </w:r>
          </w:p>
          <w:p w14:paraId="609F445D"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＜施設基準＞</w:t>
            </w:r>
          </w:p>
          <w:p w14:paraId="590E96A6" w14:textId="77777777" w:rsidR="00073FBA" w:rsidRPr="009543FA" w:rsidRDefault="00073FBA" w:rsidP="00A83E5F">
            <w:pPr>
              <w:pStyle w:val="a9"/>
              <w:wordWrap/>
              <w:ind w:left="180" w:hangingChars="98" w:hanging="180"/>
              <w:rPr>
                <w:rFonts w:ascii="ＭＳ ゴシック" w:hAnsi="ＭＳ ゴシック"/>
                <w:color w:val="000000"/>
                <w:spacing w:val="0"/>
              </w:rPr>
            </w:pPr>
            <w:r w:rsidRPr="009543FA">
              <w:rPr>
                <w:rFonts w:ascii="ＭＳ ゴシック" w:hAnsi="ＭＳ ゴシック" w:hint="eastAsia"/>
                <w:color w:val="000000"/>
              </w:rPr>
              <w:t>○専任常勤医師及び専ら集団コミュニケーション療法を提供する時間帯に勤務するＳＴがそれぞれ１人以上</w:t>
            </w:r>
          </w:p>
          <w:p w14:paraId="77A83B0B" w14:textId="1FB6499B"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color w:val="000000"/>
              </w:rPr>
              <w:t>○８㎡以上の集団コミュニケーション療法室が１室以上</w:t>
            </w:r>
          </w:p>
        </w:tc>
      </w:tr>
      <w:tr w:rsidR="00073FBA" w:rsidRPr="009543FA" w14:paraId="555B02F4" w14:textId="77777777" w:rsidTr="00E617CD">
        <w:tc>
          <w:tcPr>
            <w:tcW w:w="1498" w:type="dxa"/>
          </w:tcPr>
          <w:p w14:paraId="48487058" w14:textId="77777777" w:rsidR="00073FBA" w:rsidRPr="009543FA" w:rsidRDefault="00073FBA" w:rsidP="00A83E5F">
            <w:pPr>
              <w:pStyle w:val="a9"/>
              <w:wordWrap/>
              <w:rPr>
                <w:rFonts w:ascii="ＭＳ ゴシック" w:hAnsi="ＭＳ ゴシック"/>
              </w:rPr>
            </w:pPr>
          </w:p>
          <w:p w14:paraId="1E0AC520" w14:textId="77777777" w:rsidR="00073FBA" w:rsidRPr="009543FA" w:rsidRDefault="00073FBA" w:rsidP="00A83E5F">
            <w:pPr>
              <w:pStyle w:val="a9"/>
              <w:wordWrap/>
              <w:rPr>
                <w:rFonts w:ascii="ＭＳ ゴシック" w:hAnsi="ＭＳ ゴシック"/>
              </w:rPr>
            </w:pPr>
          </w:p>
        </w:tc>
        <w:tc>
          <w:tcPr>
            <w:tcW w:w="5953" w:type="dxa"/>
          </w:tcPr>
          <w:p w14:paraId="2F3276FB" w14:textId="77777777"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摂食機能療法（１日につき） 208単位　　</w:t>
            </w:r>
            <w:r w:rsidRPr="0041406A">
              <w:rPr>
                <w:rFonts w:ascii="ＭＳ ゴシック" w:eastAsia="ＭＳ ゴシック" w:hAnsi="ＭＳ ゴシック" w:hint="eastAsia"/>
                <w:color w:val="000000"/>
                <w:w w:val="50"/>
              </w:rPr>
              <w:t xml:space="preserve">　◆平１２厚告３０別表第２の１３注</w:t>
            </w:r>
          </w:p>
          <w:p w14:paraId="3E0B5373" w14:textId="14C206C1" w:rsidR="00073FBA" w:rsidRPr="0041406A" w:rsidRDefault="0041406A" w:rsidP="0041406A">
            <w:pPr>
              <w:spacing w:line="208" w:lineRule="exact"/>
              <w:ind w:left="180" w:hangingChars="100" w:hanging="180"/>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指定短期入所療養介護事業所において、指定短期入所療養介護を受けている利用者であって摂食機能障害を有するものに対して、摂食機能療法を30分以上行った場合に、１月に４回を限度として所定単位数を算定しているか。</w:t>
            </w:r>
          </w:p>
          <w:p w14:paraId="271631F2" w14:textId="77777777" w:rsidR="0041406A" w:rsidRPr="0041406A" w:rsidRDefault="0041406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p>
          <w:p w14:paraId="6C330CE1" w14:textId="76BC0B9B" w:rsidR="00073FBA" w:rsidRPr="0041406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41406A">
              <w:rPr>
                <w:rFonts w:ascii="ＭＳ ゴシック" w:eastAsia="ＭＳ ゴシック" w:hAnsi="ＭＳ ゴシック" w:hint="eastAsia"/>
                <w:color w:val="000000"/>
                <w:spacing w:val="4"/>
                <w:szCs w:val="18"/>
              </w:rPr>
              <w:t xml:space="preserve">　※　摂食障害を有するもの </w:t>
            </w:r>
            <w:r w:rsidRPr="0041406A">
              <w:rPr>
                <w:rFonts w:ascii="ＭＳ ゴシック" w:eastAsia="ＭＳ ゴシック" w:hAnsi="ＭＳ ゴシック" w:hint="eastAsia"/>
                <w:color w:val="000000"/>
                <w:w w:val="50"/>
                <w:szCs w:val="18"/>
              </w:rPr>
              <w:t>◆平２０老老発第０４２５第２号第２の９（８）</w:t>
            </w:r>
          </w:p>
          <w:p w14:paraId="7D820075" w14:textId="77A40430" w:rsidR="00073FBA" w:rsidRPr="0041406A" w:rsidRDefault="0041406A" w:rsidP="0041406A">
            <w:pPr>
              <w:suppressAutoHyphens/>
              <w:kinsoku w:val="0"/>
              <w:autoSpaceDE w:val="0"/>
              <w:autoSpaceDN w:val="0"/>
              <w:spacing w:line="212" w:lineRule="exact"/>
              <w:ind w:left="376" w:hangingChars="200" w:hanging="376"/>
              <w:jc w:val="left"/>
              <w:rPr>
                <w:rFonts w:ascii="ＭＳ ゴシック" w:eastAsia="ＭＳ ゴシック" w:hAnsi="ＭＳ ゴシック"/>
                <w:color w:val="000000"/>
                <w:spacing w:val="4"/>
                <w:szCs w:val="18"/>
              </w:rPr>
            </w:pPr>
            <w:r w:rsidRPr="0041406A">
              <w:rPr>
                <w:rFonts w:ascii="ＭＳ ゴシック" w:eastAsia="ＭＳ ゴシック" w:hAnsi="ＭＳ ゴシック" w:hint="eastAsia"/>
                <w:color w:val="000000"/>
                <w:spacing w:val="4"/>
                <w:szCs w:val="18"/>
              </w:rPr>
              <w:t xml:space="preserve">　　　</w:t>
            </w:r>
            <w:r w:rsidR="00073FBA" w:rsidRPr="0041406A">
              <w:rPr>
                <w:rFonts w:ascii="ＭＳ ゴシック" w:eastAsia="ＭＳ ゴシック" w:hAnsi="ＭＳ ゴシック" w:hint="eastAsia"/>
                <w:color w:val="000000"/>
                <w:spacing w:val="4"/>
                <w:szCs w:val="18"/>
              </w:rPr>
              <w:t>発達遅滞、顎切除及び舌切除の手術又は脳血管疾患等による後遺症により摂食機能に障害がある者</w:t>
            </w:r>
          </w:p>
          <w:p w14:paraId="4660A5F5" w14:textId="000DFF93" w:rsidR="00073FBA" w:rsidRPr="0041406A" w:rsidRDefault="0041406A" w:rsidP="0041406A">
            <w:pPr>
              <w:suppressAutoHyphens/>
              <w:kinsoku w:val="0"/>
              <w:autoSpaceDE w:val="0"/>
              <w:autoSpaceDN w:val="0"/>
              <w:spacing w:line="212" w:lineRule="exact"/>
              <w:ind w:left="376" w:hangingChars="200" w:hanging="376"/>
              <w:jc w:val="left"/>
              <w:rPr>
                <w:rFonts w:ascii="ＭＳ ゴシック" w:eastAsia="ＭＳ ゴシック" w:hAnsi="ＭＳ ゴシック"/>
              </w:rPr>
            </w:pPr>
            <w:r w:rsidRPr="0041406A">
              <w:rPr>
                <w:rFonts w:ascii="ＭＳ ゴシック" w:eastAsia="ＭＳ ゴシック" w:hAnsi="ＭＳ ゴシック" w:hint="eastAsia"/>
                <w:color w:val="000000"/>
                <w:spacing w:val="4"/>
                <w:szCs w:val="18"/>
              </w:rPr>
              <w:t xml:space="preserve">　</w:t>
            </w:r>
            <w:r w:rsidR="00073FBA" w:rsidRPr="0041406A">
              <w:rPr>
                <w:rFonts w:ascii="ＭＳ ゴシック" w:eastAsia="ＭＳ ゴシック" w:hAnsi="ＭＳ ゴシック" w:hint="eastAsia"/>
                <w:color w:val="000000"/>
                <w:spacing w:val="4"/>
              </w:rPr>
              <w:t>※　医師又は歯科医師の指示のもとに言語聴覚士、看護師、准看護師又は歯科衛生士が行う嚥下訓練は摂食機能療法として算定可</w:t>
            </w:r>
          </w:p>
        </w:tc>
        <w:tc>
          <w:tcPr>
            <w:tcW w:w="440" w:type="dxa"/>
          </w:tcPr>
          <w:p w14:paraId="39B6BC6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32676B8E"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376932CD" w14:textId="4495E4C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457676FE"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CBFB9C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p>
          <w:p w14:paraId="1247CAE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□カルテで障害確認</w:t>
            </w:r>
          </w:p>
          <w:p w14:paraId="6740139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□診療計画書確認</w:t>
            </w:r>
          </w:p>
          <w:p w14:paraId="203CD550"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□１回</w:t>
            </w:r>
            <w:r w:rsidRPr="009543FA">
              <w:rPr>
                <w:rFonts w:ascii="ＭＳ ゴシック" w:eastAsia="ＭＳ ゴシック" w:hAnsi="ＭＳ ゴシック"/>
                <w:color w:val="000000"/>
                <w:szCs w:val="18"/>
              </w:rPr>
              <w:t>30</w:t>
            </w:r>
            <w:r w:rsidRPr="009543FA">
              <w:rPr>
                <w:rFonts w:ascii="ＭＳ ゴシック" w:eastAsia="ＭＳ ゴシック" w:hAnsi="ＭＳ ゴシック" w:hint="eastAsia"/>
                <w:color w:val="000000"/>
                <w:szCs w:val="18"/>
              </w:rPr>
              <w:t>分以上実施しているか（１回/日のみ算定可）</w:t>
            </w:r>
          </w:p>
          <w:p w14:paraId="7435F73E" w14:textId="58D013C9" w:rsidR="00073FBA" w:rsidRPr="009543FA" w:rsidRDefault="00073FBA" w:rsidP="00A83E5F">
            <w:pPr>
              <w:ind w:left="184" w:hangingChars="100" w:hanging="184"/>
              <w:rPr>
                <w:rFonts w:ascii="ＭＳ ゴシック" w:eastAsia="ＭＳ ゴシック" w:hAnsi="ＭＳ ゴシック"/>
                <w:szCs w:val="18"/>
              </w:rPr>
            </w:pPr>
            <w:r w:rsidRPr="009543FA">
              <w:rPr>
                <w:rFonts w:ascii="ＭＳ ゴシック" w:eastAsia="ＭＳ ゴシック" w:hAnsi="ＭＳ ゴシック" w:cs="ＭＳ ゴシック" w:hint="eastAsia"/>
                <w:color w:val="000000"/>
                <w:spacing w:val="2"/>
                <w:kern w:val="0"/>
                <w:szCs w:val="18"/>
              </w:rPr>
              <w:t>□医師、歯科医師の指示</w:t>
            </w:r>
            <w:r w:rsidRPr="009543FA">
              <w:rPr>
                <w:rFonts w:ascii="ＭＳ ゴシック" w:eastAsia="ＭＳ ゴシック" w:hAnsi="ＭＳ ゴシック" w:cs="ＭＳ ゴシック" w:hint="eastAsia"/>
                <w:color w:val="000000"/>
                <w:spacing w:val="-4"/>
                <w:kern w:val="0"/>
                <w:szCs w:val="18"/>
              </w:rPr>
              <w:t>の下、ＳＴ、看護職員、</w:t>
            </w:r>
            <w:r w:rsidRPr="009543FA">
              <w:rPr>
                <w:rFonts w:ascii="ＭＳ ゴシック" w:eastAsia="ＭＳ ゴシック" w:hAnsi="ＭＳ ゴシック" w:cs="ＭＳ ゴシック" w:hint="eastAsia"/>
                <w:color w:val="000000"/>
                <w:spacing w:val="2"/>
                <w:kern w:val="0"/>
                <w:szCs w:val="18"/>
              </w:rPr>
              <w:t>歯科衛生士、ＰＴ、ＯＴが実施</w:t>
            </w:r>
          </w:p>
        </w:tc>
      </w:tr>
      <w:tr w:rsidR="00073FBA" w:rsidRPr="009543FA" w14:paraId="13C772A9" w14:textId="77777777" w:rsidTr="00E617CD">
        <w:tc>
          <w:tcPr>
            <w:tcW w:w="1498" w:type="dxa"/>
          </w:tcPr>
          <w:p w14:paraId="4FA7EA53" w14:textId="77777777" w:rsidR="00073FBA" w:rsidRPr="009543FA" w:rsidRDefault="00073FBA" w:rsidP="00A83E5F">
            <w:pPr>
              <w:pStyle w:val="a9"/>
              <w:wordWrap/>
              <w:rPr>
                <w:rFonts w:ascii="ＭＳ ゴシック" w:hAnsi="ＭＳ ゴシック"/>
              </w:rPr>
            </w:pPr>
          </w:p>
        </w:tc>
        <w:tc>
          <w:tcPr>
            <w:tcW w:w="5953" w:type="dxa"/>
          </w:tcPr>
          <w:p w14:paraId="4CFB8483" w14:textId="77777777"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精神科作業療法（１日につき）　</w:t>
            </w:r>
          </w:p>
          <w:p w14:paraId="644EB553" w14:textId="0D7E1927" w:rsidR="00073FBA" w:rsidRPr="0041406A" w:rsidRDefault="0041406A" w:rsidP="0041406A">
            <w:pPr>
              <w:spacing w:line="208" w:lineRule="exact"/>
              <w:ind w:left="180" w:hangingChars="100" w:hanging="180"/>
              <w:rPr>
                <w:rFonts w:ascii="ＭＳ ゴシック" w:eastAsia="ＭＳ ゴシック" w:hAnsi="ＭＳ ゴシック"/>
                <w:color w:val="000000"/>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rPr>
              <w:t xml:space="preserve">別に厚生労働大臣が定める施設基準（注）に適合しているものとして届け出た指定短期入所療養介護事業所において、指定短期入所療養介護を受けている利用者に対して、精神科作業療法を行った場合に、220単位を算定しているか。　</w:t>
            </w:r>
            <w:r w:rsidR="00073FBA" w:rsidRPr="0041406A">
              <w:rPr>
                <w:rFonts w:ascii="ＭＳ ゴシック" w:eastAsia="ＭＳ ゴシック" w:hAnsi="ＭＳ ゴシック" w:hint="eastAsia"/>
                <w:color w:val="000000"/>
                <w:w w:val="50"/>
              </w:rPr>
              <w:t>◆平１２厚告３０別表第２の１６注</w:t>
            </w:r>
          </w:p>
          <w:p w14:paraId="3A8F11BC" w14:textId="77777777" w:rsidR="00073FBA" w:rsidRPr="0041406A" w:rsidRDefault="00073FBA" w:rsidP="00A83E5F">
            <w:pPr>
              <w:pStyle w:val="a9"/>
              <w:wordWrap/>
              <w:rPr>
                <w:rFonts w:ascii="ＭＳ ゴシック" w:hAnsi="ＭＳ ゴシック"/>
                <w:color w:val="000000"/>
                <w:spacing w:val="0"/>
              </w:rPr>
            </w:pPr>
          </w:p>
          <w:p w14:paraId="5984EE76" w14:textId="596C4BAD" w:rsidR="00073FBA" w:rsidRPr="0041406A" w:rsidRDefault="00073FBA" w:rsidP="00A83E5F">
            <w:pPr>
              <w:pStyle w:val="a9"/>
              <w:wordWrap/>
              <w:rPr>
                <w:rFonts w:ascii="ＭＳ ゴシック" w:hAnsi="ＭＳ ゴシック"/>
                <w:color w:val="000000"/>
                <w:spacing w:val="0"/>
              </w:rPr>
            </w:pPr>
            <w:r w:rsidRPr="0041406A">
              <w:rPr>
                <w:rFonts w:ascii="ＭＳ ゴシック" w:hAnsi="ＭＳ ゴシック" w:hint="eastAsia"/>
                <w:color w:val="000000"/>
              </w:rPr>
              <w:t xml:space="preserve">　注　精神科作業療法の施設基準　</w:t>
            </w:r>
            <w:r w:rsidRPr="0041406A">
              <w:rPr>
                <w:rFonts w:ascii="ＭＳ ゴシック" w:hAnsi="ＭＳ ゴシック" w:hint="eastAsia"/>
                <w:color w:val="000000"/>
                <w:w w:val="50"/>
              </w:rPr>
              <w:t>◆平１２厚告３１第１１号</w:t>
            </w:r>
          </w:p>
          <w:p w14:paraId="5BBD14CF" w14:textId="77777777" w:rsidR="00073FBA" w:rsidRPr="0041406A" w:rsidRDefault="00073FBA" w:rsidP="00A83E5F">
            <w:pPr>
              <w:pStyle w:val="a9"/>
              <w:wordWrap/>
              <w:jc w:val="left"/>
              <w:rPr>
                <w:rFonts w:ascii="ＭＳ ゴシック" w:hAnsi="ＭＳ ゴシック"/>
                <w:color w:val="000000"/>
                <w:spacing w:val="0"/>
              </w:rPr>
            </w:pPr>
            <w:r w:rsidRPr="0041406A">
              <w:rPr>
                <w:rFonts w:ascii="ＭＳ ゴシック" w:hAnsi="ＭＳ ゴシック" w:hint="eastAsia"/>
                <w:color w:val="000000"/>
              </w:rPr>
              <w:t xml:space="preserve">　　イ　作業療法士が適切に配置されていること。</w:t>
            </w:r>
          </w:p>
          <w:p w14:paraId="7FD43145" w14:textId="2EF6A59B" w:rsidR="00073FBA" w:rsidRPr="0041406A" w:rsidRDefault="00073FBA" w:rsidP="00A83E5F">
            <w:pPr>
              <w:pStyle w:val="a9"/>
              <w:wordWrap/>
              <w:jc w:val="left"/>
              <w:rPr>
                <w:rFonts w:ascii="ＭＳ ゴシック" w:hAnsi="ＭＳ ゴシック"/>
                <w:color w:val="000000"/>
                <w:spacing w:val="0"/>
              </w:rPr>
            </w:pPr>
            <w:r w:rsidRPr="0041406A">
              <w:rPr>
                <w:rFonts w:ascii="ＭＳ ゴシック" w:hAnsi="ＭＳ ゴシック" w:hint="eastAsia"/>
                <w:color w:val="000000"/>
              </w:rPr>
              <w:t xml:space="preserve">　　ロ　利用者の数が作業療法士の数に対し適切なものであること。</w:t>
            </w:r>
          </w:p>
          <w:p w14:paraId="77D5502F" w14:textId="67EB0F21" w:rsidR="00073FBA" w:rsidRPr="0041406A" w:rsidRDefault="00073FBA" w:rsidP="0041406A">
            <w:pPr>
              <w:pStyle w:val="a9"/>
              <w:wordWrap/>
              <w:ind w:left="552" w:rightChars="-57" w:right="-103" w:hangingChars="300" w:hanging="552"/>
              <w:jc w:val="left"/>
              <w:rPr>
                <w:rFonts w:ascii="ＭＳ ゴシック" w:hAnsi="ＭＳ ゴシック"/>
                <w:color w:val="000000"/>
              </w:rPr>
            </w:pPr>
            <w:r w:rsidRPr="0041406A">
              <w:rPr>
                <w:rFonts w:ascii="ＭＳ ゴシック" w:hAnsi="ＭＳ ゴシック" w:hint="eastAsia"/>
                <w:color w:val="000000"/>
              </w:rPr>
              <w:t xml:space="preserve">　　ハ　当該作業療法を行うにつき十分な専用施設を有していること。</w:t>
            </w:r>
          </w:p>
        </w:tc>
        <w:tc>
          <w:tcPr>
            <w:tcW w:w="440" w:type="dxa"/>
          </w:tcPr>
          <w:p w14:paraId="7FFB08F3"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5C934152"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4D7219B4" w14:textId="183DC820"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Pr>
          <w:p w14:paraId="1533253B"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66280559"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□1日2時間/人を標準</w:t>
            </w:r>
          </w:p>
          <w:p w14:paraId="28621B06"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□OT1人につき助手1人以上か</w:t>
            </w:r>
          </w:p>
          <w:p w14:paraId="56B37A0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□概ね</w:t>
            </w:r>
            <w:r w:rsidRPr="009543FA">
              <w:rPr>
                <w:rFonts w:ascii="ＭＳ ゴシック" w:eastAsia="ＭＳ ゴシック" w:hAnsi="ＭＳ ゴシック"/>
                <w:color w:val="000000"/>
                <w:szCs w:val="18"/>
              </w:rPr>
              <w:t>25</w:t>
            </w:r>
            <w:r w:rsidRPr="009543FA">
              <w:rPr>
                <w:rFonts w:ascii="ＭＳ ゴシック" w:eastAsia="ＭＳ ゴシック" w:hAnsi="ＭＳ ゴシック" w:hint="eastAsia"/>
                <w:color w:val="000000"/>
                <w:szCs w:val="18"/>
              </w:rPr>
              <w:t>人/単位とし、OT1人1日3単位以内を標準</w:t>
            </w:r>
          </w:p>
          <w:p w14:paraId="3E5DA8B3" w14:textId="77777777" w:rsidR="00073FBA" w:rsidRPr="009543FA" w:rsidRDefault="00073FBA" w:rsidP="00A83E5F">
            <w:pPr>
              <w:suppressAutoHyphens/>
              <w:kinsoku w:val="0"/>
              <w:autoSpaceDE w:val="0"/>
              <w:autoSpaceDN w:val="0"/>
              <w:spacing w:line="212" w:lineRule="exact"/>
              <w:ind w:left="128" w:hangingChars="71" w:hanging="128"/>
              <w:jc w:val="left"/>
              <w:rPr>
                <w:rFonts w:ascii="ＭＳ ゴシック" w:eastAsia="ＭＳ ゴシック" w:hAnsi="ＭＳ ゴシック"/>
                <w:color w:val="000000"/>
                <w:spacing w:val="4"/>
              </w:rPr>
            </w:pPr>
            <w:r w:rsidRPr="009543FA">
              <w:rPr>
                <w:rFonts w:ascii="ＭＳ ゴシック" w:eastAsia="ＭＳ ゴシック" w:hAnsi="ＭＳ ゴシック" w:hint="eastAsia"/>
                <w:color w:val="000000"/>
              </w:rPr>
              <w:t>□診療録の記載確認</w:t>
            </w:r>
          </w:p>
          <w:p w14:paraId="2A1DB76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□消耗材料･作業衣等は施設負担か</w:t>
            </w:r>
          </w:p>
          <w:p w14:paraId="511235EC"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【施設基準】</w:t>
            </w:r>
          </w:p>
          <w:p w14:paraId="42AB8576" w14:textId="77777777" w:rsidR="00073FBA" w:rsidRPr="009543FA" w:rsidRDefault="00073FBA" w:rsidP="00A83E5F">
            <w:pPr>
              <w:suppressAutoHyphens/>
              <w:kinsoku w:val="0"/>
              <w:autoSpaceDE w:val="0"/>
              <w:autoSpaceDN w:val="0"/>
              <w:spacing w:line="212" w:lineRule="exact"/>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□専従OT 1人以上</w:t>
            </w:r>
          </w:p>
          <w:p w14:paraId="492BDAD4"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pacing w:val="4"/>
                <w:szCs w:val="18"/>
              </w:rPr>
            </w:pPr>
            <w:r w:rsidRPr="009543FA">
              <w:rPr>
                <w:rFonts w:ascii="ＭＳ ゴシック" w:eastAsia="ＭＳ ゴシック" w:hAnsi="ＭＳ ゴシック" w:hint="eastAsia"/>
                <w:color w:val="000000"/>
                <w:szCs w:val="18"/>
              </w:rPr>
              <w:t>□OT1人につき１日</w:t>
            </w:r>
            <w:r w:rsidRPr="009543FA">
              <w:rPr>
                <w:rFonts w:ascii="ＭＳ ゴシック" w:eastAsia="ＭＳ ゴシック" w:hAnsi="ＭＳ ゴシック"/>
                <w:color w:val="000000"/>
                <w:szCs w:val="18"/>
              </w:rPr>
              <w:t>75</w:t>
            </w:r>
            <w:r w:rsidRPr="009543FA">
              <w:rPr>
                <w:rFonts w:ascii="ＭＳ ゴシック" w:eastAsia="ＭＳ ゴシック" w:hAnsi="ＭＳ ゴシック" w:hint="eastAsia"/>
                <w:color w:val="000000"/>
                <w:szCs w:val="18"/>
              </w:rPr>
              <w:t>人を標準</w:t>
            </w:r>
          </w:p>
          <w:p w14:paraId="3276E47D" w14:textId="77777777" w:rsidR="00073FBA" w:rsidRPr="009543FA" w:rsidRDefault="00073FBA" w:rsidP="00A83E5F">
            <w:pPr>
              <w:ind w:left="180" w:hangingChars="100" w:hanging="180"/>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□OT１人につき専用施設</w:t>
            </w:r>
            <w:r w:rsidRPr="009543FA">
              <w:rPr>
                <w:rFonts w:ascii="ＭＳ ゴシック" w:eastAsia="ＭＳ ゴシック" w:hAnsi="ＭＳ ゴシック"/>
                <w:color w:val="000000"/>
                <w:szCs w:val="18"/>
              </w:rPr>
              <w:t>75</w:t>
            </w:r>
            <w:r w:rsidRPr="009543FA">
              <w:rPr>
                <w:rFonts w:ascii="ＭＳ ゴシック" w:eastAsia="ＭＳ ゴシック" w:hAnsi="ＭＳ ゴシック" w:hint="eastAsia"/>
                <w:color w:val="000000"/>
                <w:szCs w:val="18"/>
              </w:rPr>
              <w:t>㎡を基準</w:t>
            </w:r>
          </w:p>
          <w:p w14:paraId="2D50E755" w14:textId="1628515A" w:rsidR="00073FBA" w:rsidRPr="009543FA" w:rsidRDefault="00073FBA" w:rsidP="0041406A">
            <w:pPr>
              <w:pStyle w:val="a9"/>
              <w:wordWrap/>
              <w:ind w:left="184" w:hangingChars="100" w:hanging="184"/>
              <w:rPr>
                <w:rFonts w:ascii="ＭＳ ゴシック" w:hAnsi="ＭＳ ゴシック"/>
              </w:rPr>
            </w:pPr>
            <w:r w:rsidRPr="009543FA">
              <w:rPr>
                <w:rFonts w:ascii="ＭＳ ゴシック" w:hAnsi="ＭＳ ゴシック" w:hint="eastAsia"/>
                <w:color w:val="000000"/>
              </w:rPr>
              <w:t>□精神科医師の指示の</w:t>
            </w:r>
            <w:r w:rsidRPr="009543FA">
              <w:rPr>
                <w:rFonts w:ascii="ＭＳ ゴシック" w:hAnsi="ＭＳ ゴシック" w:hint="eastAsia"/>
                <w:color w:val="000000"/>
              </w:rPr>
              <w:lastRenderedPageBreak/>
              <w:t>下に実施</w:t>
            </w:r>
          </w:p>
        </w:tc>
      </w:tr>
      <w:tr w:rsidR="00073FBA" w:rsidRPr="009543FA" w14:paraId="4148B9DF" w14:textId="77777777" w:rsidTr="00E617CD">
        <w:trPr>
          <w:trHeight w:val="2650"/>
        </w:trPr>
        <w:tc>
          <w:tcPr>
            <w:tcW w:w="1498" w:type="dxa"/>
            <w:tcBorders>
              <w:bottom w:val="single" w:sz="4" w:space="0" w:color="auto"/>
            </w:tcBorders>
          </w:tcPr>
          <w:p w14:paraId="3B1A8406" w14:textId="77777777" w:rsidR="00073FBA" w:rsidRPr="009543FA" w:rsidRDefault="00073FBA" w:rsidP="00A83E5F">
            <w:pPr>
              <w:pStyle w:val="a9"/>
              <w:wordWrap/>
              <w:rPr>
                <w:rFonts w:ascii="ＭＳ ゴシック" w:hAnsi="ＭＳ ゴシック"/>
              </w:rPr>
            </w:pPr>
          </w:p>
        </w:tc>
        <w:tc>
          <w:tcPr>
            <w:tcW w:w="5953" w:type="dxa"/>
            <w:tcBorders>
              <w:bottom w:val="single" w:sz="4" w:space="0" w:color="auto"/>
            </w:tcBorders>
          </w:tcPr>
          <w:p w14:paraId="23C5972E" w14:textId="765B268F" w:rsidR="00073FBA" w:rsidRPr="0041406A" w:rsidRDefault="00073FBA" w:rsidP="00A83E5F">
            <w:pPr>
              <w:spacing w:line="208" w:lineRule="exact"/>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認知症入所精神療法（１週間につき）</w:t>
            </w:r>
          </w:p>
          <w:p w14:paraId="6E457D00" w14:textId="2752A53E" w:rsidR="00073FBA" w:rsidRPr="0041406A" w:rsidRDefault="0041406A" w:rsidP="0041406A">
            <w:pPr>
              <w:spacing w:line="208" w:lineRule="exact"/>
              <w:ind w:left="180" w:hangingChars="100" w:hanging="180"/>
              <w:rPr>
                <w:rFonts w:ascii="ＭＳ ゴシック" w:eastAsia="ＭＳ ゴシック" w:hAnsi="ＭＳ ゴシック"/>
                <w:color w:val="00000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 xml:space="preserve">指定短期入所療養介護事業所において、指定短期入所療養介護を受けている利用者に対して、認知症入所精神療法を行った場合に、330単位を算定しているか。　</w:t>
            </w:r>
            <w:r w:rsidR="00073FBA" w:rsidRPr="0041406A">
              <w:rPr>
                <w:rFonts w:ascii="ＭＳ ゴシック" w:eastAsia="ＭＳ ゴシック" w:hAnsi="ＭＳ ゴシック" w:hint="eastAsia"/>
                <w:color w:val="000000"/>
                <w:w w:val="50"/>
                <w:szCs w:val="18"/>
              </w:rPr>
              <w:t>◆平１２厚告３０別表第２の１７注</w:t>
            </w:r>
          </w:p>
          <w:p w14:paraId="7AD9592A" w14:textId="77777777" w:rsidR="00073FBA" w:rsidRPr="0041406A" w:rsidRDefault="00073FBA" w:rsidP="00A83E5F">
            <w:pPr>
              <w:spacing w:line="208" w:lineRule="exact"/>
              <w:rPr>
                <w:rFonts w:ascii="ＭＳ ゴシック" w:eastAsia="ＭＳ ゴシック" w:hAnsi="ＭＳ ゴシック"/>
                <w:color w:val="000000"/>
                <w:szCs w:val="18"/>
              </w:rPr>
            </w:pPr>
          </w:p>
          <w:p w14:paraId="7F3E9D4F" w14:textId="35E683B9" w:rsidR="00073FBA" w:rsidRPr="0041406A" w:rsidRDefault="0041406A" w:rsidP="00A83E5F">
            <w:pPr>
              <w:spacing w:line="208" w:lineRule="exact"/>
              <w:rPr>
                <w:rFonts w:ascii="ＭＳ ゴシック" w:eastAsia="ＭＳ ゴシック" w:hAnsi="ＭＳ ゴシック"/>
                <w:color w:val="000000"/>
                <w:w w:val="50"/>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hint="eastAsia"/>
                <w:color w:val="000000"/>
                <w:szCs w:val="18"/>
              </w:rPr>
              <w:t xml:space="preserve">◎　認知症入所精神療法について　　</w:t>
            </w:r>
            <w:r w:rsidR="00073FBA" w:rsidRPr="0041406A">
              <w:rPr>
                <w:rFonts w:ascii="ＭＳ ゴシック" w:eastAsia="ＭＳ ゴシック" w:hAnsi="ＭＳ ゴシック" w:hint="eastAsia"/>
                <w:color w:val="000000"/>
                <w:w w:val="50"/>
              </w:rPr>
              <w:t>◆平３０老老発０４２５第２号第２の１０（２）</w:t>
            </w:r>
          </w:p>
          <w:p w14:paraId="2025E60C" w14:textId="4D13EEA2"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hint="eastAsia"/>
                <w:color w:val="000000"/>
                <w:szCs w:val="18"/>
              </w:rPr>
              <w:t xml:space="preserve">　　</w:t>
            </w:r>
            <w:r w:rsidR="00073FBA" w:rsidRPr="0041406A">
              <w:rPr>
                <w:rFonts w:ascii="ＭＳ ゴシック" w:eastAsia="ＭＳ ゴシック" w:hAnsi="ＭＳ ゴシック" w:cs="ＭＳ明朝" w:hint="eastAsia"/>
                <w:color w:val="000000"/>
                <w:kern w:val="0"/>
                <w:szCs w:val="18"/>
              </w:rPr>
              <w:t>①</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認知症入所精神療法とは、回想法又は</w:t>
            </w:r>
            <w:r w:rsidR="00073FBA" w:rsidRPr="0041406A">
              <w:rPr>
                <w:rFonts w:ascii="ＭＳ ゴシック" w:eastAsia="ＭＳ ゴシック" w:hAnsi="ＭＳ ゴシック" w:cs="ＭＳ明朝"/>
                <w:color w:val="000000"/>
                <w:kern w:val="0"/>
                <w:szCs w:val="18"/>
              </w:rPr>
              <w:t>R</w:t>
            </w:r>
            <w:r w:rsidR="00073FBA" w:rsidRPr="0041406A">
              <w:rPr>
                <w:rFonts w:ascii="ＭＳ ゴシック" w:eastAsia="ＭＳ ゴシック" w:hAnsi="ＭＳ ゴシック" w:cs="ＭＳ明朝" w:hint="eastAsia"/>
                <w:color w:val="000000"/>
                <w:kern w:val="0"/>
                <w:szCs w:val="18"/>
              </w:rPr>
              <w:t>.</w:t>
            </w:r>
            <w:r w:rsidR="00073FBA" w:rsidRPr="0041406A">
              <w:rPr>
                <w:rFonts w:ascii="ＭＳ ゴシック" w:eastAsia="ＭＳ ゴシック" w:hAnsi="ＭＳ ゴシック" w:cs="ＭＳ明朝"/>
                <w:color w:val="000000"/>
                <w:kern w:val="0"/>
                <w:szCs w:val="18"/>
              </w:rPr>
              <w:t>O</w:t>
            </w:r>
            <w:r w:rsidR="00073FBA" w:rsidRPr="0041406A">
              <w:rPr>
                <w:rFonts w:ascii="ＭＳ ゴシック" w:eastAsia="ＭＳ ゴシック" w:hAnsi="ＭＳ ゴシック" w:cs="ＭＳ明朝" w:hint="eastAsia"/>
                <w:color w:val="000000"/>
                <w:kern w:val="0"/>
                <w:szCs w:val="18"/>
              </w:rPr>
              <w:t>.法（リアリティー・オリエンテーション法）を用いて認知症の利用者等の情動の安定、残存認知機能の発掘と活用、覚醒性の向上等を図ることにより、認知症疾患の症状の発現及び進行に係わる要因を除去する治療法をいう。</w:t>
            </w:r>
          </w:p>
          <w:p w14:paraId="68F7280F" w14:textId="346F33E8"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②</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認知症入所精神療法とは、精神科医師の診療に基づき対象となる利用者等ごとに治療計画を作成し、この治療計画に従って行うものであって、定期的にその評価を行う等の計画的な医学的管理に基づいて実施しているものである。</w:t>
            </w:r>
          </w:p>
          <w:p w14:paraId="6CC8AF26" w14:textId="3F1701A9"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③</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精神科を担当する１人の医師及び１人の臨床心理技術者等の従事者により構成される少なくとも合計２人の従事者が行った場合に限り算定する。なお、この場合、精神科を担当する医師が、必ず１人以上従事していること。</w:t>
            </w:r>
          </w:p>
          <w:p w14:paraId="69F42DA1" w14:textId="65C88B79" w:rsidR="00073FBA" w:rsidRPr="0041406A" w:rsidRDefault="0041406A" w:rsidP="0041406A">
            <w:pPr>
              <w:spacing w:line="208" w:lineRule="exact"/>
              <w:ind w:left="540" w:hangingChars="300" w:hanging="540"/>
              <w:rPr>
                <w:rFonts w:ascii="ＭＳ ゴシック" w:eastAsia="ＭＳ ゴシック" w:hAnsi="ＭＳ ゴシック" w:cs="ＭＳ明朝"/>
                <w:color w:val="000000"/>
                <w:kern w:val="0"/>
                <w:szCs w:val="18"/>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④</w:t>
            </w: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kern w:val="0"/>
                <w:szCs w:val="18"/>
              </w:rPr>
              <w:t>１回に概ね</w:t>
            </w:r>
            <w:r w:rsidR="00073FBA" w:rsidRPr="0041406A">
              <w:rPr>
                <w:rFonts w:ascii="ＭＳ ゴシック" w:eastAsia="ＭＳ ゴシック" w:hAnsi="ＭＳ ゴシック" w:cs="ＭＳ明朝"/>
                <w:color w:val="000000"/>
                <w:kern w:val="0"/>
                <w:szCs w:val="18"/>
              </w:rPr>
              <w:t>10</w:t>
            </w:r>
            <w:r w:rsidR="00073FBA" w:rsidRPr="0041406A">
              <w:rPr>
                <w:rFonts w:ascii="ＭＳ ゴシック" w:eastAsia="ＭＳ ゴシック" w:hAnsi="ＭＳ ゴシック" w:cs="ＭＳ明朝" w:hint="eastAsia"/>
                <w:color w:val="000000"/>
                <w:kern w:val="0"/>
                <w:szCs w:val="18"/>
              </w:rPr>
              <w:t>人以内の利用者等を対象として、１時間を標準として実施する。</w:t>
            </w:r>
          </w:p>
          <w:p w14:paraId="0347BE10" w14:textId="54FB2D38" w:rsidR="00F7120C" w:rsidRPr="0041406A" w:rsidRDefault="0041406A" w:rsidP="0041406A">
            <w:pPr>
              <w:spacing w:line="208" w:lineRule="exact"/>
              <w:ind w:left="540" w:hangingChars="300" w:hanging="540"/>
              <w:rPr>
                <w:rFonts w:ascii="ＭＳ ゴシック" w:eastAsia="ＭＳ ゴシック" w:hAnsi="ＭＳ ゴシック" w:cs="ＭＳ明朝"/>
                <w:color w:val="000000"/>
              </w:rPr>
            </w:pPr>
            <w:r w:rsidRPr="0041406A">
              <w:rPr>
                <w:rFonts w:ascii="ＭＳ ゴシック" w:eastAsia="ＭＳ ゴシック" w:hAnsi="ＭＳ ゴシック" w:cs="ＭＳ明朝" w:hint="eastAsia"/>
                <w:color w:val="000000"/>
                <w:kern w:val="0"/>
                <w:szCs w:val="18"/>
              </w:rPr>
              <w:t xml:space="preserve">　　</w:t>
            </w:r>
            <w:r w:rsidR="00073FBA" w:rsidRPr="0041406A">
              <w:rPr>
                <w:rFonts w:ascii="ＭＳ ゴシック" w:eastAsia="ＭＳ ゴシック" w:hAnsi="ＭＳ ゴシック" w:cs="ＭＳ明朝" w:hint="eastAsia"/>
                <w:color w:val="000000"/>
              </w:rPr>
              <w:t>⑤</w:t>
            </w:r>
            <w:r w:rsidRPr="0041406A">
              <w:rPr>
                <w:rFonts w:ascii="ＭＳ ゴシック" w:eastAsia="ＭＳ ゴシック" w:hAnsi="ＭＳ ゴシック" w:cs="ＭＳ明朝" w:hint="eastAsia"/>
                <w:color w:val="000000"/>
              </w:rPr>
              <w:t xml:space="preserve">　</w:t>
            </w:r>
            <w:r w:rsidR="00073FBA" w:rsidRPr="0041406A">
              <w:rPr>
                <w:rFonts w:ascii="ＭＳ ゴシック" w:eastAsia="ＭＳ ゴシック" w:hAnsi="ＭＳ ゴシック" w:cs="ＭＳ明朝" w:hint="eastAsia"/>
                <w:color w:val="000000"/>
              </w:rPr>
              <w:t>実施に要した内容、要点及び時刻について診療録等に記載する。</w:t>
            </w:r>
          </w:p>
        </w:tc>
        <w:tc>
          <w:tcPr>
            <w:tcW w:w="440" w:type="dxa"/>
            <w:tcBorders>
              <w:bottom w:val="single" w:sz="4" w:space="0" w:color="auto"/>
            </w:tcBorders>
          </w:tcPr>
          <w:p w14:paraId="7E41076D"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適</w:t>
            </w:r>
          </w:p>
          <w:p w14:paraId="1FC6CF45" w14:textId="77777777" w:rsidR="00073FBA" w:rsidRPr="009543FA" w:rsidRDefault="00073FBA"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w:t>
            </w:r>
          </w:p>
          <w:p w14:paraId="72532428" w14:textId="290A487C"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color w:val="000000"/>
                <w:szCs w:val="18"/>
              </w:rPr>
              <w:t>否</w:t>
            </w:r>
          </w:p>
        </w:tc>
        <w:tc>
          <w:tcPr>
            <w:tcW w:w="2196" w:type="dxa"/>
            <w:tcBorders>
              <w:bottom w:val="single" w:sz="4" w:space="0" w:color="auto"/>
            </w:tcBorders>
          </w:tcPr>
          <w:p w14:paraId="0A8B7C4A"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　算定の有・無　】</w:t>
            </w:r>
          </w:p>
          <w:p w14:paraId="242BE20D"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p>
          <w:p w14:paraId="428BC4EB" w14:textId="62BAC149"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□精神科医の診療に基づく利用者毎の治療計画の作成</w:t>
            </w:r>
          </w:p>
          <w:p w14:paraId="070E4E0E"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□定期的な評価の実施等計画的な医学的管理</w:t>
            </w:r>
          </w:p>
          <w:p w14:paraId="4AD52B07" w14:textId="77777777" w:rsidR="00073FBA" w:rsidRPr="009543FA" w:rsidRDefault="00073FBA" w:rsidP="00A83E5F">
            <w:pPr>
              <w:suppressAutoHyphens/>
              <w:kinsoku w:val="0"/>
              <w:autoSpaceDE w:val="0"/>
              <w:autoSpaceDN w:val="0"/>
              <w:spacing w:line="212" w:lineRule="exact"/>
              <w:ind w:left="180" w:hangingChars="100" w:hanging="180"/>
              <w:jc w:val="left"/>
              <w:rPr>
                <w:rFonts w:ascii="ＭＳ ゴシック" w:eastAsia="ＭＳ ゴシック" w:hAnsi="ＭＳ ゴシック"/>
                <w:color w:val="000000"/>
                <w:szCs w:val="18"/>
              </w:rPr>
            </w:pPr>
            <w:r w:rsidRPr="009543FA">
              <w:rPr>
                <w:rFonts w:ascii="ＭＳ ゴシック" w:eastAsia="ＭＳ ゴシック" w:hAnsi="ＭＳ ゴシック" w:hint="eastAsia"/>
                <w:color w:val="000000"/>
                <w:szCs w:val="18"/>
              </w:rPr>
              <w:t>□１回に概ね</w:t>
            </w:r>
            <w:r w:rsidRPr="009543FA">
              <w:rPr>
                <w:rFonts w:ascii="ＭＳ ゴシック" w:eastAsia="ＭＳ ゴシック" w:hAnsi="ＭＳ ゴシック"/>
                <w:color w:val="000000"/>
                <w:szCs w:val="18"/>
              </w:rPr>
              <w:t>10</w:t>
            </w:r>
            <w:r w:rsidRPr="009543FA">
              <w:rPr>
                <w:rFonts w:ascii="ＭＳ ゴシック" w:eastAsia="ＭＳ ゴシック" w:hAnsi="ＭＳ ゴシック" w:hint="eastAsia"/>
                <w:color w:val="000000"/>
                <w:szCs w:val="18"/>
              </w:rPr>
              <w:t>人以内を対象に、１時間を標準として実施（カルテ等で内容、実施時刻を確認）</w:t>
            </w:r>
          </w:p>
          <w:p w14:paraId="7A9F0326" w14:textId="6EE0915E"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color w:val="000000"/>
              </w:rPr>
              <w:t>□精神科医師１人及び臨床心理技術者等１人の少なくとも２人以上で実施</w:t>
            </w:r>
          </w:p>
        </w:tc>
      </w:tr>
      <w:tr w:rsidR="00F7120C" w:rsidRPr="009543FA" w14:paraId="73F8FE32" w14:textId="77777777" w:rsidTr="00E617CD">
        <w:trPr>
          <w:trHeight w:val="1350"/>
        </w:trPr>
        <w:tc>
          <w:tcPr>
            <w:tcW w:w="1498" w:type="dxa"/>
            <w:tcBorders>
              <w:top w:val="single" w:sz="4" w:space="0" w:color="auto"/>
              <w:bottom w:val="single" w:sz="4" w:space="0" w:color="auto"/>
            </w:tcBorders>
          </w:tcPr>
          <w:p w14:paraId="60B9B3A7" w14:textId="6767772A" w:rsidR="00F7120C"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F7120C">
              <w:rPr>
                <w:rFonts w:ascii="ＭＳ ゴシック" w:hAnsi="ＭＳ ゴシック" w:hint="eastAsia"/>
              </w:rPr>
              <w:t>(</w:t>
            </w:r>
            <w:r w:rsidR="00F7120C">
              <w:rPr>
                <w:rFonts w:ascii="ＭＳ ゴシック" w:hAnsi="ＭＳ ゴシック"/>
              </w:rPr>
              <w:t>20)</w:t>
            </w:r>
            <w:r>
              <w:rPr>
                <w:rFonts w:ascii="ＭＳ ゴシック" w:hAnsi="ＭＳ ゴシック"/>
              </w:rPr>
              <w:t xml:space="preserve"> </w:t>
            </w:r>
            <w:r w:rsidR="00F7120C">
              <w:rPr>
                <w:rFonts w:ascii="ＭＳ ゴシック" w:hAnsi="ＭＳ ゴシック" w:hint="eastAsia"/>
              </w:rPr>
              <w:t>口腔連携強化加算</w:t>
            </w:r>
          </w:p>
        </w:tc>
        <w:tc>
          <w:tcPr>
            <w:tcW w:w="5953" w:type="dxa"/>
            <w:tcBorders>
              <w:top w:val="single" w:sz="4" w:space="0" w:color="auto"/>
              <w:bottom w:val="single" w:sz="4" w:space="0" w:color="auto"/>
            </w:tcBorders>
          </w:tcPr>
          <w:p w14:paraId="337FD69B" w14:textId="545205E4" w:rsidR="001F3477" w:rsidRDefault="00F7120C" w:rsidP="001F3477">
            <w:pPr>
              <w:pStyle w:val="a9"/>
              <w:wordWrap/>
              <w:ind w:left="184" w:hangingChars="100" w:hanging="184"/>
              <w:rPr>
                <w:rFonts w:ascii="ＭＳ ゴシック" w:hAnsi="ＭＳ ゴシック"/>
              </w:rPr>
            </w:pPr>
            <w:r>
              <w:rPr>
                <w:rFonts w:ascii="ＭＳ ゴシック" w:hAnsi="ＭＳ ゴシック" w:hint="eastAsia"/>
              </w:rPr>
              <w:t>□</w:t>
            </w:r>
            <w:r w:rsidR="001570B1">
              <w:rPr>
                <w:rFonts w:ascii="ＭＳ ゴシック" w:hAnsi="ＭＳ ゴシック" w:hint="eastAsia"/>
              </w:rPr>
              <w:t xml:space="preserve">　別に厚生労働大臣が定める基準（注）に適合しているものとして、</w:t>
            </w:r>
            <w:r w:rsidR="00A83E5F">
              <w:rPr>
                <w:rFonts w:ascii="ＭＳ ゴシック" w:hAnsi="ＭＳ ゴシック" w:hint="eastAsia"/>
              </w:rPr>
              <w:t>京都市長</w:t>
            </w:r>
            <w:r w:rsidR="001570B1">
              <w:rPr>
                <w:rFonts w:ascii="ＭＳ ゴシック" w:hAnsi="ＭＳ ゴシック" w:hint="eastAsia"/>
              </w:rPr>
              <w:t>に届け出た指定短期入所療</w:t>
            </w:r>
            <w:r w:rsidR="00DF6795">
              <w:rPr>
                <w:rFonts w:ascii="ＭＳ ゴシック" w:hAnsi="ＭＳ ゴシック" w:hint="eastAsia"/>
              </w:rPr>
              <w:t>介護</w:t>
            </w:r>
            <w:r w:rsidR="001570B1">
              <w:rPr>
                <w:rFonts w:ascii="ＭＳ ゴシック" w:hAnsi="ＭＳ ゴシック" w:hint="eastAsia"/>
              </w:rPr>
              <w:t>養事業所の従業者が、口腔の健康状態の評価を実施した場合において、利用者の同意を得て、歯科医療機関及び介護支援専門員に対し、当該評価の結果の情報提供を行った場合に、</w:t>
            </w:r>
            <w:r w:rsidR="00E6217E">
              <w:rPr>
                <w:rFonts w:ascii="ＭＳ ゴシック" w:hAnsi="ＭＳ ゴシック" w:hint="eastAsia"/>
              </w:rPr>
              <w:t>１月につき１回限り</w:t>
            </w:r>
            <w:r w:rsidR="001570B1">
              <w:rPr>
                <w:rFonts w:ascii="ＭＳ ゴシック" w:hAnsi="ＭＳ ゴシック" w:hint="eastAsia"/>
              </w:rPr>
              <w:t>５０単位を算定しているか。</w:t>
            </w:r>
          </w:p>
          <w:p w14:paraId="71338C62" w14:textId="4658DFC6" w:rsidR="001570B1"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B81D4E" w:rsidRPr="009543FA">
              <w:rPr>
                <w:rFonts w:ascii="ＭＳ ゴシック" w:hAnsi="ＭＳ ゴシック" w:hint="eastAsia"/>
                <w:w w:val="50"/>
              </w:rPr>
              <w:t>◆平1２厚告１９別表９ホ（</w:t>
            </w:r>
            <w:r w:rsidR="00B81D4E">
              <w:rPr>
                <w:rFonts w:ascii="ＭＳ ゴシック" w:hAnsi="ＭＳ ゴシック" w:hint="eastAsia"/>
                <w:w w:val="50"/>
              </w:rPr>
              <w:t>８</w:t>
            </w:r>
            <w:r w:rsidR="00B81D4E" w:rsidRPr="009543FA">
              <w:rPr>
                <w:rFonts w:ascii="ＭＳ ゴシック" w:hAnsi="ＭＳ ゴシック" w:hint="eastAsia"/>
                <w:w w:val="50"/>
              </w:rPr>
              <w:t>）</w:t>
            </w:r>
          </w:p>
          <w:p w14:paraId="065F96A1" w14:textId="77777777" w:rsidR="001F3477" w:rsidRDefault="001F3477" w:rsidP="00A83E5F">
            <w:pPr>
              <w:pStyle w:val="a9"/>
              <w:wordWrap/>
              <w:rPr>
                <w:rFonts w:ascii="ＭＳ ゴシック" w:hAnsi="ＭＳ ゴシック"/>
              </w:rPr>
            </w:pPr>
          </w:p>
          <w:p w14:paraId="41CAFEBA" w14:textId="7342EEC8" w:rsidR="0095692C" w:rsidRDefault="00F7120C" w:rsidP="00A83E5F">
            <w:pPr>
              <w:pStyle w:val="a9"/>
              <w:wordWrap/>
              <w:rPr>
                <w:rFonts w:ascii="ＭＳ ゴシック" w:hAnsi="ＭＳ ゴシック"/>
              </w:rPr>
            </w:pPr>
            <w:r>
              <w:rPr>
                <w:rFonts w:ascii="ＭＳ ゴシック" w:hAnsi="ＭＳ ゴシック" w:hint="eastAsia"/>
              </w:rPr>
              <w:t xml:space="preserve">　</w:t>
            </w:r>
            <w:r w:rsidR="001570B1">
              <w:rPr>
                <w:rFonts w:ascii="ＭＳ ゴシック" w:hAnsi="ＭＳ ゴシック" w:hint="eastAsia"/>
              </w:rPr>
              <w:t>注</w:t>
            </w:r>
            <w:r w:rsidR="001F3477">
              <w:rPr>
                <w:rFonts w:ascii="ＭＳ ゴシック" w:hAnsi="ＭＳ ゴシック" w:hint="eastAsia"/>
              </w:rPr>
              <w:t xml:space="preserve">　</w:t>
            </w:r>
            <w:r w:rsidR="00B81D4E">
              <w:rPr>
                <w:rFonts w:ascii="ＭＳ ゴシック" w:hAnsi="ＭＳ ゴシック" w:hint="eastAsia"/>
              </w:rPr>
              <w:t>厚生労働大臣が定める基準</w:t>
            </w:r>
            <w:r w:rsidR="0041406A">
              <w:rPr>
                <w:rFonts w:ascii="ＭＳ ゴシック" w:hAnsi="ＭＳ ゴシック" w:hint="eastAsia"/>
                <w:color w:val="000000"/>
              </w:rPr>
              <w:t xml:space="preserve">　</w:t>
            </w:r>
            <w:r w:rsidR="0041406A" w:rsidRPr="00E617CD">
              <w:rPr>
                <w:rFonts w:ascii="ＭＳ ゴシック" w:hAnsi="ＭＳ ゴシック" w:hint="eastAsia"/>
                <w:color w:val="000000"/>
                <w:spacing w:val="1"/>
                <w:w w:val="57"/>
                <w:fitText w:val="1440" w:id="-973317376"/>
              </w:rPr>
              <w:t>◆平２７厚告９５第３９号の</w:t>
            </w:r>
            <w:r w:rsidR="0041406A" w:rsidRPr="00E617CD">
              <w:rPr>
                <w:rFonts w:ascii="ＭＳ ゴシック" w:hAnsi="ＭＳ ゴシック" w:hint="eastAsia"/>
                <w:color w:val="000000"/>
                <w:spacing w:val="-1"/>
                <w:w w:val="57"/>
                <w:fitText w:val="1440" w:id="-973317376"/>
              </w:rPr>
              <w:t>６</w:t>
            </w:r>
          </w:p>
          <w:p w14:paraId="41BB8D54" w14:textId="11E3B438" w:rsidR="0095692C" w:rsidRDefault="001F3477" w:rsidP="001F3477">
            <w:pPr>
              <w:pStyle w:val="a9"/>
              <w:wordWrap/>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次のいずれにも該当すること。</w:t>
            </w:r>
          </w:p>
          <w:p w14:paraId="0D9A63A2" w14:textId="69CF61BE" w:rsidR="00F7120C" w:rsidRDefault="001F3477" w:rsidP="001F3477">
            <w:pPr>
              <w:pStyle w:val="a9"/>
              <w:wordWrap/>
              <w:ind w:left="552" w:hangingChars="300" w:hanging="552"/>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１　指定短期入所療養介護事業所の従業者が利用者の口腔の健康状態に係る評価を行うに当たって、歯科診療報酬点数表の区分番号C000に掲げる歯科訪問診療科の算定の実績がある</w:t>
            </w:r>
            <w:r w:rsidR="0041406A">
              <w:rPr>
                <w:rFonts w:ascii="ＭＳ ゴシック" w:hAnsi="ＭＳ ゴシック" w:hint="eastAsia"/>
              </w:rPr>
              <w:t>歯科</w:t>
            </w:r>
            <w:r w:rsidR="0095692C">
              <w:rPr>
                <w:rFonts w:ascii="ＭＳ ゴシック" w:hAnsi="ＭＳ ゴシック" w:hint="eastAsia"/>
              </w:rPr>
              <w:t>医療機関の歯科医師又は歯科医師の指示を受けた歯科衛生士に相談できる体制を構築し、その旨を文書等で取り決めていること。</w:t>
            </w:r>
          </w:p>
          <w:p w14:paraId="76ECF66B" w14:textId="5CA8ECD6" w:rsidR="00F7120C" w:rsidRDefault="001F3477" w:rsidP="001F3477">
            <w:pPr>
              <w:pStyle w:val="a9"/>
              <w:wordWrap/>
              <w:ind w:left="552" w:hangingChars="300" w:hanging="552"/>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２　次のいずれにも該当しにこと。</w:t>
            </w:r>
          </w:p>
          <w:p w14:paraId="139E9AF5" w14:textId="7EF65CB8" w:rsidR="0095692C" w:rsidRDefault="001F3477" w:rsidP="0041406A">
            <w:pPr>
              <w:pStyle w:val="a9"/>
              <w:wordWrap/>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(1)</w:t>
            </w:r>
            <w:r w:rsidR="004C1DB5">
              <w:rPr>
                <w:rFonts w:ascii="ＭＳ ゴシック" w:hAnsi="ＭＳ ゴシック" w:hint="eastAsia"/>
              </w:rPr>
              <w:t xml:space="preserve">　他の介護サービスの事業所において、当該利用者について、栄養状態のスクリーニングを行い、口腔・栄養スクリーニング加算（Ⅱ）を算定している場合を除き、口腔・栄養スクリーニング加算を算定していること。</w:t>
            </w:r>
          </w:p>
          <w:p w14:paraId="23F8514A" w14:textId="69D321C9" w:rsidR="0095692C" w:rsidRDefault="0041406A" w:rsidP="0041406A">
            <w:pPr>
              <w:pStyle w:val="a9"/>
              <w:wordWrap/>
              <w:adjustRightInd/>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(2)</w:t>
            </w:r>
            <w:r w:rsidR="004C1DB5">
              <w:rPr>
                <w:rFonts w:ascii="ＭＳ ゴシック" w:hAnsi="ＭＳ ゴシック" w:hint="eastAsia"/>
              </w:rPr>
              <w:t xml:space="preserve">　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14:paraId="4F2DEDA7" w14:textId="1C9271F1" w:rsidR="00F7120C" w:rsidRPr="0041406A" w:rsidRDefault="0041406A" w:rsidP="00E617CD">
            <w:pPr>
              <w:pStyle w:val="a9"/>
              <w:wordWrap/>
              <w:adjustRightInd/>
              <w:ind w:left="736" w:hangingChars="400" w:hanging="736"/>
              <w:rPr>
                <w:rFonts w:ascii="ＭＳ ゴシック" w:hAnsi="ＭＳ ゴシック"/>
              </w:rPr>
            </w:pPr>
            <w:r>
              <w:rPr>
                <w:rFonts w:ascii="ＭＳ ゴシック" w:hAnsi="ＭＳ ゴシック" w:hint="eastAsia"/>
              </w:rPr>
              <w:t xml:space="preserve">　　 </w:t>
            </w:r>
            <w:r w:rsidR="0095692C">
              <w:rPr>
                <w:rFonts w:ascii="ＭＳ ゴシック" w:hAnsi="ＭＳ ゴシック" w:hint="eastAsia"/>
              </w:rPr>
              <w:t>(3)</w:t>
            </w:r>
            <w:r w:rsidR="004C1DB5">
              <w:rPr>
                <w:rFonts w:ascii="ＭＳ ゴシック" w:hAnsi="ＭＳ ゴシック" w:hint="eastAsia"/>
              </w:rPr>
              <w:t xml:space="preserve">　当該事業所以外の介護サービス事業所において、当該利用者について、口腔連携強化加算を算定していること。</w:t>
            </w:r>
          </w:p>
        </w:tc>
        <w:tc>
          <w:tcPr>
            <w:tcW w:w="440" w:type="dxa"/>
            <w:tcBorders>
              <w:top w:val="single" w:sz="4" w:space="0" w:color="auto"/>
              <w:bottom w:val="single" w:sz="4" w:space="0" w:color="auto"/>
            </w:tcBorders>
          </w:tcPr>
          <w:p w14:paraId="6D8EA705"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4AA67BA"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003044C" w14:textId="6859F640" w:rsidR="00F7120C" w:rsidRPr="009543FA" w:rsidRDefault="00DF6795"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301FAD12"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算定の有・無　】</w:t>
            </w:r>
          </w:p>
          <w:p w14:paraId="4A3F5F15" w14:textId="77777777" w:rsidR="00097184" w:rsidRPr="00097184" w:rsidRDefault="00097184" w:rsidP="00A83E5F">
            <w:pPr>
              <w:pStyle w:val="a9"/>
              <w:wordWrap/>
              <w:ind w:left="184" w:hangingChars="100" w:hanging="184"/>
              <w:rPr>
                <w:rFonts w:ascii="ＭＳ ゴシック" w:hAnsi="ＭＳ ゴシック"/>
                <w:color w:val="000000"/>
              </w:rPr>
            </w:pPr>
          </w:p>
          <w:p w14:paraId="7C2F96C5" w14:textId="77777777" w:rsidR="00097184" w:rsidRPr="00097184" w:rsidRDefault="00097184" w:rsidP="00A83E5F">
            <w:pPr>
              <w:pStyle w:val="a9"/>
              <w:wordWrap/>
              <w:ind w:left="184" w:hangingChars="100" w:hanging="184"/>
              <w:rPr>
                <w:rFonts w:ascii="ＭＳ ゴシック" w:hAnsi="ＭＳ ゴシック"/>
                <w:color w:val="000000"/>
              </w:rPr>
            </w:pPr>
          </w:p>
          <w:p w14:paraId="48B80438" w14:textId="77777777" w:rsidR="00097184" w:rsidRPr="00097184" w:rsidRDefault="00097184" w:rsidP="00A83E5F">
            <w:pPr>
              <w:pStyle w:val="a9"/>
              <w:wordWrap/>
              <w:ind w:left="184" w:hangingChars="100" w:hanging="184"/>
              <w:rPr>
                <w:rFonts w:ascii="ＭＳ ゴシック" w:hAnsi="ＭＳ ゴシック"/>
                <w:color w:val="000000"/>
              </w:rPr>
            </w:pPr>
          </w:p>
          <w:p w14:paraId="5686AD89"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歯科医療機関と相談できる体制、文書の確認</w:t>
            </w:r>
          </w:p>
          <w:p w14:paraId="07BC4EC5" w14:textId="77777777" w:rsidR="00097184" w:rsidRPr="00097184" w:rsidRDefault="00097184" w:rsidP="00A83E5F">
            <w:pPr>
              <w:pStyle w:val="a9"/>
              <w:wordWrap/>
              <w:ind w:left="184" w:hangingChars="100" w:hanging="184"/>
              <w:rPr>
                <w:rFonts w:ascii="ＭＳ ゴシック" w:hAnsi="ＭＳ ゴシック"/>
                <w:color w:val="000000"/>
              </w:rPr>
            </w:pPr>
          </w:p>
          <w:p w14:paraId="5E26818E" w14:textId="77777777" w:rsidR="00097184" w:rsidRPr="00097184" w:rsidRDefault="00097184" w:rsidP="00A83E5F">
            <w:pPr>
              <w:pStyle w:val="a9"/>
              <w:wordWrap/>
              <w:ind w:left="184" w:hangingChars="100" w:hanging="184"/>
              <w:rPr>
                <w:rFonts w:ascii="ＭＳ ゴシック" w:hAnsi="ＭＳ ゴシック"/>
                <w:color w:val="000000"/>
              </w:rPr>
            </w:pPr>
          </w:p>
          <w:p w14:paraId="064501F3" w14:textId="77777777" w:rsidR="00097184" w:rsidRPr="00097184" w:rsidRDefault="00097184" w:rsidP="00A83E5F">
            <w:pPr>
              <w:pStyle w:val="a9"/>
              <w:wordWrap/>
              <w:ind w:left="184" w:hangingChars="100" w:hanging="184"/>
              <w:rPr>
                <w:rFonts w:ascii="ＭＳ ゴシック" w:hAnsi="ＭＳ ゴシック"/>
                <w:color w:val="000000"/>
              </w:rPr>
            </w:pPr>
          </w:p>
          <w:p w14:paraId="20688732" w14:textId="77777777" w:rsidR="00097184" w:rsidRPr="00097184" w:rsidRDefault="00097184" w:rsidP="00A83E5F">
            <w:pPr>
              <w:pStyle w:val="a9"/>
              <w:wordWrap/>
              <w:ind w:left="184" w:hangingChars="100" w:hanging="184"/>
              <w:rPr>
                <w:rFonts w:ascii="ＭＳ ゴシック" w:hAnsi="ＭＳ ゴシック"/>
                <w:color w:val="000000"/>
              </w:rPr>
            </w:pPr>
          </w:p>
          <w:p w14:paraId="65173A51"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事例の有・無　】</w:t>
            </w:r>
          </w:p>
          <w:p w14:paraId="7EC8AF46" w14:textId="2B796143" w:rsidR="00097184" w:rsidRPr="009543FA" w:rsidRDefault="00097184" w:rsidP="00A83E5F">
            <w:pPr>
              <w:pStyle w:val="a9"/>
              <w:wordWrap/>
              <w:ind w:left="184" w:hangingChars="100" w:hanging="184"/>
              <w:rPr>
                <w:rFonts w:ascii="ＭＳ ゴシック" w:hAnsi="ＭＳ ゴシック"/>
                <w:color w:val="000000"/>
              </w:rPr>
            </w:pPr>
          </w:p>
        </w:tc>
      </w:tr>
      <w:tr w:rsidR="00F7120C" w:rsidRPr="009543FA" w14:paraId="36004FA0" w14:textId="77777777" w:rsidTr="00E617CD">
        <w:trPr>
          <w:trHeight w:val="15"/>
        </w:trPr>
        <w:tc>
          <w:tcPr>
            <w:tcW w:w="1498" w:type="dxa"/>
            <w:tcBorders>
              <w:top w:val="single" w:sz="4" w:space="0" w:color="auto"/>
            </w:tcBorders>
          </w:tcPr>
          <w:p w14:paraId="339925E3" w14:textId="3EE3C614" w:rsidR="00F7120C"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t xml:space="preserve"> </w:t>
            </w:r>
            <w:r w:rsidR="00F7120C">
              <w:rPr>
                <w:rFonts w:ascii="ＭＳ ゴシック" w:hAnsi="ＭＳ ゴシック" w:hint="eastAsia"/>
              </w:rPr>
              <w:t>(</w:t>
            </w:r>
            <w:r w:rsidR="00F7120C">
              <w:rPr>
                <w:rFonts w:ascii="ＭＳ ゴシック" w:hAnsi="ＭＳ ゴシック"/>
              </w:rPr>
              <w:t>21)</w:t>
            </w:r>
            <w:r>
              <w:rPr>
                <w:rFonts w:ascii="ＭＳ ゴシック" w:hAnsi="ＭＳ ゴシック"/>
              </w:rPr>
              <w:t xml:space="preserve"> </w:t>
            </w:r>
            <w:r w:rsidR="004C1DB5">
              <w:rPr>
                <w:rFonts w:ascii="ＭＳ ゴシック" w:hAnsi="ＭＳ ゴシック" w:hint="eastAsia"/>
              </w:rPr>
              <w:t>生産性向上推進体制加算</w:t>
            </w:r>
          </w:p>
        </w:tc>
        <w:tc>
          <w:tcPr>
            <w:tcW w:w="5953" w:type="dxa"/>
            <w:tcBorders>
              <w:top w:val="single" w:sz="4" w:space="0" w:color="auto"/>
            </w:tcBorders>
          </w:tcPr>
          <w:p w14:paraId="5465AF1E" w14:textId="5F6F6A0C" w:rsidR="001570B1" w:rsidRDefault="0095692C" w:rsidP="00E617CD">
            <w:pPr>
              <w:pStyle w:val="a9"/>
              <w:wordWrap/>
              <w:ind w:left="184" w:hangingChars="100" w:hanging="184"/>
              <w:rPr>
                <w:rFonts w:ascii="ＭＳ ゴシック" w:hAnsi="ＭＳ ゴシック"/>
              </w:rPr>
            </w:pPr>
            <w:r>
              <w:rPr>
                <w:rFonts w:ascii="ＭＳ ゴシック" w:hAnsi="ＭＳ ゴシック" w:hint="eastAsia"/>
              </w:rPr>
              <w:t>□</w:t>
            </w:r>
            <w:r w:rsidR="001570B1">
              <w:rPr>
                <w:rFonts w:ascii="ＭＳ ゴシック" w:hAnsi="ＭＳ ゴシック" w:hint="eastAsia"/>
              </w:rPr>
              <w:t xml:space="preserve">　別に厚生労働大臣が定める基準（注）に適合しているものとして、</w:t>
            </w:r>
            <w:r w:rsidR="00A83E5F">
              <w:rPr>
                <w:rFonts w:ascii="ＭＳ ゴシック" w:hAnsi="ＭＳ ゴシック" w:hint="eastAsia"/>
              </w:rPr>
              <w:t>京都市長</w:t>
            </w:r>
            <w:r w:rsidR="00DF6795">
              <w:rPr>
                <w:rFonts w:ascii="ＭＳ ゴシック" w:hAnsi="ＭＳ ゴシック" w:hint="eastAsia"/>
              </w:rPr>
              <w:t>に届け出た指定短期入所療養介護事業所において、利用者に対して指定短期入所療養介護を行った場合は、当該基準に掲げる区分に従い、１月につき次に掲げる所定単位数を加算しているか。</w:t>
            </w:r>
            <w:r w:rsidR="00E128CE" w:rsidRPr="00E128CE">
              <w:rPr>
                <w:rFonts w:ascii="ＭＳ ゴシック" w:hAnsi="ＭＳ ゴシック" w:hint="eastAsia"/>
              </w:rPr>
              <w:t>ただし、次に掲げるいずれかの加算を算定している場合においては、次に掲げるその他の加算は算定しない。</w:t>
            </w:r>
          </w:p>
          <w:p w14:paraId="6EBCD338" w14:textId="5C6CF495" w:rsidR="001570B1" w:rsidRDefault="00DF6795" w:rsidP="00A83E5F">
            <w:pPr>
              <w:pStyle w:val="a9"/>
              <w:wordWrap/>
              <w:rPr>
                <w:rFonts w:ascii="ＭＳ ゴシック" w:hAnsi="ＭＳ ゴシック"/>
              </w:rPr>
            </w:pPr>
            <w:r>
              <w:rPr>
                <w:rFonts w:ascii="ＭＳ ゴシック" w:hAnsi="ＭＳ ゴシック" w:hint="eastAsia"/>
              </w:rPr>
              <w:t xml:space="preserve">　　１　生産性向上推進体制加算（Ⅰ）　１００単位</w:t>
            </w:r>
          </w:p>
          <w:p w14:paraId="390FCF7F" w14:textId="45E6285B" w:rsidR="00DF6795" w:rsidRDefault="00DF6795" w:rsidP="00A83E5F">
            <w:pPr>
              <w:pStyle w:val="a9"/>
              <w:wordWrap/>
              <w:rPr>
                <w:rFonts w:ascii="ＭＳ ゴシック" w:hAnsi="ＭＳ ゴシック"/>
              </w:rPr>
            </w:pPr>
            <w:r>
              <w:rPr>
                <w:rFonts w:ascii="ＭＳ ゴシック" w:hAnsi="ＭＳ ゴシック" w:hint="eastAsia"/>
              </w:rPr>
              <w:t xml:space="preserve">　　２　生産性向上推進体制加算（Ⅱ）　　１０単位</w:t>
            </w:r>
          </w:p>
          <w:p w14:paraId="65F009CB" w14:textId="0BA68F8A" w:rsidR="001570B1" w:rsidRDefault="00B81D4E" w:rsidP="00A83E5F">
            <w:pPr>
              <w:pStyle w:val="a9"/>
              <w:wordWrap/>
              <w:rPr>
                <w:rFonts w:ascii="ＭＳ ゴシック" w:hAnsi="ＭＳ ゴシック"/>
                <w:w w:val="50"/>
              </w:rPr>
            </w:pPr>
            <w:r>
              <w:rPr>
                <w:rFonts w:ascii="ＭＳ ゴシック" w:hAnsi="ＭＳ ゴシック" w:hint="eastAsia"/>
              </w:rPr>
              <w:t xml:space="preserve">　　</w:t>
            </w:r>
            <w:r w:rsidRPr="009543FA">
              <w:rPr>
                <w:rFonts w:ascii="ＭＳ ゴシック" w:hAnsi="ＭＳ ゴシック" w:hint="eastAsia"/>
                <w:w w:val="50"/>
              </w:rPr>
              <w:t>◆平1２厚告１９別表９ホ（</w:t>
            </w:r>
            <w:r>
              <w:rPr>
                <w:rFonts w:ascii="ＭＳ ゴシック" w:hAnsi="ＭＳ ゴシック" w:hint="eastAsia"/>
                <w:w w:val="50"/>
              </w:rPr>
              <w:t>１４</w:t>
            </w:r>
            <w:r w:rsidRPr="009543FA">
              <w:rPr>
                <w:rFonts w:ascii="ＭＳ ゴシック" w:hAnsi="ＭＳ ゴシック" w:hint="eastAsia"/>
                <w:w w:val="50"/>
              </w:rPr>
              <w:t>）</w:t>
            </w:r>
          </w:p>
          <w:p w14:paraId="5C4A0775" w14:textId="77777777" w:rsidR="00B81D4E" w:rsidRDefault="00B81D4E" w:rsidP="00A83E5F">
            <w:pPr>
              <w:pStyle w:val="a9"/>
              <w:wordWrap/>
              <w:rPr>
                <w:rFonts w:ascii="ＭＳ ゴシック" w:hAnsi="ＭＳ ゴシック"/>
              </w:rPr>
            </w:pPr>
          </w:p>
          <w:p w14:paraId="1AA5629D" w14:textId="49A8F982" w:rsidR="00F7120C" w:rsidRDefault="001F3477" w:rsidP="001F3477">
            <w:pPr>
              <w:pStyle w:val="a9"/>
              <w:wordWrap/>
              <w:rPr>
                <w:rFonts w:ascii="ＭＳ ゴシック" w:hAnsi="ＭＳ ゴシック"/>
              </w:rPr>
            </w:pPr>
            <w:r>
              <w:rPr>
                <w:rFonts w:ascii="ＭＳ ゴシック" w:hAnsi="ＭＳ ゴシック" w:hint="eastAsia"/>
              </w:rPr>
              <w:t xml:space="preserve">　</w:t>
            </w:r>
            <w:r w:rsidR="00DF6795">
              <w:rPr>
                <w:rFonts w:ascii="ＭＳ ゴシック" w:hAnsi="ＭＳ ゴシック" w:hint="eastAsia"/>
              </w:rPr>
              <w:t>（注）</w:t>
            </w:r>
            <w:r w:rsidR="004C1DB5">
              <w:rPr>
                <w:rFonts w:ascii="ＭＳ ゴシック" w:hAnsi="ＭＳ ゴシック" w:hint="eastAsia"/>
              </w:rPr>
              <w:t>生産性向上推進体制</w:t>
            </w:r>
            <w:r w:rsidR="0095692C">
              <w:rPr>
                <w:rFonts w:ascii="ＭＳ ゴシック" w:hAnsi="ＭＳ ゴシック" w:hint="eastAsia"/>
              </w:rPr>
              <w:t>加算の基準</w:t>
            </w:r>
            <w:r>
              <w:rPr>
                <w:rFonts w:ascii="ＭＳ ゴシック" w:hAnsi="ＭＳ ゴシック" w:hint="eastAsia"/>
              </w:rPr>
              <w:t xml:space="preserve">　</w:t>
            </w:r>
            <w:r w:rsidRPr="00E617CD">
              <w:rPr>
                <w:rFonts w:ascii="ＭＳ ゴシック" w:hAnsi="ＭＳ ゴシック" w:hint="eastAsia"/>
                <w:spacing w:val="1"/>
                <w:w w:val="57"/>
                <w:fitText w:val="1440" w:id="-973317120"/>
              </w:rPr>
              <w:t>◆平２７厚告９５第３９号の</w:t>
            </w:r>
            <w:r w:rsidRPr="00E617CD">
              <w:rPr>
                <w:rFonts w:ascii="ＭＳ ゴシック" w:hAnsi="ＭＳ ゴシック" w:hint="eastAsia"/>
                <w:spacing w:val="-1"/>
                <w:w w:val="57"/>
                <w:fitText w:val="1440" w:id="-973317120"/>
              </w:rPr>
              <w:t>７</w:t>
            </w:r>
          </w:p>
          <w:p w14:paraId="55C4F195" w14:textId="44A1E17A" w:rsidR="00F7120C" w:rsidRDefault="001F3477" w:rsidP="001F3477">
            <w:pPr>
              <w:pStyle w:val="a9"/>
              <w:wordWrap/>
              <w:rPr>
                <w:rFonts w:ascii="ＭＳ ゴシック" w:hAnsi="ＭＳ ゴシック"/>
              </w:rPr>
            </w:pPr>
            <w:r>
              <w:rPr>
                <w:rFonts w:ascii="ＭＳ ゴシック" w:hAnsi="ＭＳ ゴシック" w:hint="eastAsia"/>
              </w:rPr>
              <w:t xml:space="preserve">　　　</w:t>
            </w:r>
            <w:r w:rsidR="004C1DB5">
              <w:rPr>
                <w:rFonts w:ascii="ＭＳ ゴシック" w:hAnsi="ＭＳ ゴシック" w:hint="eastAsia"/>
              </w:rPr>
              <w:t>１　生産性向上推進体制加算（Ⅰ）</w:t>
            </w:r>
          </w:p>
          <w:p w14:paraId="2978CF9F" w14:textId="0750C0A7" w:rsidR="004C1DB5" w:rsidRDefault="004C1DB5" w:rsidP="001F3477">
            <w:pPr>
              <w:pStyle w:val="a9"/>
              <w:wordWrap/>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次に掲げる基準のいずれにも適合すること。</w:t>
            </w:r>
          </w:p>
          <w:p w14:paraId="0BF3D4C0" w14:textId="051C1242" w:rsidR="004C1DB5" w:rsidRDefault="001F3477" w:rsidP="001F3477">
            <w:pPr>
              <w:pStyle w:val="a9"/>
              <w:wordWrap/>
              <w:ind w:left="920" w:hangingChars="500" w:hanging="920"/>
              <w:rPr>
                <w:rFonts w:ascii="ＭＳ ゴシック" w:hAnsi="ＭＳ ゴシック"/>
              </w:rPr>
            </w:pPr>
            <w:r>
              <w:rPr>
                <w:rFonts w:ascii="ＭＳ ゴシック" w:hAnsi="ＭＳ ゴシック" w:hint="eastAsia"/>
              </w:rPr>
              <w:lastRenderedPageBreak/>
              <w:t xml:space="preserve">　　　 </w:t>
            </w:r>
            <w:r w:rsidR="004C1DB5">
              <w:rPr>
                <w:rFonts w:ascii="ＭＳ ゴシック" w:hAnsi="ＭＳ ゴシック" w:hint="eastAsia"/>
              </w:rPr>
              <w:t>(1)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7F74C514" w14:textId="3E3D9F58" w:rsidR="00F7120C"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4C1DB5">
              <w:rPr>
                <w:rFonts w:ascii="ＭＳ ゴシック" w:hAnsi="ＭＳ ゴシック" w:hint="eastAsia"/>
              </w:rPr>
              <w:t>①　業務の効率化及び質の向上又は職員の負担の軽減に資する機器（以下「介護機器」という。）を活用する場合における利用者の安全及びケアの質の</w:t>
            </w:r>
            <w:r w:rsidR="00802252">
              <w:rPr>
                <w:rFonts w:ascii="ＭＳ ゴシック" w:hAnsi="ＭＳ ゴシック" w:hint="eastAsia"/>
              </w:rPr>
              <w:t>確保</w:t>
            </w:r>
          </w:p>
          <w:p w14:paraId="3DB99C4F" w14:textId="6315EFCC" w:rsidR="00F7120C"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②　職員の負担の軽減及び勤務状況への配慮</w:t>
            </w:r>
          </w:p>
          <w:p w14:paraId="52389AB3" w14:textId="2C84D1F6" w:rsidR="00802252"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③　介護機器の定期的な点検</w:t>
            </w:r>
          </w:p>
          <w:p w14:paraId="3407EC59" w14:textId="2CDCAA24" w:rsidR="00802252" w:rsidRDefault="001F3477" w:rsidP="001F3477">
            <w:pPr>
              <w:pStyle w:val="a9"/>
              <w:wordWrap/>
              <w:ind w:left="1104" w:hangingChars="600" w:hanging="1104"/>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④　業務の効率化及び質の向上並びに職員の負担軽減を図るための職員研修</w:t>
            </w:r>
          </w:p>
          <w:p w14:paraId="14AE48E9" w14:textId="64BA1A53" w:rsidR="00F7120C"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(2)　(1)の取組及び介護機器の活用による業務の効率化及びケアの質の確保並びに職員の負担軽減に関する実績があること。</w:t>
            </w:r>
          </w:p>
          <w:p w14:paraId="78930464" w14:textId="61391F37" w:rsidR="00802252" w:rsidRDefault="00802252" w:rsidP="00A83E5F">
            <w:pPr>
              <w:pStyle w:val="a9"/>
              <w:wordWrap/>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(3)　介護機器を複数種類活用していること。</w:t>
            </w:r>
          </w:p>
          <w:p w14:paraId="69024858" w14:textId="41926CB8" w:rsidR="00802252" w:rsidRDefault="00802252"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1F3477">
              <w:rPr>
                <w:rFonts w:ascii="ＭＳ ゴシック" w:hAnsi="ＭＳ ゴシック" w:hint="eastAsia"/>
              </w:rPr>
              <w:t xml:space="preserve">　 </w:t>
            </w:r>
            <w:r>
              <w:rPr>
                <w:rFonts w:ascii="ＭＳ ゴシック" w:hAnsi="ＭＳ ゴシック" w:hint="eastAsia"/>
              </w:rPr>
              <w:t>(4)　(1)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188EB32B" w14:textId="1F804E15" w:rsidR="00F7120C"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(5)　事業年度ごとに(1)、(3)及び(4)の取組に関する実績を厚生老働省に報告すること。</w:t>
            </w:r>
          </w:p>
          <w:p w14:paraId="103D0635" w14:textId="77777777" w:rsidR="001F3477" w:rsidRDefault="001F3477" w:rsidP="001F3477">
            <w:pPr>
              <w:pStyle w:val="a9"/>
              <w:wordWrap/>
              <w:ind w:left="920" w:hangingChars="500" w:hanging="920"/>
              <w:rPr>
                <w:rFonts w:ascii="ＭＳ ゴシック" w:hAnsi="ＭＳ ゴシック"/>
              </w:rPr>
            </w:pPr>
          </w:p>
          <w:p w14:paraId="78AEA180" w14:textId="342983E7"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２　生産性向上推進体制加算（Ⅱ）</w:t>
            </w:r>
          </w:p>
          <w:p w14:paraId="27E00332" w14:textId="06DB181B"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 xml:space="preserve">(1)　</w:t>
            </w:r>
            <w:r>
              <w:rPr>
                <w:rFonts w:ascii="ＭＳ ゴシック" w:hAnsi="ＭＳ ゴシック" w:hint="eastAsia"/>
              </w:rPr>
              <w:t>１</w:t>
            </w:r>
            <w:r w:rsidR="00802252">
              <w:rPr>
                <w:rFonts w:ascii="ＭＳ ゴシック" w:hAnsi="ＭＳ ゴシック" w:hint="eastAsia"/>
              </w:rPr>
              <w:t>(1)に適合していること。</w:t>
            </w:r>
          </w:p>
          <w:p w14:paraId="417CC817" w14:textId="3D62CCDD" w:rsidR="00802252" w:rsidRDefault="001F3477" w:rsidP="001F3477">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(2)</w:t>
            </w:r>
            <w:r>
              <w:rPr>
                <w:rFonts w:ascii="ＭＳ ゴシック" w:hAnsi="ＭＳ ゴシック" w:hint="eastAsia"/>
              </w:rPr>
              <w:t xml:space="preserve">　</w:t>
            </w:r>
            <w:r w:rsidR="00802252">
              <w:rPr>
                <w:rFonts w:ascii="ＭＳ ゴシック" w:hAnsi="ＭＳ ゴシック" w:hint="eastAsia"/>
              </w:rPr>
              <w:t>介護機器を活用していること。</w:t>
            </w:r>
          </w:p>
          <w:p w14:paraId="0B0129A7" w14:textId="290B9591" w:rsidR="00802252" w:rsidRDefault="001F3477" w:rsidP="00E617CD">
            <w:pPr>
              <w:pStyle w:val="a9"/>
              <w:wordWrap/>
              <w:ind w:left="920" w:hangingChars="500" w:hanging="920"/>
              <w:rPr>
                <w:rFonts w:ascii="ＭＳ ゴシック" w:hAnsi="ＭＳ ゴシック"/>
              </w:rPr>
            </w:pPr>
            <w:r>
              <w:rPr>
                <w:rFonts w:ascii="ＭＳ ゴシック" w:hAnsi="ＭＳ ゴシック" w:hint="eastAsia"/>
              </w:rPr>
              <w:t xml:space="preserve">　　　 </w:t>
            </w:r>
            <w:r w:rsidR="00802252">
              <w:rPr>
                <w:rFonts w:ascii="ＭＳ ゴシック" w:hAnsi="ＭＳ ゴシック" w:hint="eastAsia"/>
              </w:rPr>
              <w:t>(3)　事業年度ごとに(2)及び1(1)の取組に関する実績を厚生労働省に報告すること。</w:t>
            </w:r>
          </w:p>
          <w:p w14:paraId="7EBE3904" w14:textId="77777777" w:rsidR="001F3477" w:rsidRDefault="001F3477" w:rsidP="001F3477">
            <w:pPr>
              <w:rPr>
                <w:rFonts w:ascii="ＭＳ ゴシック" w:eastAsia="ＭＳ ゴシック" w:hAnsi="ＭＳ ゴシック"/>
              </w:rPr>
            </w:pPr>
          </w:p>
          <w:p w14:paraId="11E8E85F" w14:textId="43CBFDC1" w:rsidR="00B81D4E" w:rsidRPr="00486F2A" w:rsidRDefault="001F3477" w:rsidP="001F3477">
            <w:pPr>
              <w:rPr>
                <w:rFonts w:ascii="ＭＳ ゴシック" w:eastAsia="ＭＳ ゴシック" w:hAnsi="ＭＳ ゴシック"/>
              </w:rPr>
            </w:pPr>
            <w:r>
              <w:rPr>
                <w:rFonts w:ascii="ＭＳ ゴシック" w:eastAsia="ＭＳ ゴシック" w:hAnsi="ＭＳ ゴシック" w:hint="eastAsia"/>
              </w:rPr>
              <w:t xml:space="preserve">　</w:t>
            </w:r>
            <w:r w:rsidR="00B81D4E" w:rsidRPr="00486F2A">
              <w:rPr>
                <w:rFonts w:ascii="ＭＳ ゴシック" w:eastAsia="ＭＳ ゴシック" w:hAnsi="ＭＳ ゴシック" w:hint="eastAsia"/>
              </w:rPr>
              <w:t xml:space="preserve">◎　生産性向上推進体制加算について　</w:t>
            </w:r>
            <w:r w:rsidR="00B81D4E" w:rsidRPr="00486F2A">
              <w:rPr>
                <w:rFonts w:ascii="ＭＳ ゴシック" w:eastAsia="ＭＳ ゴシック" w:hAnsi="ＭＳ ゴシック" w:hint="eastAsia"/>
                <w:w w:val="50"/>
              </w:rPr>
              <w:t>◆平</w:t>
            </w:r>
            <w:r w:rsidR="00B81D4E" w:rsidRPr="00486F2A">
              <w:rPr>
                <w:rFonts w:ascii="ＭＳ ゴシック" w:eastAsia="ＭＳ ゴシック" w:hAnsi="ＭＳ ゴシック"/>
                <w:w w:val="50"/>
              </w:rPr>
              <w:t>12</w:t>
            </w:r>
            <w:r w:rsidR="00B81D4E" w:rsidRPr="00486F2A">
              <w:rPr>
                <w:rFonts w:ascii="ＭＳ ゴシック" w:eastAsia="ＭＳ ゴシック" w:hAnsi="ＭＳ ゴシック" w:hint="eastAsia"/>
                <w:w w:val="50"/>
              </w:rPr>
              <w:t>老企４０第２の２（２５）</w:t>
            </w:r>
            <w:r w:rsidR="00B81D4E">
              <w:rPr>
                <w:rFonts w:ascii="ＭＳ ゴシック" w:eastAsia="ＭＳ ゴシック" w:hAnsi="ＭＳ ゴシック" w:hint="eastAsia"/>
                <w:w w:val="50"/>
              </w:rPr>
              <w:t>準用</w:t>
            </w:r>
          </w:p>
          <w:p w14:paraId="154F5214" w14:textId="6CEE0358" w:rsidR="00B81D4E" w:rsidRDefault="00B81D4E" w:rsidP="00E617CD">
            <w:pPr>
              <w:pStyle w:val="a9"/>
              <w:wordWrap/>
              <w:ind w:left="368" w:hangingChars="200" w:hanging="368"/>
              <w:rPr>
                <w:rFonts w:ascii="ＭＳ ゴシック" w:hAnsi="ＭＳ ゴシック"/>
              </w:rPr>
            </w:pPr>
            <w:r w:rsidRPr="00486F2A">
              <w:rPr>
                <w:rFonts w:ascii="ＭＳ ゴシック" w:hAnsi="ＭＳ ゴシック" w:hint="eastAsia"/>
              </w:rPr>
              <w:t xml:space="preserve">　　</w:t>
            </w:r>
            <w:r w:rsidR="001F3477">
              <w:rPr>
                <w:rFonts w:ascii="ＭＳ ゴシック" w:hAnsi="ＭＳ ゴシック" w:hint="eastAsia"/>
              </w:rPr>
              <w:t xml:space="preserve">　</w:t>
            </w:r>
            <w:r w:rsidRPr="00486F2A">
              <w:rPr>
                <w:rFonts w:ascii="ＭＳ ゴシック" w:hAnsi="ＭＳ ゴシック" w:hint="eastAsia"/>
              </w:rPr>
              <w:t>生産性向上推進体制加算の内容については、別途通知（「生産性向上推進体制加算に関する基本的考え方並びに事務処理手順及び様式例等の提示について」）を参照すること。</w:t>
            </w:r>
          </w:p>
        </w:tc>
        <w:tc>
          <w:tcPr>
            <w:tcW w:w="440" w:type="dxa"/>
            <w:tcBorders>
              <w:top w:val="single" w:sz="4" w:space="0" w:color="auto"/>
            </w:tcBorders>
          </w:tcPr>
          <w:p w14:paraId="3BA034D6"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0C17BA3B" w14:textId="77777777" w:rsidR="00DF6795" w:rsidRPr="009543FA" w:rsidRDefault="00DF6795"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F0C903A" w14:textId="05501DAA" w:rsidR="00F7120C" w:rsidRPr="009543FA" w:rsidRDefault="00DF6795" w:rsidP="00A83E5F">
            <w:pPr>
              <w:rPr>
                <w:rFonts w:ascii="ＭＳ ゴシック" w:eastAsia="ＭＳ ゴシック" w:hAnsi="ＭＳ ゴシック"/>
                <w:color w:val="000000"/>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0AA17D05"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【算定の　有・無　】</w:t>
            </w:r>
          </w:p>
          <w:p w14:paraId="7045E62E" w14:textId="77777777" w:rsidR="00097184" w:rsidRPr="00097184" w:rsidRDefault="00097184" w:rsidP="00A83E5F">
            <w:pPr>
              <w:pStyle w:val="a9"/>
              <w:wordWrap/>
              <w:ind w:left="184" w:hangingChars="100" w:hanging="184"/>
              <w:rPr>
                <w:rFonts w:ascii="ＭＳ ゴシック" w:hAnsi="ＭＳ ゴシック"/>
                <w:color w:val="000000"/>
              </w:rPr>
            </w:pPr>
          </w:p>
          <w:p w14:paraId="449C69D9" w14:textId="77777777" w:rsidR="00097184" w:rsidRPr="00097184" w:rsidRDefault="00097184" w:rsidP="00A83E5F">
            <w:pPr>
              <w:pStyle w:val="a9"/>
              <w:wordWrap/>
              <w:ind w:left="184" w:hangingChars="100" w:hanging="184"/>
              <w:rPr>
                <w:rFonts w:ascii="ＭＳ ゴシック" w:hAnsi="ＭＳ ゴシック"/>
                <w:color w:val="000000"/>
              </w:rPr>
            </w:pPr>
          </w:p>
          <w:p w14:paraId="3F957C7A"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□委員会の開催日（３月に１回以上）：</w:t>
            </w:r>
          </w:p>
          <w:p w14:paraId="64D53B92"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635B356A"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3D1D1A7F"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208E3EB3"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 xml:space="preserve">　　年　　月　　日</w:t>
            </w:r>
          </w:p>
          <w:p w14:paraId="0C081439" w14:textId="77777777" w:rsidR="00097184" w:rsidRPr="00097184" w:rsidRDefault="00097184" w:rsidP="00A83E5F">
            <w:pPr>
              <w:pStyle w:val="a9"/>
              <w:wordWrap/>
              <w:ind w:left="184" w:hangingChars="100" w:hanging="184"/>
              <w:rPr>
                <w:rFonts w:ascii="ＭＳ ゴシック" w:hAnsi="ＭＳ ゴシック"/>
                <w:color w:val="000000"/>
              </w:rPr>
            </w:pPr>
          </w:p>
          <w:p w14:paraId="2CFC9537"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□協議事項の確認</w:t>
            </w:r>
          </w:p>
          <w:p w14:paraId="70F535E5" w14:textId="77777777" w:rsidR="00097184" w:rsidRPr="00097184" w:rsidRDefault="00097184" w:rsidP="00A83E5F">
            <w:pPr>
              <w:pStyle w:val="a9"/>
              <w:wordWrap/>
              <w:ind w:left="184" w:hangingChars="100" w:hanging="184"/>
              <w:rPr>
                <w:rFonts w:ascii="ＭＳ ゴシック" w:hAnsi="ＭＳ ゴシック"/>
                <w:color w:val="000000"/>
              </w:rPr>
            </w:pPr>
          </w:p>
          <w:p w14:paraId="4BD40FAA" w14:textId="77777777" w:rsidR="00F7120C"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□実績の確認</w:t>
            </w:r>
          </w:p>
          <w:p w14:paraId="728FE644" w14:textId="77777777" w:rsidR="00097184" w:rsidRDefault="00097184" w:rsidP="00A83E5F">
            <w:pPr>
              <w:pStyle w:val="a9"/>
              <w:wordWrap/>
              <w:ind w:left="184" w:hangingChars="100" w:hanging="184"/>
              <w:rPr>
                <w:rFonts w:ascii="ＭＳ ゴシック" w:hAnsi="ＭＳ ゴシック"/>
                <w:color w:val="000000"/>
              </w:rPr>
            </w:pPr>
          </w:p>
          <w:p w14:paraId="2E998F9D" w14:textId="77777777" w:rsidR="00097184" w:rsidRDefault="00097184" w:rsidP="00A83E5F">
            <w:pPr>
              <w:pStyle w:val="a9"/>
              <w:wordWrap/>
              <w:ind w:left="184" w:hangingChars="100" w:hanging="184"/>
              <w:rPr>
                <w:rFonts w:ascii="ＭＳ ゴシック" w:hAnsi="ＭＳ ゴシック"/>
                <w:color w:val="000000"/>
              </w:rPr>
            </w:pPr>
          </w:p>
          <w:p w14:paraId="02F7B37E" w14:textId="77777777" w:rsidR="00097184" w:rsidRDefault="00097184" w:rsidP="00A83E5F">
            <w:pPr>
              <w:pStyle w:val="a9"/>
              <w:wordWrap/>
              <w:ind w:left="184" w:hangingChars="100" w:hanging="184"/>
              <w:rPr>
                <w:rFonts w:ascii="ＭＳ ゴシック" w:hAnsi="ＭＳ ゴシック"/>
                <w:color w:val="000000"/>
              </w:rPr>
            </w:pPr>
          </w:p>
          <w:p w14:paraId="6556002C" w14:textId="77777777" w:rsidR="00097184" w:rsidRDefault="00097184" w:rsidP="00A83E5F">
            <w:pPr>
              <w:pStyle w:val="a9"/>
              <w:wordWrap/>
              <w:ind w:left="184" w:hangingChars="100" w:hanging="184"/>
              <w:rPr>
                <w:rFonts w:ascii="ＭＳ ゴシック" w:hAnsi="ＭＳ ゴシック"/>
                <w:color w:val="000000"/>
              </w:rPr>
            </w:pPr>
          </w:p>
          <w:p w14:paraId="67E67F81" w14:textId="77777777" w:rsidR="00097184" w:rsidRDefault="00097184" w:rsidP="00A83E5F">
            <w:pPr>
              <w:pStyle w:val="a9"/>
              <w:wordWrap/>
              <w:ind w:left="184" w:hangingChars="100" w:hanging="184"/>
              <w:rPr>
                <w:rFonts w:ascii="ＭＳ ゴシック" w:hAnsi="ＭＳ ゴシック"/>
                <w:color w:val="000000"/>
              </w:rPr>
            </w:pPr>
          </w:p>
          <w:p w14:paraId="41180DA5" w14:textId="77777777" w:rsidR="00097184" w:rsidRDefault="00097184" w:rsidP="00A83E5F">
            <w:pPr>
              <w:pStyle w:val="a9"/>
              <w:wordWrap/>
              <w:ind w:left="184" w:hangingChars="100" w:hanging="184"/>
              <w:rPr>
                <w:rFonts w:ascii="ＭＳ ゴシック" w:hAnsi="ＭＳ ゴシック"/>
                <w:color w:val="000000"/>
              </w:rPr>
            </w:pPr>
          </w:p>
          <w:p w14:paraId="1AB436A0" w14:textId="77777777" w:rsidR="00097184" w:rsidRDefault="00097184" w:rsidP="00A83E5F">
            <w:pPr>
              <w:pStyle w:val="a9"/>
              <w:wordWrap/>
              <w:ind w:left="184" w:hangingChars="100" w:hanging="184"/>
              <w:rPr>
                <w:rFonts w:ascii="ＭＳ ゴシック" w:hAnsi="ＭＳ ゴシック"/>
                <w:color w:val="000000"/>
              </w:rPr>
            </w:pPr>
          </w:p>
          <w:p w14:paraId="398381F5" w14:textId="77777777" w:rsidR="00097184" w:rsidRDefault="00097184" w:rsidP="00A83E5F">
            <w:pPr>
              <w:pStyle w:val="a9"/>
              <w:wordWrap/>
              <w:ind w:left="184" w:hangingChars="100" w:hanging="184"/>
              <w:rPr>
                <w:rFonts w:ascii="ＭＳ ゴシック" w:hAnsi="ＭＳ ゴシック"/>
                <w:color w:val="000000"/>
              </w:rPr>
            </w:pPr>
          </w:p>
          <w:p w14:paraId="5630FBF3" w14:textId="77777777" w:rsidR="00097184" w:rsidRDefault="00097184" w:rsidP="00A83E5F">
            <w:pPr>
              <w:pStyle w:val="a9"/>
              <w:wordWrap/>
              <w:ind w:left="184" w:hangingChars="100" w:hanging="184"/>
              <w:rPr>
                <w:rFonts w:ascii="ＭＳ ゴシック" w:hAnsi="ＭＳ ゴシック"/>
                <w:color w:val="000000"/>
              </w:rPr>
            </w:pPr>
          </w:p>
          <w:p w14:paraId="67011580" w14:textId="77777777" w:rsidR="00097184" w:rsidRDefault="00097184" w:rsidP="00A83E5F">
            <w:pPr>
              <w:pStyle w:val="a9"/>
              <w:wordWrap/>
              <w:ind w:left="184" w:hangingChars="100" w:hanging="184"/>
              <w:rPr>
                <w:rFonts w:ascii="ＭＳ ゴシック" w:hAnsi="ＭＳ ゴシック"/>
                <w:color w:val="000000"/>
              </w:rPr>
            </w:pPr>
          </w:p>
          <w:p w14:paraId="4A1E7691" w14:textId="77777777" w:rsidR="00097184" w:rsidRPr="00097184"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□介護機器の種類（複数種類活用）の確認</w:t>
            </w:r>
          </w:p>
          <w:p w14:paraId="0DB76794" w14:textId="77777777" w:rsidR="00097184" w:rsidRPr="00097184" w:rsidRDefault="00097184" w:rsidP="00A83E5F">
            <w:pPr>
              <w:pStyle w:val="a9"/>
              <w:wordWrap/>
              <w:ind w:left="184" w:hangingChars="100" w:hanging="184"/>
              <w:rPr>
                <w:rFonts w:ascii="ＭＳ ゴシック" w:hAnsi="ＭＳ ゴシック"/>
                <w:color w:val="000000"/>
              </w:rPr>
            </w:pPr>
          </w:p>
          <w:p w14:paraId="500D5682" w14:textId="77777777" w:rsidR="00097184" w:rsidRPr="00097184" w:rsidRDefault="00097184" w:rsidP="00A83E5F">
            <w:pPr>
              <w:pStyle w:val="a9"/>
              <w:wordWrap/>
              <w:ind w:left="184" w:hangingChars="100" w:hanging="184"/>
              <w:rPr>
                <w:rFonts w:ascii="ＭＳ ゴシック" w:hAnsi="ＭＳ ゴシック"/>
                <w:color w:val="000000"/>
              </w:rPr>
            </w:pPr>
          </w:p>
          <w:p w14:paraId="4005B512" w14:textId="2ABC867B" w:rsidR="00097184" w:rsidRPr="009543FA" w:rsidRDefault="00097184" w:rsidP="00A83E5F">
            <w:pPr>
              <w:pStyle w:val="a9"/>
              <w:wordWrap/>
              <w:ind w:left="184" w:hangingChars="100" w:hanging="184"/>
              <w:rPr>
                <w:rFonts w:ascii="ＭＳ ゴシック" w:hAnsi="ＭＳ ゴシック"/>
                <w:color w:val="000000"/>
              </w:rPr>
            </w:pPr>
            <w:r w:rsidRPr="00097184">
              <w:rPr>
                <w:rFonts w:ascii="ＭＳ ゴシック" w:hAnsi="ＭＳ ゴシック" w:hint="eastAsia"/>
                <w:color w:val="000000"/>
              </w:rPr>
              <w:t>厚生労働省への提出　【　有・無　】</w:t>
            </w:r>
          </w:p>
        </w:tc>
      </w:tr>
      <w:tr w:rsidR="00073FBA" w:rsidRPr="009543FA" w14:paraId="5FA76C8F" w14:textId="77777777" w:rsidTr="00E617CD">
        <w:tc>
          <w:tcPr>
            <w:tcW w:w="1498" w:type="dxa"/>
          </w:tcPr>
          <w:p w14:paraId="3DD76BEC" w14:textId="504440B3" w:rsidR="00073FBA" w:rsidRPr="009543FA" w:rsidRDefault="001F3477" w:rsidP="001F3477">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073FBA" w:rsidRPr="009543FA">
              <w:rPr>
                <w:rFonts w:ascii="ＭＳ ゴシック" w:hAnsi="ＭＳ ゴシック" w:hint="eastAsia"/>
              </w:rPr>
              <w:t>(</w:t>
            </w:r>
            <w:r w:rsidR="00235EEB">
              <w:rPr>
                <w:rFonts w:ascii="ＭＳ ゴシック" w:hAnsi="ＭＳ ゴシック"/>
              </w:rPr>
              <w:t>22</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サービス提供体制強化加算</w:t>
            </w:r>
          </w:p>
        </w:tc>
        <w:tc>
          <w:tcPr>
            <w:tcW w:w="5953" w:type="dxa"/>
          </w:tcPr>
          <w:p w14:paraId="3E301CBB" w14:textId="0604062B" w:rsidR="00073FBA" w:rsidRPr="009543FA" w:rsidRDefault="00073FBA" w:rsidP="00A83E5F">
            <w:pPr>
              <w:pStyle w:val="a9"/>
              <w:wordWrap/>
              <w:ind w:left="177" w:hangingChars="96" w:hanging="177"/>
              <w:rPr>
                <w:rFonts w:ascii="ＭＳ ゴシック" w:hAnsi="ＭＳ ゴシック"/>
                <w:spacing w:val="0"/>
              </w:rPr>
            </w:pPr>
            <w:r w:rsidRPr="009543FA">
              <w:rPr>
                <w:rFonts w:ascii="ＭＳ ゴシック" w:hAnsi="ＭＳ ゴシック" w:hint="eastAsia"/>
              </w:rPr>
              <w:t>□　別に厚生労働大臣が定める基準（注）に適合しているものとして</w:t>
            </w:r>
            <w:r w:rsidR="00A83E5F">
              <w:rPr>
                <w:rFonts w:ascii="ＭＳ ゴシック" w:hAnsi="ＭＳ ゴシック" w:hint="eastAsia"/>
              </w:rPr>
              <w:t>京都市長</w:t>
            </w:r>
            <w:r w:rsidRPr="009543FA">
              <w:rPr>
                <w:rFonts w:ascii="ＭＳ ゴシック" w:hAnsi="ＭＳ ゴシック" w:hint="eastAsia"/>
              </w:rPr>
              <w:t>に届け出た指定短期入所療養介護事業所が、利用者に対し、指定短期入所療養介護を行った場合は、当該基準に掲げる区分に従い、１日につき次に掲げる所定単位数を加算しているか。</w:t>
            </w:r>
          </w:p>
          <w:p w14:paraId="4467956F" w14:textId="636D4EE6" w:rsidR="00073FBA" w:rsidRPr="009543FA" w:rsidRDefault="00073FBA" w:rsidP="00A83E5F">
            <w:pPr>
              <w:pStyle w:val="a9"/>
              <w:wordWrap/>
              <w:ind w:left="175" w:hangingChars="96" w:hanging="175"/>
              <w:rPr>
                <w:rFonts w:ascii="ＭＳ ゴシック" w:hAnsi="ＭＳ ゴシック"/>
              </w:rPr>
            </w:pPr>
            <w:r w:rsidRPr="009543FA">
              <w:rPr>
                <w:rFonts w:ascii="ＭＳ ゴシック" w:hAnsi="ＭＳ ゴシック" w:hint="eastAsia"/>
                <w:spacing w:val="1"/>
              </w:rPr>
              <w:t xml:space="preserve">　　ただし、（Ⅰ）、（Ⅱ）、（Ⅲ）いずれかを算定している場合は、その</w:t>
            </w:r>
            <w:r w:rsidRPr="009543FA">
              <w:rPr>
                <w:rFonts w:ascii="ＭＳ ゴシック" w:hAnsi="ＭＳ ゴシック" w:hint="eastAsia"/>
              </w:rPr>
              <w:t>他は算定しない。</w:t>
            </w:r>
            <w:r w:rsidRPr="009543FA">
              <w:rPr>
                <w:rFonts w:ascii="ＭＳ ゴシック" w:hAnsi="ＭＳ ゴシック" w:hint="eastAsia"/>
                <w:w w:val="50"/>
              </w:rPr>
              <w:t>◆平1２厚告１９別表９ホ（１</w:t>
            </w:r>
            <w:r w:rsidR="00316CCE">
              <w:rPr>
                <w:rFonts w:ascii="ＭＳ ゴシック" w:hAnsi="ＭＳ ゴシック" w:hint="eastAsia"/>
                <w:w w:val="50"/>
              </w:rPr>
              <w:t>５</w:t>
            </w:r>
            <w:r w:rsidRPr="009543FA">
              <w:rPr>
                <w:rFonts w:ascii="ＭＳ ゴシック" w:hAnsi="ＭＳ ゴシック" w:hint="eastAsia"/>
                <w:w w:val="50"/>
              </w:rPr>
              <w:t>）注</w:t>
            </w:r>
          </w:p>
          <w:p w14:paraId="54DC8E54" w14:textId="77777777" w:rsidR="00073FBA" w:rsidRPr="009543FA" w:rsidRDefault="00073FBA" w:rsidP="00A83E5F">
            <w:pPr>
              <w:pStyle w:val="a9"/>
              <w:wordWrap/>
              <w:rPr>
                <w:rFonts w:ascii="ＭＳ ゴシック" w:hAnsi="ＭＳ ゴシック"/>
                <w:spacing w:val="0"/>
              </w:rPr>
            </w:pPr>
          </w:p>
          <w:p w14:paraId="2C4CFF8A"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　厚生労働大臣が定める基準 </w:t>
            </w:r>
            <w:r w:rsidRPr="009543FA">
              <w:rPr>
                <w:rFonts w:ascii="ＭＳ ゴシック" w:hAnsi="ＭＳ ゴシック" w:hint="eastAsia"/>
                <w:w w:val="50"/>
              </w:rPr>
              <w:t xml:space="preserve">　　◆平２７厚告９５第４０号</w:t>
            </w:r>
          </w:p>
          <w:p w14:paraId="4313B2EE"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rPr>
              <w:t xml:space="preserve">　　</w:t>
            </w:r>
            <w:r w:rsidRPr="009543FA">
              <w:rPr>
                <w:rFonts w:ascii="ＭＳ ゴシック" w:hAnsi="ＭＳ ゴシック" w:hint="eastAsia"/>
                <w:color w:val="000000"/>
              </w:rPr>
              <w:t>１　サービス提供体制強化加算（Ⅰ）　　　・・・・２２単位</w:t>
            </w:r>
          </w:p>
          <w:p w14:paraId="65C43F88" w14:textId="1B4EF544"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⑴　次のいずれかに適合すること。</w:t>
            </w:r>
          </w:p>
          <w:p w14:paraId="34C633E7" w14:textId="55334880" w:rsidR="00073FBA" w:rsidRPr="009543FA" w:rsidRDefault="00073FBA" w:rsidP="00A83E5F">
            <w:pPr>
              <w:pStyle w:val="a9"/>
              <w:wordWrap/>
              <w:ind w:left="920" w:hangingChars="500" w:hanging="920"/>
              <w:rPr>
                <w:rFonts w:ascii="ＭＳ ゴシック" w:hAnsi="ＭＳ ゴシック"/>
                <w:color w:val="000000"/>
                <w:spacing w:val="0"/>
              </w:rPr>
            </w:pPr>
            <w:r w:rsidRPr="009543FA">
              <w:rPr>
                <w:rFonts w:ascii="ＭＳ ゴシック" w:hAnsi="ＭＳ ゴシック" w:hint="eastAsia"/>
                <w:color w:val="000000"/>
              </w:rPr>
              <w:t xml:space="preserve">　　　　・当該事業所の介護職員の総数のうち、介護福祉士の占める割合が100分の80以上であること。</w:t>
            </w:r>
          </w:p>
          <w:p w14:paraId="533559BD" w14:textId="684E1BEC" w:rsidR="00073FBA" w:rsidRPr="009543FA" w:rsidRDefault="00073FBA" w:rsidP="00A83E5F">
            <w:pPr>
              <w:pStyle w:val="a9"/>
              <w:wordWrap/>
              <w:ind w:left="920" w:hangingChars="500" w:hanging="920"/>
              <w:rPr>
                <w:rFonts w:ascii="ＭＳ ゴシック" w:hAnsi="ＭＳ ゴシック"/>
                <w:color w:val="000000"/>
              </w:rPr>
            </w:pPr>
            <w:r w:rsidRPr="009543FA">
              <w:rPr>
                <w:rFonts w:ascii="ＭＳ ゴシック" w:hAnsi="ＭＳ ゴシック" w:hint="eastAsia"/>
                <w:color w:val="000000"/>
              </w:rPr>
              <w:t xml:space="preserve">　　　　・事業所の介護職員の総数のうち、勤続年数10年以上の介護福祉士の占める割合が100分の35以上であること。</w:t>
            </w:r>
          </w:p>
          <w:p w14:paraId="40C0956E" w14:textId="53AF59AC" w:rsidR="00073FBA" w:rsidRPr="009543FA" w:rsidRDefault="00073FBA" w:rsidP="00A83E5F">
            <w:pPr>
              <w:pStyle w:val="a9"/>
              <w:wordWrap/>
              <w:ind w:left="920" w:hangingChars="500" w:hanging="920"/>
              <w:rPr>
                <w:rFonts w:ascii="ＭＳ ゴシック" w:hAnsi="ＭＳ ゴシック"/>
                <w:color w:val="000000"/>
              </w:rPr>
            </w:pPr>
            <w:r w:rsidRPr="009543FA">
              <w:rPr>
                <w:rFonts w:ascii="ＭＳ ゴシック" w:hAnsi="ＭＳ ゴシック" w:hint="eastAsia"/>
                <w:color w:val="000000"/>
              </w:rPr>
              <w:t xml:space="preserve">　　　⑵　定員超過利用・人員基準欠如に該当していないこと</w:t>
            </w:r>
          </w:p>
          <w:p w14:paraId="37317AC6" w14:textId="77777777" w:rsidR="00073FBA" w:rsidRPr="009543FA" w:rsidRDefault="00073FBA" w:rsidP="00A83E5F">
            <w:pPr>
              <w:pStyle w:val="a9"/>
              <w:wordWrap/>
              <w:rPr>
                <w:rFonts w:ascii="ＭＳ ゴシック" w:hAnsi="ＭＳ ゴシック"/>
                <w:color w:val="000000"/>
              </w:rPr>
            </w:pPr>
          </w:p>
          <w:p w14:paraId="003FC14B" w14:textId="585CAF04"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２　サービス提供体制強化加算（Ⅱ）　　</w:t>
            </w:r>
            <w:r w:rsidR="001F3477">
              <w:rPr>
                <w:rFonts w:ascii="ＭＳ ゴシック" w:hAnsi="ＭＳ ゴシック" w:hint="eastAsia"/>
                <w:color w:val="000000"/>
              </w:rPr>
              <w:t xml:space="preserve">　</w:t>
            </w:r>
            <w:r w:rsidRPr="009543FA">
              <w:rPr>
                <w:rFonts w:ascii="ＭＳ ゴシック" w:hAnsi="ＭＳ ゴシック" w:hint="eastAsia"/>
                <w:color w:val="000000"/>
              </w:rPr>
              <w:t>・・・・１８単位</w:t>
            </w:r>
          </w:p>
          <w:p w14:paraId="28E7190A"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次に掲げる基準のいずれにも適合すること。</w:t>
            </w:r>
          </w:p>
          <w:p w14:paraId="6DEF6C00" w14:textId="179212A4" w:rsidR="00073FBA" w:rsidRPr="009543FA" w:rsidRDefault="00073FBA" w:rsidP="00A83E5F">
            <w:pPr>
              <w:pStyle w:val="a9"/>
              <w:wordWrap/>
              <w:ind w:left="828" w:hangingChars="450" w:hanging="828"/>
              <w:rPr>
                <w:rFonts w:ascii="ＭＳ ゴシック" w:hAnsi="ＭＳ ゴシック"/>
                <w:color w:val="000000"/>
                <w:spacing w:val="0"/>
              </w:rPr>
            </w:pPr>
            <w:r w:rsidRPr="009543FA">
              <w:rPr>
                <w:rFonts w:ascii="ＭＳ ゴシック" w:hAnsi="ＭＳ ゴシック" w:hint="eastAsia"/>
                <w:color w:val="000000"/>
              </w:rPr>
              <w:t xml:space="preserve">　　　⑴　当該事業所の介護職員の総数のうち、介護福祉士の占める割合が100分の６０以上であること。</w:t>
            </w:r>
          </w:p>
          <w:p w14:paraId="150F3E01" w14:textId="07AB21AC" w:rsidR="00073FBA" w:rsidRPr="009543FA"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xml:space="preserve">　　　⑵ 定員超過利用・人員基準欠如に該当していないこと。</w:t>
            </w:r>
          </w:p>
          <w:p w14:paraId="04CA658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w:t>
            </w:r>
          </w:p>
          <w:p w14:paraId="63A602F2" w14:textId="430DE788"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 xml:space="preserve">　　３　サービス提供体制強化加算（Ⅲ）　　　</w:t>
            </w:r>
            <w:r w:rsidR="001F3477">
              <w:rPr>
                <w:rFonts w:ascii="ＭＳ ゴシック" w:hAnsi="ＭＳ ゴシック" w:hint="eastAsia"/>
                <w:color w:val="000000"/>
              </w:rPr>
              <w:t>・</w:t>
            </w:r>
            <w:r w:rsidRPr="009543FA">
              <w:rPr>
                <w:rFonts w:ascii="ＭＳ ゴシック" w:hAnsi="ＭＳ ゴシック" w:hint="eastAsia"/>
                <w:color w:val="000000"/>
              </w:rPr>
              <w:t>・・・・６単位</w:t>
            </w:r>
          </w:p>
          <w:p w14:paraId="72CBF75F" w14:textId="2FC7ACD4"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⑴　次の基準のいずれかに適合すること。</w:t>
            </w:r>
          </w:p>
          <w:p w14:paraId="15DDE236" w14:textId="14C8BA14"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当該事業所の介護職員の総数のうち、介護福祉士の占める割合が100分の50以上であること。</w:t>
            </w:r>
          </w:p>
          <w:p w14:paraId="7C3BFE44" w14:textId="77777777"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短期入所療養介護事業所の看護・介護職員の総数のうち、常勤職員の占める割合が100分の75以上であること。</w:t>
            </w:r>
          </w:p>
          <w:p w14:paraId="3A512022" w14:textId="59E1D240" w:rsidR="00073FBA" w:rsidRPr="009543FA" w:rsidRDefault="00073FBA" w:rsidP="00A83E5F">
            <w:pPr>
              <w:pStyle w:val="a9"/>
              <w:wordWrap/>
              <w:ind w:leftChars="413" w:left="885" w:hangingChars="77" w:hanging="142"/>
              <w:rPr>
                <w:rFonts w:ascii="ＭＳ ゴシック" w:hAnsi="ＭＳ ゴシック"/>
                <w:color w:val="000000"/>
              </w:rPr>
            </w:pPr>
            <w:r w:rsidRPr="009543FA">
              <w:rPr>
                <w:rFonts w:ascii="ＭＳ ゴシック" w:hAnsi="ＭＳ ゴシック" w:hint="eastAsia"/>
                <w:color w:val="000000"/>
              </w:rPr>
              <w:t>・　短期入所療養介護を利用者に直接提供する職員の総数のうち、勤続年数7年以上の者の占める割合が100分の30以上であること。</w:t>
            </w:r>
          </w:p>
          <w:p w14:paraId="554A78F0" w14:textId="7060246B" w:rsidR="00073FBA" w:rsidRPr="009543FA" w:rsidRDefault="00073FBA" w:rsidP="00A83E5F">
            <w:pPr>
              <w:pStyle w:val="a9"/>
              <w:wordWrap/>
              <w:ind w:firstLineChars="300" w:firstLine="552"/>
              <w:rPr>
                <w:rFonts w:ascii="ＭＳ ゴシック" w:hAnsi="ＭＳ ゴシック"/>
                <w:color w:val="000000"/>
              </w:rPr>
            </w:pPr>
            <w:r w:rsidRPr="009543FA">
              <w:rPr>
                <w:rFonts w:ascii="ＭＳ ゴシック" w:hAnsi="ＭＳ ゴシック" w:hint="eastAsia"/>
                <w:color w:val="000000"/>
              </w:rPr>
              <w:t>⑵　定員超過利用・人員基準欠如に該当していないこと。</w:t>
            </w:r>
          </w:p>
          <w:p w14:paraId="40A77C17" w14:textId="250E7F0F" w:rsidR="00073FBA" w:rsidRPr="009543FA" w:rsidRDefault="00073FBA" w:rsidP="00A83E5F">
            <w:pPr>
              <w:pStyle w:val="a9"/>
              <w:wordWrap/>
              <w:rPr>
                <w:rFonts w:ascii="ＭＳ ゴシック" w:hAnsi="ＭＳ ゴシック"/>
                <w:w w:val="50"/>
              </w:rPr>
            </w:pPr>
          </w:p>
          <w:p w14:paraId="77868877" w14:textId="6545F03C" w:rsidR="00073FBA" w:rsidRPr="009543FA" w:rsidRDefault="00073FBA"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lastRenderedPageBreak/>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職員の割合の算出に当たっては、常勤換算方法により算出した前年度（３月を除く。）の平均を用いることとする。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7F2E2AC6" w14:textId="77777777" w:rsidR="00073FBA" w:rsidRPr="009543FA" w:rsidRDefault="00073FBA" w:rsidP="00A83E5F">
            <w:pPr>
              <w:pStyle w:val="a9"/>
              <w:wordWrap/>
              <w:ind w:left="364" w:hangingChars="200" w:hanging="364"/>
              <w:rPr>
                <w:rFonts w:ascii="ＭＳ ゴシック" w:hAnsi="ＭＳ ゴシック"/>
                <w:color w:val="00000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ただし、前年度の実績が６月に満たない事業所（新たに事業を開始し、又は再開した事業所を含む。）についてのみ、届出日の属する月の前３月について、常勤換算方法により算出した平均を用いることとする。したがって、新たに事業を開始し、又は再開した事業者については、４月目以降届出が可能となるものであること。</w:t>
            </w:r>
          </w:p>
          <w:p w14:paraId="292BDD5A" w14:textId="7378BEFE" w:rsidR="00073FBA" w:rsidRPr="009543FA" w:rsidRDefault="00073FBA" w:rsidP="00A83E5F">
            <w:pPr>
              <w:pStyle w:val="a9"/>
              <w:wordWrap/>
              <w:ind w:left="364" w:hangingChars="200" w:hanging="364"/>
              <w:rPr>
                <w:rFonts w:ascii="ＭＳ ゴシック" w:hAnsi="ＭＳ ゴシック"/>
                <w:color w:val="000000"/>
                <w:spacing w:val="-4"/>
                <w:w w:val="50"/>
              </w:rPr>
            </w:pP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 xml:space="preserve">　なお、介護福祉士については、各月の前月の末日時点で資格を取得している者とすること。</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①準用</w:t>
            </w:r>
          </w:p>
          <w:p w14:paraId="6FE5D7EE" w14:textId="7A44169F" w:rsidR="00073FBA" w:rsidRPr="009543FA" w:rsidRDefault="00073FBA" w:rsidP="00A83E5F">
            <w:pPr>
              <w:pStyle w:val="a9"/>
              <w:wordWrap/>
              <w:ind w:left="368" w:hangingChars="200" w:hanging="368"/>
              <w:rPr>
                <w:rFonts w:ascii="ＭＳ ゴシック" w:hAnsi="ＭＳ ゴシック"/>
                <w:color w:val="000000"/>
                <w:spacing w:val="-4"/>
                <w:w w:val="5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②準用</w:t>
            </w:r>
          </w:p>
          <w:p w14:paraId="5F99AEBC" w14:textId="2124D7D0" w:rsidR="00073FBA" w:rsidRPr="009543FA" w:rsidRDefault="00073FBA" w:rsidP="00A83E5F">
            <w:pPr>
              <w:pStyle w:val="a9"/>
              <w:wordWrap/>
              <w:ind w:left="368" w:hangingChars="200" w:hanging="368"/>
              <w:rPr>
                <w:rFonts w:ascii="ＭＳ ゴシック" w:hAnsi="ＭＳ ゴシック"/>
                <w:color w:val="000000"/>
                <w:spacing w:val="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勤続年数とは、各月の前月の末日時点における勤続年数をいうものとする。</w:t>
            </w: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w:t>
            </w:r>
            <w:r w:rsidRPr="009543FA">
              <w:rPr>
                <w:rFonts w:ascii="ＭＳ ゴシック" w:hAnsi="ＭＳ ゴシック" w:hint="eastAsia"/>
                <w:color w:val="000000"/>
                <w:w w:val="50"/>
              </w:rPr>
              <w:t>③準用</w:t>
            </w:r>
          </w:p>
          <w:p w14:paraId="682D8EAD" w14:textId="1E0C727D" w:rsidR="00073FBA" w:rsidRPr="009543FA" w:rsidRDefault="00073FBA"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6C773C4" w14:textId="1D77F864" w:rsidR="00073FBA" w:rsidRPr="009543FA" w:rsidRDefault="00073FBA" w:rsidP="00A83E5F">
            <w:pPr>
              <w:pStyle w:val="a9"/>
              <w:wordWrap/>
              <w:ind w:leftChars="200" w:left="360" w:firstLineChars="100" w:firstLine="82"/>
              <w:rPr>
                <w:rFonts w:ascii="ＭＳ ゴシック" w:hAnsi="ＭＳ ゴシック"/>
                <w:color w:val="000000"/>
                <w:spacing w:val="0"/>
              </w:rPr>
            </w:pPr>
            <w:r w:rsidRPr="009543FA">
              <w:rPr>
                <w:rFonts w:ascii="ＭＳ ゴシック" w:hAnsi="ＭＳ ゴシック" w:hint="eastAsia"/>
                <w:color w:val="000000"/>
                <w:spacing w:val="-4"/>
                <w:w w:val="50"/>
              </w:rPr>
              <w:t>◆平12老企４０第２の２（２</w:t>
            </w:r>
            <w:r w:rsidR="00E2300F">
              <w:rPr>
                <w:rFonts w:ascii="ＭＳ ゴシック" w:hAnsi="ＭＳ ゴシック" w:hint="eastAsia"/>
                <w:color w:val="000000"/>
                <w:spacing w:val="-4"/>
                <w:w w:val="50"/>
              </w:rPr>
              <w:t>８</w:t>
            </w:r>
            <w:r w:rsidRPr="009543FA">
              <w:rPr>
                <w:rFonts w:ascii="ＭＳ ゴシック" w:hAnsi="ＭＳ ゴシック" w:hint="eastAsia"/>
                <w:color w:val="000000"/>
                <w:spacing w:val="-4"/>
                <w:w w:val="50"/>
              </w:rPr>
              <w:t xml:space="preserve">） </w:t>
            </w:r>
            <w:r w:rsidRPr="009543FA">
              <w:rPr>
                <w:rFonts w:ascii="ＭＳ ゴシック" w:hAnsi="ＭＳ ゴシック" w:hint="eastAsia"/>
                <w:color w:val="000000"/>
                <w:w w:val="50"/>
              </w:rPr>
              <w:t>④準用</w:t>
            </w:r>
          </w:p>
          <w:p w14:paraId="4BD1A963" w14:textId="1E80E627" w:rsidR="00073FBA" w:rsidRPr="009543FA" w:rsidRDefault="00073FBA" w:rsidP="00A83E5F">
            <w:pPr>
              <w:ind w:left="360" w:hangingChars="200" w:hanging="360"/>
              <w:rPr>
                <w:rFonts w:ascii="ＭＳ ゴシック" w:eastAsia="ＭＳ ゴシック" w:hAnsi="ＭＳ ゴシック" w:cs="ＭＳ ゴシック"/>
                <w:color w:val="000000"/>
                <w:kern w:val="0"/>
                <w:szCs w:val="18"/>
              </w:rPr>
            </w:pPr>
            <w:r w:rsidRPr="009543FA">
              <w:rPr>
                <w:rFonts w:ascii="ＭＳ ゴシック" w:eastAsia="ＭＳ ゴシック" w:hAnsi="ＭＳ ゴシック" w:hint="eastAsia"/>
                <w:color w:val="000000"/>
              </w:rPr>
              <w:t xml:space="preserve">　◎</w:t>
            </w:r>
            <w:r w:rsidR="001F3477">
              <w:rPr>
                <w:rFonts w:ascii="ＭＳ ゴシック" w:eastAsia="ＭＳ ゴシック" w:hAnsi="ＭＳ ゴシック" w:hint="eastAsia"/>
                <w:color w:val="000000"/>
              </w:rPr>
              <w:t xml:space="preserve">　</w:t>
            </w:r>
            <w:r w:rsidRPr="009543FA">
              <w:rPr>
                <w:rFonts w:ascii="ＭＳ ゴシック" w:eastAsia="ＭＳ ゴシック" w:hAnsi="ＭＳ ゴシック" w:hint="eastAsia"/>
                <w:color w:val="000000"/>
              </w:rPr>
              <w:t>指定短期入所療養介護を利用者に直接提供する職員とは、看護職員、介護職員、支援相談員、理学療法士、作業療法士又は言語聴覚士として勤務を行う職員を指すものとする。</w:t>
            </w:r>
            <w:r w:rsidRPr="009543FA">
              <w:rPr>
                <w:rFonts w:ascii="ＭＳ ゴシック" w:eastAsia="ＭＳ ゴシック" w:hAnsi="ＭＳ ゴシック" w:hint="eastAsia"/>
                <w:color w:val="000000"/>
                <w:w w:val="50"/>
              </w:rPr>
              <w:t>◆平１２老企４０第２の３（</w:t>
            </w:r>
            <w:r w:rsidR="00E2300F">
              <w:rPr>
                <w:rFonts w:ascii="ＭＳ ゴシック" w:eastAsia="ＭＳ ゴシック" w:hAnsi="ＭＳ ゴシック" w:hint="eastAsia"/>
                <w:color w:val="000000"/>
                <w:w w:val="50"/>
              </w:rPr>
              <w:t>２１</w:t>
            </w:r>
            <w:r w:rsidRPr="009543FA">
              <w:rPr>
                <w:rFonts w:ascii="ＭＳ ゴシック" w:eastAsia="ＭＳ ゴシック" w:hAnsi="ＭＳ ゴシック" w:hint="eastAsia"/>
                <w:color w:val="000000"/>
                <w:w w:val="50"/>
              </w:rPr>
              <w:t>）②</w:t>
            </w:r>
          </w:p>
          <w:p w14:paraId="76E4E808" w14:textId="520A2721" w:rsidR="00073FBA" w:rsidRPr="009543FA" w:rsidRDefault="00073FBA" w:rsidP="00A83E5F">
            <w:pPr>
              <w:pStyle w:val="a9"/>
              <w:wordWrap/>
              <w:ind w:left="368" w:hangingChars="200" w:hanging="368"/>
              <w:rPr>
                <w:rFonts w:ascii="ＭＳ ゴシック" w:hAnsi="ＭＳ ゴシック"/>
                <w:color w:val="000000"/>
              </w:rPr>
            </w:pPr>
            <w:r w:rsidRPr="009543FA">
              <w:rPr>
                <w:rFonts w:ascii="ＭＳ ゴシック" w:hAnsi="ＭＳ ゴシック" w:hint="eastAsia"/>
                <w:color w:val="000000"/>
              </w:rPr>
              <w:t xml:space="preserve">　◎</w:t>
            </w:r>
            <w:r w:rsidR="001F3477">
              <w:rPr>
                <w:rFonts w:ascii="ＭＳ ゴシック" w:hAnsi="ＭＳ ゴシック" w:hint="eastAsia"/>
                <w:color w:val="000000"/>
              </w:rPr>
              <w:t xml:space="preserve">　</w:t>
            </w:r>
            <w:r w:rsidRPr="009543FA">
              <w:rPr>
                <w:rFonts w:ascii="ＭＳ ゴシック" w:hAnsi="ＭＳ ゴシック" w:hint="eastAsia"/>
                <w:color w:val="000000"/>
              </w:rPr>
              <w:t>同一の事業所において指定介護予防短期入所療養介護を一体的に行っている場合においては、本加算の計算も一体的に行うこととする。</w:t>
            </w:r>
            <w:r w:rsidRPr="009543FA">
              <w:rPr>
                <w:rFonts w:ascii="ＭＳ ゴシック" w:hAnsi="ＭＳ ゴシック" w:hint="eastAsia"/>
                <w:color w:val="000000"/>
                <w:w w:val="50"/>
              </w:rPr>
              <w:t>◆平12老企４０第２の２（２</w:t>
            </w:r>
            <w:r w:rsidR="00E2300F">
              <w:rPr>
                <w:rFonts w:ascii="ＭＳ ゴシック" w:hAnsi="ＭＳ ゴシック" w:hint="eastAsia"/>
                <w:color w:val="000000"/>
                <w:w w:val="50"/>
              </w:rPr>
              <w:t>８</w:t>
            </w:r>
            <w:r w:rsidRPr="009543FA">
              <w:rPr>
                <w:rFonts w:ascii="ＭＳ ゴシック" w:hAnsi="ＭＳ ゴシック" w:hint="eastAsia"/>
                <w:color w:val="000000"/>
                <w:w w:val="50"/>
              </w:rPr>
              <w:t>）⑥準用</w:t>
            </w:r>
          </w:p>
          <w:p w14:paraId="74504EFA" w14:textId="77777777" w:rsidR="00073FBA" w:rsidRPr="009543FA" w:rsidRDefault="00073FBA" w:rsidP="00A83E5F">
            <w:pPr>
              <w:pStyle w:val="a9"/>
              <w:wordWrap/>
              <w:rPr>
                <w:rFonts w:ascii="ＭＳ ゴシック" w:hAnsi="ＭＳ ゴシック"/>
                <w:spacing w:val="0"/>
              </w:rPr>
            </w:pPr>
          </w:p>
          <w:p w14:paraId="4BA9D348"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w:t>
            </w:r>
            <w:r w:rsidRPr="009543FA">
              <w:rPr>
                <w:rFonts w:ascii="ＭＳ ゴシック" w:hAnsi="ＭＳ ゴシック" w:hint="eastAsia"/>
                <w:i/>
                <w:iCs/>
              </w:rPr>
              <w:t>Ｈ21Ｑ＆Ａ　Vol.１　問５</w:t>
            </w:r>
          </w:p>
          <w:p w14:paraId="1AF23DFC" w14:textId="2937E3AE" w:rsidR="00073FBA" w:rsidRPr="009543FA" w:rsidRDefault="00073FBA" w:rsidP="00A83E5F">
            <w:pPr>
              <w:pStyle w:val="a9"/>
              <w:wordWrap/>
              <w:ind w:left="177" w:hangingChars="96" w:hanging="177"/>
              <w:rPr>
                <w:rFonts w:ascii="ＭＳ ゴシック" w:hAnsi="ＭＳ ゴシック"/>
                <w:spacing w:val="0"/>
              </w:rPr>
            </w:pPr>
            <w:r w:rsidRPr="009543FA">
              <w:rPr>
                <w:rFonts w:ascii="ＭＳ ゴシック" w:hAnsi="ＭＳ ゴシック" w:hint="eastAsia"/>
                <w:i/>
                <w:iCs/>
              </w:rPr>
              <w:t xml:space="preserve">　　同一法人であれば、異なるサービスの事業所での勤続年数や異なる職種（直接処遇を行う職種に限る。）における勤続年数については通算することができる。また、事業所の合併又は別法人による事業の承継の場合であって、当該施設・事業所の職員に変更がないな</w:t>
            </w:r>
            <w:r w:rsidRPr="009543FA">
              <w:rPr>
                <w:rFonts w:ascii="ＭＳ ゴシック" w:hAnsi="ＭＳ ゴシック" w:hint="eastAsia"/>
                <w:i/>
                <w:iCs/>
                <w:spacing w:val="1"/>
              </w:rPr>
              <w:t>ど、事業所が実質的に継続して運営していると認められる場合には、</w:t>
            </w:r>
            <w:r w:rsidRPr="009543FA">
              <w:rPr>
                <w:rFonts w:ascii="ＭＳ ゴシック" w:hAnsi="ＭＳ ゴシック" w:hint="eastAsia"/>
                <w:i/>
                <w:iCs/>
              </w:rPr>
              <w:t>勤続年数を通算することができる。</w:t>
            </w:r>
          </w:p>
          <w:p w14:paraId="7C6A564C" w14:textId="37DCA64E"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ただし、グループ法人については、たとえ理事長等が同じであったとしても、通算はできない。</w:t>
            </w:r>
          </w:p>
          <w:p w14:paraId="04B9D71C" w14:textId="77777777" w:rsidR="001F3477" w:rsidRDefault="001F3477" w:rsidP="00A83E5F">
            <w:pPr>
              <w:pStyle w:val="a9"/>
              <w:wordWrap/>
              <w:rPr>
                <w:rFonts w:ascii="ＭＳ ゴシック" w:hAnsi="ＭＳ ゴシック"/>
                <w:i/>
                <w:iCs/>
              </w:rPr>
            </w:pPr>
          </w:p>
          <w:p w14:paraId="167D9647" w14:textId="59148EDF"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i/>
                <w:iCs/>
              </w:rPr>
              <w:t xml:space="preserve">　Ｈ21Ｑ＆Ａ　Vol.１　問６</w:t>
            </w:r>
          </w:p>
          <w:p w14:paraId="32C655E5" w14:textId="34FB1FDF"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産休や介護休業、育児休業期間中は雇用関係が継続していることから、勤続年数に含めることができる。</w:t>
            </w:r>
          </w:p>
          <w:p w14:paraId="0BC81286" w14:textId="77777777" w:rsidR="001F3477" w:rsidRDefault="001F3477" w:rsidP="00A83E5F">
            <w:pPr>
              <w:pStyle w:val="a9"/>
              <w:wordWrap/>
              <w:rPr>
                <w:rFonts w:ascii="ＭＳ ゴシック" w:hAnsi="ＭＳ ゴシック"/>
                <w:i/>
                <w:iCs/>
              </w:rPr>
            </w:pPr>
          </w:p>
          <w:p w14:paraId="7DDA0F53" w14:textId="1A997271"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i/>
                <w:iCs/>
              </w:rPr>
              <w:t xml:space="preserve">　Ｈ21Ｑ＆Ａ　Vol.１　問77</w:t>
            </w:r>
          </w:p>
          <w:p w14:paraId="43515E37" w14:textId="53DF58B3"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i/>
                <w:iCs/>
              </w:rPr>
              <w:t xml:space="preserve">　　本体施設と併設のショートステイを兼務している職員については、勤務実態、利用者数、ベット数等に基づき按分するなどの方法により当該職員の常勤換算数を本体施設とショートステイに割り振った上で、本体施設とショートステイそれぞれについて割合を算出し、加算の算定の可否を判断することが望ましい。ただし、大多数の職員が特養と併設ショートステイを均等に兼務しているような場</w:t>
            </w:r>
            <w:r w:rsidRPr="009543FA">
              <w:rPr>
                <w:rFonts w:ascii="ＭＳ ゴシック" w:hAnsi="ＭＳ ゴシック" w:hint="eastAsia"/>
                <w:i/>
                <w:iCs/>
                <w:spacing w:val="1"/>
              </w:rPr>
              <w:t>合は、本体施設とショートステイで一体的に算出した職員の割合を、</w:t>
            </w:r>
            <w:r w:rsidRPr="009543FA">
              <w:rPr>
                <w:rFonts w:ascii="ＭＳ ゴシック" w:hAnsi="ＭＳ ゴシック" w:hint="eastAsia"/>
                <w:i/>
                <w:iCs/>
              </w:rPr>
              <w:t>本体施設とショートステイの両方について用いても差し支えない。</w:t>
            </w:r>
          </w:p>
          <w:p w14:paraId="071EFCAB" w14:textId="53CE3BE7" w:rsidR="00073FBA" w:rsidRPr="009543FA" w:rsidRDefault="00073FBA" w:rsidP="00A83E5F">
            <w:pPr>
              <w:pStyle w:val="a9"/>
              <w:wordWrap/>
              <w:ind w:left="184" w:hangingChars="100" w:hanging="184"/>
              <w:rPr>
                <w:rFonts w:ascii="ＭＳ ゴシック" w:hAnsi="ＭＳ ゴシック"/>
              </w:rPr>
            </w:pPr>
            <w:r w:rsidRPr="009543FA">
              <w:rPr>
                <w:rFonts w:ascii="ＭＳ ゴシック" w:hAnsi="ＭＳ ゴシック" w:hint="eastAsia"/>
                <w:i/>
                <w:iCs/>
              </w:rPr>
              <w:t xml:space="preserve">　　また、実態として本体施設のみに勤務している職員を本体施設のみでカウントすることは差し支えないが、実態として本体施設とショートステイを兼務している職員を本体施設かショートステイいずれか一方のみにおいてカウントするなど、勤務実態と乖離した処理 を行うことは認められない。</w:t>
            </w:r>
          </w:p>
        </w:tc>
        <w:tc>
          <w:tcPr>
            <w:tcW w:w="440" w:type="dxa"/>
          </w:tcPr>
          <w:p w14:paraId="4ACFE7E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2500D3E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BCDFAD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0F910D7" w14:textId="77777777" w:rsidR="00073FBA" w:rsidRPr="009543FA" w:rsidDel="00783F46"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　算定の有・無　】</w:t>
            </w:r>
          </w:p>
          <w:p w14:paraId="7E07E29E" w14:textId="77777777" w:rsidR="00073FBA" w:rsidRPr="009543FA" w:rsidRDefault="00073FBA" w:rsidP="00A83E5F">
            <w:pPr>
              <w:pStyle w:val="a9"/>
              <w:wordWrap/>
              <w:rPr>
                <w:rFonts w:ascii="ＭＳ ゴシック" w:hAnsi="ＭＳ ゴシック"/>
                <w:color w:val="000000"/>
              </w:rPr>
            </w:pPr>
          </w:p>
          <w:p w14:paraId="0F8DB16D" w14:textId="77777777" w:rsidR="00073FBA" w:rsidRPr="009543FA" w:rsidDel="00783F46" w:rsidRDefault="00073FBA" w:rsidP="00A83E5F">
            <w:pPr>
              <w:pStyle w:val="a9"/>
              <w:wordWrap/>
              <w:rPr>
                <w:rFonts w:ascii="ＭＳ ゴシック" w:hAnsi="ＭＳ ゴシック"/>
                <w:color w:val="000000"/>
              </w:rPr>
            </w:pPr>
            <w:r w:rsidRPr="009543FA">
              <w:rPr>
                <w:rFonts w:ascii="ＭＳ ゴシック" w:hAnsi="ＭＳ ゴシック" w:hint="eastAsia"/>
                <w:color w:val="000000"/>
              </w:rPr>
              <w:t>前年度（3月除く）の平均で割合を算出</w:t>
            </w:r>
          </w:p>
          <w:p w14:paraId="49DC56F9" w14:textId="77777777" w:rsidR="00073FBA" w:rsidRPr="009543FA" w:rsidRDefault="00073FBA" w:rsidP="00A83E5F">
            <w:pPr>
              <w:pStyle w:val="a9"/>
              <w:wordWrap/>
              <w:rPr>
                <w:rFonts w:ascii="ＭＳ ゴシック" w:hAnsi="ＭＳ ゴシック"/>
                <w:color w:val="000000"/>
              </w:rPr>
            </w:pPr>
          </w:p>
          <w:p w14:paraId="25016706" w14:textId="77777777" w:rsidR="00073FBA" w:rsidRPr="009543FA" w:rsidRDefault="00073FBA" w:rsidP="00A83E5F">
            <w:pPr>
              <w:pStyle w:val="a9"/>
              <w:wordWrap/>
              <w:rPr>
                <w:rFonts w:ascii="ＭＳ ゴシック" w:hAnsi="ＭＳ ゴシック"/>
                <w:color w:val="000000"/>
                <w:sz w:val="16"/>
              </w:rPr>
            </w:pPr>
            <w:r w:rsidRPr="009543FA">
              <w:rPr>
                <w:rFonts w:ascii="ＭＳ ゴシック" w:hAnsi="ＭＳ ゴシック" w:hint="eastAsia"/>
                <w:color w:val="000000"/>
              </w:rPr>
              <w:t>【</w:t>
            </w:r>
            <w:r w:rsidRPr="009543FA" w:rsidDel="00783F46">
              <w:rPr>
                <w:rFonts w:ascii="ＭＳ ゴシック" w:hAnsi="ＭＳ ゴシック" w:hint="eastAsia"/>
                <w:color w:val="000000"/>
              </w:rPr>
              <w:t xml:space="preserve">　</w:t>
            </w:r>
            <w:r w:rsidRPr="009543FA">
              <w:rPr>
                <w:rFonts w:ascii="ＭＳ ゴシック" w:hAnsi="ＭＳ ゴシック" w:hint="eastAsia"/>
                <w:color w:val="000000"/>
              </w:rPr>
              <w:t>上記算出結果記録の有・無　】</w:t>
            </w:r>
            <w:r w:rsidRPr="009543FA">
              <w:rPr>
                <w:rFonts w:ascii="ＭＳ ゴシック" w:hAnsi="ＭＳ ゴシック" w:hint="eastAsia"/>
                <w:color w:val="000000"/>
                <w:sz w:val="16"/>
              </w:rPr>
              <w:t xml:space="preserve">　</w:t>
            </w:r>
          </w:p>
          <w:p w14:paraId="41DA1F7B" w14:textId="77777777" w:rsidR="00073FBA" w:rsidRPr="009543FA" w:rsidRDefault="00073FBA" w:rsidP="00A83E5F">
            <w:pPr>
              <w:pStyle w:val="a9"/>
              <w:wordWrap/>
              <w:rPr>
                <w:rFonts w:ascii="ＭＳ ゴシック" w:hAnsi="ＭＳ ゴシック"/>
                <w:color w:val="000000"/>
                <w:u w:val="wave"/>
              </w:rPr>
            </w:pPr>
            <w:r w:rsidRPr="009543FA">
              <w:rPr>
                <w:rFonts w:ascii="ＭＳ ゴシック" w:hAnsi="ＭＳ ゴシック" w:hint="eastAsia"/>
                <w:color w:val="000000"/>
                <w:u w:val="wave"/>
              </w:rPr>
              <w:t>年度（4月～翌2月）の左記割合数値を3月に確認の上、翌年度加算算定の可否を決定できているか。（不可の場合は速やかに届出要）</w:t>
            </w:r>
          </w:p>
          <w:p w14:paraId="67F68467" w14:textId="77777777" w:rsidR="00073FBA" w:rsidRPr="009543FA" w:rsidRDefault="00073FBA" w:rsidP="00A83E5F">
            <w:pPr>
              <w:pStyle w:val="a9"/>
              <w:wordWrap/>
              <w:rPr>
                <w:rFonts w:ascii="ＭＳ ゴシック" w:hAnsi="ＭＳ ゴシック"/>
                <w:color w:val="000000"/>
              </w:rPr>
            </w:pPr>
          </w:p>
          <w:p w14:paraId="774251A2" w14:textId="77777777" w:rsidR="00073FBA" w:rsidRPr="009543FA" w:rsidRDefault="00073FBA" w:rsidP="00A83E5F">
            <w:pPr>
              <w:pStyle w:val="a9"/>
              <w:wordWrap/>
              <w:ind w:left="184" w:hangingChars="100" w:hanging="184"/>
              <w:rPr>
                <w:rFonts w:ascii="ＭＳ ゴシック" w:hAnsi="ＭＳ ゴシック"/>
                <w:color w:val="000000"/>
              </w:rPr>
            </w:pPr>
            <w:r w:rsidRPr="009543FA">
              <w:rPr>
                <w:rFonts w:ascii="ＭＳ ゴシック" w:hAnsi="ＭＳ ゴシック" w:hint="eastAsia"/>
                <w:color w:val="000000"/>
              </w:rPr>
              <w:t>※　前年度実績6ヶ月ない場合は前３月平均</w:t>
            </w:r>
          </w:p>
          <w:p w14:paraId="4642BB79" w14:textId="77777777" w:rsidR="00073FBA" w:rsidRPr="009543FA" w:rsidRDefault="00073FBA" w:rsidP="00A83E5F">
            <w:pPr>
              <w:pStyle w:val="a9"/>
              <w:wordWrap/>
              <w:rPr>
                <w:rFonts w:ascii="ＭＳ ゴシック" w:hAnsi="ＭＳ ゴシック"/>
                <w:color w:val="000000"/>
              </w:rPr>
            </w:pPr>
            <w:r w:rsidRPr="009543FA">
              <w:rPr>
                <w:rFonts w:ascii="ＭＳ ゴシック" w:hAnsi="ＭＳ ゴシック" w:cs="Century"/>
                <w:color w:val="000000"/>
                <w:spacing w:val="1"/>
              </w:rPr>
              <w:t xml:space="preserve"> </w:t>
            </w:r>
            <w:r w:rsidRPr="009543FA">
              <w:rPr>
                <w:rFonts w:ascii="ＭＳ ゴシック" w:hAnsi="ＭＳ ゴシック" w:hint="eastAsia"/>
                <w:color w:val="000000"/>
              </w:rPr>
              <w:t>（　　月～　　月）</w:t>
            </w:r>
          </w:p>
          <w:p w14:paraId="091EE21C" w14:textId="77777777" w:rsidR="00073FBA" w:rsidRPr="009543FA" w:rsidRDefault="00073FBA" w:rsidP="00A83E5F">
            <w:pPr>
              <w:pStyle w:val="a9"/>
              <w:wordWrap/>
              <w:rPr>
                <w:rFonts w:ascii="ＭＳ ゴシック" w:hAnsi="ＭＳ ゴシック"/>
                <w:color w:val="000000"/>
              </w:rPr>
            </w:pPr>
          </w:p>
          <w:p w14:paraId="00D4F4CA"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hint="eastAsia"/>
                <w:color w:val="000000"/>
              </w:rPr>
              <w:t>○（Ⅰ）</w:t>
            </w:r>
          </w:p>
          <w:p w14:paraId="04BF87BC"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介護職員の総数</w:t>
            </w:r>
          </w:p>
          <w:p w14:paraId="42C6DA11"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61A887F0"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介福の数</w:t>
            </w:r>
          </w:p>
          <w:p w14:paraId="1973E0E6"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D87A1D0" w14:textId="77777777" w:rsidR="00073FBA" w:rsidRPr="009543FA" w:rsidRDefault="00073FBA" w:rsidP="00A83E5F">
            <w:pPr>
              <w:pStyle w:val="a9"/>
              <w:wordWrap/>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27575C44"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（80%以上必要）</w:t>
            </w:r>
          </w:p>
          <w:p w14:paraId="5D7B5CEA" w14:textId="77777777" w:rsidR="00073FBA" w:rsidRPr="009543FA" w:rsidRDefault="00073FBA" w:rsidP="00A83E5F">
            <w:pPr>
              <w:pStyle w:val="a9"/>
              <w:wordWrap/>
              <w:jc w:val="left"/>
              <w:rPr>
                <w:rFonts w:ascii="ＭＳ ゴシック" w:hAnsi="ＭＳ ゴシック"/>
                <w:color w:val="000000"/>
                <w:spacing w:val="0"/>
              </w:rPr>
            </w:pPr>
          </w:p>
          <w:p w14:paraId="60A87065" w14:textId="77777777" w:rsidR="00073FBA" w:rsidRPr="009543FA" w:rsidRDefault="00073FBA" w:rsidP="00A83E5F">
            <w:pPr>
              <w:pStyle w:val="a9"/>
              <w:wordWrap/>
              <w:spacing w:line="240" w:lineRule="auto"/>
              <w:ind w:firstLineChars="50" w:firstLine="90"/>
              <w:jc w:val="left"/>
              <w:rPr>
                <w:rFonts w:ascii="ＭＳ ゴシック" w:hAnsi="ＭＳ ゴシック"/>
                <w:color w:val="000000"/>
                <w:spacing w:val="0"/>
              </w:rPr>
            </w:pPr>
            <w:r w:rsidRPr="009543FA">
              <w:rPr>
                <w:rFonts w:ascii="ＭＳ ゴシック" w:hAnsi="ＭＳ ゴシック" w:hint="eastAsia"/>
                <w:color w:val="000000"/>
                <w:spacing w:val="0"/>
              </w:rPr>
              <w:t>勤続10年以上の介福</w:t>
            </w:r>
          </w:p>
          <w:p w14:paraId="38ECC868"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人</w:t>
            </w:r>
          </w:p>
          <w:p w14:paraId="6ED0FEF7"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　　　　　　％</w:t>
            </w:r>
          </w:p>
          <w:p w14:paraId="62D24AFB"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（35%以上必要）</w:t>
            </w:r>
          </w:p>
          <w:p w14:paraId="389365C3" w14:textId="77777777" w:rsidR="00073FBA" w:rsidRPr="009543FA" w:rsidRDefault="00073FBA" w:rsidP="00A83E5F">
            <w:pPr>
              <w:pStyle w:val="a9"/>
              <w:wordWrap/>
              <w:jc w:val="left"/>
              <w:rPr>
                <w:rFonts w:ascii="ＭＳ ゴシック" w:hAnsi="ＭＳ ゴシック"/>
                <w:color w:val="000000"/>
                <w:spacing w:val="0"/>
              </w:rPr>
            </w:pPr>
          </w:p>
          <w:p w14:paraId="09B3B6DF" w14:textId="77777777" w:rsidR="00073FBA" w:rsidRPr="009543FA" w:rsidRDefault="00073FBA" w:rsidP="00A83E5F">
            <w:pPr>
              <w:pStyle w:val="a9"/>
              <w:wordWrap/>
              <w:jc w:val="left"/>
              <w:rPr>
                <w:rFonts w:ascii="ＭＳ ゴシック" w:hAnsi="ＭＳ ゴシック" w:cs="Cambria Math"/>
                <w:color w:val="000000"/>
                <w:spacing w:val="1"/>
              </w:rPr>
            </w:pPr>
            <w:r w:rsidRPr="009543FA">
              <w:rPr>
                <w:rFonts w:ascii="ＭＳ ゴシック" w:hAnsi="ＭＳ ゴシック" w:cs="Cambria Math" w:hint="eastAsia"/>
                <w:color w:val="000000"/>
                <w:spacing w:val="1"/>
              </w:rPr>
              <w:t>〇（Ⅱ）</w:t>
            </w:r>
          </w:p>
          <w:p w14:paraId="4E7B31FF" w14:textId="77777777" w:rsidR="00073FBA" w:rsidRPr="009543FA" w:rsidRDefault="00073FBA" w:rsidP="00A83E5F">
            <w:pPr>
              <w:pStyle w:val="a9"/>
              <w:wordWrap/>
              <w:ind w:firstLineChars="50" w:firstLine="92"/>
              <w:jc w:val="left"/>
              <w:rPr>
                <w:rFonts w:ascii="ＭＳ ゴシック" w:hAnsi="ＭＳ ゴシック"/>
                <w:color w:val="000000"/>
                <w:spacing w:val="0"/>
              </w:rPr>
            </w:pPr>
            <w:r w:rsidRPr="009543FA">
              <w:rPr>
                <w:rFonts w:ascii="ＭＳ ゴシック" w:hAnsi="ＭＳ ゴシック" w:hint="eastAsia"/>
                <w:color w:val="000000"/>
              </w:rPr>
              <w:t>介護職員の総数</w:t>
            </w:r>
          </w:p>
          <w:p w14:paraId="6739EB30"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lastRenderedPageBreak/>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34006B54"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介福の数</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0F2235A8"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2E71341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（60%以上必要）</w:t>
            </w:r>
          </w:p>
          <w:p w14:paraId="47E829D3" w14:textId="77777777" w:rsidR="00073FBA" w:rsidRPr="009543FA" w:rsidRDefault="00073FBA" w:rsidP="00A83E5F">
            <w:pPr>
              <w:pStyle w:val="a9"/>
              <w:wordWrap/>
              <w:jc w:val="left"/>
              <w:rPr>
                <w:rFonts w:ascii="ＭＳ ゴシック" w:hAnsi="ＭＳ ゴシック" w:cs="Cambria Math"/>
                <w:color w:val="000000"/>
                <w:spacing w:val="1"/>
              </w:rPr>
            </w:pPr>
          </w:p>
          <w:p w14:paraId="30996AD4" w14:textId="77777777" w:rsidR="00073FBA" w:rsidRPr="009543FA" w:rsidRDefault="00073FBA" w:rsidP="00A83E5F">
            <w:pPr>
              <w:pStyle w:val="a9"/>
              <w:wordWrap/>
              <w:jc w:val="left"/>
              <w:rPr>
                <w:rFonts w:ascii="ＭＳ ゴシック" w:hAnsi="ＭＳ ゴシック"/>
                <w:color w:val="000000"/>
              </w:rPr>
            </w:pPr>
            <w:r w:rsidRPr="009543FA">
              <w:rPr>
                <w:rFonts w:ascii="ＭＳ ゴシック" w:hAnsi="ＭＳ ゴシック" w:hint="eastAsia"/>
                <w:color w:val="000000"/>
              </w:rPr>
              <w:t>○（Ⅲ）</w:t>
            </w:r>
          </w:p>
          <w:p w14:paraId="08A4256E" w14:textId="77777777" w:rsidR="00073FBA" w:rsidRPr="009543FA" w:rsidRDefault="00073FBA" w:rsidP="00A83E5F">
            <w:pPr>
              <w:pStyle w:val="a9"/>
              <w:wordWrap/>
              <w:ind w:firstLineChars="100" w:firstLine="184"/>
              <w:jc w:val="left"/>
              <w:rPr>
                <w:rFonts w:ascii="ＭＳ ゴシック" w:hAnsi="ＭＳ ゴシック"/>
                <w:color w:val="000000"/>
              </w:rPr>
            </w:pPr>
            <w:r w:rsidRPr="009543FA">
              <w:rPr>
                <w:rFonts w:ascii="ＭＳ ゴシック" w:hAnsi="ＭＳ ゴシック" w:hint="eastAsia"/>
                <w:color w:val="000000"/>
              </w:rPr>
              <w:t>（a</w:t>
            </w:r>
            <w:r w:rsidRPr="009543FA">
              <w:rPr>
                <w:rFonts w:ascii="ＭＳ ゴシック" w:hAnsi="ＭＳ ゴシック"/>
                <w:color w:val="000000"/>
              </w:rPr>
              <w:t>、b、c</w:t>
            </w:r>
            <w:r w:rsidRPr="009543FA">
              <w:rPr>
                <w:rFonts w:ascii="ＭＳ ゴシック" w:hAnsi="ＭＳ ゴシック" w:hint="eastAsia"/>
                <w:color w:val="000000"/>
              </w:rPr>
              <w:t>のいずれか）</w:t>
            </w:r>
          </w:p>
          <w:p w14:paraId="1C3C9B58" w14:textId="77777777" w:rsidR="00073FBA" w:rsidRPr="009543FA" w:rsidRDefault="00073FBA" w:rsidP="00A83E5F">
            <w:pPr>
              <w:pStyle w:val="a9"/>
              <w:wordWrap/>
              <w:ind w:firstLineChars="50" w:firstLine="92"/>
              <w:jc w:val="left"/>
              <w:rPr>
                <w:rFonts w:ascii="ＭＳ ゴシック" w:hAnsi="ＭＳ ゴシック"/>
                <w:color w:val="000000"/>
                <w:spacing w:val="0"/>
              </w:rPr>
            </w:pPr>
            <w:r w:rsidRPr="009543FA">
              <w:rPr>
                <w:rFonts w:ascii="ＭＳ ゴシック" w:hAnsi="ＭＳ ゴシック" w:hint="eastAsia"/>
                <w:color w:val="000000"/>
              </w:rPr>
              <w:t>ａ 介護職員の総数</w:t>
            </w:r>
          </w:p>
          <w:p w14:paraId="5C20432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CBD143F"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介福の数</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5CBE9000"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割合</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w:t>
            </w:r>
          </w:p>
          <w:p w14:paraId="15A7250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　　（50%以上必要）</w:t>
            </w:r>
          </w:p>
          <w:p w14:paraId="4844F70E" w14:textId="77777777" w:rsidR="00073FBA" w:rsidRPr="009543FA" w:rsidRDefault="00073FBA" w:rsidP="00A83E5F">
            <w:pPr>
              <w:pStyle w:val="a9"/>
              <w:wordWrap/>
              <w:ind w:firstLineChars="50" w:firstLine="90"/>
              <w:jc w:val="left"/>
              <w:rPr>
                <w:rFonts w:ascii="ＭＳ ゴシック" w:hAnsi="ＭＳ ゴシック"/>
                <w:color w:val="000000"/>
                <w:spacing w:val="0"/>
              </w:rPr>
            </w:pPr>
            <w:r w:rsidRPr="009543FA">
              <w:rPr>
                <w:rFonts w:ascii="ＭＳ ゴシック" w:hAnsi="ＭＳ ゴシック"/>
                <w:color w:val="000000"/>
                <w:spacing w:val="0"/>
              </w:rPr>
              <w:t xml:space="preserve">b </w:t>
            </w:r>
            <w:r w:rsidRPr="009543FA">
              <w:rPr>
                <w:rFonts w:ascii="ＭＳ ゴシック" w:hAnsi="ＭＳ ゴシック" w:hint="eastAsia"/>
                <w:color w:val="000000"/>
              </w:rPr>
              <w:t>看護・介護の総数</w:t>
            </w:r>
          </w:p>
          <w:p w14:paraId="18C6A8AF"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841F7D3"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rPr>
              <w:t>うち常勤職員の数</w:t>
            </w:r>
          </w:p>
          <w:p w14:paraId="35CD209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968DB0A"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w:t>
            </w:r>
            <w:r w:rsidRPr="009543FA">
              <w:rPr>
                <w:rFonts w:ascii="ＭＳ ゴシック" w:hAnsi="ＭＳ ゴシック"/>
                <w:color w:val="000000"/>
                <w:spacing w:val="0"/>
              </w:rPr>
              <w:t xml:space="preserve">  </w:t>
            </w:r>
            <w:r w:rsidRPr="009543FA">
              <w:rPr>
                <w:rFonts w:ascii="ＭＳ ゴシック" w:hAnsi="ＭＳ ゴシック" w:hint="eastAsia"/>
                <w:color w:val="000000"/>
                <w:spacing w:val="0"/>
              </w:rPr>
              <w:t xml:space="preserve">　　　　　％</w:t>
            </w:r>
          </w:p>
          <w:p w14:paraId="66A7C45B" w14:textId="77777777" w:rsidR="00073FBA" w:rsidRPr="009543FA" w:rsidRDefault="00073FBA" w:rsidP="00A83E5F">
            <w:pPr>
              <w:pStyle w:val="a9"/>
              <w:wordWrap/>
              <w:ind w:firstLineChars="250" w:firstLine="450"/>
              <w:jc w:val="left"/>
              <w:rPr>
                <w:rFonts w:ascii="ＭＳ ゴシック" w:hAnsi="ＭＳ ゴシック"/>
                <w:color w:val="000000"/>
                <w:spacing w:val="0"/>
              </w:rPr>
            </w:pPr>
            <w:r w:rsidRPr="009543FA">
              <w:rPr>
                <w:rFonts w:ascii="ＭＳ ゴシック" w:hAnsi="ＭＳ ゴシック" w:hint="eastAsia"/>
                <w:color w:val="000000"/>
                <w:spacing w:val="0"/>
              </w:rPr>
              <w:t>（75%以上必要）</w:t>
            </w:r>
          </w:p>
          <w:p w14:paraId="4D24B9F7"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hint="eastAsia"/>
                <w:color w:val="000000"/>
                <w:spacing w:val="0"/>
              </w:rPr>
              <w:t xml:space="preserve">ｃ </w:t>
            </w:r>
            <w:r w:rsidRPr="009543FA">
              <w:rPr>
                <w:rFonts w:ascii="ＭＳ ゴシック" w:hAnsi="ＭＳ ゴシック" w:hint="eastAsia"/>
                <w:color w:val="000000"/>
              </w:rPr>
              <w:t>直接処遇職員の数</w:t>
            </w:r>
          </w:p>
          <w:p w14:paraId="14FF0995"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171F4C3C"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w:t>
            </w:r>
            <w:r w:rsidRPr="009543FA">
              <w:rPr>
                <w:rFonts w:ascii="ＭＳ ゴシック" w:hAnsi="ＭＳ ゴシック" w:hint="eastAsia"/>
                <w:color w:val="000000"/>
              </w:rPr>
              <w:t>うち7年以上勤続者</w:t>
            </w:r>
          </w:p>
          <w:p w14:paraId="26BC48A1" w14:textId="77777777" w:rsidR="00073FBA" w:rsidRPr="009543FA" w:rsidRDefault="00073FBA" w:rsidP="00A83E5F">
            <w:pPr>
              <w:pStyle w:val="a9"/>
              <w:wordWrap/>
              <w:jc w:val="left"/>
              <w:rPr>
                <w:rFonts w:ascii="ＭＳ ゴシック" w:hAnsi="ＭＳ ゴシック"/>
                <w:color w:val="000000"/>
                <w:spacing w:val="0"/>
              </w:rPr>
            </w:pPr>
            <w:r w:rsidRPr="009543FA">
              <w:rPr>
                <w:rFonts w:ascii="ＭＳ ゴシック" w:hAnsi="ＭＳ ゴシック" w:cs="Cambria Math"/>
                <w:color w:val="000000"/>
                <w:spacing w:val="1"/>
              </w:rPr>
              <w:t xml:space="preserve"> </w:t>
            </w:r>
            <w:r w:rsidRPr="009543FA">
              <w:rPr>
                <w:rFonts w:ascii="ＭＳ ゴシック" w:hAnsi="ＭＳ ゴシック" w:hint="eastAsia"/>
                <w:color w:val="000000"/>
                <w:spacing w:val="1"/>
              </w:rPr>
              <w:t xml:space="preserve">                 </w:t>
            </w:r>
            <w:r w:rsidRPr="009543FA">
              <w:rPr>
                <w:rFonts w:ascii="ＭＳ ゴシック" w:hAnsi="ＭＳ ゴシック" w:hint="eastAsia"/>
                <w:color w:val="000000"/>
              </w:rPr>
              <w:t>人</w:t>
            </w:r>
          </w:p>
          <w:p w14:paraId="203B101F" w14:textId="77777777" w:rsidR="00073FBA" w:rsidRPr="009543FA" w:rsidRDefault="00073FBA" w:rsidP="00A83E5F">
            <w:pPr>
              <w:pStyle w:val="a9"/>
              <w:wordWrap/>
              <w:ind w:firstLineChars="150" w:firstLine="270"/>
              <w:jc w:val="left"/>
              <w:rPr>
                <w:rFonts w:ascii="ＭＳ ゴシック" w:hAnsi="ＭＳ ゴシック"/>
                <w:color w:val="000000"/>
                <w:spacing w:val="0"/>
              </w:rPr>
            </w:pPr>
            <w:r w:rsidRPr="009543FA">
              <w:rPr>
                <w:rFonts w:ascii="ＭＳ ゴシック" w:hAnsi="ＭＳ ゴシック" w:hint="eastAsia"/>
                <w:color w:val="000000"/>
                <w:spacing w:val="0"/>
              </w:rPr>
              <w:t>割合　　　　　　％</w:t>
            </w:r>
          </w:p>
          <w:p w14:paraId="14E6419E" w14:textId="77777777" w:rsidR="00073FBA" w:rsidRPr="009543FA" w:rsidRDefault="00073FBA" w:rsidP="00A83E5F">
            <w:pPr>
              <w:pStyle w:val="a9"/>
              <w:wordWrap/>
              <w:rPr>
                <w:rFonts w:ascii="ＭＳ ゴシック" w:hAnsi="ＭＳ ゴシック" w:cs="Cambria Math"/>
                <w:color w:val="000000"/>
                <w:spacing w:val="1"/>
              </w:rPr>
            </w:pPr>
            <w:r w:rsidRPr="009543FA">
              <w:rPr>
                <w:rFonts w:ascii="ＭＳ ゴシック" w:hAnsi="ＭＳ ゴシック" w:cs="Cambria Math"/>
                <w:color w:val="000000"/>
                <w:spacing w:val="1"/>
              </w:rPr>
              <w:t xml:space="preserve"> </w:t>
            </w:r>
            <w:r w:rsidRPr="009543FA">
              <w:rPr>
                <w:rFonts w:ascii="ＭＳ ゴシック" w:hAnsi="ＭＳ ゴシック" w:cs="Cambria Math" w:hint="eastAsia"/>
                <w:color w:val="000000"/>
                <w:spacing w:val="1"/>
              </w:rPr>
              <w:t xml:space="preserve">　　（30%以上必要）</w:t>
            </w:r>
          </w:p>
          <w:p w14:paraId="60700165" w14:textId="77777777" w:rsidR="00073FBA" w:rsidRPr="009543FA" w:rsidDel="004C3981" w:rsidRDefault="00073FBA" w:rsidP="00A83E5F">
            <w:pPr>
              <w:pStyle w:val="a9"/>
              <w:wordWrap/>
              <w:rPr>
                <w:rFonts w:ascii="ＭＳ ゴシック" w:hAnsi="ＭＳ ゴシック"/>
                <w:color w:val="000000"/>
                <w:spacing w:val="0"/>
              </w:rPr>
            </w:pPr>
          </w:p>
          <w:p w14:paraId="43F265F8" w14:textId="77777777" w:rsidR="00073FBA" w:rsidRPr="009543FA" w:rsidDel="004C3981" w:rsidRDefault="00073FBA" w:rsidP="00A83E5F">
            <w:pPr>
              <w:pStyle w:val="a9"/>
              <w:wordWrap/>
              <w:rPr>
                <w:rFonts w:ascii="ＭＳ ゴシック" w:hAnsi="ＭＳ ゴシック"/>
                <w:color w:val="000000"/>
                <w:spacing w:val="0"/>
              </w:rPr>
            </w:pPr>
            <w:r w:rsidRPr="009543FA" w:rsidDel="004C3981">
              <w:rPr>
                <w:rFonts w:ascii="ＭＳ ゴシック" w:hAnsi="ＭＳ ゴシック" w:cs="Century"/>
                <w:color w:val="000000"/>
                <w:spacing w:val="1"/>
              </w:rPr>
              <w:t xml:space="preserve"> </w:t>
            </w:r>
          </w:p>
          <w:p w14:paraId="453EB29C" w14:textId="77777777" w:rsidR="00073FBA" w:rsidRPr="009543FA" w:rsidDel="004C3981" w:rsidRDefault="00073FBA" w:rsidP="00A83E5F">
            <w:pPr>
              <w:pStyle w:val="a9"/>
              <w:wordWrap/>
              <w:rPr>
                <w:rFonts w:ascii="ＭＳ ゴシック" w:hAnsi="ＭＳ ゴシック"/>
                <w:color w:val="000000"/>
                <w:spacing w:val="0"/>
              </w:rPr>
            </w:pPr>
          </w:p>
          <w:p w14:paraId="1156EA82" w14:textId="77777777" w:rsidR="00073FBA" w:rsidRPr="009543FA" w:rsidDel="00BE1ABD" w:rsidRDefault="00073FBA" w:rsidP="00A83E5F">
            <w:pPr>
              <w:pStyle w:val="a9"/>
              <w:wordWrap/>
              <w:rPr>
                <w:rFonts w:ascii="ＭＳ ゴシック" w:hAnsi="ＭＳ ゴシック"/>
                <w:color w:val="000000"/>
                <w:spacing w:val="0"/>
              </w:rPr>
            </w:pPr>
          </w:p>
          <w:p w14:paraId="4E6F3CEA" w14:textId="77777777" w:rsidR="00073FBA" w:rsidRPr="009543FA" w:rsidDel="00BE1ABD" w:rsidRDefault="00073FBA" w:rsidP="00A83E5F">
            <w:pPr>
              <w:pStyle w:val="a9"/>
              <w:wordWrap/>
              <w:rPr>
                <w:rFonts w:ascii="ＭＳ ゴシック" w:hAnsi="ＭＳ ゴシック"/>
                <w:color w:val="000000"/>
              </w:rPr>
            </w:pPr>
          </w:p>
          <w:p w14:paraId="1C80C5FC" w14:textId="77777777" w:rsidR="00073FBA" w:rsidRPr="009543FA" w:rsidDel="00BE1ABD" w:rsidRDefault="00073FBA" w:rsidP="00A83E5F">
            <w:pPr>
              <w:pStyle w:val="a9"/>
              <w:wordWrap/>
              <w:spacing w:line="240" w:lineRule="auto"/>
              <w:jc w:val="left"/>
              <w:rPr>
                <w:rFonts w:ascii="ＭＳ ゴシック" w:hAnsi="ＭＳ ゴシック"/>
                <w:color w:val="000000"/>
                <w:spacing w:val="0"/>
              </w:rPr>
            </w:pPr>
            <w:r w:rsidRPr="009543FA" w:rsidDel="00BE1ABD">
              <w:rPr>
                <w:rFonts w:ascii="ＭＳ ゴシック" w:hAnsi="ＭＳ ゴシック" w:hint="eastAsia"/>
                <w:color w:val="000000"/>
              </w:rPr>
              <w:t>前３月の実績により</w:t>
            </w:r>
          </w:p>
          <w:p w14:paraId="13381A62" w14:textId="77777777" w:rsidR="00073FBA" w:rsidRPr="009543FA" w:rsidDel="00BE1ABD" w:rsidRDefault="00073FBA" w:rsidP="00A83E5F">
            <w:pPr>
              <w:pStyle w:val="a9"/>
              <w:wordWrap/>
              <w:spacing w:line="240" w:lineRule="auto"/>
              <w:jc w:val="left"/>
              <w:rPr>
                <w:rFonts w:ascii="ＭＳ ゴシック" w:hAnsi="ＭＳ ゴシック"/>
                <w:color w:val="000000"/>
                <w:spacing w:val="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届出を行った場合</w:t>
            </w:r>
            <w:r w:rsidRPr="009543FA">
              <w:rPr>
                <w:rFonts w:ascii="ＭＳ ゴシック" w:hAnsi="ＭＳ ゴシック" w:hint="eastAsia"/>
                <w:color w:val="000000"/>
              </w:rPr>
              <w:t>、</w:t>
            </w:r>
          </w:p>
          <w:p w14:paraId="6A58E02A" w14:textId="77777777" w:rsidR="00073FBA" w:rsidRPr="009543FA" w:rsidDel="00BE1ABD" w:rsidRDefault="00073FBA" w:rsidP="00A83E5F">
            <w:pPr>
              <w:pStyle w:val="a9"/>
              <w:wordWrap/>
              <w:spacing w:line="240" w:lineRule="auto"/>
              <w:jc w:val="left"/>
              <w:rPr>
                <w:rFonts w:ascii="ＭＳ ゴシック" w:hAnsi="ＭＳ ゴシック"/>
                <w:color w:val="00000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毎月継続的に割合を</w:t>
            </w:r>
          </w:p>
          <w:p w14:paraId="6E9C9ECB" w14:textId="77777777" w:rsidR="00073FBA" w:rsidRPr="009543FA" w:rsidDel="00BE1ABD" w:rsidRDefault="00073FBA" w:rsidP="00A83E5F">
            <w:pPr>
              <w:pStyle w:val="a9"/>
              <w:wordWrap/>
              <w:spacing w:line="240" w:lineRule="auto"/>
              <w:jc w:val="left"/>
              <w:rPr>
                <w:rFonts w:ascii="ＭＳ ゴシック" w:hAnsi="ＭＳ ゴシック"/>
                <w:color w:val="000000"/>
              </w:rPr>
            </w:pPr>
            <w:r w:rsidRPr="009543FA" w:rsidDel="00BE1ABD">
              <w:rPr>
                <w:rFonts w:ascii="ＭＳ ゴシック" w:hAnsi="ＭＳ ゴシック" w:cs="Century"/>
                <w:color w:val="000000"/>
                <w:spacing w:val="1"/>
              </w:rPr>
              <w:t xml:space="preserve"> </w:t>
            </w:r>
            <w:r w:rsidRPr="009543FA" w:rsidDel="00BE1ABD">
              <w:rPr>
                <w:rFonts w:ascii="ＭＳ ゴシック" w:hAnsi="ＭＳ ゴシック" w:hint="eastAsia"/>
                <w:color w:val="000000"/>
              </w:rPr>
              <w:t>維持しているか確認</w:t>
            </w:r>
          </w:p>
          <w:p w14:paraId="547D22A8" w14:textId="0C531624" w:rsidR="00073FBA" w:rsidRPr="009543FA" w:rsidRDefault="00073FBA" w:rsidP="00A83E5F">
            <w:pPr>
              <w:rPr>
                <w:rFonts w:ascii="ＭＳ ゴシック" w:eastAsia="ＭＳ ゴシック" w:hAnsi="ＭＳ ゴシック"/>
                <w:szCs w:val="18"/>
              </w:rPr>
            </w:pPr>
          </w:p>
        </w:tc>
      </w:tr>
      <w:tr w:rsidR="006249B5" w:rsidRPr="009543FA" w14:paraId="07B63724" w14:textId="77777777" w:rsidTr="009A45A0">
        <w:tc>
          <w:tcPr>
            <w:tcW w:w="1498" w:type="dxa"/>
          </w:tcPr>
          <w:p w14:paraId="4441ADCA" w14:textId="1E346F21" w:rsidR="006249B5" w:rsidRPr="00BC2341" w:rsidRDefault="006249B5" w:rsidP="006249B5">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Pr>
                <w:rFonts w:ascii="ＭＳ ゴシック" w:hAnsi="ＭＳ ゴシック"/>
              </w:rPr>
              <w:t>(23</w:t>
            </w:r>
            <w:r>
              <w:rPr>
                <w:rFonts w:ascii="ＭＳ ゴシック" w:hAnsi="ＭＳ ゴシック" w:hint="eastAsia"/>
              </w:rPr>
              <w:t xml:space="preserve">) </w:t>
            </w:r>
            <w:r w:rsidRPr="00BC2341">
              <w:rPr>
                <w:rFonts w:ascii="ＭＳ ゴシック" w:hAnsi="ＭＳ ゴシック" w:hint="eastAsia"/>
              </w:rPr>
              <w:t>介護職員等処遇改善加算</w:t>
            </w:r>
          </w:p>
          <w:p w14:paraId="26B4E6D7" w14:textId="77777777" w:rsidR="006249B5" w:rsidRPr="00BC2341" w:rsidRDefault="006249B5" w:rsidP="006249B5">
            <w:pPr>
              <w:pStyle w:val="a9"/>
              <w:wordWrap/>
              <w:ind w:left="184" w:hangingChars="100" w:hanging="184"/>
              <w:rPr>
                <w:rFonts w:ascii="ＭＳ ゴシック" w:hAnsi="ＭＳ ゴシック"/>
              </w:rPr>
            </w:pPr>
          </w:p>
          <w:p w14:paraId="05089263" w14:textId="77777777" w:rsidR="006249B5" w:rsidRPr="00BC2341" w:rsidRDefault="006249B5" w:rsidP="006249B5">
            <w:pPr>
              <w:pStyle w:val="a9"/>
              <w:wordWrap/>
              <w:ind w:left="184" w:hangingChars="100" w:hanging="184"/>
              <w:rPr>
                <w:rFonts w:ascii="ＭＳ ゴシック" w:hAnsi="ＭＳ ゴシック"/>
              </w:rPr>
            </w:pPr>
          </w:p>
          <w:p w14:paraId="34E48FFF" w14:textId="77777777" w:rsidR="006249B5" w:rsidRPr="00BC2341" w:rsidRDefault="006249B5" w:rsidP="006249B5">
            <w:pPr>
              <w:pStyle w:val="a9"/>
              <w:wordWrap/>
              <w:ind w:left="184" w:hangingChars="100" w:hanging="184"/>
              <w:rPr>
                <w:rFonts w:ascii="ＭＳ ゴシック" w:hAnsi="ＭＳ ゴシック"/>
              </w:rPr>
            </w:pPr>
          </w:p>
          <w:p w14:paraId="3F74EDAC" w14:textId="77777777" w:rsidR="006249B5" w:rsidRPr="00BC2341" w:rsidRDefault="006249B5" w:rsidP="006249B5">
            <w:pPr>
              <w:pStyle w:val="a9"/>
              <w:wordWrap/>
              <w:ind w:left="184" w:hangingChars="100" w:hanging="184"/>
              <w:rPr>
                <w:rFonts w:ascii="ＭＳ ゴシック" w:hAnsi="ＭＳ ゴシック"/>
              </w:rPr>
            </w:pPr>
          </w:p>
          <w:p w14:paraId="03CEB6A1" w14:textId="77777777" w:rsidR="006249B5" w:rsidRPr="00BC2341" w:rsidRDefault="006249B5" w:rsidP="006249B5">
            <w:pPr>
              <w:pStyle w:val="a9"/>
              <w:wordWrap/>
              <w:ind w:left="184" w:hangingChars="100" w:hanging="184"/>
              <w:rPr>
                <w:rFonts w:ascii="ＭＳ ゴシック" w:hAnsi="ＭＳ ゴシック"/>
              </w:rPr>
            </w:pPr>
          </w:p>
          <w:p w14:paraId="2C40FB7B" w14:textId="77777777" w:rsidR="006249B5" w:rsidRPr="00BC2341" w:rsidRDefault="006249B5" w:rsidP="006249B5">
            <w:pPr>
              <w:pStyle w:val="a9"/>
              <w:wordWrap/>
              <w:ind w:left="184" w:hangingChars="100" w:hanging="184"/>
              <w:rPr>
                <w:rFonts w:ascii="ＭＳ ゴシック" w:hAnsi="ＭＳ ゴシック"/>
              </w:rPr>
            </w:pPr>
          </w:p>
          <w:p w14:paraId="53FC71FA" w14:textId="77777777" w:rsidR="006249B5" w:rsidRPr="00BC2341" w:rsidRDefault="006249B5" w:rsidP="006249B5">
            <w:pPr>
              <w:pStyle w:val="a9"/>
              <w:wordWrap/>
              <w:ind w:left="184" w:hangingChars="100" w:hanging="184"/>
              <w:rPr>
                <w:rFonts w:ascii="ＭＳ ゴシック" w:hAnsi="ＭＳ ゴシック"/>
              </w:rPr>
            </w:pPr>
          </w:p>
          <w:p w14:paraId="16AD6AED" w14:textId="77777777" w:rsidR="006249B5" w:rsidRPr="00BC2341" w:rsidRDefault="006249B5" w:rsidP="006249B5">
            <w:pPr>
              <w:pStyle w:val="a9"/>
              <w:wordWrap/>
              <w:ind w:left="184" w:hangingChars="100" w:hanging="184"/>
              <w:rPr>
                <w:rFonts w:ascii="ＭＳ ゴシック" w:hAnsi="ＭＳ ゴシック"/>
              </w:rPr>
            </w:pPr>
          </w:p>
          <w:p w14:paraId="15EBB72E" w14:textId="77777777" w:rsidR="006249B5" w:rsidRPr="00BC2341" w:rsidRDefault="006249B5" w:rsidP="006249B5">
            <w:pPr>
              <w:pStyle w:val="a9"/>
              <w:wordWrap/>
              <w:ind w:left="184" w:hangingChars="100" w:hanging="184"/>
              <w:rPr>
                <w:rFonts w:ascii="ＭＳ ゴシック" w:hAnsi="ＭＳ ゴシック"/>
              </w:rPr>
            </w:pPr>
          </w:p>
          <w:p w14:paraId="0EDF1237" w14:textId="77777777" w:rsidR="006249B5" w:rsidRPr="00BC2341" w:rsidRDefault="006249B5" w:rsidP="006249B5">
            <w:pPr>
              <w:pStyle w:val="a9"/>
              <w:wordWrap/>
              <w:ind w:left="184" w:hangingChars="100" w:hanging="184"/>
              <w:rPr>
                <w:rFonts w:ascii="ＭＳ ゴシック" w:hAnsi="ＭＳ ゴシック"/>
              </w:rPr>
            </w:pPr>
          </w:p>
          <w:p w14:paraId="1ECA8BCB" w14:textId="77777777" w:rsidR="006249B5" w:rsidRPr="00BC2341" w:rsidRDefault="006249B5" w:rsidP="006249B5">
            <w:pPr>
              <w:pStyle w:val="a9"/>
              <w:wordWrap/>
              <w:ind w:left="184" w:hangingChars="100" w:hanging="184"/>
              <w:rPr>
                <w:rFonts w:ascii="ＭＳ ゴシック" w:hAnsi="ＭＳ ゴシック"/>
              </w:rPr>
            </w:pPr>
          </w:p>
          <w:p w14:paraId="5B61ACFB" w14:textId="77777777" w:rsidR="006249B5" w:rsidRPr="00BC2341" w:rsidRDefault="006249B5" w:rsidP="006249B5">
            <w:pPr>
              <w:pStyle w:val="a9"/>
              <w:wordWrap/>
              <w:ind w:left="184" w:hangingChars="100" w:hanging="184"/>
              <w:rPr>
                <w:rFonts w:ascii="ＭＳ ゴシック" w:hAnsi="ＭＳ ゴシック"/>
              </w:rPr>
            </w:pPr>
          </w:p>
          <w:p w14:paraId="4D3608E7" w14:textId="77777777" w:rsidR="006249B5" w:rsidRPr="00BC2341" w:rsidRDefault="006249B5" w:rsidP="006249B5">
            <w:pPr>
              <w:pStyle w:val="a9"/>
              <w:wordWrap/>
              <w:ind w:left="184" w:hangingChars="100" w:hanging="184"/>
              <w:rPr>
                <w:rFonts w:ascii="ＭＳ ゴシック" w:hAnsi="ＭＳ ゴシック"/>
              </w:rPr>
            </w:pPr>
          </w:p>
          <w:p w14:paraId="2D005917" w14:textId="77777777" w:rsidR="006249B5" w:rsidRPr="00BC2341" w:rsidRDefault="006249B5" w:rsidP="006249B5">
            <w:pPr>
              <w:pStyle w:val="a9"/>
              <w:wordWrap/>
              <w:ind w:left="184" w:hangingChars="100" w:hanging="184"/>
              <w:rPr>
                <w:rFonts w:ascii="ＭＳ ゴシック" w:hAnsi="ＭＳ ゴシック"/>
              </w:rPr>
            </w:pPr>
          </w:p>
          <w:p w14:paraId="016692AA" w14:textId="77777777" w:rsidR="006249B5" w:rsidRPr="00BC2341" w:rsidRDefault="006249B5" w:rsidP="006249B5">
            <w:pPr>
              <w:pStyle w:val="a9"/>
              <w:wordWrap/>
              <w:ind w:left="184" w:hangingChars="100" w:hanging="184"/>
              <w:rPr>
                <w:rFonts w:ascii="ＭＳ ゴシック" w:hAnsi="ＭＳ ゴシック"/>
              </w:rPr>
            </w:pPr>
          </w:p>
          <w:p w14:paraId="571525ED" w14:textId="77777777" w:rsidR="006249B5" w:rsidRPr="00BC2341" w:rsidRDefault="006249B5" w:rsidP="006249B5">
            <w:pPr>
              <w:pStyle w:val="a9"/>
              <w:wordWrap/>
              <w:ind w:left="184" w:hangingChars="100" w:hanging="184"/>
              <w:rPr>
                <w:rFonts w:ascii="ＭＳ ゴシック" w:hAnsi="ＭＳ ゴシック"/>
              </w:rPr>
            </w:pPr>
          </w:p>
          <w:p w14:paraId="615CC858" w14:textId="77777777" w:rsidR="006249B5" w:rsidRPr="00BC2341" w:rsidRDefault="006249B5" w:rsidP="006249B5">
            <w:pPr>
              <w:pStyle w:val="a9"/>
              <w:wordWrap/>
              <w:ind w:left="184" w:hangingChars="100" w:hanging="184"/>
              <w:rPr>
                <w:rFonts w:ascii="ＭＳ ゴシック" w:hAnsi="ＭＳ ゴシック"/>
              </w:rPr>
            </w:pPr>
          </w:p>
          <w:p w14:paraId="3F7EB5B4" w14:textId="77777777" w:rsidR="006249B5" w:rsidRPr="00BC2341" w:rsidRDefault="006249B5" w:rsidP="006249B5">
            <w:pPr>
              <w:pStyle w:val="a9"/>
              <w:wordWrap/>
              <w:ind w:left="184" w:hangingChars="100" w:hanging="184"/>
              <w:rPr>
                <w:rFonts w:ascii="ＭＳ ゴシック" w:hAnsi="ＭＳ ゴシック"/>
              </w:rPr>
            </w:pPr>
          </w:p>
          <w:p w14:paraId="7B0D9D25" w14:textId="77777777" w:rsidR="006249B5" w:rsidRPr="00BC2341" w:rsidRDefault="006249B5" w:rsidP="006249B5">
            <w:pPr>
              <w:pStyle w:val="a9"/>
              <w:wordWrap/>
              <w:ind w:left="184" w:hangingChars="100" w:hanging="184"/>
              <w:rPr>
                <w:rFonts w:ascii="ＭＳ ゴシック" w:hAnsi="ＭＳ ゴシック"/>
              </w:rPr>
            </w:pPr>
          </w:p>
          <w:p w14:paraId="54527DB7" w14:textId="77777777" w:rsidR="006249B5" w:rsidRPr="00BC2341" w:rsidRDefault="006249B5" w:rsidP="006249B5">
            <w:pPr>
              <w:pStyle w:val="a9"/>
              <w:wordWrap/>
              <w:ind w:left="184" w:hangingChars="100" w:hanging="184"/>
              <w:rPr>
                <w:rFonts w:ascii="ＭＳ ゴシック" w:hAnsi="ＭＳ ゴシック"/>
              </w:rPr>
            </w:pPr>
          </w:p>
          <w:p w14:paraId="7BADB742" w14:textId="77777777" w:rsidR="006249B5" w:rsidRPr="00BC2341" w:rsidRDefault="006249B5" w:rsidP="006249B5">
            <w:pPr>
              <w:pStyle w:val="a9"/>
              <w:wordWrap/>
              <w:ind w:left="184" w:hangingChars="100" w:hanging="184"/>
              <w:rPr>
                <w:rFonts w:ascii="ＭＳ ゴシック" w:hAnsi="ＭＳ ゴシック"/>
              </w:rPr>
            </w:pPr>
          </w:p>
          <w:p w14:paraId="525C60C0" w14:textId="77777777" w:rsidR="006249B5" w:rsidRPr="00BC2341" w:rsidRDefault="006249B5" w:rsidP="006249B5">
            <w:pPr>
              <w:pStyle w:val="a9"/>
              <w:wordWrap/>
              <w:ind w:left="184" w:hangingChars="100" w:hanging="184"/>
              <w:rPr>
                <w:rFonts w:ascii="ＭＳ ゴシック" w:hAnsi="ＭＳ ゴシック"/>
              </w:rPr>
            </w:pPr>
          </w:p>
          <w:p w14:paraId="3CF896AB" w14:textId="77777777" w:rsidR="006249B5" w:rsidRPr="00BC2341" w:rsidRDefault="006249B5" w:rsidP="006249B5">
            <w:pPr>
              <w:pStyle w:val="a9"/>
              <w:wordWrap/>
              <w:ind w:left="184" w:hangingChars="100" w:hanging="184"/>
              <w:rPr>
                <w:rFonts w:ascii="ＭＳ ゴシック" w:hAnsi="ＭＳ ゴシック"/>
              </w:rPr>
            </w:pPr>
          </w:p>
          <w:p w14:paraId="27B8EDB2" w14:textId="77777777" w:rsidR="006249B5" w:rsidRPr="00BC2341" w:rsidRDefault="006249B5" w:rsidP="006249B5">
            <w:pPr>
              <w:pStyle w:val="a9"/>
              <w:wordWrap/>
              <w:ind w:left="184" w:hangingChars="100" w:hanging="184"/>
              <w:rPr>
                <w:rFonts w:ascii="ＭＳ ゴシック" w:hAnsi="ＭＳ ゴシック"/>
              </w:rPr>
            </w:pPr>
          </w:p>
          <w:p w14:paraId="7C839BC1" w14:textId="77777777" w:rsidR="006249B5" w:rsidRPr="00BC2341" w:rsidRDefault="006249B5" w:rsidP="006249B5">
            <w:pPr>
              <w:pStyle w:val="a9"/>
              <w:wordWrap/>
              <w:ind w:left="184" w:hangingChars="100" w:hanging="184"/>
              <w:rPr>
                <w:rFonts w:ascii="ＭＳ ゴシック" w:hAnsi="ＭＳ ゴシック"/>
              </w:rPr>
            </w:pPr>
          </w:p>
          <w:p w14:paraId="5FFB3000" w14:textId="77777777" w:rsidR="006249B5" w:rsidRPr="00BC2341" w:rsidRDefault="006249B5" w:rsidP="006249B5">
            <w:pPr>
              <w:pStyle w:val="a9"/>
              <w:wordWrap/>
              <w:ind w:left="184" w:hangingChars="100" w:hanging="184"/>
              <w:rPr>
                <w:rFonts w:ascii="ＭＳ ゴシック" w:hAnsi="ＭＳ ゴシック"/>
              </w:rPr>
            </w:pPr>
          </w:p>
          <w:p w14:paraId="426D57A0" w14:textId="77777777" w:rsidR="006249B5" w:rsidRPr="00BC2341" w:rsidRDefault="006249B5" w:rsidP="006249B5">
            <w:pPr>
              <w:pStyle w:val="a9"/>
              <w:wordWrap/>
              <w:ind w:left="184" w:hangingChars="100" w:hanging="184"/>
              <w:rPr>
                <w:rFonts w:ascii="ＭＳ ゴシック" w:hAnsi="ＭＳ ゴシック"/>
              </w:rPr>
            </w:pPr>
          </w:p>
          <w:p w14:paraId="77C776FA" w14:textId="77777777" w:rsidR="006249B5" w:rsidRPr="00BC2341" w:rsidRDefault="006249B5" w:rsidP="006249B5">
            <w:pPr>
              <w:pStyle w:val="a9"/>
              <w:wordWrap/>
              <w:ind w:left="184" w:hangingChars="100" w:hanging="184"/>
              <w:rPr>
                <w:rFonts w:ascii="ＭＳ ゴシック" w:hAnsi="ＭＳ ゴシック"/>
              </w:rPr>
            </w:pPr>
          </w:p>
          <w:p w14:paraId="3A2C5D91" w14:textId="77777777" w:rsidR="006249B5" w:rsidRPr="00BC2341" w:rsidRDefault="006249B5" w:rsidP="006249B5">
            <w:pPr>
              <w:pStyle w:val="a9"/>
              <w:wordWrap/>
              <w:ind w:left="184" w:hangingChars="100" w:hanging="184"/>
              <w:rPr>
                <w:rFonts w:ascii="ＭＳ ゴシック" w:hAnsi="ＭＳ ゴシック"/>
              </w:rPr>
            </w:pPr>
          </w:p>
          <w:p w14:paraId="530E4A2F" w14:textId="77777777" w:rsidR="006249B5" w:rsidRPr="00BC2341" w:rsidRDefault="006249B5" w:rsidP="006249B5">
            <w:pPr>
              <w:pStyle w:val="a9"/>
              <w:wordWrap/>
              <w:ind w:left="184" w:hangingChars="100" w:hanging="184"/>
              <w:rPr>
                <w:rFonts w:ascii="ＭＳ ゴシック" w:hAnsi="ＭＳ ゴシック"/>
              </w:rPr>
            </w:pPr>
          </w:p>
          <w:p w14:paraId="6640C3FD" w14:textId="77777777" w:rsidR="006249B5" w:rsidRPr="00BC2341" w:rsidRDefault="006249B5" w:rsidP="006249B5">
            <w:pPr>
              <w:pStyle w:val="a9"/>
              <w:wordWrap/>
              <w:ind w:left="184" w:hangingChars="100" w:hanging="184"/>
              <w:rPr>
                <w:rFonts w:ascii="ＭＳ ゴシック" w:hAnsi="ＭＳ ゴシック"/>
              </w:rPr>
            </w:pPr>
          </w:p>
          <w:p w14:paraId="5DABB5B9" w14:textId="77777777" w:rsidR="006249B5" w:rsidRPr="00BC2341" w:rsidRDefault="006249B5" w:rsidP="006249B5">
            <w:pPr>
              <w:pStyle w:val="a9"/>
              <w:wordWrap/>
              <w:rPr>
                <w:rFonts w:ascii="ＭＳ ゴシック" w:hAnsi="ＭＳ ゴシック"/>
              </w:rPr>
            </w:pPr>
          </w:p>
          <w:p w14:paraId="1F675ADE" w14:textId="77777777" w:rsidR="006249B5" w:rsidRPr="00BC2341" w:rsidRDefault="006249B5" w:rsidP="006249B5">
            <w:pPr>
              <w:pStyle w:val="a9"/>
              <w:wordWrap/>
              <w:ind w:left="184" w:hangingChars="100" w:hanging="184"/>
              <w:rPr>
                <w:rFonts w:ascii="ＭＳ ゴシック" w:hAnsi="ＭＳ ゴシック"/>
              </w:rPr>
            </w:pPr>
          </w:p>
          <w:p w14:paraId="5B15B643" w14:textId="77777777" w:rsidR="006249B5" w:rsidRPr="00BC2341" w:rsidRDefault="006249B5" w:rsidP="006249B5">
            <w:pPr>
              <w:pStyle w:val="a9"/>
              <w:wordWrap/>
              <w:ind w:left="184" w:hangingChars="100" w:hanging="184"/>
              <w:rPr>
                <w:rFonts w:ascii="ＭＳ ゴシック" w:hAnsi="ＭＳ ゴシック"/>
              </w:rPr>
            </w:pPr>
          </w:p>
          <w:p w14:paraId="6AFE0A58" w14:textId="77777777" w:rsidR="006249B5" w:rsidRPr="00BC2341" w:rsidRDefault="006249B5" w:rsidP="006249B5">
            <w:pPr>
              <w:pStyle w:val="a9"/>
              <w:wordWrap/>
              <w:ind w:left="184" w:hangingChars="100" w:hanging="184"/>
              <w:rPr>
                <w:rFonts w:ascii="ＭＳ ゴシック" w:hAnsi="ＭＳ ゴシック"/>
              </w:rPr>
            </w:pPr>
          </w:p>
          <w:p w14:paraId="2EDFC24A" w14:textId="77777777" w:rsidR="006249B5" w:rsidRPr="00BC2341" w:rsidRDefault="006249B5" w:rsidP="006249B5">
            <w:pPr>
              <w:pStyle w:val="a9"/>
              <w:wordWrap/>
              <w:ind w:left="184" w:hangingChars="100" w:hanging="184"/>
              <w:rPr>
                <w:rFonts w:ascii="ＭＳ ゴシック" w:hAnsi="ＭＳ ゴシック"/>
              </w:rPr>
            </w:pPr>
          </w:p>
          <w:p w14:paraId="592D4F26" w14:textId="77777777" w:rsidR="006249B5" w:rsidRPr="00BC2341" w:rsidRDefault="006249B5" w:rsidP="006249B5">
            <w:pPr>
              <w:pStyle w:val="a9"/>
              <w:wordWrap/>
              <w:ind w:left="184" w:hangingChars="100" w:hanging="184"/>
              <w:rPr>
                <w:rFonts w:ascii="ＭＳ ゴシック" w:hAnsi="ＭＳ ゴシック"/>
              </w:rPr>
            </w:pPr>
          </w:p>
          <w:p w14:paraId="3A423C79" w14:textId="77777777" w:rsidR="006249B5" w:rsidRPr="00BC2341" w:rsidRDefault="006249B5" w:rsidP="006249B5">
            <w:pPr>
              <w:pStyle w:val="a9"/>
              <w:wordWrap/>
              <w:ind w:left="184" w:hangingChars="100" w:hanging="184"/>
              <w:rPr>
                <w:rFonts w:ascii="ＭＳ ゴシック" w:hAnsi="ＭＳ ゴシック"/>
              </w:rPr>
            </w:pPr>
          </w:p>
          <w:p w14:paraId="1A16B55E" w14:textId="77777777" w:rsidR="006249B5" w:rsidRPr="00BC2341" w:rsidRDefault="006249B5" w:rsidP="006249B5">
            <w:pPr>
              <w:pStyle w:val="a9"/>
              <w:wordWrap/>
              <w:ind w:left="184" w:hangingChars="100" w:hanging="184"/>
              <w:rPr>
                <w:rFonts w:ascii="ＭＳ ゴシック" w:hAnsi="ＭＳ ゴシック"/>
              </w:rPr>
            </w:pPr>
          </w:p>
          <w:p w14:paraId="74388E98" w14:textId="77777777" w:rsidR="006249B5" w:rsidRPr="00BC2341" w:rsidRDefault="006249B5" w:rsidP="006249B5">
            <w:pPr>
              <w:pStyle w:val="a9"/>
              <w:wordWrap/>
              <w:ind w:left="184" w:hangingChars="100" w:hanging="184"/>
              <w:rPr>
                <w:rFonts w:ascii="ＭＳ ゴシック" w:hAnsi="ＭＳ ゴシック"/>
              </w:rPr>
            </w:pPr>
          </w:p>
          <w:p w14:paraId="38C346F1" w14:textId="77777777" w:rsidR="006249B5" w:rsidRDefault="006249B5" w:rsidP="006249B5">
            <w:pPr>
              <w:pStyle w:val="a9"/>
              <w:wordWrap/>
              <w:ind w:left="184" w:hangingChars="100" w:hanging="184"/>
              <w:rPr>
                <w:rFonts w:ascii="ＭＳ ゴシック" w:hAnsi="ＭＳ ゴシック"/>
              </w:rPr>
            </w:pPr>
          </w:p>
          <w:p w14:paraId="368570C8" w14:textId="77777777" w:rsidR="006249B5" w:rsidRPr="001015FB" w:rsidRDefault="006249B5" w:rsidP="006249B5">
            <w:pPr>
              <w:pStyle w:val="a9"/>
              <w:wordWrap/>
              <w:ind w:left="184" w:hangingChars="100" w:hanging="184"/>
              <w:rPr>
                <w:rFonts w:ascii="ＭＳ ゴシック" w:hAnsi="ＭＳ ゴシック"/>
              </w:rPr>
            </w:pPr>
          </w:p>
          <w:p w14:paraId="38446B58" w14:textId="77777777" w:rsidR="006249B5" w:rsidRPr="00BC2341" w:rsidRDefault="006249B5" w:rsidP="006249B5">
            <w:pPr>
              <w:pStyle w:val="a9"/>
              <w:wordWrap/>
              <w:ind w:left="184" w:hangingChars="100" w:hanging="184"/>
              <w:rPr>
                <w:rFonts w:ascii="ＭＳ ゴシック" w:hAnsi="ＭＳ ゴシック"/>
              </w:rPr>
            </w:pPr>
          </w:p>
          <w:p w14:paraId="33D6DBC5" w14:textId="77777777" w:rsidR="006249B5" w:rsidRPr="00BC2341" w:rsidRDefault="006249B5" w:rsidP="006249B5">
            <w:pPr>
              <w:pStyle w:val="a9"/>
              <w:wordWrap/>
              <w:ind w:left="184" w:hangingChars="100" w:hanging="184"/>
              <w:rPr>
                <w:rFonts w:ascii="ＭＳ ゴシック" w:hAnsi="ＭＳ ゴシック"/>
              </w:rPr>
            </w:pPr>
          </w:p>
          <w:p w14:paraId="54B9F55F"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【賃金改善計画の策定と適切な措置】</w:t>
            </w:r>
          </w:p>
          <w:p w14:paraId="7D07316C" w14:textId="77777777" w:rsidR="006249B5" w:rsidRPr="00BC2341" w:rsidRDefault="006249B5" w:rsidP="006249B5">
            <w:pPr>
              <w:pStyle w:val="a9"/>
              <w:wordWrap/>
              <w:ind w:left="184" w:hangingChars="100" w:hanging="184"/>
              <w:rPr>
                <w:rFonts w:ascii="ＭＳ ゴシック" w:hAnsi="ＭＳ ゴシック"/>
              </w:rPr>
            </w:pPr>
          </w:p>
          <w:p w14:paraId="17FFFC5D" w14:textId="77777777" w:rsidR="006249B5" w:rsidRPr="00BC2341" w:rsidRDefault="006249B5" w:rsidP="006249B5">
            <w:pPr>
              <w:pStyle w:val="a9"/>
              <w:wordWrap/>
              <w:ind w:left="184" w:hangingChars="100" w:hanging="184"/>
              <w:rPr>
                <w:rFonts w:ascii="ＭＳ ゴシック" w:hAnsi="ＭＳ ゴシック"/>
              </w:rPr>
            </w:pPr>
          </w:p>
          <w:p w14:paraId="528146A3" w14:textId="77777777" w:rsidR="006249B5" w:rsidRPr="00BC2341" w:rsidRDefault="006249B5" w:rsidP="006249B5">
            <w:pPr>
              <w:pStyle w:val="a9"/>
              <w:wordWrap/>
              <w:jc w:val="distribute"/>
              <w:rPr>
                <w:rFonts w:ascii="ＭＳ ゴシック" w:hAnsi="ＭＳ ゴシック"/>
              </w:rPr>
            </w:pPr>
          </w:p>
          <w:p w14:paraId="447FC6A9" w14:textId="77777777" w:rsidR="006249B5" w:rsidRPr="00BC2341" w:rsidRDefault="006249B5" w:rsidP="006249B5">
            <w:pPr>
              <w:pStyle w:val="a9"/>
              <w:wordWrap/>
              <w:ind w:left="184" w:hangingChars="100" w:hanging="184"/>
              <w:rPr>
                <w:rFonts w:ascii="ＭＳ ゴシック" w:hAnsi="ＭＳ ゴシック"/>
              </w:rPr>
            </w:pPr>
          </w:p>
          <w:p w14:paraId="74F52D5D"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【処遇改善計画の作成・周知・提出】</w:t>
            </w:r>
          </w:p>
          <w:p w14:paraId="7CDA3F2B" w14:textId="77777777" w:rsidR="006249B5" w:rsidRPr="00BC2341" w:rsidRDefault="006249B5" w:rsidP="006249B5">
            <w:pPr>
              <w:pStyle w:val="a9"/>
              <w:wordWrap/>
              <w:ind w:left="184" w:hangingChars="100" w:hanging="184"/>
              <w:rPr>
                <w:rFonts w:ascii="ＭＳ ゴシック" w:hAnsi="ＭＳ ゴシック"/>
              </w:rPr>
            </w:pPr>
          </w:p>
          <w:p w14:paraId="5BB65486" w14:textId="77777777" w:rsidR="006249B5" w:rsidRPr="00BC2341" w:rsidRDefault="006249B5" w:rsidP="006249B5">
            <w:pPr>
              <w:pStyle w:val="a9"/>
              <w:wordWrap/>
              <w:ind w:left="184" w:hangingChars="100" w:hanging="184"/>
              <w:rPr>
                <w:rFonts w:ascii="ＭＳ ゴシック" w:hAnsi="ＭＳ ゴシック"/>
              </w:rPr>
            </w:pPr>
          </w:p>
          <w:p w14:paraId="7CD574E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【賃金改善の実施】</w:t>
            </w:r>
          </w:p>
          <w:p w14:paraId="23F325DA" w14:textId="77777777" w:rsidR="006249B5" w:rsidRPr="00BC2341" w:rsidRDefault="006249B5" w:rsidP="006249B5">
            <w:pPr>
              <w:pStyle w:val="a9"/>
              <w:wordWrap/>
              <w:ind w:left="184" w:hangingChars="100" w:hanging="184"/>
              <w:rPr>
                <w:rFonts w:ascii="ＭＳ ゴシック" w:hAnsi="ＭＳ ゴシック"/>
              </w:rPr>
            </w:pPr>
          </w:p>
          <w:p w14:paraId="41FFE4F3" w14:textId="77777777" w:rsidR="006249B5" w:rsidRPr="00BC2341" w:rsidRDefault="006249B5" w:rsidP="006249B5">
            <w:pPr>
              <w:pStyle w:val="a9"/>
              <w:wordWrap/>
              <w:ind w:left="184" w:hangingChars="100" w:hanging="184"/>
              <w:rPr>
                <w:rFonts w:ascii="ＭＳ ゴシック" w:hAnsi="ＭＳ ゴシック"/>
              </w:rPr>
            </w:pPr>
          </w:p>
          <w:p w14:paraId="10FF266E" w14:textId="77777777" w:rsidR="006249B5" w:rsidRPr="00BC2341" w:rsidRDefault="006249B5" w:rsidP="006249B5">
            <w:pPr>
              <w:pStyle w:val="a9"/>
              <w:wordWrap/>
              <w:ind w:left="184" w:hangingChars="100" w:hanging="184"/>
              <w:rPr>
                <w:rFonts w:ascii="ＭＳ ゴシック" w:hAnsi="ＭＳ ゴシック"/>
              </w:rPr>
            </w:pPr>
          </w:p>
          <w:p w14:paraId="27720FDF" w14:textId="77777777" w:rsidR="006249B5" w:rsidRPr="00BC2341" w:rsidRDefault="006249B5" w:rsidP="006249B5">
            <w:pPr>
              <w:pStyle w:val="a9"/>
              <w:wordWrap/>
              <w:ind w:left="184" w:hangingChars="100" w:hanging="184"/>
              <w:rPr>
                <w:rFonts w:ascii="ＭＳ ゴシック" w:hAnsi="ＭＳ ゴシック"/>
              </w:rPr>
            </w:pPr>
          </w:p>
          <w:p w14:paraId="5DD7A38B"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【処遇改善実績報告書の提出】</w:t>
            </w:r>
          </w:p>
          <w:p w14:paraId="34A9FAE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【労働法令の遵守】</w:t>
            </w:r>
          </w:p>
          <w:p w14:paraId="780BC0AA" w14:textId="77777777" w:rsidR="006249B5" w:rsidRPr="00BC2341" w:rsidRDefault="006249B5" w:rsidP="006249B5">
            <w:pPr>
              <w:pStyle w:val="a9"/>
              <w:wordWrap/>
              <w:ind w:left="184" w:hangingChars="100" w:hanging="184"/>
              <w:rPr>
                <w:rFonts w:ascii="ＭＳ ゴシック" w:hAnsi="ＭＳ ゴシック"/>
              </w:rPr>
            </w:pPr>
          </w:p>
          <w:p w14:paraId="75EB3BE8" w14:textId="77777777" w:rsidR="006249B5" w:rsidRPr="00BC2341" w:rsidRDefault="006249B5" w:rsidP="006249B5">
            <w:pPr>
              <w:pStyle w:val="a9"/>
              <w:wordWrap/>
              <w:ind w:left="184" w:hangingChars="100" w:hanging="184"/>
              <w:rPr>
                <w:rFonts w:ascii="ＭＳ ゴシック" w:hAnsi="ＭＳ ゴシック"/>
              </w:rPr>
            </w:pPr>
          </w:p>
          <w:p w14:paraId="5C6620C0" w14:textId="77777777" w:rsidR="006249B5" w:rsidRPr="00BC2341" w:rsidRDefault="006249B5" w:rsidP="006249B5">
            <w:pPr>
              <w:pStyle w:val="a9"/>
              <w:wordWrap/>
              <w:ind w:left="184" w:hangingChars="100" w:hanging="184"/>
              <w:rPr>
                <w:rFonts w:ascii="ＭＳ ゴシック" w:hAnsi="ＭＳ ゴシック"/>
              </w:rPr>
            </w:pPr>
          </w:p>
          <w:p w14:paraId="55034E20"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【労働保険料の適正な納付】</w:t>
            </w:r>
          </w:p>
          <w:p w14:paraId="7AD8FC6F" w14:textId="77777777" w:rsidR="006249B5" w:rsidRPr="00BC2341" w:rsidRDefault="006249B5" w:rsidP="006249B5">
            <w:pPr>
              <w:pStyle w:val="a9"/>
              <w:wordWrap/>
              <w:ind w:left="184" w:hangingChars="100" w:hanging="184"/>
              <w:rPr>
                <w:rFonts w:ascii="ＭＳ ゴシック" w:hAnsi="ＭＳ ゴシック"/>
              </w:rPr>
            </w:pPr>
          </w:p>
          <w:p w14:paraId="71593438" w14:textId="77777777" w:rsidR="006249B5" w:rsidRPr="00BC2341" w:rsidRDefault="006249B5" w:rsidP="006249B5">
            <w:pPr>
              <w:pStyle w:val="a9"/>
              <w:wordWrap/>
              <w:ind w:left="184" w:hangingChars="100" w:hanging="184"/>
              <w:rPr>
                <w:rFonts w:ascii="ＭＳ ゴシック" w:hAnsi="ＭＳ ゴシック"/>
              </w:rPr>
            </w:pPr>
          </w:p>
          <w:p w14:paraId="063538F7" w14:textId="77777777" w:rsidR="006249B5" w:rsidRPr="00BC2341" w:rsidRDefault="006249B5" w:rsidP="006249B5">
            <w:pPr>
              <w:pStyle w:val="a9"/>
              <w:wordWrap/>
              <w:ind w:left="184" w:hangingChars="100" w:hanging="184"/>
              <w:rPr>
                <w:rFonts w:ascii="ＭＳ ゴシック" w:hAnsi="ＭＳ ゴシック"/>
              </w:rPr>
            </w:pPr>
          </w:p>
          <w:p w14:paraId="42D70F82" w14:textId="77777777" w:rsidR="006249B5" w:rsidRPr="00BC2341" w:rsidRDefault="006249B5" w:rsidP="006249B5">
            <w:pPr>
              <w:pStyle w:val="a9"/>
              <w:wordWrap/>
              <w:ind w:left="184" w:hangingChars="100" w:hanging="184"/>
              <w:rPr>
                <w:rFonts w:ascii="ＭＳ ゴシック" w:hAnsi="ＭＳ ゴシック"/>
              </w:rPr>
            </w:pPr>
          </w:p>
          <w:p w14:paraId="4F7AB568" w14:textId="77777777" w:rsidR="006249B5" w:rsidRPr="00BC2341" w:rsidRDefault="006249B5" w:rsidP="006249B5">
            <w:pPr>
              <w:pStyle w:val="a9"/>
              <w:wordWrap/>
              <w:ind w:left="184" w:hangingChars="100" w:hanging="184"/>
              <w:rPr>
                <w:rFonts w:ascii="ＭＳ ゴシック" w:hAnsi="ＭＳ ゴシック"/>
              </w:rPr>
            </w:pPr>
          </w:p>
          <w:p w14:paraId="318E460D" w14:textId="77777777" w:rsidR="006249B5" w:rsidRPr="00BC2341" w:rsidRDefault="006249B5" w:rsidP="006249B5">
            <w:pPr>
              <w:pStyle w:val="a9"/>
              <w:wordWrap/>
              <w:ind w:left="184" w:hangingChars="100" w:hanging="184"/>
              <w:rPr>
                <w:rFonts w:ascii="ＭＳ ゴシック" w:hAnsi="ＭＳ ゴシック"/>
              </w:rPr>
            </w:pPr>
          </w:p>
          <w:p w14:paraId="3A223072" w14:textId="77777777" w:rsidR="006249B5" w:rsidRPr="00BC2341" w:rsidRDefault="006249B5" w:rsidP="006249B5">
            <w:pPr>
              <w:pStyle w:val="a9"/>
              <w:wordWrap/>
              <w:ind w:left="184" w:hangingChars="100" w:hanging="184"/>
              <w:rPr>
                <w:rFonts w:ascii="ＭＳ ゴシック" w:hAnsi="ＭＳ ゴシック"/>
              </w:rPr>
            </w:pPr>
          </w:p>
          <w:p w14:paraId="4CA96971" w14:textId="77777777" w:rsidR="006249B5" w:rsidRPr="00BC2341" w:rsidRDefault="006249B5" w:rsidP="006249B5">
            <w:pPr>
              <w:pStyle w:val="a9"/>
              <w:wordWrap/>
              <w:ind w:left="184" w:hangingChars="100" w:hanging="184"/>
              <w:rPr>
                <w:rFonts w:ascii="ＭＳ ゴシック" w:hAnsi="ＭＳ ゴシック"/>
              </w:rPr>
            </w:pPr>
          </w:p>
          <w:p w14:paraId="1A3F00B3" w14:textId="77777777" w:rsidR="006249B5" w:rsidRPr="00BC2341" w:rsidRDefault="006249B5" w:rsidP="006249B5">
            <w:pPr>
              <w:pStyle w:val="a9"/>
              <w:wordWrap/>
              <w:ind w:left="184" w:hangingChars="100" w:hanging="184"/>
              <w:rPr>
                <w:rFonts w:ascii="ＭＳ ゴシック" w:hAnsi="ＭＳ ゴシック"/>
              </w:rPr>
            </w:pPr>
          </w:p>
          <w:p w14:paraId="7E0A9509" w14:textId="77777777" w:rsidR="006249B5" w:rsidRPr="00BC2341" w:rsidRDefault="006249B5" w:rsidP="006249B5">
            <w:pPr>
              <w:pStyle w:val="a9"/>
              <w:wordWrap/>
              <w:ind w:left="184" w:hangingChars="100" w:hanging="184"/>
              <w:rPr>
                <w:rFonts w:ascii="ＭＳ ゴシック" w:hAnsi="ＭＳ ゴシック"/>
              </w:rPr>
            </w:pPr>
          </w:p>
          <w:p w14:paraId="77047B71" w14:textId="77777777" w:rsidR="006249B5" w:rsidRDefault="006249B5" w:rsidP="006249B5">
            <w:pPr>
              <w:pStyle w:val="a9"/>
              <w:wordWrap/>
              <w:ind w:left="184" w:hangingChars="100" w:hanging="184"/>
              <w:rPr>
                <w:rFonts w:ascii="ＭＳ ゴシック" w:hAnsi="ＭＳ ゴシック"/>
              </w:rPr>
            </w:pPr>
          </w:p>
          <w:p w14:paraId="0200A3F4" w14:textId="77777777" w:rsidR="006249B5" w:rsidRDefault="006249B5" w:rsidP="006249B5">
            <w:pPr>
              <w:pStyle w:val="a9"/>
              <w:wordWrap/>
              <w:ind w:left="184" w:hangingChars="100" w:hanging="184"/>
              <w:rPr>
                <w:rFonts w:ascii="ＭＳ ゴシック" w:hAnsi="ＭＳ ゴシック"/>
              </w:rPr>
            </w:pPr>
          </w:p>
          <w:p w14:paraId="71901A78" w14:textId="77777777" w:rsidR="006249B5" w:rsidRPr="00BC2341" w:rsidRDefault="006249B5" w:rsidP="006249B5">
            <w:pPr>
              <w:pStyle w:val="a9"/>
              <w:wordWrap/>
              <w:ind w:left="184" w:hangingChars="100" w:hanging="184"/>
              <w:rPr>
                <w:rFonts w:ascii="ＭＳ ゴシック" w:hAnsi="ＭＳ ゴシック"/>
              </w:rPr>
            </w:pPr>
          </w:p>
          <w:p w14:paraId="40546B4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＜①月額賃金改善要件Ⅰ＞</w:t>
            </w:r>
          </w:p>
          <w:p w14:paraId="01A34142" w14:textId="77777777" w:rsidR="006249B5" w:rsidRPr="00BC2341" w:rsidRDefault="006249B5" w:rsidP="006249B5">
            <w:pPr>
              <w:pStyle w:val="a9"/>
              <w:wordWrap/>
              <w:rPr>
                <w:rFonts w:ascii="ＭＳ ゴシック" w:hAnsi="ＭＳ ゴシック"/>
              </w:rPr>
            </w:pPr>
          </w:p>
          <w:p w14:paraId="6F0B2DA2" w14:textId="77777777" w:rsidR="006249B5" w:rsidRPr="00BC2341" w:rsidRDefault="006249B5" w:rsidP="006249B5">
            <w:pPr>
              <w:pStyle w:val="a9"/>
              <w:wordWrap/>
              <w:rPr>
                <w:rFonts w:ascii="ＭＳ ゴシック" w:hAnsi="ＭＳ ゴシック"/>
              </w:rPr>
            </w:pPr>
          </w:p>
          <w:p w14:paraId="1AE28396" w14:textId="77777777" w:rsidR="006249B5" w:rsidRPr="00BC2341" w:rsidRDefault="006249B5" w:rsidP="006249B5">
            <w:pPr>
              <w:pStyle w:val="a9"/>
              <w:wordWrap/>
              <w:rPr>
                <w:rFonts w:ascii="ＭＳ ゴシック" w:hAnsi="ＭＳ ゴシック"/>
              </w:rPr>
            </w:pPr>
          </w:p>
          <w:p w14:paraId="7EDEC783"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＜②月額賃金改善要件Ⅱ＞</w:t>
            </w:r>
          </w:p>
          <w:p w14:paraId="4398EB5E" w14:textId="77777777" w:rsidR="006249B5" w:rsidRPr="00BC2341" w:rsidRDefault="006249B5" w:rsidP="006249B5">
            <w:pPr>
              <w:pStyle w:val="a9"/>
              <w:wordWrap/>
              <w:rPr>
                <w:rFonts w:ascii="ＭＳ ゴシック" w:hAnsi="ＭＳ ゴシック"/>
              </w:rPr>
            </w:pPr>
          </w:p>
          <w:p w14:paraId="5C8A5BE0" w14:textId="77777777" w:rsidR="006249B5" w:rsidRPr="00BC2341" w:rsidRDefault="006249B5" w:rsidP="006249B5">
            <w:pPr>
              <w:pStyle w:val="a9"/>
              <w:wordWrap/>
              <w:rPr>
                <w:rFonts w:ascii="ＭＳ ゴシック" w:hAnsi="ＭＳ ゴシック"/>
              </w:rPr>
            </w:pPr>
          </w:p>
          <w:p w14:paraId="42F37B57" w14:textId="77777777" w:rsidR="006249B5" w:rsidRPr="00BC2341" w:rsidRDefault="006249B5" w:rsidP="006249B5">
            <w:pPr>
              <w:pStyle w:val="a9"/>
              <w:wordWrap/>
              <w:rPr>
                <w:rFonts w:ascii="ＭＳ ゴシック" w:hAnsi="ＭＳ ゴシック"/>
              </w:rPr>
            </w:pPr>
          </w:p>
          <w:p w14:paraId="11CF7FB7" w14:textId="77777777" w:rsidR="006249B5" w:rsidRPr="00BC2341" w:rsidRDefault="006249B5" w:rsidP="006249B5">
            <w:pPr>
              <w:pStyle w:val="a9"/>
              <w:wordWrap/>
              <w:rPr>
                <w:rFonts w:ascii="ＭＳ ゴシック" w:hAnsi="ＭＳ ゴシック"/>
              </w:rPr>
            </w:pPr>
          </w:p>
          <w:p w14:paraId="6063516A" w14:textId="77777777" w:rsidR="006249B5" w:rsidRPr="00BC2341" w:rsidRDefault="006249B5" w:rsidP="006249B5">
            <w:pPr>
              <w:pStyle w:val="a9"/>
              <w:wordWrap/>
              <w:rPr>
                <w:rFonts w:ascii="ＭＳ ゴシック" w:hAnsi="ＭＳ ゴシック"/>
              </w:rPr>
            </w:pPr>
          </w:p>
          <w:p w14:paraId="5D3749B7" w14:textId="77777777" w:rsidR="006249B5" w:rsidRPr="00BC2341" w:rsidRDefault="006249B5" w:rsidP="006249B5">
            <w:pPr>
              <w:pStyle w:val="a9"/>
              <w:wordWrap/>
              <w:rPr>
                <w:rFonts w:ascii="ＭＳ ゴシック" w:hAnsi="ＭＳ ゴシック"/>
              </w:rPr>
            </w:pPr>
          </w:p>
          <w:p w14:paraId="2D13D523" w14:textId="77777777" w:rsidR="006249B5" w:rsidRPr="00BC2341" w:rsidRDefault="006249B5" w:rsidP="006249B5">
            <w:pPr>
              <w:pStyle w:val="a9"/>
              <w:wordWrap/>
              <w:rPr>
                <w:rFonts w:ascii="ＭＳ ゴシック" w:hAnsi="ＭＳ ゴシック"/>
              </w:rPr>
            </w:pPr>
          </w:p>
          <w:p w14:paraId="6CE46984" w14:textId="77777777" w:rsidR="006249B5" w:rsidRDefault="006249B5" w:rsidP="006249B5">
            <w:pPr>
              <w:pStyle w:val="a9"/>
              <w:wordWrap/>
              <w:rPr>
                <w:rFonts w:ascii="ＭＳ ゴシック" w:hAnsi="ＭＳ ゴシック"/>
              </w:rPr>
            </w:pPr>
          </w:p>
          <w:p w14:paraId="11B0E9F0" w14:textId="77777777" w:rsidR="006249B5" w:rsidRPr="00BC2341" w:rsidRDefault="006249B5" w:rsidP="006249B5">
            <w:pPr>
              <w:pStyle w:val="a9"/>
              <w:wordWrap/>
              <w:rPr>
                <w:rFonts w:ascii="ＭＳ ゴシック" w:hAnsi="ＭＳ ゴシック"/>
              </w:rPr>
            </w:pPr>
          </w:p>
          <w:p w14:paraId="4B0B4EC4"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＜③キャリアパス要件Ⅰ＞</w:t>
            </w:r>
          </w:p>
          <w:p w14:paraId="0BD97FFC" w14:textId="77777777" w:rsidR="006249B5" w:rsidRPr="00BC2341" w:rsidRDefault="006249B5" w:rsidP="006249B5">
            <w:pPr>
              <w:pStyle w:val="a9"/>
              <w:wordWrap/>
              <w:rPr>
                <w:rFonts w:ascii="ＭＳ ゴシック" w:hAnsi="ＭＳ ゴシック"/>
              </w:rPr>
            </w:pPr>
          </w:p>
          <w:p w14:paraId="320FA4AA" w14:textId="77777777" w:rsidR="006249B5" w:rsidRDefault="006249B5" w:rsidP="006249B5">
            <w:pPr>
              <w:pStyle w:val="a9"/>
              <w:wordWrap/>
              <w:rPr>
                <w:rFonts w:ascii="ＭＳ ゴシック" w:hAnsi="ＭＳ ゴシック"/>
              </w:rPr>
            </w:pPr>
          </w:p>
          <w:p w14:paraId="1D2CD77D" w14:textId="77777777" w:rsidR="006249B5" w:rsidRPr="00BC2341" w:rsidRDefault="006249B5" w:rsidP="006249B5">
            <w:pPr>
              <w:pStyle w:val="a9"/>
              <w:wordWrap/>
              <w:rPr>
                <w:rFonts w:ascii="ＭＳ ゴシック" w:hAnsi="ＭＳ ゴシック"/>
              </w:rPr>
            </w:pPr>
          </w:p>
          <w:p w14:paraId="5C53A60F" w14:textId="77777777" w:rsidR="006249B5" w:rsidRPr="00BC2341" w:rsidRDefault="006249B5" w:rsidP="006249B5">
            <w:pPr>
              <w:pStyle w:val="a9"/>
              <w:wordWrap/>
              <w:rPr>
                <w:rFonts w:ascii="ＭＳ ゴシック" w:hAnsi="ＭＳ ゴシック"/>
              </w:rPr>
            </w:pPr>
          </w:p>
          <w:p w14:paraId="10166A83" w14:textId="77777777" w:rsidR="006249B5" w:rsidRPr="00BC2341" w:rsidRDefault="006249B5" w:rsidP="006249B5">
            <w:pPr>
              <w:pStyle w:val="a9"/>
              <w:wordWrap/>
              <w:rPr>
                <w:rFonts w:ascii="ＭＳ ゴシック" w:hAnsi="ＭＳ ゴシック"/>
              </w:rPr>
            </w:pPr>
          </w:p>
          <w:p w14:paraId="4700EDFE" w14:textId="77777777"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 xml:space="preserve">　（職員周知）</w:t>
            </w:r>
          </w:p>
          <w:p w14:paraId="4F1E88C4" w14:textId="77777777" w:rsidR="006249B5" w:rsidRPr="00BC2341" w:rsidRDefault="006249B5" w:rsidP="006249B5">
            <w:pPr>
              <w:pStyle w:val="a9"/>
              <w:wordWrap/>
              <w:rPr>
                <w:rFonts w:ascii="ＭＳ ゴシック" w:hAnsi="ＭＳ ゴシック"/>
              </w:rPr>
            </w:pPr>
          </w:p>
          <w:p w14:paraId="617194FA" w14:textId="77777777" w:rsidR="006249B5" w:rsidRPr="00BC2341" w:rsidRDefault="006249B5" w:rsidP="006249B5">
            <w:pPr>
              <w:pStyle w:val="a9"/>
              <w:wordWrap/>
              <w:rPr>
                <w:rFonts w:ascii="ＭＳ ゴシック" w:hAnsi="ＭＳ ゴシック"/>
              </w:rPr>
            </w:pPr>
          </w:p>
          <w:p w14:paraId="5D6D297D"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＜④キャリアパス要件Ⅱ＞</w:t>
            </w:r>
          </w:p>
          <w:p w14:paraId="3FDD851D" w14:textId="77777777" w:rsidR="006249B5" w:rsidRPr="00BC2341" w:rsidRDefault="006249B5" w:rsidP="006249B5">
            <w:pPr>
              <w:pStyle w:val="a9"/>
              <w:wordWrap/>
              <w:rPr>
                <w:rFonts w:ascii="ＭＳ ゴシック" w:hAnsi="ＭＳ ゴシック"/>
              </w:rPr>
            </w:pPr>
          </w:p>
          <w:p w14:paraId="3048882C" w14:textId="77777777" w:rsidR="006249B5" w:rsidRPr="00BC2341" w:rsidRDefault="006249B5" w:rsidP="006249B5">
            <w:pPr>
              <w:pStyle w:val="a9"/>
              <w:wordWrap/>
              <w:rPr>
                <w:rFonts w:ascii="ＭＳ ゴシック" w:hAnsi="ＭＳ ゴシック"/>
              </w:rPr>
            </w:pPr>
          </w:p>
          <w:p w14:paraId="699CC345" w14:textId="77777777" w:rsidR="006249B5" w:rsidRPr="00BC2341" w:rsidRDefault="006249B5" w:rsidP="006249B5">
            <w:pPr>
              <w:pStyle w:val="a9"/>
              <w:wordWrap/>
              <w:rPr>
                <w:rFonts w:ascii="ＭＳ ゴシック" w:hAnsi="ＭＳ ゴシック"/>
              </w:rPr>
            </w:pPr>
          </w:p>
          <w:p w14:paraId="3DFC0C40" w14:textId="77777777" w:rsidR="006249B5" w:rsidRPr="00BC2341" w:rsidRDefault="006249B5" w:rsidP="006249B5">
            <w:pPr>
              <w:pStyle w:val="a9"/>
              <w:wordWrap/>
              <w:rPr>
                <w:rFonts w:ascii="ＭＳ ゴシック" w:hAnsi="ＭＳ ゴシック"/>
              </w:rPr>
            </w:pPr>
          </w:p>
          <w:p w14:paraId="096ED975" w14:textId="77777777" w:rsidR="006249B5" w:rsidRPr="00BC2341" w:rsidRDefault="006249B5" w:rsidP="006249B5">
            <w:pPr>
              <w:pStyle w:val="a9"/>
              <w:wordWrap/>
              <w:rPr>
                <w:rFonts w:ascii="ＭＳ ゴシック" w:hAnsi="ＭＳ ゴシック"/>
              </w:rPr>
            </w:pPr>
          </w:p>
          <w:p w14:paraId="7C9907AF" w14:textId="77777777" w:rsidR="006249B5" w:rsidRPr="00BC2341" w:rsidRDefault="006249B5" w:rsidP="006249B5">
            <w:pPr>
              <w:pStyle w:val="a9"/>
              <w:wordWrap/>
              <w:rPr>
                <w:rFonts w:ascii="ＭＳ ゴシック" w:hAnsi="ＭＳ ゴシック"/>
              </w:rPr>
            </w:pPr>
          </w:p>
          <w:p w14:paraId="15C8CEE5" w14:textId="77777777" w:rsidR="006249B5" w:rsidRPr="00BC2341" w:rsidRDefault="006249B5" w:rsidP="006249B5">
            <w:pPr>
              <w:pStyle w:val="a9"/>
              <w:wordWrap/>
              <w:rPr>
                <w:rFonts w:ascii="ＭＳ ゴシック" w:hAnsi="ＭＳ ゴシック"/>
              </w:rPr>
            </w:pPr>
          </w:p>
          <w:p w14:paraId="53B5E6A8" w14:textId="77777777" w:rsidR="006249B5" w:rsidRPr="00BC2341" w:rsidRDefault="006249B5" w:rsidP="006249B5">
            <w:pPr>
              <w:pStyle w:val="a9"/>
              <w:wordWrap/>
              <w:rPr>
                <w:rFonts w:ascii="ＭＳ ゴシック" w:hAnsi="ＭＳ ゴシック"/>
              </w:rPr>
            </w:pPr>
          </w:p>
          <w:p w14:paraId="045E8F1B" w14:textId="77777777" w:rsidR="006249B5" w:rsidRPr="00BC2341" w:rsidRDefault="006249B5" w:rsidP="006249B5">
            <w:pPr>
              <w:pStyle w:val="a9"/>
              <w:wordWrap/>
              <w:rPr>
                <w:rFonts w:ascii="ＭＳ ゴシック" w:hAnsi="ＭＳ ゴシック"/>
              </w:rPr>
            </w:pPr>
          </w:p>
          <w:p w14:paraId="3AA4AAA4" w14:textId="77777777"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 xml:space="preserve">　（職員周知）</w:t>
            </w:r>
          </w:p>
          <w:p w14:paraId="7A2D3C57" w14:textId="77777777" w:rsidR="006249B5" w:rsidRPr="00BC2341" w:rsidRDefault="006249B5" w:rsidP="006249B5">
            <w:pPr>
              <w:pStyle w:val="a9"/>
              <w:wordWrap/>
              <w:rPr>
                <w:rFonts w:ascii="ＭＳ ゴシック" w:hAnsi="ＭＳ ゴシック"/>
              </w:rPr>
            </w:pPr>
          </w:p>
          <w:p w14:paraId="3470CA5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＜⑤キャリアパス要件Ⅲ＞</w:t>
            </w:r>
          </w:p>
          <w:p w14:paraId="660F6BCE" w14:textId="77777777" w:rsidR="006249B5" w:rsidRPr="00BC2341" w:rsidRDefault="006249B5" w:rsidP="006249B5">
            <w:pPr>
              <w:pStyle w:val="a9"/>
              <w:wordWrap/>
              <w:rPr>
                <w:rFonts w:ascii="ＭＳ ゴシック" w:hAnsi="ＭＳ ゴシック"/>
              </w:rPr>
            </w:pPr>
          </w:p>
          <w:p w14:paraId="78A7B5DE" w14:textId="77777777" w:rsidR="006249B5" w:rsidRPr="00BC2341" w:rsidRDefault="006249B5" w:rsidP="006249B5">
            <w:pPr>
              <w:pStyle w:val="a9"/>
              <w:wordWrap/>
              <w:rPr>
                <w:rFonts w:ascii="ＭＳ ゴシック" w:hAnsi="ＭＳ ゴシック"/>
              </w:rPr>
            </w:pPr>
          </w:p>
          <w:p w14:paraId="54F90566" w14:textId="77777777" w:rsidR="006249B5" w:rsidRPr="00BC2341" w:rsidRDefault="006249B5" w:rsidP="006249B5">
            <w:pPr>
              <w:pStyle w:val="a9"/>
              <w:wordWrap/>
              <w:rPr>
                <w:rFonts w:ascii="ＭＳ ゴシック" w:hAnsi="ＭＳ ゴシック"/>
              </w:rPr>
            </w:pPr>
          </w:p>
          <w:p w14:paraId="70510EB7" w14:textId="77777777" w:rsidR="006249B5" w:rsidRPr="00BC2341" w:rsidRDefault="006249B5" w:rsidP="006249B5">
            <w:pPr>
              <w:pStyle w:val="a9"/>
              <w:wordWrap/>
              <w:rPr>
                <w:rFonts w:ascii="ＭＳ ゴシック" w:hAnsi="ＭＳ ゴシック"/>
              </w:rPr>
            </w:pPr>
          </w:p>
          <w:p w14:paraId="70AE7B90" w14:textId="77777777" w:rsidR="006249B5" w:rsidRPr="00BC2341" w:rsidRDefault="006249B5" w:rsidP="006249B5">
            <w:pPr>
              <w:pStyle w:val="a9"/>
              <w:wordWrap/>
              <w:rPr>
                <w:rFonts w:ascii="ＭＳ ゴシック" w:hAnsi="ＭＳ ゴシック"/>
              </w:rPr>
            </w:pPr>
          </w:p>
          <w:p w14:paraId="70C73188" w14:textId="77777777" w:rsidR="006249B5" w:rsidRPr="00BC2341" w:rsidRDefault="006249B5" w:rsidP="006249B5">
            <w:pPr>
              <w:pStyle w:val="a9"/>
              <w:wordWrap/>
              <w:rPr>
                <w:rFonts w:ascii="ＭＳ ゴシック" w:hAnsi="ＭＳ ゴシック"/>
              </w:rPr>
            </w:pPr>
          </w:p>
          <w:p w14:paraId="24C40FBD" w14:textId="77777777" w:rsidR="006249B5" w:rsidRPr="00BC2341" w:rsidRDefault="006249B5" w:rsidP="006249B5">
            <w:pPr>
              <w:pStyle w:val="a9"/>
              <w:wordWrap/>
              <w:rPr>
                <w:rFonts w:ascii="ＭＳ ゴシック" w:hAnsi="ＭＳ ゴシック"/>
              </w:rPr>
            </w:pPr>
          </w:p>
          <w:p w14:paraId="109C9DB4" w14:textId="77777777" w:rsidR="006249B5" w:rsidRPr="00BC2341" w:rsidRDefault="006249B5" w:rsidP="006249B5">
            <w:pPr>
              <w:pStyle w:val="a9"/>
              <w:wordWrap/>
              <w:rPr>
                <w:rFonts w:ascii="ＭＳ ゴシック" w:hAnsi="ＭＳ ゴシック"/>
              </w:rPr>
            </w:pPr>
          </w:p>
          <w:p w14:paraId="635AC646" w14:textId="77777777" w:rsidR="006249B5" w:rsidRPr="00BC2341" w:rsidRDefault="006249B5" w:rsidP="006249B5">
            <w:pPr>
              <w:pStyle w:val="a9"/>
              <w:wordWrap/>
              <w:rPr>
                <w:rFonts w:ascii="ＭＳ ゴシック" w:hAnsi="ＭＳ ゴシック"/>
              </w:rPr>
            </w:pPr>
          </w:p>
          <w:p w14:paraId="2C755B00" w14:textId="77777777" w:rsidR="006249B5" w:rsidRPr="00BC2341" w:rsidRDefault="006249B5" w:rsidP="006249B5">
            <w:pPr>
              <w:pStyle w:val="a9"/>
              <w:wordWrap/>
              <w:rPr>
                <w:rFonts w:ascii="ＭＳ ゴシック" w:hAnsi="ＭＳ ゴシック"/>
              </w:rPr>
            </w:pPr>
          </w:p>
          <w:p w14:paraId="2D30D43C" w14:textId="77777777" w:rsidR="006249B5" w:rsidRPr="00BC2341" w:rsidRDefault="006249B5" w:rsidP="006249B5">
            <w:pPr>
              <w:pStyle w:val="a9"/>
              <w:wordWrap/>
              <w:rPr>
                <w:rFonts w:ascii="ＭＳ ゴシック" w:hAnsi="ＭＳ ゴシック"/>
              </w:rPr>
            </w:pPr>
          </w:p>
          <w:p w14:paraId="454AD558" w14:textId="77777777" w:rsidR="006249B5" w:rsidRPr="00BC2341" w:rsidRDefault="006249B5" w:rsidP="006249B5">
            <w:pPr>
              <w:pStyle w:val="a9"/>
              <w:wordWrap/>
              <w:rPr>
                <w:rFonts w:ascii="ＭＳ ゴシック" w:hAnsi="ＭＳ ゴシック"/>
              </w:rPr>
            </w:pPr>
          </w:p>
          <w:p w14:paraId="62E758C0" w14:textId="77777777" w:rsidR="006249B5" w:rsidRPr="00BC2341" w:rsidRDefault="006249B5" w:rsidP="006249B5">
            <w:pPr>
              <w:pStyle w:val="a9"/>
              <w:wordWrap/>
              <w:rPr>
                <w:rFonts w:ascii="ＭＳ ゴシック" w:hAnsi="ＭＳ ゴシック"/>
              </w:rPr>
            </w:pPr>
          </w:p>
          <w:p w14:paraId="60449809" w14:textId="77777777" w:rsidR="006249B5" w:rsidRPr="00BC2341" w:rsidRDefault="006249B5" w:rsidP="006249B5">
            <w:pPr>
              <w:pStyle w:val="a9"/>
              <w:wordWrap/>
              <w:rPr>
                <w:rFonts w:ascii="ＭＳ ゴシック" w:hAnsi="ＭＳ ゴシック"/>
              </w:rPr>
            </w:pPr>
          </w:p>
          <w:p w14:paraId="42898CC0" w14:textId="77777777" w:rsidR="006249B5" w:rsidRPr="00BC2341" w:rsidRDefault="006249B5" w:rsidP="006249B5">
            <w:pPr>
              <w:pStyle w:val="a9"/>
              <w:wordWrap/>
              <w:rPr>
                <w:rFonts w:ascii="ＭＳ ゴシック" w:hAnsi="ＭＳ ゴシック"/>
              </w:rPr>
            </w:pPr>
          </w:p>
          <w:p w14:paraId="31E988C7" w14:textId="77777777" w:rsidR="006249B5" w:rsidRPr="00BC2341" w:rsidRDefault="006249B5" w:rsidP="006249B5">
            <w:pPr>
              <w:pStyle w:val="a9"/>
              <w:wordWrap/>
              <w:rPr>
                <w:rFonts w:ascii="ＭＳ ゴシック" w:hAnsi="ＭＳ ゴシック"/>
              </w:rPr>
            </w:pPr>
          </w:p>
          <w:p w14:paraId="67310AC4" w14:textId="77777777" w:rsidR="006249B5" w:rsidRPr="00BC2341" w:rsidRDefault="006249B5" w:rsidP="006249B5">
            <w:pPr>
              <w:pStyle w:val="a9"/>
              <w:wordWrap/>
              <w:jc w:val="right"/>
              <w:rPr>
                <w:rFonts w:ascii="ＭＳ ゴシック" w:hAnsi="ＭＳ ゴシック"/>
              </w:rPr>
            </w:pPr>
            <w:r w:rsidRPr="00BC2341">
              <w:rPr>
                <w:rFonts w:ascii="ＭＳ ゴシック" w:hAnsi="ＭＳ ゴシック" w:hint="eastAsia"/>
              </w:rPr>
              <w:t xml:space="preserve">　（職員周知）</w:t>
            </w:r>
          </w:p>
          <w:p w14:paraId="5F76DE30" w14:textId="77777777" w:rsidR="006249B5" w:rsidRDefault="006249B5" w:rsidP="006249B5">
            <w:pPr>
              <w:pStyle w:val="a9"/>
              <w:wordWrap/>
              <w:rPr>
                <w:rFonts w:ascii="ＭＳ ゴシック" w:hAnsi="ＭＳ ゴシック"/>
              </w:rPr>
            </w:pPr>
          </w:p>
          <w:p w14:paraId="45A006EB" w14:textId="77777777" w:rsidR="006249B5" w:rsidRPr="00BC2341" w:rsidRDefault="006249B5" w:rsidP="006249B5">
            <w:pPr>
              <w:pStyle w:val="a9"/>
              <w:wordWrap/>
              <w:rPr>
                <w:rFonts w:ascii="ＭＳ ゴシック" w:hAnsi="ＭＳ ゴシック"/>
              </w:rPr>
            </w:pPr>
          </w:p>
          <w:p w14:paraId="2736436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＜⑥キャリアパス要件Ⅳ＞</w:t>
            </w:r>
          </w:p>
          <w:p w14:paraId="67C4C50B" w14:textId="77777777" w:rsidR="006249B5" w:rsidRPr="00BC2341" w:rsidRDefault="006249B5" w:rsidP="006249B5">
            <w:pPr>
              <w:pStyle w:val="a9"/>
              <w:wordWrap/>
              <w:rPr>
                <w:rFonts w:ascii="ＭＳ ゴシック" w:hAnsi="ＭＳ ゴシック"/>
              </w:rPr>
            </w:pPr>
          </w:p>
          <w:p w14:paraId="02C83627" w14:textId="77777777" w:rsidR="006249B5" w:rsidRPr="00BC2341" w:rsidRDefault="006249B5" w:rsidP="006249B5">
            <w:pPr>
              <w:pStyle w:val="a9"/>
              <w:wordWrap/>
              <w:rPr>
                <w:rFonts w:ascii="ＭＳ ゴシック" w:hAnsi="ＭＳ ゴシック"/>
              </w:rPr>
            </w:pPr>
          </w:p>
          <w:p w14:paraId="55D23302" w14:textId="77777777" w:rsidR="006249B5" w:rsidRPr="00BC2341" w:rsidRDefault="006249B5" w:rsidP="006249B5">
            <w:pPr>
              <w:pStyle w:val="a9"/>
              <w:wordWrap/>
              <w:rPr>
                <w:rFonts w:ascii="ＭＳ ゴシック" w:hAnsi="ＭＳ ゴシック"/>
              </w:rPr>
            </w:pPr>
          </w:p>
          <w:p w14:paraId="7BFBC072" w14:textId="77777777" w:rsidR="006249B5" w:rsidRPr="00BC2341" w:rsidRDefault="006249B5" w:rsidP="006249B5">
            <w:pPr>
              <w:pStyle w:val="a9"/>
              <w:wordWrap/>
              <w:rPr>
                <w:rFonts w:ascii="ＭＳ ゴシック" w:hAnsi="ＭＳ ゴシック"/>
              </w:rPr>
            </w:pPr>
          </w:p>
          <w:p w14:paraId="0412DBC4" w14:textId="77777777" w:rsidR="006249B5" w:rsidRPr="00BC2341" w:rsidRDefault="006249B5" w:rsidP="006249B5">
            <w:pPr>
              <w:pStyle w:val="a9"/>
              <w:wordWrap/>
              <w:rPr>
                <w:rFonts w:ascii="ＭＳ ゴシック" w:hAnsi="ＭＳ ゴシック"/>
              </w:rPr>
            </w:pPr>
          </w:p>
          <w:p w14:paraId="6285958A" w14:textId="77777777" w:rsidR="006249B5" w:rsidRPr="00BC2341" w:rsidRDefault="006249B5" w:rsidP="006249B5">
            <w:pPr>
              <w:pStyle w:val="a9"/>
              <w:wordWrap/>
              <w:rPr>
                <w:rFonts w:ascii="ＭＳ ゴシック" w:hAnsi="ＭＳ ゴシック"/>
              </w:rPr>
            </w:pPr>
          </w:p>
          <w:p w14:paraId="39C6B6D6" w14:textId="77777777" w:rsidR="006249B5" w:rsidRPr="00BC2341" w:rsidRDefault="006249B5" w:rsidP="006249B5">
            <w:pPr>
              <w:pStyle w:val="a9"/>
              <w:wordWrap/>
              <w:rPr>
                <w:rFonts w:ascii="ＭＳ ゴシック" w:hAnsi="ＭＳ ゴシック"/>
              </w:rPr>
            </w:pPr>
          </w:p>
          <w:p w14:paraId="1760F235" w14:textId="77777777" w:rsidR="006249B5" w:rsidRPr="00BC2341" w:rsidRDefault="006249B5" w:rsidP="006249B5">
            <w:pPr>
              <w:pStyle w:val="a9"/>
              <w:wordWrap/>
              <w:rPr>
                <w:rFonts w:ascii="ＭＳ ゴシック" w:hAnsi="ＭＳ ゴシック"/>
              </w:rPr>
            </w:pPr>
          </w:p>
          <w:p w14:paraId="7D389326" w14:textId="77777777" w:rsidR="006249B5" w:rsidRPr="00BC2341" w:rsidRDefault="006249B5" w:rsidP="006249B5">
            <w:pPr>
              <w:pStyle w:val="a9"/>
              <w:wordWrap/>
              <w:rPr>
                <w:rFonts w:ascii="ＭＳ ゴシック" w:hAnsi="ＭＳ ゴシック"/>
              </w:rPr>
            </w:pPr>
          </w:p>
          <w:p w14:paraId="7E7205F9" w14:textId="77777777" w:rsidR="006249B5" w:rsidRPr="00BC2341" w:rsidRDefault="006249B5" w:rsidP="006249B5">
            <w:pPr>
              <w:pStyle w:val="a9"/>
              <w:wordWrap/>
              <w:rPr>
                <w:rFonts w:ascii="ＭＳ ゴシック" w:hAnsi="ＭＳ ゴシック"/>
              </w:rPr>
            </w:pPr>
          </w:p>
          <w:p w14:paraId="775C1452"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＜⑦キャリアパス要件Ⅴ＞</w:t>
            </w:r>
          </w:p>
          <w:p w14:paraId="2284792A" w14:textId="77777777" w:rsidR="006249B5" w:rsidRPr="00BC2341" w:rsidRDefault="006249B5" w:rsidP="006249B5">
            <w:pPr>
              <w:pStyle w:val="a9"/>
              <w:wordWrap/>
              <w:rPr>
                <w:rFonts w:ascii="ＭＳ ゴシック" w:hAnsi="ＭＳ ゴシック"/>
              </w:rPr>
            </w:pPr>
          </w:p>
          <w:p w14:paraId="4F28FEF9" w14:textId="77777777" w:rsidR="006249B5" w:rsidRPr="00BC2341" w:rsidRDefault="006249B5" w:rsidP="006249B5">
            <w:pPr>
              <w:pStyle w:val="a9"/>
              <w:wordWrap/>
              <w:rPr>
                <w:rFonts w:ascii="ＭＳ ゴシック" w:hAnsi="ＭＳ ゴシック"/>
              </w:rPr>
            </w:pPr>
          </w:p>
          <w:p w14:paraId="72CA7191" w14:textId="77777777" w:rsidR="006249B5" w:rsidRPr="00BC2341" w:rsidRDefault="006249B5" w:rsidP="006249B5">
            <w:pPr>
              <w:pStyle w:val="a9"/>
              <w:wordWrap/>
              <w:rPr>
                <w:rFonts w:ascii="ＭＳ ゴシック" w:hAnsi="ＭＳ ゴシック"/>
              </w:rPr>
            </w:pPr>
          </w:p>
          <w:p w14:paraId="5B73C315" w14:textId="77777777" w:rsidR="006249B5" w:rsidRPr="00BC2341" w:rsidRDefault="006249B5" w:rsidP="006249B5">
            <w:pPr>
              <w:pStyle w:val="a9"/>
              <w:wordWrap/>
              <w:rPr>
                <w:rFonts w:ascii="ＭＳ ゴシック" w:hAnsi="ＭＳ ゴシック"/>
              </w:rPr>
            </w:pPr>
          </w:p>
          <w:p w14:paraId="030FDCC4" w14:textId="77777777" w:rsidR="006249B5" w:rsidRPr="00BC2341" w:rsidRDefault="006249B5" w:rsidP="006249B5">
            <w:pPr>
              <w:pStyle w:val="a9"/>
              <w:wordWrap/>
              <w:rPr>
                <w:rFonts w:ascii="ＭＳ ゴシック" w:hAnsi="ＭＳ ゴシック"/>
              </w:rPr>
            </w:pPr>
          </w:p>
          <w:p w14:paraId="1295006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＜⑧職場環境等要件＞</w:t>
            </w:r>
          </w:p>
          <w:p w14:paraId="793D47E8" w14:textId="77777777" w:rsidR="006249B5" w:rsidRPr="00BC2341" w:rsidRDefault="006249B5" w:rsidP="006249B5">
            <w:pPr>
              <w:pStyle w:val="a9"/>
              <w:wordWrap/>
              <w:ind w:left="184" w:hangingChars="100" w:hanging="184"/>
              <w:rPr>
                <w:rFonts w:ascii="ＭＳ ゴシック" w:hAnsi="ＭＳ ゴシック"/>
              </w:rPr>
            </w:pPr>
          </w:p>
          <w:p w14:paraId="3EFC93FB" w14:textId="77777777" w:rsidR="006249B5" w:rsidRPr="00BC2341" w:rsidRDefault="006249B5" w:rsidP="006249B5">
            <w:pPr>
              <w:pStyle w:val="a9"/>
              <w:wordWrap/>
              <w:ind w:left="184" w:hangingChars="100" w:hanging="184"/>
              <w:rPr>
                <w:rFonts w:ascii="ＭＳ ゴシック" w:hAnsi="ＭＳ ゴシック"/>
              </w:rPr>
            </w:pPr>
          </w:p>
          <w:p w14:paraId="7AC5D208" w14:textId="77777777" w:rsidR="006249B5" w:rsidRPr="00BC2341" w:rsidRDefault="006249B5" w:rsidP="006249B5">
            <w:pPr>
              <w:pStyle w:val="a9"/>
              <w:wordWrap/>
              <w:ind w:left="184" w:hangingChars="100" w:hanging="184"/>
              <w:rPr>
                <w:rFonts w:ascii="ＭＳ ゴシック" w:hAnsi="ＭＳ ゴシック"/>
              </w:rPr>
            </w:pPr>
          </w:p>
          <w:p w14:paraId="1217728C" w14:textId="77777777" w:rsidR="006249B5" w:rsidRPr="00BC2341" w:rsidRDefault="006249B5" w:rsidP="006249B5">
            <w:pPr>
              <w:pStyle w:val="a9"/>
              <w:wordWrap/>
              <w:ind w:left="184" w:hangingChars="100" w:hanging="184"/>
              <w:rPr>
                <w:rFonts w:ascii="ＭＳ ゴシック" w:hAnsi="ＭＳ ゴシック"/>
              </w:rPr>
            </w:pPr>
          </w:p>
          <w:p w14:paraId="28921F3B" w14:textId="77777777" w:rsidR="006249B5" w:rsidRPr="00BC2341" w:rsidRDefault="006249B5" w:rsidP="006249B5">
            <w:pPr>
              <w:pStyle w:val="a9"/>
              <w:wordWrap/>
              <w:ind w:left="184" w:hangingChars="100" w:hanging="184"/>
              <w:rPr>
                <w:rFonts w:ascii="ＭＳ ゴシック" w:hAnsi="ＭＳ ゴシック"/>
              </w:rPr>
            </w:pPr>
          </w:p>
          <w:p w14:paraId="08C4E105" w14:textId="77777777" w:rsidR="006249B5" w:rsidRPr="00BC2341" w:rsidRDefault="006249B5" w:rsidP="006249B5">
            <w:pPr>
              <w:pStyle w:val="a9"/>
              <w:wordWrap/>
              <w:ind w:left="184" w:hangingChars="100" w:hanging="184"/>
              <w:rPr>
                <w:rFonts w:ascii="ＭＳ ゴシック" w:hAnsi="ＭＳ ゴシック"/>
              </w:rPr>
            </w:pPr>
          </w:p>
          <w:p w14:paraId="03F93458" w14:textId="77777777" w:rsidR="006249B5" w:rsidRPr="00BC2341" w:rsidRDefault="006249B5" w:rsidP="006249B5">
            <w:pPr>
              <w:pStyle w:val="a9"/>
              <w:wordWrap/>
              <w:ind w:left="184" w:hangingChars="100" w:hanging="184"/>
              <w:rPr>
                <w:rFonts w:ascii="ＭＳ ゴシック" w:hAnsi="ＭＳ ゴシック"/>
              </w:rPr>
            </w:pPr>
          </w:p>
          <w:p w14:paraId="0A59B7F0" w14:textId="77777777" w:rsidR="006249B5" w:rsidRPr="00BC2341" w:rsidRDefault="006249B5" w:rsidP="006249B5">
            <w:pPr>
              <w:pStyle w:val="a9"/>
              <w:wordWrap/>
              <w:ind w:left="184" w:hangingChars="100" w:hanging="184"/>
              <w:rPr>
                <w:rFonts w:ascii="ＭＳ ゴシック" w:hAnsi="ＭＳ ゴシック"/>
              </w:rPr>
            </w:pPr>
          </w:p>
          <w:p w14:paraId="37348047" w14:textId="2EF22CDC" w:rsidR="006249B5" w:rsidRPr="009543FA"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（職場環境等の改善に係る取組の見える化）</w:t>
            </w:r>
          </w:p>
        </w:tc>
        <w:tc>
          <w:tcPr>
            <w:tcW w:w="5953" w:type="dxa"/>
          </w:tcPr>
          <w:p w14:paraId="57BD37E9" w14:textId="2016BE61" w:rsidR="006249B5" w:rsidRPr="00553F1A" w:rsidRDefault="006249B5" w:rsidP="006249B5">
            <w:pPr>
              <w:suppressAutoHyphens/>
              <w:kinsoku w:val="0"/>
              <w:autoSpaceDE w:val="0"/>
              <w:autoSpaceDN w:val="0"/>
              <w:spacing w:line="211" w:lineRule="exact"/>
              <w:ind w:left="184" w:hangingChars="100" w:hanging="184"/>
              <w:contextualSpacing/>
              <w:rPr>
                <w:rFonts w:ascii="ＭＳ ゴシック" w:eastAsia="ＭＳ ゴシック" w:hAnsi="ＭＳ ゴシック"/>
                <w:spacing w:val="2"/>
                <w:szCs w:val="18"/>
              </w:rPr>
            </w:pPr>
            <w:r w:rsidRPr="00553F1A">
              <w:rPr>
                <w:rFonts w:ascii="ＭＳ ゴシック" w:eastAsia="ＭＳ ゴシック" w:hAnsi="ＭＳ ゴシック" w:hint="eastAsia"/>
                <w:spacing w:val="2"/>
                <w:szCs w:val="18"/>
              </w:rPr>
              <w:lastRenderedPageBreak/>
              <w:t>□　別に厚生労働大臣が定める基準（注）に適合する介護職員等の賃金の改善等を実施しているものとして、京都市長に対し、老健局長が定める様式による届出を行った指定</w:t>
            </w:r>
            <w:r>
              <w:rPr>
                <w:rFonts w:ascii="ＭＳ ゴシック" w:eastAsia="ＭＳ ゴシック" w:hAnsi="ＭＳ ゴシック" w:hint="eastAsia"/>
                <w:spacing w:val="2"/>
                <w:szCs w:val="18"/>
              </w:rPr>
              <w:t>短期入所療養介護</w:t>
            </w:r>
            <w:r w:rsidRPr="00553F1A">
              <w:rPr>
                <w:rFonts w:ascii="ＭＳ ゴシック" w:eastAsia="ＭＳ ゴシック" w:hAnsi="ＭＳ ゴシック" w:hint="eastAsia"/>
                <w:spacing w:val="2"/>
                <w:szCs w:val="18"/>
              </w:rPr>
              <w:t>事業所が、利用者に対し、指定</w:t>
            </w:r>
            <w:r>
              <w:rPr>
                <w:rFonts w:ascii="ＭＳ ゴシック" w:eastAsia="ＭＳ ゴシック" w:hAnsi="ＭＳ ゴシック" w:hint="eastAsia"/>
                <w:spacing w:val="2"/>
                <w:szCs w:val="18"/>
              </w:rPr>
              <w:t>短期入所療養</w:t>
            </w:r>
            <w:r w:rsidRPr="00553F1A">
              <w:rPr>
                <w:rFonts w:ascii="ＭＳ ゴシック" w:eastAsia="ＭＳ ゴシック" w:hAnsi="ＭＳ ゴシック" w:hint="eastAsia"/>
                <w:spacing w:val="2"/>
                <w:szCs w:val="18"/>
              </w:rPr>
              <w:t>介護を行った場合には、当該基準</w:t>
            </w:r>
            <w:r w:rsidRPr="00553F1A">
              <w:rPr>
                <w:rFonts w:ascii="ＭＳ ゴシック" w:eastAsia="ＭＳ ゴシック" w:hAnsi="ＭＳ ゴシック" w:hint="eastAsia"/>
                <w:spacing w:val="2"/>
                <w:szCs w:val="18"/>
              </w:rPr>
              <w:lastRenderedPageBreak/>
              <w:t>に掲げる区分に従い、次に掲げる単位数を所定単位数に加算しているか。ただし、次に掲げるいずれかの加算を算定している場合においては、次に掲げるその他の加算は算定しない。</w:t>
            </w:r>
          </w:p>
          <w:p w14:paraId="1116C269" w14:textId="77777777" w:rsidR="006249B5" w:rsidRPr="00553F1A" w:rsidRDefault="006249B5" w:rsidP="006249B5">
            <w:pPr>
              <w:suppressAutoHyphens/>
              <w:kinsoku w:val="0"/>
              <w:autoSpaceDE w:val="0"/>
              <w:autoSpaceDN w:val="0"/>
              <w:spacing w:line="211" w:lineRule="exact"/>
              <w:ind w:leftChars="100" w:left="180"/>
              <w:contextualSpacing/>
              <w:rPr>
                <w:rFonts w:ascii="ＭＳ ゴシック" w:eastAsia="ＭＳ ゴシック" w:hAnsi="ＭＳ ゴシック"/>
                <w:spacing w:val="2"/>
                <w:szCs w:val="18"/>
              </w:rPr>
            </w:pPr>
            <w:r w:rsidRPr="00553F1A">
              <w:rPr>
                <w:rFonts w:ascii="ＭＳ ゴシック" w:eastAsia="ＭＳ ゴシック" w:hAnsi="ＭＳ ゴシック" w:hint="eastAsia"/>
                <w:w w:val="50"/>
                <w:szCs w:val="18"/>
              </w:rPr>
              <w:t>◆平１２厚告１９別表１チ注</w:t>
            </w:r>
          </w:p>
          <w:p w14:paraId="312CE4AD"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p>
          <w:p w14:paraId="224D92F9"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r w:rsidRPr="00553F1A">
              <w:rPr>
                <w:rFonts w:ascii="ＭＳ ゴシック" w:eastAsia="ＭＳ ゴシック" w:hAnsi="ＭＳ ゴシック" w:hint="eastAsia"/>
                <w:spacing w:val="2"/>
                <w:szCs w:val="18"/>
              </w:rPr>
              <w:t>※　介護職員等処遇改善加算（Ⅰ）～（</w:t>
            </w:r>
            <w:r w:rsidRPr="00553F1A">
              <w:rPr>
                <w:rFonts w:ascii="ＭＳ ゴシック" w:eastAsia="ＭＳ ゴシック" w:hAnsi="ＭＳ ゴシック" w:cs="Arial" w:hint="eastAsia"/>
                <w:spacing w:val="2"/>
                <w:kern w:val="0"/>
                <w:szCs w:val="18"/>
              </w:rPr>
              <w:t>Ⅴ</w:t>
            </w:r>
            <w:r w:rsidRPr="00553F1A">
              <w:rPr>
                <w:rFonts w:ascii="ＭＳ ゴシック" w:eastAsia="ＭＳ ゴシック" w:hAnsi="ＭＳ ゴシック" w:hint="eastAsia"/>
                <w:spacing w:val="2"/>
                <w:szCs w:val="18"/>
              </w:rPr>
              <w:t>）</w:t>
            </w:r>
          </w:p>
          <w:p w14:paraId="150C10EF" w14:textId="36D21721" w:rsidR="006249B5" w:rsidRPr="00E617CD" w:rsidRDefault="006249B5" w:rsidP="00E2557A">
            <w:pPr>
              <w:pStyle w:val="a9"/>
              <w:wordWrap/>
              <w:ind w:left="203" w:firstLineChars="77" w:firstLine="142"/>
              <w:contextualSpacing/>
              <w:rPr>
                <w:rFonts w:ascii="ＭＳ ゴシック" w:hAnsi="ＭＳ ゴシック"/>
              </w:rPr>
            </w:pPr>
            <w:r w:rsidRPr="00553F1A">
              <w:rPr>
                <w:rFonts w:ascii="ＭＳ ゴシック" w:hAnsi="ＭＳ ゴシック" w:hint="eastAsia"/>
              </w:rPr>
              <w:t>主眼事項第</w:t>
            </w:r>
            <w:r w:rsidR="00E2557A">
              <w:rPr>
                <w:rFonts w:ascii="ＭＳ ゴシック" w:hAnsi="ＭＳ ゴシック" w:hint="eastAsia"/>
              </w:rPr>
              <w:t>７</w:t>
            </w:r>
            <w:r w:rsidRPr="00553F1A">
              <w:rPr>
                <w:rFonts w:ascii="ＭＳ ゴシック" w:hAnsi="ＭＳ ゴシック" w:hint="eastAsia"/>
              </w:rPr>
              <w:t>－</w:t>
            </w:r>
            <w:r w:rsidR="00E2557A">
              <w:rPr>
                <w:rFonts w:ascii="ＭＳ ゴシック" w:hAnsi="ＭＳ ゴシック" w:hint="eastAsia"/>
              </w:rPr>
              <w:t>４(</w:t>
            </w:r>
            <w:r w:rsidR="00E2557A">
              <w:rPr>
                <w:rFonts w:ascii="ＭＳ ゴシック" w:hAnsi="ＭＳ ゴシック"/>
              </w:rPr>
              <w:t>1)</w:t>
            </w:r>
            <w:r w:rsidRPr="00553F1A">
              <w:rPr>
                <w:rFonts w:ascii="ＭＳ ゴシック" w:hAnsi="ＭＳ ゴシック" w:hint="eastAsia"/>
              </w:rPr>
              <w:t>～</w:t>
            </w:r>
            <w:r w:rsidR="00E2557A">
              <w:rPr>
                <w:rFonts w:ascii="ＭＳ ゴシック" w:hAnsi="ＭＳ ゴシック" w:hint="eastAsia"/>
              </w:rPr>
              <w:t>(</w:t>
            </w:r>
            <w:r w:rsidR="00E2557A">
              <w:rPr>
                <w:rFonts w:ascii="ＭＳ ゴシック" w:hAnsi="ＭＳ ゴシック"/>
              </w:rPr>
              <w:t>22)</w:t>
            </w:r>
            <w:r w:rsidRPr="00553F1A">
              <w:rPr>
                <w:rFonts w:ascii="ＭＳ ゴシック" w:hAnsi="ＭＳ ゴシック" w:hint="eastAsia"/>
              </w:rPr>
              <w:t>により算定した単位数に下記「表1」の加算率を乗じた単位数</w:t>
            </w:r>
          </w:p>
          <w:p w14:paraId="0AF25654" w14:textId="77777777" w:rsidR="006249B5" w:rsidRPr="00553F1A" w:rsidRDefault="006249B5" w:rsidP="006249B5">
            <w:pPr>
              <w:suppressAutoHyphens/>
              <w:kinsoku w:val="0"/>
              <w:autoSpaceDE w:val="0"/>
              <w:autoSpaceDN w:val="0"/>
              <w:spacing w:line="211" w:lineRule="exact"/>
              <w:ind w:leftChars="200" w:left="360" w:firstLineChars="100" w:firstLine="184"/>
              <w:contextualSpacing/>
              <w:jc w:val="left"/>
              <w:rPr>
                <w:rFonts w:ascii="ＭＳ ゴシック" w:eastAsia="ＭＳ ゴシック" w:hAnsi="ＭＳ ゴシック"/>
                <w:spacing w:val="2"/>
                <w:szCs w:val="18"/>
              </w:rPr>
            </w:pPr>
          </w:p>
          <w:p w14:paraId="0DE67C28" w14:textId="77777777" w:rsidR="006249B5" w:rsidRPr="00553F1A" w:rsidDel="00C50C5F" w:rsidRDefault="006249B5" w:rsidP="006249B5">
            <w:pPr>
              <w:suppressAutoHyphens/>
              <w:kinsoku w:val="0"/>
              <w:autoSpaceDE w:val="0"/>
              <w:autoSpaceDN w:val="0"/>
              <w:spacing w:line="211" w:lineRule="exact"/>
              <w:contextualSpacing/>
              <w:jc w:val="left"/>
              <w:rPr>
                <w:rFonts w:ascii="ＭＳ ゴシック" w:eastAsia="ＭＳ ゴシック" w:hAnsi="ＭＳ ゴシック"/>
                <w:iCs/>
                <w:szCs w:val="18"/>
              </w:rPr>
            </w:pPr>
            <w:r w:rsidRPr="00553F1A">
              <w:rPr>
                <w:rFonts w:ascii="ＭＳ ゴシック" w:eastAsia="ＭＳ ゴシック" w:hAnsi="ＭＳ ゴシック" w:hint="eastAsia"/>
                <w:iCs/>
                <w:szCs w:val="18"/>
              </w:rPr>
              <w:t>表１　加算率</w:t>
            </w:r>
          </w:p>
          <w:tbl>
            <w:tblPr>
              <w:tblW w:w="4536" w:type="dxa"/>
              <w:tblInd w:w="310" w:type="dxa"/>
              <w:tblCellMar>
                <w:left w:w="99" w:type="dxa"/>
                <w:right w:w="99" w:type="dxa"/>
              </w:tblCellMar>
              <w:tblLook w:val="04A0" w:firstRow="1" w:lastRow="0" w:firstColumn="1" w:lastColumn="0" w:noHBand="0" w:noVBand="1"/>
            </w:tblPr>
            <w:tblGrid>
              <w:gridCol w:w="3402"/>
              <w:gridCol w:w="1134"/>
            </w:tblGrid>
            <w:tr w:rsidR="006249B5" w:rsidRPr="00553F1A" w14:paraId="2B2CD387" w14:textId="77777777" w:rsidTr="00B02A8F">
              <w:trPr>
                <w:trHeight w:val="270"/>
              </w:trPr>
              <w:tc>
                <w:tcPr>
                  <w:tcW w:w="3402" w:type="dxa"/>
                  <w:tcBorders>
                    <w:top w:val="single" w:sz="4" w:space="0" w:color="auto"/>
                    <w:left w:val="single" w:sz="4" w:space="0" w:color="auto"/>
                    <w:bottom w:val="nil"/>
                    <w:right w:val="single" w:sz="4" w:space="0" w:color="auto"/>
                  </w:tcBorders>
                  <w:shd w:val="clear" w:color="auto" w:fill="auto"/>
                  <w:noWrap/>
                  <w:vAlign w:val="center"/>
                  <w:hideMark/>
                </w:tcPr>
                <w:p w14:paraId="5E35C161" w14:textId="02A5EDF4" w:rsidR="006249B5" w:rsidRPr="00553F1A" w:rsidRDefault="006249B5"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短期入所療養介護（</w:t>
                  </w:r>
                  <w:r w:rsidR="00450117">
                    <w:rPr>
                      <w:rFonts w:ascii="ＭＳ ゴシック" w:eastAsia="ＭＳ ゴシック" w:hAnsi="ＭＳ ゴシック" w:cs="ＭＳ Ｐゴシック" w:hint="eastAsia"/>
                      <w:color w:val="000000"/>
                      <w:kern w:val="0"/>
                      <w:szCs w:val="18"/>
                    </w:rPr>
                    <w:t>医療院</w:t>
                  </w:r>
                  <w:r>
                    <w:rPr>
                      <w:rFonts w:ascii="ＭＳ ゴシック" w:eastAsia="ＭＳ ゴシック" w:hAnsi="ＭＳ ゴシック" w:cs="ＭＳ Ｐゴシック" w:hint="eastAsia"/>
                      <w:color w:val="000000"/>
                      <w:kern w:val="0"/>
                      <w:szCs w:val="18"/>
                    </w:rPr>
                    <w:t>）</w:t>
                  </w:r>
                </w:p>
              </w:tc>
              <w:tc>
                <w:tcPr>
                  <w:tcW w:w="1134" w:type="dxa"/>
                  <w:tcBorders>
                    <w:top w:val="single" w:sz="4" w:space="0" w:color="auto"/>
                    <w:left w:val="nil"/>
                    <w:bottom w:val="nil"/>
                    <w:right w:val="single" w:sz="4" w:space="0" w:color="auto"/>
                  </w:tcBorders>
                  <w:shd w:val="clear" w:color="auto" w:fill="auto"/>
                  <w:noWrap/>
                  <w:vAlign w:val="center"/>
                  <w:hideMark/>
                </w:tcPr>
                <w:p w14:paraId="4F487E94" w14:textId="77777777" w:rsidR="006249B5" w:rsidRPr="00553F1A" w:rsidRDefault="006249B5"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加算率</w:t>
                  </w:r>
                </w:p>
              </w:tc>
            </w:tr>
            <w:tr w:rsidR="006249B5" w:rsidRPr="00553F1A" w14:paraId="6DFC17A5" w14:textId="77777777" w:rsidTr="00B02A8F">
              <w:trPr>
                <w:trHeight w:val="27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9AC3"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2D17EF" w14:textId="7C95F235"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hint="eastAsia"/>
                      <w:color w:val="000000"/>
                      <w:kern w:val="0"/>
                      <w:szCs w:val="18"/>
                    </w:rPr>
                    <w:t>5</w:t>
                  </w:r>
                  <w:r>
                    <w:rPr>
                      <w:rFonts w:ascii="ＭＳ ゴシック" w:eastAsia="ＭＳ ゴシック" w:hAnsi="ＭＳ ゴシック" w:cs="ＭＳ Ｐゴシック"/>
                      <w:color w:val="000000"/>
                      <w:kern w:val="0"/>
                      <w:szCs w:val="18"/>
                    </w:rPr>
                    <w:t>.1</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1B351867"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23FD63"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介護職員等処遇改善加算Ⅱ</w:t>
                  </w:r>
                </w:p>
              </w:tc>
              <w:tc>
                <w:tcPr>
                  <w:tcW w:w="1134" w:type="dxa"/>
                  <w:tcBorders>
                    <w:top w:val="nil"/>
                    <w:left w:val="nil"/>
                    <w:bottom w:val="single" w:sz="4" w:space="0" w:color="auto"/>
                    <w:right w:val="single" w:sz="4" w:space="0" w:color="auto"/>
                  </w:tcBorders>
                  <w:shd w:val="clear" w:color="auto" w:fill="auto"/>
                  <w:noWrap/>
                  <w:vAlign w:val="center"/>
                  <w:hideMark/>
                </w:tcPr>
                <w:p w14:paraId="2EBCC743" w14:textId="5EB4CA41"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4.7</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0B5DD9DC"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F5F0B2"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介護職員等処遇改善加算Ⅲ</w:t>
                  </w:r>
                </w:p>
              </w:tc>
              <w:tc>
                <w:tcPr>
                  <w:tcW w:w="1134" w:type="dxa"/>
                  <w:tcBorders>
                    <w:top w:val="nil"/>
                    <w:left w:val="nil"/>
                    <w:bottom w:val="single" w:sz="4" w:space="0" w:color="auto"/>
                    <w:right w:val="single" w:sz="4" w:space="0" w:color="auto"/>
                  </w:tcBorders>
                  <w:shd w:val="clear" w:color="auto" w:fill="auto"/>
                  <w:noWrap/>
                  <w:vAlign w:val="center"/>
                  <w:hideMark/>
                </w:tcPr>
                <w:p w14:paraId="1C1FCF3B" w14:textId="60BFA71C"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3.6</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0C9BD4C9"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7B9514"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介護職員等処遇改善加算Ⅳ</w:t>
                  </w:r>
                </w:p>
              </w:tc>
              <w:tc>
                <w:tcPr>
                  <w:tcW w:w="1134" w:type="dxa"/>
                  <w:tcBorders>
                    <w:top w:val="nil"/>
                    <w:left w:val="nil"/>
                    <w:bottom w:val="single" w:sz="4" w:space="0" w:color="auto"/>
                    <w:right w:val="single" w:sz="4" w:space="0" w:color="auto"/>
                  </w:tcBorders>
                  <w:shd w:val="clear" w:color="auto" w:fill="auto"/>
                  <w:noWrap/>
                  <w:vAlign w:val="center"/>
                  <w:hideMark/>
                </w:tcPr>
                <w:p w14:paraId="6212F708" w14:textId="4680221E"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2.9</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1D90DD9D"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3EE58E"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介護職員等処遇改善加算Ⅴ（１）</w:t>
                  </w:r>
                </w:p>
              </w:tc>
              <w:tc>
                <w:tcPr>
                  <w:tcW w:w="1134" w:type="dxa"/>
                  <w:tcBorders>
                    <w:top w:val="nil"/>
                    <w:left w:val="nil"/>
                    <w:bottom w:val="single" w:sz="4" w:space="0" w:color="auto"/>
                    <w:right w:val="single" w:sz="4" w:space="0" w:color="auto"/>
                  </w:tcBorders>
                  <w:shd w:val="clear" w:color="auto" w:fill="auto"/>
                  <w:noWrap/>
                  <w:vAlign w:val="center"/>
                  <w:hideMark/>
                </w:tcPr>
                <w:p w14:paraId="74F95DD0" w14:textId="326F3DC7"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4.6</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7837288D"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929CFC"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介護職員等処遇改善加算Ⅴ（２）</w:t>
                  </w:r>
                </w:p>
              </w:tc>
              <w:tc>
                <w:tcPr>
                  <w:tcW w:w="1134" w:type="dxa"/>
                  <w:tcBorders>
                    <w:top w:val="nil"/>
                    <w:left w:val="nil"/>
                    <w:bottom w:val="single" w:sz="4" w:space="0" w:color="auto"/>
                    <w:right w:val="single" w:sz="4" w:space="0" w:color="auto"/>
                  </w:tcBorders>
                  <w:shd w:val="clear" w:color="auto" w:fill="auto"/>
                  <w:noWrap/>
                  <w:vAlign w:val="center"/>
                  <w:hideMark/>
                </w:tcPr>
                <w:p w14:paraId="689D5E4A" w14:textId="5C97C616"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4.4</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306EC58C"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1BAA19"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介護職員等処遇改善加算Ⅴ（３）</w:t>
                  </w:r>
                </w:p>
              </w:tc>
              <w:tc>
                <w:tcPr>
                  <w:tcW w:w="1134" w:type="dxa"/>
                  <w:tcBorders>
                    <w:top w:val="nil"/>
                    <w:left w:val="nil"/>
                    <w:bottom w:val="single" w:sz="4" w:space="0" w:color="auto"/>
                    <w:right w:val="single" w:sz="4" w:space="0" w:color="auto"/>
                  </w:tcBorders>
                  <w:shd w:val="clear" w:color="auto" w:fill="auto"/>
                  <w:noWrap/>
                  <w:vAlign w:val="center"/>
                  <w:hideMark/>
                </w:tcPr>
                <w:p w14:paraId="7B596B1A" w14:textId="60227886"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4.2</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44A4EF2B"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9D6480"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介護職員等処遇改善加算Ⅴ（４）</w:t>
                  </w:r>
                </w:p>
              </w:tc>
              <w:tc>
                <w:tcPr>
                  <w:tcW w:w="1134" w:type="dxa"/>
                  <w:tcBorders>
                    <w:top w:val="nil"/>
                    <w:left w:val="nil"/>
                    <w:bottom w:val="single" w:sz="4" w:space="0" w:color="auto"/>
                    <w:right w:val="single" w:sz="4" w:space="0" w:color="auto"/>
                  </w:tcBorders>
                  <w:shd w:val="clear" w:color="auto" w:fill="auto"/>
                  <w:noWrap/>
                  <w:vAlign w:val="center"/>
                  <w:hideMark/>
                </w:tcPr>
                <w:p w14:paraId="452557C5" w14:textId="5AF50FC5"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4.0</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66086137"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780CDB"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介護職員等処遇改善加算Ⅴ（５）</w:t>
                  </w:r>
                </w:p>
              </w:tc>
              <w:tc>
                <w:tcPr>
                  <w:tcW w:w="1134" w:type="dxa"/>
                  <w:tcBorders>
                    <w:top w:val="nil"/>
                    <w:left w:val="nil"/>
                    <w:bottom w:val="single" w:sz="4" w:space="0" w:color="auto"/>
                    <w:right w:val="single" w:sz="4" w:space="0" w:color="auto"/>
                  </w:tcBorders>
                  <w:shd w:val="clear" w:color="auto" w:fill="auto"/>
                  <w:noWrap/>
                  <w:vAlign w:val="center"/>
                  <w:hideMark/>
                </w:tcPr>
                <w:p w14:paraId="4691E4EE" w14:textId="0A433C03"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3.9</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4543653C"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866441"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介護職員等処遇改善加算Ⅴ（６）</w:t>
                  </w:r>
                </w:p>
              </w:tc>
              <w:tc>
                <w:tcPr>
                  <w:tcW w:w="1134" w:type="dxa"/>
                  <w:tcBorders>
                    <w:top w:val="nil"/>
                    <w:left w:val="nil"/>
                    <w:bottom w:val="single" w:sz="4" w:space="0" w:color="auto"/>
                    <w:right w:val="single" w:sz="4" w:space="0" w:color="auto"/>
                  </w:tcBorders>
                  <w:shd w:val="clear" w:color="auto" w:fill="auto"/>
                  <w:noWrap/>
                  <w:vAlign w:val="center"/>
                  <w:hideMark/>
                </w:tcPr>
                <w:p w14:paraId="40C0F352" w14:textId="3423C6CE"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3.5</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5D088A25"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F7D79"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介護職員等処遇改善加算Ⅴ（７）</w:t>
                  </w:r>
                </w:p>
              </w:tc>
              <w:tc>
                <w:tcPr>
                  <w:tcW w:w="1134" w:type="dxa"/>
                  <w:tcBorders>
                    <w:top w:val="nil"/>
                    <w:left w:val="nil"/>
                    <w:bottom w:val="single" w:sz="4" w:space="0" w:color="auto"/>
                    <w:right w:val="single" w:sz="4" w:space="0" w:color="auto"/>
                  </w:tcBorders>
                  <w:shd w:val="clear" w:color="auto" w:fill="auto"/>
                  <w:noWrap/>
                  <w:vAlign w:val="center"/>
                  <w:hideMark/>
                </w:tcPr>
                <w:p w14:paraId="2CCD5A28" w14:textId="0348E523"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3.5</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49DA36D9"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A89093"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介護職員等処遇改善加算Ⅴ（８）</w:t>
                  </w:r>
                </w:p>
              </w:tc>
              <w:tc>
                <w:tcPr>
                  <w:tcW w:w="1134" w:type="dxa"/>
                  <w:tcBorders>
                    <w:top w:val="nil"/>
                    <w:left w:val="nil"/>
                    <w:bottom w:val="single" w:sz="4" w:space="0" w:color="auto"/>
                    <w:right w:val="single" w:sz="4" w:space="0" w:color="auto"/>
                  </w:tcBorders>
                  <w:shd w:val="clear" w:color="auto" w:fill="auto"/>
                  <w:noWrap/>
                  <w:vAlign w:val="center"/>
                  <w:hideMark/>
                </w:tcPr>
                <w:p w14:paraId="7CBF16CA" w14:textId="34F55AE4"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3.1</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4678E4F3"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6F939"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介護職員等処遇改善加算Ⅴ（９）</w:t>
                  </w:r>
                </w:p>
              </w:tc>
              <w:tc>
                <w:tcPr>
                  <w:tcW w:w="1134" w:type="dxa"/>
                  <w:tcBorders>
                    <w:top w:val="nil"/>
                    <w:left w:val="nil"/>
                    <w:bottom w:val="single" w:sz="4" w:space="0" w:color="auto"/>
                    <w:right w:val="single" w:sz="4" w:space="0" w:color="auto"/>
                  </w:tcBorders>
                  <w:shd w:val="clear" w:color="auto" w:fill="auto"/>
                  <w:noWrap/>
                  <w:vAlign w:val="center"/>
                  <w:hideMark/>
                </w:tcPr>
                <w:p w14:paraId="1643EA1C" w14:textId="5209C7C1"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3.1</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6A9A2A8A"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421A2"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介護職員等処遇改善加算Ⅴ（10）</w:t>
                  </w:r>
                </w:p>
              </w:tc>
              <w:tc>
                <w:tcPr>
                  <w:tcW w:w="1134" w:type="dxa"/>
                  <w:tcBorders>
                    <w:top w:val="nil"/>
                    <w:left w:val="nil"/>
                    <w:bottom w:val="single" w:sz="4" w:space="0" w:color="auto"/>
                    <w:right w:val="single" w:sz="4" w:space="0" w:color="auto"/>
                  </w:tcBorders>
                  <w:shd w:val="clear" w:color="auto" w:fill="auto"/>
                  <w:noWrap/>
                  <w:vAlign w:val="center"/>
                  <w:hideMark/>
                </w:tcPr>
                <w:p w14:paraId="7EBB1824" w14:textId="5539A694"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3.0</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1C2B81E6"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5EEDF0"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介護職員等処遇改善加算Ⅴ（11）</w:t>
                  </w:r>
                </w:p>
              </w:tc>
              <w:tc>
                <w:tcPr>
                  <w:tcW w:w="1134" w:type="dxa"/>
                  <w:tcBorders>
                    <w:top w:val="nil"/>
                    <w:left w:val="nil"/>
                    <w:bottom w:val="single" w:sz="4" w:space="0" w:color="auto"/>
                    <w:right w:val="single" w:sz="4" w:space="0" w:color="auto"/>
                  </w:tcBorders>
                  <w:shd w:val="clear" w:color="auto" w:fill="auto"/>
                  <w:noWrap/>
                  <w:vAlign w:val="center"/>
                  <w:hideMark/>
                </w:tcPr>
                <w:p w14:paraId="4FDAE90D" w14:textId="0148C219"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2.4</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7C6B3F9D"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2316CA"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介護職員等処遇改善加算Ⅴ（12）</w:t>
                  </w:r>
                </w:p>
              </w:tc>
              <w:tc>
                <w:tcPr>
                  <w:tcW w:w="1134" w:type="dxa"/>
                  <w:tcBorders>
                    <w:top w:val="nil"/>
                    <w:left w:val="nil"/>
                    <w:bottom w:val="single" w:sz="4" w:space="0" w:color="auto"/>
                    <w:right w:val="single" w:sz="4" w:space="0" w:color="auto"/>
                  </w:tcBorders>
                  <w:shd w:val="clear" w:color="auto" w:fill="auto"/>
                  <w:noWrap/>
                  <w:vAlign w:val="center"/>
                  <w:hideMark/>
                </w:tcPr>
                <w:p w14:paraId="792E3319" w14:textId="4098C48F"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2.6</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246174A2"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745BDA"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介護職員等処遇改善加算Ⅴ（13）</w:t>
                  </w:r>
                </w:p>
              </w:tc>
              <w:tc>
                <w:tcPr>
                  <w:tcW w:w="1134" w:type="dxa"/>
                  <w:tcBorders>
                    <w:top w:val="nil"/>
                    <w:left w:val="nil"/>
                    <w:bottom w:val="single" w:sz="4" w:space="0" w:color="auto"/>
                    <w:right w:val="single" w:sz="4" w:space="0" w:color="auto"/>
                  </w:tcBorders>
                  <w:shd w:val="clear" w:color="auto" w:fill="auto"/>
                  <w:noWrap/>
                  <w:vAlign w:val="center"/>
                  <w:hideMark/>
                </w:tcPr>
                <w:p w14:paraId="3FF490BD" w14:textId="4BB88C9B"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2.0</w:t>
                  </w:r>
                  <w:r w:rsidR="006249B5" w:rsidRPr="00553F1A">
                    <w:rPr>
                      <w:rFonts w:ascii="ＭＳ ゴシック" w:eastAsia="ＭＳ ゴシック" w:hAnsi="ＭＳ ゴシック" w:cs="ＭＳ Ｐゴシック" w:hint="eastAsia"/>
                      <w:color w:val="000000"/>
                      <w:kern w:val="0"/>
                      <w:szCs w:val="18"/>
                    </w:rPr>
                    <w:t>%</w:t>
                  </w:r>
                </w:p>
              </w:tc>
            </w:tr>
            <w:tr w:rsidR="006249B5" w:rsidRPr="00553F1A" w14:paraId="788BC4CE" w14:textId="77777777" w:rsidTr="00B02A8F">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C439C0" w14:textId="77777777" w:rsidR="006249B5" w:rsidRPr="00553F1A" w:rsidRDefault="006249B5" w:rsidP="006249B5">
                  <w:pPr>
                    <w:widowControl/>
                    <w:spacing w:line="211" w:lineRule="exact"/>
                    <w:contextualSpacing/>
                    <w:jc w:val="left"/>
                    <w:rPr>
                      <w:rFonts w:ascii="ＭＳ ゴシック" w:eastAsia="ＭＳ ゴシック" w:hAnsi="ＭＳ ゴシック" w:cs="ＭＳ Ｐゴシック"/>
                      <w:color w:val="000000"/>
                      <w:kern w:val="0"/>
                      <w:szCs w:val="18"/>
                    </w:rPr>
                  </w:pPr>
                  <w:r w:rsidRPr="00553F1A">
                    <w:rPr>
                      <w:rFonts w:ascii="ＭＳ ゴシック" w:eastAsia="ＭＳ ゴシック" w:hAnsi="ＭＳ ゴシック" w:cs="ＭＳ Ｐゴシック" w:hint="eastAsia"/>
                      <w:color w:val="000000"/>
                      <w:kern w:val="0"/>
                      <w:szCs w:val="18"/>
                    </w:rPr>
                    <w:t>介護職員等処遇改善加算Ⅴ（14）</w:t>
                  </w:r>
                </w:p>
              </w:tc>
              <w:tc>
                <w:tcPr>
                  <w:tcW w:w="1134" w:type="dxa"/>
                  <w:tcBorders>
                    <w:top w:val="nil"/>
                    <w:left w:val="nil"/>
                    <w:bottom w:val="single" w:sz="4" w:space="0" w:color="auto"/>
                    <w:right w:val="single" w:sz="4" w:space="0" w:color="auto"/>
                  </w:tcBorders>
                  <w:shd w:val="clear" w:color="auto" w:fill="auto"/>
                  <w:noWrap/>
                  <w:vAlign w:val="center"/>
                  <w:hideMark/>
                </w:tcPr>
                <w:p w14:paraId="07E85EDC" w14:textId="0EFD3F1E" w:rsidR="006249B5" w:rsidRPr="00553F1A" w:rsidRDefault="00450117" w:rsidP="006249B5">
                  <w:pPr>
                    <w:widowControl/>
                    <w:spacing w:line="211" w:lineRule="exact"/>
                    <w:contextualSpacing/>
                    <w:jc w:val="center"/>
                    <w:rPr>
                      <w:rFonts w:ascii="ＭＳ ゴシック" w:eastAsia="ＭＳ ゴシック" w:hAnsi="ＭＳ ゴシック" w:cs="ＭＳ Ｐゴシック"/>
                      <w:color w:val="000000"/>
                      <w:kern w:val="0"/>
                      <w:szCs w:val="18"/>
                    </w:rPr>
                  </w:pPr>
                  <w:r>
                    <w:rPr>
                      <w:rFonts w:ascii="ＭＳ ゴシック" w:eastAsia="ＭＳ ゴシック" w:hAnsi="ＭＳ ゴシック" w:cs="ＭＳ Ｐゴシック"/>
                      <w:color w:val="000000"/>
                      <w:kern w:val="0"/>
                      <w:szCs w:val="18"/>
                    </w:rPr>
                    <w:t>1.5</w:t>
                  </w:r>
                  <w:r w:rsidR="006249B5" w:rsidRPr="00553F1A">
                    <w:rPr>
                      <w:rFonts w:ascii="ＭＳ ゴシック" w:eastAsia="ＭＳ ゴシック" w:hAnsi="ＭＳ ゴシック" w:cs="ＭＳ Ｐゴシック" w:hint="eastAsia"/>
                      <w:color w:val="000000"/>
                      <w:kern w:val="0"/>
                      <w:szCs w:val="18"/>
                    </w:rPr>
                    <w:t>%</w:t>
                  </w:r>
                </w:p>
              </w:tc>
            </w:tr>
          </w:tbl>
          <w:p w14:paraId="250A1D75" w14:textId="77777777" w:rsidR="006249B5" w:rsidRPr="00553F1A" w:rsidRDefault="006249B5" w:rsidP="006249B5">
            <w:pPr>
              <w:suppressAutoHyphens/>
              <w:kinsoku w:val="0"/>
              <w:autoSpaceDE w:val="0"/>
              <w:autoSpaceDN w:val="0"/>
              <w:spacing w:line="211" w:lineRule="exact"/>
              <w:contextualSpacing/>
              <w:jc w:val="left"/>
              <w:rPr>
                <w:rFonts w:ascii="ＭＳ ゴシック" w:eastAsia="ＭＳ ゴシック" w:hAnsi="ＭＳ ゴシック"/>
                <w:spacing w:val="2"/>
                <w:szCs w:val="18"/>
              </w:rPr>
            </w:pPr>
          </w:p>
          <w:p w14:paraId="1018C67B" w14:textId="77777777" w:rsidR="006249B5" w:rsidRPr="00553F1A" w:rsidRDefault="006249B5" w:rsidP="006249B5">
            <w:pPr>
              <w:suppressAutoHyphens/>
              <w:kinsoku w:val="0"/>
              <w:autoSpaceDE w:val="0"/>
              <w:autoSpaceDN w:val="0"/>
              <w:spacing w:line="211" w:lineRule="exact"/>
              <w:ind w:left="184" w:hangingChars="100" w:hanging="184"/>
              <w:contextualSpacing/>
              <w:rPr>
                <w:rFonts w:ascii="ＭＳ ゴシック" w:eastAsia="ＭＳ ゴシック" w:hAnsi="ＭＳ ゴシック"/>
                <w:spacing w:val="2"/>
                <w:szCs w:val="18"/>
              </w:rPr>
            </w:pPr>
            <w:r>
              <w:rPr>
                <w:rFonts w:ascii="ＭＳ ゴシック" w:eastAsia="ＭＳ ゴシック" w:hAnsi="ＭＳ ゴシック" w:hint="eastAsia"/>
                <w:spacing w:val="2"/>
                <w:szCs w:val="18"/>
              </w:rPr>
              <w:t xml:space="preserve">　</w:t>
            </w:r>
            <w:r w:rsidRPr="00553F1A">
              <w:rPr>
                <w:rFonts w:ascii="ＭＳ ゴシック" w:eastAsia="ＭＳ ゴシック" w:hAnsi="ＭＳ ゴシック" w:hint="eastAsia"/>
                <w:spacing w:val="2"/>
                <w:szCs w:val="18"/>
              </w:rPr>
              <w:t xml:space="preserve">注　別に厚生労働大臣が定める基準　</w:t>
            </w:r>
            <w:r w:rsidRPr="00553F1A">
              <w:rPr>
                <w:rFonts w:ascii="ＭＳ ゴシック" w:eastAsia="ＭＳ ゴシック" w:hAnsi="ＭＳ ゴシック" w:hint="eastAsia"/>
                <w:w w:val="50"/>
                <w:szCs w:val="18"/>
              </w:rPr>
              <w:t>◆平２７厚労告９５第４号</w:t>
            </w:r>
          </w:p>
          <w:p w14:paraId="21832045" w14:textId="7777777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「介護職員等処遇改善加算等に関する基本的考え方並びに事務処理手順及び様式例の提示について（令和６年３月15日付け老発0315第２号厚生労働省老健局長通知）」</w:t>
            </w:r>
          </w:p>
          <w:p w14:paraId="3E79CAC3" w14:textId="7777777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p>
          <w:p w14:paraId="6164708E" w14:textId="7777777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　介護職員等処遇改善加算（以下「新加算」という。）（Ⅰ）</w:t>
            </w:r>
          </w:p>
          <w:p w14:paraId="653EEFFE" w14:textId="7777777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次に掲げる基準のいずれにも適合すること。</w:t>
            </w:r>
          </w:p>
          <w:p w14:paraId="3A89DF81" w14:textId="77777777" w:rsidR="006249B5" w:rsidRPr="00BC2341" w:rsidRDefault="006249B5" w:rsidP="006249B5">
            <w:pPr>
              <w:suppressAutoHyphens/>
              <w:kinsoku w:val="0"/>
              <w:autoSpaceDE w:val="0"/>
              <w:autoSpaceDN w:val="0"/>
              <w:spacing w:line="211" w:lineRule="exact"/>
              <w:ind w:left="736" w:hangingChars="400" w:hanging="736"/>
              <w:rPr>
                <w:rFonts w:ascii="ＭＳ ゴシック" w:eastAsia="ＭＳ ゴシック" w:hAnsi="ＭＳ ゴシック"/>
              </w:rPr>
            </w:pPr>
            <w:r w:rsidRPr="00BC2341">
              <w:rPr>
                <w:rFonts w:ascii="ＭＳ ゴシック" w:eastAsia="ＭＳ ゴシック" w:hAnsi="ＭＳ ゴシック" w:hint="eastAsia"/>
                <w:spacing w:val="2"/>
              </w:rPr>
              <w:t xml:space="preserve">　　　⑴　</w:t>
            </w:r>
            <w:r w:rsidRPr="00BC2341">
              <w:rPr>
                <w:rFonts w:ascii="ＭＳ ゴシック" w:eastAsia="ＭＳ ゴシック" w:hAnsi="ＭＳ ゴシック" w:hint="eastAsia"/>
              </w:rPr>
              <w:t>介護職員その他の職員の賃金（退職手当を除く。）の改善（以下「賃金改善」という。）について、賃金改善に要する費用の見込額（賃金改善に伴う法定福利費等の事業者負担の増加分を含むことができる。以下同じ。）が、新加算の算定見込額以上となる賃金改善に関する計画を策定し、当該計画に基づき適切な措置を講じていること。</w:t>
            </w:r>
          </w:p>
          <w:p w14:paraId="565037D8" w14:textId="77777777" w:rsidR="006249B5" w:rsidRPr="00BC2341" w:rsidRDefault="006249B5" w:rsidP="006249B5">
            <w:pPr>
              <w:autoSpaceDN w:val="0"/>
              <w:spacing w:line="211" w:lineRule="exact"/>
              <w:rPr>
                <w:rFonts w:ascii="ＭＳ ゴシック" w:eastAsia="ＭＳ ゴシック" w:hAnsi="ＭＳ ゴシック"/>
              </w:rPr>
            </w:pPr>
          </w:p>
          <w:p w14:paraId="5E7B4D75"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⑵　当該事業所において、⑴の賃金改善に関する計画、当該計画に係る実施期間及び実施方法その他の当該事業所の職員の処遇改善の計画等を記載した介護職員等処遇改善計画書を作成し、全ての職員に周知し、京都市長に届け出ていること。</w:t>
            </w:r>
          </w:p>
          <w:p w14:paraId="3B57623D" w14:textId="77777777" w:rsidR="006249B5" w:rsidRPr="00BC2341" w:rsidRDefault="006249B5" w:rsidP="006249B5">
            <w:pPr>
              <w:autoSpaceDN w:val="0"/>
              <w:spacing w:line="211" w:lineRule="exact"/>
              <w:rPr>
                <w:rFonts w:ascii="ＭＳ ゴシック" w:eastAsia="ＭＳ ゴシック" w:hAnsi="ＭＳ ゴシック"/>
              </w:rPr>
            </w:pPr>
          </w:p>
          <w:p w14:paraId="226084BF"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⑶　新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京都市長に届け出ること。</w:t>
            </w:r>
          </w:p>
          <w:p w14:paraId="6BD14AE8" w14:textId="77777777" w:rsidR="006249B5" w:rsidRPr="00BC2341" w:rsidRDefault="006249B5" w:rsidP="006249B5">
            <w:pPr>
              <w:autoSpaceDN w:val="0"/>
              <w:spacing w:line="211" w:lineRule="exact"/>
              <w:rPr>
                <w:rFonts w:ascii="ＭＳ ゴシック" w:eastAsia="ＭＳ ゴシック" w:hAnsi="ＭＳ ゴシック"/>
              </w:rPr>
            </w:pPr>
          </w:p>
          <w:p w14:paraId="573396F9"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⑷　当該事業所において、事業年度ごとに介護職員等の処遇改善に関する実績を京都市長に報告すること。</w:t>
            </w:r>
          </w:p>
          <w:p w14:paraId="7133AF7D" w14:textId="77777777" w:rsidR="006249B5" w:rsidRPr="00BC2341" w:rsidRDefault="006249B5" w:rsidP="006249B5">
            <w:pPr>
              <w:autoSpaceDN w:val="0"/>
              <w:spacing w:line="211" w:lineRule="exact"/>
              <w:rPr>
                <w:rFonts w:ascii="ＭＳ ゴシック" w:eastAsia="ＭＳ ゴシック" w:hAnsi="ＭＳ ゴシック"/>
              </w:rPr>
            </w:pPr>
          </w:p>
          <w:p w14:paraId="66E030DD"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⑸　算定日が属する月の前１２月間において、労働基準法、労働</w:t>
            </w:r>
            <w:r w:rsidRPr="00BC2341">
              <w:rPr>
                <w:rFonts w:ascii="ＭＳ ゴシック" w:eastAsia="ＭＳ ゴシック" w:hAnsi="ＭＳ ゴシック" w:hint="eastAsia"/>
              </w:rPr>
              <w:lastRenderedPageBreak/>
              <w:t>者災害補償保険法、最低賃金法、労働安全衛生法、雇用保険法その他の労働に関する法令に違反し、罰金以上の刑に処せられていないこと。</w:t>
            </w:r>
          </w:p>
          <w:p w14:paraId="41BF8233" w14:textId="77777777" w:rsidR="006249B5" w:rsidRPr="00BC2341" w:rsidRDefault="006249B5" w:rsidP="006249B5">
            <w:pPr>
              <w:autoSpaceDN w:val="0"/>
              <w:spacing w:line="211" w:lineRule="exact"/>
              <w:rPr>
                <w:rFonts w:ascii="ＭＳ ゴシック" w:eastAsia="ＭＳ ゴシック" w:hAnsi="ＭＳ ゴシック"/>
              </w:rPr>
            </w:pPr>
          </w:p>
          <w:p w14:paraId="6AF2B84A" w14:textId="77777777" w:rsidR="006249B5" w:rsidRPr="00BC2341" w:rsidRDefault="006249B5" w:rsidP="006249B5">
            <w:pPr>
              <w:autoSpaceDN w:val="0"/>
              <w:spacing w:line="211" w:lineRule="exact"/>
              <w:ind w:left="720" w:hangingChars="400" w:hanging="720"/>
              <w:rPr>
                <w:rFonts w:ascii="ＭＳ ゴシック" w:eastAsia="ＭＳ ゴシック" w:hAnsi="ＭＳ ゴシック"/>
              </w:rPr>
            </w:pPr>
            <w:r w:rsidRPr="00BC2341">
              <w:rPr>
                <w:rFonts w:ascii="ＭＳ ゴシック" w:eastAsia="ＭＳ ゴシック" w:hAnsi="ＭＳ ゴシック" w:hint="eastAsia"/>
              </w:rPr>
              <w:t xml:space="preserve">　　　⑹　当該事業所において、労働保険料の納付が適正に行われていること。</w:t>
            </w:r>
          </w:p>
          <w:p w14:paraId="7C94DFF2" w14:textId="77777777" w:rsidR="006249B5" w:rsidRPr="00BC2341" w:rsidRDefault="006249B5" w:rsidP="006249B5">
            <w:pPr>
              <w:autoSpaceDN w:val="0"/>
              <w:spacing w:line="211" w:lineRule="exact"/>
              <w:rPr>
                <w:rFonts w:ascii="ＭＳ ゴシック" w:eastAsia="ＭＳ ゴシック" w:hAnsi="ＭＳ ゴシック"/>
              </w:rPr>
            </w:pPr>
          </w:p>
          <w:p w14:paraId="76604ADC"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⑺　次に掲げる①から⑧までの要件を全て満たすこと。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7"/>
            </w:tblGrid>
            <w:tr w:rsidR="006249B5" w:rsidRPr="00F96EB3" w14:paraId="0B1317E9" w14:textId="77777777" w:rsidTr="00B02A8F">
              <w:trPr>
                <w:trHeight w:val="1887"/>
              </w:trPr>
              <w:tc>
                <w:tcPr>
                  <w:tcW w:w="5727" w:type="dxa"/>
                  <w:shd w:val="clear" w:color="auto" w:fill="auto"/>
                  <w:vAlign w:val="center"/>
                </w:tcPr>
                <w:p w14:paraId="6724D52D" w14:textId="77777777" w:rsidR="006249B5" w:rsidRPr="00F96EB3" w:rsidRDefault="006249B5" w:rsidP="006249B5">
                  <w:pPr>
                    <w:autoSpaceDN w:val="0"/>
                    <w:spacing w:line="211" w:lineRule="exact"/>
                    <w:ind w:left="180" w:hangingChars="100" w:hanging="180"/>
                    <w:rPr>
                      <w:rFonts w:ascii="ＭＳ ゴシック" w:eastAsia="ＭＳ ゴシック" w:hAnsi="ＭＳ ゴシック"/>
                    </w:rPr>
                  </w:pPr>
                  <w:r w:rsidRPr="00F96EB3">
                    <w:rPr>
                      <w:rFonts w:ascii="ＭＳ ゴシック" w:eastAsia="ＭＳ ゴシック" w:hAnsi="ＭＳ ゴシック" w:hint="eastAsia"/>
                    </w:rPr>
                    <w:t>※　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介護職員等ベースアップ等支援加算（以下「旧ベースアップ等加算」という。）又は新加算（Ⅴ）⑵、⑷、⑺、⑼若しくは⒀を算定していた事業所については適用しない。</w:t>
                  </w:r>
                </w:p>
              </w:tc>
            </w:tr>
          </w:tbl>
          <w:p w14:paraId="76890315" w14:textId="77777777" w:rsidR="006249B5" w:rsidRPr="00BC2341" w:rsidRDefault="006249B5" w:rsidP="006249B5">
            <w:pPr>
              <w:autoSpaceDN w:val="0"/>
              <w:spacing w:line="211" w:lineRule="exact"/>
              <w:rPr>
                <w:rFonts w:ascii="ＭＳ ゴシック" w:eastAsia="ＭＳ ゴシック" w:hAnsi="ＭＳ ゴシック"/>
              </w:rPr>
            </w:pPr>
          </w:p>
          <w:p w14:paraId="01483ABD"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（月給による賃金改善）</w:t>
            </w:r>
          </w:p>
          <w:p w14:paraId="4B020CBF"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①　新加算Ⅳの加算額の２分の１以上を基本給又は決まって毎月支払われる手当（以下「基本給等」という。）の改善に充てること。</w:t>
            </w:r>
          </w:p>
          <w:p w14:paraId="28AFDC0C"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7D99836F"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（旧ベースアップ等加算相当の賃金改善）</w:t>
            </w:r>
          </w:p>
          <w:p w14:paraId="055439AE"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ていること。</w:t>
            </w:r>
          </w:p>
          <w:p w14:paraId="0B358189"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EB71686"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（任用要件・賃金体系の整備等）</w:t>
            </w:r>
          </w:p>
          <w:p w14:paraId="70E7DD88" w14:textId="77777777" w:rsidR="006249B5" w:rsidRPr="00BC2341" w:rsidRDefault="006249B5" w:rsidP="006249B5">
            <w:pPr>
              <w:autoSpaceDN w:val="0"/>
              <w:spacing w:line="211" w:lineRule="exact"/>
              <w:rPr>
                <w:rFonts w:ascii="ＭＳ ゴシック" w:eastAsia="ＭＳ ゴシック" w:hAnsi="ＭＳ ゴシック"/>
              </w:rPr>
            </w:pPr>
            <w:r w:rsidRPr="00BC2341">
              <w:rPr>
                <w:rFonts w:ascii="ＭＳ ゴシック" w:eastAsia="ＭＳ ゴシック" w:hAnsi="ＭＳ ゴシック" w:hint="eastAsia"/>
              </w:rPr>
              <w:t xml:space="preserve">　　　　③　次の㈠から㈢までを全て満たすこと。</w:t>
            </w:r>
          </w:p>
          <w:p w14:paraId="0A2A95DB"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介護職員の任用の際における職位、職責、職務内容等に応じた任用等の要件（介護職員の賃金に関するものを含む。）を定めていること。</w:t>
            </w:r>
          </w:p>
          <w:p w14:paraId="1EC3B852"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㈡　㈠に掲げる職位、職責、職務内容等に応じた賃金体系（一時金等の臨時的に支払われるものを除く。）について定めていること。</w:t>
            </w:r>
          </w:p>
          <w:p w14:paraId="5582D963"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㈢　㈠及び㈡の内容について就業規則等の明確な根拠規程を書面で整備し、全ての介護職員に周知していること。</w:t>
            </w:r>
          </w:p>
          <w:p w14:paraId="17DA7C44"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33DDF34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（研修の実施等）</w:t>
            </w:r>
          </w:p>
          <w:p w14:paraId="64C9C114"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④　次の㈠及び㈡を満たすこと。</w:t>
            </w:r>
          </w:p>
          <w:p w14:paraId="2B010C83"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249B4CF"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ａ　資質向上のための計画に沿って、研修機会の提供又は技術指導等（OJT、OFF-JT等）を実施するとともに、介護職員の能力評価を行うこと。</w:t>
            </w:r>
          </w:p>
          <w:p w14:paraId="40AA6462"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ｂ　資格取得のための支援（研修受講のための勤務シフトの調整、休暇の付与、費用（交通費、受講料等）の援助等）を実施すること。</w:t>
            </w:r>
          </w:p>
          <w:p w14:paraId="63D9CEC1"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㈡　㈠について、全ての介護職員に周知していること。</w:t>
            </w:r>
          </w:p>
          <w:p w14:paraId="35DDA312"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2C5C508"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（昇給の仕組みの整備等）</w:t>
            </w:r>
          </w:p>
          <w:p w14:paraId="48246F1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⑤　次の㈠及び㈡を満たすこと。</w:t>
            </w:r>
          </w:p>
          <w:p w14:paraId="38C5AAA1"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㈠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122FB8F5"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ａ　経験に応じて昇給する仕組み</w:t>
            </w:r>
          </w:p>
          <w:p w14:paraId="4BD75A02"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lastRenderedPageBreak/>
              <w:t xml:space="preserve">　　　　　　　　「勤続年数」や「経験年数」などに応じて昇給する仕組みであること。</w:t>
            </w:r>
          </w:p>
          <w:p w14:paraId="1FA4D1C0"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ｂ　資格等に応じて昇給する仕組み</w:t>
            </w:r>
          </w:p>
          <w:p w14:paraId="110F701F"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184CFFAD"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ｃ　一定の基準に基づき定期に昇給を判定する仕組み</w:t>
            </w:r>
          </w:p>
          <w:p w14:paraId="5CF93BFB"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「実技試験」や「人事評価」などの結果に基づき昇給する仕組みであること。ただし、客観的な評価基準や昇給条件が明文化されていることを要する。</w:t>
            </w:r>
          </w:p>
          <w:p w14:paraId="607EE57F" w14:textId="77777777" w:rsidR="006249B5" w:rsidRPr="00BC2341" w:rsidRDefault="006249B5" w:rsidP="006249B5">
            <w:pPr>
              <w:autoSpaceDN w:val="0"/>
              <w:spacing w:line="211" w:lineRule="exact"/>
              <w:ind w:left="1260" w:hangingChars="700" w:hanging="1260"/>
              <w:rPr>
                <w:rFonts w:ascii="ＭＳ ゴシック" w:eastAsia="ＭＳ ゴシック" w:hAnsi="ＭＳ ゴシック"/>
              </w:rPr>
            </w:pPr>
            <w:r w:rsidRPr="00BC2341">
              <w:rPr>
                <w:rFonts w:ascii="ＭＳ ゴシック" w:eastAsia="ＭＳ ゴシック" w:hAnsi="ＭＳ ゴシック" w:hint="eastAsia"/>
              </w:rPr>
              <w:t xml:space="preserve">　　　　　㈡　㈠の内容について、就業規則等の明確な根拠規程を書面で整備し、全ての介護職員に周知していること。</w:t>
            </w:r>
          </w:p>
          <w:p w14:paraId="7F3726C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01D6B05B"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（改善後の年額賃金要件）</w:t>
            </w:r>
          </w:p>
          <w:p w14:paraId="24383873"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1BDA5FC2"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　小規模事業所等で加算額全体が少額である場合</w:t>
            </w:r>
          </w:p>
          <w:p w14:paraId="23986700"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　職員全体の賃金水準が低い事業所などで、直ちに一人の賃金を引き上げることが困難な場合</w:t>
            </w:r>
          </w:p>
          <w:p w14:paraId="28B43674"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p>
          <w:p w14:paraId="2499D69C" w14:textId="77777777" w:rsidR="006249B5" w:rsidRPr="00BC2341" w:rsidRDefault="006249B5" w:rsidP="006249B5">
            <w:pPr>
              <w:autoSpaceDN w:val="0"/>
              <w:spacing w:line="211" w:lineRule="exact"/>
              <w:ind w:left="1080" w:hangingChars="600" w:hanging="1080"/>
              <w:rPr>
                <w:rFonts w:ascii="ＭＳ ゴシック" w:eastAsia="ＭＳ ゴシック" w:hAnsi="ＭＳ ゴシック"/>
              </w:rPr>
            </w:pPr>
            <w:r w:rsidRPr="00BC2341">
              <w:rPr>
                <w:rFonts w:ascii="ＭＳ ゴシック" w:eastAsia="ＭＳ ゴシック" w:hAnsi="ＭＳ ゴシック" w:hint="eastAsia"/>
              </w:rPr>
              <w:t xml:space="preserve">　　（介護福祉士等の配置要件）</w:t>
            </w:r>
          </w:p>
          <w:p w14:paraId="3CCAE9AD"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4F7364DE"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18F17C61"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（職場環境等要件）</w:t>
            </w:r>
          </w:p>
          <w:p w14:paraId="033D6604"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⑧　下記「表２」に掲げる職場環境等の改善に係る取組を実施し、その内容（下記「表２」参照）を全ての介護職員に周知すること。</w:t>
            </w:r>
          </w:p>
          <w:p w14:paraId="657F5395"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その際、新加算（Ⅰ）又は（Ⅱ）を算定する場合は、下記「表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下記「表２」の取組のうち１以上を実施すること。</w:t>
            </w:r>
          </w:p>
          <w:p w14:paraId="60B67ACF"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r w:rsidRPr="00BC2341">
              <w:rPr>
                <w:rFonts w:ascii="ＭＳ ゴシック" w:eastAsia="ＭＳ ゴシック" w:hAnsi="ＭＳ ゴシック" w:hint="eastAsia"/>
              </w:rPr>
              <w:t xml:space="preserve">　　　　　　また、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53923575" w14:textId="77777777" w:rsidR="006249B5" w:rsidRPr="00BC2341" w:rsidRDefault="006249B5" w:rsidP="006249B5">
            <w:pPr>
              <w:autoSpaceDN w:val="0"/>
              <w:spacing w:line="211" w:lineRule="exact"/>
              <w:ind w:left="900" w:hangingChars="500" w:hanging="900"/>
              <w:rPr>
                <w:rFonts w:ascii="ＭＳ ゴシック" w:eastAsia="ＭＳ ゴシック" w:hAnsi="ＭＳ ゴシック"/>
              </w:rPr>
            </w:pPr>
          </w:p>
          <w:p w14:paraId="2B19B6AD" w14:textId="77777777" w:rsidR="006249B5" w:rsidRPr="00BC2341" w:rsidRDefault="006249B5" w:rsidP="006249B5">
            <w:pPr>
              <w:suppressAutoHyphens/>
              <w:kinsoku w:val="0"/>
              <w:autoSpaceDE w:val="0"/>
              <w:autoSpaceDN w:val="0"/>
              <w:spacing w:line="211" w:lineRule="exact"/>
              <w:ind w:left="540" w:hangingChars="300" w:hanging="540"/>
              <w:rPr>
                <w:rFonts w:ascii="ＭＳ ゴシック" w:eastAsia="ＭＳ ゴシック" w:hAnsi="ＭＳ ゴシック"/>
                <w:spacing w:val="2"/>
              </w:rPr>
            </w:pPr>
            <w:r w:rsidRPr="00BC2341">
              <w:rPr>
                <w:rFonts w:ascii="ＭＳ ゴシック" w:eastAsia="ＭＳ ゴシック" w:hAnsi="ＭＳ ゴシック" w:hint="eastAsia"/>
              </w:rPr>
              <w:t xml:space="preserve">　　</w:t>
            </w:r>
            <w:r w:rsidRPr="00BC2341">
              <w:rPr>
                <w:rFonts w:ascii="ＭＳ ゴシック" w:eastAsia="ＭＳ ゴシック" w:hAnsi="ＭＳ ゴシック" w:hint="eastAsia"/>
                <w:spacing w:val="2"/>
              </w:rPr>
              <w:t>ロ　介護職員等処遇改善加算（Ⅱ）</w:t>
            </w:r>
          </w:p>
          <w:p w14:paraId="1481D747" w14:textId="77777777" w:rsidR="006249B5" w:rsidRPr="00BC2341" w:rsidRDefault="006249B5" w:rsidP="006249B5">
            <w:pPr>
              <w:suppressAutoHyphens/>
              <w:kinsoku w:val="0"/>
              <w:autoSpaceDE w:val="0"/>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するとともにイ⑺の①から⑧までに掲げる要件を全て満たすこと。ただし、⑦の要件を満たさなくても算定することができる。</w:t>
            </w:r>
          </w:p>
          <w:p w14:paraId="542C7CC2" w14:textId="77777777" w:rsidR="006249B5" w:rsidRPr="00BC2341" w:rsidRDefault="006249B5" w:rsidP="006249B5">
            <w:pPr>
              <w:autoSpaceDN w:val="0"/>
              <w:spacing w:line="211" w:lineRule="exact"/>
              <w:rPr>
                <w:rFonts w:ascii="ＭＳ ゴシック" w:eastAsia="ＭＳ ゴシック" w:hAnsi="ＭＳ ゴシック"/>
              </w:rPr>
            </w:pPr>
          </w:p>
          <w:p w14:paraId="49BB00A2" w14:textId="77777777" w:rsidR="006249B5" w:rsidRPr="00BC2341" w:rsidRDefault="006249B5" w:rsidP="006249B5">
            <w:pPr>
              <w:autoSpaceDN w:val="0"/>
              <w:spacing w:line="211" w:lineRule="exact"/>
              <w:ind w:left="540" w:hangingChars="300" w:hanging="540"/>
              <w:rPr>
                <w:rFonts w:ascii="ＭＳ ゴシック" w:eastAsia="ＭＳ ゴシック" w:hAnsi="ＭＳ ゴシック"/>
              </w:rPr>
            </w:pPr>
            <w:r w:rsidRPr="00BC2341">
              <w:rPr>
                <w:rFonts w:ascii="ＭＳ ゴシック" w:eastAsia="ＭＳ ゴシック" w:hAnsi="ＭＳ ゴシック" w:hint="eastAsia"/>
              </w:rPr>
              <w:t xml:space="preserve">　　ハ　介護職員等処遇改善加算（Ⅲ）</w:t>
            </w:r>
          </w:p>
          <w:p w14:paraId="26141EBF" w14:textId="77777777" w:rsidR="006249B5" w:rsidRPr="00BC2341" w:rsidRDefault="006249B5" w:rsidP="006249B5">
            <w:pPr>
              <w:autoSpaceDN w:val="0"/>
              <w:spacing w:line="211" w:lineRule="exact"/>
              <w:ind w:left="540" w:hangingChars="300" w:hanging="540"/>
              <w:rPr>
                <w:rFonts w:ascii="ＭＳ ゴシック" w:eastAsia="ＭＳ ゴシック" w:hAnsi="ＭＳ ゴシック"/>
              </w:rPr>
            </w:pPr>
            <w:r w:rsidRPr="00BC2341">
              <w:rPr>
                <w:rFonts w:ascii="ＭＳ ゴシック" w:eastAsia="ＭＳ ゴシック" w:hAnsi="ＭＳ ゴシック" w:hint="eastAsia"/>
              </w:rPr>
              <w:t xml:space="preserve">　　　　</w:t>
            </w:r>
            <w:r w:rsidRPr="00BC2341">
              <w:rPr>
                <w:rFonts w:ascii="ＭＳ ゴシック" w:eastAsia="ＭＳ ゴシック" w:hAnsi="ＭＳ ゴシック" w:hint="eastAsia"/>
                <w:spacing w:val="2"/>
              </w:rPr>
              <w:t>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するとともにイ⑺の①から⑧までに掲げる要件を全て満たすこと。ただし、⑥及び⑦の要件を満たさなくても算定することができる。</w:t>
            </w:r>
          </w:p>
          <w:p w14:paraId="6CEC3B55"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p>
          <w:p w14:paraId="3DAD23B1"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二　介護職員等処遇改善加算（Ⅳ）</w:t>
            </w:r>
          </w:p>
          <w:p w14:paraId="363F01DC"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するとともにイ⑺の①から⑧までに掲げる要件を全て満たすこと。ただし、</w:t>
            </w:r>
            <w:r w:rsidRPr="00BC2341">
              <w:rPr>
                <w:rFonts w:ascii="ＭＳ ゴシック" w:eastAsia="ＭＳ ゴシック" w:hAnsi="ＭＳ ゴシック" w:hint="eastAsia"/>
                <w:spacing w:val="2"/>
              </w:rPr>
              <w:lastRenderedPageBreak/>
              <w:t>⑤から⑦までの要件を満たさなくても算定することができる。</w:t>
            </w:r>
          </w:p>
          <w:p w14:paraId="2A37367B"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p>
          <w:p w14:paraId="2331D331"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ホ～ソ　介護職員等処遇改善加算（Ⅴ）⑴～⒁</w:t>
            </w:r>
          </w:p>
          <w:p w14:paraId="497FD5B8"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r w:rsidRPr="00BC2341">
              <w:rPr>
                <w:rFonts w:ascii="ＭＳ ゴシック" w:eastAsia="ＭＳ ゴシック" w:hAnsi="ＭＳ ゴシック" w:hint="eastAsia"/>
                <w:spacing w:val="2"/>
              </w:rPr>
              <w:t xml:space="preserve">　　　　イ⑴</w:t>
            </w:r>
            <w:r w:rsidRPr="00BC2341">
              <w:rPr>
                <w:rFonts w:ascii="ＭＳ ゴシック" w:eastAsia="ＭＳ ゴシック" w:hAnsi="ＭＳ ゴシック"/>
                <w:spacing w:val="2"/>
              </w:rPr>
              <w:t>から</w:t>
            </w:r>
            <w:r w:rsidRPr="00BC2341">
              <w:rPr>
                <w:rFonts w:ascii="ＭＳ ゴシック" w:eastAsia="ＭＳ ゴシック" w:hAnsi="ＭＳ ゴシック" w:hint="eastAsia"/>
                <w:spacing w:val="2"/>
              </w:rPr>
              <w:t>⑹</w:t>
            </w:r>
            <w:r w:rsidRPr="00BC2341">
              <w:rPr>
                <w:rFonts w:ascii="ＭＳ ゴシック" w:eastAsia="ＭＳ ゴシック" w:hAnsi="ＭＳ ゴシック"/>
                <w:spacing w:val="2"/>
              </w:rPr>
              <w:t>までに掲げる基準のいずれにも適合</w:t>
            </w:r>
            <w:r w:rsidRPr="00BC2341">
              <w:rPr>
                <w:rFonts w:ascii="ＭＳ ゴシック" w:eastAsia="ＭＳ ゴシック" w:hAnsi="ＭＳ ゴシック" w:hint="eastAsia"/>
                <w:spacing w:val="2"/>
              </w:rPr>
              <w:t>するとともに令和６年５月31日時点で表４に掲げる各加算を算定していた介護サービス事業所については、令和６年度中に限り、それぞれ表３に掲げるイ⑺の①から⑧までの要件を満たすことで、新加算の経過措置区分として、新加算（Ⅴ）⑴～⒁までのうち該当する加算区分を算定することができる。</w:t>
            </w:r>
          </w:p>
          <w:p w14:paraId="4836C24B" w14:textId="77777777" w:rsidR="006249B5" w:rsidRPr="00BC2341" w:rsidRDefault="006249B5" w:rsidP="006249B5">
            <w:pPr>
              <w:autoSpaceDN w:val="0"/>
              <w:spacing w:line="211" w:lineRule="exact"/>
              <w:ind w:left="552" w:hangingChars="300" w:hanging="552"/>
              <w:rPr>
                <w:rFonts w:ascii="ＭＳ ゴシック" w:eastAsia="ＭＳ ゴシック" w:hAnsi="ＭＳ ゴシック"/>
                <w:spacing w:val="2"/>
              </w:rPr>
            </w:pPr>
          </w:p>
          <w:p w14:paraId="77C897E7" w14:textId="77777777" w:rsidR="006249B5" w:rsidRPr="00BC2341" w:rsidRDefault="006249B5" w:rsidP="006249B5">
            <w:pPr>
              <w:autoSpaceDN w:val="0"/>
              <w:spacing w:line="211" w:lineRule="exact"/>
              <w:ind w:left="285" w:hangingChars="155" w:hanging="285"/>
              <w:rPr>
                <w:rFonts w:ascii="ＭＳ ゴシック" w:eastAsia="ＭＳ ゴシック" w:hAnsi="ＭＳ ゴシック"/>
                <w:szCs w:val="18"/>
              </w:rPr>
            </w:pPr>
            <w:r w:rsidRPr="00BC2341">
              <w:rPr>
                <w:rFonts w:ascii="ＭＳ ゴシック" w:eastAsia="ＭＳ ゴシック" w:hAnsi="ＭＳ ゴシック" w:hint="eastAsia"/>
                <w:spacing w:val="2"/>
              </w:rPr>
              <w:t xml:space="preserve">　</w:t>
            </w:r>
            <w:r w:rsidRPr="00BC2341">
              <w:rPr>
                <w:rFonts w:ascii="ＭＳ ゴシック" w:eastAsia="ＭＳ ゴシック" w:hAnsi="ＭＳ ゴシック" w:hint="eastAsia"/>
                <w:szCs w:val="18"/>
              </w:rPr>
              <w:t>※　当該加算は区分支給限度基準額の算定対象外とする。</w:t>
            </w:r>
          </w:p>
          <w:p w14:paraId="3C538ABC" w14:textId="77777777" w:rsidR="006249B5" w:rsidRDefault="006249B5" w:rsidP="006249B5">
            <w:pPr>
              <w:autoSpaceDN w:val="0"/>
              <w:spacing w:line="211" w:lineRule="exact"/>
              <w:contextualSpacing/>
              <w:rPr>
                <w:rFonts w:ascii="ＭＳ ゴシック" w:eastAsia="ＭＳ ゴシック" w:hAnsi="ＭＳ ゴシック"/>
                <w:szCs w:val="18"/>
              </w:rPr>
            </w:pPr>
          </w:p>
          <w:p w14:paraId="6BFE18FF" w14:textId="77777777" w:rsidR="006249B5" w:rsidRPr="00553F1A" w:rsidRDefault="00352056" w:rsidP="006249B5">
            <w:pPr>
              <w:autoSpaceDN w:val="0"/>
              <w:spacing w:line="211" w:lineRule="exact"/>
              <w:ind w:left="279" w:hangingChars="155" w:hanging="279"/>
              <w:contextualSpacing/>
              <w:rPr>
                <w:rFonts w:ascii="ＭＳ ゴシック" w:eastAsia="ＭＳ ゴシック" w:hAnsi="ＭＳ ゴシック"/>
                <w:szCs w:val="18"/>
              </w:rPr>
            </w:pPr>
            <w:r>
              <w:rPr>
                <w:rFonts w:ascii="ＭＳ ゴシック" w:eastAsia="ＭＳ ゴシック" w:hAnsi="ＭＳ ゴシック"/>
                <w:noProof/>
                <w:szCs w:val="18"/>
              </w:rPr>
              <w:pict w14:anchorId="1BAFB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2052" type="#_x0000_t75" style="position:absolute;left:0;text-align:left;margin-left:-2.85pt;margin-top:11.15pt;width:417.75pt;height:435pt;z-index:251659264;visibility:visible;mso-width-relative:margin;mso-height-relative:margin" filled="t">
                  <v:imagedata r:id="rId8" o:title="" croptop="1759f"/>
                </v:shape>
              </w:pict>
            </w:r>
            <w:r w:rsidR="006249B5" w:rsidRPr="00773CB6">
              <w:rPr>
                <w:rFonts w:ascii="ＭＳ ゴシック" w:eastAsia="ＭＳ ゴシック" w:hAnsi="ＭＳ ゴシック" w:hint="eastAsia"/>
                <w:szCs w:val="18"/>
              </w:rPr>
              <w:t>表２　職場環境等要件（令和６</w:t>
            </w:r>
            <w:r w:rsidR="006249B5" w:rsidRPr="00553F1A">
              <w:rPr>
                <w:rFonts w:ascii="ＭＳ ゴシック" w:eastAsia="ＭＳ ゴシック" w:hAnsi="ＭＳ ゴシック" w:hint="eastAsia"/>
                <w:szCs w:val="18"/>
              </w:rPr>
              <w:t>年度中）</w:t>
            </w:r>
          </w:p>
          <w:p w14:paraId="0E11F28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1915970"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021135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FEF37B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73A064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810C476"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64DD2D0"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29D3746"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45E5DB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33EBEF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9305F5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3FC5ADF9"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DAFF37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21CC79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520F89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CEE914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74927E3"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C8C2579"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7869662"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143F827"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793E61B"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FEF700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FAA7F2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ADE0D75"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3B7242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3F4016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2E5CC1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4D27C3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9F54F1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2E7BC6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F34C61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69F488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7AF22E9"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4DB2EB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79D10A8"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F94CA82"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A29B006"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C52A50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990F480"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900A3D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89B85E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16C5A89" w14:textId="5810DBF9" w:rsidR="006249B5" w:rsidRDefault="006249B5" w:rsidP="006249B5">
            <w:pPr>
              <w:autoSpaceDN w:val="0"/>
              <w:spacing w:line="211" w:lineRule="exact"/>
              <w:contextualSpacing/>
              <w:rPr>
                <w:rFonts w:ascii="ＭＳ ゴシック" w:eastAsia="ＭＳ ゴシック" w:hAnsi="ＭＳ ゴシック"/>
                <w:szCs w:val="18"/>
              </w:rPr>
            </w:pPr>
          </w:p>
          <w:p w14:paraId="19D3B40E" w14:textId="56B4346C" w:rsidR="00450117" w:rsidRDefault="00450117" w:rsidP="006249B5">
            <w:pPr>
              <w:autoSpaceDN w:val="0"/>
              <w:spacing w:line="211" w:lineRule="exact"/>
              <w:contextualSpacing/>
              <w:rPr>
                <w:rFonts w:ascii="ＭＳ ゴシック" w:eastAsia="ＭＳ ゴシック" w:hAnsi="ＭＳ ゴシック"/>
                <w:szCs w:val="18"/>
              </w:rPr>
            </w:pPr>
          </w:p>
          <w:p w14:paraId="5A4BF218" w14:textId="42A2CF36" w:rsidR="00450117" w:rsidRDefault="00450117" w:rsidP="006249B5">
            <w:pPr>
              <w:autoSpaceDN w:val="0"/>
              <w:spacing w:line="211" w:lineRule="exact"/>
              <w:contextualSpacing/>
              <w:rPr>
                <w:rFonts w:ascii="ＭＳ ゴシック" w:eastAsia="ＭＳ ゴシック" w:hAnsi="ＭＳ ゴシック"/>
                <w:szCs w:val="18"/>
              </w:rPr>
            </w:pPr>
          </w:p>
          <w:p w14:paraId="7AF414F1" w14:textId="25CA38F7" w:rsidR="00450117" w:rsidRDefault="00450117" w:rsidP="006249B5">
            <w:pPr>
              <w:autoSpaceDN w:val="0"/>
              <w:spacing w:line="211" w:lineRule="exact"/>
              <w:contextualSpacing/>
              <w:rPr>
                <w:rFonts w:ascii="ＭＳ ゴシック" w:eastAsia="ＭＳ ゴシック" w:hAnsi="ＭＳ ゴシック"/>
                <w:szCs w:val="18"/>
              </w:rPr>
            </w:pPr>
          </w:p>
          <w:p w14:paraId="59F81F77" w14:textId="520BAC5F" w:rsidR="00450117" w:rsidRDefault="00450117" w:rsidP="006249B5">
            <w:pPr>
              <w:autoSpaceDN w:val="0"/>
              <w:spacing w:line="211" w:lineRule="exact"/>
              <w:contextualSpacing/>
              <w:rPr>
                <w:rFonts w:ascii="ＭＳ ゴシック" w:eastAsia="ＭＳ ゴシック" w:hAnsi="ＭＳ ゴシック"/>
                <w:szCs w:val="18"/>
              </w:rPr>
            </w:pPr>
          </w:p>
          <w:p w14:paraId="24E0907B" w14:textId="7A71733C" w:rsidR="00450117" w:rsidRDefault="00450117" w:rsidP="006249B5">
            <w:pPr>
              <w:autoSpaceDN w:val="0"/>
              <w:spacing w:line="211" w:lineRule="exact"/>
              <w:contextualSpacing/>
              <w:rPr>
                <w:rFonts w:ascii="ＭＳ ゴシック" w:eastAsia="ＭＳ ゴシック" w:hAnsi="ＭＳ ゴシック"/>
                <w:szCs w:val="18"/>
              </w:rPr>
            </w:pPr>
          </w:p>
          <w:p w14:paraId="6D5EC931" w14:textId="10F3E982" w:rsidR="00450117" w:rsidRDefault="00450117" w:rsidP="006249B5">
            <w:pPr>
              <w:autoSpaceDN w:val="0"/>
              <w:spacing w:line="211" w:lineRule="exact"/>
              <w:contextualSpacing/>
              <w:rPr>
                <w:rFonts w:ascii="ＭＳ ゴシック" w:eastAsia="ＭＳ ゴシック" w:hAnsi="ＭＳ ゴシック"/>
                <w:szCs w:val="18"/>
              </w:rPr>
            </w:pPr>
          </w:p>
          <w:p w14:paraId="7851EB60" w14:textId="12095C76" w:rsidR="00450117" w:rsidRDefault="00450117" w:rsidP="006249B5">
            <w:pPr>
              <w:autoSpaceDN w:val="0"/>
              <w:spacing w:line="211" w:lineRule="exact"/>
              <w:contextualSpacing/>
              <w:rPr>
                <w:rFonts w:ascii="ＭＳ ゴシック" w:eastAsia="ＭＳ ゴシック" w:hAnsi="ＭＳ ゴシック"/>
                <w:szCs w:val="18"/>
              </w:rPr>
            </w:pPr>
          </w:p>
          <w:p w14:paraId="0C2CC7FA" w14:textId="4F57C721" w:rsidR="00450117" w:rsidRDefault="00450117" w:rsidP="006249B5">
            <w:pPr>
              <w:autoSpaceDN w:val="0"/>
              <w:spacing w:line="211" w:lineRule="exact"/>
              <w:contextualSpacing/>
              <w:rPr>
                <w:rFonts w:ascii="ＭＳ ゴシック" w:eastAsia="ＭＳ ゴシック" w:hAnsi="ＭＳ ゴシック"/>
                <w:szCs w:val="18"/>
              </w:rPr>
            </w:pPr>
          </w:p>
          <w:p w14:paraId="757F1686" w14:textId="1F0ECCAC" w:rsidR="00450117" w:rsidRDefault="00450117" w:rsidP="006249B5">
            <w:pPr>
              <w:autoSpaceDN w:val="0"/>
              <w:spacing w:line="211" w:lineRule="exact"/>
              <w:contextualSpacing/>
              <w:rPr>
                <w:rFonts w:ascii="ＭＳ ゴシック" w:eastAsia="ＭＳ ゴシック" w:hAnsi="ＭＳ ゴシック"/>
                <w:szCs w:val="18"/>
              </w:rPr>
            </w:pPr>
          </w:p>
          <w:p w14:paraId="15CEB416" w14:textId="5DF4D4EB" w:rsidR="00450117" w:rsidRDefault="00450117" w:rsidP="006249B5">
            <w:pPr>
              <w:autoSpaceDN w:val="0"/>
              <w:spacing w:line="211" w:lineRule="exact"/>
              <w:contextualSpacing/>
              <w:rPr>
                <w:rFonts w:ascii="ＭＳ ゴシック" w:eastAsia="ＭＳ ゴシック" w:hAnsi="ＭＳ ゴシック"/>
                <w:szCs w:val="18"/>
              </w:rPr>
            </w:pPr>
          </w:p>
          <w:p w14:paraId="14991537" w14:textId="77777777" w:rsidR="00450117" w:rsidRPr="00450117" w:rsidRDefault="00450117" w:rsidP="006249B5">
            <w:pPr>
              <w:autoSpaceDN w:val="0"/>
              <w:spacing w:line="211" w:lineRule="exact"/>
              <w:contextualSpacing/>
              <w:rPr>
                <w:rFonts w:ascii="ＭＳ ゴシック" w:eastAsia="ＭＳ ゴシック" w:hAnsi="ＭＳ ゴシック"/>
                <w:szCs w:val="18"/>
              </w:rPr>
            </w:pPr>
          </w:p>
          <w:p w14:paraId="14DA2A6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r w:rsidRPr="00553F1A">
              <w:rPr>
                <w:rFonts w:ascii="ＭＳ ゴシック" w:eastAsia="ＭＳ ゴシック" w:hAnsi="ＭＳ ゴシック" w:hint="eastAsia"/>
                <w:szCs w:val="18"/>
              </w:rPr>
              <w:lastRenderedPageBreak/>
              <w:t>表３　令和６年度中の新加算（Ⅰ）～（Ⅳ）及び（Ⅴ）（経過措置区分）の算定要件</w:t>
            </w:r>
          </w:p>
          <w:p w14:paraId="1098F208" w14:textId="77777777" w:rsidR="006249B5" w:rsidRPr="00773CB6" w:rsidRDefault="00352056" w:rsidP="006249B5">
            <w:pPr>
              <w:autoSpaceDN w:val="0"/>
              <w:spacing w:line="211" w:lineRule="exact"/>
              <w:ind w:left="279" w:hangingChars="155" w:hanging="279"/>
              <w:contextualSpacing/>
              <w:rPr>
                <w:rFonts w:ascii="ＭＳ ゴシック" w:eastAsia="ＭＳ ゴシック" w:hAnsi="ＭＳ ゴシック"/>
                <w:szCs w:val="18"/>
              </w:rPr>
            </w:pPr>
            <w:r>
              <w:rPr>
                <w:rFonts w:ascii="ＭＳ ゴシック" w:eastAsia="ＭＳ ゴシック" w:hAnsi="ＭＳ ゴシック"/>
                <w:noProof/>
                <w:szCs w:val="18"/>
              </w:rPr>
              <w:pict w14:anchorId="3E0056DB">
                <v:shape id="図 4" o:spid="_x0000_s2050" type="#_x0000_t75" style="position:absolute;left:0;text-align:left;margin-left:-.75pt;margin-top:1.3pt;width:419.9pt;height:198.4pt;z-index:251660288;visibility:visible;mso-width-relative:margin;mso-height-relative:margin">
                  <v:imagedata r:id="rId9" o:title=""/>
                </v:shape>
              </w:pict>
            </w:r>
          </w:p>
          <w:p w14:paraId="5689DD1E" w14:textId="77777777"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1F4BB4B" w14:textId="77777777"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4C1D53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3B1E1FFD"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DBDF87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BF0BE1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DBA988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A7986A0"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32E620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574297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468BD6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136471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A534707"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7D8BE6B"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10DF7C5"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6FE725CB"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1A1C5C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62DF01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2B5F5E32"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4AD697A"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r w:rsidRPr="00553F1A">
              <w:rPr>
                <w:rFonts w:ascii="ＭＳ ゴシック" w:eastAsia="ＭＳ ゴシック" w:hAnsi="ＭＳ ゴシック" w:hint="eastAsia"/>
                <w:szCs w:val="18"/>
              </w:rPr>
              <w:t>表４　新加算（Ⅴ）（経過措置区分）の算定要件（旧３加算の算定状況）</w:t>
            </w:r>
          </w:p>
          <w:p w14:paraId="0BB42179" w14:textId="77777777" w:rsidR="006249B5" w:rsidRPr="00773CB6" w:rsidRDefault="00352056" w:rsidP="006249B5">
            <w:pPr>
              <w:autoSpaceDN w:val="0"/>
              <w:spacing w:line="211" w:lineRule="exact"/>
              <w:ind w:left="279" w:hangingChars="155" w:hanging="279"/>
              <w:contextualSpacing/>
              <w:rPr>
                <w:rFonts w:ascii="ＭＳ ゴシック" w:eastAsia="ＭＳ ゴシック" w:hAnsi="ＭＳ ゴシック"/>
                <w:szCs w:val="18"/>
              </w:rPr>
            </w:pPr>
            <w:r>
              <w:rPr>
                <w:rFonts w:ascii="ＭＳ ゴシック" w:eastAsia="ＭＳ ゴシック" w:hAnsi="ＭＳ ゴシック"/>
                <w:noProof/>
                <w:szCs w:val="18"/>
              </w:rPr>
              <w:pict w14:anchorId="2E10DB63">
                <v:shape id="図 5" o:spid="_x0000_s2051" type="#_x0000_t75" style="position:absolute;left:0;text-align:left;margin-left:-.75pt;margin-top:1.3pt;width:243.15pt;height:139.4pt;z-index:251661312;visibility:visible;mso-width-relative:margin;mso-height-relative:margin">
                  <v:imagedata r:id="rId10" o:title=""/>
                </v:shape>
              </w:pict>
            </w:r>
          </w:p>
          <w:p w14:paraId="1874E29F" w14:textId="77777777"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726A210" w14:textId="77777777" w:rsidR="006249B5" w:rsidRPr="00773CB6"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024116A"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2BCBB92"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D747C07"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8C6CBEF"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1D8A5AA4"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5FC41A5C"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01341647"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46474B4E"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3820BAF1" w14:textId="77777777" w:rsidR="006249B5" w:rsidRPr="00553F1A" w:rsidRDefault="006249B5" w:rsidP="006249B5">
            <w:pPr>
              <w:autoSpaceDN w:val="0"/>
              <w:spacing w:line="211" w:lineRule="exact"/>
              <w:ind w:left="279" w:hangingChars="155" w:hanging="279"/>
              <w:contextualSpacing/>
              <w:rPr>
                <w:rFonts w:ascii="ＭＳ ゴシック" w:eastAsia="ＭＳ ゴシック" w:hAnsi="ＭＳ ゴシック"/>
                <w:szCs w:val="18"/>
              </w:rPr>
            </w:pPr>
          </w:p>
          <w:p w14:paraId="742A0067" w14:textId="77777777" w:rsidR="006249B5" w:rsidRPr="009543FA" w:rsidRDefault="006249B5" w:rsidP="006249B5">
            <w:pPr>
              <w:overflowPunct w:val="0"/>
              <w:ind w:left="180" w:hangingChars="100" w:hanging="180"/>
              <w:textAlignment w:val="baseline"/>
              <w:rPr>
                <w:rFonts w:ascii="ＭＳ ゴシック" w:eastAsia="ＭＳ ゴシック" w:hAnsi="ＭＳ ゴシック" w:cs="ＭＳ ゴシック"/>
                <w:kern w:val="0"/>
                <w:szCs w:val="18"/>
              </w:rPr>
            </w:pPr>
          </w:p>
        </w:tc>
        <w:tc>
          <w:tcPr>
            <w:tcW w:w="440" w:type="dxa"/>
          </w:tcPr>
          <w:p w14:paraId="5AB0790E" w14:textId="77777777" w:rsidR="006249B5" w:rsidRPr="00553F1A" w:rsidRDefault="006249B5" w:rsidP="006249B5">
            <w:pPr>
              <w:spacing w:line="211" w:lineRule="exact"/>
              <w:rPr>
                <w:rFonts w:ascii="ＭＳ ゴシック" w:eastAsia="ＭＳ ゴシック" w:hAnsi="ＭＳ ゴシック"/>
                <w:color w:val="000000"/>
                <w:szCs w:val="18"/>
              </w:rPr>
            </w:pPr>
            <w:r w:rsidRPr="00553F1A">
              <w:rPr>
                <w:rFonts w:ascii="ＭＳ ゴシック" w:eastAsia="ＭＳ ゴシック" w:hAnsi="ＭＳ ゴシック" w:hint="eastAsia"/>
                <w:color w:val="000000"/>
                <w:szCs w:val="18"/>
              </w:rPr>
              <w:lastRenderedPageBreak/>
              <w:t>適</w:t>
            </w:r>
          </w:p>
          <w:p w14:paraId="3F20EF32" w14:textId="77777777" w:rsidR="006249B5" w:rsidRPr="00553F1A" w:rsidRDefault="006249B5" w:rsidP="006249B5">
            <w:pPr>
              <w:spacing w:line="211" w:lineRule="exact"/>
              <w:rPr>
                <w:rFonts w:ascii="ＭＳ ゴシック" w:eastAsia="ＭＳ ゴシック" w:hAnsi="ＭＳ ゴシック"/>
                <w:color w:val="000000"/>
                <w:szCs w:val="18"/>
              </w:rPr>
            </w:pPr>
            <w:r w:rsidRPr="00553F1A">
              <w:rPr>
                <w:rFonts w:ascii="ＭＳ ゴシック" w:eastAsia="ＭＳ ゴシック" w:hAnsi="ＭＳ ゴシック" w:hint="eastAsia"/>
                <w:color w:val="000000"/>
                <w:szCs w:val="18"/>
              </w:rPr>
              <w:t>・</w:t>
            </w:r>
          </w:p>
          <w:p w14:paraId="0A5E5CBE" w14:textId="6D851439" w:rsidR="006249B5" w:rsidRPr="009543FA" w:rsidRDefault="006249B5" w:rsidP="006249B5">
            <w:pPr>
              <w:rPr>
                <w:rFonts w:ascii="ＭＳ ゴシック" w:eastAsia="ＭＳ ゴシック" w:hAnsi="ＭＳ ゴシック"/>
                <w:szCs w:val="18"/>
              </w:rPr>
            </w:pPr>
            <w:r w:rsidRPr="00553F1A">
              <w:rPr>
                <w:rFonts w:ascii="ＭＳ ゴシック" w:eastAsia="ＭＳ ゴシック" w:hAnsi="ＭＳ ゴシック" w:hint="eastAsia"/>
                <w:color w:val="000000"/>
                <w:szCs w:val="18"/>
              </w:rPr>
              <w:t>否</w:t>
            </w:r>
          </w:p>
        </w:tc>
        <w:tc>
          <w:tcPr>
            <w:tcW w:w="2196" w:type="dxa"/>
          </w:tcPr>
          <w:p w14:paraId="2565BE5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算定の有・無　】</w:t>
            </w:r>
          </w:p>
          <w:p w14:paraId="4B444F0C" w14:textId="77777777" w:rsidR="006249B5" w:rsidRPr="00BC2341" w:rsidRDefault="006249B5" w:rsidP="006249B5">
            <w:pPr>
              <w:pStyle w:val="a9"/>
              <w:wordWrap/>
              <w:rPr>
                <w:rFonts w:ascii="ＭＳ ゴシック" w:hAnsi="ＭＳ ゴシック"/>
              </w:rPr>
            </w:pPr>
          </w:p>
          <w:p w14:paraId="16995CB9"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新加算（Ⅰ）</w:t>
            </w:r>
          </w:p>
          <w:p w14:paraId="1486E52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新加算（Ⅱ）</w:t>
            </w:r>
          </w:p>
          <w:p w14:paraId="1610ADC8"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lastRenderedPageBreak/>
              <w:t>□　新加算（Ⅲ）</w:t>
            </w:r>
          </w:p>
          <w:p w14:paraId="18E78B21"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新加算（Ⅳ）</w:t>
            </w:r>
          </w:p>
          <w:p w14:paraId="05D130AE"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新加算（Ⅴ）⑴</w:t>
            </w:r>
          </w:p>
          <w:p w14:paraId="454545D2"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新加算（Ⅴ）⑵</w:t>
            </w:r>
          </w:p>
          <w:p w14:paraId="0D94757D"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新加算（Ⅴ）⑶</w:t>
            </w:r>
          </w:p>
          <w:p w14:paraId="136BFAFA"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新加算（Ⅴ）⑷</w:t>
            </w:r>
          </w:p>
          <w:p w14:paraId="308815FF"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新加算（Ⅴ）⑸</w:t>
            </w:r>
          </w:p>
          <w:p w14:paraId="6FC0B4EB"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新加算（Ⅴ）⑹</w:t>
            </w:r>
          </w:p>
          <w:p w14:paraId="4EE9A10B"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新加算（Ⅴ）⑺</w:t>
            </w:r>
          </w:p>
          <w:p w14:paraId="73D3FEA1"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新加算（Ⅴ）⑻</w:t>
            </w:r>
          </w:p>
          <w:p w14:paraId="26DC6C5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新加算（Ⅴ）⑼</w:t>
            </w:r>
          </w:p>
          <w:p w14:paraId="7133FC6C"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新加算（Ⅴ）⑽</w:t>
            </w:r>
          </w:p>
          <w:p w14:paraId="7267A063"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新加算（Ⅴ）⑾</w:t>
            </w:r>
          </w:p>
          <w:p w14:paraId="0C80D833"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新加算（Ⅴ）⑿</w:t>
            </w:r>
          </w:p>
          <w:p w14:paraId="45F2D519"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新加算（Ⅴ）⒀</w:t>
            </w:r>
          </w:p>
          <w:p w14:paraId="0FE5FF3F"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　新加算（Ⅴ）⒁</w:t>
            </w:r>
          </w:p>
          <w:p w14:paraId="057DBB3A" w14:textId="77777777" w:rsidR="006249B5" w:rsidRPr="00BC2341" w:rsidRDefault="006249B5" w:rsidP="006249B5">
            <w:pPr>
              <w:pStyle w:val="a9"/>
              <w:wordWrap/>
              <w:rPr>
                <w:rFonts w:ascii="ＭＳ ゴシック" w:hAnsi="ＭＳ ゴシック"/>
              </w:rPr>
            </w:pPr>
          </w:p>
          <w:p w14:paraId="43846168" w14:textId="77777777" w:rsidR="006249B5" w:rsidRPr="00BC2341" w:rsidRDefault="006249B5" w:rsidP="006249B5">
            <w:pPr>
              <w:pStyle w:val="a9"/>
              <w:wordWrap/>
              <w:rPr>
                <w:rFonts w:ascii="ＭＳ ゴシック" w:hAnsi="ＭＳ ゴシック"/>
              </w:rPr>
            </w:pPr>
          </w:p>
          <w:p w14:paraId="4899BB9B" w14:textId="77777777" w:rsidR="006249B5" w:rsidRPr="00BC2341" w:rsidRDefault="006249B5" w:rsidP="006249B5">
            <w:pPr>
              <w:pStyle w:val="a9"/>
              <w:wordWrap/>
              <w:rPr>
                <w:rFonts w:ascii="ＭＳ ゴシック" w:hAnsi="ＭＳ ゴシック"/>
              </w:rPr>
            </w:pPr>
          </w:p>
          <w:p w14:paraId="4CBF0791" w14:textId="77777777" w:rsidR="006249B5" w:rsidRPr="00BC2341" w:rsidRDefault="006249B5" w:rsidP="006249B5">
            <w:pPr>
              <w:pStyle w:val="a9"/>
              <w:wordWrap/>
              <w:rPr>
                <w:rFonts w:ascii="ＭＳ ゴシック" w:hAnsi="ＭＳ ゴシック"/>
              </w:rPr>
            </w:pPr>
          </w:p>
          <w:p w14:paraId="579232D8" w14:textId="77777777" w:rsidR="006249B5" w:rsidRPr="00BC2341" w:rsidRDefault="006249B5" w:rsidP="006249B5">
            <w:pPr>
              <w:pStyle w:val="a9"/>
              <w:wordWrap/>
              <w:rPr>
                <w:rFonts w:ascii="ＭＳ ゴシック" w:hAnsi="ＭＳ ゴシック"/>
              </w:rPr>
            </w:pPr>
          </w:p>
          <w:p w14:paraId="1EB57B43" w14:textId="77777777" w:rsidR="006249B5" w:rsidRPr="00BC2341" w:rsidRDefault="006249B5" w:rsidP="006249B5">
            <w:pPr>
              <w:pStyle w:val="a9"/>
              <w:wordWrap/>
              <w:rPr>
                <w:rFonts w:ascii="ＭＳ ゴシック" w:hAnsi="ＭＳ ゴシック"/>
              </w:rPr>
            </w:pPr>
          </w:p>
          <w:p w14:paraId="3346774F" w14:textId="77777777" w:rsidR="006249B5" w:rsidRPr="00BC2341" w:rsidRDefault="006249B5" w:rsidP="006249B5">
            <w:pPr>
              <w:pStyle w:val="a9"/>
              <w:wordWrap/>
              <w:rPr>
                <w:rFonts w:ascii="ＭＳ ゴシック" w:hAnsi="ＭＳ ゴシック"/>
              </w:rPr>
            </w:pPr>
          </w:p>
          <w:p w14:paraId="315BCD7E" w14:textId="77777777" w:rsidR="006249B5" w:rsidRPr="00BC2341" w:rsidRDefault="006249B5" w:rsidP="006249B5">
            <w:pPr>
              <w:pStyle w:val="a9"/>
              <w:wordWrap/>
              <w:rPr>
                <w:rFonts w:ascii="ＭＳ ゴシック" w:hAnsi="ＭＳ ゴシック"/>
              </w:rPr>
            </w:pPr>
          </w:p>
          <w:p w14:paraId="29E732AA" w14:textId="77777777" w:rsidR="006249B5" w:rsidRPr="00BC2341" w:rsidRDefault="006249B5" w:rsidP="006249B5">
            <w:pPr>
              <w:pStyle w:val="a9"/>
              <w:wordWrap/>
              <w:rPr>
                <w:rFonts w:ascii="ＭＳ ゴシック" w:hAnsi="ＭＳ ゴシック"/>
              </w:rPr>
            </w:pPr>
          </w:p>
          <w:p w14:paraId="258F8012" w14:textId="77777777" w:rsidR="006249B5" w:rsidRPr="00BC2341" w:rsidRDefault="006249B5" w:rsidP="006249B5">
            <w:pPr>
              <w:pStyle w:val="a9"/>
              <w:wordWrap/>
              <w:rPr>
                <w:rFonts w:ascii="ＭＳ ゴシック" w:hAnsi="ＭＳ ゴシック"/>
              </w:rPr>
            </w:pPr>
          </w:p>
          <w:p w14:paraId="0D3103FD" w14:textId="77777777" w:rsidR="006249B5" w:rsidRPr="00BC2341" w:rsidRDefault="006249B5" w:rsidP="006249B5">
            <w:pPr>
              <w:pStyle w:val="a9"/>
              <w:wordWrap/>
              <w:rPr>
                <w:rFonts w:ascii="ＭＳ ゴシック" w:hAnsi="ＭＳ ゴシック"/>
              </w:rPr>
            </w:pPr>
          </w:p>
          <w:p w14:paraId="2C72C565" w14:textId="77777777" w:rsidR="006249B5" w:rsidRPr="00BC2341" w:rsidRDefault="006249B5" w:rsidP="006249B5">
            <w:pPr>
              <w:pStyle w:val="a9"/>
              <w:wordWrap/>
              <w:rPr>
                <w:rFonts w:ascii="ＭＳ ゴシック" w:hAnsi="ＭＳ ゴシック"/>
              </w:rPr>
            </w:pPr>
          </w:p>
          <w:p w14:paraId="4A0B8E48" w14:textId="77777777" w:rsidR="006249B5" w:rsidRPr="00BC2341" w:rsidRDefault="006249B5" w:rsidP="006249B5">
            <w:pPr>
              <w:pStyle w:val="a9"/>
              <w:wordWrap/>
              <w:rPr>
                <w:rFonts w:ascii="ＭＳ ゴシック" w:hAnsi="ＭＳ ゴシック"/>
              </w:rPr>
            </w:pPr>
          </w:p>
          <w:p w14:paraId="385E2AC9" w14:textId="77777777" w:rsidR="006249B5" w:rsidRPr="00BC2341" w:rsidRDefault="006249B5" w:rsidP="006249B5">
            <w:pPr>
              <w:pStyle w:val="a9"/>
              <w:wordWrap/>
              <w:rPr>
                <w:rFonts w:ascii="ＭＳ ゴシック" w:hAnsi="ＭＳ ゴシック"/>
              </w:rPr>
            </w:pPr>
          </w:p>
          <w:p w14:paraId="0F9C3791" w14:textId="77777777" w:rsidR="006249B5" w:rsidRPr="00BC2341" w:rsidRDefault="006249B5" w:rsidP="006249B5">
            <w:pPr>
              <w:spacing w:line="211" w:lineRule="exact"/>
              <w:rPr>
                <w:rFonts w:ascii="ＭＳ ゴシック" w:eastAsia="ＭＳ ゴシック" w:hAnsi="ＭＳ ゴシック"/>
                <w:szCs w:val="18"/>
              </w:rPr>
            </w:pPr>
          </w:p>
          <w:p w14:paraId="770C6148" w14:textId="77777777" w:rsidR="006249B5" w:rsidRPr="00BC2341" w:rsidRDefault="006249B5" w:rsidP="006249B5">
            <w:pPr>
              <w:pStyle w:val="a9"/>
              <w:wordWrap/>
              <w:rPr>
                <w:rFonts w:ascii="ＭＳ ゴシック" w:hAnsi="ＭＳ ゴシック"/>
              </w:rPr>
            </w:pPr>
          </w:p>
          <w:p w14:paraId="30FCFC6C" w14:textId="77777777" w:rsidR="006249B5" w:rsidRPr="00BC2341" w:rsidRDefault="006249B5" w:rsidP="006249B5">
            <w:pPr>
              <w:pStyle w:val="a9"/>
              <w:wordWrap/>
              <w:rPr>
                <w:rFonts w:ascii="ＭＳ ゴシック" w:hAnsi="ＭＳ ゴシック"/>
              </w:rPr>
            </w:pPr>
          </w:p>
          <w:p w14:paraId="746C790C" w14:textId="77777777" w:rsidR="006249B5" w:rsidRPr="00BC2341" w:rsidRDefault="006249B5" w:rsidP="006249B5">
            <w:pPr>
              <w:pStyle w:val="a9"/>
              <w:wordWrap/>
              <w:rPr>
                <w:rFonts w:ascii="ＭＳ ゴシック" w:hAnsi="ＭＳ ゴシック"/>
              </w:rPr>
            </w:pPr>
          </w:p>
          <w:p w14:paraId="006CBBF2" w14:textId="77777777" w:rsidR="006249B5" w:rsidRPr="00BC2341" w:rsidRDefault="006249B5" w:rsidP="006249B5">
            <w:pPr>
              <w:pStyle w:val="a9"/>
              <w:wordWrap/>
              <w:rPr>
                <w:rFonts w:ascii="ＭＳ ゴシック" w:hAnsi="ＭＳ ゴシック"/>
              </w:rPr>
            </w:pPr>
          </w:p>
          <w:p w14:paraId="6672ECAF" w14:textId="77777777" w:rsidR="006249B5" w:rsidRPr="00BC2341" w:rsidRDefault="006249B5" w:rsidP="006249B5">
            <w:pPr>
              <w:pStyle w:val="a9"/>
              <w:wordWrap/>
              <w:rPr>
                <w:rFonts w:ascii="ＭＳ ゴシック" w:hAnsi="ＭＳ ゴシック"/>
              </w:rPr>
            </w:pPr>
          </w:p>
          <w:p w14:paraId="61EED123" w14:textId="77777777" w:rsidR="006249B5" w:rsidRDefault="006249B5" w:rsidP="006249B5">
            <w:pPr>
              <w:pStyle w:val="a9"/>
              <w:wordWrap/>
              <w:rPr>
                <w:rFonts w:ascii="ＭＳ ゴシック" w:hAnsi="ＭＳ ゴシック"/>
              </w:rPr>
            </w:pPr>
          </w:p>
          <w:p w14:paraId="21DA0FAC" w14:textId="77777777" w:rsidR="006249B5" w:rsidRDefault="006249B5" w:rsidP="006249B5">
            <w:pPr>
              <w:pStyle w:val="a9"/>
              <w:wordWrap/>
              <w:rPr>
                <w:rFonts w:ascii="ＭＳ ゴシック" w:hAnsi="ＭＳ ゴシック"/>
              </w:rPr>
            </w:pPr>
          </w:p>
          <w:p w14:paraId="4597F8CC" w14:textId="77777777" w:rsidR="006249B5" w:rsidRDefault="006249B5" w:rsidP="006249B5">
            <w:pPr>
              <w:pStyle w:val="a9"/>
              <w:wordWrap/>
              <w:rPr>
                <w:rFonts w:ascii="ＭＳ ゴシック" w:hAnsi="ＭＳ ゴシック"/>
              </w:rPr>
            </w:pPr>
          </w:p>
          <w:p w14:paraId="7230969A" w14:textId="77777777" w:rsidR="006249B5" w:rsidRDefault="006249B5" w:rsidP="006249B5">
            <w:pPr>
              <w:pStyle w:val="a9"/>
              <w:wordWrap/>
              <w:rPr>
                <w:rFonts w:ascii="ＭＳ ゴシック" w:hAnsi="ＭＳ ゴシック"/>
              </w:rPr>
            </w:pPr>
          </w:p>
          <w:p w14:paraId="4D0E92BF" w14:textId="77777777" w:rsidR="006249B5" w:rsidRPr="00BC2341" w:rsidRDefault="006249B5" w:rsidP="006249B5">
            <w:pPr>
              <w:pStyle w:val="a9"/>
              <w:wordWrap/>
              <w:rPr>
                <w:rFonts w:ascii="ＭＳ ゴシック" w:hAnsi="ＭＳ ゴシック"/>
              </w:rPr>
            </w:pPr>
          </w:p>
          <w:p w14:paraId="43208C84" w14:textId="77777777" w:rsidR="006249B5" w:rsidRPr="00BC2341" w:rsidRDefault="006249B5" w:rsidP="006249B5">
            <w:pPr>
              <w:pStyle w:val="a9"/>
              <w:wordWrap/>
              <w:rPr>
                <w:rFonts w:ascii="ＭＳ ゴシック" w:hAnsi="ＭＳ ゴシック"/>
              </w:rPr>
            </w:pPr>
          </w:p>
          <w:p w14:paraId="52BB89B4" w14:textId="77777777" w:rsidR="006249B5" w:rsidRPr="00C5226F" w:rsidRDefault="006249B5" w:rsidP="006249B5">
            <w:pPr>
              <w:spacing w:line="211" w:lineRule="exact"/>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雇用契約書を確認</w:t>
            </w:r>
          </w:p>
          <w:p w14:paraId="7F9EB1DA"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処遇改善計画書を確認</w:t>
            </w:r>
          </w:p>
          <w:p w14:paraId="0619F4E1" w14:textId="77777777" w:rsidR="006249B5" w:rsidRPr="00BC2341" w:rsidRDefault="006249B5" w:rsidP="006249B5">
            <w:pPr>
              <w:pStyle w:val="a9"/>
              <w:wordWrap/>
              <w:ind w:left="184" w:hangingChars="100" w:hanging="184"/>
              <w:rPr>
                <w:rFonts w:ascii="ＭＳ ゴシック" w:hAnsi="ＭＳ ゴシック"/>
              </w:rPr>
            </w:pPr>
            <w:r w:rsidRPr="00C5226F">
              <w:rPr>
                <w:rFonts w:ascii="ＭＳ ゴシック" w:hAnsi="ＭＳ ゴシック" w:cs="ＭＳ Ｐゴシック" w:hint="eastAsia"/>
              </w:rPr>
              <w:t>□　賃金改善の根拠規程（賃金規程等）を確認</w:t>
            </w:r>
          </w:p>
          <w:p w14:paraId="2CD418CE"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計画書の内容の職員周知方法を確認</w:t>
            </w:r>
          </w:p>
          <w:p w14:paraId="5FC87219"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p>
          <w:p w14:paraId="27CE0C10"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p>
          <w:p w14:paraId="26B199A1" w14:textId="77777777" w:rsidR="006249B5" w:rsidRDefault="006249B5" w:rsidP="006249B5">
            <w:pPr>
              <w:spacing w:line="211" w:lineRule="exact"/>
              <w:ind w:left="180" w:hangingChars="100" w:hanging="180"/>
              <w:rPr>
                <w:rFonts w:ascii="ＭＳ ゴシック" w:eastAsia="ＭＳ ゴシック" w:hAnsi="ＭＳ ゴシック" w:cs="ＭＳ Ｐゴシック"/>
              </w:rPr>
            </w:pPr>
          </w:p>
          <w:p w14:paraId="065F8AD6"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p>
          <w:p w14:paraId="1A5DE2F3"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処遇改善実績報告書の確認</w:t>
            </w:r>
          </w:p>
          <w:p w14:paraId="1ED84864"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xml:space="preserve">　　年度最終の加算支払月の翌々月の末日までに実績報告書を提出</w:t>
            </w:r>
          </w:p>
          <w:p w14:paraId="6A5DDC13" w14:textId="77777777" w:rsidR="006249B5" w:rsidRPr="00BC2341" w:rsidRDefault="006249B5" w:rsidP="006249B5">
            <w:pPr>
              <w:pStyle w:val="a9"/>
              <w:wordWrap/>
              <w:rPr>
                <w:rFonts w:ascii="ＭＳ ゴシック" w:hAnsi="ＭＳ ゴシック"/>
              </w:rPr>
            </w:pPr>
            <w:r w:rsidRPr="00C5226F">
              <w:rPr>
                <w:rFonts w:ascii="ＭＳ ゴシック" w:hAnsi="ＭＳ ゴシック" w:cs="ＭＳ Ｐゴシック" w:hint="eastAsia"/>
              </w:rPr>
              <w:t>（例：加算を算定する最後のサービス提供月が３月の場合、５月支払となるため、２か月後の７月末となる）</w:t>
            </w:r>
          </w:p>
          <w:p w14:paraId="2DD0A423" w14:textId="3A2B732B" w:rsidR="006249B5" w:rsidRDefault="006249B5" w:rsidP="006249B5">
            <w:pPr>
              <w:spacing w:line="211" w:lineRule="exact"/>
              <w:rPr>
                <w:rFonts w:ascii="ＭＳ ゴシック" w:eastAsia="ＭＳ ゴシック" w:hAnsi="ＭＳ ゴシック" w:cs="ＭＳ Ｐゴシック"/>
                <w:spacing w:val="2"/>
              </w:rPr>
            </w:pPr>
          </w:p>
          <w:p w14:paraId="2FEE18C1" w14:textId="77777777" w:rsidR="00450117" w:rsidRPr="00C5226F" w:rsidRDefault="00450117" w:rsidP="006249B5">
            <w:pPr>
              <w:spacing w:line="211" w:lineRule="exact"/>
              <w:rPr>
                <w:rFonts w:ascii="ＭＳ ゴシック" w:eastAsia="ＭＳ ゴシック" w:hAnsi="ＭＳ ゴシック" w:cs="ＭＳ Ｐゴシック"/>
                <w:spacing w:val="2"/>
              </w:rPr>
            </w:pPr>
          </w:p>
          <w:p w14:paraId="3835A762"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spacing w:val="2"/>
              </w:rPr>
            </w:pPr>
            <w:r w:rsidRPr="00C5226F">
              <w:rPr>
                <w:rFonts w:ascii="ＭＳ ゴシック" w:eastAsia="ＭＳ ゴシック" w:hAnsi="ＭＳ ゴシック" w:cs="ＭＳ Ｐゴシック" w:hint="eastAsia"/>
              </w:rPr>
              <w:lastRenderedPageBreak/>
              <w:t xml:space="preserve">□　</w:t>
            </w:r>
            <w:r w:rsidRPr="00C5226F">
              <w:rPr>
                <w:rFonts w:ascii="ＭＳ ゴシック" w:eastAsia="ＭＳ ゴシック" w:hAnsi="ＭＳ ゴシック" w:cs="ＭＳ Ｐゴシック"/>
                <w:spacing w:val="2"/>
              </w:rPr>
              <w:t>労働保険関係成立届、労働保険概算・確定保険料申告書等</w:t>
            </w:r>
            <w:r w:rsidRPr="00C5226F">
              <w:rPr>
                <w:rFonts w:ascii="ＭＳ ゴシック" w:eastAsia="ＭＳ ゴシック" w:hAnsi="ＭＳ ゴシック" w:cs="ＭＳ Ｐゴシック" w:hint="eastAsia"/>
                <w:spacing w:val="2"/>
              </w:rPr>
              <w:t>を確認</w:t>
            </w:r>
          </w:p>
          <w:p w14:paraId="7D633E2E" w14:textId="77777777" w:rsidR="006249B5" w:rsidRPr="00C5226F" w:rsidRDefault="006249B5" w:rsidP="006249B5">
            <w:pPr>
              <w:spacing w:line="211" w:lineRule="exact"/>
              <w:rPr>
                <w:rFonts w:ascii="ＭＳ ゴシック" w:eastAsia="ＭＳ ゴシック" w:hAnsi="ＭＳ ゴシック" w:cs="ＭＳ Ｐゴシック"/>
              </w:rPr>
            </w:pPr>
          </w:p>
          <w:p w14:paraId="635553E9" w14:textId="77777777" w:rsidR="006249B5" w:rsidRPr="00C5226F" w:rsidRDefault="006249B5" w:rsidP="006249B5">
            <w:pPr>
              <w:spacing w:line="211" w:lineRule="exact"/>
              <w:rPr>
                <w:rFonts w:ascii="ＭＳ ゴシック" w:eastAsia="ＭＳ ゴシック" w:hAnsi="ＭＳ ゴシック" w:cs="ＭＳ Ｐゴシック"/>
              </w:rPr>
            </w:pPr>
          </w:p>
          <w:p w14:paraId="5B80EC62" w14:textId="77777777" w:rsidR="006249B5" w:rsidRPr="00C5226F" w:rsidRDefault="006249B5" w:rsidP="006249B5">
            <w:pPr>
              <w:spacing w:line="211" w:lineRule="exact"/>
              <w:rPr>
                <w:rFonts w:ascii="ＭＳ ゴシック" w:eastAsia="ＭＳ ゴシック" w:hAnsi="ＭＳ ゴシック" w:cs="ＭＳ Ｐゴシック"/>
              </w:rPr>
            </w:pPr>
          </w:p>
          <w:p w14:paraId="7BF9442A" w14:textId="77777777" w:rsidR="006249B5" w:rsidRPr="00C5226F" w:rsidRDefault="006249B5" w:rsidP="006249B5">
            <w:pPr>
              <w:spacing w:line="211" w:lineRule="exact"/>
              <w:rPr>
                <w:rFonts w:ascii="ＭＳ ゴシック" w:eastAsia="ＭＳ ゴシック" w:hAnsi="ＭＳ ゴシック" w:cs="ＭＳ Ｐゴシック"/>
              </w:rPr>
            </w:pPr>
          </w:p>
          <w:p w14:paraId="24B8F3EC" w14:textId="77777777" w:rsidR="006249B5" w:rsidRPr="00C5226F" w:rsidRDefault="006249B5" w:rsidP="006249B5">
            <w:pPr>
              <w:spacing w:line="211" w:lineRule="exact"/>
              <w:rPr>
                <w:rFonts w:ascii="ＭＳ ゴシック" w:eastAsia="ＭＳ ゴシック" w:hAnsi="ＭＳ ゴシック" w:cs="ＭＳ Ｐゴシック"/>
              </w:rPr>
            </w:pPr>
          </w:p>
          <w:p w14:paraId="66727787" w14:textId="77777777" w:rsidR="006249B5" w:rsidRPr="00C5226F" w:rsidRDefault="006249B5" w:rsidP="006249B5">
            <w:pPr>
              <w:spacing w:line="211" w:lineRule="exact"/>
              <w:rPr>
                <w:rFonts w:ascii="ＭＳ ゴシック" w:eastAsia="ＭＳ ゴシック" w:hAnsi="ＭＳ ゴシック" w:cs="ＭＳ Ｐゴシック"/>
              </w:rPr>
            </w:pPr>
          </w:p>
          <w:p w14:paraId="50606B3B" w14:textId="77777777" w:rsidR="006249B5" w:rsidRPr="00C5226F" w:rsidRDefault="006249B5" w:rsidP="006249B5">
            <w:pPr>
              <w:spacing w:line="211" w:lineRule="exact"/>
              <w:rPr>
                <w:rFonts w:ascii="ＭＳ ゴシック" w:eastAsia="ＭＳ ゴシック" w:hAnsi="ＭＳ ゴシック" w:cs="ＭＳ Ｐゴシック"/>
              </w:rPr>
            </w:pPr>
          </w:p>
          <w:p w14:paraId="1DFE9392" w14:textId="77777777" w:rsidR="006249B5" w:rsidRDefault="006249B5" w:rsidP="006249B5">
            <w:pPr>
              <w:spacing w:line="211" w:lineRule="exact"/>
              <w:rPr>
                <w:rFonts w:ascii="ＭＳ ゴシック" w:eastAsia="ＭＳ ゴシック" w:hAnsi="ＭＳ ゴシック" w:cs="ＭＳ Ｐゴシック"/>
              </w:rPr>
            </w:pPr>
          </w:p>
          <w:p w14:paraId="4A701969" w14:textId="77777777" w:rsidR="006249B5" w:rsidRDefault="006249B5" w:rsidP="006249B5">
            <w:pPr>
              <w:spacing w:line="211" w:lineRule="exact"/>
              <w:rPr>
                <w:rFonts w:ascii="ＭＳ ゴシック" w:eastAsia="ＭＳ ゴシック" w:hAnsi="ＭＳ ゴシック" w:cs="ＭＳ Ｐゴシック"/>
              </w:rPr>
            </w:pPr>
          </w:p>
          <w:p w14:paraId="498BB506" w14:textId="77777777" w:rsidR="006249B5" w:rsidRDefault="006249B5" w:rsidP="006249B5">
            <w:pPr>
              <w:spacing w:line="211" w:lineRule="exact"/>
              <w:rPr>
                <w:rFonts w:ascii="ＭＳ ゴシック" w:eastAsia="ＭＳ ゴシック" w:hAnsi="ＭＳ ゴシック" w:cs="ＭＳ Ｐゴシック"/>
              </w:rPr>
            </w:pPr>
          </w:p>
          <w:p w14:paraId="0FAC85E4" w14:textId="77777777" w:rsidR="006249B5" w:rsidRDefault="006249B5" w:rsidP="006249B5">
            <w:pPr>
              <w:spacing w:line="211" w:lineRule="exact"/>
              <w:rPr>
                <w:rFonts w:ascii="ＭＳ ゴシック" w:eastAsia="ＭＳ ゴシック" w:hAnsi="ＭＳ ゴシック" w:cs="ＭＳ Ｐゴシック"/>
              </w:rPr>
            </w:pPr>
          </w:p>
          <w:p w14:paraId="68994614" w14:textId="77777777" w:rsidR="006249B5" w:rsidRPr="00C5226F" w:rsidRDefault="006249B5" w:rsidP="006249B5">
            <w:pPr>
              <w:spacing w:line="211" w:lineRule="exact"/>
              <w:rPr>
                <w:rFonts w:ascii="ＭＳ ゴシック" w:eastAsia="ＭＳ ゴシック" w:hAnsi="ＭＳ ゴシック" w:cs="ＭＳ Ｐゴシック"/>
              </w:rPr>
            </w:pPr>
          </w:p>
          <w:p w14:paraId="5B226DB1" w14:textId="4C55F0C1" w:rsidR="006249B5" w:rsidRDefault="006249B5" w:rsidP="006249B5">
            <w:pPr>
              <w:spacing w:line="211" w:lineRule="exact"/>
              <w:rPr>
                <w:rFonts w:ascii="ＭＳ ゴシック" w:eastAsia="ＭＳ ゴシック" w:hAnsi="ＭＳ ゴシック" w:cs="ＭＳ Ｐゴシック"/>
              </w:rPr>
            </w:pPr>
          </w:p>
          <w:p w14:paraId="1802088A" w14:textId="4C4D72C5" w:rsidR="00450117" w:rsidRDefault="00450117" w:rsidP="006249B5">
            <w:pPr>
              <w:spacing w:line="211" w:lineRule="exact"/>
              <w:rPr>
                <w:rFonts w:ascii="ＭＳ ゴシック" w:eastAsia="ＭＳ ゴシック" w:hAnsi="ＭＳ ゴシック" w:cs="ＭＳ Ｐゴシック"/>
              </w:rPr>
            </w:pPr>
          </w:p>
          <w:p w14:paraId="5238D578" w14:textId="77777777" w:rsidR="00450117" w:rsidRPr="00C5226F" w:rsidRDefault="00450117" w:rsidP="006249B5">
            <w:pPr>
              <w:spacing w:line="211" w:lineRule="exact"/>
              <w:rPr>
                <w:rFonts w:ascii="ＭＳ ゴシック" w:eastAsia="ＭＳ ゴシック" w:hAnsi="ＭＳ ゴシック" w:cs="ＭＳ Ｐゴシック"/>
              </w:rPr>
            </w:pPr>
          </w:p>
          <w:p w14:paraId="52D705E0" w14:textId="77777777" w:rsidR="006249B5" w:rsidRPr="00C5226F" w:rsidRDefault="006249B5" w:rsidP="006249B5">
            <w:pPr>
              <w:spacing w:line="211" w:lineRule="exact"/>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※①については令和６年度中は適用しない。</w:t>
            </w:r>
          </w:p>
          <w:p w14:paraId="1E0955C4" w14:textId="77777777" w:rsidR="006249B5" w:rsidRPr="00BC2341" w:rsidRDefault="006249B5" w:rsidP="006249B5">
            <w:pPr>
              <w:pStyle w:val="a9"/>
              <w:wordWrap/>
              <w:rPr>
                <w:rFonts w:ascii="ＭＳ ゴシック" w:hAnsi="ＭＳ ゴシック"/>
              </w:rPr>
            </w:pPr>
          </w:p>
          <w:p w14:paraId="672C0F8D" w14:textId="77777777" w:rsidR="006249B5" w:rsidRPr="00BC2341" w:rsidRDefault="006249B5" w:rsidP="006249B5">
            <w:pPr>
              <w:pStyle w:val="a9"/>
              <w:wordWrap/>
              <w:rPr>
                <w:rFonts w:ascii="ＭＳ ゴシック" w:hAnsi="ＭＳ ゴシック"/>
              </w:rPr>
            </w:pPr>
          </w:p>
          <w:p w14:paraId="205D7BC7" w14:textId="77777777" w:rsidR="006249B5" w:rsidRPr="00BC2341" w:rsidRDefault="006249B5" w:rsidP="006249B5">
            <w:pPr>
              <w:pStyle w:val="a9"/>
              <w:wordWrap/>
              <w:rPr>
                <w:rFonts w:ascii="ＭＳ ゴシック" w:hAnsi="ＭＳ ゴシック"/>
              </w:rPr>
            </w:pPr>
          </w:p>
          <w:p w14:paraId="3D6235D1" w14:textId="77777777" w:rsidR="006249B5" w:rsidRPr="00BC2341" w:rsidRDefault="006249B5" w:rsidP="006249B5">
            <w:pPr>
              <w:pStyle w:val="a9"/>
              <w:wordWrap/>
              <w:rPr>
                <w:rFonts w:ascii="ＭＳ ゴシック" w:hAnsi="ＭＳ ゴシック"/>
              </w:rPr>
            </w:pPr>
          </w:p>
          <w:p w14:paraId="7BB7796D" w14:textId="77777777" w:rsidR="006249B5" w:rsidRPr="00BC2341" w:rsidRDefault="006249B5" w:rsidP="006249B5">
            <w:pPr>
              <w:pStyle w:val="a9"/>
              <w:wordWrap/>
              <w:rPr>
                <w:rFonts w:ascii="ＭＳ ゴシック" w:hAnsi="ＭＳ ゴシック"/>
              </w:rPr>
            </w:pPr>
          </w:p>
          <w:p w14:paraId="48BA3705" w14:textId="77777777" w:rsidR="006249B5" w:rsidRPr="00BC2341" w:rsidRDefault="006249B5" w:rsidP="006249B5">
            <w:pPr>
              <w:pStyle w:val="a9"/>
              <w:wordWrap/>
              <w:rPr>
                <w:rFonts w:ascii="ＭＳ ゴシック" w:hAnsi="ＭＳ ゴシック"/>
              </w:rPr>
            </w:pPr>
          </w:p>
          <w:p w14:paraId="2ADD8E5D" w14:textId="77777777" w:rsidR="006249B5" w:rsidRPr="00BC2341" w:rsidRDefault="006249B5" w:rsidP="006249B5">
            <w:pPr>
              <w:pStyle w:val="a9"/>
              <w:wordWrap/>
              <w:rPr>
                <w:rFonts w:ascii="ＭＳ ゴシック" w:hAnsi="ＭＳ ゴシック"/>
              </w:rPr>
            </w:pPr>
          </w:p>
          <w:p w14:paraId="10AB4D92" w14:textId="77777777" w:rsidR="006249B5" w:rsidRPr="00BC2341" w:rsidRDefault="006249B5" w:rsidP="006249B5">
            <w:pPr>
              <w:pStyle w:val="a9"/>
              <w:wordWrap/>
              <w:rPr>
                <w:rFonts w:ascii="ＭＳ ゴシック" w:hAnsi="ＭＳ ゴシック"/>
              </w:rPr>
            </w:pPr>
          </w:p>
          <w:p w14:paraId="16CB8DF8" w14:textId="77777777" w:rsidR="006249B5" w:rsidRPr="00BC2341" w:rsidRDefault="006249B5" w:rsidP="006249B5">
            <w:pPr>
              <w:pStyle w:val="a9"/>
              <w:wordWrap/>
              <w:rPr>
                <w:rFonts w:ascii="ＭＳ ゴシック" w:hAnsi="ＭＳ ゴシック"/>
              </w:rPr>
            </w:pPr>
          </w:p>
          <w:p w14:paraId="1A1211DA" w14:textId="77777777" w:rsidR="006249B5" w:rsidRPr="00BC2341" w:rsidRDefault="006249B5" w:rsidP="006249B5">
            <w:pPr>
              <w:pStyle w:val="a9"/>
              <w:wordWrap/>
              <w:rPr>
                <w:rFonts w:ascii="ＭＳ ゴシック" w:hAnsi="ＭＳ ゴシック"/>
              </w:rPr>
            </w:pPr>
          </w:p>
          <w:p w14:paraId="424398DC" w14:textId="77777777" w:rsidR="006249B5" w:rsidRDefault="006249B5" w:rsidP="006249B5">
            <w:pPr>
              <w:pStyle w:val="a9"/>
              <w:wordWrap/>
              <w:rPr>
                <w:rFonts w:ascii="ＭＳ ゴシック" w:hAnsi="ＭＳ ゴシック"/>
              </w:rPr>
            </w:pPr>
          </w:p>
          <w:p w14:paraId="364C0065" w14:textId="77777777" w:rsidR="006249B5" w:rsidRDefault="006249B5" w:rsidP="006249B5">
            <w:pPr>
              <w:pStyle w:val="a9"/>
              <w:wordWrap/>
              <w:rPr>
                <w:rFonts w:ascii="ＭＳ ゴシック" w:hAnsi="ＭＳ ゴシック"/>
              </w:rPr>
            </w:pPr>
          </w:p>
          <w:p w14:paraId="1CB7FFAE" w14:textId="77777777" w:rsidR="006249B5" w:rsidRDefault="006249B5" w:rsidP="006249B5">
            <w:pPr>
              <w:pStyle w:val="a9"/>
              <w:wordWrap/>
              <w:rPr>
                <w:rFonts w:ascii="ＭＳ ゴシック" w:hAnsi="ＭＳ ゴシック"/>
              </w:rPr>
            </w:pPr>
          </w:p>
          <w:p w14:paraId="59D879A5" w14:textId="77777777" w:rsidR="006249B5" w:rsidRDefault="006249B5" w:rsidP="006249B5">
            <w:pPr>
              <w:pStyle w:val="a9"/>
              <w:wordWrap/>
              <w:rPr>
                <w:rFonts w:ascii="ＭＳ ゴシック" w:hAnsi="ＭＳ ゴシック"/>
              </w:rPr>
            </w:pPr>
          </w:p>
          <w:p w14:paraId="60BF9B1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※③④⑤については令和６年度中に賃金体系等を整備することを誓約した場合に限り、令和６年度当初から要件を満たしたこととして差支えない。</w:t>
            </w:r>
          </w:p>
          <w:p w14:paraId="31AC92C6" w14:textId="77777777" w:rsidR="006249B5" w:rsidRPr="00BC2341" w:rsidRDefault="006249B5" w:rsidP="006249B5">
            <w:pPr>
              <w:pStyle w:val="a9"/>
              <w:wordWrap/>
              <w:rPr>
                <w:rFonts w:ascii="ＭＳ ゴシック" w:hAnsi="ＭＳ ゴシック"/>
              </w:rPr>
            </w:pPr>
          </w:p>
          <w:p w14:paraId="4487873A"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1E5B98FC" w14:textId="77777777" w:rsidR="006249B5" w:rsidRPr="00BC2341" w:rsidRDefault="006249B5" w:rsidP="006249B5">
            <w:pPr>
              <w:pStyle w:val="a9"/>
              <w:wordWrap/>
              <w:rPr>
                <w:rFonts w:ascii="ＭＳ ゴシック" w:hAnsi="ＭＳ ゴシック"/>
              </w:rPr>
            </w:pPr>
          </w:p>
          <w:p w14:paraId="3B08B804" w14:textId="77777777" w:rsidR="006249B5" w:rsidRPr="00BC2341" w:rsidRDefault="006249B5" w:rsidP="006249B5">
            <w:pPr>
              <w:pStyle w:val="a9"/>
              <w:wordWrap/>
              <w:rPr>
                <w:rFonts w:ascii="ＭＳ ゴシック" w:hAnsi="ＭＳ ゴシック"/>
              </w:rPr>
            </w:pPr>
          </w:p>
          <w:p w14:paraId="58883B55" w14:textId="77777777" w:rsidR="006249B5" w:rsidRPr="00BC2341" w:rsidRDefault="006249B5" w:rsidP="006249B5">
            <w:pPr>
              <w:pStyle w:val="a9"/>
              <w:wordWrap/>
              <w:rPr>
                <w:rFonts w:ascii="ＭＳ ゴシック" w:hAnsi="ＭＳ ゴシック"/>
              </w:rPr>
            </w:pPr>
          </w:p>
          <w:p w14:paraId="7D590976" w14:textId="77777777" w:rsidR="006249B5" w:rsidRDefault="006249B5" w:rsidP="006249B5">
            <w:pPr>
              <w:pStyle w:val="a9"/>
              <w:wordWrap/>
              <w:rPr>
                <w:rFonts w:ascii="ＭＳ ゴシック" w:hAnsi="ＭＳ ゴシック"/>
              </w:rPr>
            </w:pPr>
          </w:p>
          <w:p w14:paraId="5BCCEF0C" w14:textId="77777777" w:rsidR="006249B5" w:rsidRDefault="006249B5" w:rsidP="006249B5">
            <w:pPr>
              <w:pStyle w:val="a9"/>
              <w:wordWrap/>
              <w:rPr>
                <w:rFonts w:ascii="ＭＳ ゴシック" w:hAnsi="ＭＳ ゴシック"/>
              </w:rPr>
            </w:pPr>
          </w:p>
          <w:p w14:paraId="5FFB90E0" w14:textId="77777777" w:rsidR="006249B5" w:rsidRPr="00BC2341" w:rsidRDefault="006249B5" w:rsidP="006249B5">
            <w:pPr>
              <w:pStyle w:val="a9"/>
              <w:wordWrap/>
              <w:rPr>
                <w:rFonts w:ascii="ＭＳ ゴシック" w:hAnsi="ＭＳ ゴシック"/>
              </w:rPr>
            </w:pPr>
          </w:p>
          <w:p w14:paraId="50F1C255" w14:textId="77777777" w:rsidR="006249B5" w:rsidRPr="00BC2341" w:rsidRDefault="006249B5" w:rsidP="006249B5">
            <w:pPr>
              <w:pStyle w:val="a9"/>
              <w:wordWrap/>
              <w:rPr>
                <w:rFonts w:ascii="ＭＳ ゴシック" w:hAnsi="ＭＳ ゴシック"/>
              </w:rPr>
            </w:pPr>
          </w:p>
          <w:p w14:paraId="65B9125D"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xml:space="preserve">□　</w:t>
            </w:r>
            <w:r w:rsidRPr="00BC2341">
              <w:rPr>
                <w:rFonts w:ascii="ＭＳ ゴシック" w:eastAsia="ＭＳ ゴシック" w:hAnsi="ＭＳ ゴシック" w:hint="eastAsia"/>
              </w:rPr>
              <w:t>資質の向上の支援に関する計画</w:t>
            </w:r>
            <w:r w:rsidRPr="00C5226F">
              <w:rPr>
                <w:rFonts w:ascii="ＭＳ ゴシック" w:eastAsia="ＭＳ ゴシック" w:hAnsi="ＭＳ ゴシック" w:cs="ＭＳ Ｐゴシック" w:hint="eastAsia"/>
              </w:rPr>
              <w:t>を確認</w:t>
            </w:r>
          </w:p>
          <w:p w14:paraId="080271AD" w14:textId="77777777" w:rsidR="006249B5" w:rsidRPr="00BC2341" w:rsidRDefault="006249B5" w:rsidP="006249B5">
            <w:pPr>
              <w:pStyle w:val="a9"/>
              <w:wordWrap/>
              <w:rPr>
                <w:rFonts w:ascii="ＭＳ ゴシック" w:hAnsi="ＭＳ ゴシック"/>
              </w:rPr>
            </w:pPr>
          </w:p>
          <w:p w14:paraId="181133A8" w14:textId="77777777" w:rsidR="006249B5" w:rsidRPr="00BC2341" w:rsidRDefault="006249B5" w:rsidP="006249B5">
            <w:pPr>
              <w:pStyle w:val="a9"/>
              <w:wordWrap/>
              <w:rPr>
                <w:rFonts w:ascii="ＭＳ ゴシック" w:hAnsi="ＭＳ ゴシック"/>
              </w:rPr>
            </w:pPr>
          </w:p>
          <w:p w14:paraId="66F77F08" w14:textId="77777777" w:rsidR="006249B5" w:rsidRPr="00BC2341" w:rsidRDefault="006249B5" w:rsidP="006249B5">
            <w:pPr>
              <w:pStyle w:val="a9"/>
              <w:wordWrap/>
              <w:rPr>
                <w:rFonts w:ascii="ＭＳ ゴシック" w:hAnsi="ＭＳ ゴシック"/>
              </w:rPr>
            </w:pPr>
          </w:p>
          <w:p w14:paraId="3FD14F4A"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5BDBAD9C" w14:textId="77777777" w:rsidR="006249B5" w:rsidRPr="00BC2341" w:rsidRDefault="006249B5" w:rsidP="006249B5">
            <w:pPr>
              <w:pStyle w:val="a9"/>
              <w:wordWrap/>
              <w:rPr>
                <w:rFonts w:ascii="ＭＳ ゴシック" w:hAnsi="ＭＳ ゴシック"/>
              </w:rPr>
            </w:pPr>
          </w:p>
          <w:p w14:paraId="15A030D0" w14:textId="77777777" w:rsidR="006249B5" w:rsidRPr="00BC2341" w:rsidRDefault="006249B5" w:rsidP="006249B5">
            <w:pPr>
              <w:pStyle w:val="a9"/>
              <w:wordWrap/>
              <w:rPr>
                <w:rFonts w:ascii="ＭＳ ゴシック" w:hAnsi="ＭＳ ゴシック"/>
              </w:rPr>
            </w:pPr>
          </w:p>
          <w:p w14:paraId="3D7D47B2" w14:textId="77777777" w:rsidR="006249B5" w:rsidRPr="00BC2341" w:rsidRDefault="006249B5" w:rsidP="006249B5">
            <w:pPr>
              <w:pStyle w:val="a9"/>
              <w:wordWrap/>
              <w:rPr>
                <w:rFonts w:ascii="ＭＳ ゴシック" w:hAnsi="ＭＳ ゴシック"/>
              </w:rPr>
            </w:pPr>
          </w:p>
          <w:p w14:paraId="0A3450FB" w14:textId="77777777" w:rsidR="006249B5" w:rsidRPr="00BC2341" w:rsidRDefault="006249B5" w:rsidP="006249B5">
            <w:pPr>
              <w:pStyle w:val="a9"/>
              <w:wordWrap/>
              <w:rPr>
                <w:rFonts w:ascii="ＭＳ ゴシック" w:hAnsi="ＭＳ ゴシック"/>
              </w:rPr>
            </w:pPr>
          </w:p>
          <w:p w14:paraId="14137472" w14:textId="77777777" w:rsidR="006249B5" w:rsidRPr="00BC2341" w:rsidRDefault="006249B5" w:rsidP="006249B5">
            <w:pPr>
              <w:pStyle w:val="a9"/>
              <w:wordWrap/>
              <w:rPr>
                <w:rFonts w:ascii="ＭＳ ゴシック" w:hAnsi="ＭＳ ゴシック"/>
              </w:rPr>
            </w:pPr>
          </w:p>
          <w:p w14:paraId="4966E2ED" w14:textId="77777777" w:rsidR="006249B5" w:rsidRPr="00BC2341" w:rsidRDefault="006249B5" w:rsidP="006249B5">
            <w:pPr>
              <w:pStyle w:val="a9"/>
              <w:wordWrap/>
              <w:rPr>
                <w:rFonts w:ascii="ＭＳ ゴシック" w:hAnsi="ＭＳ ゴシック"/>
              </w:rPr>
            </w:pPr>
          </w:p>
          <w:p w14:paraId="0B1C69B4" w14:textId="77777777" w:rsidR="006249B5" w:rsidRPr="00BC2341" w:rsidRDefault="006249B5" w:rsidP="006249B5">
            <w:pPr>
              <w:pStyle w:val="a9"/>
              <w:wordWrap/>
              <w:rPr>
                <w:rFonts w:ascii="ＭＳ ゴシック" w:hAnsi="ＭＳ ゴシック"/>
              </w:rPr>
            </w:pPr>
          </w:p>
          <w:p w14:paraId="5C0FDC6E" w14:textId="77777777" w:rsidR="006249B5" w:rsidRPr="00BC2341" w:rsidRDefault="006249B5" w:rsidP="006249B5">
            <w:pPr>
              <w:pStyle w:val="a9"/>
              <w:wordWrap/>
              <w:rPr>
                <w:rFonts w:ascii="ＭＳ ゴシック" w:hAnsi="ＭＳ ゴシック"/>
              </w:rPr>
            </w:pPr>
          </w:p>
          <w:p w14:paraId="67885115" w14:textId="77777777" w:rsidR="006249B5" w:rsidRPr="00BC2341" w:rsidRDefault="006249B5" w:rsidP="006249B5">
            <w:pPr>
              <w:pStyle w:val="a9"/>
              <w:wordWrap/>
              <w:rPr>
                <w:rFonts w:ascii="ＭＳ ゴシック" w:hAnsi="ＭＳ ゴシック"/>
              </w:rPr>
            </w:pPr>
          </w:p>
          <w:p w14:paraId="739B8CC2" w14:textId="77777777" w:rsidR="006249B5" w:rsidRPr="00C5226F" w:rsidRDefault="006249B5" w:rsidP="006249B5">
            <w:pPr>
              <w:spacing w:line="211" w:lineRule="exact"/>
              <w:ind w:left="180" w:hangingChars="100" w:hanging="180"/>
              <w:rPr>
                <w:rFonts w:ascii="ＭＳ ゴシック" w:eastAsia="ＭＳ ゴシック" w:hAnsi="ＭＳ ゴシック" w:cs="ＭＳ Ｐゴシック"/>
              </w:rPr>
            </w:pPr>
            <w:r w:rsidRPr="00C5226F">
              <w:rPr>
                <w:rFonts w:ascii="ＭＳ ゴシック" w:eastAsia="ＭＳ ゴシック" w:hAnsi="ＭＳ ゴシック" w:cs="ＭＳ Ｐゴシック" w:hint="eastAsia"/>
              </w:rPr>
              <w:t>□　就業規則、昇給表等を確認</w:t>
            </w:r>
          </w:p>
          <w:p w14:paraId="3173F187" w14:textId="77777777" w:rsidR="006249B5" w:rsidRPr="00BC2341" w:rsidRDefault="006249B5" w:rsidP="006249B5">
            <w:pPr>
              <w:pStyle w:val="a9"/>
              <w:wordWrap/>
              <w:rPr>
                <w:rFonts w:ascii="ＭＳ ゴシック" w:hAnsi="ＭＳ ゴシック"/>
              </w:rPr>
            </w:pPr>
          </w:p>
          <w:p w14:paraId="4805960B" w14:textId="77777777" w:rsidR="006249B5" w:rsidRPr="00BC2341" w:rsidRDefault="006249B5" w:rsidP="006249B5">
            <w:pPr>
              <w:pStyle w:val="a9"/>
              <w:wordWrap/>
              <w:rPr>
                <w:rFonts w:ascii="ＭＳ ゴシック" w:hAnsi="ＭＳ ゴシック"/>
              </w:rPr>
            </w:pPr>
          </w:p>
          <w:p w14:paraId="195A0136" w14:textId="77777777" w:rsidR="006249B5" w:rsidRPr="00BC2341" w:rsidRDefault="006249B5" w:rsidP="006249B5">
            <w:pPr>
              <w:pStyle w:val="a9"/>
              <w:wordWrap/>
              <w:rPr>
                <w:rFonts w:ascii="ＭＳ ゴシック" w:hAnsi="ＭＳ ゴシック"/>
              </w:rPr>
            </w:pPr>
          </w:p>
          <w:p w14:paraId="2CED2699" w14:textId="77777777" w:rsidR="006249B5" w:rsidRDefault="006249B5" w:rsidP="006249B5">
            <w:pPr>
              <w:pStyle w:val="a9"/>
              <w:wordWrap/>
              <w:rPr>
                <w:rFonts w:ascii="ＭＳ ゴシック" w:hAnsi="ＭＳ ゴシック"/>
              </w:rPr>
            </w:pPr>
          </w:p>
          <w:p w14:paraId="20EE74FB" w14:textId="77777777" w:rsidR="006249B5" w:rsidRDefault="006249B5" w:rsidP="006249B5">
            <w:pPr>
              <w:pStyle w:val="a9"/>
              <w:wordWrap/>
              <w:rPr>
                <w:rFonts w:ascii="ＭＳ ゴシック" w:hAnsi="ＭＳ ゴシック"/>
              </w:rPr>
            </w:pPr>
          </w:p>
          <w:p w14:paraId="770A79E7" w14:textId="77777777" w:rsidR="006249B5" w:rsidRPr="00BC2341" w:rsidRDefault="006249B5" w:rsidP="006249B5">
            <w:pPr>
              <w:pStyle w:val="a9"/>
              <w:wordWrap/>
              <w:rPr>
                <w:rFonts w:ascii="ＭＳ ゴシック" w:hAnsi="ＭＳ ゴシック"/>
              </w:rPr>
            </w:pPr>
          </w:p>
          <w:p w14:paraId="67F38003" w14:textId="77777777" w:rsidR="006249B5" w:rsidRPr="00BC2341" w:rsidRDefault="006249B5" w:rsidP="006249B5">
            <w:pPr>
              <w:pStyle w:val="a9"/>
              <w:wordWrap/>
              <w:rPr>
                <w:rFonts w:ascii="ＭＳ ゴシック" w:hAnsi="ＭＳ ゴシック"/>
              </w:rPr>
            </w:pPr>
          </w:p>
          <w:p w14:paraId="0382DEEA" w14:textId="77777777" w:rsidR="006249B5" w:rsidRPr="00BC2341" w:rsidRDefault="006249B5" w:rsidP="006249B5">
            <w:pPr>
              <w:pStyle w:val="a9"/>
              <w:wordWrap/>
              <w:rPr>
                <w:rFonts w:ascii="ＭＳ ゴシック" w:hAnsi="ＭＳ ゴシック"/>
              </w:rPr>
            </w:pPr>
          </w:p>
          <w:p w14:paraId="4EAE7918"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xml:space="preserve">□　</w:t>
            </w:r>
            <w:r w:rsidRPr="00C5226F">
              <w:rPr>
                <w:rFonts w:ascii="ＭＳ ゴシック" w:hAnsi="ＭＳ ゴシック" w:cs="ＭＳ Ｐゴシック" w:hint="eastAsia"/>
              </w:rPr>
              <w:t xml:space="preserve">職員周知方法の確認　</w:t>
            </w:r>
          </w:p>
          <w:p w14:paraId="16686F81" w14:textId="77777777" w:rsidR="006249B5" w:rsidRPr="00BC2341" w:rsidRDefault="006249B5" w:rsidP="006249B5">
            <w:pPr>
              <w:pStyle w:val="a9"/>
              <w:wordWrap/>
              <w:rPr>
                <w:rFonts w:ascii="ＭＳ ゴシック" w:hAnsi="ＭＳ ゴシック"/>
              </w:rPr>
            </w:pPr>
          </w:p>
          <w:p w14:paraId="3F8A5CEA" w14:textId="77777777" w:rsidR="006249B5" w:rsidRPr="00BC2341" w:rsidRDefault="006249B5" w:rsidP="006249B5">
            <w:pPr>
              <w:pStyle w:val="a9"/>
              <w:wordWrap/>
              <w:rPr>
                <w:rFonts w:ascii="ＭＳ ゴシック" w:hAnsi="ＭＳ ゴシック"/>
              </w:rPr>
            </w:pPr>
          </w:p>
          <w:p w14:paraId="3A1B4790" w14:textId="77777777" w:rsidR="006249B5" w:rsidRPr="00BC2341" w:rsidRDefault="006249B5" w:rsidP="006249B5">
            <w:pPr>
              <w:pStyle w:val="a9"/>
              <w:wordWrap/>
              <w:rPr>
                <w:rFonts w:ascii="ＭＳ ゴシック" w:hAnsi="ＭＳ ゴシック"/>
              </w:rPr>
            </w:pPr>
            <w:r w:rsidRPr="00BC2341">
              <w:rPr>
                <w:rFonts w:ascii="ＭＳ ゴシック" w:hAnsi="ＭＳ ゴシック" w:hint="eastAsia"/>
              </w:rPr>
              <w:t>※令和６年度中は、「賃金改善後の賃金の見込額が</w:t>
            </w:r>
            <w:r w:rsidRPr="00BC2341">
              <w:rPr>
                <w:rFonts w:ascii="ＭＳ ゴシック" w:hAnsi="ＭＳ ゴシック"/>
              </w:rPr>
              <w:t>440</w:t>
            </w:r>
            <w:r w:rsidRPr="00BC2341">
              <w:rPr>
                <w:rFonts w:ascii="ＭＳ ゴシック" w:hAnsi="ＭＳ ゴシック" w:hint="eastAsia"/>
              </w:rPr>
              <w:t>万円以上であること」とあるのは、「賃金改善額が月額８万円以上又は賃金改善後の賃金見込額が年額</w:t>
            </w:r>
            <w:r w:rsidRPr="00BC2341">
              <w:rPr>
                <w:rFonts w:ascii="ＭＳ ゴシック" w:hAnsi="ＭＳ ゴシック"/>
              </w:rPr>
              <w:t>440</w:t>
            </w:r>
            <w:r w:rsidRPr="00BC2341">
              <w:rPr>
                <w:rFonts w:ascii="ＭＳ ゴシック" w:hAnsi="ＭＳ ゴシック" w:hint="eastAsia"/>
              </w:rPr>
              <w:t>万円以上であること」とする。</w:t>
            </w:r>
          </w:p>
          <w:p w14:paraId="43952EE3" w14:textId="77777777" w:rsidR="006249B5" w:rsidRPr="00BC2341" w:rsidRDefault="006249B5" w:rsidP="006249B5">
            <w:pPr>
              <w:pStyle w:val="a9"/>
              <w:wordWrap/>
              <w:rPr>
                <w:rFonts w:ascii="ＭＳ ゴシック" w:hAnsi="ＭＳ ゴシック"/>
              </w:rPr>
            </w:pPr>
          </w:p>
          <w:p w14:paraId="4D34908F" w14:textId="77777777" w:rsidR="006249B5" w:rsidRPr="00BC2341" w:rsidRDefault="006249B5" w:rsidP="006249B5">
            <w:pPr>
              <w:pStyle w:val="a9"/>
              <w:wordWrap/>
              <w:rPr>
                <w:rFonts w:ascii="ＭＳ ゴシック" w:hAnsi="ＭＳ ゴシック"/>
              </w:rPr>
            </w:pPr>
          </w:p>
          <w:p w14:paraId="749A8C79" w14:textId="77777777" w:rsidR="006249B5" w:rsidRPr="00BC2341" w:rsidRDefault="006249B5" w:rsidP="006249B5">
            <w:pPr>
              <w:pStyle w:val="a9"/>
              <w:wordWrap/>
              <w:rPr>
                <w:rFonts w:ascii="ＭＳ ゴシック" w:hAnsi="ＭＳ ゴシック"/>
              </w:rPr>
            </w:pPr>
          </w:p>
          <w:p w14:paraId="680BE595" w14:textId="77777777" w:rsidR="006249B5" w:rsidRPr="00BC2341" w:rsidRDefault="006249B5" w:rsidP="006249B5">
            <w:pPr>
              <w:pStyle w:val="a9"/>
              <w:wordWrap/>
              <w:rPr>
                <w:rFonts w:ascii="ＭＳ ゴシック" w:hAnsi="ＭＳ ゴシック"/>
              </w:rPr>
            </w:pPr>
            <w:r>
              <w:rPr>
                <w:rFonts w:ascii="ＭＳ ゴシック" w:hAnsi="ＭＳ ゴシック" w:hint="eastAsia"/>
              </w:rPr>
              <w:t>※</w:t>
            </w:r>
            <w:r w:rsidRPr="00A135EC">
              <w:rPr>
                <w:rFonts w:ascii="ＭＳ ゴシック" w:hAnsi="ＭＳ ゴシック" w:hint="eastAsia"/>
              </w:rPr>
              <w:t>サービス提供体制強化加算</w:t>
            </w:r>
            <w:r>
              <w:rPr>
                <w:rFonts w:ascii="ＭＳ ゴシック" w:hAnsi="ＭＳ ゴシック" w:hint="eastAsia"/>
              </w:rPr>
              <w:t>（Ⅰ）又は（Ⅱ）</w:t>
            </w:r>
          </w:p>
          <w:p w14:paraId="2B736710" w14:textId="77777777" w:rsidR="006249B5" w:rsidRPr="00BC2341" w:rsidRDefault="006249B5" w:rsidP="006249B5">
            <w:pPr>
              <w:pStyle w:val="a9"/>
              <w:wordWrap/>
              <w:rPr>
                <w:rFonts w:ascii="ＭＳ ゴシック" w:hAnsi="ＭＳ ゴシック"/>
              </w:rPr>
            </w:pPr>
          </w:p>
          <w:p w14:paraId="054593CD" w14:textId="77777777" w:rsidR="006249B5" w:rsidRPr="00BC2341" w:rsidRDefault="006249B5" w:rsidP="006249B5">
            <w:pPr>
              <w:pStyle w:val="a9"/>
              <w:wordWrap/>
              <w:rPr>
                <w:rFonts w:ascii="ＭＳ ゴシック" w:hAnsi="ＭＳ ゴシック"/>
              </w:rPr>
            </w:pPr>
          </w:p>
          <w:p w14:paraId="5943E1C8" w14:textId="77777777" w:rsidR="006249B5" w:rsidRPr="00BC2341" w:rsidRDefault="006249B5" w:rsidP="006249B5">
            <w:pPr>
              <w:pStyle w:val="a9"/>
              <w:wordWrap/>
              <w:rPr>
                <w:rFonts w:ascii="ＭＳ ゴシック" w:hAnsi="ＭＳ ゴシック"/>
              </w:rPr>
            </w:pPr>
          </w:p>
          <w:p w14:paraId="1C39AC58" w14:textId="77777777" w:rsidR="006249B5" w:rsidRDefault="006249B5" w:rsidP="006249B5">
            <w:pPr>
              <w:pStyle w:val="a9"/>
              <w:wordWrap/>
              <w:rPr>
                <w:rFonts w:ascii="ＭＳ ゴシック" w:hAnsi="ＭＳ ゴシック"/>
              </w:rPr>
            </w:pPr>
          </w:p>
          <w:p w14:paraId="6B957B04" w14:textId="77777777" w:rsidR="006249B5" w:rsidRPr="00BC2341" w:rsidRDefault="006249B5" w:rsidP="006249B5">
            <w:pPr>
              <w:pStyle w:val="a9"/>
              <w:wordWrap/>
              <w:rPr>
                <w:rFonts w:ascii="ＭＳ ゴシック" w:hAnsi="ＭＳ ゴシック"/>
              </w:rPr>
            </w:pPr>
          </w:p>
          <w:p w14:paraId="609D3A7E"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※令和６年度中の経過措置（令和７年度以降は要件に変更あり。）</w:t>
            </w:r>
          </w:p>
          <w:p w14:paraId="0AD9DF4D" w14:textId="77777777" w:rsidR="006249B5" w:rsidRPr="00BC2341" w:rsidRDefault="006249B5" w:rsidP="006249B5">
            <w:pPr>
              <w:pStyle w:val="a9"/>
              <w:wordWrap/>
              <w:ind w:left="184" w:hangingChars="100" w:hanging="184"/>
              <w:rPr>
                <w:rFonts w:ascii="ＭＳ ゴシック" w:hAnsi="ＭＳ ゴシック"/>
              </w:rPr>
            </w:pPr>
          </w:p>
          <w:p w14:paraId="6358332F"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実施した取組内容の確認</w:t>
            </w:r>
          </w:p>
          <w:p w14:paraId="49B08457" w14:textId="77777777" w:rsidR="006249B5" w:rsidRDefault="006249B5" w:rsidP="006249B5">
            <w:pPr>
              <w:pStyle w:val="a9"/>
              <w:wordWrap/>
              <w:ind w:left="184" w:hangingChars="100" w:hanging="184"/>
              <w:rPr>
                <w:rFonts w:ascii="ＭＳ ゴシック" w:hAnsi="ＭＳ ゴシック"/>
              </w:rPr>
            </w:pPr>
          </w:p>
          <w:p w14:paraId="13D1D786" w14:textId="77777777" w:rsidR="006249B5" w:rsidRDefault="006249B5" w:rsidP="006249B5">
            <w:pPr>
              <w:pStyle w:val="a9"/>
              <w:wordWrap/>
              <w:ind w:left="184" w:hangingChars="100" w:hanging="184"/>
              <w:rPr>
                <w:rFonts w:ascii="ＭＳ ゴシック" w:hAnsi="ＭＳ ゴシック"/>
              </w:rPr>
            </w:pPr>
          </w:p>
          <w:p w14:paraId="7445E1F4" w14:textId="77777777" w:rsidR="006249B5" w:rsidRDefault="006249B5" w:rsidP="006249B5">
            <w:pPr>
              <w:pStyle w:val="a9"/>
              <w:wordWrap/>
              <w:ind w:left="184" w:hangingChars="100" w:hanging="184"/>
              <w:rPr>
                <w:rFonts w:ascii="ＭＳ ゴシック" w:hAnsi="ＭＳ ゴシック"/>
              </w:rPr>
            </w:pPr>
          </w:p>
          <w:p w14:paraId="37FA4946" w14:textId="77777777" w:rsidR="006249B5" w:rsidRPr="00BC2341" w:rsidRDefault="006249B5" w:rsidP="006249B5">
            <w:pPr>
              <w:pStyle w:val="a9"/>
              <w:wordWrap/>
              <w:ind w:left="184" w:hangingChars="100" w:hanging="184"/>
              <w:rPr>
                <w:rFonts w:ascii="ＭＳ ゴシック" w:hAnsi="ＭＳ ゴシック"/>
              </w:rPr>
            </w:pPr>
          </w:p>
          <w:p w14:paraId="17D9D12F" w14:textId="77777777" w:rsidR="006249B5" w:rsidRPr="00BC2341" w:rsidRDefault="006249B5" w:rsidP="006249B5">
            <w:pPr>
              <w:pStyle w:val="a9"/>
              <w:wordWrap/>
              <w:ind w:left="184" w:hangingChars="100" w:hanging="184"/>
              <w:rPr>
                <w:rFonts w:ascii="ＭＳ ゴシック" w:hAnsi="ＭＳ ゴシック"/>
              </w:rPr>
            </w:pPr>
            <w:r w:rsidRPr="00BC2341">
              <w:rPr>
                <w:rFonts w:ascii="ＭＳ ゴシック" w:hAnsi="ＭＳ ゴシック" w:hint="eastAsia"/>
              </w:rPr>
              <w:t>□　介護サービス情報公開システム等の確認</w:t>
            </w:r>
          </w:p>
          <w:p w14:paraId="61189919" w14:textId="77777777" w:rsidR="006249B5" w:rsidRPr="009543FA" w:rsidRDefault="006249B5" w:rsidP="006249B5">
            <w:pPr>
              <w:pStyle w:val="a9"/>
              <w:wordWrap/>
              <w:rPr>
                <w:rFonts w:ascii="ＭＳ ゴシック" w:hAnsi="ＭＳ ゴシック"/>
                <w:color w:val="000000"/>
              </w:rPr>
            </w:pPr>
          </w:p>
        </w:tc>
      </w:tr>
      <w:tr w:rsidR="006941DC" w:rsidRPr="009543FA" w14:paraId="2EC5A984" w14:textId="77777777" w:rsidTr="00E617CD">
        <w:trPr>
          <w:trHeight w:val="673"/>
        </w:trPr>
        <w:tc>
          <w:tcPr>
            <w:tcW w:w="1498" w:type="dxa"/>
            <w:tcBorders>
              <w:top w:val="single" w:sz="4" w:space="0" w:color="auto"/>
            </w:tcBorders>
          </w:tcPr>
          <w:p w14:paraId="75BDA5F8" w14:textId="7697E9EA" w:rsidR="006941DC" w:rsidRDefault="006952B9" w:rsidP="006952B9">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6941DC">
              <w:rPr>
                <w:rFonts w:ascii="ＭＳ ゴシック" w:hAnsi="ＭＳ ゴシック" w:hint="eastAsia"/>
              </w:rPr>
              <w:t>(</w:t>
            </w:r>
            <w:r w:rsidR="00450117">
              <w:rPr>
                <w:rFonts w:ascii="ＭＳ ゴシック" w:hAnsi="ＭＳ ゴシック"/>
              </w:rPr>
              <w:t>24</w:t>
            </w:r>
            <w:r>
              <w:rPr>
                <w:rFonts w:ascii="ＭＳ ゴシック" w:hAnsi="ＭＳ ゴシック"/>
              </w:rPr>
              <w:t>)</w:t>
            </w:r>
            <w:r>
              <w:rPr>
                <w:rFonts w:ascii="ＭＳ ゴシック" w:hAnsi="ＭＳ ゴシック" w:hint="eastAsia"/>
              </w:rPr>
              <w:t xml:space="preserve"> </w:t>
            </w:r>
            <w:r w:rsidR="006941DC" w:rsidRPr="009543FA">
              <w:rPr>
                <w:rFonts w:ascii="ＭＳ ゴシック" w:hAnsi="ＭＳ ゴシック" w:hint="eastAsia"/>
              </w:rPr>
              <w:t>算定日数の制限</w:t>
            </w:r>
          </w:p>
        </w:tc>
        <w:tc>
          <w:tcPr>
            <w:tcW w:w="5953" w:type="dxa"/>
            <w:tcBorders>
              <w:top w:val="single" w:sz="4" w:space="0" w:color="auto"/>
            </w:tcBorders>
          </w:tcPr>
          <w:p w14:paraId="079519A7" w14:textId="3CF5B529" w:rsidR="006941DC" w:rsidRDefault="006941DC" w:rsidP="006952B9">
            <w:pPr>
              <w:pStyle w:val="a9"/>
              <w:wordWrap/>
              <w:ind w:left="184" w:hangingChars="100" w:hanging="184"/>
              <w:rPr>
                <w:rFonts w:ascii="ＭＳ ゴシック" w:hAnsi="ＭＳ ゴシック"/>
              </w:rPr>
            </w:pPr>
            <w:r w:rsidRPr="009543FA">
              <w:rPr>
                <w:rFonts w:ascii="ＭＳ ゴシック" w:hAnsi="ＭＳ ゴシック" w:hint="eastAsia"/>
              </w:rPr>
              <w:t>□　利用者が連続して30日を超えて短期入所療養介護を受けている場合においては、30日を超える日以降に受けた指定短期入所療養介護については、介護医療院における短期入所療養介護費を算定していないか。</w:t>
            </w:r>
            <w:r w:rsidRPr="009543FA">
              <w:rPr>
                <w:rFonts w:ascii="ＭＳ ゴシック" w:hAnsi="ＭＳ ゴシック" w:hint="eastAsia"/>
                <w:w w:val="50"/>
              </w:rPr>
              <w:t>◆平1２厚告１９別表９ホ注１</w:t>
            </w:r>
            <w:r w:rsidR="001415B5">
              <w:rPr>
                <w:rFonts w:ascii="ＭＳ ゴシック" w:hAnsi="ＭＳ ゴシック" w:hint="eastAsia"/>
                <w:w w:val="50"/>
              </w:rPr>
              <w:t>５</w:t>
            </w:r>
          </w:p>
        </w:tc>
        <w:tc>
          <w:tcPr>
            <w:tcW w:w="440" w:type="dxa"/>
            <w:tcBorders>
              <w:top w:val="single" w:sz="4" w:space="0" w:color="auto"/>
            </w:tcBorders>
          </w:tcPr>
          <w:p w14:paraId="32604DEA" w14:textId="77777777" w:rsidR="006941DC" w:rsidRPr="009543FA"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399D829" w14:textId="77777777" w:rsidR="006941DC" w:rsidRPr="009543FA"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E05C733" w14:textId="300661AE" w:rsidR="006941DC"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3EB7DDD2" w14:textId="51F43D5C" w:rsidR="006941DC" w:rsidRDefault="006941DC"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073FBA" w:rsidRPr="009543FA" w14:paraId="6BD77CF3" w14:textId="77777777" w:rsidTr="00E617CD">
        <w:tc>
          <w:tcPr>
            <w:tcW w:w="1498" w:type="dxa"/>
          </w:tcPr>
          <w:p w14:paraId="6BFE4BA4" w14:textId="73F001B4" w:rsidR="00073FBA" w:rsidRPr="009543FA" w:rsidRDefault="006952B9" w:rsidP="00E617CD">
            <w:pPr>
              <w:pStyle w:val="a9"/>
              <w:wordWrap/>
              <w:rPr>
                <w:rFonts w:ascii="ＭＳ ゴシック" w:hAnsi="ＭＳ ゴシック"/>
              </w:rPr>
            </w:pPr>
            <w:r>
              <w:rPr>
                <w:rFonts w:ascii="ＭＳ ゴシック" w:hAnsi="ＭＳ ゴシック" w:hint="eastAsia"/>
              </w:rPr>
              <w:t xml:space="preserve"> </w:t>
            </w:r>
            <w:r w:rsidR="008A53DB">
              <w:rPr>
                <w:rFonts w:ascii="ＭＳ ゴシック" w:hAnsi="ＭＳ ゴシック"/>
              </w:rPr>
              <w:t>(</w:t>
            </w:r>
            <w:r w:rsidR="00450117">
              <w:rPr>
                <w:rFonts w:ascii="ＭＳ ゴシック" w:hAnsi="ＭＳ ゴシック"/>
              </w:rPr>
              <w:t>25</w:t>
            </w:r>
            <w:r w:rsidR="00073FBA" w:rsidRPr="009543FA">
              <w:rPr>
                <w:rFonts w:ascii="ＭＳ ゴシック" w:hAnsi="ＭＳ ゴシック" w:hint="eastAsia"/>
              </w:rPr>
              <w:t>)</w:t>
            </w:r>
            <w:r>
              <w:rPr>
                <w:rFonts w:ascii="ＭＳ ゴシック" w:hAnsi="ＭＳ ゴシック" w:hint="eastAsia"/>
              </w:rPr>
              <w:t xml:space="preserve"> </w:t>
            </w:r>
            <w:r w:rsidR="00073FBA" w:rsidRPr="009543FA">
              <w:rPr>
                <w:rFonts w:ascii="ＭＳ ゴシック" w:hAnsi="ＭＳ ゴシック" w:hint="eastAsia"/>
              </w:rPr>
              <w:t>その他</w:t>
            </w:r>
          </w:p>
        </w:tc>
        <w:tc>
          <w:tcPr>
            <w:tcW w:w="5953" w:type="dxa"/>
          </w:tcPr>
          <w:p w14:paraId="42988F44" w14:textId="5E627BD3" w:rsidR="006952B9" w:rsidRDefault="006952B9" w:rsidP="006952B9">
            <w:pPr>
              <w:spacing w:line="208"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szCs w:val="18"/>
              </w:rPr>
              <w:t>上記</w:t>
            </w:r>
            <w:r w:rsidR="00073FBA" w:rsidRPr="009543FA">
              <w:rPr>
                <w:rFonts w:ascii="ＭＳ ゴシック" w:eastAsia="ＭＳ ゴシック" w:hAnsi="ＭＳ ゴシック"/>
                <w:szCs w:val="18"/>
              </w:rPr>
              <w:t>(1)</w:t>
            </w:r>
            <w:r w:rsidR="00073FBA" w:rsidRPr="009543FA">
              <w:rPr>
                <w:rFonts w:ascii="ＭＳ ゴシック" w:eastAsia="ＭＳ ゴシック" w:hAnsi="ＭＳ ゴシック" w:hint="eastAsia"/>
                <w:szCs w:val="18"/>
              </w:rPr>
              <w:t>及び</w:t>
            </w:r>
            <w:r w:rsidR="00073FBA" w:rsidRPr="009543FA">
              <w:rPr>
                <w:rFonts w:ascii="ＭＳ ゴシック" w:eastAsia="ＭＳ ゴシック" w:hAnsi="ＭＳ ゴシック"/>
                <w:szCs w:val="18"/>
              </w:rPr>
              <w:t>(</w:t>
            </w:r>
            <w:r w:rsidR="00C74182">
              <w:rPr>
                <w:rFonts w:ascii="ＭＳ ゴシック" w:eastAsia="ＭＳ ゴシック" w:hAnsi="ＭＳ ゴシック" w:hint="eastAsia"/>
                <w:szCs w:val="18"/>
              </w:rPr>
              <w:t>10</w:t>
            </w:r>
            <w:r w:rsidR="00073FBA" w:rsidRPr="009543FA">
              <w:rPr>
                <w:rFonts w:ascii="ＭＳ ゴシック" w:eastAsia="ＭＳ ゴシック" w:hAnsi="ＭＳ ゴシック"/>
                <w:szCs w:val="18"/>
              </w:rPr>
              <w:t>)</w:t>
            </w:r>
            <w:r w:rsidR="00073FBA" w:rsidRPr="009543FA">
              <w:rPr>
                <w:rFonts w:ascii="ＭＳ ゴシック" w:eastAsia="ＭＳ ゴシック" w:hAnsi="ＭＳ ゴシック" w:hint="eastAsia"/>
                <w:szCs w:val="18"/>
              </w:rPr>
              <w:t>の規定による届出については、本体施設である介護医療院について行われていれば、</w:t>
            </w:r>
            <w:r w:rsidR="00073FBA" w:rsidRPr="009543FA">
              <w:rPr>
                <w:rFonts w:ascii="ＭＳ ゴシック" w:eastAsia="ＭＳ ゴシック" w:hAnsi="ＭＳ ゴシック"/>
                <w:szCs w:val="18"/>
              </w:rPr>
              <w:t>(1)</w:t>
            </w:r>
            <w:r w:rsidR="00073FBA" w:rsidRPr="009543FA">
              <w:rPr>
                <w:rFonts w:ascii="ＭＳ ゴシック" w:eastAsia="ＭＳ ゴシック" w:hAnsi="ＭＳ ゴシック" w:hint="eastAsia"/>
                <w:szCs w:val="18"/>
              </w:rPr>
              <w:t>及び(</w:t>
            </w:r>
            <w:r w:rsidR="000006D0">
              <w:rPr>
                <w:rFonts w:ascii="ＭＳ ゴシック" w:eastAsia="ＭＳ ゴシック" w:hAnsi="ＭＳ ゴシック" w:hint="eastAsia"/>
                <w:szCs w:val="18"/>
              </w:rPr>
              <w:t>10</w:t>
            </w:r>
            <w:r w:rsidR="00073FBA" w:rsidRPr="009543FA">
              <w:rPr>
                <w:rFonts w:ascii="ＭＳ ゴシック" w:eastAsia="ＭＳ ゴシック" w:hAnsi="ＭＳ ゴシック" w:hint="eastAsia"/>
                <w:szCs w:val="18"/>
              </w:rPr>
              <w:t>)の規定による届出があったものとみなし、指定短期入所療養介護については行う必要がない。</w:t>
            </w:r>
          </w:p>
          <w:p w14:paraId="073B24F6" w14:textId="03353402" w:rsidR="00073FBA" w:rsidRPr="009543FA" w:rsidRDefault="00073FBA" w:rsidP="006952B9">
            <w:pPr>
              <w:spacing w:line="208" w:lineRule="exact"/>
              <w:rPr>
                <w:rFonts w:ascii="ＭＳ ゴシック" w:eastAsia="ＭＳ ゴシック" w:hAnsi="ＭＳ ゴシック"/>
                <w:w w:val="50"/>
                <w:szCs w:val="18"/>
              </w:rPr>
            </w:pPr>
            <w:r w:rsidRPr="009543FA">
              <w:rPr>
                <w:rFonts w:ascii="ＭＳ ゴシック" w:eastAsia="ＭＳ ゴシック" w:hAnsi="ＭＳ ゴシック" w:hint="eastAsia"/>
                <w:w w:val="50"/>
                <w:szCs w:val="18"/>
              </w:rPr>
              <w:t>◆平1２厚告１９別表９ホ注１</w:t>
            </w:r>
            <w:r w:rsidR="000006D0">
              <w:rPr>
                <w:rFonts w:ascii="ＭＳ ゴシック" w:eastAsia="ＭＳ ゴシック" w:hAnsi="ＭＳ ゴシック" w:hint="eastAsia"/>
                <w:w w:val="50"/>
                <w:szCs w:val="18"/>
              </w:rPr>
              <w:t>４</w:t>
            </w:r>
          </w:p>
        </w:tc>
        <w:tc>
          <w:tcPr>
            <w:tcW w:w="440" w:type="dxa"/>
          </w:tcPr>
          <w:p w14:paraId="0305A1C6" w14:textId="77777777" w:rsidR="00073FBA" w:rsidRPr="009543FA" w:rsidRDefault="00073FBA" w:rsidP="00A83E5F">
            <w:pPr>
              <w:rPr>
                <w:rFonts w:ascii="ＭＳ ゴシック" w:eastAsia="ＭＳ ゴシック" w:hAnsi="ＭＳ ゴシック"/>
                <w:szCs w:val="18"/>
              </w:rPr>
            </w:pPr>
          </w:p>
        </w:tc>
        <w:tc>
          <w:tcPr>
            <w:tcW w:w="2196" w:type="dxa"/>
          </w:tcPr>
          <w:p w14:paraId="0A1BE972" w14:textId="77777777" w:rsidR="00073FBA" w:rsidRPr="009543FA" w:rsidRDefault="00073FBA" w:rsidP="00A83E5F">
            <w:pPr>
              <w:rPr>
                <w:rFonts w:ascii="ＭＳ ゴシック" w:eastAsia="ＭＳ ゴシック" w:hAnsi="ＭＳ ゴシック"/>
                <w:szCs w:val="18"/>
              </w:rPr>
            </w:pPr>
          </w:p>
        </w:tc>
      </w:tr>
      <w:tr w:rsidR="00073FBA" w:rsidRPr="009543FA" w14:paraId="3CBEA23C" w14:textId="77777777" w:rsidTr="00E617CD">
        <w:tc>
          <w:tcPr>
            <w:tcW w:w="1498" w:type="dxa"/>
          </w:tcPr>
          <w:p w14:paraId="44E17280" w14:textId="77777777" w:rsidR="00073FBA" w:rsidRPr="009543FA" w:rsidRDefault="00073FBA" w:rsidP="00A83E5F">
            <w:pPr>
              <w:pStyle w:val="a9"/>
              <w:wordWrap/>
              <w:ind w:left="184" w:hangingChars="100" w:hanging="184"/>
              <w:rPr>
                <w:rFonts w:ascii="ＭＳ ゴシック" w:hAnsi="ＭＳ ゴシック"/>
                <w:spacing w:val="0"/>
              </w:rPr>
            </w:pPr>
            <w:r w:rsidRPr="009543FA">
              <w:rPr>
                <w:rFonts w:ascii="ＭＳ ゴシック" w:hAnsi="ＭＳ ゴシック" w:hint="eastAsia"/>
              </w:rPr>
              <w:t>５　特定介護医療院短期入所療養介護費</w:t>
            </w:r>
          </w:p>
          <w:p w14:paraId="17F2695A" w14:textId="77777777" w:rsidR="00073FBA" w:rsidRPr="009543FA" w:rsidRDefault="00073FBA" w:rsidP="00A83E5F">
            <w:pPr>
              <w:pStyle w:val="a9"/>
              <w:wordWrap/>
              <w:rPr>
                <w:rFonts w:ascii="ＭＳ ゴシック" w:hAnsi="ＭＳ ゴシック"/>
                <w:spacing w:val="1"/>
              </w:rPr>
            </w:pPr>
            <w:r w:rsidRPr="009543FA">
              <w:rPr>
                <w:rFonts w:ascii="ＭＳ ゴシック" w:hAnsi="ＭＳ ゴシック" w:hint="eastAsia"/>
                <w:spacing w:val="1"/>
              </w:rPr>
              <w:t xml:space="preserve"> </w:t>
            </w:r>
            <w:r w:rsidRPr="009543FA">
              <w:rPr>
                <w:rFonts w:ascii="ＭＳ ゴシック" w:hAnsi="ＭＳ ゴシック" w:hint="eastAsia"/>
              </w:rPr>
              <w:t>(1)</w:t>
            </w:r>
            <w:r w:rsidRPr="009543FA">
              <w:rPr>
                <w:rFonts w:ascii="ＭＳ ゴシック" w:hAnsi="ＭＳ ゴシック" w:hint="eastAsia"/>
                <w:spacing w:val="1"/>
              </w:rPr>
              <w:t xml:space="preserve"> </w:t>
            </w:r>
            <w:r w:rsidRPr="009543FA">
              <w:rPr>
                <w:rFonts w:ascii="ＭＳ ゴシック" w:hAnsi="ＭＳ ゴシック" w:hint="eastAsia"/>
              </w:rPr>
              <w:t>算定基準</w:t>
            </w:r>
          </w:p>
        </w:tc>
        <w:tc>
          <w:tcPr>
            <w:tcW w:w="5953" w:type="dxa"/>
          </w:tcPr>
          <w:p w14:paraId="7B89C2CF" w14:textId="75A9A88B" w:rsidR="00073FBA" w:rsidRPr="009543FA" w:rsidRDefault="00073FBA" w:rsidP="006952B9">
            <w:pPr>
              <w:pStyle w:val="a9"/>
              <w:wordWrap/>
              <w:ind w:left="184" w:hangingChars="100" w:hanging="184"/>
              <w:rPr>
                <w:rFonts w:ascii="ＭＳ ゴシック" w:hAnsi="ＭＳ ゴシック"/>
              </w:rPr>
            </w:pPr>
            <w:r w:rsidRPr="009543FA">
              <w:rPr>
                <w:rFonts w:ascii="ＭＳ ゴシック" w:hAnsi="ＭＳ ゴシック" w:hint="eastAsia"/>
              </w:rPr>
              <w:t>□　別に厚生労働大臣が定める施設基準（注１）に適合するものとして</w:t>
            </w:r>
            <w:r w:rsidR="00A83E5F">
              <w:rPr>
                <w:rFonts w:ascii="ＭＳ ゴシック" w:hAnsi="ＭＳ ゴシック" w:hint="eastAsia"/>
              </w:rPr>
              <w:t>京都市長</w:t>
            </w:r>
            <w:r w:rsidRPr="009543FA">
              <w:rPr>
                <w:rFonts w:ascii="ＭＳ ゴシック" w:hAnsi="ＭＳ ゴシック" w:hint="eastAsia"/>
              </w:rPr>
              <w:t>に届け出たものにおける当該届出に係る療養棟において、利用者（別に厚生労働大臣が定めるもの（注２）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しているか。</w:t>
            </w:r>
            <w:r w:rsidRPr="009543FA">
              <w:rPr>
                <w:rFonts w:ascii="ＭＳ ゴシック" w:hAnsi="ＭＳ ゴシック" w:hint="eastAsia"/>
                <w:w w:val="50"/>
              </w:rPr>
              <w:t>◆平1２厚告１９別表９ホ（７）注２</w:t>
            </w:r>
          </w:p>
          <w:p w14:paraId="6F036D57" w14:textId="77777777" w:rsidR="00073FBA" w:rsidRPr="009543FA" w:rsidRDefault="00073FBA" w:rsidP="00A83E5F">
            <w:pPr>
              <w:pStyle w:val="a9"/>
              <w:wordWrap/>
              <w:rPr>
                <w:rFonts w:ascii="ＭＳ ゴシック" w:hAnsi="ＭＳ ゴシック"/>
                <w:spacing w:val="0"/>
              </w:rPr>
            </w:pPr>
          </w:p>
          <w:p w14:paraId="7186A368"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注１　厚生労働大臣が定める施設基準　</w:t>
            </w:r>
            <w:r w:rsidRPr="009543FA">
              <w:rPr>
                <w:rFonts w:ascii="ＭＳ ゴシック" w:hAnsi="ＭＳ ゴシック" w:hint="eastAsia"/>
                <w:w w:val="50"/>
              </w:rPr>
              <w:t>◆平２７厚告９６第１４号ナ</w:t>
            </w:r>
          </w:p>
          <w:p w14:paraId="54646379" w14:textId="4333086E" w:rsidR="00073FBA" w:rsidRPr="009543FA" w:rsidRDefault="00073FBA" w:rsidP="00E617CD">
            <w:pPr>
              <w:pStyle w:val="a9"/>
              <w:wordWrap/>
              <w:ind w:left="184" w:hangingChars="100" w:hanging="184"/>
              <w:rPr>
                <w:rFonts w:ascii="ＭＳ ゴシック" w:hAnsi="ＭＳ ゴシック"/>
              </w:rPr>
            </w:pPr>
            <w:r w:rsidRPr="009543FA">
              <w:rPr>
                <w:rFonts w:ascii="ＭＳ ゴシック" w:hAnsi="ＭＳ ゴシック" w:hint="eastAsia"/>
              </w:rPr>
              <w:t xml:space="preserve">　　介護医療院短期入所療養介護の施設基準のいずれかに該当するもの。</w:t>
            </w:r>
          </w:p>
          <w:p w14:paraId="2A48ED07" w14:textId="44790DB8" w:rsidR="00073FBA" w:rsidRPr="009543FA" w:rsidRDefault="00073FBA" w:rsidP="00A83E5F">
            <w:pPr>
              <w:spacing w:line="208" w:lineRule="exact"/>
              <w:rPr>
                <w:rFonts w:ascii="ＭＳ ゴシック" w:eastAsia="ＭＳ ゴシック" w:hAnsi="ＭＳ ゴシック"/>
                <w:spacing w:val="2"/>
                <w:szCs w:val="18"/>
              </w:rPr>
            </w:pPr>
          </w:p>
          <w:p w14:paraId="4AB9F7BD" w14:textId="77777777" w:rsidR="00073FBA" w:rsidRPr="009543FA" w:rsidRDefault="00073FBA" w:rsidP="00A83E5F">
            <w:pPr>
              <w:pStyle w:val="a9"/>
              <w:wordWrap/>
              <w:rPr>
                <w:rFonts w:ascii="ＭＳ ゴシック" w:hAnsi="ＭＳ ゴシック"/>
                <w:spacing w:val="0"/>
              </w:rPr>
            </w:pPr>
            <w:r w:rsidRPr="009543FA">
              <w:rPr>
                <w:rFonts w:ascii="ＭＳ ゴシック" w:hAnsi="ＭＳ ゴシック" w:hint="eastAsia"/>
              </w:rPr>
              <w:t xml:space="preserve">　注２　厚生労働大臣が定める者等　</w:t>
            </w:r>
            <w:r w:rsidRPr="009543FA">
              <w:rPr>
                <w:rFonts w:ascii="ＭＳ ゴシック" w:hAnsi="ＭＳ ゴシック" w:hint="eastAsia"/>
                <w:w w:val="50"/>
              </w:rPr>
              <w:t>◆平２７厚告９４第２４号</w:t>
            </w:r>
          </w:p>
          <w:p w14:paraId="60B1D3D5" w14:textId="38F3A653" w:rsidR="00073FBA" w:rsidRPr="009543FA" w:rsidRDefault="006952B9" w:rsidP="006952B9">
            <w:pPr>
              <w:pStyle w:val="a9"/>
              <w:wordWrap/>
              <w:ind w:left="182" w:hangingChars="100" w:hanging="182"/>
              <w:rPr>
                <w:rFonts w:ascii="ＭＳ ゴシック" w:hAnsi="ＭＳ ゴシック"/>
              </w:rPr>
            </w:pPr>
            <w:r>
              <w:rPr>
                <w:rFonts w:ascii="ＭＳ ゴシック" w:hAnsi="ＭＳ ゴシック" w:hint="eastAsia"/>
                <w:spacing w:val="1"/>
              </w:rPr>
              <w:t xml:space="preserve">　　</w:t>
            </w:r>
            <w:r w:rsidR="00073FBA" w:rsidRPr="009543FA">
              <w:rPr>
                <w:rFonts w:ascii="ＭＳ ゴシック" w:hAnsi="ＭＳ ゴシック" w:hint="eastAsia"/>
              </w:rPr>
              <w:t>難病等を有する中重度者又は末期の悪性腫瘍の利用者であってサービス提供に当たり、常時看護師による観察を必要とするもの</w:t>
            </w:r>
          </w:p>
          <w:p w14:paraId="46AE1D50" w14:textId="77777777" w:rsidR="00073FBA" w:rsidRPr="009543FA" w:rsidRDefault="00073FBA" w:rsidP="00A83E5F">
            <w:pPr>
              <w:pStyle w:val="a9"/>
              <w:wordWrap/>
              <w:ind w:left="466" w:hangingChars="253" w:hanging="466"/>
              <w:rPr>
                <w:rFonts w:ascii="ＭＳ ゴシック" w:hAnsi="ＭＳ ゴシック"/>
              </w:rPr>
            </w:pPr>
          </w:p>
          <w:p w14:paraId="5322090F" w14:textId="48F89C55" w:rsidR="00073FBA" w:rsidRDefault="00073FBA" w:rsidP="006952B9">
            <w:pPr>
              <w:pStyle w:val="a9"/>
              <w:wordWrap/>
              <w:ind w:left="368" w:hangingChars="200" w:hanging="368"/>
              <w:rPr>
                <w:rFonts w:ascii="ＭＳ ゴシック" w:hAnsi="ＭＳ ゴシック"/>
              </w:rPr>
            </w:pPr>
            <w:r w:rsidRPr="009543FA">
              <w:rPr>
                <w:rFonts w:ascii="ＭＳ ゴシック" w:hAnsi="ＭＳ ゴシック" w:hint="eastAsia"/>
              </w:rPr>
              <w:t xml:space="preserve">　◎　利用対象者は、在宅において生活しており、当該サービスを提供するに当たり常時看護職員による観察を必要とする難病等を有する重度者又はがん末期の利用者を想定している。</w:t>
            </w:r>
          </w:p>
          <w:p w14:paraId="5BC27849" w14:textId="6FF7D6DD" w:rsidR="00073FBA" w:rsidRPr="009543FA" w:rsidRDefault="006952B9" w:rsidP="006952B9">
            <w:pPr>
              <w:pStyle w:val="a9"/>
              <w:wordWrap/>
              <w:ind w:left="368" w:hangingChars="200" w:hanging="368"/>
              <w:rPr>
                <w:rFonts w:ascii="ＭＳ ゴシック" w:hAnsi="ＭＳ ゴシック"/>
              </w:rPr>
            </w:pPr>
            <w:r>
              <w:rPr>
                <w:rFonts w:ascii="ＭＳ ゴシック" w:hAnsi="ＭＳ ゴシック" w:hint="eastAsia"/>
              </w:rPr>
              <w:lastRenderedPageBreak/>
              <w:t xml:space="preserve">　　</w:t>
            </w:r>
            <w:r w:rsidR="00073FBA" w:rsidRPr="009543FA">
              <w:rPr>
                <w:rFonts w:ascii="ＭＳ ゴシック" w:hAnsi="ＭＳ ゴシック" w:hint="eastAsia"/>
                <w:w w:val="50"/>
              </w:rPr>
              <w:t>◆平1２老企４０第２の３（８）①</w:t>
            </w:r>
          </w:p>
          <w:p w14:paraId="2FD06544" w14:textId="5318D8BB" w:rsidR="00073FBA" w:rsidRDefault="006952B9" w:rsidP="006952B9">
            <w:pPr>
              <w:pStyle w:val="a9"/>
              <w:wordWrap/>
              <w:ind w:left="368" w:hangingChars="200" w:hanging="368"/>
              <w:jc w:val="left"/>
              <w:rPr>
                <w:rFonts w:ascii="ＭＳ ゴシック" w:hAnsi="ＭＳ ゴシック"/>
                <w:spacing w:val="1"/>
              </w:rPr>
            </w:pPr>
            <w:r>
              <w:rPr>
                <w:rFonts w:ascii="ＭＳ ゴシック" w:hAnsi="ＭＳ ゴシック" w:hint="eastAsia"/>
              </w:rPr>
              <w:t xml:space="preserve">　</w:t>
            </w:r>
            <w:r w:rsidR="00073FBA" w:rsidRPr="009543FA">
              <w:rPr>
                <w:rFonts w:ascii="ＭＳ ゴシック" w:hAnsi="ＭＳ ゴシック" w:hint="eastAsia"/>
              </w:rPr>
              <w:t>◎　所要時間による区分については、現に要した時間ではなく、短期入所療養介護計画に位置づけられた内容の短期入所療養介護を行うための標準的な時間によることとされたところであり、単に、当日のサービス進行状況や利用者の家族の出迎え等の都合で、当該利用者が通常の時間を超えて事業所にいる場合は、短期入所療養介護のサービスが提供されているとは認められないものであること。したがって、この場合は当初計画に位置づけられた所要時間に応じた所定単位数が算定されるものであること（このような家族等の出迎え等までの間の「預かり」サービスについては、利用者から別途利用料を徴収して差し支えない。）。また、ここでいう短期入所療養介護を行うのに要</w:t>
            </w:r>
            <w:r w:rsidR="00073FBA" w:rsidRPr="009543FA">
              <w:rPr>
                <w:rFonts w:ascii="ＭＳ ゴシック" w:hAnsi="ＭＳ ゴシック" w:hint="eastAsia"/>
                <w:spacing w:val="1"/>
              </w:rPr>
              <w:t>する時間には、送迎に要する時間は含まれないものであること。</w:t>
            </w:r>
          </w:p>
          <w:p w14:paraId="0248483C" w14:textId="20C985DD" w:rsidR="006952B9" w:rsidRDefault="006952B9" w:rsidP="006952B9">
            <w:pPr>
              <w:pStyle w:val="a9"/>
              <w:wordWrap/>
              <w:ind w:left="360" w:hangingChars="200" w:hanging="360"/>
              <w:jc w:val="left"/>
              <w:rPr>
                <w:rFonts w:ascii="ＭＳ ゴシック" w:hAnsi="ＭＳ ゴシック"/>
              </w:rPr>
            </w:pPr>
            <w:r>
              <w:rPr>
                <w:rFonts w:ascii="ＭＳ ゴシック" w:hAnsi="ＭＳ ゴシック" w:hint="eastAsia"/>
                <w:spacing w:val="0"/>
              </w:rPr>
              <w:t xml:space="preserve">　　　</w:t>
            </w:r>
            <w:r w:rsidR="00073FBA" w:rsidRPr="009543FA">
              <w:rPr>
                <w:rFonts w:ascii="ＭＳ ゴシック" w:hAnsi="ＭＳ ゴシック" w:hint="eastAsia"/>
              </w:rPr>
              <w:t>これに対して、短期入所療養介護計画上、６時間以上８時間未満の短期入所療養介護を予定していたが、当日の利用者の心身の状況から、５時間の短期入所療養介護を行った場合には、６時間以上８時間未満の短期入所療養介護の単位数を算定できる。</w:t>
            </w:r>
          </w:p>
          <w:p w14:paraId="0068CE16" w14:textId="4410AE49" w:rsidR="00073FBA" w:rsidRPr="009543FA" w:rsidRDefault="006952B9" w:rsidP="006952B9">
            <w:pPr>
              <w:pStyle w:val="a9"/>
              <w:wordWrap/>
              <w:ind w:left="368" w:hangingChars="200" w:hanging="368"/>
              <w:jc w:val="left"/>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◆平1２老企４０第２の３（８）②</w:t>
            </w:r>
          </w:p>
        </w:tc>
        <w:tc>
          <w:tcPr>
            <w:tcW w:w="440" w:type="dxa"/>
          </w:tcPr>
          <w:p w14:paraId="4FB6D73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lastRenderedPageBreak/>
              <w:t>適</w:t>
            </w:r>
          </w:p>
          <w:p w14:paraId="346A4B4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6CD751F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1B7042C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3A51DB1" w14:textId="77777777" w:rsidTr="00E617CD">
        <w:tc>
          <w:tcPr>
            <w:tcW w:w="1498" w:type="dxa"/>
          </w:tcPr>
          <w:p w14:paraId="7862BEBF" w14:textId="0684AD07"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(2)</w:t>
            </w:r>
            <w:r>
              <w:rPr>
                <w:rFonts w:ascii="ＭＳ ゴシック" w:hAnsi="ＭＳ ゴシック"/>
              </w:rPr>
              <w:t xml:space="preserve"> </w:t>
            </w:r>
            <w:r w:rsidR="00073FBA" w:rsidRPr="009543FA">
              <w:rPr>
                <w:rFonts w:ascii="ＭＳ ゴシック" w:hAnsi="ＭＳ ゴシック" w:hint="eastAsia"/>
              </w:rPr>
              <w:t>利用定員を超えた場合</w:t>
            </w:r>
          </w:p>
        </w:tc>
        <w:tc>
          <w:tcPr>
            <w:tcW w:w="5953" w:type="dxa"/>
          </w:tcPr>
          <w:p w14:paraId="5236BFCB" w14:textId="76BC35A2" w:rsidR="00073FBA" w:rsidRPr="009543FA" w:rsidRDefault="00073FBA" w:rsidP="00A83E5F">
            <w:pPr>
              <w:pStyle w:val="a9"/>
              <w:wordWrap/>
              <w:ind w:left="171" w:hangingChars="93" w:hanging="171"/>
              <w:rPr>
                <w:rFonts w:ascii="ＭＳ ゴシック" w:hAnsi="ＭＳ ゴシック"/>
              </w:rPr>
            </w:pPr>
            <w:r w:rsidRPr="009543FA">
              <w:rPr>
                <w:rFonts w:ascii="ＭＳ ゴシック" w:hAnsi="ＭＳ ゴシック" w:hint="eastAsia"/>
              </w:rPr>
              <w:t>□　短期入所療養介護の利用者の数及び入所者の数の合計数が</w:t>
            </w:r>
            <w:r w:rsidR="00A83E5F">
              <w:rPr>
                <w:rFonts w:ascii="ＭＳ ゴシック" w:hAnsi="ＭＳ ゴシック" w:hint="eastAsia"/>
              </w:rPr>
              <w:t>京都市長</w:t>
            </w:r>
            <w:r w:rsidRPr="009543FA">
              <w:rPr>
                <w:rFonts w:ascii="ＭＳ ゴシック" w:hAnsi="ＭＳ ゴシック" w:hint="eastAsia"/>
              </w:rPr>
              <w:t>に提出した入所者の定員を超えた場合は、所定単位数に100分の70を乗じて得た単位数を算定しているか。</w:t>
            </w:r>
          </w:p>
          <w:p w14:paraId="1968BF37" w14:textId="030B2149" w:rsidR="00073FBA" w:rsidRPr="009543FA" w:rsidRDefault="00073FBA" w:rsidP="00A83E5F">
            <w:pPr>
              <w:spacing w:line="208" w:lineRule="exact"/>
              <w:ind w:left="180" w:hangingChars="100" w:hanging="180"/>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◆平１２厚告１９別表９ホ（７）注２なお書、平1２厚告２７第４号ニ（１）</w:t>
            </w:r>
          </w:p>
        </w:tc>
        <w:tc>
          <w:tcPr>
            <w:tcW w:w="440" w:type="dxa"/>
          </w:tcPr>
          <w:p w14:paraId="627C6D1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5A7293A0"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789653C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A185C9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073FBA" w:rsidRPr="009543FA" w14:paraId="439ABBB8" w14:textId="77777777" w:rsidTr="00E617CD">
        <w:trPr>
          <w:trHeight w:val="320"/>
        </w:trPr>
        <w:tc>
          <w:tcPr>
            <w:tcW w:w="1498" w:type="dxa"/>
            <w:tcBorders>
              <w:bottom w:val="single" w:sz="4" w:space="0" w:color="auto"/>
            </w:tcBorders>
          </w:tcPr>
          <w:p w14:paraId="0750B462" w14:textId="4994944A"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073FBA" w:rsidRPr="009543FA">
              <w:rPr>
                <w:rFonts w:ascii="ＭＳ ゴシック" w:hAnsi="ＭＳ ゴシック"/>
              </w:rPr>
              <w:t>3</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従業者の員数が基準を満たさない場合</w:t>
            </w:r>
          </w:p>
        </w:tc>
        <w:tc>
          <w:tcPr>
            <w:tcW w:w="5953" w:type="dxa"/>
            <w:tcBorders>
              <w:bottom w:val="single" w:sz="4" w:space="0" w:color="auto"/>
            </w:tcBorders>
          </w:tcPr>
          <w:p w14:paraId="3E24C1E9" w14:textId="1249E76B" w:rsidR="00073FBA" w:rsidRPr="009543FA"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の４(4)に準じて算定しているか。</w:t>
            </w:r>
          </w:p>
          <w:p w14:paraId="232FD05D" w14:textId="49657BF4" w:rsidR="00073FBA" w:rsidRPr="009543FA" w:rsidRDefault="00073FBA"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◆平１２厚告１９別表９ホ（７）注２なお書、平１２厚告２７第４号ロ（２</w:t>
            </w:r>
            <w:r w:rsidRPr="009543FA">
              <w:rPr>
                <w:rFonts w:ascii="ＭＳ ゴシック" w:eastAsia="ＭＳ ゴシック" w:hAnsi="ＭＳ ゴシック"/>
                <w:w w:val="50"/>
                <w:szCs w:val="18"/>
              </w:rPr>
              <w:t>)</w:t>
            </w:r>
          </w:p>
          <w:p w14:paraId="7C59514E" w14:textId="187850B9" w:rsidR="009A1A30" w:rsidRPr="00DC204E" w:rsidRDefault="009A1A30" w:rsidP="00A83E5F">
            <w:pPr>
              <w:pStyle w:val="a9"/>
              <w:wordWrap/>
              <w:rPr>
                <w:rFonts w:ascii="ＭＳ ゴシック" w:hAnsi="ＭＳ ゴシック"/>
              </w:rPr>
            </w:pPr>
          </w:p>
        </w:tc>
        <w:tc>
          <w:tcPr>
            <w:tcW w:w="440" w:type="dxa"/>
            <w:tcBorders>
              <w:bottom w:val="single" w:sz="4" w:space="0" w:color="auto"/>
            </w:tcBorders>
          </w:tcPr>
          <w:p w14:paraId="09910F2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1CFF21B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02BD151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2ADEE24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r w:rsidR="009A1A30" w:rsidRPr="009543FA" w14:paraId="0C4ACBB8" w14:textId="77777777" w:rsidTr="00E617CD">
        <w:trPr>
          <w:trHeight w:val="735"/>
        </w:trPr>
        <w:tc>
          <w:tcPr>
            <w:tcW w:w="1498" w:type="dxa"/>
            <w:tcBorders>
              <w:top w:val="single" w:sz="4" w:space="0" w:color="auto"/>
              <w:bottom w:val="single" w:sz="4" w:space="0" w:color="auto"/>
            </w:tcBorders>
          </w:tcPr>
          <w:p w14:paraId="50723B6D" w14:textId="7D0A1C5E"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4)</w:t>
            </w:r>
            <w:r>
              <w:rPr>
                <w:rFonts w:ascii="ＭＳ ゴシック" w:hAnsi="ＭＳ ゴシック"/>
              </w:rPr>
              <w:t xml:space="preserve"> </w:t>
            </w:r>
            <w:r w:rsidR="003F03CC">
              <w:rPr>
                <w:rFonts w:ascii="ＭＳ ゴシック" w:hAnsi="ＭＳ ゴシック" w:hint="eastAsia"/>
              </w:rPr>
              <w:t>身体拘束廃止未実施減算</w:t>
            </w:r>
          </w:p>
        </w:tc>
        <w:tc>
          <w:tcPr>
            <w:tcW w:w="5953" w:type="dxa"/>
            <w:tcBorders>
              <w:top w:val="single" w:sz="4" w:space="0" w:color="auto"/>
              <w:bottom w:val="single" w:sz="4" w:space="0" w:color="auto"/>
            </w:tcBorders>
          </w:tcPr>
          <w:p w14:paraId="454C2CAA" w14:textId="78E5C5B9"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hint="eastAsia"/>
                <w:szCs w:val="18"/>
              </w:rPr>
              <w:t>6</w:t>
            </w:r>
            <w:r w:rsidRPr="009543FA">
              <w:rPr>
                <w:rFonts w:ascii="ＭＳ ゴシック" w:eastAsia="ＭＳ ゴシック" w:hAnsi="ＭＳ ゴシック" w:hint="eastAsia"/>
                <w:szCs w:val="18"/>
              </w:rPr>
              <w:t>)に準じて算定しているか。</w:t>
            </w:r>
          </w:p>
          <w:p w14:paraId="495EA747" w14:textId="3EF5AF75" w:rsidR="00471001" w:rsidRPr="006952B9" w:rsidRDefault="003F03CC" w:rsidP="00E617CD">
            <w:pPr>
              <w:spacing w:line="208" w:lineRule="exact"/>
              <w:rPr>
                <w:rFonts w:ascii="ＭＳ ゴシック" w:hAnsi="ＭＳ ゴシック"/>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4</w:t>
            </w:r>
            <w:r w:rsidRPr="009543FA">
              <w:rPr>
                <w:rFonts w:ascii="ＭＳ ゴシック" w:eastAsia="ＭＳ ゴシック" w:hAnsi="ＭＳ ゴシック" w:hint="eastAsia"/>
                <w:w w:val="50"/>
                <w:szCs w:val="18"/>
              </w:rPr>
              <w:t>、</w:t>
            </w:r>
          </w:p>
        </w:tc>
        <w:tc>
          <w:tcPr>
            <w:tcW w:w="440" w:type="dxa"/>
            <w:tcBorders>
              <w:top w:val="single" w:sz="4" w:space="0" w:color="auto"/>
              <w:bottom w:val="single" w:sz="4" w:space="0" w:color="auto"/>
            </w:tcBorders>
          </w:tcPr>
          <w:p w14:paraId="02062F4E"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CB90FE1"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4F443119" w14:textId="742BEC02"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061C71EA" w14:textId="26843A41"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9A1A30" w:rsidRPr="009543FA" w14:paraId="63219DB5" w14:textId="77777777" w:rsidTr="00E617CD">
        <w:trPr>
          <w:trHeight w:val="15"/>
        </w:trPr>
        <w:tc>
          <w:tcPr>
            <w:tcW w:w="1498" w:type="dxa"/>
            <w:tcBorders>
              <w:top w:val="single" w:sz="4" w:space="0" w:color="auto"/>
              <w:bottom w:val="single" w:sz="4" w:space="0" w:color="auto"/>
            </w:tcBorders>
          </w:tcPr>
          <w:p w14:paraId="6BBB4BD2" w14:textId="2250C2E7"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5)</w:t>
            </w:r>
            <w:r>
              <w:rPr>
                <w:rFonts w:ascii="ＭＳ ゴシック" w:hAnsi="ＭＳ ゴシック"/>
              </w:rPr>
              <w:t xml:space="preserve"> </w:t>
            </w:r>
            <w:r w:rsidR="003F03CC">
              <w:rPr>
                <w:rFonts w:ascii="ＭＳ ゴシック" w:hAnsi="ＭＳ ゴシック" w:hint="eastAsia"/>
              </w:rPr>
              <w:t>高齢者虐待防止措置未実施減算</w:t>
            </w:r>
          </w:p>
        </w:tc>
        <w:tc>
          <w:tcPr>
            <w:tcW w:w="5953" w:type="dxa"/>
            <w:tcBorders>
              <w:top w:val="single" w:sz="4" w:space="0" w:color="auto"/>
              <w:bottom w:val="single" w:sz="4" w:space="0" w:color="auto"/>
            </w:tcBorders>
          </w:tcPr>
          <w:p w14:paraId="2355DF1E" w14:textId="0CC3A0A7"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szCs w:val="18"/>
              </w:rPr>
              <w:t>7</w:t>
            </w:r>
            <w:r w:rsidRPr="009543FA">
              <w:rPr>
                <w:rFonts w:ascii="ＭＳ ゴシック" w:eastAsia="ＭＳ ゴシック" w:hAnsi="ＭＳ ゴシック" w:hint="eastAsia"/>
                <w:szCs w:val="18"/>
              </w:rPr>
              <w:t>)に準じて算定しているか。</w:t>
            </w:r>
          </w:p>
          <w:p w14:paraId="305D38D2" w14:textId="1EDCE7C3" w:rsidR="003F03CC" w:rsidRPr="009543FA" w:rsidRDefault="003F03CC" w:rsidP="00A83E5F">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23502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5</w:t>
            </w:r>
            <w:r w:rsidRPr="009543FA">
              <w:rPr>
                <w:rFonts w:ascii="ＭＳ ゴシック" w:eastAsia="ＭＳ ゴシック" w:hAnsi="ＭＳ ゴシック" w:hint="eastAsia"/>
                <w:w w:val="50"/>
                <w:szCs w:val="18"/>
              </w:rPr>
              <w:t>、</w:t>
            </w:r>
          </w:p>
          <w:p w14:paraId="0B58A909" w14:textId="77777777" w:rsidR="009A1A30" w:rsidRDefault="009A1A30" w:rsidP="00A83E5F">
            <w:pPr>
              <w:pStyle w:val="a9"/>
              <w:wordWrap/>
              <w:rPr>
                <w:rFonts w:ascii="ＭＳ ゴシック" w:hAnsi="ＭＳ ゴシック"/>
              </w:rPr>
            </w:pPr>
          </w:p>
        </w:tc>
        <w:tc>
          <w:tcPr>
            <w:tcW w:w="440" w:type="dxa"/>
            <w:tcBorders>
              <w:top w:val="single" w:sz="4" w:space="0" w:color="auto"/>
              <w:bottom w:val="single" w:sz="4" w:space="0" w:color="auto"/>
            </w:tcBorders>
          </w:tcPr>
          <w:p w14:paraId="792F0C39"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1D68F0C4"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6359678E" w14:textId="252B66D0"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77E68FA5" w14:textId="5C69E491"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9A1A30" w:rsidRPr="009543FA" w14:paraId="40F24221" w14:textId="77777777" w:rsidTr="00E617CD">
        <w:trPr>
          <w:trHeight w:val="782"/>
        </w:trPr>
        <w:tc>
          <w:tcPr>
            <w:tcW w:w="1498" w:type="dxa"/>
            <w:tcBorders>
              <w:top w:val="single" w:sz="4" w:space="0" w:color="auto"/>
            </w:tcBorders>
          </w:tcPr>
          <w:p w14:paraId="414DE2F3" w14:textId="0B7A882B" w:rsidR="009A1A30"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3F03CC">
              <w:rPr>
                <w:rFonts w:ascii="ＭＳ ゴシック" w:hAnsi="ＭＳ ゴシック" w:hint="eastAsia"/>
              </w:rPr>
              <w:t>(</w:t>
            </w:r>
            <w:r w:rsidR="003F03CC">
              <w:rPr>
                <w:rFonts w:ascii="ＭＳ ゴシック" w:hAnsi="ＭＳ ゴシック"/>
              </w:rPr>
              <w:t>6)</w:t>
            </w:r>
            <w:r>
              <w:rPr>
                <w:rFonts w:ascii="ＭＳ ゴシック" w:hAnsi="ＭＳ ゴシック"/>
              </w:rPr>
              <w:t xml:space="preserve"> </w:t>
            </w:r>
            <w:r w:rsidR="003F03CC">
              <w:rPr>
                <w:rFonts w:ascii="ＭＳ ゴシック" w:hAnsi="ＭＳ ゴシック" w:hint="eastAsia"/>
              </w:rPr>
              <w:t>業務継続計画未策定減算</w:t>
            </w:r>
          </w:p>
        </w:tc>
        <w:tc>
          <w:tcPr>
            <w:tcW w:w="5953" w:type="dxa"/>
            <w:tcBorders>
              <w:top w:val="single" w:sz="4" w:space="0" w:color="auto"/>
            </w:tcBorders>
          </w:tcPr>
          <w:p w14:paraId="0359AF9A" w14:textId="654F2146" w:rsidR="003F03CC" w:rsidRPr="009543FA" w:rsidRDefault="003F03CC"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Pr>
                <w:rFonts w:ascii="ＭＳ ゴシック" w:eastAsia="ＭＳ ゴシック" w:hAnsi="ＭＳ ゴシック"/>
                <w:szCs w:val="18"/>
              </w:rPr>
              <w:t>8</w:t>
            </w:r>
            <w:r w:rsidRPr="009543FA">
              <w:rPr>
                <w:rFonts w:ascii="ＭＳ ゴシック" w:eastAsia="ＭＳ ゴシック" w:hAnsi="ＭＳ ゴシック" w:hint="eastAsia"/>
                <w:szCs w:val="18"/>
              </w:rPr>
              <w:t>)に準じて算定しているか。</w:t>
            </w:r>
          </w:p>
          <w:p w14:paraId="64084C5B" w14:textId="086274A4" w:rsidR="009A1A30" w:rsidRPr="006952B9" w:rsidRDefault="003F03CC" w:rsidP="006952B9">
            <w:pPr>
              <w:spacing w:line="208" w:lineRule="exact"/>
              <w:rPr>
                <w:rFonts w:ascii="ＭＳ ゴシック" w:eastAsia="ＭＳ ゴシック" w:hAnsi="ＭＳ ゴシック"/>
                <w:spacing w:val="2"/>
                <w:szCs w:val="18"/>
              </w:rPr>
            </w:pPr>
            <w:r w:rsidRPr="009543FA">
              <w:rPr>
                <w:rFonts w:ascii="ＭＳ ゴシック" w:eastAsia="ＭＳ ゴシック" w:hAnsi="ＭＳ ゴシック" w:hint="eastAsia"/>
                <w:szCs w:val="18"/>
              </w:rPr>
              <w:t xml:space="preserve">　</w:t>
            </w:r>
            <w:r w:rsidR="006952B9">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◆平１２厚告１９別表９ホ（７）注</w:t>
            </w:r>
            <w:r w:rsidR="00C63B76">
              <w:rPr>
                <w:rFonts w:ascii="ＭＳ ゴシック" w:eastAsia="ＭＳ ゴシック" w:hAnsi="ＭＳ ゴシック" w:hint="eastAsia"/>
                <w:w w:val="50"/>
                <w:szCs w:val="18"/>
              </w:rPr>
              <w:t>6</w:t>
            </w:r>
            <w:r w:rsidRPr="009543FA">
              <w:rPr>
                <w:rFonts w:ascii="ＭＳ ゴシック" w:eastAsia="ＭＳ ゴシック" w:hAnsi="ＭＳ ゴシック" w:hint="eastAsia"/>
                <w:w w:val="50"/>
                <w:szCs w:val="18"/>
              </w:rPr>
              <w:t>、</w:t>
            </w:r>
          </w:p>
        </w:tc>
        <w:tc>
          <w:tcPr>
            <w:tcW w:w="440" w:type="dxa"/>
            <w:tcBorders>
              <w:top w:val="single" w:sz="4" w:space="0" w:color="auto"/>
            </w:tcBorders>
          </w:tcPr>
          <w:p w14:paraId="57E03685" w14:textId="77777777" w:rsidR="009A1A30"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適</w:t>
            </w:r>
          </w:p>
          <w:p w14:paraId="2511F33B" w14:textId="77777777" w:rsidR="00D66FBF"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w:t>
            </w:r>
          </w:p>
          <w:p w14:paraId="2D663539" w14:textId="18DD54D0" w:rsidR="00D66FBF"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否</w:t>
            </w:r>
          </w:p>
        </w:tc>
        <w:tc>
          <w:tcPr>
            <w:tcW w:w="2196" w:type="dxa"/>
            <w:tcBorders>
              <w:top w:val="single" w:sz="4" w:space="0" w:color="auto"/>
            </w:tcBorders>
          </w:tcPr>
          <w:p w14:paraId="45149057" w14:textId="65727F24" w:rsidR="009A1A30" w:rsidRPr="009543FA" w:rsidRDefault="00D66FBF" w:rsidP="00A83E5F">
            <w:pPr>
              <w:rPr>
                <w:rFonts w:ascii="ＭＳ ゴシック" w:eastAsia="ＭＳ ゴシック" w:hAnsi="ＭＳ ゴシック"/>
                <w:szCs w:val="18"/>
              </w:rPr>
            </w:pPr>
            <w:r>
              <w:rPr>
                <w:rFonts w:ascii="ＭＳ ゴシック" w:eastAsia="ＭＳ ゴシック" w:hAnsi="ＭＳ ゴシック" w:hint="eastAsia"/>
                <w:szCs w:val="18"/>
              </w:rPr>
              <w:t>【　減算の有・無　】</w:t>
            </w:r>
          </w:p>
        </w:tc>
      </w:tr>
      <w:tr w:rsidR="00073FBA" w:rsidRPr="009543FA" w14:paraId="7D07DB61" w14:textId="77777777" w:rsidTr="00E617CD">
        <w:tc>
          <w:tcPr>
            <w:tcW w:w="1498" w:type="dxa"/>
          </w:tcPr>
          <w:p w14:paraId="4FF9A845" w14:textId="2D626E35"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7</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療養環境減算</w:t>
            </w:r>
          </w:p>
        </w:tc>
        <w:tc>
          <w:tcPr>
            <w:tcW w:w="5953" w:type="dxa"/>
          </w:tcPr>
          <w:p w14:paraId="751A2125" w14:textId="342A9F87"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9</w:t>
            </w:r>
            <w:r w:rsidRPr="009543FA">
              <w:rPr>
                <w:rFonts w:ascii="ＭＳ ゴシック" w:eastAsia="ＭＳ ゴシック" w:hAnsi="ＭＳ ゴシック" w:hint="eastAsia"/>
                <w:szCs w:val="18"/>
              </w:rPr>
              <w:t>)に準じて算定しているか。</w:t>
            </w:r>
          </w:p>
          <w:p w14:paraId="37B93B14" w14:textId="6236C154" w:rsidR="00073FBA" w:rsidRPr="009543FA"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w:t>
            </w:r>
            <w:r w:rsidR="002B4202">
              <w:rPr>
                <w:rFonts w:ascii="ＭＳ ゴシック" w:eastAsia="ＭＳ ゴシック" w:hAnsi="ＭＳ ゴシック" w:hint="eastAsia"/>
                <w:w w:val="50"/>
                <w:szCs w:val="18"/>
              </w:rPr>
              <w:t>（７）</w:t>
            </w:r>
            <w:r w:rsidR="00073FBA" w:rsidRPr="009543FA">
              <w:rPr>
                <w:rFonts w:ascii="ＭＳ ゴシック" w:eastAsia="ＭＳ ゴシック" w:hAnsi="ＭＳ ゴシック" w:hint="eastAsia"/>
                <w:w w:val="50"/>
                <w:szCs w:val="18"/>
              </w:rPr>
              <w:t>注</w:t>
            </w:r>
            <w:r w:rsidR="00F61507">
              <w:rPr>
                <w:rFonts w:ascii="ＭＳ ゴシック" w:eastAsia="ＭＳ ゴシック" w:hAnsi="ＭＳ ゴシック" w:hint="eastAsia"/>
                <w:w w:val="50"/>
                <w:szCs w:val="18"/>
              </w:rPr>
              <w:t>７</w:t>
            </w:r>
          </w:p>
          <w:p w14:paraId="581C4A34" w14:textId="77777777" w:rsidR="00073FBA" w:rsidRPr="009543FA" w:rsidRDefault="00073FBA" w:rsidP="00A83E5F">
            <w:pPr>
              <w:pStyle w:val="a9"/>
              <w:wordWrap/>
              <w:rPr>
                <w:rFonts w:ascii="ＭＳ ゴシック" w:hAnsi="ＭＳ ゴシック"/>
                <w:spacing w:val="0"/>
              </w:rPr>
            </w:pPr>
          </w:p>
        </w:tc>
        <w:tc>
          <w:tcPr>
            <w:tcW w:w="440" w:type="dxa"/>
          </w:tcPr>
          <w:p w14:paraId="505781D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81DAE0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35A981C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2E5981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4D47184" w14:textId="77777777" w:rsidTr="00E617CD">
        <w:tc>
          <w:tcPr>
            <w:tcW w:w="1498" w:type="dxa"/>
          </w:tcPr>
          <w:p w14:paraId="31780735" w14:textId="69A391B3"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8</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緊急短期入所受入加算</w:t>
            </w:r>
          </w:p>
        </w:tc>
        <w:tc>
          <w:tcPr>
            <w:tcW w:w="5953" w:type="dxa"/>
          </w:tcPr>
          <w:p w14:paraId="75EF813D" w14:textId="4319663B"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12</w:t>
            </w:r>
            <w:r w:rsidRPr="009543FA">
              <w:rPr>
                <w:rFonts w:ascii="ＭＳ ゴシック" w:eastAsia="ＭＳ ゴシック" w:hAnsi="ＭＳ ゴシック" w:hint="eastAsia"/>
                <w:szCs w:val="18"/>
              </w:rPr>
              <w:t>)に準じて算定しているか。</w:t>
            </w:r>
          </w:p>
          <w:p w14:paraId="3539E79E" w14:textId="4073B5FB" w:rsidR="00073FBA" w:rsidRPr="006952B9" w:rsidRDefault="006952B9" w:rsidP="006952B9">
            <w:pPr>
              <w:spacing w:line="208" w:lineRule="exact"/>
              <w:rPr>
                <w:rFonts w:ascii="ＭＳ ゴシック" w:eastAsia="ＭＳ ゴシック" w:hAnsi="ＭＳ ゴシック"/>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w:t>
            </w:r>
            <w:r w:rsidR="002B4202">
              <w:rPr>
                <w:rFonts w:ascii="ＭＳ ゴシック" w:eastAsia="ＭＳ ゴシック" w:hAnsi="ＭＳ ゴシック" w:hint="eastAsia"/>
                <w:w w:val="50"/>
                <w:szCs w:val="18"/>
              </w:rPr>
              <w:t>（７）</w:t>
            </w:r>
            <w:r w:rsidR="00073FBA" w:rsidRPr="009543FA">
              <w:rPr>
                <w:rFonts w:ascii="ＭＳ ゴシック" w:eastAsia="ＭＳ ゴシック" w:hAnsi="ＭＳ ゴシック" w:hint="eastAsia"/>
                <w:w w:val="50"/>
                <w:szCs w:val="18"/>
              </w:rPr>
              <w:t>注</w:t>
            </w:r>
            <w:r w:rsidR="00F61507">
              <w:rPr>
                <w:rFonts w:ascii="ＭＳ ゴシック" w:eastAsia="ＭＳ ゴシック" w:hAnsi="ＭＳ ゴシック" w:hint="eastAsia"/>
                <w:w w:val="50"/>
                <w:szCs w:val="18"/>
              </w:rPr>
              <w:t>１０</w:t>
            </w:r>
          </w:p>
        </w:tc>
        <w:tc>
          <w:tcPr>
            <w:tcW w:w="440" w:type="dxa"/>
          </w:tcPr>
          <w:p w14:paraId="0977591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42A08B4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40C4C8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6DFDAA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55C4D0DE" w14:textId="77777777" w:rsidTr="00E617CD">
        <w:tc>
          <w:tcPr>
            <w:tcW w:w="1498" w:type="dxa"/>
          </w:tcPr>
          <w:p w14:paraId="5BEA6952" w14:textId="32194224" w:rsidR="00073FBA" w:rsidRPr="006952B9"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9</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若年性認知症利用者受入加算</w:t>
            </w:r>
          </w:p>
        </w:tc>
        <w:tc>
          <w:tcPr>
            <w:tcW w:w="5953" w:type="dxa"/>
          </w:tcPr>
          <w:p w14:paraId="34FA76BF" w14:textId="0E0B1E65" w:rsidR="002B4202"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9A1A30">
              <w:rPr>
                <w:rFonts w:ascii="ＭＳ ゴシック" w:hAnsi="ＭＳ ゴシック"/>
              </w:rPr>
              <w:t>13</w:t>
            </w:r>
            <w:r w:rsidRPr="009543FA">
              <w:rPr>
                <w:rFonts w:ascii="ＭＳ ゴシック" w:hAnsi="ＭＳ ゴシック" w:hint="eastAsia"/>
              </w:rPr>
              <w:t>)に準じて算定しているか。</w:t>
            </w:r>
          </w:p>
          <w:p w14:paraId="4AD75896" w14:textId="5B99CED3" w:rsidR="00073FBA" w:rsidRPr="009543FA" w:rsidRDefault="006952B9" w:rsidP="006952B9">
            <w:pPr>
              <w:pStyle w:val="a9"/>
              <w:wordWrap/>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◆平1２厚告２１別表９ホ</w:t>
            </w:r>
            <w:r w:rsidR="002B4202">
              <w:rPr>
                <w:rFonts w:ascii="ＭＳ ゴシック" w:hAnsi="ＭＳ ゴシック" w:hint="eastAsia"/>
                <w:w w:val="50"/>
              </w:rPr>
              <w:t>（７）</w:t>
            </w:r>
            <w:r w:rsidR="00073FBA" w:rsidRPr="009543FA">
              <w:rPr>
                <w:rFonts w:ascii="ＭＳ ゴシック" w:hAnsi="ＭＳ ゴシック" w:hint="eastAsia"/>
                <w:w w:val="50"/>
              </w:rPr>
              <w:t>注</w:t>
            </w:r>
            <w:r w:rsidR="00F61507">
              <w:rPr>
                <w:rFonts w:ascii="ＭＳ ゴシック" w:hAnsi="ＭＳ ゴシック" w:hint="eastAsia"/>
                <w:w w:val="50"/>
              </w:rPr>
              <w:t>１１</w:t>
            </w:r>
          </w:p>
          <w:p w14:paraId="426E5E9D" w14:textId="4969728E" w:rsidR="00073FBA" w:rsidRPr="009543FA" w:rsidRDefault="006952B9" w:rsidP="006952B9">
            <w:pPr>
              <w:pStyle w:val="a9"/>
              <w:wordWrap/>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ただし、単位は１日につき６０単位とする。</w:t>
            </w:r>
          </w:p>
        </w:tc>
        <w:tc>
          <w:tcPr>
            <w:tcW w:w="440" w:type="dxa"/>
          </w:tcPr>
          <w:p w14:paraId="1F308AF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45129F0"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8C292B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B84192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0E6D2A2E" w14:textId="77777777" w:rsidTr="00E617CD">
        <w:tc>
          <w:tcPr>
            <w:tcW w:w="1498" w:type="dxa"/>
          </w:tcPr>
          <w:p w14:paraId="7A8DB23B" w14:textId="36A04F17"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10</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送迎加算</w:t>
            </w:r>
            <w:r>
              <w:rPr>
                <w:rFonts w:ascii="ＭＳ ゴシック" w:hAnsi="ＭＳ ゴシック" w:hint="eastAsia"/>
              </w:rPr>
              <w:t xml:space="preserve"> </w:t>
            </w:r>
          </w:p>
        </w:tc>
        <w:tc>
          <w:tcPr>
            <w:tcW w:w="5953" w:type="dxa"/>
          </w:tcPr>
          <w:p w14:paraId="3FE52D1F" w14:textId="3F070869" w:rsidR="00DC204E"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9A1A30">
              <w:rPr>
                <w:rFonts w:ascii="ＭＳ ゴシック" w:hAnsi="ＭＳ ゴシック"/>
              </w:rPr>
              <w:t>14</w:t>
            </w:r>
            <w:r w:rsidRPr="009543FA">
              <w:rPr>
                <w:rFonts w:ascii="ＭＳ ゴシック" w:hAnsi="ＭＳ ゴシック" w:hint="eastAsia"/>
              </w:rPr>
              <w:t>)に準じて算定しているか。</w:t>
            </w:r>
          </w:p>
          <w:p w14:paraId="28FB7C9E" w14:textId="0BDA82EF" w:rsidR="00073FBA" w:rsidRPr="009543FA" w:rsidRDefault="006952B9" w:rsidP="006952B9">
            <w:pPr>
              <w:pStyle w:val="a9"/>
              <w:wordWrap/>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w:t>
            </w:r>
            <w:r w:rsidR="00D66FBF">
              <w:rPr>
                <w:rFonts w:ascii="ＭＳ ゴシック" w:hAnsi="ＭＳ ゴシック" w:hint="eastAsia"/>
                <w:w w:val="50"/>
              </w:rPr>
              <w:t>（７）</w:t>
            </w:r>
            <w:r w:rsidR="00073FBA" w:rsidRPr="009543FA">
              <w:rPr>
                <w:rFonts w:ascii="ＭＳ ゴシック" w:hAnsi="ＭＳ ゴシック" w:hint="eastAsia"/>
                <w:w w:val="50"/>
              </w:rPr>
              <w:t>注</w:t>
            </w:r>
            <w:r w:rsidR="00F61507">
              <w:rPr>
                <w:rFonts w:ascii="ＭＳ ゴシック" w:hAnsi="ＭＳ ゴシック" w:hint="eastAsia"/>
                <w:w w:val="50"/>
              </w:rPr>
              <w:t>１２</w:t>
            </w:r>
          </w:p>
        </w:tc>
        <w:tc>
          <w:tcPr>
            <w:tcW w:w="440" w:type="dxa"/>
          </w:tcPr>
          <w:p w14:paraId="52E8848D"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D31F62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0BE1E3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8995C0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49988FFB" w14:textId="77777777" w:rsidTr="00E617CD">
        <w:tc>
          <w:tcPr>
            <w:tcW w:w="1498" w:type="dxa"/>
          </w:tcPr>
          <w:p w14:paraId="0CF7D6D1" w14:textId="58DDB5AF" w:rsidR="00073FBA"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11</w:t>
            </w:r>
            <w:r>
              <w:rPr>
                <w:rFonts w:ascii="ＭＳ ゴシック" w:hAnsi="ＭＳ ゴシック" w:hint="eastAsia"/>
              </w:rPr>
              <w:t xml:space="preserve">) </w:t>
            </w:r>
            <w:r w:rsidR="00073FBA" w:rsidRPr="009543FA">
              <w:rPr>
                <w:rFonts w:ascii="ＭＳ ゴシック" w:hAnsi="ＭＳ ゴシック" w:hint="eastAsia"/>
              </w:rPr>
              <w:t>療養食加算</w:t>
            </w:r>
          </w:p>
        </w:tc>
        <w:tc>
          <w:tcPr>
            <w:tcW w:w="5953" w:type="dxa"/>
          </w:tcPr>
          <w:p w14:paraId="47C82E32" w14:textId="4C8FD084" w:rsidR="00DC204E" w:rsidRDefault="00073FBA" w:rsidP="00A83E5F">
            <w:pPr>
              <w:pStyle w:val="a9"/>
              <w:wordWrap/>
              <w:jc w:val="left"/>
              <w:rPr>
                <w:rFonts w:ascii="ＭＳ ゴシック" w:hAnsi="ＭＳ ゴシック"/>
              </w:rPr>
            </w:pPr>
            <w:r w:rsidRPr="009543FA">
              <w:rPr>
                <w:rFonts w:ascii="ＭＳ ゴシック" w:hAnsi="ＭＳ ゴシック" w:hint="eastAsia"/>
              </w:rPr>
              <w:t>□　主眼事項第６の４(</w:t>
            </w:r>
            <w:r w:rsidR="009A1A30">
              <w:rPr>
                <w:rFonts w:ascii="ＭＳ ゴシック" w:hAnsi="ＭＳ ゴシック"/>
              </w:rPr>
              <w:t>15</w:t>
            </w:r>
            <w:r w:rsidRPr="009543FA">
              <w:rPr>
                <w:rFonts w:ascii="ＭＳ ゴシック" w:hAnsi="ＭＳ ゴシック" w:hint="eastAsia"/>
              </w:rPr>
              <w:t>)に準じて算定しているか。</w:t>
            </w:r>
          </w:p>
          <w:p w14:paraId="1AF8DAEE" w14:textId="495D13C9" w:rsidR="00073FBA" w:rsidRPr="009543FA" w:rsidRDefault="0023502A" w:rsidP="00E617CD">
            <w:pPr>
              <w:pStyle w:val="a9"/>
              <w:wordWrap/>
              <w:jc w:val="left"/>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w:t>
            </w:r>
            <w:r w:rsidR="00F61507">
              <w:rPr>
                <w:rFonts w:ascii="ＭＳ ゴシック" w:hAnsi="ＭＳ ゴシック" w:hint="eastAsia"/>
                <w:w w:val="50"/>
              </w:rPr>
              <w:t>９</w:t>
            </w:r>
            <w:r w:rsidR="00073FBA" w:rsidRPr="009543FA">
              <w:rPr>
                <w:rFonts w:ascii="ＭＳ ゴシック" w:hAnsi="ＭＳ ゴシック" w:hint="eastAsia"/>
                <w:w w:val="50"/>
              </w:rPr>
              <w:t>）注</w:t>
            </w:r>
          </w:p>
        </w:tc>
        <w:tc>
          <w:tcPr>
            <w:tcW w:w="440" w:type="dxa"/>
          </w:tcPr>
          <w:p w14:paraId="57F3AF7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A9FE56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330E448"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5B270A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5B42458" w14:textId="77777777" w:rsidTr="00E617CD">
        <w:tc>
          <w:tcPr>
            <w:tcW w:w="1498" w:type="dxa"/>
          </w:tcPr>
          <w:p w14:paraId="7CD87DCD" w14:textId="12CCE721"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12</w:t>
            </w:r>
            <w:r w:rsidR="00073FBA" w:rsidRPr="009543FA">
              <w:rPr>
                <w:rFonts w:ascii="ＭＳ ゴシック" w:hAnsi="ＭＳ ゴシック" w:hint="eastAsia"/>
              </w:rPr>
              <w:t>) 緊急時施設診療費</w:t>
            </w:r>
          </w:p>
        </w:tc>
        <w:tc>
          <w:tcPr>
            <w:tcW w:w="5953" w:type="dxa"/>
          </w:tcPr>
          <w:p w14:paraId="7112CE7D" w14:textId="59CBA00C"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16</w:t>
            </w:r>
            <w:r w:rsidRPr="009543FA">
              <w:rPr>
                <w:rFonts w:ascii="ＭＳ ゴシック" w:eastAsia="ＭＳ ゴシック" w:hAnsi="ＭＳ ゴシック" w:hint="eastAsia"/>
                <w:szCs w:val="18"/>
              </w:rPr>
              <w:t>)に準じて算定しているか。</w:t>
            </w:r>
          </w:p>
          <w:p w14:paraId="185F17B6" w14:textId="73C7DC00"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w:t>
            </w:r>
            <w:r w:rsidR="00F61507">
              <w:rPr>
                <w:rFonts w:ascii="ＭＳ ゴシック" w:eastAsia="ＭＳ ゴシック" w:hAnsi="ＭＳ ゴシック" w:hint="eastAsia"/>
                <w:w w:val="50"/>
                <w:szCs w:val="18"/>
              </w:rPr>
              <w:t>１０</w:t>
            </w:r>
            <w:r w:rsidRPr="009543FA">
              <w:rPr>
                <w:rFonts w:ascii="ＭＳ ゴシック" w:eastAsia="ＭＳ ゴシック" w:hAnsi="ＭＳ ゴシック" w:hint="eastAsia"/>
                <w:w w:val="50"/>
                <w:szCs w:val="18"/>
              </w:rPr>
              <w:t>）注</w:t>
            </w:r>
          </w:p>
        </w:tc>
        <w:tc>
          <w:tcPr>
            <w:tcW w:w="440" w:type="dxa"/>
          </w:tcPr>
          <w:p w14:paraId="131D6CD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6AE672FD"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5D634CB"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37766D15" w14:textId="77777777" w:rsidTr="00E617CD">
        <w:tc>
          <w:tcPr>
            <w:tcW w:w="1498" w:type="dxa"/>
          </w:tcPr>
          <w:p w14:paraId="0AE2FA38" w14:textId="741A302C"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lastRenderedPageBreak/>
              <w:t xml:space="preserve"> </w:t>
            </w:r>
            <w:r w:rsidR="00073FBA" w:rsidRPr="009543FA">
              <w:rPr>
                <w:rFonts w:ascii="ＭＳ ゴシック" w:hAnsi="ＭＳ ゴシック" w:hint="eastAsia"/>
              </w:rPr>
              <w:t>(</w:t>
            </w:r>
            <w:r w:rsidR="003F03CC">
              <w:rPr>
                <w:rFonts w:ascii="ＭＳ ゴシック" w:hAnsi="ＭＳ ゴシック"/>
              </w:rPr>
              <w:t>13</w:t>
            </w:r>
            <w:r w:rsidR="00073FBA" w:rsidRPr="009543FA">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認知症専門ケア加算</w:t>
            </w:r>
          </w:p>
        </w:tc>
        <w:tc>
          <w:tcPr>
            <w:tcW w:w="5953" w:type="dxa"/>
          </w:tcPr>
          <w:p w14:paraId="70F23F8F" w14:textId="2BB6FD79"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17</w:t>
            </w:r>
            <w:r w:rsidRPr="009543FA">
              <w:rPr>
                <w:rFonts w:ascii="ＭＳ ゴシック" w:eastAsia="ＭＳ ゴシック" w:hAnsi="ＭＳ ゴシック" w:hint="eastAsia"/>
                <w:szCs w:val="18"/>
              </w:rPr>
              <w:t>)に準じて算定しているか。</w:t>
            </w:r>
          </w:p>
          <w:p w14:paraId="40A5FD4D" w14:textId="2626DD9B"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w:t>
            </w:r>
            <w:r w:rsidR="00F61507">
              <w:rPr>
                <w:rFonts w:ascii="ＭＳ ゴシック" w:eastAsia="ＭＳ ゴシック" w:hAnsi="ＭＳ ゴシック" w:hint="eastAsia"/>
                <w:w w:val="50"/>
                <w:szCs w:val="18"/>
              </w:rPr>
              <w:t>１</w:t>
            </w:r>
            <w:r w:rsidRPr="009543FA">
              <w:rPr>
                <w:rFonts w:ascii="ＭＳ ゴシック" w:eastAsia="ＭＳ ゴシック" w:hAnsi="ＭＳ ゴシック" w:hint="eastAsia"/>
                <w:w w:val="50"/>
                <w:szCs w:val="18"/>
              </w:rPr>
              <w:t>）注</w:t>
            </w:r>
          </w:p>
        </w:tc>
        <w:tc>
          <w:tcPr>
            <w:tcW w:w="440" w:type="dxa"/>
          </w:tcPr>
          <w:p w14:paraId="3AF34D56"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2EAB855"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21AE516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078ED92" w14:textId="77777777" w:rsidTr="00E617CD">
        <w:tc>
          <w:tcPr>
            <w:tcW w:w="1498" w:type="dxa"/>
          </w:tcPr>
          <w:p w14:paraId="55439818" w14:textId="5F35001E" w:rsidR="00073FBA"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14</w:t>
            </w:r>
            <w:r w:rsidR="00073FBA" w:rsidRPr="009543FA">
              <w:rPr>
                <w:rFonts w:ascii="ＭＳ ゴシック" w:hAnsi="ＭＳ ゴシック" w:hint="eastAsia"/>
              </w:rPr>
              <w:t>) 重度認知症疾患療養体制加算</w:t>
            </w:r>
          </w:p>
        </w:tc>
        <w:tc>
          <w:tcPr>
            <w:tcW w:w="5953" w:type="dxa"/>
          </w:tcPr>
          <w:p w14:paraId="172FE0EC" w14:textId="0F5269D3" w:rsidR="006952B9"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18</w:t>
            </w:r>
            <w:r w:rsidRPr="009543FA">
              <w:rPr>
                <w:rFonts w:ascii="ＭＳ ゴシック" w:eastAsia="ＭＳ ゴシック" w:hAnsi="ＭＳ ゴシック" w:hint="eastAsia"/>
                <w:szCs w:val="18"/>
              </w:rPr>
              <w:t>)に準じて算定しているか。</w:t>
            </w:r>
          </w:p>
          <w:p w14:paraId="1D2EA5EA" w14:textId="67B27ED8" w:rsidR="00073FBA" w:rsidRPr="009543FA" w:rsidRDefault="00073FBA" w:rsidP="00A83E5F">
            <w:pPr>
              <w:spacing w:line="208" w:lineRule="exact"/>
              <w:jc w:val="left"/>
              <w:rPr>
                <w:rFonts w:ascii="ＭＳ ゴシック" w:eastAsia="ＭＳ ゴシック" w:hAnsi="ＭＳ ゴシック"/>
                <w:szCs w:val="18"/>
              </w:rPr>
            </w:pPr>
            <w:r w:rsidRPr="009543FA">
              <w:rPr>
                <w:rFonts w:ascii="ＭＳ ゴシック" w:eastAsia="ＭＳ ゴシック" w:hAnsi="ＭＳ ゴシック" w:hint="eastAsia"/>
                <w:szCs w:val="18"/>
              </w:rPr>
              <w:t xml:space="preserve">　　</w:t>
            </w:r>
            <w:r w:rsidRPr="009543FA">
              <w:rPr>
                <w:rFonts w:ascii="ＭＳ ゴシック" w:eastAsia="ＭＳ ゴシック" w:hAnsi="ＭＳ ゴシック" w:hint="eastAsia"/>
                <w:w w:val="50"/>
                <w:szCs w:val="18"/>
              </w:rPr>
              <w:t>◆平1２厚告１９別表９ホ（１</w:t>
            </w:r>
            <w:r w:rsidR="002B4202">
              <w:rPr>
                <w:rFonts w:ascii="ＭＳ ゴシック" w:eastAsia="ＭＳ ゴシック" w:hAnsi="ＭＳ ゴシック" w:hint="eastAsia"/>
                <w:w w:val="50"/>
                <w:szCs w:val="18"/>
              </w:rPr>
              <w:t>２</w:t>
            </w:r>
            <w:r w:rsidRPr="009543FA">
              <w:rPr>
                <w:rFonts w:ascii="ＭＳ ゴシック" w:eastAsia="ＭＳ ゴシック" w:hAnsi="ＭＳ ゴシック" w:hint="eastAsia"/>
                <w:w w:val="50"/>
                <w:szCs w:val="18"/>
              </w:rPr>
              <w:t>）注</w:t>
            </w:r>
          </w:p>
        </w:tc>
        <w:tc>
          <w:tcPr>
            <w:tcW w:w="440" w:type="dxa"/>
          </w:tcPr>
          <w:p w14:paraId="219FC9A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A0764EF"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58B7DBD2"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6D8170B4" w14:textId="77777777" w:rsidTr="00E617CD">
        <w:trPr>
          <w:trHeight w:val="207"/>
        </w:trPr>
        <w:tc>
          <w:tcPr>
            <w:tcW w:w="1498" w:type="dxa"/>
            <w:tcBorders>
              <w:bottom w:val="single" w:sz="4" w:space="0" w:color="auto"/>
            </w:tcBorders>
          </w:tcPr>
          <w:p w14:paraId="313A56A3" w14:textId="67DB0D85" w:rsidR="00235EEB" w:rsidRPr="006952B9"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073FBA" w:rsidRPr="009543FA">
              <w:rPr>
                <w:rFonts w:ascii="ＭＳ ゴシック" w:hAnsi="ＭＳ ゴシック" w:hint="eastAsia"/>
              </w:rPr>
              <w:t>(</w:t>
            </w:r>
            <w:r w:rsidR="003F03CC">
              <w:rPr>
                <w:rFonts w:ascii="ＭＳ ゴシック" w:hAnsi="ＭＳ ゴシック"/>
              </w:rPr>
              <w:t>15</w:t>
            </w:r>
            <w:r>
              <w:rPr>
                <w:rFonts w:ascii="ＭＳ ゴシック" w:hAnsi="ＭＳ ゴシック" w:hint="eastAsia"/>
              </w:rPr>
              <w:t>)</w:t>
            </w:r>
            <w:r>
              <w:rPr>
                <w:rFonts w:ascii="ＭＳ ゴシック" w:hAnsi="ＭＳ ゴシック"/>
              </w:rPr>
              <w:t xml:space="preserve"> </w:t>
            </w:r>
            <w:r w:rsidR="00073FBA" w:rsidRPr="009543FA">
              <w:rPr>
                <w:rFonts w:ascii="ＭＳ ゴシック" w:hAnsi="ＭＳ ゴシック" w:hint="eastAsia"/>
              </w:rPr>
              <w:t>特別診療費</w:t>
            </w:r>
          </w:p>
        </w:tc>
        <w:tc>
          <w:tcPr>
            <w:tcW w:w="5953" w:type="dxa"/>
            <w:tcBorders>
              <w:bottom w:val="single" w:sz="4" w:space="0" w:color="auto"/>
            </w:tcBorders>
          </w:tcPr>
          <w:p w14:paraId="0103D932" w14:textId="4E4C7EA5"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A1A30">
              <w:rPr>
                <w:rFonts w:ascii="ＭＳ ゴシック" w:eastAsia="ＭＳ ゴシック" w:hAnsi="ＭＳ ゴシック"/>
                <w:szCs w:val="18"/>
              </w:rPr>
              <w:t>19</w:t>
            </w:r>
            <w:r w:rsidRPr="009543FA">
              <w:rPr>
                <w:rFonts w:ascii="ＭＳ ゴシック" w:eastAsia="ＭＳ ゴシック" w:hAnsi="ＭＳ ゴシック" w:hint="eastAsia"/>
                <w:szCs w:val="18"/>
              </w:rPr>
              <w:t>)に準じて算定しているか。</w:t>
            </w:r>
          </w:p>
          <w:p w14:paraId="5E8408E4" w14:textId="67A365EB" w:rsidR="00235EEB" w:rsidRPr="006952B9"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◆平1２厚告１９別表９ホ（１</w:t>
            </w:r>
            <w:r w:rsidR="002B4202">
              <w:rPr>
                <w:rFonts w:ascii="ＭＳ ゴシック" w:eastAsia="ＭＳ ゴシック" w:hAnsi="ＭＳ ゴシック" w:hint="eastAsia"/>
                <w:w w:val="50"/>
                <w:szCs w:val="18"/>
              </w:rPr>
              <w:t>３</w:t>
            </w:r>
            <w:r w:rsidR="00073FBA" w:rsidRPr="009543FA">
              <w:rPr>
                <w:rFonts w:ascii="ＭＳ ゴシック" w:eastAsia="ＭＳ ゴシック" w:hAnsi="ＭＳ ゴシック" w:hint="eastAsia"/>
                <w:w w:val="50"/>
                <w:szCs w:val="18"/>
              </w:rPr>
              <w:t>）注</w:t>
            </w:r>
          </w:p>
        </w:tc>
        <w:tc>
          <w:tcPr>
            <w:tcW w:w="440" w:type="dxa"/>
            <w:tcBorders>
              <w:bottom w:val="single" w:sz="4" w:space="0" w:color="auto"/>
            </w:tcBorders>
          </w:tcPr>
          <w:p w14:paraId="0A55FF07"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0256E1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56FDF559"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bottom w:val="single" w:sz="4" w:space="0" w:color="auto"/>
            </w:tcBorders>
          </w:tcPr>
          <w:p w14:paraId="67BA349E"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35EEB" w:rsidRPr="009543FA" w14:paraId="287E047B" w14:textId="77777777" w:rsidTr="00E617CD">
        <w:trPr>
          <w:trHeight w:val="248"/>
        </w:trPr>
        <w:tc>
          <w:tcPr>
            <w:tcW w:w="1498" w:type="dxa"/>
            <w:tcBorders>
              <w:top w:val="single" w:sz="4" w:space="0" w:color="auto"/>
              <w:bottom w:val="single" w:sz="4" w:space="0" w:color="auto"/>
            </w:tcBorders>
          </w:tcPr>
          <w:p w14:paraId="7986A0FA" w14:textId="0289CA62" w:rsidR="00235EEB" w:rsidRPr="009543FA"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235EEB">
              <w:rPr>
                <w:rFonts w:ascii="ＭＳ ゴシック" w:hAnsi="ＭＳ ゴシック" w:hint="eastAsia"/>
              </w:rPr>
              <w:t>(</w:t>
            </w:r>
            <w:r w:rsidR="00FE25E5">
              <w:rPr>
                <w:rFonts w:ascii="ＭＳ ゴシック" w:hAnsi="ＭＳ ゴシック" w:hint="eastAsia"/>
              </w:rPr>
              <w:t>16</w:t>
            </w:r>
            <w:r w:rsidR="00235EEB">
              <w:rPr>
                <w:rFonts w:ascii="ＭＳ ゴシック" w:hAnsi="ＭＳ ゴシック"/>
              </w:rPr>
              <w:t>)</w:t>
            </w:r>
            <w:r>
              <w:rPr>
                <w:rFonts w:ascii="ＭＳ ゴシック" w:hAnsi="ＭＳ ゴシック"/>
              </w:rPr>
              <w:t xml:space="preserve"> </w:t>
            </w:r>
            <w:r w:rsidR="00235EEB">
              <w:rPr>
                <w:rFonts w:ascii="ＭＳ ゴシック" w:hAnsi="ＭＳ ゴシック" w:hint="eastAsia"/>
              </w:rPr>
              <w:t>口腔連携強化加算</w:t>
            </w:r>
          </w:p>
        </w:tc>
        <w:tc>
          <w:tcPr>
            <w:tcW w:w="5953" w:type="dxa"/>
            <w:tcBorders>
              <w:top w:val="single" w:sz="4" w:space="0" w:color="auto"/>
              <w:bottom w:val="single" w:sz="4" w:space="0" w:color="auto"/>
            </w:tcBorders>
          </w:tcPr>
          <w:p w14:paraId="2B74D7ED" w14:textId="014A1D94" w:rsidR="00235EEB" w:rsidRDefault="00235EEB" w:rsidP="00A83E5F">
            <w:pPr>
              <w:pStyle w:val="a9"/>
              <w:wordWrap/>
              <w:rPr>
                <w:rFonts w:ascii="ＭＳ ゴシック" w:hAnsi="ＭＳ ゴシック"/>
                <w:spacing w:val="0"/>
              </w:rPr>
            </w:pPr>
            <w:r w:rsidRPr="00235EEB">
              <w:rPr>
                <w:rFonts w:ascii="ＭＳ ゴシック" w:hAnsi="ＭＳ ゴシック" w:hint="eastAsia"/>
                <w:spacing w:val="0"/>
              </w:rPr>
              <w:t>□　主眼事項第７の４(</w:t>
            </w:r>
            <w:r>
              <w:rPr>
                <w:rFonts w:ascii="ＭＳ ゴシック" w:hAnsi="ＭＳ ゴシック"/>
                <w:spacing w:val="0"/>
              </w:rPr>
              <w:t>20</w:t>
            </w:r>
            <w:r w:rsidRPr="00235EEB">
              <w:rPr>
                <w:rFonts w:ascii="ＭＳ ゴシック" w:hAnsi="ＭＳ ゴシック" w:hint="eastAsia"/>
                <w:spacing w:val="0"/>
              </w:rPr>
              <w:t>)に準じて算定しているか。</w:t>
            </w:r>
          </w:p>
          <w:p w14:paraId="3CDA7DD9" w14:textId="187D2BFF" w:rsidR="00235EEB" w:rsidRPr="006952B9" w:rsidRDefault="006952B9" w:rsidP="00A83E5F">
            <w:pPr>
              <w:pStyle w:val="a9"/>
              <w:wordWrap/>
              <w:rPr>
                <w:rFonts w:ascii="ＭＳ ゴシック" w:hAnsi="ＭＳ ゴシック"/>
                <w:spacing w:val="0"/>
              </w:rPr>
            </w:pPr>
            <w:r>
              <w:rPr>
                <w:rFonts w:ascii="ＭＳ ゴシック" w:hAnsi="ＭＳ ゴシック" w:hint="eastAsia"/>
                <w:spacing w:val="0"/>
              </w:rPr>
              <w:t xml:space="preserve">　　</w:t>
            </w:r>
            <w:r w:rsidR="00D66FBF" w:rsidRPr="009543FA">
              <w:rPr>
                <w:rFonts w:ascii="ＭＳ ゴシック" w:hAnsi="ＭＳ ゴシック" w:hint="eastAsia"/>
                <w:w w:val="50"/>
              </w:rPr>
              <w:t>◆平1２厚告１９別表９ホ（</w:t>
            </w:r>
            <w:r w:rsidR="00D66FBF">
              <w:rPr>
                <w:rFonts w:ascii="ＭＳ ゴシック" w:hAnsi="ＭＳ ゴシック" w:hint="eastAsia"/>
                <w:w w:val="50"/>
              </w:rPr>
              <w:t>８</w:t>
            </w:r>
            <w:r w:rsidR="00D66FBF" w:rsidRPr="009543FA">
              <w:rPr>
                <w:rFonts w:ascii="ＭＳ ゴシック" w:hAnsi="ＭＳ ゴシック" w:hint="eastAsia"/>
                <w:w w:val="50"/>
              </w:rPr>
              <w:t>）注</w:t>
            </w:r>
          </w:p>
        </w:tc>
        <w:tc>
          <w:tcPr>
            <w:tcW w:w="440" w:type="dxa"/>
            <w:tcBorders>
              <w:top w:val="single" w:sz="4" w:space="0" w:color="auto"/>
              <w:bottom w:val="single" w:sz="4" w:space="0" w:color="auto"/>
            </w:tcBorders>
          </w:tcPr>
          <w:p w14:paraId="72E9A924"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090AAC77"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51ABE62" w14:textId="7986FCE9"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bottom w:val="single" w:sz="4" w:space="0" w:color="auto"/>
            </w:tcBorders>
          </w:tcPr>
          <w:p w14:paraId="0E067332" w14:textId="78B22C98"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235EEB" w:rsidRPr="009543FA" w14:paraId="2B3D3593" w14:textId="77777777" w:rsidTr="00E617CD">
        <w:trPr>
          <w:trHeight w:val="177"/>
        </w:trPr>
        <w:tc>
          <w:tcPr>
            <w:tcW w:w="1498" w:type="dxa"/>
            <w:tcBorders>
              <w:top w:val="single" w:sz="4" w:space="0" w:color="auto"/>
            </w:tcBorders>
          </w:tcPr>
          <w:p w14:paraId="4BFD563F" w14:textId="150D98B3" w:rsidR="00235EEB" w:rsidRDefault="006952B9" w:rsidP="006952B9">
            <w:pPr>
              <w:pStyle w:val="a9"/>
              <w:wordWrap/>
              <w:ind w:left="184" w:hangingChars="100" w:hanging="184"/>
              <w:rPr>
                <w:rFonts w:ascii="ＭＳ ゴシック" w:hAnsi="ＭＳ ゴシック"/>
              </w:rPr>
            </w:pPr>
            <w:r>
              <w:rPr>
                <w:rFonts w:ascii="ＭＳ ゴシック" w:hAnsi="ＭＳ ゴシック" w:hint="eastAsia"/>
              </w:rPr>
              <w:t xml:space="preserve"> </w:t>
            </w:r>
            <w:r w:rsidR="00235EEB">
              <w:rPr>
                <w:rFonts w:ascii="ＭＳ ゴシック" w:hAnsi="ＭＳ ゴシック" w:hint="eastAsia"/>
              </w:rPr>
              <w:t>(</w:t>
            </w:r>
            <w:r w:rsidR="00FE25E5">
              <w:rPr>
                <w:rFonts w:ascii="ＭＳ ゴシック" w:hAnsi="ＭＳ ゴシック" w:hint="eastAsia"/>
              </w:rPr>
              <w:t>17</w:t>
            </w:r>
            <w:r w:rsidR="00235EEB">
              <w:rPr>
                <w:rFonts w:ascii="ＭＳ ゴシック" w:hAnsi="ＭＳ ゴシック"/>
              </w:rPr>
              <w:t>)</w:t>
            </w:r>
            <w:r>
              <w:rPr>
                <w:rFonts w:ascii="ＭＳ ゴシック" w:hAnsi="ＭＳ ゴシック"/>
              </w:rPr>
              <w:t xml:space="preserve"> </w:t>
            </w:r>
            <w:r w:rsidR="00235EEB">
              <w:rPr>
                <w:rFonts w:ascii="ＭＳ ゴシック" w:hAnsi="ＭＳ ゴシック" w:hint="eastAsia"/>
              </w:rPr>
              <w:t>生産性向上推進体制加算</w:t>
            </w:r>
          </w:p>
        </w:tc>
        <w:tc>
          <w:tcPr>
            <w:tcW w:w="5953" w:type="dxa"/>
            <w:tcBorders>
              <w:top w:val="single" w:sz="4" w:space="0" w:color="auto"/>
            </w:tcBorders>
          </w:tcPr>
          <w:p w14:paraId="7F9AD284" w14:textId="429FBC25" w:rsidR="00235EEB" w:rsidRDefault="00235EEB" w:rsidP="00A83E5F">
            <w:pPr>
              <w:pStyle w:val="a9"/>
              <w:wordWrap/>
              <w:rPr>
                <w:rFonts w:ascii="ＭＳ ゴシック" w:hAnsi="ＭＳ ゴシック"/>
                <w:spacing w:val="0"/>
              </w:rPr>
            </w:pPr>
            <w:r w:rsidRPr="00235EEB">
              <w:rPr>
                <w:rFonts w:ascii="ＭＳ ゴシック" w:hAnsi="ＭＳ ゴシック" w:hint="eastAsia"/>
                <w:spacing w:val="0"/>
              </w:rPr>
              <w:t>□　主眼事項第７の４(</w:t>
            </w:r>
            <w:r>
              <w:rPr>
                <w:rFonts w:ascii="ＭＳ ゴシック" w:hAnsi="ＭＳ ゴシック"/>
                <w:spacing w:val="0"/>
              </w:rPr>
              <w:t>21</w:t>
            </w:r>
            <w:r w:rsidRPr="00235EEB">
              <w:rPr>
                <w:rFonts w:ascii="ＭＳ ゴシック" w:hAnsi="ＭＳ ゴシック" w:hint="eastAsia"/>
                <w:spacing w:val="0"/>
              </w:rPr>
              <w:t>)に準じて算定しているか。</w:t>
            </w:r>
          </w:p>
          <w:p w14:paraId="50E27C49" w14:textId="2D618D65" w:rsidR="00235EEB" w:rsidRDefault="006952B9" w:rsidP="00A83E5F">
            <w:pPr>
              <w:pStyle w:val="a9"/>
              <w:wordWrap/>
              <w:rPr>
                <w:rFonts w:ascii="ＭＳ ゴシック" w:hAnsi="ＭＳ ゴシック"/>
                <w:spacing w:val="0"/>
              </w:rPr>
            </w:pPr>
            <w:r>
              <w:rPr>
                <w:rFonts w:ascii="ＭＳ ゴシック" w:hAnsi="ＭＳ ゴシック" w:hint="eastAsia"/>
                <w:spacing w:val="0"/>
              </w:rPr>
              <w:t xml:space="preserve">　　</w:t>
            </w:r>
            <w:r w:rsidR="00D66FBF" w:rsidRPr="009543FA">
              <w:rPr>
                <w:rFonts w:ascii="ＭＳ ゴシック" w:hAnsi="ＭＳ ゴシック" w:hint="eastAsia"/>
                <w:w w:val="50"/>
              </w:rPr>
              <w:t>◆平1２厚告１９別表９ホ（１</w:t>
            </w:r>
            <w:r w:rsidR="00D66FBF">
              <w:rPr>
                <w:rFonts w:ascii="ＭＳ ゴシック" w:hAnsi="ＭＳ ゴシック" w:hint="eastAsia"/>
                <w:w w:val="50"/>
              </w:rPr>
              <w:t>４</w:t>
            </w:r>
            <w:r w:rsidR="00D66FBF" w:rsidRPr="009543FA">
              <w:rPr>
                <w:rFonts w:ascii="ＭＳ ゴシック" w:hAnsi="ＭＳ ゴシック" w:hint="eastAsia"/>
                <w:w w:val="50"/>
              </w:rPr>
              <w:t>）注</w:t>
            </w:r>
          </w:p>
        </w:tc>
        <w:tc>
          <w:tcPr>
            <w:tcW w:w="440" w:type="dxa"/>
            <w:tcBorders>
              <w:top w:val="single" w:sz="4" w:space="0" w:color="auto"/>
            </w:tcBorders>
          </w:tcPr>
          <w:p w14:paraId="4AA172E0"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2EC0DB82" w14:textId="77777777" w:rsidR="001570B1"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BC6EEB6" w14:textId="37B1E5CA"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Borders>
              <w:top w:val="single" w:sz="4" w:space="0" w:color="auto"/>
            </w:tcBorders>
          </w:tcPr>
          <w:p w14:paraId="39C08F10" w14:textId="6665B110" w:rsidR="00235EEB" w:rsidRPr="009543FA" w:rsidRDefault="001570B1"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13FD0B3F" w14:textId="77777777" w:rsidTr="00E617CD">
        <w:tc>
          <w:tcPr>
            <w:tcW w:w="1498" w:type="dxa"/>
          </w:tcPr>
          <w:p w14:paraId="4588BA77" w14:textId="10CE2D9D" w:rsidR="00073FBA" w:rsidRPr="009543FA" w:rsidRDefault="006952B9" w:rsidP="006952B9">
            <w:pPr>
              <w:pStyle w:val="a9"/>
              <w:wordWrap/>
              <w:ind w:left="182" w:hangingChars="100" w:hanging="182"/>
              <w:rPr>
                <w:rFonts w:ascii="ＭＳ ゴシック" w:hAnsi="ＭＳ ゴシック"/>
                <w:spacing w:val="0"/>
              </w:rPr>
            </w:pPr>
            <w:r>
              <w:rPr>
                <w:rFonts w:ascii="ＭＳ ゴシック" w:hAnsi="ＭＳ ゴシック" w:hint="eastAsia"/>
                <w:spacing w:val="1"/>
              </w:rPr>
              <w:t xml:space="preserve"> </w:t>
            </w:r>
            <w:r w:rsidR="00073FBA" w:rsidRPr="009543FA">
              <w:rPr>
                <w:rFonts w:ascii="ＭＳ ゴシック" w:hAnsi="ＭＳ ゴシック" w:hint="eastAsia"/>
                <w:spacing w:val="1"/>
              </w:rPr>
              <w:t>(</w:t>
            </w:r>
            <w:r w:rsidR="00FE25E5">
              <w:rPr>
                <w:rFonts w:ascii="ＭＳ ゴシック" w:hAnsi="ＭＳ ゴシック" w:hint="eastAsia"/>
              </w:rPr>
              <w:t>18</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サービス提供体制強化加算</w:t>
            </w:r>
          </w:p>
        </w:tc>
        <w:tc>
          <w:tcPr>
            <w:tcW w:w="5953" w:type="dxa"/>
          </w:tcPr>
          <w:p w14:paraId="671D61B4" w14:textId="564A3FE1" w:rsidR="00DC204E" w:rsidRDefault="00073FBA" w:rsidP="00A83E5F">
            <w:pPr>
              <w:pStyle w:val="a9"/>
              <w:wordWrap/>
              <w:rPr>
                <w:rFonts w:ascii="ＭＳ ゴシック" w:hAnsi="ＭＳ ゴシック"/>
              </w:rPr>
            </w:pPr>
            <w:r w:rsidRPr="009543FA">
              <w:rPr>
                <w:rFonts w:ascii="ＭＳ ゴシック" w:hAnsi="ＭＳ ゴシック" w:hint="eastAsia"/>
              </w:rPr>
              <w:t>□　主眼事項第</w:t>
            </w:r>
            <w:r>
              <w:rPr>
                <w:rFonts w:ascii="ＭＳ ゴシック" w:hAnsi="ＭＳ ゴシック" w:hint="eastAsia"/>
              </w:rPr>
              <w:t>７</w:t>
            </w:r>
            <w:r w:rsidRPr="009543FA">
              <w:rPr>
                <w:rFonts w:ascii="ＭＳ ゴシック" w:hAnsi="ＭＳ ゴシック" w:hint="eastAsia"/>
              </w:rPr>
              <w:t>の４(</w:t>
            </w:r>
            <w:r w:rsidR="00235EEB">
              <w:rPr>
                <w:rFonts w:ascii="ＭＳ ゴシック" w:hAnsi="ＭＳ ゴシック"/>
              </w:rPr>
              <w:t>22</w:t>
            </w:r>
            <w:r w:rsidRPr="009543FA">
              <w:rPr>
                <w:rFonts w:ascii="ＭＳ ゴシック" w:hAnsi="ＭＳ ゴシック" w:hint="eastAsia"/>
              </w:rPr>
              <w:t>)に準じて算定しているか。</w:t>
            </w:r>
          </w:p>
          <w:p w14:paraId="29663A54" w14:textId="7981776C" w:rsidR="00073FBA" w:rsidRPr="009543FA" w:rsidRDefault="006952B9" w:rsidP="006952B9">
            <w:pPr>
              <w:pStyle w:val="a9"/>
              <w:wordWrap/>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w w:val="50"/>
              </w:rPr>
              <w:t>◆平1２厚告１９別表９ホ（１</w:t>
            </w:r>
            <w:r w:rsidR="00D66FBF">
              <w:rPr>
                <w:rFonts w:ascii="ＭＳ ゴシック" w:hAnsi="ＭＳ ゴシック" w:hint="eastAsia"/>
                <w:w w:val="50"/>
              </w:rPr>
              <w:t>５</w:t>
            </w:r>
            <w:r w:rsidR="00073FBA" w:rsidRPr="009543FA">
              <w:rPr>
                <w:rFonts w:ascii="ＭＳ ゴシック" w:hAnsi="ＭＳ ゴシック" w:hint="eastAsia"/>
                <w:w w:val="50"/>
              </w:rPr>
              <w:t>）注</w:t>
            </w:r>
          </w:p>
        </w:tc>
        <w:tc>
          <w:tcPr>
            <w:tcW w:w="440" w:type="dxa"/>
          </w:tcPr>
          <w:p w14:paraId="51D883D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A472C2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17755B2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0C362383"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073FBA" w:rsidRPr="009543FA" w14:paraId="2CB6B4DB" w14:textId="77777777" w:rsidTr="00E617CD">
        <w:tc>
          <w:tcPr>
            <w:tcW w:w="1498" w:type="dxa"/>
          </w:tcPr>
          <w:p w14:paraId="7214066C" w14:textId="5C180A45" w:rsidR="00073FBA" w:rsidRPr="003F03CC"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073FBA" w:rsidRPr="009543FA">
              <w:rPr>
                <w:rFonts w:ascii="ＭＳ ゴシック" w:hAnsi="ＭＳ ゴシック" w:hint="eastAsia"/>
              </w:rPr>
              <w:t>(</w:t>
            </w:r>
            <w:r w:rsidR="00FE25E5">
              <w:rPr>
                <w:rFonts w:ascii="ＭＳ ゴシック" w:hAnsi="ＭＳ ゴシック" w:hint="eastAsia"/>
              </w:rPr>
              <w:t>19</w:t>
            </w:r>
            <w:r w:rsidR="00073FBA" w:rsidRPr="009543FA">
              <w:rPr>
                <w:rFonts w:ascii="ＭＳ ゴシック" w:hAnsi="ＭＳ ゴシック" w:hint="eastAsia"/>
              </w:rPr>
              <w:t>)</w:t>
            </w:r>
            <w:r w:rsidR="00073FBA" w:rsidRPr="009543FA">
              <w:rPr>
                <w:rFonts w:ascii="ＭＳ ゴシック" w:hAnsi="ＭＳ ゴシック" w:hint="eastAsia"/>
                <w:spacing w:val="1"/>
              </w:rPr>
              <w:t xml:space="preserve"> </w:t>
            </w:r>
            <w:r w:rsidR="00073FBA" w:rsidRPr="009543FA">
              <w:rPr>
                <w:rFonts w:ascii="ＭＳ ゴシック" w:hAnsi="ＭＳ ゴシック" w:hint="eastAsia"/>
              </w:rPr>
              <w:t>介護職員</w:t>
            </w:r>
            <w:r w:rsidR="009307F8">
              <w:rPr>
                <w:rFonts w:ascii="ＭＳ ゴシック" w:hAnsi="ＭＳ ゴシック" w:hint="eastAsia"/>
              </w:rPr>
              <w:t>等</w:t>
            </w:r>
            <w:r w:rsidR="00073FBA" w:rsidRPr="009543FA">
              <w:rPr>
                <w:rFonts w:ascii="ＭＳ ゴシック" w:hAnsi="ＭＳ ゴシック" w:hint="eastAsia"/>
              </w:rPr>
              <w:t>処遇改善加算</w:t>
            </w:r>
          </w:p>
        </w:tc>
        <w:tc>
          <w:tcPr>
            <w:tcW w:w="5953" w:type="dxa"/>
          </w:tcPr>
          <w:p w14:paraId="35B47F68" w14:textId="214EDF6C" w:rsidR="00DC204E" w:rsidRDefault="00073FBA"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235EEB">
              <w:rPr>
                <w:rFonts w:ascii="ＭＳ ゴシック" w:eastAsia="ＭＳ ゴシック" w:hAnsi="ＭＳ ゴシック"/>
                <w:szCs w:val="18"/>
              </w:rPr>
              <w:t>23</w:t>
            </w:r>
            <w:r w:rsidRPr="009543FA">
              <w:rPr>
                <w:rFonts w:ascii="ＭＳ ゴシック" w:eastAsia="ＭＳ ゴシック" w:hAnsi="ＭＳ ゴシック" w:hint="eastAsia"/>
                <w:szCs w:val="18"/>
              </w:rPr>
              <w:t>)に準じて算定しているか。</w:t>
            </w:r>
          </w:p>
          <w:p w14:paraId="05474DDB" w14:textId="69DDEA5A" w:rsidR="00073FBA" w:rsidRPr="009543FA"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073FBA" w:rsidRPr="009543FA">
              <w:rPr>
                <w:rFonts w:ascii="ＭＳ ゴシック" w:eastAsia="ＭＳ ゴシック" w:hAnsi="ＭＳ ゴシック" w:hint="eastAsia"/>
                <w:w w:val="50"/>
                <w:szCs w:val="18"/>
              </w:rPr>
              <w:t>◆平1２厚告１９別表９ホ（１</w:t>
            </w:r>
            <w:r w:rsidR="00D66FBF">
              <w:rPr>
                <w:rFonts w:ascii="ＭＳ ゴシック" w:eastAsia="ＭＳ ゴシック" w:hAnsi="ＭＳ ゴシック" w:hint="eastAsia"/>
                <w:w w:val="50"/>
                <w:szCs w:val="18"/>
              </w:rPr>
              <w:t>６</w:t>
            </w:r>
            <w:r w:rsidR="00073FBA" w:rsidRPr="009543FA">
              <w:rPr>
                <w:rFonts w:ascii="ＭＳ ゴシック" w:eastAsia="ＭＳ ゴシック" w:hAnsi="ＭＳ ゴシック" w:hint="eastAsia"/>
                <w:w w:val="50"/>
                <w:szCs w:val="18"/>
              </w:rPr>
              <w:t>）注</w:t>
            </w:r>
            <w:r w:rsidR="009D3C55">
              <w:rPr>
                <w:rFonts w:ascii="ＭＳ ゴシック" w:eastAsia="ＭＳ ゴシック" w:hAnsi="ＭＳ ゴシック" w:hint="eastAsia"/>
                <w:w w:val="50"/>
              </w:rPr>
              <w:t>（令６．４施行分）</w:t>
            </w:r>
          </w:p>
          <w:p w14:paraId="1B827E56" w14:textId="77777777" w:rsidR="00073FBA" w:rsidRPr="009543FA" w:rsidRDefault="00073FBA" w:rsidP="00A83E5F">
            <w:pPr>
              <w:pStyle w:val="a9"/>
              <w:wordWrap/>
              <w:rPr>
                <w:rFonts w:ascii="ＭＳ ゴシック" w:hAnsi="ＭＳ ゴシック"/>
                <w:spacing w:val="0"/>
              </w:rPr>
            </w:pPr>
          </w:p>
        </w:tc>
        <w:tc>
          <w:tcPr>
            <w:tcW w:w="440" w:type="dxa"/>
          </w:tcPr>
          <w:p w14:paraId="7835706C"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3526CE81"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2CCCFAAA"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4EB91064" w14:textId="77777777" w:rsidR="00073FBA" w:rsidRPr="009543FA" w:rsidRDefault="00073FBA"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算定の有・無　】</w:t>
            </w:r>
          </w:p>
        </w:tc>
      </w:tr>
      <w:tr w:rsidR="00521DAD" w:rsidRPr="009543FA" w14:paraId="52BED89A" w14:textId="77777777" w:rsidTr="00E617CD">
        <w:tc>
          <w:tcPr>
            <w:tcW w:w="1498" w:type="dxa"/>
          </w:tcPr>
          <w:p w14:paraId="3C6D4D02" w14:textId="129D46B4" w:rsidR="00521DAD" w:rsidRPr="009543FA" w:rsidRDefault="006952B9" w:rsidP="006952B9">
            <w:pPr>
              <w:pStyle w:val="a9"/>
              <w:wordWrap/>
              <w:ind w:left="184" w:hangingChars="100" w:hanging="184"/>
              <w:rPr>
                <w:rFonts w:ascii="ＭＳ ゴシック" w:hAnsi="ＭＳ ゴシック"/>
                <w:spacing w:val="0"/>
              </w:rPr>
            </w:pPr>
            <w:r>
              <w:rPr>
                <w:rFonts w:ascii="ＭＳ ゴシック" w:hAnsi="ＭＳ ゴシック" w:hint="eastAsia"/>
              </w:rPr>
              <w:t xml:space="preserve"> </w:t>
            </w:r>
            <w:r w:rsidR="00521DAD" w:rsidRPr="009543FA">
              <w:rPr>
                <w:rFonts w:ascii="ＭＳ ゴシック" w:hAnsi="ＭＳ ゴシック" w:hint="eastAsia"/>
              </w:rPr>
              <w:t>(</w:t>
            </w:r>
            <w:r w:rsidR="009307F8">
              <w:rPr>
                <w:rFonts w:ascii="ＭＳ ゴシック" w:hAnsi="ＭＳ ゴシック" w:hint="eastAsia"/>
              </w:rPr>
              <w:t>20</w:t>
            </w:r>
            <w:r w:rsidR="00521DAD" w:rsidRPr="009543FA">
              <w:rPr>
                <w:rFonts w:ascii="ＭＳ ゴシック" w:hAnsi="ＭＳ ゴシック" w:hint="eastAsia"/>
              </w:rPr>
              <w:t>)</w:t>
            </w:r>
            <w:r w:rsidR="00521DAD" w:rsidRPr="009543FA">
              <w:rPr>
                <w:rFonts w:ascii="ＭＳ ゴシック" w:hAnsi="ＭＳ ゴシック" w:hint="eastAsia"/>
                <w:spacing w:val="1"/>
              </w:rPr>
              <w:t xml:space="preserve"> </w:t>
            </w:r>
            <w:r w:rsidR="00521DAD" w:rsidRPr="009543FA">
              <w:rPr>
                <w:rFonts w:ascii="ＭＳ ゴシック" w:hAnsi="ＭＳ ゴシック" w:hint="eastAsia"/>
              </w:rPr>
              <w:t>算定日数の制限</w:t>
            </w:r>
          </w:p>
        </w:tc>
        <w:tc>
          <w:tcPr>
            <w:tcW w:w="5953" w:type="dxa"/>
          </w:tcPr>
          <w:p w14:paraId="42B3CBB5" w14:textId="1C01B9B0" w:rsidR="00521DAD" w:rsidRDefault="00521DAD" w:rsidP="00A83E5F">
            <w:pPr>
              <w:spacing w:line="208" w:lineRule="exact"/>
              <w:rPr>
                <w:rFonts w:ascii="ＭＳ ゴシック" w:eastAsia="ＭＳ ゴシック" w:hAnsi="ＭＳ ゴシック"/>
                <w:szCs w:val="18"/>
              </w:rPr>
            </w:pPr>
            <w:r w:rsidRPr="009543FA">
              <w:rPr>
                <w:rFonts w:ascii="ＭＳ ゴシック" w:eastAsia="ＭＳ ゴシック" w:hAnsi="ＭＳ ゴシック" w:hint="eastAsia"/>
                <w:szCs w:val="18"/>
              </w:rPr>
              <w:t>□　主眼事項第</w:t>
            </w:r>
            <w:r>
              <w:rPr>
                <w:rFonts w:ascii="ＭＳ ゴシック" w:eastAsia="ＭＳ ゴシック" w:hAnsi="ＭＳ ゴシック" w:hint="eastAsia"/>
                <w:szCs w:val="18"/>
              </w:rPr>
              <w:t>７</w:t>
            </w:r>
            <w:r w:rsidRPr="009543FA">
              <w:rPr>
                <w:rFonts w:ascii="ＭＳ ゴシック" w:eastAsia="ＭＳ ゴシック" w:hAnsi="ＭＳ ゴシック" w:hint="eastAsia"/>
                <w:szCs w:val="18"/>
              </w:rPr>
              <w:t>の４(</w:t>
            </w:r>
            <w:r w:rsidR="009307F8">
              <w:rPr>
                <w:rFonts w:ascii="ＭＳ ゴシック" w:eastAsia="ＭＳ ゴシック" w:hAnsi="ＭＳ ゴシック" w:hint="eastAsia"/>
                <w:szCs w:val="18"/>
              </w:rPr>
              <w:t>24</w:t>
            </w:r>
            <w:r w:rsidRPr="009543FA">
              <w:rPr>
                <w:rFonts w:ascii="ＭＳ ゴシック" w:eastAsia="ＭＳ ゴシック" w:hAnsi="ＭＳ ゴシック" w:hint="eastAsia"/>
                <w:szCs w:val="18"/>
              </w:rPr>
              <w:t>)に準じて算定しているか。</w:t>
            </w:r>
          </w:p>
          <w:p w14:paraId="77B9808B" w14:textId="093D5262" w:rsidR="00521DAD" w:rsidRPr="006952B9" w:rsidRDefault="006952B9" w:rsidP="006952B9">
            <w:pPr>
              <w:spacing w:line="208" w:lineRule="exact"/>
              <w:rPr>
                <w:rFonts w:ascii="ＭＳ ゴシック" w:eastAsia="ＭＳ ゴシック" w:hAnsi="ＭＳ ゴシック"/>
                <w:spacing w:val="2"/>
                <w:szCs w:val="18"/>
              </w:rPr>
            </w:pPr>
            <w:r>
              <w:rPr>
                <w:rFonts w:ascii="ＭＳ ゴシック" w:eastAsia="ＭＳ ゴシック" w:hAnsi="ＭＳ ゴシック" w:hint="eastAsia"/>
                <w:szCs w:val="18"/>
              </w:rPr>
              <w:t xml:space="preserve">　　</w:t>
            </w:r>
            <w:r w:rsidR="00521DAD" w:rsidRPr="009543FA">
              <w:rPr>
                <w:rFonts w:ascii="ＭＳ ゴシック" w:eastAsia="ＭＳ ゴシック" w:hAnsi="ＭＳ ゴシック" w:hint="eastAsia"/>
                <w:w w:val="50"/>
                <w:szCs w:val="18"/>
              </w:rPr>
              <w:t>◆平1２厚告１９別表９ホ注１</w:t>
            </w:r>
            <w:r w:rsidR="00D66FBF">
              <w:rPr>
                <w:rFonts w:ascii="ＭＳ ゴシック" w:eastAsia="ＭＳ ゴシック" w:hAnsi="ＭＳ ゴシック" w:hint="eastAsia"/>
                <w:w w:val="50"/>
                <w:szCs w:val="18"/>
              </w:rPr>
              <w:t>５</w:t>
            </w:r>
          </w:p>
        </w:tc>
        <w:tc>
          <w:tcPr>
            <w:tcW w:w="440" w:type="dxa"/>
          </w:tcPr>
          <w:p w14:paraId="22855F44"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適</w:t>
            </w:r>
          </w:p>
          <w:p w14:paraId="71A47676"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w:t>
            </w:r>
          </w:p>
          <w:p w14:paraId="4D618700"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否</w:t>
            </w:r>
          </w:p>
        </w:tc>
        <w:tc>
          <w:tcPr>
            <w:tcW w:w="2196" w:type="dxa"/>
          </w:tcPr>
          <w:p w14:paraId="3184E7D6" w14:textId="77777777" w:rsidR="00521DAD" w:rsidRPr="009543FA" w:rsidRDefault="00521DAD" w:rsidP="00A83E5F">
            <w:pPr>
              <w:rPr>
                <w:rFonts w:ascii="ＭＳ ゴシック" w:eastAsia="ＭＳ ゴシック" w:hAnsi="ＭＳ ゴシック"/>
                <w:szCs w:val="18"/>
              </w:rPr>
            </w:pPr>
            <w:r w:rsidRPr="009543FA">
              <w:rPr>
                <w:rFonts w:ascii="ＭＳ ゴシック" w:eastAsia="ＭＳ ゴシック" w:hAnsi="ＭＳ ゴシック" w:hint="eastAsia"/>
                <w:szCs w:val="18"/>
              </w:rPr>
              <w:t>【　事例の有・無　】</w:t>
            </w:r>
          </w:p>
        </w:tc>
      </w:tr>
    </w:tbl>
    <w:p w14:paraId="7E88804E" w14:textId="77777777" w:rsidR="00EA0EA5" w:rsidRPr="009543FA" w:rsidRDefault="00EA0EA5" w:rsidP="00535BBA">
      <w:pPr>
        <w:rPr>
          <w:rFonts w:ascii="ＭＳ ゴシック" w:eastAsia="ＭＳ ゴシック" w:hAnsi="ＭＳ ゴシック"/>
          <w:szCs w:val="18"/>
        </w:rPr>
      </w:pPr>
    </w:p>
    <w:sectPr w:rsidR="00EA0EA5" w:rsidRPr="009543FA" w:rsidSect="0023502A">
      <w:headerReference w:type="default" r:id="rId11"/>
      <w:footerReference w:type="default" r:id="rId12"/>
      <w:pgSz w:w="11907" w:h="16840" w:code="9"/>
      <w:pgMar w:top="1134" w:right="851" w:bottom="1134" w:left="1077" w:header="624"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4C37" w14:textId="77777777" w:rsidR="00B527D0" w:rsidRDefault="00B527D0">
      <w:r>
        <w:separator/>
      </w:r>
    </w:p>
  </w:endnote>
  <w:endnote w:type="continuationSeparator" w:id="0">
    <w:p w14:paraId="5B1A269E" w14:textId="77777777" w:rsidR="00B527D0" w:rsidRDefault="00B52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04D6" w14:textId="77777777" w:rsidR="00DC10DD" w:rsidRPr="00E5073C" w:rsidRDefault="00DC10DD" w:rsidP="00A83AE1">
    <w:pPr>
      <w:pStyle w:val="a4"/>
      <w:jc w:val="center"/>
      <w:rPr>
        <w:rFonts w:ascii="ＭＳ ゴシック" w:eastAsia="ＭＳ ゴシック" w:hAnsi="ＭＳ ゴシック"/>
      </w:rPr>
    </w:pPr>
    <w:r>
      <w:rPr>
        <w:rFonts w:ascii="ＭＳ ゴシック" w:eastAsia="ＭＳ ゴシック" w:hAnsi="ＭＳ ゴシック" w:hint="eastAsia"/>
      </w:rPr>
      <w:t>短期入所療養介護（介護医療院併設</w:t>
    </w:r>
    <w:r w:rsidRPr="00E5073C">
      <w:rPr>
        <w:rFonts w:ascii="ＭＳ ゴシック" w:eastAsia="ＭＳ ゴシック" w:hAnsi="ＭＳ ゴシック" w:hint="eastAsia"/>
      </w:rPr>
      <w:t>）</w:t>
    </w:r>
    <w:r w:rsidRPr="00E5073C">
      <w:rPr>
        <w:rStyle w:val="a6"/>
        <w:rFonts w:ascii="ＭＳ ゴシック" w:eastAsia="ＭＳ ゴシック" w:hAnsi="ＭＳ ゴシック" w:hint="eastAsia"/>
      </w:rPr>
      <w:t xml:space="preserve">　　</w:t>
    </w:r>
    <w:r w:rsidRPr="00E5073C">
      <w:rPr>
        <w:rStyle w:val="a6"/>
        <w:rFonts w:ascii="ＭＳ ゴシック" w:eastAsia="ＭＳ ゴシック" w:hAnsi="ＭＳ ゴシック"/>
      </w:rPr>
      <w:fldChar w:fldCharType="begin"/>
    </w:r>
    <w:r w:rsidRPr="00E5073C">
      <w:rPr>
        <w:rStyle w:val="a6"/>
        <w:rFonts w:ascii="ＭＳ ゴシック" w:eastAsia="ＭＳ ゴシック" w:hAnsi="ＭＳ ゴシック"/>
      </w:rPr>
      <w:instrText xml:space="preserve"> PAGE </w:instrText>
    </w:r>
    <w:r w:rsidRPr="00E5073C">
      <w:rPr>
        <w:rStyle w:val="a6"/>
        <w:rFonts w:ascii="ＭＳ ゴシック" w:eastAsia="ＭＳ ゴシック" w:hAnsi="ＭＳ ゴシック"/>
      </w:rPr>
      <w:fldChar w:fldCharType="separate"/>
    </w:r>
    <w:r>
      <w:rPr>
        <w:rStyle w:val="a6"/>
        <w:rFonts w:ascii="ＭＳ ゴシック" w:eastAsia="ＭＳ ゴシック" w:hAnsi="ＭＳ ゴシック"/>
        <w:noProof/>
      </w:rPr>
      <w:t>14</w:t>
    </w:r>
    <w:r w:rsidRPr="00E5073C">
      <w:rPr>
        <w:rStyle w:val="a6"/>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8FA8" w14:textId="77777777" w:rsidR="00B527D0" w:rsidRDefault="00B527D0">
      <w:r>
        <w:separator/>
      </w:r>
    </w:p>
  </w:footnote>
  <w:footnote w:type="continuationSeparator" w:id="0">
    <w:p w14:paraId="3A4F8A33" w14:textId="77777777" w:rsidR="00B527D0" w:rsidRDefault="00B52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5C45" w14:textId="70B5739A" w:rsidR="00DC10DD" w:rsidRPr="00E617CD" w:rsidRDefault="00DC10DD" w:rsidP="00B64A95">
    <w:pPr>
      <w:pStyle w:val="a3"/>
      <w:jc w:val="left"/>
    </w:pPr>
    <w:r>
      <w:rPr>
        <w:rFonts w:hint="eastAsia"/>
      </w:rPr>
      <w:t>自主点検表</w:t>
    </w:r>
    <w:r w:rsidR="00506D0F">
      <w:rPr>
        <w:rFonts w:hint="eastAsia"/>
      </w:rPr>
      <w:t>（Ｒ６　京都市）</w:t>
    </w:r>
    <w:r w:rsidR="0023502A">
      <w:rPr>
        <w:rFonts w:hint="eastAsia"/>
      </w:rPr>
      <w:t xml:space="preserve">　　　　　　　　　　　　　　　　　　　　　　</w:t>
    </w:r>
    <w:r>
      <w:rPr>
        <w:rFonts w:ascii="ＭＳ ゴシック" w:eastAsia="ＭＳ ゴシック" w:hAnsi="ＭＳ ゴシック" w:hint="eastAsia"/>
      </w:rPr>
      <w:t>【短期入所療養介護（介護医療院併設</w:t>
    </w:r>
    <w:r w:rsidRPr="00E5073C">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EB5"/>
    <w:multiLevelType w:val="hybridMultilevel"/>
    <w:tmpl w:val="FC2022FC"/>
    <w:lvl w:ilvl="0" w:tplc="420C5590">
      <w:start w:val="4"/>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5A81ECB"/>
    <w:multiLevelType w:val="singleLevel"/>
    <w:tmpl w:val="2C122606"/>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 w15:restartNumberingAfterBreak="0">
    <w:nsid w:val="08FB3CA4"/>
    <w:multiLevelType w:val="singleLevel"/>
    <w:tmpl w:val="1F6243BA"/>
    <w:lvl w:ilvl="0">
      <w:start w:val="4"/>
      <w:numFmt w:val="decimal"/>
      <w:lvlText w:val="(%1)"/>
      <w:lvlJc w:val="left"/>
      <w:pPr>
        <w:tabs>
          <w:tab w:val="num" w:pos="360"/>
        </w:tabs>
        <w:ind w:left="360" w:hanging="360"/>
      </w:pPr>
      <w:rPr>
        <w:rFonts w:hint="eastAsia"/>
      </w:rPr>
    </w:lvl>
  </w:abstractNum>
  <w:abstractNum w:abstractNumId="3" w15:restartNumberingAfterBreak="0">
    <w:nsid w:val="09F81108"/>
    <w:multiLevelType w:val="singleLevel"/>
    <w:tmpl w:val="0F22FA46"/>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0A731DB4"/>
    <w:multiLevelType w:val="singleLevel"/>
    <w:tmpl w:val="7CC62FFE"/>
    <w:lvl w:ilvl="0">
      <w:start w:val="1"/>
      <w:numFmt w:val="decimalFullWidth"/>
      <w:lvlText w:val="(%1)"/>
      <w:lvlJc w:val="left"/>
      <w:pPr>
        <w:tabs>
          <w:tab w:val="num" w:pos="750"/>
        </w:tabs>
        <w:ind w:left="750" w:hanging="480"/>
      </w:pPr>
      <w:rPr>
        <w:rFonts w:hint="eastAsia"/>
      </w:rPr>
    </w:lvl>
  </w:abstractNum>
  <w:abstractNum w:abstractNumId="5" w15:restartNumberingAfterBreak="0">
    <w:nsid w:val="0AE05E3C"/>
    <w:multiLevelType w:val="singleLevel"/>
    <w:tmpl w:val="D48CB5EA"/>
    <w:lvl w:ilvl="0">
      <w:start w:val="1"/>
      <w:numFmt w:val="decimalFullWidth"/>
      <w:lvlText w:val="(%1)"/>
      <w:lvlJc w:val="left"/>
      <w:pPr>
        <w:tabs>
          <w:tab w:val="num" w:pos="795"/>
        </w:tabs>
        <w:ind w:left="795" w:hanging="435"/>
      </w:pPr>
      <w:rPr>
        <w:rFonts w:hint="eastAsia"/>
      </w:rPr>
    </w:lvl>
  </w:abstractNum>
  <w:abstractNum w:abstractNumId="6" w15:restartNumberingAfterBreak="0">
    <w:nsid w:val="0D9A1257"/>
    <w:multiLevelType w:val="singleLevel"/>
    <w:tmpl w:val="85243CEE"/>
    <w:lvl w:ilvl="0">
      <w:start w:val="22"/>
      <w:numFmt w:val="decimal"/>
      <w:lvlText w:val="%1"/>
      <w:lvlJc w:val="left"/>
      <w:pPr>
        <w:tabs>
          <w:tab w:val="num" w:pos="570"/>
        </w:tabs>
        <w:ind w:left="570" w:hanging="390"/>
      </w:pPr>
      <w:rPr>
        <w:rFonts w:hint="eastAsia"/>
      </w:rPr>
    </w:lvl>
  </w:abstractNum>
  <w:abstractNum w:abstractNumId="7" w15:restartNumberingAfterBreak="0">
    <w:nsid w:val="165327E7"/>
    <w:multiLevelType w:val="singleLevel"/>
    <w:tmpl w:val="F7F4DCAE"/>
    <w:lvl w:ilvl="0">
      <w:start w:val="1"/>
      <w:numFmt w:val="decimalEnclosedCircle"/>
      <w:lvlText w:val="%1"/>
      <w:lvlJc w:val="left"/>
      <w:pPr>
        <w:tabs>
          <w:tab w:val="num" w:pos="330"/>
        </w:tabs>
        <w:ind w:left="330" w:hanging="165"/>
      </w:pPr>
      <w:rPr>
        <w:rFonts w:hint="eastAsia"/>
      </w:rPr>
    </w:lvl>
  </w:abstractNum>
  <w:abstractNum w:abstractNumId="8" w15:restartNumberingAfterBreak="0">
    <w:nsid w:val="1DC37670"/>
    <w:multiLevelType w:val="singleLevel"/>
    <w:tmpl w:val="13FE5202"/>
    <w:lvl w:ilvl="0">
      <w:start w:val="18"/>
      <w:numFmt w:val="decimal"/>
      <w:lvlText w:val="%1"/>
      <w:lvlJc w:val="left"/>
      <w:pPr>
        <w:tabs>
          <w:tab w:val="num" w:pos="561"/>
        </w:tabs>
        <w:ind w:left="561" w:hanging="390"/>
      </w:pPr>
      <w:rPr>
        <w:rFonts w:hint="eastAsia"/>
      </w:rPr>
    </w:lvl>
  </w:abstractNum>
  <w:abstractNum w:abstractNumId="9" w15:restartNumberingAfterBreak="0">
    <w:nsid w:val="20E519C4"/>
    <w:multiLevelType w:val="singleLevel"/>
    <w:tmpl w:val="553C56F2"/>
    <w:lvl w:ilvl="0">
      <w:start w:val="1"/>
      <w:numFmt w:val="decimalFullWidth"/>
      <w:lvlText w:val="(%1)"/>
      <w:lvlJc w:val="left"/>
      <w:pPr>
        <w:tabs>
          <w:tab w:val="num" w:pos="360"/>
        </w:tabs>
        <w:ind w:left="360" w:hanging="360"/>
      </w:pPr>
      <w:rPr>
        <w:rFonts w:hint="eastAsia"/>
      </w:rPr>
    </w:lvl>
  </w:abstractNum>
  <w:abstractNum w:abstractNumId="10" w15:restartNumberingAfterBreak="0">
    <w:nsid w:val="23594286"/>
    <w:multiLevelType w:val="singleLevel"/>
    <w:tmpl w:val="979805EE"/>
    <w:lvl w:ilvl="0">
      <w:start w:val="7"/>
      <w:numFmt w:val="decimal"/>
      <w:lvlText w:val="(%1)"/>
      <w:lvlJc w:val="left"/>
      <w:pPr>
        <w:tabs>
          <w:tab w:val="num" w:pos="360"/>
        </w:tabs>
        <w:ind w:left="360" w:hanging="360"/>
      </w:pPr>
      <w:rPr>
        <w:rFonts w:hint="eastAsia"/>
      </w:rPr>
    </w:lvl>
  </w:abstractNum>
  <w:abstractNum w:abstractNumId="11" w15:restartNumberingAfterBreak="0">
    <w:nsid w:val="23EB288D"/>
    <w:multiLevelType w:val="hybridMultilevel"/>
    <w:tmpl w:val="B0D8BBB2"/>
    <w:lvl w:ilvl="0" w:tplc="659CA35E">
      <w:start w:val="1"/>
      <w:numFmt w:val="decimal"/>
      <w:lvlText w:val="(%1)"/>
      <w:lvlJc w:val="left"/>
      <w:pPr>
        <w:tabs>
          <w:tab w:val="num" w:pos="360"/>
        </w:tabs>
        <w:ind w:left="360" w:hanging="360"/>
      </w:pPr>
      <w:rPr>
        <w:rFonts w:hint="default"/>
      </w:rPr>
    </w:lvl>
    <w:lvl w:ilvl="1" w:tplc="DD243C24" w:tentative="1">
      <w:start w:val="1"/>
      <w:numFmt w:val="aiueoFullWidth"/>
      <w:lvlText w:val="(%2)"/>
      <w:lvlJc w:val="left"/>
      <w:pPr>
        <w:tabs>
          <w:tab w:val="num" w:pos="840"/>
        </w:tabs>
        <w:ind w:left="840" w:hanging="420"/>
      </w:pPr>
    </w:lvl>
    <w:lvl w:ilvl="2" w:tplc="93D288A4" w:tentative="1">
      <w:start w:val="1"/>
      <w:numFmt w:val="decimalEnclosedCircle"/>
      <w:lvlText w:val="%3"/>
      <w:lvlJc w:val="left"/>
      <w:pPr>
        <w:tabs>
          <w:tab w:val="num" w:pos="1260"/>
        </w:tabs>
        <w:ind w:left="1260" w:hanging="420"/>
      </w:pPr>
    </w:lvl>
    <w:lvl w:ilvl="3" w:tplc="661250E2" w:tentative="1">
      <w:start w:val="1"/>
      <w:numFmt w:val="decimal"/>
      <w:lvlText w:val="%4."/>
      <w:lvlJc w:val="left"/>
      <w:pPr>
        <w:tabs>
          <w:tab w:val="num" w:pos="1680"/>
        </w:tabs>
        <w:ind w:left="1680" w:hanging="420"/>
      </w:pPr>
    </w:lvl>
    <w:lvl w:ilvl="4" w:tplc="6234CAA4" w:tentative="1">
      <w:start w:val="1"/>
      <w:numFmt w:val="aiueoFullWidth"/>
      <w:lvlText w:val="(%5)"/>
      <w:lvlJc w:val="left"/>
      <w:pPr>
        <w:tabs>
          <w:tab w:val="num" w:pos="2100"/>
        </w:tabs>
        <w:ind w:left="2100" w:hanging="420"/>
      </w:pPr>
    </w:lvl>
    <w:lvl w:ilvl="5" w:tplc="A1FA8860" w:tentative="1">
      <w:start w:val="1"/>
      <w:numFmt w:val="decimalEnclosedCircle"/>
      <w:lvlText w:val="%6"/>
      <w:lvlJc w:val="left"/>
      <w:pPr>
        <w:tabs>
          <w:tab w:val="num" w:pos="2520"/>
        </w:tabs>
        <w:ind w:left="2520" w:hanging="420"/>
      </w:pPr>
    </w:lvl>
    <w:lvl w:ilvl="6" w:tplc="37FAF21C" w:tentative="1">
      <w:start w:val="1"/>
      <w:numFmt w:val="decimal"/>
      <w:lvlText w:val="%7."/>
      <w:lvlJc w:val="left"/>
      <w:pPr>
        <w:tabs>
          <w:tab w:val="num" w:pos="2940"/>
        </w:tabs>
        <w:ind w:left="2940" w:hanging="420"/>
      </w:pPr>
    </w:lvl>
    <w:lvl w:ilvl="7" w:tplc="E6DAFCC0" w:tentative="1">
      <w:start w:val="1"/>
      <w:numFmt w:val="aiueoFullWidth"/>
      <w:lvlText w:val="(%8)"/>
      <w:lvlJc w:val="left"/>
      <w:pPr>
        <w:tabs>
          <w:tab w:val="num" w:pos="3360"/>
        </w:tabs>
        <w:ind w:left="3360" w:hanging="420"/>
      </w:pPr>
    </w:lvl>
    <w:lvl w:ilvl="8" w:tplc="E4120306" w:tentative="1">
      <w:start w:val="1"/>
      <w:numFmt w:val="decimalEnclosedCircle"/>
      <w:lvlText w:val="%9"/>
      <w:lvlJc w:val="left"/>
      <w:pPr>
        <w:tabs>
          <w:tab w:val="num" w:pos="3780"/>
        </w:tabs>
        <w:ind w:left="3780" w:hanging="420"/>
      </w:pPr>
    </w:lvl>
  </w:abstractNum>
  <w:abstractNum w:abstractNumId="12" w15:restartNumberingAfterBreak="0">
    <w:nsid w:val="28A03987"/>
    <w:multiLevelType w:val="singleLevel"/>
    <w:tmpl w:val="815AE094"/>
    <w:lvl w:ilvl="0">
      <w:start w:val="5"/>
      <w:numFmt w:val="decimal"/>
      <w:lvlText w:val="(%1)"/>
      <w:lvlJc w:val="left"/>
      <w:pPr>
        <w:tabs>
          <w:tab w:val="num" w:pos="450"/>
        </w:tabs>
        <w:ind w:left="450" w:hanging="450"/>
      </w:pPr>
      <w:rPr>
        <w:rFonts w:hint="eastAsia"/>
      </w:rPr>
    </w:lvl>
  </w:abstractNum>
  <w:abstractNum w:abstractNumId="13" w15:restartNumberingAfterBreak="0">
    <w:nsid w:val="2D2D402B"/>
    <w:multiLevelType w:val="singleLevel"/>
    <w:tmpl w:val="07DCE872"/>
    <w:lvl w:ilvl="0">
      <w:start w:val="1"/>
      <w:numFmt w:val="decimalFullWidth"/>
      <w:lvlText w:val="（%1）"/>
      <w:lvlJc w:val="left"/>
      <w:pPr>
        <w:tabs>
          <w:tab w:val="num" w:pos="720"/>
        </w:tabs>
        <w:ind w:left="720" w:hanging="540"/>
      </w:pPr>
      <w:rPr>
        <w:rFonts w:hint="eastAsia"/>
      </w:rPr>
    </w:lvl>
  </w:abstractNum>
  <w:abstractNum w:abstractNumId="14" w15:restartNumberingAfterBreak="0">
    <w:nsid w:val="2D9D1A38"/>
    <w:multiLevelType w:val="singleLevel"/>
    <w:tmpl w:val="FB0ECB9C"/>
    <w:lvl w:ilvl="0">
      <w:start w:val="13"/>
      <w:numFmt w:val="decimal"/>
      <w:lvlText w:val="%1"/>
      <w:lvlJc w:val="left"/>
      <w:pPr>
        <w:tabs>
          <w:tab w:val="num" w:pos="540"/>
        </w:tabs>
        <w:ind w:left="540" w:hanging="360"/>
      </w:pPr>
      <w:rPr>
        <w:rFonts w:hint="eastAsia"/>
      </w:rPr>
    </w:lvl>
  </w:abstractNum>
  <w:abstractNum w:abstractNumId="15" w15:restartNumberingAfterBreak="0">
    <w:nsid w:val="32F9392E"/>
    <w:multiLevelType w:val="singleLevel"/>
    <w:tmpl w:val="97DA01D6"/>
    <w:lvl w:ilvl="0">
      <w:start w:val="1"/>
      <w:numFmt w:val="decimalEnclosedCircle"/>
      <w:lvlText w:val="%1"/>
      <w:lvlJc w:val="left"/>
      <w:pPr>
        <w:tabs>
          <w:tab w:val="num" w:pos="330"/>
        </w:tabs>
        <w:ind w:left="330" w:hanging="165"/>
      </w:pPr>
      <w:rPr>
        <w:rFonts w:hint="eastAsia"/>
      </w:rPr>
    </w:lvl>
  </w:abstractNum>
  <w:abstractNum w:abstractNumId="16" w15:restartNumberingAfterBreak="0">
    <w:nsid w:val="36355A45"/>
    <w:multiLevelType w:val="singleLevel"/>
    <w:tmpl w:val="94F05266"/>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9844B1A"/>
    <w:multiLevelType w:val="singleLevel"/>
    <w:tmpl w:val="D6D8C6EE"/>
    <w:lvl w:ilvl="0">
      <w:start w:val="4"/>
      <w:numFmt w:val="decimalFullWidth"/>
      <w:lvlText w:val="(%1)"/>
      <w:lvlJc w:val="left"/>
      <w:pPr>
        <w:tabs>
          <w:tab w:val="num" w:pos="750"/>
        </w:tabs>
        <w:ind w:left="750" w:hanging="480"/>
      </w:pPr>
      <w:rPr>
        <w:rFonts w:hint="eastAsia"/>
      </w:rPr>
    </w:lvl>
  </w:abstractNum>
  <w:abstractNum w:abstractNumId="18" w15:restartNumberingAfterBreak="0">
    <w:nsid w:val="3C6C412C"/>
    <w:multiLevelType w:val="singleLevel"/>
    <w:tmpl w:val="F89E684E"/>
    <w:lvl w:ilvl="0">
      <w:start w:val="1"/>
      <w:numFmt w:val="decimalEnclosedCircle"/>
      <w:lvlText w:val="%1"/>
      <w:lvlJc w:val="left"/>
      <w:pPr>
        <w:tabs>
          <w:tab w:val="num" w:pos="165"/>
        </w:tabs>
        <w:ind w:left="165" w:hanging="165"/>
      </w:pPr>
      <w:rPr>
        <w:rFonts w:hint="eastAsia"/>
      </w:rPr>
    </w:lvl>
  </w:abstractNum>
  <w:abstractNum w:abstractNumId="19" w15:restartNumberingAfterBreak="0">
    <w:nsid w:val="3C92751E"/>
    <w:multiLevelType w:val="singleLevel"/>
    <w:tmpl w:val="8B8E2DA0"/>
    <w:lvl w:ilvl="0">
      <w:start w:val="7"/>
      <w:numFmt w:val="decimalEnclosedCircle"/>
      <w:lvlText w:val="%1"/>
      <w:lvlJc w:val="left"/>
      <w:pPr>
        <w:tabs>
          <w:tab w:val="num" w:pos="720"/>
        </w:tabs>
        <w:ind w:left="720" w:hanging="360"/>
      </w:pPr>
      <w:rPr>
        <w:rFonts w:hint="eastAsia"/>
      </w:rPr>
    </w:lvl>
  </w:abstractNum>
  <w:abstractNum w:abstractNumId="20" w15:restartNumberingAfterBreak="0">
    <w:nsid w:val="3CEB3C94"/>
    <w:multiLevelType w:val="singleLevel"/>
    <w:tmpl w:val="88D838F4"/>
    <w:lvl w:ilvl="0">
      <w:start w:val="2"/>
      <w:numFmt w:val="decimalEnclosedCircle"/>
      <w:lvlText w:val="%1"/>
      <w:lvlJc w:val="left"/>
      <w:pPr>
        <w:tabs>
          <w:tab w:val="num" w:pos="360"/>
        </w:tabs>
        <w:ind w:left="360" w:hanging="360"/>
      </w:pPr>
      <w:rPr>
        <w:rFonts w:hint="eastAsia"/>
      </w:rPr>
    </w:lvl>
  </w:abstractNum>
  <w:abstractNum w:abstractNumId="21" w15:restartNumberingAfterBreak="0">
    <w:nsid w:val="449E2646"/>
    <w:multiLevelType w:val="hybridMultilevel"/>
    <w:tmpl w:val="7824A09C"/>
    <w:lvl w:ilvl="0" w:tplc="2C46C858">
      <w:start w:val="1"/>
      <w:numFmt w:val="decimalEnclosedParen"/>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2" w15:restartNumberingAfterBreak="0">
    <w:nsid w:val="48C20211"/>
    <w:multiLevelType w:val="singleLevel"/>
    <w:tmpl w:val="079645E0"/>
    <w:lvl w:ilvl="0">
      <w:start w:val="3"/>
      <w:numFmt w:val="decimalEnclosedCircle"/>
      <w:lvlText w:val="%1"/>
      <w:lvlJc w:val="left"/>
      <w:pPr>
        <w:tabs>
          <w:tab w:val="num" w:pos="540"/>
        </w:tabs>
        <w:ind w:left="540" w:hanging="360"/>
      </w:pPr>
      <w:rPr>
        <w:rFonts w:hint="eastAsia"/>
      </w:rPr>
    </w:lvl>
  </w:abstractNum>
  <w:abstractNum w:abstractNumId="23" w15:restartNumberingAfterBreak="0">
    <w:nsid w:val="4E2E6FE1"/>
    <w:multiLevelType w:val="singleLevel"/>
    <w:tmpl w:val="BC4C4192"/>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4FC7417D"/>
    <w:multiLevelType w:val="singleLevel"/>
    <w:tmpl w:val="4824D978"/>
    <w:lvl w:ilvl="0">
      <w:start w:val="3"/>
      <w:numFmt w:val="decimal"/>
      <w:lvlText w:val="(%1)"/>
      <w:lvlJc w:val="left"/>
      <w:pPr>
        <w:tabs>
          <w:tab w:val="num" w:pos="360"/>
        </w:tabs>
        <w:ind w:left="360" w:hanging="360"/>
      </w:pPr>
      <w:rPr>
        <w:rFonts w:hint="eastAsia"/>
      </w:rPr>
    </w:lvl>
  </w:abstractNum>
  <w:abstractNum w:abstractNumId="25" w15:restartNumberingAfterBreak="0">
    <w:nsid w:val="53F11521"/>
    <w:multiLevelType w:val="singleLevel"/>
    <w:tmpl w:val="791CAB96"/>
    <w:lvl w:ilvl="0">
      <w:start w:val="7"/>
      <w:numFmt w:val="decimal"/>
      <w:lvlText w:val="(%1)"/>
      <w:lvlJc w:val="left"/>
      <w:pPr>
        <w:tabs>
          <w:tab w:val="num" w:pos="435"/>
        </w:tabs>
        <w:ind w:left="435" w:hanging="435"/>
      </w:pPr>
      <w:rPr>
        <w:rFonts w:hint="eastAsia"/>
      </w:rPr>
    </w:lvl>
  </w:abstractNum>
  <w:abstractNum w:abstractNumId="26" w15:restartNumberingAfterBreak="0">
    <w:nsid w:val="5808721C"/>
    <w:multiLevelType w:val="singleLevel"/>
    <w:tmpl w:val="C29A3464"/>
    <w:lvl w:ilvl="0">
      <w:start w:val="1"/>
      <w:numFmt w:val="decimalEnclosedCircle"/>
      <w:lvlText w:val="%1"/>
      <w:lvlJc w:val="left"/>
      <w:pPr>
        <w:tabs>
          <w:tab w:val="num" w:pos="330"/>
        </w:tabs>
        <w:ind w:left="330" w:hanging="165"/>
      </w:pPr>
      <w:rPr>
        <w:rFonts w:hint="eastAsia"/>
      </w:rPr>
    </w:lvl>
  </w:abstractNum>
  <w:abstractNum w:abstractNumId="27" w15:restartNumberingAfterBreak="0">
    <w:nsid w:val="582371EC"/>
    <w:multiLevelType w:val="singleLevel"/>
    <w:tmpl w:val="6A6AD122"/>
    <w:lvl w:ilvl="0">
      <w:start w:val="12"/>
      <w:numFmt w:val="decimal"/>
      <w:lvlText w:val="%1"/>
      <w:lvlJc w:val="left"/>
      <w:pPr>
        <w:tabs>
          <w:tab w:val="num" w:pos="540"/>
        </w:tabs>
        <w:ind w:left="540" w:hanging="360"/>
      </w:pPr>
      <w:rPr>
        <w:rFonts w:hint="eastAsia"/>
      </w:rPr>
    </w:lvl>
  </w:abstractNum>
  <w:abstractNum w:abstractNumId="28" w15:restartNumberingAfterBreak="0">
    <w:nsid w:val="5968220D"/>
    <w:multiLevelType w:val="singleLevel"/>
    <w:tmpl w:val="F5BA9FE4"/>
    <w:lvl w:ilvl="0">
      <w:start w:val="1"/>
      <w:numFmt w:val="decimalFullWidth"/>
      <w:lvlText w:val="(%1)"/>
      <w:lvlJc w:val="left"/>
      <w:pPr>
        <w:tabs>
          <w:tab w:val="num" w:pos="360"/>
        </w:tabs>
        <w:ind w:left="360" w:hanging="360"/>
      </w:pPr>
      <w:rPr>
        <w:rFonts w:hint="eastAsia"/>
      </w:rPr>
    </w:lvl>
  </w:abstractNum>
  <w:abstractNum w:abstractNumId="29" w15:restartNumberingAfterBreak="0">
    <w:nsid w:val="5FBF796B"/>
    <w:multiLevelType w:val="singleLevel"/>
    <w:tmpl w:val="8F04281A"/>
    <w:lvl w:ilvl="0">
      <w:start w:val="3"/>
      <w:numFmt w:val="bullet"/>
      <w:lvlText w:val="※"/>
      <w:lvlJc w:val="left"/>
      <w:pPr>
        <w:tabs>
          <w:tab w:val="num" w:pos="165"/>
        </w:tabs>
        <w:ind w:left="165" w:hanging="165"/>
      </w:pPr>
      <w:rPr>
        <w:rFonts w:ascii="ＭＳ 明朝" w:eastAsia="ＭＳ 明朝" w:hAnsi="ＭＳ 明朝" w:hint="eastAsia"/>
      </w:rPr>
    </w:lvl>
  </w:abstractNum>
  <w:abstractNum w:abstractNumId="30" w15:restartNumberingAfterBreak="0">
    <w:nsid w:val="607525CD"/>
    <w:multiLevelType w:val="singleLevel"/>
    <w:tmpl w:val="B93EF708"/>
    <w:lvl w:ilvl="0">
      <w:start w:val="2"/>
      <w:numFmt w:val="decimalEnclosedCircle"/>
      <w:lvlText w:val="%1"/>
      <w:lvlJc w:val="left"/>
      <w:pPr>
        <w:tabs>
          <w:tab w:val="num" w:pos="540"/>
        </w:tabs>
        <w:ind w:left="540" w:hanging="360"/>
      </w:pPr>
      <w:rPr>
        <w:rFonts w:hint="eastAsia"/>
      </w:rPr>
    </w:lvl>
  </w:abstractNum>
  <w:abstractNum w:abstractNumId="31" w15:restartNumberingAfterBreak="0">
    <w:nsid w:val="64CA6A84"/>
    <w:multiLevelType w:val="singleLevel"/>
    <w:tmpl w:val="5380E11C"/>
    <w:lvl w:ilvl="0">
      <w:start w:val="10"/>
      <w:numFmt w:val="decimal"/>
      <w:lvlText w:val="%1"/>
      <w:lvlJc w:val="left"/>
      <w:pPr>
        <w:tabs>
          <w:tab w:val="num" w:pos="555"/>
        </w:tabs>
        <w:ind w:left="555" w:hanging="375"/>
      </w:pPr>
      <w:rPr>
        <w:rFonts w:hint="eastAsia"/>
      </w:rPr>
    </w:lvl>
  </w:abstractNum>
  <w:abstractNum w:abstractNumId="32" w15:restartNumberingAfterBreak="0">
    <w:nsid w:val="7438594E"/>
    <w:multiLevelType w:val="singleLevel"/>
    <w:tmpl w:val="B48E61FE"/>
    <w:lvl w:ilvl="0">
      <w:start w:val="1"/>
      <w:numFmt w:val="decimal"/>
      <w:lvlText w:val="(%1)"/>
      <w:lvlJc w:val="left"/>
      <w:pPr>
        <w:tabs>
          <w:tab w:val="num" w:pos="450"/>
        </w:tabs>
        <w:ind w:left="450" w:hanging="450"/>
      </w:pPr>
      <w:rPr>
        <w:rFonts w:hint="eastAsia"/>
      </w:rPr>
    </w:lvl>
  </w:abstractNum>
  <w:abstractNum w:abstractNumId="33" w15:restartNumberingAfterBreak="0">
    <w:nsid w:val="74FB18D9"/>
    <w:multiLevelType w:val="singleLevel"/>
    <w:tmpl w:val="F064B050"/>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34" w15:restartNumberingAfterBreak="0">
    <w:nsid w:val="792D7567"/>
    <w:multiLevelType w:val="hybridMultilevel"/>
    <w:tmpl w:val="28BADBCC"/>
    <w:lvl w:ilvl="0" w:tplc="BA6E835E">
      <w:start w:val="1"/>
      <w:numFmt w:val="decimalEnclosedParen"/>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5" w15:restartNumberingAfterBreak="0">
    <w:nsid w:val="7DF208AA"/>
    <w:multiLevelType w:val="singleLevel"/>
    <w:tmpl w:val="28E8D70E"/>
    <w:lvl w:ilvl="0">
      <w:start w:val="2"/>
      <w:numFmt w:val="bullet"/>
      <w:lvlText w:val="・"/>
      <w:lvlJc w:val="left"/>
      <w:pPr>
        <w:tabs>
          <w:tab w:val="num" w:pos="330"/>
        </w:tabs>
        <w:ind w:left="330" w:hanging="330"/>
      </w:pPr>
      <w:rPr>
        <w:rFonts w:ascii="ＭＳ ゴシック" w:eastAsia="ＭＳ ゴシック" w:hAnsi="ＭＳ ゴシック" w:hint="eastAsia"/>
      </w:rPr>
    </w:lvl>
  </w:abstractNum>
  <w:abstractNum w:abstractNumId="36" w15:restartNumberingAfterBreak="0">
    <w:nsid w:val="7F0D5B69"/>
    <w:multiLevelType w:val="singleLevel"/>
    <w:tmpl w:val="1222163C"/>
    <w:lvl w:ilvl="0">
      <w:start w:val="1"/>
      <w:numFmt w:val="decimalEnclosedCircle"/>
      <w:lvlText w:val="%1"/>
      <w:lvlJc w:val="left"/>
      <w:pPr>
        <w:tabs>
          <w:tab w:val="num" w:pos="360"/>
        </w:tabs>
        <w:ind w:left="360" w:hanging="360"/>
      </w:pPr>
      <w:rPr>
        <w:rFonts w:hint="eastAsia"/>
      </w:rPr>
    </w:lvl>
  </w:abstractNum>
  <w:num w:numId="1" w16cid:durableId="97481975">
    <w:abstractNumId w:val="6"/>
  </w:num>
  <w:num w:numId="2" w16cid:durableId="247155938">
    <w:abstractNumId w:val="3"/>
  </w:num>
  <w:num w:numId="3" w16cid:durableId="1921788913">
    <w:abstractNumId w:val="36"/>
  </w:num>
  <w:num w:numId="4" w16cid:durableId="598564877">
    <w:abstractNumId w:val="16"/>
  </w:num>
  <w:num w:numId="5" w16cid:durableId="1678653794">
    <w:abstractNumId w:val="14"/>
  </w:num>
  <w:num w:numId="6" w16cid:durableId="812142598">
    <w:abstractNumId w:val="27"/>
  </w:num>
  <w:num w:numId="7" w16cid:durableId="1034158695">
    <w:abstractNumId w:val="4"/>
  </w:num>
  <w:num w:numId="8" w16cid:durableId="1710035882">
    <w:abstractNumId w:val="17"/>
  </w:num>
  <w:num w:numId="9" w16cid:durableId="1686319174">
    <w:abstractNumId w:val="5"/>
  </w:num>
  <w:num w:numId="10" w16cid:durableId="832643312">
    <w:abstractNumId w:val="13"/>
  </w:num>
  <w:num w:numId="11" w16cid:durableId="1162619786">
    <w:abstractNumId w:val="9"/>
  </w:num>
  <w:num w:numId="12" w16cid:durableId="1115559382">
    <w:abstractNumId w:val="28"/>
  </w:num>
  <w:num w:numId="13" w16cid:durableId="387261309">
    <w:abstractNumId w:val="22"/>
  </w:num>
  <w:num w:numId="14" w16cid:durableId="1020622420">
    <w:abstractNumId w:val="8"/>
  </w:num>
  <w:num w:numId="15" w16cid:durableId="1337727430">
    <w:abstractNumId w:val="19"/>
  </w:num>
  <w:num w:numId="16" w16cid:durableId="1762799709">
    <w:abstractNumId w:val="30"/>
  </w:num>
  <w:num w:numId="17" w16cid:durableId="934048168">
    <w:abstractNumId w:val="12"/>
  </w:num>
  <w:num w:numId="18" w16cid:durableId="1494104717">
    <w:abstractNumId w:val="31"/>
  </w:num>
  <w:num w:numId="19" w16cid:durableId="1527720343">
    <w:abstractNumId w:val="32"/>
  </w:num>
  <w:num w:numId="20" w16cid:durableId="1302269605">
    <w:abstractNumId w:val="25"/>
  </w:num>
  <w:num w:numId="21" w16cid:durableId="1788086639">
    <w:abstractNumId w:val="10"/>
  </w:num>
  <w:num w:numId="22" w16cid:durableId="1123959467">
    <w:abstractNumId w:val="29"/>
  </w:num>
  <w:num w:numId="23" w16cid:durableId="2146041981">
    <w:abstractNumId w:val="33"/>
  </w:num>
  <w:num w:numId="24" w16cid:durableId="981271316">
    <w:abstractNumId w:val="35"/>
  </w:num>
  <w:num w:numId="25" w16cid:durableId="706877643">
    <w:abstractNumId w:val="20"/>
  </w:num>
  <w:num w:numId="26" w16cid:durableId="489293110">
    <w:abstractNumId w:val="18"/>
  </w:num>
  <w:num w:numId="27" w16cid:durableId="1829899312">
    <w:abstractNumId w:val="24"/>
  </w:num>
  <w:num w:numId="28" w16cid:durableId="5908092">
    <w:abstractNumId w:val="2"/>
  </w:num>
  <w:num w:numId="29" w16cid:durableId="1122848567">
    <w:abstractNumId w:val="23"/>
  </w:num>
  <w:num w:numId="30" w16cid:durableId="1477533395">
    <w:abstractNumId w:val="1"/>
  </w:num>
  <w:num w:numId="31" w16cid:durableId="590621511">
    <w:abstractNumId w:val="15"/>
  </w:num>
  <w:num w:numId="32" w16cid:durableId="4332298">
    <w:abstractNumId w:val="26"/>
  </w:num>
  <w:num w:numId="33" w16cid:durableId="163858843">
    <w:abstractNumId w:val="7"/>
  </w:num>
  <w:num w:numId="34" w16cid:durableId="1747220959">
    <w:abstractNumId w:val="11"/>
  </w:num>
  <w:num w:numId="35" w16cid:durableId="1123159753">
    <w:abstractNumId w:val="21"/>
  </w:num>
  <w:num w:numId="36" w16cid:durableId="384069748">
    <w:abstractNumId w:val="34"/>
  </w:num>
  <w:num w:numId="37" w16cid:durableId="208726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90"/>
  <w:drawingGridVerticalSpacing w:val="130"/>
  <w:displayHorizontalDrawingGridEvery w:val="0"/>
  <w:displayVerticalDrawingGridEvery w:val="2"/>
  <w:characterSpacingControl w:val="compressPunctuation"/>
  <w:hdrShapeDefaults>
    <o:shapedefaults v:ext="edit" spidmax="20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E4"/>
    <w:rsid w:val="000006D0"/>
    <w:rsid w:val="00001A21"/>
    <w:rsid w:val="00005BC0"/>
    <w:rsid w:val="000073FA"/>
    <w:rsid w:val="00010922"/>
    <w:rsid w:val="00012A03"/>
    <w:rsid w:val="00016DB8"/>
    <w:rsid w:val="00017078"/>
    <w:rsid w:val="000220B3"/>
    <w:rsid w:val="00030DF1"/>
    <w:rsid w:val="00034FBB"/>
    <w:rsid w:val="00036A80"/>
    <w:rsid w:val="00042FA0"/>
    <w:rsid w:val="00050B8B"/>
    <w:rsid w:val="00051E7E"/>
    <w:rsid w:val="0005252A"/>
    <w:rsid w:val="000527AE"/>
    <w:rsid w:val="00054B0B"/>
    <w:rsid w:val="00055A37"/>
    <w:rsid w:val="00056E1E"/>
    <w:rsid w:val="00060099"/>
    <w:rsid w:val="000607BB"/>
    <w:rsid w:val="00062A78"/>
    <w:rsid w:val="00063269"/>
    <w:rsid w:val="000657BD"/>
    <w:rsid w:val="0007212D"/>
    <w:rsid w:val="00072B8C"/>
    <w:rsid w:val="00073FBA"/>
    <w:rsid w:val="0007758D"/>
    <w:rsid w:val="0008057F"/>
    <w:rsid w:val="00081727"/>
    <w:rsid w:val="00081A14"/>
    <w:rsid w:val="00087ACD"/>
    <w:rsid w:val="00097184"/>
    <w:rsid w:val="00097841"/>
    <w:rsid w:val="000A1ED3"/>
    <w:rsid w:val="000A431B"/>
    <w:rsid w:val="000A4D63"/>
    <w:rsid w:val="000B5878"/>
    <w:rsid w:val="000D2A44"/>
    <w:rsid w:val="000D2FB6"/>
    <w:rsid w:val="000D44AA"/>
    <w:rsid w:val="000D515E"/>
    <w:rsid w:val="000E4101"/>
    <w:rsid w:val="000E63F9"/>
    <w:rsid w:val="000F0580"/>
    <w:rsid w:val="000F28A4"/>
    <w:rsid w:val="000F77D8"/>
    <w:rsid w:val="000F77E7"/>
    <w:rsid w:val="001045A9"/>
    <w:rsid w:val="001074F7"/>
    <w:rsid w:val="0010754D"/>
    <w:rsid w:val="00110A02"/>
    <w:rsid w:val="00110A5E"/>
    <w:rsid w:val="001176EA"/>
    <w:rsid w:val="00117709"/>
    <w:rsid w:val="00120D3B"/>
    <w:rsid w:val="00123933"/>
    <w:rsid w:val="00123A0D"/>
    <w:rsid w:val="00126521"/>
    <w:rsid w:val="0012676D"/>
    <w:rsid w:val="00130005"/>
    <w:rsid w:val="001340C7"/>
    <w:rsid w:val="00134CA0"/>
    <w:rsid w:val="00135555"/>
    <w:rsid w:val="001361F6"/>
    <w:rsid w:val="00140D76"/>
    <w:rsid w:val="00140E5C"/>
    <w:rsid w:val="001415B5"/>
    <w:rsid w:val="00141EF6"/>
    <w:rsid w:val="00142AC9"/>
    <w:rsid w:val="00144401"/>
    <w:rsid w:val="001458AE"/>
    <w:rsid w:val="001467A9"/>
    <w:rsid w:val="0015048A"/>
    <w:rsid w:val="00151F3D"/>
    <w:rsid w:val="0015201A"/>
    <w:rsid w:val="0015216D"/>
    <w:rsid w:val="001541EE"/>
    <w:rsid w:val="001570B1"/>
    <w:rsid w:val="0016201E"/>
    <w:rsid w:val="001625EE"/>
    <w:rsid w:val="00165669"/>
    <w:rsid w:val="0017003B"/>
    <w:rsid w:val="00172988"/>
    <w:rsid w:val="001737E4"/>
    <w:rsid w:val="00181D8B"/>
    <w:rsid w:val="001838B5"/>
    <w:rsid w:val="00185F1F"/>
    <w:rsid w:val="001917E8"/>
    <w:rsid w:val="00194102"/>
    <w:rsid w:val="00196D3D"/>
    <w:rsid w:val="001A2835"/>
    <w:rsid w:val="001A41D2"/>
    <w:rsid w:val="001B2955"/>
    <w:rsid w:val="001B6946"/>
    <w:rsid w:val="001B7179"/>
    <w:rsid w:val="001C0DF0"/>
    <w:rsid w:val="001C1416"/>
    <w:rsid w:val="001C3B61"/>
    <w:rsid w:val="001C6298"/>
    <w:rsid w:val="001D169F"/>
    <w:rsid w:val="001D6FEF"/>
    <w:rsid w:val="001E5E1B"/>
    <w:rsid w:val="001E61EC"/>
    <w:rsid w:val="001E68C4"/>
    <w:rsid w:val="001F00B5"/>
    <w:rsid w:val="001F072B"/>
    <w:rsid w:val="001F3477"/>
    <w:rsid w:val="001F35ED"/>
    <w:rsid w:val="0020149F"/>
    <w:rsid w:val="002031A3"/>
    <w:rsid w:val="002044B9"/>
    <w:rsid w:val="00206974"/>
    <w:rsid w:val="002076E0"/>
    <w:rsid w:val="00210202"/>
    <w:rsid w:val="00212CDE"/>
    <w:rsid w:val="0021353B"/>
    <w:rsid w:val="0021481E"/>
    <w:rsid w:val="00222280"/>
    <w:rsid w:val="00223EE6"/>
    <w:rsid w:val="00225A4A"/>
    <w:rsid w:val="00234DCD"/>
    <w:rsid w:val="0023502A"/>
    <w:rsid w:val="00235E36"/>
    <w:rsid w:val="00235EEB"/>
    <w:rsid w:val="00237328"/>
    <w:rsid w:val="0024129A"/>
    <w:rsid w:val="00246731"/>
    <w:rsid w:val="002474A2"/>
    <w:rsid w:val="00250850"/>
    <w:rsid w:val="00252C25"/>
    <w:rsid w:val="00266489"/>
    <w:rsid w:val="00266924"/>
    <w:rsid w:val="0026748D"/>
    <w:rsid w:val="0027516D"/>
    <w:rsid w:val="002763BD"/>
    <w:rsid w:val="00280142"/>
    <w:rsid w:val="00280E1D"/>
    <w:rsid w:val="00283305"/>
    <w:rsid w:val="002833AE"/>
    <w:rsid w:val="0028373E"/>
    <w:rsid w:val="00283D54"/>
    <w:rsid w:val="00283DE8"/>
    <w:rsid w:val="002911CE"/>
    <w:rsid w:val="0029504D"/>
    <w:rsid w:val="002961A5"/>
    <w:rsid w:val="002A22BD"/>
    <w:rsid w:val="002A2889"/>
    <w:rsid w:val="002A5510"/>
    <w:rsid w:val="002B148D"/>
    <w:rsid w:val="002B25B7"/>
    <w:rsid w:val="002B4202"/>
    <w:rsid w:val="002B4940"/>
    <w:rsid w:val="002B6151"/>
    <w:rsid w:val="002B7350"/>
    <w:rsid w:val="002C16FE"/>
    <w:rsid w:val="002C354B"/>
    <w:rsid w:val="002C3A49"/>
    <w:rsid w:val="002D28D1"/>
    <w:rsid w:val="002E1097"/>
    <w:rsid w:val="002E3634"/>
    <w:rsid w:val="002E49A4"/>
    <w:rsid w:val="002E5425"/>
    <w:rsid w:val="002E5589"/>
    <w:rsid w:val="002F08F1"/>
    <w:rsid w:val="002F6F5E"/>
    <w:rsid w:val="0030466B"/>
    <w:rsid w:val="00310178"/>
    <w:rsid w:val="003118B5"/>
    <w:rsid w:val="003126BA"/>
    <w:rsid w:val="00312E1D"/>
    <w:rsid w:val="00316CCE"/>
    <w:rsid w:val="00321D34"/>
    <w:rsid w:val="00321E87"/>
    <w:rsid w:val="003222AE"/>
    <w:rsid w:val="00324BF8"/>
    <w:rsid w:val="00325299"/>
    <w:rsid w:val="00332353"/>
    <w:rsid w:val="00333119"/>
    <w:rsid w:val="003349BC"/>
    <w:rsid w:val="003362FE"/>
    <w:rsid w:val="00344C0C"/>
    <w:rsid w:val="00346DCE"/>
    <w:rsid w:val="00352056"/>
    <w:rsid w:val="0035212C"/>
    <w:rsid w:val="00355865"/>
    <w:rsid w:val="003611A6"/>
    <w:rsid w:val="00363371"/>
    <w:rsid w:val="0036468E"/>
    <w:rsid w:val="00366188"/>
    <w:rsid w:val="00366767"/>
    <w:rsid w:val="00366CB4"/>
    <w:rsid w:val="003737FB"/>
    <w:rsid w:val="003746AD"/>
    <w:rsid w:val="00375AFA"/>
    <w:rsid w:val="00384733"/>
    <w:rsid w:val="00384D92"/>
    <w:rsid w:val="003928F2"/>
    <w:rsid w:val="003A4659"/>
    <w:rsid w:val="003A5E27"/>
    <w:rsid w:val="003A7BE2"/>
    <w:rsid w:val="003B0DBD"/>
    <w:rsid w:val="003B5862"/>
    <w:rsid w:val="003B63C9"/>
    <w:rsid w:val="003B6E55"/>
    <w:rsid w:val="003C0728"/>
    <w:rsid w:val="003C08FD"/>
    <w:rsid w:val="003C1083"/>
    <w:rsid w:val="003C14BE"/>
    <w:rsid w:val="003C18EB"/>
    <w:rsid w:val="003C36E3"/>
    <w:rsid w:val="003C7D0A"/>
    <w:rsid w:val="003D150A"/>
    <w:rsid w:val="003D3211"/>
    <w:rsid w:val="003D437D"/>
    <w:rsid w:val="003D4F29"/>
    <w:rsid w:val="003E03EE"/>
    <w:rsid w:val="003E1063"/>
    <w:rsid w:val="003E1CB5"/>
    <w:rsid w:val="003E5DB5"/>
    <w:rsid w:val="003E6B88"/>
    <w:rsid w:val="003F03CC"/>
    <w:rsid w:val="003F18DA"/>
    <w:rsid w:val="00400A78"/>
    <w:rsid w:val="00402D07"/>
    <w:rsid w:val="00403FDB"/>
    <w:rsid w:val="00406582"/>
    <w:rsid w:val="00407486"/>
    <w:rsid w:val="00407D31"/>
    <w:rsid w:val="00407F13"/>
    <w:rsid w:val="004125DE"/>
    <w:rsid w:val="00413E2C"/>
    <w:rsid w:val="0041406A"/>
    <w:rsid w:val="00414D72"/>
    <w:rsid w:val="00414DF1"/>
    <w:rsid w:val="00417032"/>
    <w:rsid w:val="0041745E"/>
    <w:rsid w:val="00426DD9"/>
    <w:rsid w:val="0043287F"/>
    <w:rsid w:val="00432B41"/>
    <w:rsid w:val="004337F3"/>
    <w:rsid w:val="00435670"/>
    <w:rsid w:val="00435A4F"/>
    <w:rsid w:val="00440C01"/>
    <w:rsid w:val="00440C9B"/>
    <w:rsid w:val="0044360A"/>
    <w:rsid w:val="00443960"/>
    <w:rsid w:val="0044398D"/>
    <w:rsid w:val="00443E4D"/>
    <w:rsid w:val="00450117"/>
    <w:rsid w:val="004508A7"/>
    <w:rsid w:val="00451DBD"/>
    <w:rsid w:val="00454C7B"/>
    <w:rsid w:val="004641C6"/>
    <w:rsid w:val="00471001"/>
    <w:rsid w:val="00472048"/>
    <w:rsid w:val="00476181"/>
    <w:rsid w:val="00480422"/>
    <w:rsid w:val="00481059"/>
    <w:rsid w:val="0048119B"/>
    <w:rsid w:val="00481282"/>
    <w:rsid w:val="00483523"/>
    <w:rsid w:val="00485AC9"/>
    <w:rsid w:val="0048635B"/>
    <w:rsid w:val="00490C46"/>
    <w:rsid w:val="004917A8"/>
    <w:rsid w:val="004953C2"/>
    <w:rsid w:val="00496CA5"/>
    <w:rsid w:val="004B01C7"/>
    <w:rsid w:val="004B09AD"/>
    <w:rsid w:val="004B3377"/>
    <w:rsid w:val="004B3BF1"/>
    <w:rsid w:val="004B609E"/>
    <w:rsid w:val="004C02F5"/>
    <w:rsid w:val="004C1DB5"/>
    <w:rsid w:val="004C6A9C"/>
    <w:rsid w:val="004D1130"/>
    <w:rsid w:val="004D3D4F"/>
    <w:rsid w:val="004D4C15"/>
    <w:rsid w:val="004D506F"/>
    <w:rsid w:val="004E1EAE"/>
    <w:rsid w:val="004E3086"/>
    <w:rsid w:val="004E3E76"/>
    <w:rsid w:val="004E5D4C"/>
    <w:rsid w:val="004F2CC6"/>
    <w:rsid w:val="004F36B0"/>
    <w:rsid w:val="004F5462"/>
    <w:rsid w:val="00500AC8"/>
    <w:rsid w:val="00501737"/>
    <w:rsid w:val="00506D0F"/>
    <w:rsid w:val="00507AFF"/>
    <w:rsid w:val="00507E92"/>
    <w:rsid w:val="0051091B"/>
    <w:rsid w:val="00512648"/>
    <w:rsid w:val="00512DE1"/>
    <w:rsid w:val="00514BD0"/>
    <w:rsid w:val="00514DE4"/>
    <w:rsid w:val="00515550"/>
    <w:rsid w:val="00517669"/>
    <w:rsid w:val="005206A8"/>
    <w:rsid w:val="00521DAD"/>
    <w:rsid w:val="005229B7"/>
    <w:rsid w:val="00525FDB"/>
    <w:rsid w:val="00527D36"/>
    <w:rsid w:val="00532E4E"/>
    <w:rsid w:val="00534AD8"/>
    <w:rsid w:val="00535BBA"/>
    <w:rsid w:val="005372E4"/>
    <w:rsid w:val="0053748E"/>
    <w:rsid w:val="00544805"/>
    <w:rsid w:val="00545908"/>
    <w:rsid w:val="00546B73"/>
    <w:rsid w:val="00547A51"/>
    <w:rsid w:val="0055046B"/>
    <w:rsid w:val="00552A7C"/>
    <w:rsid w:val="00552CF0"/>
    <w:rsid w:val="00553739"/>
    <w:rsid w:val="00554870"/>
    <w:rsid w:val="00557D0B"/>
    <w:rsid w:val="00561369"/>
    <w:rsid w:val="0056698A"/>
    <w:rsid w:val="0056709D"/>
    <w:rsid w:val="005714D2"/>
    <w:rsid w:val="005717B8"/>
    <w:rsid w:val="00572B38"/>
    <w:rsid w:val="00575DE5"/>
    <w:rsid w:val="00580A57"/>
    <w:rsid w:val="00582692"/>
    <w:rsid w:val="00587A6F"/>
    <w:rsid w:val="00591A1A"/>
    <w:rsid w:val="005927F2"/>
    <w:rsid w:val="00593D84"/>
    <w:rsid w:val="00597697"/>
    <w:rsid w:val="00597F6B"/>
    <w:rsid w:val="005A1739"/>
    <w:rsid w:val="005B0EBB"/>
    <w:rsid w:val="005B1034"/>
    <w:rsid w:val="005B2B7A"/>
    <w:rsid w:val="005B3250"/>
    <w:rsid w:val="005B539F"/>
    <w:rsid w:val="005C01BF"/>
    <w:rsid w:val="005C081E"/>
    <w:rsid w:val="005C17CA"/>
    <w:rsid w:val="005C290A"/>
    <w:rsid w:val="005C58C1"/>
    <w:rsid w:val="005D1129"/>
    <w:rsid w:val="005D6F26"/>
    <w:rsid w:val="005E0F32"/>
    <w:rsid w:val="005E1407"/>
    <w:rsid w:val="005E4152"/>
    <w:rsid w:val="005E41EA"/>
    <w:rsid w:val="005E77AA"/>
    <w:rsid w:val="005F33D6"/>
    <w:rsid w:val="005F3898"/>
    <w:rsid w:val="005F4B81"/>
    <w:rsid w:val="00602A22"/>
    <w:rsid w:val="00603717"/>
    <w:rsid w:val="00604104"/>
    <w:rsid w:val="006109DB"/>
    <w:rsid w:val="00610E36"/>
    <w:rsid w:val="00613DFB"/>
    <w:rsid w:val="00614913"/>
    <w:rsid w:val="00617089"/>
    <w:rsid w:val="00617ADB"/>
    <w:rsid w:val="006201FD"/>
    <w:rsid w:val="00621834"/>
    <w:rsid w:val="00622941"/>
    <w:rsid w:val="006249B5"/>
    <w:rsid w:val="006252D5"/>
    <w:rsid w:val="006322BE"/>
    <w:rsid w:val="006354B2"/>
    <w:rsid w:val="006366A6"/>
    <w:rsid w:val="0064165C"/>
    <w:rsid w:val="00645A0A"/>
    <w:rsid w:val="00646309"/>
    <w:rsid w:val="00646EF7"/>
    <w:rsid w:val="00653B89"/>
    <w:rsid w:val="00654311"/>
    <w:rsid w:val="00656C66"/>
    <w:rsid w:val="00657076"/>
    <w:rsid w:val="0066360F"/>
    <w:rsid w:val="00664347"/>
    <w:rsid w:val="006653A1"/>
    <w:rsid w:val="00670C32"/>
    <w:rsid w:val="00670D46"/>
    <w:rsid w:val="00671AA6"/>
    <w:rsid w:val="0067355D"/>
    <w:rsid w:val="006737CA"/>
    <w:rsid w:val="00675099"/>
    <w:rsid w:val="0067590F"/>
    <w:rsid w:val="00690662"/>
    <w:rsid w:val="006912CE"/>
    <w:rsid w:val="00693CC3"/>
    <w:rsid w:val="006941DC"/>
    <w:rsid w:val="006951B3"/>
    <w:rsid w:val="006952B9"/>
    <w:rsid w:val="006A0A62"/>
    <w:rsid w:val="006A2F28"/>
    <w:rsid w:val="006A3A32"/>
    <w:rsid w:val="006A3C5A"/>
    <w:rsid w:val="006C1CBC"/>
    <w:rsid w:val="006C570F"/>
    <w:rsid w:val="006D58FA"/>
    <w:rsid w:val="006E0EB4"/>
    <w:rsid w:val="006E6F82"/>
    <w:rsid w:val="006F1069"/>
    <w:rsid w:val="006F392F"/>
    <w:rsid w:val="006F523A"/>
    <w:rsid w:val="006F7A0E"/>
    <w:rsid w:val="00702CE2"/>
    <w:rsid w:val="0070531C"/>
    <w:rsid w:val="00706AE6"/>
    <w:rsid w:val="00707931"/>
    <w:rsid w:val="0071201A"/>
    <w:rsid w:val="00713B15"/>
    <w:rsid w:val="00726E07"/>
    <w:rsid w:val="00732473"/>
    <w:rsid w:val="00734B34"/>
    <w:rsid w:val="007354B9"/>
    <w:rsid w:val="00743541"/>
    <w:rsid w:val="00744466"/>
    <w:rsid w:val="0074512A"/>
    <w:rsid w:val="007461C8"/>
    <w:rsid w:val="007511BF"/>
    <w:rsid w:val="0075146B"/>
    <w:rsid w:val="007531CA"/>
    <w:rsid w:val="007539D5"/>
    <w:rsid w:val="00761BD1"/>
    <w:rsid w:val="007625F7"/>
    <w:rsid w:val="007627B5"/>
    <w:rsid w:val="00764357"/>
    <w:rsid w:val="007645B9"/>
    <w:rsid w:val="00765583"/>
    <w:rsid w:val="007757A6"/>
    <w:rsid w:val="00777C08"/>
    <w:rsid w:val="00781EC4"/>
    <w:rsid w:val="007822D4"/>
    <w:rsid w:val="00782B40"/>
    <w:rsid w:val="00786863"/>
    <w:rsid w:val="007901A6"/>
    <w:rsid w:val="007922D1"/>
    <w:rsid w:val="00793940"/>
    <w:rsid w:val="00794B86"/>
    <w:rsid w:val="00795D2B"/>
    <w:rsid w:val="00796767"/>
    <w:rsid w:val="007970F3"/>
    <w:rsid w:val="007A50C7"/>
    <w:rsid w:val="007A5C2A"/>
    <w:rsid w:val="007B2B56"/>
    <w:rsid w:val="007B35DE"/>
    <w:rsid w:val="007B47ED"/>
    <w:rsid w:val="007B4B7F"/>
    <w:rsid w:val="007B52F2"/>
    <w:rsid w:val="007C3509"/>
    <w:rsid w:val="007C459D"/>
    <w:rsid w:val="007D4EFB"/>
    <w:rsid w:val="007E0FD3"/>
    <w:rsid w:val="007E572B"/>
    <w:rsid w:val="007E619A"/>
    <w:rsid w:val="007F4AC7"/>
    <w:rsid w:val="00802252"/>
    <w:rsid w:val="00807905"/>
    <w:rsid w:val="00812A80"/>
    <w:rsid w:val="00813FC5"/>
    <w:rsid w:val="0081445B"/>
    <w:rsid w:val="008147DF"/>
    <w:rsid w:val="008150D8"/>
    <w:rsid w:val="008212B6"/>
    <w:rsid w:val="00824A6D"/>
    <w:rsid w:val="00825B3B"/>
    <w:rsid w:val="00826850"/>
    <w:rsid w:val="00832FAF"/>
    <w:rsid w:val="008407E5"/>
    <w:rsid w:val="00841F55"/>
    <w:rsid w:val="00842CB6"/>
    <w:rsid w:val="00843B64"/>
    <w:rsid w:val="0085037B"/>
    <w:rsid w:val="00850BE2"/>
    <w:rsid w:val="008524A6"/>
    <w:rsid w:val="00856953"/>
    <w:rsid w:val="00861FF0"/>
    <w:rsid w:val="00863465"/>
    <w:rsid w:val="00863EB4"/>
    <w:rsid w:val="00867D26"/>
    <w:rsid w:val="008709BA"/>
    <w:rsid w:val="00871465"/>
    <w:rsid w:val="00873500"/>
    <w:rsid w:val="00873895"/>
    <w:rsid w:val="00876487"/>
    <w:rsid w:val="0088463A"/>
    <w:rsid w:val="00885D91"/>
    <w:rsid w:val="00887165"/>
    <w:rsid w:val="008919EE"/>
    <w:rsid w:val="00896CC7"/>
    <w:rsid w:val="0089797D"/>
    <w:rsid w:val="008A09D2"/>
    <w:rsid w:val="008A0E62"/>
    <w:rsid w:val="008A292B"/>
    <w:rsid w:val="008A53DB"/>
    <w:rsid w:val="008A7861"/>
    <w:rsid w:val="008B2D35"/>
    <w:rsid w:val="008B3D69"/>
    <w:rsid w:val="008B454D"/>
    <w:rsid w:val="008B74A5"/>
    <w:rsid w:val="008C1EEC"/>
    <w:rsid w:val="008C4369"/>
    <w:rsid w:val="008D51AA"/>
    <w:rsid w:val="008D5AC4"/>
    <w:rsid w:val="008D5C3C"/>
    <w:rsid w:val="008D6F75"/>
    <w:rsid w:val="008E54FE"/>
    <w:rsid w:val="008E615A"/>
    <w:rsid w:val="008F158B"/>
    <w:rsid w:val="008F4146"/>
    <w:rsid w:val="008F6E2A"/>
    <w:rsid w:val="008F6FAA"/>
    <w:rsid w:val="008F7A52"/>
    <w:rsid w:val="00902FF5"/>
    <w:rsid w:val="00904102"/>
    <w:rsid w:val="00910E05"/>
    <w:rsid w:val="0091265D"/>
    <w:rsid w:val="00912C38"/>
    <w:rsid w:val="009161C2"/>
    <w:rsid w:val="009162DB"/>
    <w:rsid w:val="00920BB8"/>
    <w:rsid w:val="0092176D"/>
    <w:rsid w:val="0092537D"/>
    <w:rsid w:val="00927B5A"/>
    <w:rsid w:val="009307F8"/>
    <w:rsid w:val="00931651"/>
    <w:rsid w:val="00934899"/>
    <w:rsid w:val="00936CF9"/>
    <w:rsid w:val="00943A34"/>
    <w:rsid w:val="00944B98"/>
    <w:rsid w:val="00950475"/>
    <w:rsid w:val="00951849"/>
    <w:rsid w:val="00953D00"/>
    <w:rsid w:val="00953E4A"/>
    <w:rsid w:val="009543FA"/>
    <w:rsid w:val="00954C0F"/>
    <w:rsid w:val="00954E42"/>
    <w:rsid w:val="00956491"/>
    <w:rsid w:val="0095692C"/>
    <w:rsid w:val="00960B43"/>
    <w:rsid w:val="0096209F"/>
    <w:rsid w:val="00966535"/>
    <w:rsid w:val="0097032B"/>
    <w:rsid w:val="00981D62"/>
    <w:rsid w:val="0098532D"/>
    <w:rsid w:val="009865D3"/>
    <w:rsid w:val="009950AB"/>
    <w:rsid w:val="00997339"/>
    <w:rsid w:val="0099774F"/>
    <w:rsid w:val="009979C1"/>
    <w:rsid w:val="009A121A"/>
    <w:rsid w:val="009A1A30"/>
    <w:rsid w:val="009A1B58"/>
    <w:rsid w:val="009A238F"/>
    <w:rsid w:val="009A45A0"/>
    <w:rsid w:val="009A5939"/>
    <w:rsid w:val="009A62C9"/>
    <w:rsid w:val="009A7D98"/>
    <w:rsid w:val="009B0A6F"/>
    <w:rsid w:val="009B7919"/>
    <w:rsid w:val="009C08D5"/>
    <w:rsid w:val="009C2ABB"/>
    <w:rsid w:val="009C35E0"/>
    <w:rsid w:val="009D0982"/>
    <w:rsid w:val="009D3C55"/>
    <w:rsid w:val="009D6EBA"/>
    <w:rsid w:val="009E14D7"/>
    <w:rsid w:val="009E28A8"/>
    <w:rsid w:val="009E4077"/>
    <w:rsid w:val="009E4ABD"/>
    <w:rsid w:val="009E5445"/>
    <w:rsid w:val="009E74E1"/>
    <w:rsid w:val="009F21C7"/>
    <w:rsid w:val="009F63E2"/>
    <w:rsid w:val="009F700F"/>
    <w:rsid w:val="00A0014B"/>
    <w:rsid w:val="00A00D52"/>
    <w:rsid w:val="00A01EEA"/>
    <w:rsid w:val="00A0245C"/>
    <w:rsid w:val="00A05002"/>
    <w:rsid w:val="00A05D76"/>
    <w:rsid w:val="00A1202B"/>
    <w:rsid w:val="00A12846"/>
    <w:rsid w:val="00A13993"/>
    <w:rsid w:val="00A141CD"/>
    <w:rsid w:val="00A21F42"/>
    <w:rsid w:val="00A30CF4"/>
    <w:rsid w:val="00A331D6"/>
    <w:rsid w:val="00A34AA0"/>
    <w:rsid w:val="00A36312"/>
    <w:rsid w:val="00A37229"/>
    <w:rsid w:val="00A41EFC"/>
    <w:rsid w:val="00A4317B"/>
    <w:rsid w:val="00A62C92"/>
    <w:rsid w:val="00A63E91"/>
    <w:rsid w:val="00A77ECC"/>
    <w:rsid w:val="00A80080"/>
    <w:rsid w:val="00A82C8D"/>
    <w:rsid w:val="00A82DCE"/>
    <w:rsid w:val="00A83AE1"/>
    <w:rsid w:val="00A83E5F"/>
    <w:rsid w:val="00A86ABC"/>
    <w:rsid w:val="00A911C2"/>
    <w:rsid w:val="00A943EA"/>
    <w:rsid w:val="00A95B4F"/>
    <w:rsid w:val="00AA29BA"/>
    <w:rsid w:val="00AA4059"/>
    <w:rsid w:val="00AB0A3A"/>
    <w:rsid w:val="00AB1BB8"/>
    <w:rsid w:val="00AB445C"/>
    <w:rsid w:val="00AB53F6"/>
    <w:rsid w:val="00AB7626"/>
    <w:rsid w:val="00AC14DA"/>
    <w:rsid w:val="00AC312B"/>
    <w:rsid w:val="00AC4B17"/>
    <w:rsid w:val="00AC4C96"/>
    <w:rsid w:val="00AC60D2"/>
    <w:rsid w:val="00AC617F"/>
    <w:rsid w:val="00AE213F"/>
    <w:rsid w:val="00AE68E3"/>
    <w:rsid w:val="00AF0AA6"/>
    <w:rsid w:val="00AF4452"/>
    <w:rsid w:val="00AF6EF9"/>
    <w:rsid w:val="00AF75BD"/>
    <w:rsid w:val="00B02D4C"/>
    <w:rsid w:val="00B05043"/>
    <w:rsid w:val="00B22210"/>
    <w:rsid w:val="00B22C08"/>
    <w:rsid w:val="00B27617"/>
    <w:rsid w:val="00B30A88"/>
    <w:rsid w:val="00B36BD9"/>
    <w:rsid w:val="00B37206"/>
    <w:rsid w:val="00B42047"/>
    <w:rsid w:val="00B42895"/>
    <w:rsid w:val="00B51681"/>
    <w:rsid w:val="00B527D0"/>
    <w:rsid w:val="00B56432"/>
    <w:rsid w:val="00B57684"/>
    <w:rsid w:val="00B6036E"/>
    <w:rsid w:val="00B636B3"/>
    <w:rsid w:val="00B64A95"/>
    <w:rsid w:val="00B65CEE"/>
    <w:rsid w:val="00B6666C"/>
    <w:rsid w:val="00B72ACC"/>
    <w:rsid w:val="00B74619"/>
    <w:rsid w:val="00B76330"/>
    <w:rsid w:val="00B80B4D"/>
    <w:rsid w:val="00B81D4E"/>
    <w:rsid w:val="00B82C73"/>
    <w:rsid w:val="00B92558"/>
    <w:rsid w:val="00B939C6"/>
    <w:rsid w:val="00B94A17"/>
    <w:rsid w:val="00B94F61"/>
    <w:rsid w:val="00B95BF5"/>
    <w:rsid w:val="00B974EE"/>
    <w:rsid w:val="00BA26FA"/>
    <w:rsid w:val="00BA60D0"/>
    <w:rsid w:val="00BA6A55"/>
    <w:rsid w:val="00BB55D5"/>
    <w:rsid w:val="00BC26A6"/>
    <w:rsid w:val="00BC52D2"/>
    <w:rsid w:val="00BC7C6D"/>
    <w:rsid w:val="00BD36E4"/>
    <w:rsid w:val="00BD7744"/>
    <w:rsid w:val="00BE0CE0"/>
    <w:rsid w:val="00BE1D87"/>
    <w:rsid w:val="00BE3323"/>
    <w:rsid w:val="00BE4B57"/>
    <w:rsid w:val="00BE507F"/>
    <w:rsid w:val="00BE69CB"/>
    <w:rsid w:val="00BE79E6"/>
    <w:rsid w:val="00BE7A7E"/>
    <w:rsid w:val="00BF2B83"/>
    <w:rsid w:val="00BF34D2"/>
    <w:rsid w:val="00BF4900"/>
    <w:rsid w:val="00BF53EA"/>
    <w:rsid w:val="00BF5C37"/>
    <w:rsid w:val="00BF5D10"/>
    <w:rsid w:val="00BF6FA5"/>
    <w:rsid w:val="00BF73BA"/>
    <w:rsid w:val="00BF79A2"/>
    <w:rsid w:val="00BF7A12"/>
    <w:rsid w:val="00BF7C99"/>
    <w:rsid w:val="00C03FE8"/>
    <w:rsid w:val="00C10798"/>
    <w:rsid w:val="00C127A7"/>
    <w:rsid w:val="00C174E6"/>
    <w:rsid w:val="00C2005D"/>
    <w:rsid w:val="00C2288B"/>
    <w:rsid w:val="00C22EFF"/>
    <w:rsid w:val="00C303AC"/>
    <w:rsid w:val="00C31363"/>
    <w:rsid w:val="00C35A05"/>
    <w:rsid w:val="00C3705E"/>
    <w:rsid w:val="00C37FC6"/>
    <w:rsid w:val="00C4416B"/>
    <w:rsid w:val="00C44827"/>
    <w:rsid w:val="00C454B2"/>
    <w:rsid w:val="00C46829"/>
    <w:rsid w:val="00C46AC5"/>
    <w:rsid w:val="00C47422"/>
    <w:rsid w:val="00C50042"/>
    <w:rsid w:val="00C5445D"/>
    <w:rsid w:val="00C60A5E"/>
    <w:rsid w:val="00C62EDE"/>
    <w:rsid w:val="00C63B76"/>
    <w:rsid w:val="00C67B78"/>
    <w:rsid w:val="00C70432"/>
    <w:rsid w:val="00C73966"/>
    <w:rsid w:val="00C74182"/>
    <w:rsid w:val="00C77145"/>
    <w:rsid w:val="00C8087D"/>
    <w:rsid w:val="00C83D5C"/>
    <w:rsid w:val="00C846B5"/>
    <w:rsid w:val="00C86309"/>
    <w:rsid w:val="00C8729A"/>
    <w:rsid w:val="00C90B8B"/>
    <w:rsid w:val="00C921B6"/>
    <w:rsid w:val="00C9553F"/>
    <w:rsid w:val="00C966B2"/>
    <w:rsid w:val="00CA03A7"/>
    <w:rsid w:val="00CA0FF9"/>
    <w:rsid w:val="00CA12F3"/>
    <w:rsid w:val="00CA1364"/>
    <w:rsid w:val="00CA5D85"/>
    <w:rsid w:val="00CA69DA"/>
    <w:rsid w:val="00CA75F5"/>
    <w:rsid w:val="00CB2487"/>
    <w:rsid w:val="00CB2B86"/>
    <w:rsid w:val="00CB4CC3"/>
    <w:rsid w:val="00CB7F1E"/>
    <w:rsid w:val="00CC4186"/>
    <w:rsid w:val="00CC5F19"/>
    <w:rsid w:val="00CD2CF5"/>
    <w:rsid w:val="00CE08DE"/>
    <w:rsid w:val="00CE1831"/>
    <w:rsid w:val="00CE28BC"/>
    <w:rsid w:val="00CE319A"/>
    <w:rsid w:val="00CE34FA"/>
    <w:rsid w:val="00CE6DF6"/>
    <w:rsid w:val="00CF2ECC"/>
    <w:rsid w:val="00CF5174"/>
    <w:rsid w:val="00CF5C11"/>
    <w:rsid w:val="00CF7F0F"/>
    <w:rsid w:val="00D0195A"/>
    <w:rsid w:val="00D04632"/>
    <w:rsid w:val="00D129C2"/>
    <w:rsid w:val="00D12B7A"/>
    <w:rsid w:val="00D12FCD"/>
    <w:rsid w:val="00D1396E"/>
    <w:rsid w:val="00D148CF"/>
    <w:rsid w:val="00D278F1"/>
    <w:rsid w:val="00D3038A"/>
    <w:rsid w:val="00D31532"/>
    <w:rsid w:val="00D32D17"/>
    <w:rsid w:val="00D34E5A"/>
    <w:rsid w:val="00D41708"/>
    <w:rsid w:val="00D42745"/>
    <w:rsid w:val="00D42F6F"/>
    <w:rsid w:val="00D4400C"/>
    <w:rsid w:val="00D5215E"/>
    <w:rsid w:val="00D54FB9"/>
    <w:rsid w:val="00D55FB8"/>
    <w:rsid w:val="00D60616"/>
    <w:rsid w:val="00D60866"/>
    <w:rsid w:val="00D62611"/>
    <w:rsid w:val="00D63495"/>
    <w:rsid w:val="00D6460F"/>
    <w:rsid w:val="00D66FBF"/>
    <w:rsid w:val="00D70EF2"/>
    <w:rsid w:val="00D725DE"/>
    <w:rsid w:val="00D73038"/>
    <w:rsid w:val="00D773DE"/>
    <w:rsid w:val="00D804F8"/>
    <w:rsid w:val="00D8401F"/>
    <w:rsid w:val="00D84BDE"/>
    <w:rsid w:val="00D857F6"/>
    <w:rsid w:val="00D8583B"/>
    <w:rsid w:val="00D86A3E"/>
    <w:rsid w:val="00D87022"/>
    <w:rsid w:val="00D906D4"/>
    <w:rsid w:val="00D96CC7"/>
    <w:rsid w:val="00DA1E47"/>
    <w:rsid w:val="00DA3A67"/>
    <w:rsid w:val="00DA4524"/>
    <w:rsid w:val="00DB08AD"/>
    <w:rsid w:val="00DB4818"/>
    <w:rsid w:val="00DB5ADA"/>
    <w:rsid w:val="00DB74D9"/>
    <w:rsid w:val="00DB7C38"/>
    <w:rsid w:val="00DB7C8F"/>
    <w:rsid w:val="00DC0ABF"/>
    <w:rsid w:val="00DC10DD"/>
    <w:rsid w:val="00DC14C7"/>
    <w:rsid w:val="00DC1C10"/>
    <w:rsid w:val="00DC204E"/>
    <w:rsid w:val="00DC2937"/>
    <w:rsid w:val="00DC3D93"/>
    <w:rsid w:val="00DC4294"/>
    <w:rsid w:val="00DD0850"/>
    <w:rsid w:val="00DD20AD"/>
    <w:rsid w:val="00DD29A7"/>
    <w:rsid w:val="00DD4B41"/>
    <w:rsid w:val="00DE046A"/>
    <w:rsid w:val="00DE3AF0"/>
    <w:rsid w:val="00DE4DD3"/>
    <w:rsid w:val="00DE5E6D"/>
    <w:rsid w:val="00DF41DE"/>
    <w:rsid w:val="00DF66E0"/>
    <w:rsid w:val="00DF6795"/>
    <w:rsid w:val="00DF7217"/>
    <w:rsid w:val="00DF7686"/>
    <w:rsid w:val="00DF7BF3"/>
    <w:rsid w:val="00E02851"/>
    <w:rsid w:val="00E03E2C"/>
    <w:rsid w:val="00E0444B"/>
    <w:rsid w:val="00E05122"/>
    <w:rsid w:val="00E056CF"/>
    <w:rsid w:val="00E06166"/>
    <w:rsid w:val="00E06487"/>
    <w:rsid w:val="00E0687B"/>
    <w:rsid w:val="00E07987"/>
    <w:rsid w:val="00E128CE"/>
    <w:rsid w:val="00E1334C"/>
    <w:rsid w:val="00E1755C"/>
    <w:rsid w:val="00E17ACC"/>
    <w:rsid w:val="00E2300F"/>
    <w:rsid w:val="00E2557A"/>
    <w:rsid w:val="00E26256"/>
    <w:rsid w:val="00E27A1F"/>
    <w:rsid w:val="00E31D1F"/>
    <w:rsid w:val="00E33855"/>
    <w:rsid w:val="00E3415E"/>
    <w:rsid w:val="00E34DC4"/>
    <w:rsid w:val="00E37588"/>
    <w:rsid w:val="00E431DC"/>
    <w:rsid w:val="00E4549A"/>
    <w:rsid w:val="00E5073C"/>
    <w:rsid w:val="00E56F27"/>
    <w:rsid w:val="00E60771"/>
    <w:rsid w:val="00E60948"/>
    <w:rsid w:val="00E60BBB"/>
    <w:rsid w:val="00E617CD"/>
    <w:rsid w:val="00E6217E"/>
    <w:rsid w:val="00E65E36"/>
    <w:rsid w:val="00E70DDE"/>
    <w:rsid w:val="00E72949"/>
    <w:rsid w:val="00E73BBD"/>
    <w:rsid w:val="00E81AF3"/>
    <w:rsid w:val="00E83BF9"/>
    <w:rsid w:val="00E84C27"/>
    <w:rsid w:val="00E86856"/>
    <w:rsid w:val="00E87841"/>
    <w:rsid w:val="00E908EC"/>
    <w:rsid w:val="00E91482"/>
    <w:rsid w:val="00E9787F"/>
    <w:rsid w:val="00E97C50"/>
    <w:rsid w:val="00EA0EA5"/>
    <w:rsid w:val="00EA69AE"/>
    <w:rsid w:val="00EA7C59"/>
    <w:rsid w:val="00EB089C"/>
    <w:rsid w:val="00EB0FE7"/>
    <w:rsid w:val="00EB223B"/>
    <w:rsid w:val="00EB29FD"/>
    <w:rsid w:val="00EB3DD3"/>
    <w:rsid w:val="00EB5CD6"/>
    <w:rsid w:val="00EC06CB"/>
    <w:rsid w:val="00EC5C3C"/>
    <w:rsid w:val="00EC5EBE"/>
    <w:rsid w:val="00ED33F4"/>
    <w:rsid w:val="00EE0D36"/>
    <w:rsid w:val="00EE2725"/>
    <w:rsid w:val="00EE2ED7"/>
    <w:rsid w:val="00EE4E8C"/>
    <w:rsid w:val="00EE5309"/>
    <w:rsid w:val="00EE5DAF"/>
    <w:rsid w:val="00EF6430"/>
    <w:rsid w:val="00F01991"/>
    <w:rsid w:val="00F02784"/>
    <w:rsid w:val="00F04FE2"/>
    <w:rsid w:val="00F16F7F"/>
    <w:rsid w:val="00F20399"/>
    <w:rsid w:val="00F20560"/>
    <w:rsid w:val="00F228B0"/>
    <w:rsid w:val="00F238BE"/>
    <w:rsid w:val="00F268CF"/>
    <w:rsid w:val="00F2785A"/>
    <w:rsid w:val="00F40A9F"/>
    <w:rsid w:val="00F4330F"/>
    <w:rsid w:val="00F4381F"/>
    <w:rsid w:val="00F46B72"/>
    <w:rsid w:val="00F55F03"/>
    <w:rsid w:val="00F61507"/>
    <w:rsid w:val="00F61D78"/>
    <w:rsid w:val="00F61E9F"/>
    <w:rsid w:val="00F62119"/>
    <w:rsid w:val="00F67B63"/>
    <w:rsid w:val="00F70A8F"/>
    <w:rsid w:val="00F7120C"/>
    <w:rsid w:val="00F715E4"/>
    <w:rsid w:val="00F742B5"/>
    <w:rsid w:val="00F7765D"/>
    <w:rsid w:val="00F77A5F"/>
    <w:rsid w:val="00F80BE7"/>
    <w:rsid w:val="00F80DC7"/>
    <w:rsid w:val="00F81386"/>
    <w:rsid w:val="00F8347B"/>
    <w:rsid w:val="00F90569"/>
    <w:rsid w:val="00F90A79"/>
    <w:rsid w:val="00F93205"/>
    <w:rsid w:val="00F933BC"/>
    <w:rsid w:val="00F95310"/>
    <w:rsid w:val="00F97D53"/>
    <w:rsid w:val="00FA0573"/>
    <w:rsid w:val="00FA42CC"/>
    <w:rsid w:val="00FA51DC"/>
    <w:rsid w:val="00FA685F"/>
    <w:rsid w:val="00FA7552"/>
    <w:rsid w:val="00FC16F2"/>
    <w:rsid w:val="00FC6BE2"/>
    <w:rsid w:val="00FC732F"/>
    <w:rsid w:val="00FD2FAE"/>
    <w:rsid w:val="00FD4740"/>
    <w:rsid w:val="00FE25E5"/>
    <w:rsid w:val="00FE275C"/>
    <w:rsid w:val="00FE32F5"/>
    <w:rsid w:val="00FE47D0"/>
    <w:rsid w:val="00FE543E"/>
    <w:rsid w:val="00FE6DFE"/>
    <w:rsid w:val="00FF0626"/>
    <w:rsid w:val="00FF066C"/>
    <w:rsid w:val="00FF5D81"/>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inset="5.85pt,.7pt,5.85pt,.7pt"/>
    </o:shapedefaults>
    <o:shapelayout v:ext="edit">
      <o:idmap v:ext="edit" data="2"/>
    </o:shapelayout>
  </w:shapeDefaults>
  <w:decimalSymbol w:val="."/>
  <w:listSeparator w:val=","/>
  <w14:docId w14:val="25CA8277"/>
  <w15:chartTrackingRefBased/>
  <w15:docId w15:val="{E17FA145-7DD6-41B1-8657-CA700637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45A0"/>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autoSpaceDE w:val="0"/>
      <w:autoSpaceDN w:val="0"/>
      <w:spacing w:line="240" w:lineRule="exact"/>
      <w:ind w:left="351" w:hanging="351"/>
    </w:pPr>
  </w:style>
  <w:style w:type="character" w:styleId="a6">
    <w:name w:val="page number"/>
    <w:basedOn w:val="a0"/>
  </w:style>
  <w:style w:type="paragraph" w:styleId="2">
    <w:name w:val="Body Text Indent 2"/>
    <w:basedOn w:val="a"/>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7">
    <w:name w:val="Body Text"/>
    <w:basedOn w:val="a"/>
    <w:pPr>
      <w:autoSpaceDE w:val="0"/>
      <w:autoSpaceDN w:val="0"/>
      <w:spacing w:line="180" w:lineRule="exact"/>
    </w:pPr>
    <w:rPr>
      <w:sz w:val="16"/>
    </w:rPr>
  </w:style>
  <w:style w:type="paragraph" w:styleId="20">
    <w:name w:val="Body Text 2"/>
    <w:basedOn w:val="a"/>
    <w:pPr>
      <w:autoSpaceDE w:val="0"/>
      <w:autoSpaceDN w:val="0"/>
      <w:spacing w:line="200" w:lineRule="exact"/>
    </w:pPr>
    <w:rPr>
      <w:sz w:val="16"/>
      <w:u w:val="single"/>
    </w:rPr>
  </w:style>
  <w:style w:type="table" w:styleId="a8">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paragraph" w:styleId="aa">
    <w:name w:val="Balloon Text"/>
    <w:basedOn w:val="a"/>
    <w:link w:val="ab"/>
    <w:rsid w:val="00454C7B"/>
    <w:rPr>
      <w:rFonts w:ascii="Arial" w:eastAsia="ＭＳ ゴシック" w:hAnsi="Arial"/>
      <w:szCs w:val="18"/>
      <w:lang w:val="x-none" w:eastAsia="x-none"/>
    </w:rPr>
  </w:style>
  <w:style w:type="character" w:customStyle="1" w:styleId="ab">
    <w:name w:val="吹き出し (文字)"/>
    <w:link w:val="aa"/>
    <w:rsid w:val="00454C7B"/>
    <w:rPr>
      <w:rFonts w:ascii="Arial" w:eastAsia="ＭＳ ゴシック" w:hAnsi="Arial" w:cs="Times New Roman"/>
      <w:kern w:val="2"/>
      <w:sz w:val="18"/>
      <w:szCs w:val="18"/>
    </w:rPr>
  </w:style>
  <w:style w:type="character" w:styleId="ac">
    <w:name w:val="annotation reference"/>
    <w:rsid w:val="00A4317B"/>
    <w:rPr>
      <w:sz w:val="18"/>
      <w:szCs w:val="18"/>
    </w:rPr>
  </w:style>
  <w:style w:type="paragraph" w:styleId="ad">
    <w:name w:val="annotation text"/>
    <w:basedOn w:val="a"/>
    <w:link w:val="ae"/>
    <w:rsid w:val="00A4317B"/>
    <w:pPr>
      <w:jc w:val="left"/>
    </w:pPr>
  </w:style>
  <w:style w:type="character" w:customStyle="1" w:styleId="ae">
    <w:name w:val="コメント文字列 (文字)"/>
    <w:link w:val="ad"/>
    <w:rsid w:val="00A4317B"/>
    <w:rPr>
      <w:kern w:val="2"/>
      <w:sz w:val="18"/>
    </w:rPr>
  </w:style>
  <w:style w:type="paragraph" w:styleId="af">
    <w:name w:val="annotation subject"/>
    <w:basedOn w:val="ad"/>
    <w:next w:val="ad"/>
    <w:link w:val="af0"/>
    <w:rsid w:val="00A4317B"/>
    <w:rPr>
      <w:b/>
      <w:bCs/>
    </w:rPr>
  </w:style>
  <w:style w:type="character" w:customStyle="1" w:styleId="af0">
    <w:name w:val="コメント内容 (文字)"/>
    <w:link w:val="af"/>
    <w:rsid w:val="00A4317B"/>
    <w:rPr>
      <w:b/>
      <w:bCs/>
      <w:kern w:val="2"/>
      <w:sz w:val="18"/>
    </w:rPr>
  </w:style>
  <w:style w:type="character" w:customStyle="1" w:styleId="30">
    <w:name w:val="本文インデント 3 (文字)"/>
    <w:link w:val="3"/>
    <w:rsid w:val="00355865"/>
    <w:rPr>
      <w:kern w:val="2"/>
      <w:sz w:val="16"/>
    </w:rPr>
  </w:style>
  <w:style w:type="paragraph" w:customStyle="1" w:styleId="num">
    <w:name w:val="num"/>
    <w:basedOn w:val="a"/>
    <w:rsid w:val="00CA1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CA12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uiPriority w:val="99"/>
    <w:unhideWhenUsed/>
    <w:rsid w:val="00165669"/>
    <w:rPr>
      <w:color w:val="0000FF"/>
      <w:u w:val="single"/>
    </w:rPr>
  </w:style>
  <w:style w:type="paragraph" w:styleId="Web">
    <w:name w:val="Normal (Web)"/>
    <w:basedOn w:val="a"/>
    <w:rsid w:val="00653B89"/>
    <w:rPr>
      <w:rFonts w:ascii="Times New Roman" w:hAnsi="Times New Roman"/>
      <w:sz w:val="24"/>
      <w:szCs w:val="24"/>
    </w:rPr>
  </w:style>
  <w:style w:type="paragraph" w:styleId="af2">
    <w:name w:val="Revision"/>
    <w:hidden/>
    <w:uiPriority w:val="99"/>
    <w:semiHidden/>
    <w:rsid w:val="008150D8"/>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685">
      <w:bodyDiv w:val="1"/>
      <w:marLeft w:val="0"/>
      <w:marRight w:val="0"/>
      <w:marTop w:val="0"/>
      <w:marBottom w:val="0"/>
      <w:divBdr>
        <w:top w:val="none" w:sz="0" w:space="0" w:color="auto"/>
        <w:left w:val="none" w:sz="0" w:space="0" w:color="auto"/>
        <w:bottom w:val="none" w:sz="0" w:space="0" w:color="auto"/>
        <w:right w:val="none" w:sz="0" w:space="0" w:color="auto"/>
      </w:divBdr>
      <w:divsChild>
        <w:div w:id="166023526">
          <w:marLeft w:val="920"/>
          <w:marRight w:val="0"/>
          <w:marTop w:val="0"/>
          <w:marBottom w:val="0"/>
          <w:divBdr>
            <w:top w:val="none" w:sz="0" w:space="0" w:color="auto"/>
            <w:left w:val="none" w:sz="0" w:space="0" w:color="auto"/>
            <w:bottom w:val="none" w:sz="0" w:space="0" w:color="auto"/>
            <w:right w:val="none" w:sz="0" w:space="0" w:color="auto"/>
          </w:divBdr>
        </w:div>
        <w:div w:id="1547258397">
          <w:marLeft w:val="1150"/>
          <w:marRight w:val="0"/>
          <w:marTop w:val="0"/>
          <w:marBottom w:val="0"/>
          <w:divBdr>
            <w:top w:val="none" w:sz="0" w:space="0" w:color="auto"/>
            <w:left w:val="none" w:sz="0" w:space="0" w:color="auto"/>
            <w:bottom w:val="none" w:sz="0" w:space="0" w:color="auto"/>
            <w:right w:val="none" w:sz="0" w:space="0" w:color="auto"/>
          </w:divBdr>
        </w:div>
        <w:div w:id="1609393117">
          <w:marLeft w:val="1150"/>
          <w:marRight w:val="0"/>
          <w:marTop w:val="0"/>
          <w:marBottom w:val="0"/>
          <w:divBdr>
            <w:top w:val="none" w:sz="0" w:space="0" w:color="auto"/>
            <w:left w:val="none" w:sz="0" w:space="0" w:color="auto"/>
            <w:bottom w:val="none" w:sz="0" w:space="0" w:color="auto"/>
            <w:right w:val="none" w:sz="0" w:space="0" w:color="auto"/>
          </w:divBdr>
        </w:div>
        <w:div w:id="857045584">
          <w:marLeft w:val="1150"/>
          <w:marRight w:val="0"/>
          <w:marTop w:val="0"/>
          <w:marBottom w:val="0"/>
          <w:divBdr>
            <w:top w:val="none" w:sz="0" w:space="0" w:color="auto"/>
            <w:left w:val="none" w:sz="0" w:space="0" w:color="auto"/>
            <w:bottom w:val="none" w:sz="0" w:space="0" w:color="auto"/>
            <w:right w:val="none" w:sz="0" w:space="0" w:color="auto"/>
          </w:divBdr>
        </w:div>
        <w:div w:id="170223606">
          <w:marLeft w:val="1380"/>
          <w:marRight w:val="0"/>
          <w:marTop w:val="0"/>
          <w:marBottom w:val="0"/>
          <w:divBdr>
            <w:top w:val="none" w:sz="0" w:space="0" w:color="auto"/>
            <w:left w:val="none" w:sz="0" w:space="0" w:color="auto"/>
            <w:bottom w:val="none" w:sz="0" w:space="0" w:color="auto"/>
            <w:right w:val="none" w:sz="0" w:space="0" w:color="auto"/>
          </w:divBdr>
        </w:div>
        <w:div w:id="2093310093">
          <w:marLeft w:val="1380"/>
          <w:marRight w:val="0"/>
          <w:marTop w:val="0"/>
          <w:marBottom w:val="0"/>
          <w:divBdr>
            <w:top w:val="none" w:sz="0" w:space="0" w:color="auto"/>
            <w:left w:val="none" w:sz="0" w:space="0" w:color="auto"/>
            <w:bottom w:val="none" w:sz="0" w:space="0" w:color="auto"/>
            <w:right w:val="none" w:sz="0" w:space="0" w:color="auto"/>
          </w:divBdr>
        </w:div>
        <w:div w:id="919481712">
          <w:marLeft w:val="1380"/>
          <w:marRight w:val="0"/>
          <w:marTop w:val="0"/>
          <w:marBottom w:val="0"/>
          <w:divBdr>
            <w:top w:val="none" w:sz="0" w:space="0" w:color="auto"/>
            <w:left w:val="none" w:sz="0" w:space="0" w:color="auto"/>
            <w:bottom w:val="none" w:sz="0" w:space="0" w:color="auto"/>
            <w:right w:val="none" w:sz="0" w:space="0" w:color="auto"/>
          </w:divBdr>
        </w:div>
        <w:div w:id="654185027">
          <w:marLeft w:val="1610"/>
          <w:marRight w:val="0"/>
          <w:marTop w:val="0"/>
          <w:marBottom w:val="0"/>
          <w:divBdr>
            <w:top w:val="none" w:sz="0" w:space="0" w:color="auto"/>
            <w:left w:val="none" w:sz="0" w:space="0" w:color="auto"/>
            <w:bottom w:val="none" w:sz="0" w:space="0" w:color="auto"/>
            <w:right w:val="none" w:sz="0" w:space="0" w:color="auto"/>
          </w:divBdr>
        </w:div>
        <w:div w:id="542059304">
          <w:marLeft w:val="1610"/>
          <w:marRight w:val="0"/>
          <w:marTop w:val="0"/>
          <w:marBottom w:val="0"/>
          <w:divBdr>
            <w:top w:val="none" w:sz="0" w:space="0" w:color="auto"/>
            <w:left w:val="none" w:sz="0" w:space="0" w:color="auto"/>
            <w:bottom w:val="none" w:sz="0" w:space="0" w:color="auto"/>
            <w:right w:val="none" w:sz="0" w:space="0" w:color="auto"/>
          </w:divBdr>
        </w:div>
        <w:div w:id="812677467">
          <w:marLeft w:val="1610"/>
          <w:marRight w:val="0"/>
          <w:marTop w:val="0"/>
          <w:marBottom w:val="0"/>
          <w:divBdr>
            <w:top w:val="none" w:sz="0" w:space="0" w:color="auto"/>
            <w:left w:val="none" w:sz="0" w:space="0" w:color="auto"/>
            <w:bottom w:val="none" w:sz="0" w:space="0" w:color="auto"/>
            <w:right w:val="none" w:sz="0" w:space="0" w:color="auto"/>
          </w:divBdr>
        </w:div>
        <w:div w:id="1256861177">
          <w:marLeft w:val="1610"/>
          <w:marRight w:val="0"/>
          <w:marTop w:val="0"/>
          <w:marBottom w:val="0"/>
          <w:divBdr>
            <w:top w:val="none" w:sz="0" w:space="0" w:color="auto"/>
            <w:left w:val="none" w:sz="0" w:space="0" w:color="auto"/>
            <w:bottom w:val="none" w:sz="0" w:space="0" w:color="auto"/>
            <w:right w:val="none" w:sz="0" w:space="0" w:color="auto"/>
          </w:divBdr>
        </w:div>
        <w:div w:id="963925945">
          <w:marLeft w:val="1380"/>
          <w:marRight w:val="0"/>
          <w:marTop w:val="0"/>
          <w:marBottom w:val="0"/>
          <w:divBdr>
            <w:top w:val="none" w:sz="0" w:space="0" w:color="auto"/>
            <w:left w:val="none" w:sz="0" w:space="0" w:color="auto"/>
            <w:bottom w:val="none" w:sz="0" w:space="0" w:color="auto"/>
            <w:right w:val="none" w:sz="0" w:space="0" w:color="auto"/>
          </w:divBdr>
        </w:div>
        <w:div w:id="2102099807">
          <w:marLeft w:val="1380"/>
          <w:marRight w:val="0"/>
          <w:marTop w:val="0"/>
          <w:marBottom w:val="0"/>
          <w:divBdr>
            <w:top w:val="none" w:sz="0" w:space="0" w:color="auto"/>
            <w:left w:val="none" w:sz="0" w:space="0" w:color="auto"/>
            <w:bottom w:val="none" w:sz="0" w:space="0" w:color="auto"/>
            <w:right w:val="none" w:sz="0" w:space="0" w:color="auto"/>
          </w:divBdr>
        </w:div>
        <w:div w:id="516162667">
          <w:marLeft w:val="1380"/>
          <w:marRight w:val="0"/>
          <w:marTop w:val="0"/>
          <w:marBottom w:val="0"/>
          <w:divBdr>
            <w:top w:val="none" w:sz="0" w:space="0" w:color="auto"/>
            <w:left w:val="none" w:sz="0" w:space="0" w:color="auto"/>
            <w:bottom w:val="none" w:sz="0" w:space="0" w:color="auto"/>
            <w:right w:val="none" w:sz="0" w:space="0" w:color="auto"/>
          </w:divBdr>
        </w:div>
        <w:div w:id="215703417">
          <w:marLeft w:val="1380"/>
          <w:marRight w:val="0"/>
          <w:marTop w:val="0"/>
          <w:marBottom w:val="0"/>
          <w:divBdr>
            <w:top w:val="none" w:sz="0" w:space="0" w:color="auto"/>
            <w:left w:val="none" w:sz="0" w:space="0" w:color="auto"/>
            <w:bottom w:val="none" w:sz="0" w:space="0" w:color="auto"/>
            <w:right w:val="none" w:sz="0" w:space="0" w:color="auto"/>
          </w:divBdr>
        </w:div>
        <w:div w:id="1526796190">
          <w:marLeft w:val="1150"/>
          <w:marRight w:val="0"/>
          <w:marTop w:val="0"/>
          <w:marBottom w:val="0"/>
          <w:divBdr>
            <w:top w:val="none" w:sz="0" w:space="0" w:color="auto"/>
            <w:left w:val="none" w:sz="0" w:space="0" w:color="auto"/>
            <w:bottom w:val="none" w:sz="0" w:space="0" w:color="auto"/>
            <w:right w:val="none" w:sz="0" w:space="0" w:color="auto"/>
          </w:divBdr>
        </w:div>
        <w:div w:id="701787493">
          <w:marLeft w:val="1380"/>
          <w:marRight w:val="0"/>
          <w:marTop w:val="0"/>
          <w:marBottom w:val="0"/>
          <w:divBdr>
            <w:top w:val="none" w:sz="0" w:space="0" w:color="auto"/>
            <w:left w:val="none" w:sz="0" w:space="0" w:color="auto"/>
            <w:bottom w:val="none" w:sz="0" w:space="0" w:color="auto"/>
            <w:right w:val="none" w:sz="0" w:space="0" w:color="auto"/>
          </w:divBdr>
        </w:div>
        <w:div w:id="1866017791">
          <w:marLeft w:val="1380"/>
          <w:marRight w:val="0"/>
          <w:marTop w:val="0"/>
          <w:marBottom w:val="0"/>
          <w:divBdr>
            <w:top w:val="none" w:sz="0" w:space="0" w:color="auto"/>
            <w:left w:val="none" w:sz="0" w:space="0" w:color="auto"/>
            <w:bottom w:val="none" w:sz="0" w:space="0" w:color="auto"/>
            <w:right w:val="none" w:sz="0" w:space="0" w:color="auto"/>
          </w:divBdr>
        </w:div>
        <w:div w:id="1968118286">
          <w:marLeft w:val="1610"/>
          <w:marRight w:val="0"/>
          <w:marTop w:val="0"/>
          <w:marBottom w:val="0"/>
          <w:divBdr>
            <w:top w:val="none" w:sz="0" w:space="0" w:color="auto"/>
            <w:left w:val="none" w:sz="0" w:space="0" w:color="auto"/>
            <w:bottom w:val="none" w:sz="0" w:space="0" w:color="auto"/>
            <w:right w:val="none" w:sz="0" w:space="0" w:color="auto"/>
          </w:divBdr>
        </w:div>
        <w:div w:id="634651252">
          <w:marLeft w:val="1610"/>
          <w:marRight w:val="0"/>
          <w:marTop w:val="0"/>
          <w:marBottom w:val="0"/>
          <w:divBdr>
            <w:top w:val="none" w:sz="0" w:space="0" w:color="auto"/>
            <w:left w:val="none" w:sz="0" w:space="0" w:color="auto"/>
            <w:bottom w:val="none" w:sz="0" w:space="0" w:color="auto"/>
            <w:right w:val="none" w:sz="0" w:space="0" w:color="auto"/>
          </w:divBdr>
        </w:div>
        <w:div w:id="439834081">
          <w:marLeft w:val="1610"/>
          <w:marRight w:val="0"/>
          <w:marTop w:val="0"/>
          <w:marBottom w:val="0"/>
          <w:divBdr>
            <w:top w:val="none" w:sz="0" w:space="0" w:color="auto"/>
            <w:left w:val="none" w:sz="0" w:space="0" w:color="auto"/>
            <w:bottom w:val="none" w:sz="0" w:space="0" w:color="auto"/>
            <w:right w:val="none" w:sz="0" w:space="0" w:color="auto"/>
          </w:divBdr>
        </w:div>
        <w:div w:id="745344027">
          <w:marLeft w:val="1610"/>
          <w:marRight w:val="0"/>
          <w:marTop w:val="0"/>
          <w:marBottom w:val="0"/>
          <w:divBdr>
            <w:top w:val="none" w:sz="0" w:space="0" w:color="auto"/>
            <w:left w:val="none" w:sz="0" w:space="0" w:color="auto"/>
            <w:bottom w:val="none" w:sz="0" w:space="0" w:color="auto"/>
            <w:right w:val="none" w:sz="0" w:space="0" w:color="auto"/>
          </w:divBdr>
        </w:div>
        <w:div w:id="1760248888">
          <w:marLeft w:val="1610"/>
          <w:marRight w:val="0"/>
          <w:marTop w:val="0"/>
          <w:marBottom w:val="0"/>
          <w:divBdr>
            <w:top w:val="none" w:sz="0" w:space="0" w:color="auto"/>
            <w:left w:val="none" w:sz="0" w:space="0" w:color="auto"/>
            <w:bottom w:val="none" w:sz="0" w:space="0" w:color="auto"/>
            <w:right w:val="none" w:sz="0" w:space="0" w:color="auto"/>
          </w:divBdr>
        </w:div>
        <w:div w:id="1146822691">
          <w:marLeft w:val="1610"/>
          <w:marRight w:val="0"/>
          <w:marTop w:val="0"/>
          <w:marBottom w:val="0"/>
          <w:divBdr>
            <w:top w:val="none" w:sz="0" w:space="0" w:color="auto"/>
            <w:left w:val="none" w:sz="0" w:space="0" w:color="auto"/>
            <w:bottom w:val="none" w:sz="0" w:space="0" w:color="auto"/>
            <w:right w:val="none" w:sz="0" w:space="0" w:color="auto"/>
          </w:divBdr>
        </w:div>
        <w:div w:id="1653755844">
          <w:marLeft w:val="1610"/>
          <w:marRight w:val="0"/>
          <w:marTop w:val="0"/>
          <w:marBottom w:val="0"/>
          <w:divBdr>
            <w:top w:val="none" w:sz="0" w:space="0" w:color="auto"/>
            <w:left w:val="none" w:sz="0" w:space="0" w:color="auto"/>
            <w:bottom w:val="none" w:sz="0" w:space="0" w:color="auto"/>
            <w:right w:val="none" w:sz="0" w:space="0" w:color="auto"/>
          </w:divBdr>
        </w:div>
        <w:div w:id="664743612">
          <w:marLeft w:val="1610"/>
          <w:marRight w:val="0"/>
          <w:marTop w:val="0"/>
          <w:marBottom w:val="0"/>
          <w:divBdr>
            <w:top w:val="none" w:sz="0" w:space="0" w:color="auto"/>
            <w:left w:val="none" w:sz="0" w:space="0" w:color="auto"/>
            <w:bottom w:val="none" w:sz="0" w:space="0" w:color="auto"/>
            <w:right w:val="none" w:sz="0" w:space="0" w:color="auto"/>
          </w:divBdr>
        </w:div>
        <w:div w:id="72511630">
          <w:marLeft w:val="1380"/>
          <w:marRight w:val="0"/>
          <w:marTop w:val="0"/>
          <w:marBottom w:val="0"/>
          <w:divBdr>
            <w:top w:val="none" w:sz="0" w:space="0" w:color="auto"/>
            <w:left w:val="none" w:sz="0" w:space="0" w:color="auto"/>
            <w:bottom w:val="none" w:sz="0" w:space="0" w:color="auto"/>
            <w:right w:val="none" w:sz="0" w:space="0" w:color="auto"/>
          </w:divBdr>
        </w:div>
        <w:div w:id="325089916">
          <w:marLeft w:val="1150"/>
          <w:marRight w:val="0"/>
          <w:marTop w:val="0"/>
          <w:marBottom w:val="0"/>
          <w:divBdr>
            <w:top w:val="none" w:sz="0" w:space="0" w:color="auto"/>
            <w:left w:val="none" w:sz="0" w:space="0" w:color="auto"/>
            <w:bottom w:val="none" w:sz="0" w:space="0" w:color="auto"/>
            <w:right w:val="none" w:sz="0" w:space="0" w:color="auto"/>
          </w:divBdr>
        </w:div>
        <w:div w:id="392585499">
          <w:marLeft w:val="1150"/>
          <w:marRight w:val="0"/>
          <w:marTop w:val="0"/>
          <w:marBottom w:val="0"/>
          <w:divBdr>
            <w:top w:val="none" w:sz="0" w:space="0" w:color="auto"/>
            <w:left w:val="none" w:sz="0" w:space="0" w:color="auto"/>
            <w:bottom w:val="none" w:sz="0" w:space="0" w:color="auto"/>
            <w:right w:val="none" w:sz="0" w:space="0" w:color="auto"/>
          </w:divBdr>
        </w:div>
        <w:div w:id="1582834381">
          <w:marLeft w:val="1150"/>
          <w:marRight w:val="0"/>
          <w:marTop w:val="0"/>
          <w:marBottom w:val="0"/>
          <w:divBdr>
            <w:top w:val="none" w:sz="0" w:space="0" w:color="auto"/>
            <w:left w:val="none" w:sz="0" w:space="0" w:color="auto"/>
            <w:bottom w:val="none" w:sz="0" w:space="0" w:color="auto"/>
            <w:right w:val="none" w:sz="0" w:space="0" w:color="auto"/>
          </w:divBdr>
        </w:div>
        <w:div w:id="508638778">
          <w:marLeft w:val="1380"/>
          <w:marRight w:val="0"/>
          <w:marTop w:val="0"/>
          <w:marBottom w:val="0"/>
          <w:divBdr>
            <w:top w:val="none" w:sz="0" w:space="0" w:color="auto"/>
            <w:left w:val="none" w:sz="0" w:space="0" w:color="auto"/>
            <w:bottom w:val="none" w:sz="0" w:space="0" w:color="auto"/>
            <w:right w:val="none" w:sz="0" w:space="0" w:color="auto"/>
          </w:divBdr>
        </w:div>
        <w:div w:id="1773284936">
          <w:marLeft w:val="1380"/>
          <w:marRight w:val="0"/>
          <w:marTop w:val="0"/>
          <w:marBottom w:val="0"/>
          <w:divBdr>
            <w:top w:val="none" w:sz="0" w:space="0" w:color="auto"/>
            <w:left w:val="none" w:sz="0" w:space="0" w:color="auto"/>
            <w:bottom w:val="none" w:sz="0" w:space="0" w:color="auto"/>
            <w:right w:val="none" w:sz="0" w:space="0" w:color="auto"/>
          </w:divBdr>
        </w:div>
        <w:div w:id="84154837">
          <w:marLeft w:val="1150"/>
          <w:marRight w:val="0"/>
          <w:marTop w:val="0"/>
          <w:marBottom w:val="0"/>
          <w:divBdr>
            <w:top w:val="none" w:sz="0" w:space="0" w:color="auto"/>
            <w:left w:val="none" w:sz="0" w:space="0" w:color="auto"/>
            <w:bottom w:val="none" w:sz="0" w:space="0" w:color="auto"/>
            <w:right w:val="none" w:sz="0" w:space="0" w:color="auto"/>
          </w:divBdr>
        </w:div>
        <w:div w:id="107942115">
          <w:marLeft w:val="1150"/>
          <w:marRight w:val="0"/>
          <w:marTop w:val="0"/>
          <w:marBottom w:val="0"/>
          <w:divBdr>
            <w:top w:val="none" w:sz="0" w:space="0" w:color="auto"/>
            <w:left w:val="none" w:sz="0" w:space="0" w:color="auto"/>
            <w:bottom w:val="none" w:sz="0" w:space="0" w:color="auto"/>
            <w:right w:val="none" w:sz="0" w:space="0" w:color="auto"/>
          </w:divBdr>
        </w:div>
        <w:div w:id="1404334187">
          <w:marLeft w:val="1380"/>
          <w:marRight w:val="0"/>
          <w:marTop w:val="0"/>
          <w:marBottom w:val="0"/>
          <w:divBdr>
            <w:top w:val="none" w:sz="0" w:space="0" w:color="auto"/>
            <w:left w:val="none" w:sz="0" w:space="0" w:color="auto"/>
            <w:bottom w:val="none" w:sz="0" w:space="0" w:color="auto"/>
            <w:right w:val="none" w:sz="0" w:space="0" w:color="auto"/>
          </w:divBdr>
        </w:div>
        <w:div w:id="1530875428">
          <w:marLeft w:val="1380"/>
          <w:marRight w:val="0"/>
          <w:marTop w:val="0"/>
          <w:marBottom w:val="0"/>
          <w:divBdr>
            <w:top w:val="none" w:sz="0" w:space="0" w:color="auto"/>
            <w:left w:val="none" w:sz="0" w:space="0" w:color="auto"/>
            <w:bottom w:val="none" w:sz="0" w:space="0" w:color="auto"/>
            <w:right w:val="none" w:sz="0" w:space="0" w:color="auto"/>
          </w:divBdr>
        </w:div>
        <w:div w:id="1247767358">
          <w:marLeft w:val="1150"/>
          <w:marRight w:val="0"/>
          <w:marTop w:val="0"/>
          <w:marBottom w:val="0"/>
          <w:divBdr>
            <w:top w:val="none" w:sz="0" w:space="0" w:color="auto"/>
            <w:left w:val="none" w:sz="0" w:space="0" w:color="auto"/>
            <w:bottom w:val="none" w:sz="0" w:space="0" w:color="auto"/>
            <w:right w:val="none" w:sz="0" w:space="0" w:color="auto"/>
          </w:divBdr>
        </w:div>
        <w:div w:id="1632206039">
          <w:marLeft w:val="1380"/>
          <w:marRight w:val="0"/>
          <w:marTop w:val="0"/>
          <w:marBottom w:val="0"/>
          <w:divBdr>
            <w:top w:val="none" w:sz="0" w:space="0" w:color="auto"/>
            <w:left w:val="none" w:sz="0" w:space="0" w:color="auto"/>
            <w:bottom w:val="none" w:sz="0" w:space="0" w:color="auto"/>
            <w:right w:val="none" w:sz="0" w:space="0" w:color="auto"/>
          </w:divBdr>
        </w:div>
        <w:div w:id="1641880241">
          <w:marLeft w:val="1380"/>
          <w:marRight w:val="0"/>
          <w:marTop w:val="0"/>
          <w:marBottom w:val="0"/>
          <w:divBdr>
            <w:top w:val="none" w:sz="0" w:space="0" w:color="auto"/>
            <w:left w:val="none" w:sz="0" w:space="0" w:color="auto"/>
            <w:bottom w:val="none" w:sz="0" w:space="0" w:color="auto"/>
            <w:right w:val="none" w:sz="0" w:space="0" w:color="auto"/>
          </w:divBdr>
        </w:div>
        <w:div w:id="2142646423">
          <w:marLeft w:val="920"/>
          <w:marRight w:val="0"/>
          <w:marTop w:val="0"/>
          <w:marBottom w:val="0"/>
          <w:divBdr>
            <w:top w:val="none" w:sz="0" w:space="0" w:color="auto"/>
            <w:left w:val="none" w:sz="0" w:space="0" w:color="auto"/>
            <w:bottom w:val="none" w:sz="0" w:space="0" w:color="auto"/>
            <w:right w:val="none" w:sz="0" w:space="0" w:color="auto"/>
          </w:divBdr>
        </w:div>
        <w:div w:id="764765613">
          <w:marLeft w:val="920"/>
          <w:marRight w:val="0"/>
          <w:marTop w:val="0"/>
          <w:marBottom w:val="0"/>
          <w:divBdr>
            <w:top w:val="none" w:sz="0" w:space="0" w:color="auto"/>
            <w:left w:val="none" w:sz="0" w:space="0" w:color="auto"/>
            <w:bottom w:val="none" w:sz="0" w:space="0" w:color="auto"/>
            <w:right w:val="none" w:sz="0" w:space="0" w:color="auto"/>
          </w:divBdr>
        </w:div>
        <w:div w:id="1330252519">
          <w:marLeft w:val="920"/>
          <w:marRight w:val="0"/>
          <w:marTop w:val="0"/>
          <w:marBottom w:val="0"/>
          <w:divBdr>
            <w:top w:val="none" w:sz="0" w:space="0" w:color="auto"/>
            <w:left w:val="none" w:sz="0" w:space="0" w:color="auto"/>
            <w:bottom w:val="none" w:sz="0" w:space="0" w:color="auto"/>
            <w:right w:val="none" w:sz="0" w:space="0" w:color="auto"/>
          </w:divBdr>
        </w:div>
        <w:div w:id="1525823947">
          <w:marLeft w:val="1150"/>
          <w:marRight w:val="0"/>
          <w:marTop w:val="0"/>
          <w:marBottom w:val="0"/>
          <w:divBdr>
            <w:top w:val="none" w:sz="0" w:space="0" w:color="auto"/>
            <w:left w:val="none" w:sz="0" w:space="0" w:color="auto"/>
            <w:bottom w:val="none" w:sz="0" w:space="0" w:color="auto"/>
            <w:right w:val="none" w:sz="0" w:space="0" w:color="auto"/>
          </w:divBdr>
        </w:div>
        <w:div w:id="1248996942">
          <w:marLeft w:val="1150"/>
          <w:marRight w:val="0"/>
          <w:marTop w:val="0"/>
          <w:marBottom w:val="0"/>
          <w:divBdr>
            <w:top w:val="none" w:sz="0" w:space="0" w:color="auto"/>
            <w:left w:val="none" w:sz="0" w:space="0" w:color="auto"/>
            <w:bottom w:val="none" w:sz="0" w:space="0" w:color="auto"/>
            <w:right w:val="none" w:sz="0" w:space="0" w:color="auto"/>
          </w:divBdr>
        </w:div>
        <w:div w:id="2092116783">
          <w:marLeft w:val="1150"/>
          <w:marRight w:val="0"/>
          <w:marTop w:val="0"/>
          <w:marBottom w:val="0"/>
          <w:divBdr>
            <w:top w:val="none" w:sz="0" w:space="0" w:color="auto"/>
            <w:left w:val="none" w:sz="0" w:space="0" w:color="auto"/>
            <w:bottom w:val="none" w:sz="0" w:space="0" w:color="auto"/>
            <w:right w:val="none" w:sz="0" w:space="0" w:color="auto"/>
          </w:divBdr>
        </w:div>
        <w:div w:id="740099994">
          <w:marLeft w:val="1150"/>
          <w:marRight w:val="0"/>
          <w:marTop w:val="0"/>
          <w:marBottom w:val="0"/>
          <w:divBdr>
            <w:top w:val="none" w:sz="0" w:space="0" w:color="auto"/>
            <w:left w:val="none" w:sz="0" w:space="0" w:color="auto"/>
            <w:bottom w:val="none" w:sz="0" w:space="0" w:color="auto"/>
            <w:right w:val="none" w:sz="0" w:space="0" w:color="auto"/>
          </w:divBdr>
        </w:div>
        <w:div w:id="702947228">
          <w:marLeft w:val="1150"/>
          <w:marRight w:val="0"/>
          <w:marTop w:val="0"/>
          <w:marBottom w:val="0"/>
          <w:divBdr>
            <w:top w:val="none" w:sz="0" w:space="0" w:color="auto"/>
            <w:left w:val="none" w:sz="0" w:space="0" w:color="auto"/>
            <w:bottom w:val="none" w:sz="0" w:space="0" w:color="auto"/>
            <w:right w:val="none" w:sz="0" w:space="0" w:color="auto"/>
          </w:divBdr>
        </w:div>
        <w:div w:id="981347324">
          <w:marLeft w:val="1150"/>
          <w:marRight w:val="0"/>
          <w:marTop w:val="0"/>
          <w:marBottom w:val="0"/>
          <w:divBdr>
            <w:top w:val="none" w:sz="0" w:space="0" w:color="auto"/>
            <w:left w:val="none" w:sz="0" w:space="0" w:color="auto"/>
            <w:bottom w:val="none" w:sz="0" w:space="0" w:color="auto"/>
            <w:right w:val="none" w:sz="0" w:space="0" w:color="auto"/>
          </w:divBdr>
        </w:div>
        <w:div w:id="1820032375">
          <w:marLeft w:val="1380"/>
          <w:marRight w:val="0"/>
          <w:marTop w:val="0"/>
          <w:marBottom w:val="0"/>
          <w:divBdr>
            <w:top w:val="none" w:sz="0" w:space="0" w:color="auto"/>
            <w:left w:val="none" w:sz="0" w:space="0" w:color="auto"/>
            <w:bottom w:val="none" w:sz="0" w:space="0" w:color="auto"/>
            <w:right w:val="none" w:sz="0" w:space="0" w:color="auto"/>
          </w:divBdr>
        </w:div>
        <w:div w:id="1605335831">
          <w:marLeft w:val="1380"/>
          <w:marRight w:val="0"/>
          <w:marTop w:val="0"/>
          <w:marBottom w:val="0"/>
          <w:divBdr>
            <w:top w:val="none" w:sz="0" w:space="0" w:color="auto"/>
            <w:left w:val="none" w:sz="0" w:space="0" w:color="auto"/>
            <w:bottom w:val="none" w:sz="0" w:space="0" w:color="auto"/>
            <w:right w:val="none" w:sz="0" w:space="0" w:color="auto"/>
          </w:divBdr>
        </w:div>
        <w:div w:id="1406760628">
          <w:marLeft w:val="920"/>
          <w:marRight w:val="0"/>
          <w:marTop w:val="0"/>
          <w:marBottom w:val="0"/>
          <w:divBdr>
            <w:top w:val="none" w:sz="0" w:space="0" w:color="auto"/>
            <w:left w:val="none" w:sz="0" w:space="0" w:color="auto"/>
            <w:bottom w:val="none" w:sz="0" w:space="0" w:color="auto"/>
            <w:right w:val="none" w:sz="0" w:space="0" w:color="auto"/>
          </w:divBdr>
        </w:div>
        <w:div w:id="22873801">
          <w:marLeft w:val="1150"/>
          <w:marRight w:val="0"/>
          <w:marTop w:val="0"/>
          <w:marBottom w:val="0"/>
          <w:divBdr>
            <w:top w:val="none" w:sz="0" w:space="0" w:color="auto"/>
            <w:left w:val="none" w:sz="0" w:space="0" w:color="auto"/>
            <w:bottom w:val="none" w:sz="0" w:space="0" w:color="auto"/>
            <w:right w:val="none" w:sz="0" w:space="0" w:color="auto"/>
          </w:divBdr>
        </w:div>
        <w:div w:id="1774206575">
          <w:marLeft w:val="1150"/>
          <w:marRight w:val="0"/>
          <w:marTop w:val="0"/>
          <w:marBottom w:val="0"/>
          <w:divBdr>
            <w:top w:val="none" w:sz="0" w:space="0" w:color="auto"/>
            <w:left w:val="none" w:sz="0" w:space="0" w:color="auto"/>
            <w:bottom w:val="none" w:sz="0" w:space="0" w:color="auto"/>
            <w:right w:val="none" w:sz="0" w:space="0" w:color="auto"/>
          </w:divBdr>
        </w:div>
        <w:div w:id="845171906">
          <w:marLeft w:val="1150"/>
          <w:marRight w:val="0"/>
          <w:marTop w:val="0"/>
          <w:marBottom w:val="0"/>
          <w:divBdr>
            <w:top w:val="none" w:sz="0" w:space="0" w:color="auto"/>
            <w:left w:val="none" w:sz="0" w:space="0" w:color="auto"/>
            <w:bottom w:val="none" w:sz="0" w:space="0" w:color="auto"/>
            <w:right w:val="none" w:sz="0" w:space="0" w:color="auto"/>
          </w:divBdr>
        </w:div>
        <w:div w:id="1466704335">
          <w:marLeft w:val="1150"/>
          <w:marRight w:val="0"/>
          <w:marTop w:val="0"/>
          <w:marBottom w:val="0"/>
          <w:divBdr>
            <w:top w:val="none" w:sz="0" w:space="0" w:color="auto"/>
            <w:left w:val="none" w:sz="0" w:space="0" w:color="auto"/>
            <w:bottom w:val="none" w:sz="0" w:space="0" w:color="auto"/>
            <w:right w:val="none" w:sz="0" w:space="0" w:color="auto"/>
          </w:divBdr>
        </w:div>
        <w:div w:id="586960143">
          <w:marLeft w:val="1150"/>
          <w:marRight w:val="0"/>
          <w:marTop w:val="0"/>
          <w:marBottom w:val="0"/>
          <w:divBdr>
            <w:top w:val="none" w:sz="0" w:space="0" w:color="auto"/>
            <w:left w:val="none" w:sz="0" w:space="0" w:color="auto"/>
            <w:bottom w:val="none" w:sz="0" w:space="0" w:color="auto"/>
            <w:right w:val="none" w:sz="0" w:space="0" w:color="auto"/>
          </w:divBdr>
        </w:div>
        <w:div w:id="1597900818">
          <w:marLeft w:val="1150"/>
          <w:marRight w:val="0"/>
          <w:marTop w:val="0"/>
          <w:marBottom w:val="0"/>
          <w:divBdr>
            <w:top w:val="none" w:sz="0" w:space="0" w:color="auto"/>
            <w:left w:val="none" w:sz="0" w:space="0" w:color="auto"/>
            <w:bottom w:val="none" w:sz="0" w:space="0" w:color="auto"/>
            <w:right w:val="none" w:sz="0" w:space="0" w:color="auto"/>
          </w:divBdr>
        </w:div>
        <w:div w:id="885489495">
          <w:marLeft w:val="1380"/>
          <w:marRight w:val="0"/>
          <w:marTop w:val="0"/>
          <w:marBottom w:val="0"/>
          <w:divBdr>
            <w:top w:val="none" w:sz="0" w:space="0" w:color="auto"/>
            <w:left w:val="none" w:sz="0" w:space="0" w:color="auto"/>
            <w:bottom w:val="none" w:sz="0" w:space="0" w:color="auto"/>
            <w:right w:val="none" w:sz="0" w:space="0" w:color="auto"/>
          </w:divBdr>
        </w:div>
        <w:div w:id="1475950530">
          <w:marLeft w:val="1380"/>
          <w:marRight w:val="0"/>
          <w:marTop w:val="0"/>
          <w:marBottom w:val="0"/>
          <w:divBdr>
            <w:top w:val="none" w:sz="0" w:space="0" w:color="auto"/>
            <w:left w:val="none" w:sz="0" w:space="0" w:color="auto"/>
            <w:bottom w:val="none" w:sz="0" w:space="0" w:color="auto"/>
            <w:right w:val="none" w:sz="0" w:space="0" w:color="auto"/>
          </w:divBdr>
        </w:div>
        <w:div w:id="384063810">
          <w:marLeft w:val="920"/>
          <w:marRight w:val="0"/>
          <w:marTop w:val="0"/>
          <w:marBottom w:val="0"/>
          <w:divBdr>
            <w:top w:val="none" w:sz="0" w:space="0" w:color="auto"/>
            <w:left w:val="none" w:sz="0" w:space="0" w:color="auto"/>
            <w:bottom w:val="none" w:sz="0" w:space="0" w:color="auto"/>
            <w:right w:val="none" w:sz="0" w:space="0" w:color="auto"/>
          </w:divBdr>
        </w:div>
        <w:div w:id="1824661089">
          <w:marLeft w:val="920"/>
          <w:marRight w:val="0"/>
          <w:marTop w:val="0"/>
          <w:marBottom w:val="0"/>
          <w:divBdr>
            <w:top w:val="none" w:sz="0" w:space="0" w:color="auto"/>
            <w:left w:val="none" w:sz="0" w:space="0" w:color="auto"/>
            <w:bottom w:val="none" w:sz="0" w:space="0" w:color="auto"/>
            <w:right w:val="none" w:sz="0" w:space="0" w:color="auto"/>
          </w:divBdr>
        </w:div>
      </w:divsChild>
    </w:div>
    <w:div w:id="110705563">
      <w:bodyDiv w:val="1"/>
      <w:marLeft w:val="60"/>
      <w:marRight w:val="60"/>
      <w:marTop w:val="60"/>
      <w:marBottom w:val="60"/>
      <w:divBdr>
        <w:top w:val="none" w:sz="0" w:space="0" w:color="auto"/>
        <w:left w:val="none" w:sz="0" w:space="0" w:color="auto"/>
        <w:bottom w:val="none" w:sz="0" w:space="0" w:color="auto"/>
        <w:right w:val="none" w:sz="0" w:space="0" w:color="auto"/>
      </w:divBdr>
      <w:divsChild>
        <w:div w:id="404884047">
          <w:marLeft w:val="0"/>
          <w:marRight w:val="0"/>
          <w:marTop w:val="0"/>
          <w:marBottom w:val="0"/>
          <w:divBdr>
            <w:top w:val="none" w:sz="0" w:space="0" w:color="auto"/>
            <w:left w:val="none" w:sz="0" w:space="0" w:color="auto"/>
            <w:bottom w:val="none" w:sz="0" w:space="0" w:color="auto"/>
            <w:right w:val="none" w:sz="0" w:space="0" w:color="auto"/>
          </w:divBdr>
          <w:divsChild>
            <w:div w:id="182209235">
              <w:marLeft w:val="0"/>
              <w:marRight w:val="0"/>
              <w:marTop w:val="0"/>
              <w:marBottom w:val="0"/>
              <w:divBdr>
                <w:top w:val="none" w:sz="0" w:space="0" w:color="auto"/>
                <w:left w:val="none" w:sz="0" w:space="0" w:color="auto"/>
                <w:bottom w:val="none" w:sz="0" w:space="0" w:color="auto"/>
                <w:right w:val="none" w:sz="0" w:space="0" w:color="auto"/>
              </w:divBdr>
              <w:divsChild>
                <w:div w:id="825514227">
                  <w:marLeft w:val="0"/>
                  <w:marRight w:val="0"/>
                  <w:marTop w:val="0"/>
                  <w:marBottom w:val="0"/>
                  <w:divBdr>
                    <w:top w:val="none" w:sz="0" w:space="0" w:color="auto"/>
                    <w:left w:val="none" w:sz="0" w:space="0" w:color="auto"/>
                    <w:bottom w:val="none" w:sz="0" w:space="0" w:color="auto"/>
                    <w:right w:val="none" w:sz="0" w:space="0" w:color="auto"/>
                  </w:divBdr>
                  <w:divsChild>
                    <w:div w:id="552691423">
                      <w:marLeft w:val="0"/>
                      <w:marRight w:val="0"/>
                      <w:marTop w:val="0"/>
                      <w:marBottom w:val="0"/>
                      <w:divBdr>
                        <w:top w:val="none" w:sz="0" w:space="0" w:color="auto"/>
                        <w:left w:val="none" w:sz="0" w:space="0" w:color="auto"/>
                        <w:bottom w:val="none" w:sz="0" w:space="0" w:color="auto"/>
                        <w:right w:val="none" w:sz="0" w:space="0" w:color="auto"/>
                      </w:divBdr>
                    </w:div>
                    <w:div w:id="1126580623">
                      <w:marLeft w:val="0"/>
                      <w:marRight w:val="0"/>
                      <w:marTop w:val="0"/>
                      <w:marBottom w:val="0"/>
                      <w:divBdr>
                        <w:top w:val="none" w:sz="0" w:space="0" w:color="auto"/>
                        <w:left w:val="none" w:sz="0" w:space="0" w:color="auto"/>
                        <w:bottom w:val="none" w:sz="0" w:space="0" w:color="auto"/>
                        <w:right w:val="none" w:sz="0" w:space="0" w:color="auto"/>
                      </w:divBdr>
                    </w:div>
                    <w:div w:id="1282879374">
                      <w:marLeft w:val="0"/>
                      <w:marRight w:val="0"/>
                      <w:marTop w:val="0"/>
                      <w:marBottom w:val="0"/>
                      <w:divBdr>
                        <w:top w:val="none" w:sz="0" w:space="0" w:color="auto"/>
                        <w:left w:val="none" w:sz="0" w:space="0" w:color="auto"/>
                        <w:bottom w:val="none" w:sz="0" w:space="0" w:color="auto"/>
                        <w:right w:val="none" w:sz="0" w:space="0" w:color="auto"/>
                      </w:divBdr>
                    </w:div>
                    <w:div w:id="16694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8985">
      <w:bodyDiv w:val="1"/>
      <w:marLeft w:val="0"/>
      <w:marRight w:val="0"/>
      <w:marTop w:val="0"/>
      <w:marBottom w:val="0"/>
      <w:divBdr>
        <w:top w:val="none" w:sz="0" w:space="0" w:color="auto"/>
        <w:left w:val="none" w:sz="0" w:space="0" w:color="auto"/>
        <w:bottom w:val="none" w:sz="0" w:space="0" w:color="auto"/>
        <w:right w:val="none" w:sz="0" w:space="0" w:color="auto"/>
      </w:divBdr>
      <w:divsChild>
        <w:div w:id="769281068">
          <w:marLeft w:val="0"/>
          <w:marRight w:val="0"/>
          <w:marTop w:val="0"/>
          <w:marBottom w:val="0"/>
          <w:divBdr>
            <w:top w:val="none" w:sz="0" w:space="0" w:color="auto"/>
            <w:left w:val="none" w:sz="0" w:space="0" w:color="auto"/>
            <w:bottom w:val="none" w:sz="0" w:space="0" w:color="auto"/>
            <w:right w:val="none" w:sz="0" w:space="0" w:color="auto"/>
          </w:divBdr>
          <w:divsChild>
            <w:div w:id="707413361">
              <w:marLeft w:val="0"/>
              <w:marRight w:val="0"/>
              <w:marTop w:val="0"/>
              <w:marBottom w:val="0"/>
              <w:divBdr>
                <w:top w:val="none" w:sz="0" w:space="0" w:color="auto"/>
                <w:left w:val="none" w:sz="0" w:space="0" w:color="auto"/>
                <w:bottom w:val="none" w:sz="0" w:space="0" w:color="auto"/>
                <w:right w:val="none" w:sz="0" w:space="0" w:color="auto"/>
              </w:divBdr>
            </w:div>
          </w:divsChild>
        </w:div>
        <w:div w:id="370110432">
          <w:marLeft w:val="0"/>
          <w:marRight w:val="0"/>
          <w:marTop w:val="0"/>
          <w:marBottom w:val="0"/>
          <w:divBdr>
            <w:top w:val="none" w:sz="0" w:space="0" w:color="auto"/>
            <w:left w:val="none" w:sz="0" w:space="0" w:color="auto"/>
            <w:bottom w:val="none" w:sz="0" w:space="0" w:color="auto"/>
            <w:right w:val="none" w:sz="0" w:space="0" w:color="auto"/>
          </w:divBdr>
          <w:divsChild>
            <w:div w:id="1206330875">
              <w:marLeft w:val="0"/>
              <w:marRight w:val="0"/>
              <w:marTop w:val="0"/>
              <w:marBottom w:val="0"/>
              <w:divBdr>
                <w:top w:val="none" w:sz="0" w:space="0" w:color="auto"/>
                <w:left w:val="none" w:sz="0" w:space="0" w:color="auto"/>
                <w:bottom w:val="none" w:sz="0" w:space="0" w:color="auto"/>
                <w:right w:val="none" w:sz="0" w:space="0" w:color="auto"/>
              </w:divBdr>
            </w:div>
          </w:divsChild>
        </w:div>
        <w:div w:id="379475286">
          <w:marLeft w:val="0"/>
          <w:marRight w:val="0"/>
          <w:marTop w:val="0"/>
          <w:marBottom w:val="0"/>
          <w:divBdr>
            <w:top w:val="none" w:sz="0" w:space="0" w:color="auto"/>
            <w:left w:val="none" w:sz="0" w:space="0" w:color="auto"/>
            <w:bottom w:val="none" w:sz="0" w:space="0" w:color="auto"/>
            <w:right w:val="none" w:sz="0" w:space="0" w:color="auto"/>
          </w:divBdr>
          <w:divsChild>
            <w:div w:id="2119908086">
              <w:marLeft w:val="0"/>
              <w:marRight w:val="0"/>
              <w:marTop w:val="0"/>
              <w:marBottom w:val="0"/>
              <w:divBdr>
                <w:top w:val="none" w:sz="0" w:space="0" w:color="auto"/>
                <w:left w:val="none" w:sz="0" w:space="0" w:color="auto"/>
                <w:bottom w:val="none" w:sz="0" w:space="0" w:color="auto"/>
                <w:right w:val="none" w:sz="0" w:space="0" w:color="auto"/>
              </w:divBdr>
            </w:div>
          </w:divsChild>
        </w:div>
        <w:div w:id="1946225874">
          <w:marLeft w:val="0"/>
          <w:marRight w:val="0"/>
          <w:marTop w:val="0"/>
          <w:marBottom w:val="0"/>
          <w:divBdr>
            <w:top w:val="none" w:sz="0" w:space="0" w:color="auto"/>
            <w:left w:val="none" w:sz="0" w:space="0" w:color="auto"/>
            <w:bottom w:val="none" w:sz="0" w:space="0" w:color="auto"/>
            <w:right w:val="none" w:sz="0" w:space="0" w:color="auto"/>
          </w:divBdr>
          <w:divsChild>
            <w:div w:id="1540624551">
              <w:marLeft w:val="0"/>
              <w:marRight w:val="0"/>
              <w:marTop w:val="0"/>
              <w:marBottom w:val="0"/>
              <w:divBdr>
                <w:top w:val="none" w:sz="0" w:space="0" w:color="auto"/>
                <w:left w:val="none" w:sz="0" w:space="0" w:color="auto"/>
                <w:bottom w:val="none" w:sz="0" w:space="0" w:color="auto"/>
                <w:right w:val="none" w:sz="0" w:space="0" w:color="auto"/>
              </w:divBdr>
            </w:div>
          </w:divsChild>
        </w:div>
        <w:div w:id="1781802763">
          <w:marLeft w:val="0"/>
          <w:marRight w:val="0"/>
          <w:marTop w:val="0"/>
          <w:marBottom w:val="0"/>
          <w:divBdr>
            <w:top w:val="none" w:sz="0" w:space="0" w:color="auto"/>
            <w:left w:val="none" w:sz="0" w:space="0" w:color="auto"/>
            <w:bottom w:val="none" w:sz="0" w:space="0" w:color="auto"/>
            <w:right w:val="none" w:sz="0" w:space="0" w:color="auto"/>
          </w:divBdr>
          <w:divsChild>
            <w:div w:id="1792434833">
              <w:marLeft w:val="0"/>
              <w:marRight w:val="0"/>
              <w:marTop w:val="0"/>
              <w:marBottom w:val="0"/>
              <w:divBdr>
                <w:top w:val="none" w:sz="0" w:space="0" w:color="auto"/>
                <w:left w:val="none" w:sz="0" w:space="0" w:color="auto"/>
                <w:bottom w:val="none" w:sz="0" w:space="0" w:color="auto"/>
                <w:right w:val="none" w:sz="0" w:space="0" w:color="auto"/>
              </w:divBdr>
            </w:div>
          </w:divsChild>
        </w:div>
        <w:div w:id="906111760">
          <w:marLeft w:val="0"/>
          <w:marRight w:val="0"/>
          <w:marTop w:val="0"/>
          <w:marBottom w:val="0"/>
          <w:divBdr>
            <w:top w:val="none" w:sz="0" w:space="0" w:color="auto"/>
            <w:left w:val="none" w:sz="0" w:space="0" w:color="auto"/>
            <w:bottom w:val="none" w:sz="0" w:space="0" w:color="auto"/>
            <w:right w:val="none" w:sz="0" w:space="0" w:color="auto"/>
          </w:divBdr>
          <w:divsChild>
            <w:div w:id="1382359347">
              <w:marLeft w:val="0"/>
              <w:marRight w:val="0"/>
              <w:marTop w:val="0"/>
              <w:marBottom w:val="0"/>
              <w:divBdr>
                <w:top w:val="none" w:sz="0" w:space="0" w:color="auto"/>
                <w:left w:val="none" w:sz="0" w:space="0" w:color="auto"/>
                <w:bottom w:val="none" w:sz="0" w:space="0" w:color="auto"/>
                <w:right w:val="none" w:sz="0" w:space="0" w:color="auto"/>
              </w:divBdr>
            </w:div>
          </w:divsChild>
        </w:div>
        <w:div w:id="1675374293">
          <w:marLeft w:val="0"/>
          <w:marRight w:val="0"/>
          <w:marTop w:val="0"/>
          <w:marBottom w:val="0"/>
          <w:divBdr>
            <w:top w:val="none" w:sz="0" w:space="0" w:color="auto"/>
            <w:left w:val="none" w:sz="0" w:space="0" w:color="auto"/>
            <w:bottom w:val="none" w:sz="0" w:space="0" w:color="auto"/>
            <w:right w:val="none" w:sz="0" w:space="0" w:color="auto"/>
          </w:divBdr>
          <w:divsChild>
            <w:div w:id="251090499">
              <w:marLeft w:val="0"/>
              <w:marRight w:val="0"/>
              <w:marTop w:val="0"/>
              <w:marBottom w:val="0"/>
              <w:divBdr>
                <w:top w:val="none" w:sz="0" w:space="0" w:color="auto"/>
                <w:left w:val="none" w:sz="0" w:space="0" w:color="auto"/>
                <w:bottom w:val="none" w:sz="0" w:space="0" w:color="auto"/>
                <w:right w:val="none" w:sz="0" w:space="0" w:color="auto"/>
              </w:divBdr>
            </w:div>
          </w:divsChild>
        </w:div>
        <w:div w:id="1454130536">
          <w:marLeft w:val="0"/>
          <w:marRight w:val="0"/>
          <w:marTop w:val="0"/>
          <w:marBottom w:val="0"/>
          <w:divBdr>
            <w:top w:val="none" w:sz="0" w:space="0" w:color="auto"/>
            <w:left w:val="none" w:sz="0" w:space="0" w:color="auto"/>
            <w:bottom w:val="none" w:sz="0" w:space="0" w:color="auto"/>
            <w:right w:val="none" w:sz="0" w:space="0" w:color="auto"/>
          </w:divBdr>
          <w:divsChild>
            <w:div w:id="907691529">
              <w:marLeft w:val="0"/>
              <w:marRight w:val="0"/>
              <w:marTop w:val="0"/>
              <w:marBottom w:val="0"/>
              <w:divBdr>
                <w:top w:val="none" w:sz="0" w:space="0" w:color="auto"/>
                <w:left w:val="none" w:sz="0" w:space="0" w:color="auto"/>
                <w:bottom w:val="none" w:sz="0" w:space="0" w:color="auto"/>
                <w:right w:val="none" w:sz="0" w:space="0" w:color="auto"/>
              </w:divBdr>
            </w:div>
          </w:divsChild>
        </w:div>
        <w:div w:id="1055549955">
          <w:marLeft w:val="0"/>
          <w:marRight w:val="0"/>
          <w:marTop w:val="0"/>
          <w:marBottom w:val="0"/>
          <w:divBdr>
            <w:top w:val="none" w:sz="0" w:space="0" w:color="auto"/>
            <w:left w:val="none" w:sz="0" w:space="0" w:color="auto"/>
            <w:bottom w:val="none" w:sz="0" w:space="0" w:color="auto"/>
            <w:right w:val="none" w:sz="0" w:space="0" w:color="auto"/>
          </w:divBdr>
          <w:divsChild>
            <w:div w:id="1314942161">
              <w:marLeft w:val="0"/>
              <w:marRight w:val="0"/>
              <w:marTop w:val="0"/>
              <w:marBottom w:val="0"/>
              <w:divBdr>
                <w:top w:val="none" w:sz="0" w:space="0" w:color="auto"/>
                <w:left w:val="none" w:sz="0" w:space="0" w:color="auto"/>
                <w:bottom w:val="none" w:sz="0" w:space="0" w:color="auto"/>
                <w:right w:val="none" w:sz="0" w:space="0" w:color="auto"/>
              </w:divBdr>
            </w:div>
          </w:divsChild>
        </w:div>
        <w:div w:id="1114053537">
          <w:marLeft w:val="0"/>
          <w:marRight w:val="0"/>
          <w:marTop w:val="0"/>
          <w:marBottom w:val="0"/>
          <w:divBdr>
            <w:top w:val="none" w:sz="0" w:space="0" w:color="auto"/>
            <w:left w:val="none" w:sz="0" w:space="0" w:color="auto"/>
            <w:bottom w:val="none" w:sz="0" w:space="0" w:color="auto"/>
            <w:right w:val="none" w:sz="0" w:space="0" w:color="auto"/>
          </w:divBdr>
          <w:divsChild>
            <w:div w:id="210381238">
              <w:marLeft w:val="0"/>
              <w:marRight w:val="0"/>
              <w:marTop w:val="0"/>
              <w:marBottom w:val="0"/>
              <w:divBdr>
                <w:top w:val="none" w:sz="0" w:space="0" w:color="auto"/>
                <w:left w:val="none" w:sz="0" w:space="0" w:color="auto"/>
                <w:bottom w:val="none" w:sz="0" w:space="0" w:color="auto"/>
                <w:right w:val="none" w:sz="0" w:space="0" w:color="auto"/>
              </w:divBdr>
            </w:div>
          </w:divsChild>
        </w:div>
        <w:div w:id="1841116195">
          <w:marLeft w:val="0"/>
          <w:marRight w:val="0"/>
          <w:marTop w:val="0"/>
          <w:marBottom w:val="0"/>
          <w:divBdr>
            <w:top w:val="none" w:sz="0" w:space="0" w:color="auto"/>
            <w:left w:val="none" w:sz="0" w:space="0" w:color="auto"/>
            <w:bottom w:val="none" w:sz="0" w:space="0" w:color="auto"/>
            <w:right w:val="none" w:sz="0" w:space="0" w:color="auto"/>
          </w:divBdr>
          <w:divsChild>
            <w:div w:id="1877233158">
              <w:marLeft w:val="0"/>
              <w:marRight w:val="0"/>
              <w:marTop w:val="0"/>
              <w:marBottom w:val="0"/>
              <w:divBdr>
                <w:top w:val="none" w:sz="0" w:space="0" w:color="auto"/>
                <w:left w:val="none" w:sz="0" w:space="0" w:color="auto"/>
                <w:bottom w:val="none" w:sz="0" w:space="0" w:color="auto"/>
                <w:right w:val="none" w:sz="0" w:space="0" w:color="auto"/>
              </w:divBdr>
            </w:div>
          </w:divsChild>
        </w:div>
        <w:div w:id="1276868588">
          <w:marLeft w:val="0"/>
          <w:marRight w:val="0"/>
          <w:marTop w:val="0"/>
          <w:marBottom w:val="0"/>
          <w:divBdr>
            <w:top w:val="none" w:sz="0" w:space="0" w:color="auto"/>
            <w:left w:val="none" w:sz="0" w:space="0" w:color="auto"/>
            <w:bottom w:val="none" w:sz="0" w:space="0" w:color="auto"/>
            <w:right w:val="none" w:sz="0" w:space="0" w:color="auto"/>
          </w:divBdr>
          <w:divsChild>
            <w:div w:id="800802796">
              <w:marLeft w:val="0"/>
              <w:marRight w:val="0"/>
              <w:marTop w:val="0"/>
              <w:marBottom w:val="0"/>
              <w:divBdr>
                <w:top w:val="none" w:sz="0" w:space="0" w:color="auto"/>
                <w:left w:val="none" w:sz="0" w:space="0" w:color="auto"/>
                <w:bottom w:val="none" w:sz="0" w:space="0" w:color="auto"/>
                <w:right w:val="none" w:sz="0" w:space="0" w:color="auto"/>
              </w:divBdr>
            </w:div>
          </w:divsChild>
        </w:div>
        <w:div w:id="589850909">
          <w:marLeft w:val="0"/>
          <w:marRight w:val="0"/>
          <w:marTop w:val="0"/>
          <w:marBottom w:val="0"/>
          <w:divBdr>
            <w:top w:val="none" w:sz="0" w:space="0" w:color="auto"/>
            <w:left w:val="none" w:sz="0" w:space="0" w:color="auto"/>
            <w:bottom w:val="none" w:sz="0" w:space="0" w:color="auto"/>
            <w:right w:val="none" w:sz="0" w:space="0" w:color="auto"/>
          </w:divBdr>
          <w:divsChild>
            <w:div w:id="1258442241">
              <w:marLeft w:val="0"/>
              <w:marRight w:val="0"/>
              <w:marTop w:val="0"/>
              <w:marBottom w:val="0"/>
              <w:divBdr>
                <w:top w:val="none" w:sz="0" w:space="0" w:color="auto"/>
                <w:left w:val="none" w:sz="0" w:space="0" w:color="auto"/>
                <w:bottom w:val="none" w:sz="0" w:space="0" w:color="auto"/>
                <w:right w:val="none" w:sz="0" w:space="0" w:color="auto"/>
              </w:divBdr>
            </w:div>
          </w:divsChild>
        </w:div>
        <w:div w:id="1652103098">
          <w:marLeft w:val="0"/>
          <w:marRight w:val="0"/>
          <w:marTop w:val="0"/>
          <w:marBottom w:val="0"/>
          <w:divBdr>
            <w:top w:val="none" w:sz="0" w:space="0" w:color="auto"/>
            <w:left w:val="none" w:sz="0" w:space="0" w:color="auto"/>
            <w:bottom w:val="none" w:sz="0" w:space="0" w:color="auto"/>
            <w:right w:val="none" w:sz="0" w:space="0" w:color="auto"/>
          </w:divBdr>
          <w:divsChild>
            <w:div w:id="922297879">
              <w:marLeft w:val="0"/>
              <w:marRight w:val="0"/>
              <w:marTop w:val="0"/>
              <w:marBottom w:val="0"/>
              <w:divBdr>
                <w:top w:val="none" w:sz="0" w:space="0" w:color="auto"/>
                <w:left w:val="none" w:sz="0" w:space="0" w:color="auto"/>
                <w:bottom w:val="none" w:sz="0" w:space="0" w:color="auto"/>
                <w:right w:val="none" w:sz="0" w:space="0" w:color="auto"/>
              </w:divBdr>
            </w:div>
          </w:divsChild>
        </w:div>
        <w:div w:id="190337550">
          <w:marLeft w:val="0"/>
          <w:marRight w:val="0"/>
          <w:marTop w:val="0"/>
          <w:marBottom w:val="0"/>
          <w:divBdr>
            <w:top w:val="none" w:sz="0" w:space="0" w:color="auto"/>
            <w:left w:val="none" w:sz="0" w:space="0" w:color="auto"/>
            <w:bottom w:val="none" w:sz="0" w:space="0" w:color="auto"/>
            <w:right w:val="none" w:sz="0" w:space="0" w:color="auto"/>
          </w:divBdr>
          <w:divsChild>
            <w:div w:id="1115060977">
              <w:marLeft w:val="0"/>
              <w:marRight w:val="0"/>
              <w:marTop w:val="0"/>
              <w:marBottom w:val="0"/>
              <w:divBdr>
                <w:top w:val="none" w:sz="0" w:space="0" w:color="auto"/>
                <w:left w:val="none" w:sz="0" w:space="0" w:color="auto"/>
                <w:bottom w:val="none" w:sz="0" w:space="0" w:color="auto"/>
                <w:right w:val="none" w:sz="0" w:space="0" w:color="auto"/>
              </w:divBdr>
            </w:div>
          </w:divsChild>
        </w:div>
        <w:div w:id="1975405960">
          <w:marLeft w:val="0"/>
          <w:marRight w:val="0"/>
          <w:marTop w:val="0"/>
          <w:marBottom w:val="0"/>
          <w:divBdr>
            <w:top w:val="none" w:sz="0" w:space="0" w:color="auto"/>
            <w:left w:val="none" w:sz="0" w:space="0" w:color="auto"/>
            <w:bottom w:val="none" w:sz="0" w:space="0" w:color="auto"/>
            <w:right w:val="none" w:sz="0" w:space="0" w:color="auto"/>
          </w:divBdr>
          <w:divsChild>
            <w:div w:id="2076127315">
              <w:marLeft w:val="0"/>
              <w:marRight w:val="0"/>
              <w:marTop w:val="0"/>
              <w:marBottom w:val="0"/>
              <w:divBdr>
                <w:top w:val="none" w:sz="0" w:space="0" w:color="auto"/>
                <w:left w:val="none" w:sz="0" w:space="0" w:color="auto"/>
                <w:bottom w:val="none" w:sz="0" w:space="0" w:color="auto"/>
                <w:right w:val="none" w:sz="0" w:space="0" w:color="auto"/>
              </w:divBdr>
            </w:div>
          </w:divsChild>
        </w:div>
        <w:div w:id="1016075096">
          <w:marLeft w:val="0"/>
          <w:marRight w:val="0"/>
          <w:marTop w:val="0"/>
          <w:marBottom w:val="0"/>
          <w:divBdr>
            <w:top w:val="none" w:sz="0" w:space="0" w:color="auto"/>
            <w:left w:val="none" w:sz="0" w:space="0" w:color="auto"/>
            <w:bottom w:val="none" w:sz="0" w:space="0" w:color="auto"/>
            <w:right w:val="none" w:sz="0" w:space="0" w:color="auto"/>
          </w:divBdr>
          <w:divsChild>
            <w:div w:id="1818841082">
              <w:marLeft w:val="0"/>
              <w:marRight w:val="0"/>
              <w:marTop w:val="0"/>
              <w:marBottom w:val="0"/>
              <w:divBdr>
                <w:top w:val="none" w:sz="0" w:space="0" w:color="auto"/>
                <w:left w:val="none" w:sz="0" w:space="0" w:color="auto"/>
                <w:bottom w:val="none" w:sz="0" w:space="0" w:color="auto"/>
                <w:right w:val="none" w:sz="0" w:space="0" w:color="auto"/>
              </w:divBdr>
            </w:div>
          </w:divsChild>
        </w:div>
        <w:div w:id="793449352">
          <w:marLeft w:val="0"/>
          <w:marRight w:val="0"/>
          <w:marTop w:val="0"/>
          <w:marBottom w:val="0"/>
          <w:divBdr>
            <w:top w:val="none" w:sz="0" w:space="0" w:color="auto"/>
            <w:left w:val="none" w:sz="0" w:space="0" w:color="auto"/>
            <w:bottom w:val="none" w:sz="0" w:space="0" w:color="auto"/>
            <w:right w:val="none" w:sz="0" w:space="0" w:color="auto"/>
          </w:divBdr>
          <w:divsChild>
            <w:div w:id="662855921">
              <w:marLeft w:val="0"/>
              <w:marRight w:val="0"/>
              <w:marTop w:val="0"/>
              <w:marBottom w:val="0"/>
              <w:divBdr>
                <w:top w:val="none" w:sz="0" w:space="0" w:color="auto"/>
                <w:left w:val="none" w:sz="0" w:space="0" w:color="auto"/>
                <w:bottom w:val="none" w:sz="0" w:space="0" w:color="auto"/>
                <w:right w:val="none" w:sz="0" w:space="0" w:color="auto"/>
              </w:divBdr>
            </w:div>
          </w:divsChild>
        </w:div>
        <w:div w:id="530336091">
          <w:marLeft w:val="0"/>
          <w:marRight w:val="0"/>
          <w:marTop w:val="0"/>
          <w:marBottom w:val="0"/>
          <w:divBdr>
            <w:top w:val="none" w:sz="0" w:space="0" w:color="auto"/>
            <w:left w:val="none" w:sz="0" w:space="0" w:color="auto"/>
            <w:bottom w:val="none" w:sz="0" w:space="0" w:color="auto"/>
            <w:right w:val="none" w:sz="0" w:space="0" w:color="auto"/>
          </w:divBdr>
          <w:divsChild>
            <w:div w:id="1665932227">
              <w:marLeft w:val="0"/>
              <w:marRight w:val="0"/>
              <w:marTop w:val="0"/>
              <w:marBottom w:val="0"/>
              <w:divBdr>
                <w:top w:val="none" w:sz="0" w:space="0" w:color="auto"/>
                <w:left w:val="none" w:sz="0" w:space="0" w:color="auto"/>
                <w:bottom w:val="none" w:sz="0" w:space="0" w:color="auto"/>
                <w:right w:val="none" w:sz="0" w:space="0" w:color="auto"/>
              </w:divBdr>
            </w:div>
          </w:divsChild>
        </w:div>
        <w:div w:id="1874686911">
          <w:marLeft w:val="0"/>
          <w:marRight w:val="0"/>
          <w:marTop w:val="0"/>
          <w:marBottom w:val="0"/>
          <w:divBdr>
            <w:top w:val="none" w:sz="0" w:space="0" w:color="auto"/>
            <w:left w:val="none" w:sz="0" w:space="0" w:color="auto"/>
            <w:bottom w:val="none" w:sz="0" w:space="0" w:color="auto"/>
            <w:right w:val="none" w:sz="0" w:space="0" w:color="auto"/>
          </w:divBdr>
          <w:divsChild>
            <w:div w:id="1106926131">
              <w:marLeft w:val="0"/>
              <w:marRight w:val="0"/>
              <w:marTop w:val="0"/>
              <w:marBottom w:val="0"/>
              <w:divBdr>
                <w:top w:val="none" w:sz="0" w:space="0" w:color="auto"/>
                <w:left w:val="none" w:sz="0" w:space="0" w:color="auto"/>
                <w:bottom w:val="none" w:sz="0" w:space="0" w:color="auto"/>
                <w:right w:val="none" w:sz="0" w:space="0" w:color="auto"/>
              </w:divBdr>
            </w:div>
          </w:divsChild>
        </w:div>
        <w:div w:id="1734768234">
          <w:marLeft w:val="0"/>
          <w:marRight w:val="0"/>
          <w:marTop w:val="0"/>
          <w:marBottom w:val="0"/>
          <w:divBdr>
            <w:top w:val="none" w:sz="0" w:space="0" w:color="auto"/>
            <w:left w:val="none" w:sz="0" w:space="0" w:color="auto"/>
            <w:bottom w:val="none" w:sz="0" w:space="0" w:color="auto"/>
            <w:right w:val="none" w:sz="0" w:space="0" w:color="auto"/>
          </w:divBdr>
          <w:divsChild>
            <w:div w:id="513568031">
              <w:marLeft w:val="0"/>
              <w:marRight w:val="0"/>
              <w:marTop w:val="0"/>
              <w:marBottom w:val="0"/>
              <w:divBdr>
                <w:top w:val="none" w:sz="0" w:space="0" w:color="auto"/>
                <w:left w:val="none" w:sz="0" w:space="0" w:color="auto"/>
                <w:bottom w:val="none" w:sz="0" w:space="0" w:color="auto"/>
                <w:right w:val="none" w:sz="0" w:space="0" w:color="auto"/>
              </w:divBdr>
            </w:div>
          </w:divsChild>
        </w:div>
        <w:div w:id="1550455530">
          <w:marLeft w:val="0"/>
          <w:marRight w:val="0"/>
          <w:marTop w:val="0"/>
          <w:marBottom w:val="0"/>
          <w:divBdr>
            <w:top w:val="none" w:sz="0" w:space="0" w:color="auto"/>
            <w:left w:val="none" w:sz="0" w:space="0" w:color="auto"/>
            <w:bottom w:val="none" w:sz="0" w:space="0" w:color="auto"/>
            <w:right w:val="none" w:sz="0" w:space="0" w:color="auto"/>
          </w:divBdr>
          <w:divsChild>
            <w:div w:id="1555921674">
              <w:marLeft w:val="0"/>
              <w:marRight w:val="0"/>
              <w:marTop w:val="0"/>
              <w:marBottom w:val="0"/>
              <w:divBdr>
                <w:top w:val="none" w:sz="0" w:space="0" w:color="auto"/>
                <w:left w:val="none" w:sz="0" w:space="0" w:color="auto"/>
                <w:bottom w:val="none" w:sz="0" w:space="0" w:color="auto"/>
                <w:right w:val="none" w:sz="0" w:space="0" w:color="auto"/>
              </w:divBdr>
            </w:div>
          </w:divsChild>
        </w:div>
        <w:div w:id="209541657">
          <w:marLeft w:val="0"/>
          <w:marRight w:val="0"/>
          <w:marTop w:val="0"/>
          <w:marBottom w:val="0"/>
          <w:divBdr>
            <w:top w:val="none" w:sz="0" w:space="0" w:color="auto"/>
            <w:left w:val="none" w:sz="0" w:space="0" w:color="auto"/>
            <w:bottom w:val="none" w:sz="0" w:space="0" w:color="auto"/>
            <w:right w:val="none" w:sz="0" w:space="0" w:color="auto"/>
          </w:divBdr>
          <w:divsChild>
            <w:div w:id="733357369">
              <w:marLeft w:val="0"/>
              <w:marRight w:val="0"/>
              <w:marTop w:val="0"/>
              <w:marBottom w:val="0"/>
              <w:divBdr>
                <w:top w:val="none" w:sz="0" w:space="0" w:color="auto"/>
                <w:left w:val="none" w:sz="0" w:space="0" w:color="auto"/>
                <w:bottom w:val="none" w:sz="0" w:space="0" w:color="auto"/>
                <w:right w:val="none" w:sz="0" w:space="0" w:color="auto"/>
              </w:divBdr>
            </w:div>
          </w:divsChild>
        </w:div>
        <w:div w:id="770664249">
          <w:marLeft w:val="0"/>
          <w:marRight w:val="0"/>
          <w:marTop w:val="0"/>
          <w:marBottom w:val="0"/>
          <w:divBdr>
            <w:top w:val="none" w:sz="0" w:space="0" w:color="auto"/>
            <w:left w:val="none" w:sz="0" w:space="0" w:color="auto"/>
            <w:bottom w:val="none" w:sz="0" w:space="0" w:color="auto"/>
            <w:right w:val="none" w:sz="0" w:space="0" w:color="auto"/>
          </w:divBdr>
          <w:divsChild>
            <w:div w:id="104620504">
              <w:marLeft w:val="0"/>
              <w:marRight w:val="0"/>
              <w:marTop w:val="0"/>
              <w:marBottom w:val="0"/>
              <w:divBdr>
                <w:top w:val="none" w:sz="0" w:space="0" w:color="auto"/>
                <w:left w:val="none" w:sz="0" w:space="0" w:color="auto"/>
                <w:bottom w:val="none" w:sz="0" w:space="0" w:color="auto"/>
                <w:right w:val="none" w:sz="0" w:space="0" w:color="auto"/>
              </w:divBdr>
            </w:div>
          </w:divsChild>
        </w:div>
        <w:div w:id="1665935127">
          <w:marLeft w:val="0"/>
          <w:marRight w:val="0"/>
          <w:marTop w:val="0"/>
          <w:marBottom w:val="0"/>
          <w:divBdr>
            <w:top w:val="none" w:sz="0" w:space="0" w:color="auto"/>
            <w:left w:val="none" w:sz="0" w:space="0" w:color="auto"/>
            <w:bottom w:val="none" w:sz="0" w:space="0" w:color="auto"/>
            <w:right w:val="none" w:sz="0" w:space="0" w:color="auto"/>
          </w:divBdr>
          <w:divsChild>
            <w:div w:id="718896927">
              <w:marLeft w:val="0"/>
              <w:marRight w:val="0"/>
              <w:marTop w:val="0"/>
              <w:marBottom w:val="0"/>
              <w:divBdr>
                <w:top w:val="none" w:sz="0" w:space="0" w:color="auto"/>
                <w:left w:val="none" w:sz="0" w:space="0" w:color="auto"/>
                <w:bottom w:val="none" w:sz="0" w:space="0" w:color="auto"/>
                <w:right w:val="none" w:sz="0" w:space="0" w:color="auto"/>
              </w:divBdr>
            </w:div>
          </w:divsChild>
        </w:div>
        <w:div w:id="1961105443">
          <w:marLeft w:val="0"/>
          <w:marRight w:val="0"/>
          <w:marTop w:val="0"/>
          <w:marBottom w:val="0"/>
          <w:divBdr>
            <w:top w:val="none" w:sz="0" w:space="0" w:color="auto"/>
            <w:left w:val="none" w:sz="0" w:space="0" w:color="auto"/>
            <w:bottom w:val="none" w:sz="0" w:space="0" w:color="auto"/>
            <w:right w:val="none" w:sz="0" w:space="0" w:color="auto"/>
          </w:divBdr>
          <w:divsChild>
            <w:div w:id="732659270">
              <w:marLeft w:val="0"/>
              <w:marRight w:val="0"/>
              <w:marTop w:val="0"/>
              <w:marBottom w:val="0"/>
              <w:divBdr>
                <w:top w:val="none" w:sz="0" w:space="0" w:color="auto"/>
                <w:left w:val="none" w:sz="0" w:space="0" w:color="auto"/>
                <w:bottom w:val="none" w:sz="0" w:space="0" w:color="auto"/>
                <w:right w:val="none" w:sz="0" w:space="0" w:color="auto"/>
              </w:divBdr>
            </w:div>
          </w:divsChild>
        </w:div>
        <w:div w:id="1158569808">
          <w:marLeft w:val="0"/>
          <w:marRight w:val="0"/>
          <w:marTop w:val="0"/>
          <w:marBottom w:val="0"/>
          <w:divBdr>
            <w:top w:val="none" w:sz="0" w:space="0" w:color="auto"/>
            <w:left w:val="none" w:sz="0" w:space="0" w:color="auto"/>
            <w:bottom w:val="none" w:sz="0" w:space="0" w:color="auto"/>
            <w:right w:val="none" w:sz="0" w:space="0" w:color="auto"/>
          </w:divBdr>
          <w:divsChild>
            <w:div w:id="2041083170">
              <w:marLeft w:val="0"/>
              <w:marRight w:val="0"/>
              <w:marTop w:val="0"/>
              <w:marBottom w:val="0"/>
              <w:divBdr>
                <w:top w:val="none" w:sz="0" w:space="0" w:color="auto"/>
                <w:left w:val="none" w:sz="0" w:space="0" w:color="auto"/>
                <w:bottom w:val="none" w:sz="0" w:space="0" w:color="auto"/>
                <w:right w:val="none" w:sz="0" w:space="0" w:color="auto"/>
              </w:divBdr>
            </w:div>
          </w:divsChild>
        </w:div>
        <w:div w:id="224294848">
          <w:marLeft w:val="0"/>
          <w:marRight w:val="0"/>
          <w:marTop w:val="0"/>
          <w:marBottom w:val="0"/>
          <w:divBdr>
            <w:top w:val="none" w:sz="0" w:space="0" w:color="auto"/>
            <w:left w:val="none" w:sz="0" w:space="0" w:color="auto"/>
            <w:bottom w:val="none" w:sz="0" w:space="0" w:color="auto"/>
            <w:right w:val="none" w:sz="0" w:space="0" w:color="auto"/>
          </w:divBdr>
          <w:divsChild>
            <w:div w:id="787823333">
              <w:marLeft w:val="0"/>
              <w:marRight w:val="0"/>
              <w:marTop w:val="0"/>
              <w:marBottom w:val="0"/>
              <w:divBdr>
                <w:top w:val="none" w:sz="0" w:space="0" w:color="auto"/>
                <w:left w:val="none" w:sz="0" w:space="0" w:color="auto"/>
                <w:bottom w:val="none" w:sz="0" w:space="0" w:color="auto"/>
                <w:right w:val="none" w:sz="0" w:space="0" w:color="auto"/>
              </w:divBdr>
            </w:div>
          </w:divsChild>
        </w:div>
        <w:div w:id="762532820">
          <w:marLeft w:val="0"/>
          <w:marRight w:val="0"/>
          <w:marTop w:val="0"/>
          <w:marBottom w:val="0"/>
          <w:divBdr>
            <w:top w:val="none" w:sz="0" w:space="0" w:color="auto"/>
            <w:left w:val="none" w:sz="0" w:space="0" w:color="auto"/>
            <w:bottom w:val="none" w:sz="0" w:space="0" w:color="auto"/>
            <w:right w:val="none" w:sz="0" w:space="0" w:color="auto"/>
          </w:divBdr>
          <w:divsChild>
            <w:div w:id="996879938">
              <w:marLeft w:val="0"/>
              <w:marRight w:val="0"/>
              <w:marTop w:val="0"/>
              <w:marBottom w:val="0"/>
              <w:divBdr>
                <w:top w:val="none" w:sz="0" w:space="0" w:color="auto"/>
                <w:left w:val="none" w:sz="0" w:space="0" w:color="auto"/>
                <w:bottom w:val="none" w:sz="0" w:space="0" w:color="auto"/>
                <w:right w:val="none" w:sz="0" w:space="0" w:color="auto"/>
              </w:divBdr>
            </w:div>
          </w:divsChild>
        </w:div>
        <w:div w:id="1769233397">
          <w:marLeft w:val="0"/>
          <w:marRight w:val="0"/>
          <w:marTop w:val="0"/>
          <w:marBottom w:val="0"/>
          <w:divBdr>
            <w:top w:val="none" w:sz="0" w:space="0" w:color="auto"/>
            <w:left w:val="none" w:sz="0" w:space="0" w:color="auto"/>
            <w:bottom w:val="none" w:sz="0" w:space="0" w:color="auto"/>
            <w:right w:val="none" w:sz="0" w:space="0" w:color="auto"/>
          </w:divBdr>
          <w:divsChild>
            <w:div w:id="471875201">
              <w:marLeft w:val="0"/>
              <w:marRight w:val="0"/>
              <w:marTop w:val="0"/>
              <w:marBottom w:val="0"/>
              <w:divBdr>
                <w:top w:val="none" w:sz="0" w:space="0" w:color="auto"/>
                <w:left w:val="none" w:sz="0" w:space="0" w:color="auto"/>
                <w:bottom w:val="none" w:sz="0" w:space="0" w:color="auto"/>
                <w:right w:val="none" w:sz="0" w:space="0" w:color="auto"/>
              </w:divBdr>
            </w:div>
          </w:divsChild>
        </w:div>
        <w:div w:id="1003439427">
          <w:marLeft w:val="0"/>
          <w:marRight w:val="0"/>
          <w:marTop w:val="0"/>
          <w:marBottom w:val="0"/>
          <w:divBdr>
            <w:top w:val="none" w:sz="0" w:space="0" w:color="auto"/>
            <w:left w:val="none" w:sz="0" w:space="0" w:color="auto"/>
            <w:bottom w:val="none" w:sz="0" w:space="0" w:color="auto"/>
            <w:right w:val="none" w:sz="0" w:space="0" w:color="auto"/>
          </w:divBdr>
          <w:divsChild>
            <w:div w:id="1991206710">
              <w:marLeft w:val="0"/>
              <w:marRight w:val="0"/>
              <w:marTop w:val="0"/>
              <w:marBottom w:val="0"/>
              <w:divBdr>
                <w:top w:val="none" w:sz="0" w:space="0" w:color="auto"/>
                <w:left w:val="none" w:sz="0" w:space="0" w:color="auto"/>
                <w:bottom w:val="none" w:sz="0" w:space="0" w:color="auto"/>
                <w:right w:val="none" w:sz="0" w:space="0" w:color="auto"/>
              </w:divBdr>
            </w:div>
          </w:divsChild>
        </w:div>
        <w:div w:id="1754357332">
          <w:marLeft w:val="0"/>
          <w:marRight w:val="0"/>
          <w:marTop w:val="0"/>
          <w:marBottom w:val="0"/>
          <w:divBdr>
            <w:top w:val="none" w:sz="0" w:space="0" w:color="auto"/>
            <w:left w:val="none" w:sz="0" w:space="0" w:color="auto"/>
            <w:bottom w:val="none" w:sz="0" w:space="0" w:color="auto"/>
            <w:right w:val="none" w:sz="0" w:space="0" w:color="auto"/>
          </w:divBdr>
          <w:divsChild>
            <w:div w:id="1171798209">
              <w:marLeft w:val="0"/>
              <w:marRight w:val="0"/>
              <w:marTop w:val="0"/>
              <w:marBottom w:val="0"/>
              <w:divBdr>
                <w:top w:val="none" w:sz="0" w:space="0" w:color="auto"/>
                <w:left w:val="none" w:sz="0" w:space="0" w:color="auto"/>
                <w:bottom w:val="none" w:sz="0" w:space="0" w:color="auto"/>
                <w:right w:val="none" w:sz="0" w:space="0" w:color="auto"/>
              </w:divBdr>
            </w:div>
          </w:divsChild>
        </w:div>
        <w:div w:id="118913261">
          <w:marLeft w:val="0"/>
          <w:marRight w:val="0"/>
          <w:marTop w:val="0"/>
          <w:marBottom w:val="0"/>
          <w:divBdr>
            <w:top w:val="none" w:sz="0" w:space="0" w:color="auto"/>
            <w:left w:val="none" w:sz="0" w:space="0" w:color="auto"/>
            <w:bottom w:val="none" w:sz="0" w:space="0" w:color="auto"/>
            <w:right w:val="none" w:sz="0" w:space="0" w:color="auto"/>
          </w:divBdr>
          <w:divsChild>
            <w:div w:id="1942519667">
              <w:marLeft w:val="0"/>
              <w:marRight w:val="0"/>
              <w:marTop w:val="0"/>
              <w:marBottom w:val="0"/>
              <w:divBdr>
                <w:top w:val="none" w:sz="0" w:space="0" w:color="auto"/>
                <w:left w:val="none" w:sz="0" w:space="0" w:color="auto"/>
                <w:bottom w:val="none" w:sz="0" w:space="0" w:color="auto"/>
                <w:right w:val="none" w:sz="0" w:space="0" w:color="auto"/>
              </w:divBdr>
            </w:div>
          </w:divsChild>
        </w:div>
        <w:div w:id="1488283017">
          <w:marLeft w:val="0"/>
          <w:marRight w:val="0"/>
          <w:marTop w:val="0"/>
          <w:marBottom w:val="0"/>
          <w:divBdr>
            <w:top w:val="none" w:sz="0" w:space="0" w:color="auto"/>
            <w:left w:val="none" w:sz="0" w:space="0" w:color="auto"/>
            <w:bottom w:val="none" w:sz="0" w:space="0" w:color="auto"/>
            <w:right w:val="none" w:sz="0" w:space="0" w:color="auto"/>
          </w:divBdr>
          <w:divsChild>
            <w:div w:id="1102384848">
              <w:marLeft w:val="0"/>
              <w:marRight w:val="0"/>
              <w:marTop w:val="0"/>
              <w:marBottom w:val="0"/>
              <w:divBdr>
                <w:top w:val="none" w:sz="0" w:space="0" w:color="auto"/>
                <w:left w:val="none" w:sz="0" w:space="0" w:color="auto"/>
                <w:bottom w:val="none" w:sz="0" w:space="0" w:color="auto"/>
                <w:right w:val="none" w:sz="0" w:space="0" w:color="auto"/>
              </w:divBdr>
            </w:div>
          </w:divsChild>
        </w:div>
        <w:div w:id="334310438">
          <w:marLeft w:val="0"/>
          <w:marRight w:val="0"/>
          <w:marTop w:val="0"/>
          <w:marBottom w:val="0"/>
          <w:divBdr>
            <w:top w:val="none" w:sz="0" w:space="0" w:color="auto"/>
            <w:left w:val="none" w:sz="0" w:space="0" w:color="auto"/>
            <w:bottom w:val="none" w:sz="0" w:space="0" w:color="auto"/>
            <w:right w:val="none" w:sz="0" w:space="0" w:color="auto"/>
          </w:divBdr>
          <w:divsChild>
            <w:div w:id="1374574292">
              <w:marLeft w:val="0"/>
              <w:marRight w:val="0"/>
              <w:marTop w:val="0"/>
              <w:marBottom w:val="0"/>
              <w:divBdr>
                <w:top w:val="none" w:sz="0" w:space="0" w:color="auto"/>
                <w:left w:val="none" w:sz="0" w:space="0" w:color="auto"/>
                <w:bottom w:val="none" w:sz="0" w:space="0" w:color="auto"/>
                <w:right w:val="none" w:sz="0" w:space="0" w:color="auto"/>
              </w:divBdr>
            </w:div>
          </w:divsChild>
        </w:div>
        <w:div w:id="1689793326">
          <w:marLeft w:val="0"/>
          <w:marRight w:val="0"/>
          <w:marTop w:val="0"/>
          <w:marBottom w:val="0"/>
          <w:divBdr>
            <w:top w:val="none" w:sz="0" w:space="0" w:color="auto"/>
            <w:left w:val="none" w:sz="0" w:space="0" w:color="auto"/>
            <w:bottom w:val="none" w:sz="0" w:space="0" w:color="auto"/>
            <w:right w:val="none" w:sz="0" w:space="0" w:color="auto"/>
          </w:divBdr>
          <w:divsChild>
            <w:div w:id="1037003496">
              <w:marLeft w:val="0"/>
              <w:marRight w:val="0"/>
              <w:marTop w:val="0"/>
              <w:marBottom w:val="0"/>
              <w:divBdr>
                <w:top w:val="none" w:sz="0" w:space="0" w:color="auto"/>
                <w:left w:val="none" w:sz="0" w:space="0" w:color="auto"/>
                <w:bottom w:val="none" w:sz="0" w:space="0" w:color="auto"/>
                <w:right w:val="none" w:sz="0" w:space="0" w:color="auto"/>
              </w:divBdr>
            </w:div>
          </w:divsChild>
        </w:div>
        <w:div w:id="935404223">
          <w:marLeft w:val="0"/>
          <w:marRight w:val="0"/>
          <w:marTop w:val="0"/>
          <w:marBottom w:val="0"/>
          <w:divBdr>
            <w:top w:val="none" w:sz="0" w:space="0" w:color="auto"/>
            <w:left w:val="none" w:sz="0" w:space="0" w:color="auto"/>
            <w:bottom w:val="none" w:sz="0" w:space="0" w:color="auto"/>
            <w:right w:val="none" w:sz="0" w:space="0" w:color="auto"/>
          </w:divBdr>
          <w:divsChild>
            <w:div w:id="1992631050">
              <w:marLeft w:val="0"/>
              <w:marRight w:val="0"/>
              <w:marTop w:val="0"/>
              <w:marBottom w:val="0"/>
              <w:divBdr>
                <w:top w:val="none" w:sz="0" w:space="0" w:color="auto"/>
                <w:left w:val="none" w:sz="0" w:space="0" w:color="auto"/>
                <w:bottom w:val="none" w:sz="0" w:space="0" w:color="auto"/>
                <w:right w:val="none" w:sz="0" w:space="0" w:color="auto"/>
              </w:divBdr>
            </w:div>
          </w:divsChild>
        </w:div>
        <w:div w:id="1139956633">
          <w:marLeft w:val="0"/>
          <w:marRight w:val="0"/>
          <w:marTop w:val="0"/>
          <w:marBottom w:val="0"/>
          <w:divBdr>
            <w:top w:val="none" w:sz="0" w:space="0" w:color="auto"/>
            <w:left w:val="none" w:sz="0" w:space="0" w:color="auto"/>
            <w:bottom w:val="none" w:sz="0" w:space="0" w:color="auto"/>
            <w:right w:val="none" w:sz="0" w:space="0" w:color="auto"/>
          </w:divBdr>
          <w:divsChild>
            <w:div w:id="377584647">
              <w:marLeft w:val="0"/>
              <w:marRight w:val="0"/>
              <w:marTop w:val="0"/>
              <w:marBottom w:val="0"/>
              <w:divBdr>
                <w:top w:val="none" w:sz="0" w:space="0" w:color="auto"/>
                <w:left w:val="none" w:sz="0" w:space="0" w:color="auto"/>
                <w:bottom w:val="none" w:sz="0" w:space="0" w:color="auto"/>
                <w:right w:val="none" w:sz="0" w:space="0" w:color="auto"/>
              </w:divBdr>
            </w:div>
          </w:divsChild>
        </w:div>
        <w:div w:id="2011986648">
          <w:marLeft w:val="0"/>
          <w:marRight w:val="0"/>
          <w:marTop w:val="0"/>
          <w:marBottom w:val="0"/>
          <w:divBdr>
            <w:top w:val="none" w:sz="0" w:space="0" w:color="auto"/>
            <w:left w:val="none" w:sz="0" w:space="0" w:color="auto"/>
            <w:bottom w:val="none" w:sz="0" w:space="0" w:color="auto"/>
            <w:right w:val="none" w:sz="0" w:space="0" w:color="auto"/>
          </w:divBdr>
          <w:divsChild>
            <w:div w:id="495344046">
              <w:marLeft w:val="0"/>
              <w:marRight w:val="0"/>
              <w:marTop w:val="0"/>
              <w:marBottom w:val="0"/>
              <w:divBdr>
                <w:top w:val="none" w:sz="0" w:space="0" w:color="auto"/>
                <w:left w:val="none" w:sz="0" w:space="0" w:color="auto"/>
                <w:bottom w:val="none" w:sz="0" w:space="0" w:color="auto"/>
                <w:right w:val="none" w:sz="0" w:space="0" w:color="auto"/>
              </w:divBdr>
            </w:div>
          </w:divsChild>
        </w:div>
        <w:div w:id="160200119">
          <w:marLeft w:val="0"/>
          <w:marRight w:val="0"/>
          <w:marTop w:val="0"/>
          <w:marBottom w:val="0"/>
          <w:divBdr>
            <w:top w:val="none" w:sz="0" w:space="0" w:color="auto"/>
            <w:left w:val="none" w:sz="0" w:space="0" w:color="auto"/>
            <w:bottom w:val="none" w:sz="0" w:space="0" w:color="auto"/>
            <w:right w:val="none" w:sz="0" w:space="0" w:color="auto"/>
          </w:divBdr>
          <w:divsChild>
            <w:div w:id="1334722525">
              <w:marLeft w:val="0"/>
              <w:marRight w:val="0"/>
              <w:marTop w:val="0"/>
              <w:marBottom w:val="0"/>
              <w:divBdr>
                <w:top w:val="none" w:sz="0" w:space="0" w:color="auto"/>
                <w:left w:val="none" w:sz="0" w:space="0" w:color="auto"/>
                <w:bottom w:val="none" w:sz="0" w:space="0" w:color="auto"/>
                <w:right w:val="none" w:sz="0" w:space="0" w:color="auto"/>
              </w:divBdr>
            </w:div>
          </w:divsChild>
        </w:div>
        <w:div w:id="613095147">
          <w:marLeft w:val="0"/>
          <w:marRight w:val="0"/>
          <w:marTop w:val="0"/>
          <w:marBottom w:val="0"/>
          <w:divBdr>
            <w:top w:val="none" w:sz="0" w:space="0" w:color="auto"/>
            <w:left w:val="none" w:sz="0" w:space="0" w:color="auto"/>
            <w:bottom w:val="none" w:sz="0" w:space="0" w:color="auto"/>
            <w:right w:val="none" w:sz="0" w:space="0" w:color="auto"/>
          </w:divBdr>
          <w:divsChild>
            <w:div w:id="348676741">
              <w:marLeft w:val="0"/>
              <w:marRight w:val="0"/>
              <w:marTop w:val="0"/>
              <w:marBottom w:val="0"/>
              <w:divBdr>
                <w:top w:val="none" w:sz="0" w:space="0" w:color="auto"/>
                <w:left w:val="none" w:sz="0" w:space="0" w:color="auto"/>
                <w:bottom w:val="none" w:sz="0" w:space="0" w:color="auto"/>
                <w:right w:val="none" w:sz="0" w:space="0" w:color="auto"/>
              </w:divBdr>
            </w:div>
          </w:divsChild>
        </w:div>
        <w:div w:id="1715885203">
          <w:marLeft w:val="0"/>
          <w:marRight w:val="0"/>
          <w:marTop w:val="0"/>
          <w:marBottom w:val="0"/>
          <w:divBdr>
            <w:top w:val="none" w:sz="0" w:space="0" w:color="auto"/>
            <w:left w:val="none" w:sz="0" w:space="0" w:color="auto"/>
            <w:bottom w:val="none" w:sz="0" w:space="0" w:color="auto"/>
            <w:right w:val="none" w:sz="0" w:space="0" w:color="auto"/>
          </w:divBdr>
          <w:divsChild>
            <w:div w:id="925649988">
              <w:marLeft w:val="0"/>
              <w:marRight w:val="0"/>
              <w:marTop w:val="0"/>
              <w:marBottom w:val="0"/>
              <w:divBdr>
                <w:top w:val="none" w:sz="0" w:space="0" w:color="auto"/>
                <w:left w:val="none" w:sz="0" w:space="0" w:color="auto"/>
                <w:bottom w:val="none" w:sz="0" w:space="0" w:color="auto"/>
                <w:right w:val="none" w:sz="0" w:space="0" w:color="auto"/>
              </w:divBdr>
            </w:div>
          </w:divsChild>
        </w:div>
        <w:div w:id="897086977">
          <w:marLeft w:val="0"/>
          <w:marRight w:val="0"/>
          <w:marTop w:val="0"/>
          <w:marBottom w:val="0"/>
          <w:divBdr>
            <w:top w:val="none" w:sz="0" w:space="0" w:color="auto"/>
            <w:left w:val="none" w:sz="0" w:space="0" w:color="auto"/>
            <w:bottom w:val="none" w:sz="0" w:space="0" w:color="auto"/>
            <w:right w:val="none" w:sz="0" w:space="0" w:color="auto"/>
          </w:divBdr>
          <w:divsChild>
            <w:div w:id="848642641">
              <w:marLeft w:val="0"/>
              <w:marRight w:val="0"/>
              <w:marTop w:val="0"/>
              <w:marBottom w:val="0"/>
              <w:divBdr>
                <w:top w:val="none" w:sz="0" w:space="0" w:color="auto"/>
                <w:left w:val="none" w:sz="0" w:space="0" w:color="auto"/>
                <w:bottom w:val="none" w:sz="0" w:space="0" w:color="auto"/>
                <w:right w:val="none" w:sz="0" w:space="0" w:color="auto"/>
              </w:divBdr>
            </w:div>
          </w:divsChild>
        </w:div>
        <w:div w:id="961379516">
          <w:marLeft w:val="0"/>
          <w:marRight w:val="0"/>
          <w:marTop w:val="0"/>
          <w:marBottom w:val="0"/>
          <w:divBdr>
            <w:top w:val="none" w:sz="0" w:space="0" w:color="auto"/>
            <w:left w:val="none" w:sz="0" w:space="0" w:color="auto"/>
            <w:bottom w:val="none" w:sz="0" w:space="0" w:color="auto"/>
            <w:right w:val="none" w:sz="0" w:space="0" w:color="auto"/>
          </w:divBdr>
          <w:divsChild>
            <w:div w:id="776946891">
              <w:marLeft w:val="0"/>
              <w:marRight w:val="0"/>
              <w:marTop w:val="0"/>
              <w:marBottom w:val="0"/>
              <w:divBdr>
                <w:top w:val="none" w:sz="0" w:space="0" w:color="auto"/>
                <w:left w:val="none" w:sz="0" w:space="0" w:color="auto"/>
                <w:bottom w:val="none" w:sz="0" w:space="0" w:color="auto"/>
                <w:right w:val="none" w:sz="0" w:space="0" w:color="auto"/>
              </w:divBdr>
            </w:div>
          </w:divsChild>
        </w:div>
        <w:div w:id="1463108391">
          <w:marLeft w:val="0"/>
          <w:marRight w:val="0"/>
          <w:marTop w:val="0"/>
          <w:marBottom w:val="0"/>
          <w:divBdr>
            <w:top w:val="none" w:sz="0" w:space="0" w:color="auto"/>
            <w:left w:val="none" w:sz="0" w:space="0" w:color="auto"/>
            <w:bottom w:val="none" w:sz="0" w:space="0" w:color="auto"/>
            <w:right w:val="none" w:sz="0" w:space="0" w:color="auto"/>
          </w:divBdr>
          <w:divsChild>
            <w:div w:id="1869633905">
              <w:marLeft w:val="0"/>
              <w:marRight w:val="0"/>
              <w:marTop w:val="0"/>
              <w:marBottom w:val="0"/>
              <w:divBdr>
                <w:top w:val="none" w:sz="0" w:space="0" w:color="auto"/>
                <w:left w:val="none" w:sz="0" w:space="0" w:color="auto"/>
                <w:bottom w:val="none" w:sz="0" w:space="0" w:color="auto"/>
                <w:right w:val="none" w:sz="0" w:space="0" w:color="auto"/>
              </w:divBdr>
            </w:div>
          </w:divsChild>
        </w:div>
        <w:div w:id="851383661">
          <w:marLeft w:val="0"/>
          <w:marRight w:val="0"/>
          <w:marTop w:val="0"/>
          <w:marBottom w:val="0"/>
          <w:divBdr>
            <w:top w:val="none" w:sz="0" w:space="0" w:color="auto"/>
            <w:left w:val="none" w:sz="0" w:space="0" w:color="auto"/>
            <w:bottom w:val="none" w:sz="0" w:space="0" w:color="auto"/>
            <w:right w:val="none" w:sz="0" w:space="0" w:color="auto"/>
          </w:divBdr>
          <w:divsChild>
            <w:div w:id="985477658">
              <w:marLeft w:val="0"/>
              <w:marRight w:val="0"/>
              <w:marTop w:val="0"/>
              <w:marBottom w:val="0"/>
              <w:divBdr>
                <w:top w:val="none" w:sz="0" w:space="0" w:color="auto"/>
                <w:left w:val="none" w:sz="0" w:space="0" w:color="auto"/>
                <w:bottom w:val="none" w:sz="0" w:space="0" w:color="auto"/>
                <w:right w:val="none" w:sz="0" w:space="0" w:color="auto"/>
              </w:divBdr>
            </w:div>
          </w:divsChild>
        </w:div>
        <w:div w:id="11534858">
          <w:marLeft w:val="0"/>
          <w:marRight w:val="0"/>
          <w:marTop w:val="0"/>
          <w:marBottom w:val="0"/>
          <w:divBdr>
            <w:top w:val="none" w:sz="0" w:space="0" w:color="auto"/>
            <w:left w:val="none" w:sz="0" w:space="0" w:color="auto"/>
            <w:bottom w:val="none" w:sz="0" w:space="0" w:color="auto"/>
            <w:right w:val="none" w:sz="0" w:space="0" w:color="auto"/>
          </w:divBdr>
          <w:divsChild>
            <w:div w:id="42992787">
              <w:marLeft w:val="0"/>
              <w:marRight w:val="0"/>
              <w:marTop w:val="0"/>
              <w:marBottom w:val="0"/>
              <w:divBdr>
                <w:top w:val="none" w:sz="0" w:space="0" w:color="auto"/>
                <w:left w:val="none" w:sz="0" w:space="0" w:color="auto"/>
                <w:bottom w:val="none" w:sz="0" w:space="0" w:color="auto"/>
                <w:right w:val="none" w:sz="0" w:space="0" w:color="auto"/>
              </w:divBdr>
            </w:div>
          </w:divsChild>
        </w:div>
        <w:div w:id="667637074">
          <w:marLeft w:val="0"/>
          <w:marRight w:val="0"/>
          <w:marTop w:val="0"/>
          <w:marBottom w:val="0"/>
          <w:divBdr>
            <w:top w:val="none" w:sz="0" w:space="0" w:color="auto"/>
            <w:left w:val="none" w:sz="0" w:space="0" w:color="auto"/>
            <w:bottom w:val="none" w:sz="0" w:space="0" w:color="auto"/>
            <w:right w:val="none" w:sz="0" w:space="0" w:color="auto"/>
          </w:divBdr>
          <w:divsChild>
            <w:div w:id="1183545624">
              <w:marLeft w:val="0"/>
              <w:marRight w:val="0"/>
              <w:marTop w:val="0"/>
              <w:marBottom w:val="0"/>
              <w:divBdr>
                <w:top w:val="none" w:sz="0" w:space="0" w:color="auto"/>
                <w:left w:val="none" w:sz="0" w:space="0" w:color="auto"/>
                <w:bottom w:val="none" w:sz="0" w:space="0" w:color="auto"/>
                <w:right w:val="none" w:sz="0" w:space="0" w:color="auto"/>
              </w:divBdr>
            </w:div>
          </w:divsChild>
        </w:div>
        <w:div w:id="480388550">
          <w:marLeft w:val="0"/>
          <w:marRight w:val="0"/>
          <w:marTop w:val="0"/>
          <w:marBottom w:val="0"/>
          <w:divBdr>
            <w:top w:val="none" w:sz="0" w:space="0" w:color="auto"/>
            <w:left w:val="none" w:sz="0" w:space="0" w:color="auto"/>
            <w:bottom w:val="none" w:sz="0" w:space="0" w:color="auto"/>
            <w:right w:val="none" w:sz="0" w:space="0" w:color="auto"/>
          </w:divBdr>
          <w:divsChild>
            <w:div w:id="1261177804">
              <w:marLeft w:val="0"/>
              <w:marRight w:val="0"/>
              <w:marTop w:val="0"/>
              <w:marBottom w:val="0"/>
              <w:divBdr>
                <w:top w:val="none" w:sz="0" w:space="0" w:color="auto"/>
                <w:left w:val="none" w:sz="0" w:space="0" w:color="auto"/>
                <w:bottom w:val="none" w:sz="0" w:space="0" w:color="auto"/>
                <w:right w:val="none" w:sz="0" w:space="0" w:color="auto"/>
              </w:divBdr>
            </w:div>
          </w:divsChild>
        </w:div>
        <w:div w:id="1043479493">
          <w:marLeft w:val="0"/>
          <w:marRight w:val="0"/>
          <w:marTop w:val="0"/>
          <w:marBottom w:val="0"/>
          <w:divBdr>
            <w:top w:val="none" w:sz="0" w:space="0" w:color="auto"/>
            <w:left w:val="none" w:sz="0" w:space="0" w:color="auto"/>
            <w:bottom w:val="none" w:sz="0" w:space="0" w:color="auto"/>
            <w:right w:val="none" w:sz="0" w:space="0" w:color="auto"/>
          </w:divBdr>
          <w:divsChild>
            <w:div w:id="1097016901">
              <w:marLeft w:val="0"/>
              <w:marRight w:val="0"/>
              <w:marTop w:val="0"/>
              <w:marBottom w:val="0"/>
              <w:divBdr>
                <w:top w:val="none" w:sz="0" w:space="0" w:color="auto"/>
                <w:left w:val="none" w:sz="0" w:space="0" w:color="auto"/>
                <w:bottom w:val="none" w:sz="0" w:space="0" w:color="auto"/>
                <w:right w:val="none" w:sz="0" w:space="0" w:color="auto"/>
              </w:divBdr>
            </w:div>
          </w:divsChild>
        </w:div>
        <w:div w:id="616760024">
          <w:marLeft w:val="0"/>
          <w:marRight w:val="0"/>
          <w:marTop w:val="0"/>
          <w:marBottom w:val="0"/>
          <w:divBdr>
            <w:top w:val="none" w:sz="0" w:space="0" w:color="auto"/>
            <w:left w:val="none" w:sz="0" w:space="0" w:color="auto"/>
            <w:bottom w:val="none" w:sz="0" w:space="0" w:color="auto"/>
            <w:right w:val="none" w:sz="0" w:space="0" w:color="auto"/>
          </w:divBdr>
          <w:divsChild>
            <w:div w:id="193077174">
              <w:marLeft w:val="0"/>
              <w:marRight w:val="0"/>
              <w:marTop w:val="0"/>
              <w:marBottom w:val="0"/>
              <w:divBdr>
                <w:top w:val="none" w:sz="0" w:space="0" w:color="auto"/>
                <w:left w:val="none" w:sz="0" w:space="0" w:color="auto"/>
                <w:bottom w:val="none" w:sz="0" w:space="0" w:color="auto"/>
                <w:right w:val="none" w:sz="0" w:space="0" w:color="auto"/>
              </w:divBdr>
            </w:div>
          </w:divsChild>
        </w:div>
        <w:div w:id="958948851">
          <w:marLeft w:val="0"/>
          <w:marRight w:val="0"/>
          <w:marTop w:val="0"/>
          <w:marBottom w:val="0"/>
          <w:divBdr>
            <w:top w:val="none" w:sz="0" w:space="0" w:color="auto"/>
            <w:left w:val="none" w:sz="0" w:space="0" w:color="auto"/>
            <w:bottom w:val="none" w:sz="0" w:space="0" w:color="auto"/>
            <w:right w:val="none" w:sz="0" w:space="0" w:color="auto"/>
          </w:divBdr>
          <w:divsChild>
            <w:div w:id="815345008">
              <w:marLeft w:val="0"/>
              <w:marRight w:val="0"/>
              <w:marTop w:val="0"/>
              <w:marBottom w:val="0"/>
              <w:divBdr>
                <w:top w:val="none" w:sz="0" w:space="0" w:color="auto"/>
                <w:left w:val="none" w:sz="0" w:space="0" w:color="auto"/>
                <w:bottom w:val="none" w:sz="0" w:space="0" w:color="auto"/>
                <w:right w:val="none" w:sz="0" w:space="0" w:color="auto"/>
              </w:divBdr>
            </w:div>
          </w:divsChild>
        </w:div>
        <w:div w:id="1104033343">
          <w:marLeft w:val="0"/>
          <w:marRight w:val="0"/>
          <w:marTop w:val="0"/>
          <w:marBottom w:val="0"/>
          <w:divBdr>
            <w:top w:val="none" w:sz="0" w:space="0" w:color="auto"/>
            <w:left w:val="none" w:sz="0" w:space="0" w:color="auto"/>
            <w:bottom w:val="none" w:sz="0" w:space="0" w:color="auto"/>
            <w:right w:val="none" w:sz="0" w:space="0" w:color="auto"/>
          </w:divBdr>
        </w:div>
      </w:divsChild>
    </w:div>
    <w:div w:id="826820321">
      <w:bodyDiv w:val="1"/>
      <w:marLeft w:val="0"/>
      <w:marRight w:val="0"/>
      <w:marTop w:val="0"/>
      <w:marBottom w:val="0"/>
      <w:divBdr>
        <w:top w:val="none" w:sz="0" w:space="0" w:color="auto"/>
        <w:left w:val="none" w:sz="0" w:space="0" w:color="auto"/>
        <w:bottom w:val="none" w:sz="0" w:space="0" w:color="auto"/>
        <w:right w:val="none" w:sz="0" w:space="0" w:color="auto"/>
      </w:divBdr>
      <w:divsChild>
        <w:div w:id="1653439976">
          <w:marLeft w:val="0"/>
          <w:marRight w:val="0"/>
          <w:marTop w:val="0"/>
          <w:marBottom w:val="0"/>
          <w:divBdr>
            <w:top w:val="none" w:sz="0" w:space="0" w:color="auto"/>
            <w:left w:val="none" w:sz="0" w:space="0" w:color="auto"/>
            <w:bottom w:val="none" w:sz="0" w:space="0" w:color="auto"/>
            <w:right w:val="none" w:sz="0" w:space="0" w:color="auto"/>
          </w:divBdr>
          <w:divsChild>
            <w:div w:id="1807812975">
              <w:marLeft w:val="0"/>
              <w:marRight w:val="0"/>
              <w:marTop w:val="0"/>
              <w:marBottom w:val="0"/>
              <w:divBdr>
                <w:top w:val="none" w:sz="0" w:space="0" w:color="auto"/>
                <w:left w:val="none" w:sz="0" w:space="0" w:color="auto"/>
                <w:bottom w:val="none" w:sz="0" w:space="0" w:color="auto"/>
                <w:right w:val="none" w:sz="0" w:space="0" w:color="auto"/>
              </w:divBdr>
            </w:div>
          </w:divsChild>
        </w:div>
        <w:div w:id="971708631">
          <w:marLeft w:val="0"/>
          <w:marRight w:val="0"/>
          <w:marTop w:val="0"/>
          <w:marBottom w:val="0"/>
          <w:divBdr>
            <w:top w:val="none" w:sz="0" w:space="0" w:color="auto"/>
            <w:left w:val="none" w:sz="0" w:space="0" w:color="auto"/>
            <w:bottom w:val="none" w:sz="0" w:space="0" w:color="auto"/>
            <w:right w:val="none" w:sz="0" w:space="0" w:color="auto"/>
          </w:divBdr>
          <w:divsChild>
            <w:div w:id="1222249377">
              <w:marLeft w:val="0"/>
              <w:marRight w:val="0"/>
              <w:marTop w:val="0"/>
              <w:marBottom w:val="0"/>
              <w:divBdr>
                <w:top w:val="none" w:sz="0" w:space="0" w:color="auto"/>
                <w:left w:val="none" w:sz="0" w:space="0" w:color="auto"/>
                <w:bottom w:val="none" w:sz="0" w:space="0" w:color="auto"/>
                <w:right w:val="none" w:sz="0" w:space="0" w:color="auto"/>
              </w:divBdr>
            </w:div>
          </w:divsChild>
        </w:div>
        <w:div w:id="512649112">
          <w:marLeft w:val="0"/>
          <w:marRight w:val="0"/>
          <w:marTop w:val="0"/>
          <w:marBottom w:val="0"/>
          <w:divBdr>
            <w:top w:val="none" w:sz="0" w:space="0" w:color="auto"/>
            <w:left w:val="none" w:sz="0" w:space="0" w:color="auto"/>
            <w:bottom w:val="none" w:sz="0" w:space="0" w:color="auto"/>
            <w:right w:val="none" w:sz="0" w:space="0" w:color="auto"/>
          </w:divBdr>
          <w:divsChild>
            <w:div w:id="2101292917">
              <w:marLeft w:val="0"/>
              <w:marRight w:val="0"/>
              <w:marTop w:val="0"/>
              <w:marBottom w:val="0"/>
              <w:divBdr>
                <w:top w:val="none" w:sz="0" w:space="0" w:color="auto"/>
                <w:left w:val="none" w:sz="0" w:space="0" w:color="auto"/>
                <w:bottom w:val="none" w:sz="0" w:space="0" w:color="auto"/>
                <w:right w:val="none" w:sz="0" w:space="0" w:color="auto"/>
              </w:divBdr>
            </w:div>
          </w:divsChild>
        </w:div>
        <w:div w:id="840509039">
          <w:marLeft w:val="0"/>
          <w:marRight w:val="0"/>
          <w:marTop w:val="0"/>
          <w:marBottom w:val="0"/>
          <w:divBdr>
            <w:top w:val="none" w:sz="0" w:space="0" w:color="auto"/>
            <w:left w:val="none" w:sz="0" w:space="0" w:color="auto"/>
            <w:bottom w:val="none" w:sz="0" w:space="0" w:color="auto"/>
            <w:right w:val="none" w:sz="0" w:space="0" w:color="auto"/>
          </w:divBdr>
          <w:divsChild>
            <w:div w:id="1608586396">
              <w:marLeft w:val="0"/>
              <w:marRight w:val="0"/>
              <w:marTop w:val="0"/>
              <w:marBottom w:val="0"/>
              <w:divBdr>
                <w:top w:val="none" w:sz="0" w:space="0" w:color="auto"/>
                <w:left w:val="none" w:sz="0" w:space="0" w:color="auto"/>
                <w:bottom w:val="none" w:sz="0" w:space="0" w:color="auto"/>
                <w:right w:val="none" w:sz="0" w:space="0" w:color="auto"/>
              </w:divBdr>
            </w:div>
          </w:divsChild>
        </w:div>
        <w:div w:id="266960808">
          <w:marLeft w:val="0"/>
          <w:marRight w:val="0"/>
          <w:marTop w:val="0"/>
          <w:marBottom w:val="0"/>
          <w:divBdr>
            <w:top w:val="none" w:sz="0" w:space="0" w:color="auto"/>
            <w:left w:val="none" w:sz="0" w:space="0" w:color="auto"/>
            <w:bottom w:val="none" w:sz="0" w:space="0" w:color="auto"/>
            <w:right w:val="none" w:sz="0" w:space="0" w:color="auto"/>
          </w:divBdr>
          <w:divsChild>
            <w:div w:id="2075272662">
              <w:marLeft w:val="0"/>
              <w:marRight w:val="0"/>
              <w:marTop w:val="0"/>
              <w:marBottom w:val="0"/>
              <w:divBdr>
                <w:top w:val="none" w:sz="0" w:space="0" w:color="auto"/>
                <w:left w:val="none" w:sz="0" w:space="0" w:color="auto"/>
                <w:bottom w:val="none" w:sz="0" w:space="0" w:color="auto"/>
                <w:right w:val="none" w:sz="0" w:space="0" w:color="auto"/>
              </w:divBdr>
            </w:div>
          </w:divsChild>
        </w:div>
        <w:div w:id="424887301">
          <w:marLeft w:val="0"/>
          <w:marRight w:val="0"/>
          <w:marTop w:val="0"/>
          <w:marBottom w:val="0"/>
          <w:divBdr>
            <w:top w:val="none" w:sz="0" w:space="0" w:color="auto"/>
            <w:left w:val="none" w:sz="0" w:space="0" w:color="auto"/>
            <w:bottom w:val="none" w:sz="0" w:space="0" w:color="auto"/>
            <w:right w:val="none" w:sz="0" w:space="0" w:color="auto"/>
          </w:divBdr>
          <w:divsChild>
            <w:div w:id="284234887">
              <w:marLeft w:val="0"/>
              <w:marRight w:val="0"/>
              <w:marTop w:val="0"/>
              <w:marBottom w:val="0"/>
              <w:divBdr>
                <w:top w:val="none" w:sz="0" w:space="0" w:color="auto"/>
                <w:left w:val="none" w:sz="0" w:space="0" w:color="auto"/>
                <w:bottom w:val="none" w:sz="0" w:space="0" w:color="auto"/>
                <w:right w:val="none" w:sz="0" w:space="0" w:color="auto"/>
              </w:divBdr>
            </w:div>
          </w:divsChild>
        </w:div>
        <w:div w:id="641081004">
          <w:marLeft w:val="0"/>
          <w:marRight w:val="0"/>
          <w:marTop w:val="0"/>
          <w:marBottom w:val="0"/>
          <w:divBdr>
            <w:top w:val="none" w:sz="0" w:space="0" w:color="auto"/>
            <w:left w:val="none" w:sz="0" w:space="0" w:color="auto"/>
            <w:bottom w:val="none" w:sz="0" w:space="0" w:color="auto"/>
            <w:right w:val="none" w:sz="0" w:space="0" w:color="auto"/>
          </w:divBdr>
          <w:divsChild>
            <w:div w:id="505247576">
              <w:marLeft w:val="0"/>
              <w:marRight w:val="0"/>
              <w:marTop w:val="0"/>
              <w:marBottom w:val="0"/>
              <w:divBdr>
                <w:top w:val="none" w:sz="0" w:space="0" w:color="auto"/>
                <w:left w:val="none" w:sz="0" w:space="0" w:color="auto"/>
                <w:bottom w:val="none" w:sz="0" w:space="0" w:color="auto"/>
                <w:right w:val="none" w:sz="0" w:space="0" w:color="auto"/>
              </w:divBdr>
            </w:div>
          </w:divsChild>
        </w:div>
        <w:div w:id="1564943911">
          <w:marLeft w:val="0"/>
          <w:marRight w:val="0"/>
          <w:marTop w:val="0"/>
          <w:marBottom w:val="0"/>
          <w:divBdr>
            <w:top w:val="none" w:sz="0" w:space="0" w:color="auto"/>
            <w:left w:val="none" w:sz="0" w:space="0" w:color="auto"/>
            <w:bottom w:val="none" w:sz="0" w:space="0" w:color="auto"/>
            <w:right w:val="none" w:sz="0" w:space="0" w:color="auto"/>
          </w:divBdr>
          <w:divsChild>
            <w:div w:id="1335644278">
              <w:marLeft w:val="0"/>
              <w:marRight w:val="0"/>
              <w:marTop w:val="0"/>
              <w:marBottom w:val="0"/>
              <w:divBdr>
                <w:top w:val="none" w:sz="0" w:space="0" w:color="auto"/>
                <w:left w:val="none" w:sz="0" w:space="0" w:color="auto"/>
                <w:bottom w:val="none" w:sz="0" w:space="0" w:color="auto"/>
                <w:right w:val="none" w:sz="0" w:space="0" w:color="auto"/>
              </w:divBdr>
            </w:div>
          </w:divsChild>
        </w:div>
        <w:div w:id="28916688">
          <w:marLeft w:val="0"/>
          <w:marRight w:val="0"/>
          <w:marTop w:val="0"/>
          <w:marBottom w:val="0"/>
          <w:divBdr>
            <w:top w:val="none" w:sz="0" w:space="0" w:color="auto"/>
            <w:left w:val="none" w:sz="0" w:space="0" w:color="auto"/>
            <w:bottom w:val="none" w:sz="0" w:space="0" w:color="auto"/>
            <w:right w:val="none" w:sz="0" w:space="0" w:color="auto"/>
          </w:divBdr>
          <w:divsChild>
            <w:div w:id="1266839116">
              <w:marLeft w:val="0"/>
              <w:marRight w:val="0"/>
              <w:marTop w:val="0"/>
              <w:marBottom w:val="0"/>
              <w:divBdr>
                <w:top w:val="none" w:sz="0" w:space="0" w:color="auto"/>
                <w:left w:val="none" w:sz="0" w:space="0" w:color="auto"/>
                <w:bottom w:val="none" w:sz="0" w:space="0" w:color="auto"/>
                <w:right w:val="none" w:sz="0" w:space="0" w:color="auto"/>
              </w:divBdr>
            </w:div>
          </w:divsChild>
        </w:div>
        <w:div w:id="889806626">
          <w:marLeft w:val="0"/>
          <w:marRight w:val="0"/>
          <w:marTop w:val="0"/>
          <w:marBottom w:val="0"/>
          <w:divBdr>
            <w:top w:val="none" w:sz="0" w:space="0" w:color="auto"/>
            <w:left w:val="none" w:sz="0" w:space="0" w:color="auto"/>
            <w:bottom w:val="none" w:sz="0" w:space="0" w:color="auto"/>
            <w:right w:val="none" w:sz="0" w:space="0" w:color="auto"/>
          </w:divBdr>
          <w:divsChild>
            <w:div w:id="1082609397">
              <w:marLeft w:val="0"/>
              <w:marRight w:val="0"/>
              <w:marTop w:val="0"/>
              <w:marBottom w:val="0"/>
              <w:divBdr>
                <w:top w:val="none" w:sz="0" w:space="0" w:color="auto"/>
                <w:left w:val="none" w:sz="0" w:space="0" w:color="auto"/>
                <w:bottom w:val="none" w:sz="0" w:space="0" w:color="auto"/>
                <w:right w:val="none" w:sz="0" w:space="0" w:color="auto"/>
              </w:divBdr>
            </w:div>
          </w:divsChild>
        </w:div>
        <w:div w:id="709450891">
          <w:marLeft w:val="0"/>
          <w:marRight w:val="0"/>
          <w:marTop w:val="0"/>
          <w:marBottom w:val="0"/>
          <w:divBdr>
            <w:top w:val="none" w:sz="0" w:space="0" w:color="auto"/>
            <w:left w:val="none" w:sz="0" w:space="0" w:color="auto"/>
            <w:bottom w:val="none" w:sz="0" w:space="0" w:color="auto"/>
            <w:right w:val="none" w:sz="0" w:space="0" w:color="auto"/>
          </w:divBdr>
          <w:divsChild>
            <w:div w:id="751319692">
              <w:marLeft w:val="0"/>
              <w:marRight w:val="0"/>
              <w:marTop w:val="0"/>
              <w:marBottom w:val="0"/>
              <w:divBdr>
                <w:top w:val="none" w:sz="0" w:space="0" w:color="auto"/>
                <w:left w:val="none" w:sz="0" w:space="0" w:color="auto"/>
                <w:bottom w:val="none" w:sz="0" w:space="0" w:color="auto"/>
                <w:right w:val="none" w:sz="0" w:space="0" w:color="auto"/>
              </w:divBdr>
            </w:div>
          </w:divsChild>
        </w:div>
        <w:div w:id="671954791">
          <w:marLeft w:val="0"/>
          <w:marRight w:val="0"/>
          <w:marTop w:val="0"/>
          <w:marBottom w:val="0"/>
          <w:divBdr>
            <w:top w:val="none" w:sz="0" w:space="0" w:color="auto"/>
            <w:left w:val="none" w:sz="0" w:space="0" w:color="auto"/>
            <w:bottom w:val="none" w:sz="0" w:space="0" w:color="auto"/>
            <w:right w:val="none" w:sz="0" w:space="0" w:color="auto"/>
          </w:divBdr>
          <w:divsChild>
            <w:div w:id="1879512080">
              <w:marLeft w:val="0"/>
              <w:marRight w:val="0"/>
              <w:marTop w:val="0"/>
              <w:marBottom w:val="0"/>
              <w:divBdr>
                <w:top w:val="none" w:sz="0" w:space="0" w:color="auto"/>
                <w:left w:val="none" w:sz="0" w:space="0" w:color="auto"/>
                <w:bottom w:val="none" w:sz="0" w:space="0" w:color="auto"/>
                <w:right w:val="none" w:sz="0" w:space="0" w:color="auto"/>
              </w:divBdr>
            </w:div>
          </w:divsChild>
        </w:div>
        <w:div w:id="1944259462">
          <w:marLeft w:val="0"/>
          <w:marRight w:val="0"/>
          <w:marTop w:val="0"/>
          <w:marBottom w:val="0"/>
          <w:divBdr>
            <w:top w:val="none" w:sz="0" w:space="0" w:color="auto"/>
            <w:left w:val="none" w:sz="0" w:space="0" w:color="auto"/>
            <w:bottom w:val="none" w:sz="0" w:space="0" w:color="auto"/>
            <w:right w:val="none" w:sz="0" w:space="0" w:color="auto"/>
          </w:divBdr>
          <w:divsChild>
            <w:div w:id="1943995428">
              <w:marLeft w:val="0"/>
              <w:marRight w:val="0"/>
              <w:marTop w:val="0"/>
              <w:marBottom w:val="0"/>
              <w:divBdr>
                <w:top w:val="none" w:sz="0" w:space="0" w:color="auto"/>
                <w:left w:val="none" w:sz="0" w:space="0" w:color="auto"/>
                <w:bottom w:val="none" w:sz="0" w:space="0" w:color="auto"/>
                <w:right w:val="none" w:sz="0" w:space="0" w:color="auto"/>
              </w:divBdr>
            </w:div>
          </w:divsChild>
        </w:div>
        <w:div w:id="924341386">
          <w:marLeft w:val="0"/>
          <w:marRight w:val="0"/>
          <w:marTop w:val="0"/>
          <w:marBottom w:val="0"/>
          <w:divBdr>
            <w:top w:val="none" w:sz="0" w:space="0" w:color="auto"/>
            <w:left w:val="none" w:sz="0" w:space="0" w:color="auto"/>
            <w:bottom w:val="none" w:sz="0" w:space="0" w:color="auto"/>
            <w:right w:val="none" w:sz="0" w:space="0" w:color="auto"/>
          </w:divBdr>
          <w:divsChild>
            <w:div w:id="757948808">
              <w:marLeft w:val="0"/>
              <w:marRight w:val="0"/>
              <w:marTop w:val="0"/>
              <w:marBottom w:val="0"/>
              <w:divBdr>
                <w:top w:val="none" w:sz="0" w:space="0" w:color="auto"/>
                <w:left w:val="none" w:sz="0" w:space="0" w:color="auto"/>
                <w:bottom w:val="none" w:sz="0" w:space="0" w:color="auto"/>
                <w:right w:val="none" w:sz="0" w:space="0" w:color="auto"/>
              </w:divBdr>
            </w:div>
          </w:divsChild>
        </w:div>
        <w:div w:id="1230774026">
          <w:marLeft w:val="0"/>
          <w:marRight w:val="0"/>
          <w:marTop w:val="0"/>
          <w:marBottom w:val="0"/>
          <w:divBdr>
            <w:top w:val="none" w:sz="0" w:space="0" w:color="auto"/>
            <w:left w:val="none" w:sz="0" w:space="0" w:color="auto"/>
            <w:bottom w:val="none" w:sz="0" w:space="0" w:color="auto"/>
            <w:right w:val="none" w:sz="0" w:space="0" w:color="auto"/>
          </w:divBdr>
          <w:divsChild>
            <w:div w:id="1546331484">
              <w:marLeft w:val="0"/>
              <w:marRight w:val="0"/>
              <w:marTop w:val="0"/>
              <w:marBottom w:val="0"/>
              <w:divBdr>
                <w:top w:val="none" w:sz="0" w:space="0" w:color="auto"/>
                <w:left w:val="none" w:sz="0" w:space="0" w:color="auto"/>
                <w:bottom w:val="none" w:sz="0" w:space="0" w:color="auto"/>
                <w:right w:val="none" w:sz="0" w:space="0" w:color="auto"/>
              </w:divBdr>
            </w:div>
          </w:divsChild>
        </w:div>
        <w:div w:id="788208988">
          <w:marLeft w:val="0"/>
          <w:marRight w:val="0"/>
          <w:marTop w:val="0"/>
          <w:marBottom w:val="0"/>
          <w:divBdr>
            <w:top w:val="none" w:sz="0" w:space="0" w:color="auto"/>
            <w:left w:val="none" w:sz="0" w:space="0" w:color="auto"/>
            <w:bottom w:val="none" w:sz="0" w:space="0" w:color="auto"/>
            <w:right w:val="none" w:sz="0" w:space="0" w:color="auto"/>
          </w:divBdr>
          <w:divsChild>
            <w:div w:id="1098327938">
              <w:marLeft w:val="0"/>
              <w:marRight w:val="0"/>
              <w:marTop w:val="0"/>
              <w:marBottom w:val="0"/>
              <w:divBdr>
                <w:top w:val="none" w:sz="0" w:space="0" w:color="auto"/>
                <w:left w:val="none" w:sz="0" w:space="0" w:color="auto"/>
                <w:bottom w:val="none" w:sz="0" w:space="0" w:color="auto"/>
                <w:right w:val="none" w:sz="0" w:space="0" w:color="auto"/>
              </w:divBdr>
            </w:div>
          </w:divsChild>
        </w:div>
        <w:div w:id="1259216832">
          <w:marLeft w:val="0"/>
          <w:marRight w:val="0"/>
          <w:marTop w:val="0"/>
          <w:marBottom w:val="0"/>
          <w:divBdr>
            <w:top w:val="none" w:sz="0" w:space="0" w:color="auto"/>
            <w:left w:val="none" w:sz="0" w:space="0" w:color="auto"/>
            <w:bottom w:val="none" w:sz="0" w:space="0" w:color="auto"/>
            <w:right w:val="none" w:sz="0" w:space="0" w:color="auto"/>
          </w:divBdr>
          <w:divsChild>
            <w:div w:id="1389186722">
              <w:marLeft w:val="0"/>
              <w:marRight w:val="0"/>
              <w:marTop w:val="0"/>
              <w:marBottom w:val="0"/>
              <w:divBdr>
                <w:top w:val="none" w:sz="0" w:space="0" w:color="auto"/>
                <w:left w:val="none" w:sz="0" w:space="0" w:color="auto"/>
                <w:bottom w:val="none" w:sz="0" w:space="0" w:color="auto"/>
                <w:right w:val="none" w:sz="0" w:space="0" w:color="auto"/>
              </w:divBdr>
            </w:div>
          </w:divsChild>
        </w:div>
        <w:div w:id="1795950563">
          <w:marLeft w:val="0"/>
          <w:marRight w:val="0"/>
          <w:marTop w:val="0"/>
          <w:marBottom w:val="0"/>
          <w:divBdr>
            <w:top w:val="none" w:sz="0" w:space="0" w:color="auto"/>
            <w:left w:val="none" w:sz="0" w:space="0" w:color="auto"/>
            <w:bottom w:val="none" w:sz="0" w:space="0" w:color="auto"/>
            <w:right w:val="none" w:sz="0" w:space="0" w:color="auto"/>
          </w:divBdr>
          <w:divsChild>
            <w:div w:id="472333205">
              <w:marLeft w:val="0"/>
              <w:marRight w:val="0"/>
              <w:marTop w:val="0"/>
              <w:marBottom w:val="0"/>
              <w:divBdr>
                <w:top w:val="none" w:sz="0" w:space="0" w:color="auto"/>
                <w:left w:val="none" w:sz="0" w:space="0" w:color="auto"/>
                <w:bottom w:val="none" w:sz="0" w:space="0" w:color="auto"/>
                <w:right w:val="none" w:sz="0" w:space="0" w:color="auto"/>
              </w:divBdr>
            </w:div>
          </w:divsChild>
        </w:div>
        <w:div w:id="1727608599">
          <w:marLeft w:val="0"/>
          <w:marRight w:val="0"/>
          <w:marTop w:val="0"/>
          <w:marBottom w:val="0"/>
          <w:divBdr>
            <w:top w:val="none" w:sz="0" w:space="0" w:color="auto"/>
            <w:left w:val="none" w:sz="0" w:space="0" w:color="auto"/>
            <w:bottom w:val="none" w:sz="0" w:space="0" w:color="auto"/>
            <w:right w:val="none" w:sz="0" w:space="0" w:color="auto"/>
          </w:divBdr>
          <w:divsChild>
            <w:div w:id="384136022">
              <w:marLeft w:val="0"/>
              <w:marRight w:val="0"/>
              <w:marTop w:val="0"/>
              <w:marBottom w:val="0"/>
              <w:divBdr>
                <w:top w:val="none" w:sz="0" w:space="0" w:color="auto"/>
                <w:left w:val="none" w:sz="0" w:space="0" w:color="auto"/>
                <w:bottom w:val="none" w:sz="0" w:space="0" w:color="auto"/>
                <w:right w:val="none" w:sz="0" w:space="0" w:color="auto"/>
              </w:divBdr>
            </w:div>
          </w:divsChild>
        </w:div>
        <w:div w:id="1869104349">
          <w:marLeft w:val="0"/>
          <w:marRight w:val="0"/>
          <w:marTop w:val="0"/>
          <w:marBottom w:val="0"/>
          <w:divBdr>
            <w:top w:val="none" w:sz="0" w:space="0" w:color="auto"/>
            <w:left w:val="none" w:sz="0" w:space="0" w:color="auto"/>
            <w:bottom w:val="none" w:sz="0" w:space="0" w:color="auto"/>
            <w:right w:val="none" w:sz="0" w:space="0" w:color="auto"/>
          </w:divBdr>
          <w:divsChild>
            <w:div w:id="180242180">
              <w:marLeft w:val="0"/>
              <w:marRight w:val="0"/>
              <w:marTop w:val="0"/>
              <w:marBottom w:val="0"/>
              <w:divBdr>
                <w:top w:val="none" w:sz="0" w:space="0" w:color="auto"/>
                <w:left w:val="none" w:sz="0" w:space="0" w:color="auto"/>
                <w:bottom w:val="none" w:sz="0" w:space="0" w:color="auto"/>
                <w:right w:val="none" w:sz="0" w:space="0" w:color="auto"/>
              </w:divBdr>
            </w:div>
          </w:divsChild>
        </w:div>
        <w:div w:id="509031554">
          <w:marLeft w:val="0"/>
          <w:marRight w:val="0"/>
          <w:marTop w:val="0"/>
          <w:marBottom w:val="0"/>
          <w:divBdr>
            <w:top w:val="none" w:sz="0" w:space="0" w:color="auto"/>
            <w:left w:val="none" w:sz="0" w:space="0" w:color="auto"/>
            <w:bottom w:val="none" w:sz="0" w:space="0" w:color="auto"/>
            <w:right w:val="none" w:sz="0" w:space="0" w:color="auto"/>
          </w:divBdr>
          <w:divsChild>
            <w:div w:id="1923567359">
              <w:marLeft w:val="0"/>
              <w:marRight w:val="0"/>
              <w:marTop w:val="0"/>
              <w:marBottom w:val="0"/>
              <w:divBdr>
                <w:top w:val="none" w:sz="0" w:space="0" w:color="auto"/>
                <w:left w:val="none" w:sz="0" w:space="0" w:color="auto"/>
                <w:bottom w:val="none" w:sz="0" w:space="0" w:color="auto"/>
                <w:right w:val="none" w:sz="0" w:space="0" w:color="auto"/>
              </w:divBdr>
            </w:div>
          </w:divsChild>
        </w:div>
        <w:div w:id="1451896003">
          <w:marLeft w:val="0"/>
          <w:marRight w:val="0"/>
          <w:marTop w:val="0"/>
          <w:marBottom w:val="0"/>
          <w:divBdr>
            <w:top w:val="none" w:sz="0" w:space="0" w:color="auto"/>
            <w:left w:val="none" w:sz="0" w:space="0" w:color="auto"/>
            <w:bottom w:val="none" w:sz="0" w:space="0" w:color="auto"/>
            <w:right w:val="none" w:sz="0" w:space="0" w:color="auto"/>
          </w:divBdr>
          <w:divsChild>
            <w:div w:id="2075010213">
              <w:marLeft w:val="0"/>
              <w:marRight w:val="0"/>
              <w:marTop w:val="0"/>
              <w:marBottom w:val="0"/>
              <w:divBdr>
                <w:top w:val="none" w:sz="0" w:space="0" w:color="auto"/>
                <w:left w:val="none" w:sz="0" w:space="0" w:color="auto"/>
                <w:bottom w:val="none" w:sz="0" w:space="0" w:color="auto"/>
                <w:right w:val="none" w:sz="0" w:space="0" w:color="auto"/>
              </w:divBdr>
            </w:div>
          </w:divsChild>
        </w:div>
        <w:div w:id="1582064907">
          <w:marLeft w:val="0"/>
          <w:marRight w:val="0"/>
          <w:marTop w:val="0"/>
          <w:marBottom w:val="0"/>
          <w:divBdr>
            <w:top w:val="none" w:sz="0" w:space="0" w:color="auto"/>
            <w:left w:val="none" w:sz="0" w:space="0" w:color="auto"/>
            <w:bottom w:val="none" w:sz="0" w:space="0" w:color="auto"/>
            <w:right w:val="none" w:sz="0" w:space="0" w:color="auto"/>
          </w:divBdr>
          <w:divsChild>
            <w:div w:id="1355771507">
              <w:marLeft w:val="0"/>
              <w:marRight w:val="0"/>
              <w:marTop w:val="0"/>
              <w:marBottom w:val="0"/>
              <w:divBdr>
                <w:top w:val="none" w:sz="0" w:space="0" w:color="auto"/>
                <w:left w:val="none" w:sz="0" w:space="0" w:color="auto"/>
                <w:bottom w:val="none" w:sz="0" w:space="0" w:color="auto"/>
                <w:right w:val="none" w:sz="0" w:space="0" w:color="auto"/>
              </w:divBdr>
            </w:div>
          </w:divsChild>
        </w:div>
        <w:div w:id="1932011751">
          <w:marLeft w:val="0"/>
          <w:marRight w:val="0"/>
          <w:marTop w:val="0"/>
          <w:marBottom w:val="0"/>
          <w:divBdr>
            <w:top w:val="none" w:sz="0" w:space="0" w:color="auto"/>
            <w:left w:val="none" w:sz="0" w:space="0" w:color="auto"/>
            <w:bottom w:val="none" w:sz="0" w:space="0" w:color="auto"/>
            <w:right w:val="none" w:sz="0" w:space="0" w:color="auto"/>
          </w:divBdr>
          <w:divsChild>
            <w:div w:id="1955476113">
              <w:marLeft w:val="0"/>
              <w:marRight w:val="0"/>
              <w:marTop w:val="0"/>
              <w:marBottom w:val="0"/>
              <w:divBdr>
                <w:top w:val="none" w:sz="0" w:space="0" w:color="auto"/>
                <w:left w:val="none" w:sz="0" w:space="0" w:color="auto"/>
                <w:bottom w:val="none" w:sz="0" w:space="0" w:color="auto"/>
                <w:right w:val="none" w:sz="0" w:space="0" w:color="auto"/>
              </w:divBdr>
            </w:div>
          </w:divsChild>
        </w:div>
        <w:div w:id="232854099">
          <w:marLeft w:val="0"/>
          <w:marRight w:val="0"/>
          <w:marTop w:val="0"/>
          <w:marBottom w:val="0"/>
          <w:divBdr>
            <w:top w:val="none" w:sz="0" w:space="0" w:color="auto"/>
            <w:left w:val="none" w:sz="0" w:space="0" w:color="auto"/>
            <w:bottom w:val="none" w:sz="0" w:space="0" w:color="auto"/>
            <w:right w:val="none" w:sz="0" w:space="0" w:color="auto"/>
          </w:divBdr>
          <w:divsChild>
            <w:div w:id="679432702">
              <w:marLeft w:val="0"/>
              <w:marRight w:val="0"/>
              <w:marTop w:val="0"/>
              <w:marBottom w:val="0"/>
              <w:divBdr>
                <w:top w:val="none" w:sz="0" w:space="0" w:color="auto"/>
                <w:left w:val="none" w:sz="0" w:space="0" w:color="auto"/>
                <w:bottom w:val="none" w:sz="0" w:space="0" w:color="auto"/>
                <w:right w:val="none" w:sz="0" w:space="0" w:color="auto"/>
              </w:divBdr>
            </w:div>
          </w:divsChild>
        </w:div>
        <w:div w:id="822041940">
          <w:marLeft w:val="0"/>
          <w:marRight w:val="0"/>
          <w:marTop w:val="0"/>
          <w:marBottom w:val="0"/>
          <w:divBdr>
            <w:top w:val="none" w:sz="0" w:space="0" w:color="auto"/>
            <w:left w:val="none" w:sz="0" w:space="0" w:color="auto"/>
            <w:bottom w:val="none" w:sz="0" w:space="0" w:color="auto"/>
            <w:right w:val="none" w:sz="0" w:space="0" w:color="auto"/>
          </w:divBdr>
          <w:divsChild>
            <w:div w:id="278689301">
              <w:marLeft w:val="0"/>
              <w:marRight w:val="0"/>
              <w:marTop w:val="0"/>
              <w:marBottom w:val="0"/>
              <w:divBdr>
                <w:top w:val="none" w:sz="0" w:space="0" w:color="auto"/>
                <w:left w:val="none" w:sz="0" w:space="0" w:color="auto"/>
                <w:bottom w:val="none" w:sz="0" w:space="0" w:color="auto"/>
                <w:right w:val="none" w:sz="0" w:space="0" w:color="auto"/>
              </w:divBdr>
            </w:div>
          </w:divsChild>
        </w:div>
        <w:div w:id="1964268533">
          <w:marLeft w:val="0"/>
          <w:marRight w:val="0"/>
          <w:marTop w:val="0"/>
          <w:marBottom w:val="0"/>
          <w:divBdr>
            <w:top w:val="none" w:sz="0" w:space="0" w:color="auto"/>
            <w:left w:val="none" w:sz="0" w:space="0" w:color="auto"/>
            <w:bottom w:val="none" w:sz="0" w:space="0" w:color="auto"/>
            <w:right w:val="none" w:sz="0" w:space="0" w:color="auto"/>
          </w:divBdr>
          <w:divsChild>
            <w:div w:id="2009601405">
              <w:marLeft w:val="0"/>
              <w:marRight w:val="0"/>
              <w:marTop w:val="0"/>
              <w:marBottom w:val="0"/>
              <w:divBdr>
                <w:top w:val="none" w:sz="0" w:space="0" w:color="auto"/>
                <w:left w:val="none" w:sz="0" w:space="0" w:color="auto"/>
                <w:bottom w:val="none" w:sz="0" w:space="0" w:color="auto"/>
                <w:right w:val="none" w:sz="0" w:space="0" w:color="auto"/>
              </w:divBdr>
            </w:div>
          </w:divsChild>
        </w:div>
        <w:div w:id="1379159172">
          <w:marLeft w:val="0"/>
          <w:marRight w:val="0"/>
          <w:marTop w:val="0"/>
          <w:marBottom w:val="0"/>
          <w:divBdr>
            <w:top w:val="none" w:sz="0" w:space="0" w:color="auto"/>
            <w:left w:val="none" w:sz="0" w:space="0" w:color="auto"/>
            <w:bottom w:val="none" w:sz="0" w:space="0" w:color="auto"/>
            <w:right w:val="none" w:sz="0" w:space="0" w:color="auto"/>
          </w:divBdr>
          <w:divsChild>
            <w:div w:id="1668047444">
              <w:marLeft w:val="0"/>
              <w:marRight w:val="0"/>
              <w:marTop w:val="0"/>
              <w:marBottom w:val="0"/>
              <w:divBdr>
                <w:top w:val="none" w:sz="0" w:space="0" w:color="auto"/>
                <w:left w:val="none" w:sz="0" w:space="0" w:color="auto"/>
                <w:bottom w:val="none" w:sz="0" w:space="0" w:color="auto"/>
                <w:right w:val="none" w:sz="0" w:space="0" w:color="auto"/>
              </w:divBdr>
            </w:div>
          </w:divsChild>
        </w:div>
        <w:div w:id="2030790482">
          <w:marLeft w:val="0"/>
          <w:marRight w:val="0"/>
          <w:marTop w:val="0"/>
          <w:marBottom w:val="0"/>
          <w:divBdr>
            <w:top w:val="none" w:sz="0" w:space="0" w:color="auto"/>
            <w:left w:val="none" w:sz="0" w:space="0" w:color="auto"/>
            <w:bottom w:val="none" w:sz="0" w:space="0" w:color="auto"/>
            <w:right w:val="none" w:sz="0" w:space="0" w:color="auto"/>
          </w:divBdr>
          <w:divsChild>
            <w:div w:id="1880581090">
              <w:marLeft w:val="0"/>
              <w:marRight w:val="0"/>
              <w:marTop w:val="0"/>
              <w:marBottom w:val="0"/>
              <w:divBdr>
                <w:top w:val="none" w:sz="0" w:space="0" w:color="auto"/>
                <w:left w:val="none" w:sz="0" w:space="0" w:color="auto"/>
                <w:bottom w:val="none" w:sz="0" w:space="0" w:color="auto"/>
                <w:right w:val="none" w:sz="0" w:space="0" w:color="auto"/>
              </w:divBdr>
            </w:div>
          </w:divsChild>
        </w:div>
        <w:div w:id="911810787">
          <w:marLeft w:val="0"/>
          <w:marRight w:val="0"/>
          <w:marTop w:val="0"/>
          <w:marBottom w:val="0"/>
          <w:divBdr>
            <w:top w:val="none" w:sz="0" w:space="0" w:color="auto"/>
            <w:left w:val="none" w:sz="0" w:space="0" w:color="auto"/>
            <w:bottom w:val="none" w:sz="0" w:space="0" w:color="auto"/>
            <w:right w:val="none" w:sz="0" w:space="0" w:color="auto"/>
          </w:divBdr>
          <w:divsChild>
            <w:div w:id="1359164401">
              <w:marLeft w:val="0"/>
              <w:marRight w:val="0"/>
              <w:marTop w:val="0"/>
              <w:marBottom w:val="0"/>
              <w:divBdr>
                <w:top w:val="none" w:sz="0" w:space="0" w:color="auto"/>
                <w:left w:val="none" w:sz="0" w:space="0" w:color="auto"/>
                <w:bottom w:val="none" w:sz="0" w:space="0" w:color="auto"/>
                <w:right w:val="none" w:sz="0" w:space="0" w:color="auto"/>
              </w:divBdr>
            </w:div>
          </w:divsChild>
        </w:div>
        <w:div w:id="1923836201">
          <w:marLeft w:val="0"/>
          <w:marRight w:val="0"/>
          <w:marTop w:val="0"/>
          <w:marBottom w:val="0"/>
          <w:divBdr>
            <w:top w:val="none" w:sz="0" w:space="0" w:color="auto"/>
            <w:left w:val="none" w:sz="0" w:space="0" w:color="auto"/>
            <w:bottom w:val="none" w:sz="0" w:space="0" w:color="auto"/>
            <w:right w:val="none" w:sz="0" w:space="0" w:color="auto"/>
          </w:divBdr>
          <w:divsChild>
            <w:div w:id="1038705520">
              <w:marLeft w:val="0"/>
              <w:marRight w:val="0"/>
              <w:marTop w:val="0"/>
              <w:marBottom w:val="0"/>
              <w:divBdr>
                <w:top w:val="none" w:sz="0" w:space="0" w:color="auto"/>
                <w:left w:val="none" w:sz="0" w:space="0" w:color="auto"/>
                <w:bottom w:val="none" w:sz="0" w:space="0" w:color="auto"/>
                <w:right w:val="none" w:sz="0" w:space="0" w:color="auto"/>
              </w:divBdr>
            </w:div>
          </w:divsChild>
        </w:div>
        <w:div w:id="290062706">
          <w:marLeft w:val="0"/>
          <w:marRight w:val="0"/>
          <w:marTop w:val="0"/>
          <w:marBottom w:val="0"/>
          <w:divBdr>
            <w:top w:val="none" w:sz="0" w:space="0" w:color="auto"/>
            <w:left w:val="none" w:sz="0" w:space="0" w:color="auto"/>
            <w:bottom w:val="none" w:sz="0" w:space="0" w:color="auto"/>
            <w:right w:val="none" w:sz="0" w:space="0" w:color="auto"/>
          </w:divBdr>
          <w:divsChild>
            <w:div w:id="1601332435">
              <w:marLeft w:val="0"/>
              <w:marRight w:val="0"/>
              <w:marTop w:val="0"/>
              <w:marBottom w:val="0"/>
              <w:divBdr>
                <w:top w:val="none" w:sz="0" w:space="0" w:color="auto"/>
                <w:left w:val="none" w:sz="0" w:space="0" w:color="auto"/>
                <w:bottom w:val="none" w:sz="0" w:space="0" w:color="auto"/>
                <w:right w:val="none" w:sz="0" w:space="0" w:color="auto"/>
              </w:divBdr>
            </w:div>
          </w:divsChild>
        </w:div>
        <w:div w:id="535043557">
          <w:marLeft w:val="0"/>
          <w:marRight w:val="0"/>
          <w:marTop w:val="0"/>
          <w:marBottom w:val="0"/>
          <w:divBdr>
            <w:top w:val="none" w:sz="0" w:space="0" w:color="auto"/>
            <w:left w:val="none" w:sz="0" w:space="0" w:color="auto"/>
            <w:bottom w:val="none" w:sz="0" w:space="0" w:color="auto"/>
            <w:right w:val="none" w:sz="0" w:space="0" w:color="auto"/>
          </w:divBdr>
          <w:divsChild>
            <w:div w:id="127091677">
              <w:marLeft w:val="0"/>
              <w:marRight w:val="0"/>
              <w:marTop w:val="0"/>
              <w:marBottom w:val="0"/>
              <w:divBdr>
                <w:top w:val="none" w:sz="0" w:space="0" w:color="auto"/>
                <w:left w:val="none" w:sz="0" w:space="0" w:color="auto"/>
                <w:bottom w:val="none" w:sz="0" w:space="0" w:color="auto"/>
                <w:right w:val="none" w:sz="0" w:space="0" w:color="auto"/>
              </w:divBdr>
            </w:div>
          </w:divsChild>
        </w:div>
        <w:div w:id="1534805794">
          <w:marLeft w:val="0"/>
          <w:marRight w:val="0"/>
          <w:marTop w:val="0"/>
          <w:marBottom w:val="0"/>
          <w:divBdr>
            <w:top w:val="none" w:sz="0" w:space="0" w:color="auto"/>
            <w:left w:val="none" w:sz="0" w:space="0" w:color="auto"/>
            <w:bottom w:val="none" w:sz="0" w:space="0" w:color="auto"/>
            <w:right w:val="none" w:sz="0" w:space="0" w:color="auto"/>
          </w:divBdr>
          <w:divsChild>
            <w:div w:id="1848977083">
              <w:marLeft w:val="0"/>
              <w:marRight w:val="0"/>
              <w:marTop w:val="0"/>
              <w:marBottom w:val="0"/>
              <w:divBdr>
                <w:top w:val="none" w:sz="0" w:space="0" w:color="auto"/>
                <w:left w:val="none" w:sz="0" w:space="0" w:color="auto"/>
                <w:bottom w:val="none" w:sz="0" w:space="0" w:color="auto"/>
                <w:right w:val="none" w:sz="0" w:space="0" w:color="auto"/>
              </w:divBdr>
            </w:div>
          </w:divsChild>
        </w:div>
        <w:div w:id="368335493">
          <w:marLeft w:val="0"/>
          <w:marRight w:val="0"/>
          <w:marTop w:val="0"/>
          <w:marBottom w:val="0"/>
          <w:divBdr>
            <w:top w:val="none" w:sz="0" w:space="0" w:color="auto"/>
            <w:left w:val="none" w:sz="0" w:space="0" w:color="auto"/>
            <w:bottom w:val="none" w:sz="0" w:space="0" w:color="auto"/>
            <w:right w:val="none" w:sz="0" w:space="0" w:color="auto"/>
          </w:divBdr>
          <w:divsChild>
            <w:div w:id="2069109312">
              <w:marLeft w:val="0"/>
              <w:marRight w:val="0"/>
              <w:marTop w:val="0"/>
              <w:marBottom w:val="0"/>
              <w:divBdr>
                <w:top w:val="none" w:sz="0" w:space="0" w:color="auto"/>
                <w:left w:val="none" w:sz="0" w:space="0" w:color="auto"/>
                <w:bottom w:val="none" w:sz="0" w:space="0" w:color="auto"/>
                <w:right w:val="none" w:sz="0" w:space="0" w:color="auto"/>
              </w:divBdr>
            </w:div>
          </w:divsChild>
        </w:div>
        <w:div w:id="433552988">
          <w:marLeft w:val="0"/>
          <w:marRight w:val="0"/>
          <w:marTop w:val="0"/>
          <w:marBottom w:val="0"/>
          <w:divBdr>
            <w:top w:val="none" w:sz="0" w:space="0" w:color="auto"/>
            <w:left w:val="none" w:sz="0" w:space="0" w:color="auto"/>
            <w:bottom w:val="none" w:sz="0" w:space="0" w:color="auto"/>
            <w:right w:val="none" w:sz="0" w:space="0" w:color="auto"/>
          </w:divBdr>
          <w:divsChild>
            <w:div w:id="1363748784">
              <w:marLeft w:val="0"/>
              <w:marRight w:val="0"/>
              <w:marTop w:val="0"/>
              <w:marBottom w:val="0"/>
              <w:divBdr>
                <w:top w:val="none" w:sz="0" w:space="0" w:color="auto"/>
                <w:left w:val="none" w:sz="0" w:space="0" w:color="auto"/>
                <w:bottom w:val="none" w:sz="0" w:space="0" w:color="auto"/>
                <w:right w:val="none" w:sz="0" w:space="0" w:color="auto"/>
              </w:divBdr>
            </w:div>
          </w:divsChild>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329871169">
              <w:marLeft w:val="0"/>
              <w:marRight w:val="0"/>
              <w:marTop w:val="0"/>
              <w:marBottom w:val="0"/>
              <w:divBdr>
                <w:top w:val="none" w:sz="0" w:space="0" w:color="auto"/>
                <w:left w:val="none" w:sz="0" w:space="0" w:color="auto"/>
                <w:bottom w:val="none" w:sz="0" w:space="0" w:color="auto"/>
                <w:right w:val="none" w:sz="0" w:space="0" w:color="auto"/>
              </w:divBdr>
            </w:div>
          </w:divsChild>
        </w:div>
        <w:div w:id="2058966799">
          <w:marLeft w:val="0"/>
          <w:marRight w:val="0"/>
          <w:marTop w:val="0"/>
          <w:marBottom w:val="0"/>
          <w:divBdr>
            <w:top w:val="none" w:sz="0" w:space="0" w:color="auto"/>
            <w:left w:val="none" w:sz="0" w:space="0" w:color="auto"/>
            <w:bottom w:val="none" w:sz="0" w:space="0" w:color="auto"/>
            <w:right w:val="none" w:sz="0" w:space="0" w:color="auto"/>
          </w:divBdr>
          <w:divsChild>
            <w:div w:id="1915511868">
              <w:marLeft w:val="0"/>
              <w:marRight w:val="0"/>
              <w:marTop w:val="0"/>
              <w:marBottom w:val="0"/>
              <w:divBdr>
                <w:top w:val="none" w:sz="0" w:space="0" w:color="auto"/>
                <w:left w:val="none" w:sz="0" w:space="0" w:color="auto"/>
                <w:bottom w:val="none" w:sz="0" w:space="0" w:color="auto"/>
                <w:right w:val="none" w:sz="0" w:space="0" w:color="auto"/>
              </w:divBdr>
            </w:div>
          </w:divsChild>
        </w:div>
        <w:div w:id="952858782">
          <w:marLeft w:val="0"/>
          <w:marRight w:val="0"/>
          <w:marTop w:val="0"/>
          <w:marBottom w:val="0"/>
          <w:divBdr>
            <w:top w:val="none" w:sz="0" w:space="0" w:color="auto"/>
            <w:left w:val="none" w:sz="0" w:space="0" w:color="auto"/>
            <w:bottom w:val="none" w:sz="0" w:space="0" w:color="auto"/>
            <w:right w:val="none" w:sz="0" w:space="0" w:color="auto"/>
          </w:divBdr>
          <w:divsChild>
            <w:div w:id="2088305932">
              <w:marLeft w:val="0"/>
              <w:marRight w:val="0"/>
              <w:marTop w:val="0"/>
              <w:marBottom w:val="0"/>
              <w:divBdr>
                <w:top w:val="none" w:sz="0" w:space="0" w:color="auto"/>
                <w:left w:val="none" w:sz="0" w:space="0" w:color="auto"/>
                <w:bottom w:val="none" w:sz="0" w:space="0" w:color="auto"/>
                <w:right w:val="none" w:sz="0" w:space="0" w:color="auto"/>
              </w:divBdr>
            </w:div>
          </w:divsChild>
        </w:div>
        <w:div w:id="671490909">
          <w:marLeft w:val="0"/>
          <w:marRight w:val="0"/>
          <w:marTop w:val="0"/>
          <w:marBottom w:val="0"/>
          <w:divBdr>
            <w:top w:val="none" w:sz="0" w:space="0" w:color="auto"/>
            <w:left w:val="none" w:sz="0" w:space="0" w:color="auto"/>
            <w:bottom w:val="none" w:sz="0" w:space="0" w:color="auto"/>
            <w:right w:val="none" w:sz="0" w:space="0" w:color="auto"/>
          </w:divBdr>
          <w:divsChild>
            <w:div w:id="2135248769">
              <w:marLeft w:val="0"/>
              <w:marRight w:val="0"/>
              <w:marTop w:val="0"/>
              <w:marBottom w:val="0"/>
              <w:divBdr>
                <w:top w:val="none" w:sz="0" w:space="0" w:color="auto"/>
                <w:left w:val="none" w:sz="0" w:space="0" w:color="auto"/>
                <w:bottom w:val="none" w:sz="0" w:space="0" w:color="auto"/>
                <w:right w:val="none" w:sz="0" w:space="0" w:color="auto"/>
              </w:divBdr>
            </w:div>
          </w:divsChild>
        </w:div>
        <w:div w:id="1835297053">
          <w:marLeft w:val="0"/>
          <w:marRight w:val="0"/>
          <w:marTop w:val="0"/>
          <w:marBottom w:val="0"/>
          <w:divBdr>
            <w:top w:val="none" w:sz="0" w:space="0" w:color="auto"/>
            <w:left w:val="none" w:sz="0" w:space="0" w:color="auto"/>
            <w:bottom w:val="none" w:sz="0" w:space="0" w:color="auto"/>
            <w:right w:val="none" w:sz="0" w:space="0" w:color="auto"/>
          </w:divBdr>
          <w:divsChild>
            <w:div w:id="1159350383">
              <w:marLeft w:val="0"/>
              <w:marRight w:val="0"/>
              <w:marTop w:val="0"/>
              <w:marBottom w:val="0"/>
              <w:divBdr>
                <w:top w:val="none" w:sz="0" w:space="0" w:color="auto"/>
                <w:left w:val="none" w:sz="0" w:space="0" w:color="auto"/>
                <w:bottom w:val="none" w:sz="0" w:space="0" w:color="auto"/>
                <w:right w:val="none" w:sz="0" w:space="0" w:color="auto"/>
              </w:divBdr>
            </w:div>
          </w:divsChild>
        </w:div>
        <w:div w:id="1119446166">
          <w:marLeft w:val="0"/>
          <w:marRight w:val="0"/>
          <w:marTop w:val="0"/>
          <w:marBottom w:val="0"/>
          <w:divBdr>
            <w:top w:val="none" w:sz="0" w:space="0" w:color="auto"/>
            <w:left w:val="none" w:sz="0" w:space="0" w:color="auto"/>
            <w:bottom w:val="none" w:sz="0" w:space="0" w:color="auto"/>
            <w:right w:val="none" w:sz="0" w:space="0" w:color="auto"/>
          </w:divBdr>
          <w:divsChild>
            <w:div w:id="456218008">
              <w:marLeft w:val="0"/>
              <w:marRight w:val="0"/>
              <w:marTop w:val="0"/>
              <w:marBottom w:val="0"/>
              <w:divBdr>
                <w:top w:val="none" w:sz="0" w:space="0" w:color="auto"/>
                <w:left w:val="none" w:sz="0" w:space="0" w:color="auto"/>
                <w:bottom w:val="none" w:sz="0" w:space="0" w:color="auto"/>
                <w:right w:val="none" w:sz="0" w:space="0" w:color="auto"/>
              </w:divBdr>
            </w:div>
          </w:divsChild>
        </w:div>
        <w:div w:id="379474568">
          <w:marLeft w:val="0"/>
          <w:marRight w:val="0"/>
          <w:marTop w:val="0"/>
          <w:marBottom w:val="0"/>
          <w:divBdr>
            <w:top w:val="none" w:sz="0" w:space="0" w:color="auto"/>
            <w:left w:val="none" w:sz="0" w:space="0" w:color="auto"/>
            <w:bottom w:val="none" w:sz="0" w:space="0" w:color="auto"/>
            <w:right w:val="none" w:sz="0" w:space="0" w:color="auto"/>
          </w:divBdr>
          <w:divsChild>
            <w:div w:id="2090887106">
              <w:marLeft w:val="0"/>
              <w:marRight w:val="0"/>
              <w:marTop w:val="0"/>
              <w:marBottom w:val="0"/>
              <w:divBdr>
                <w:top w:val="none" w:sz="0" w:space="0" w:color="auto"/>
                <w:left w:val="none" w:sz="0" w:space="0" w:color="auto"/>
                <w:bottom w:val="none" w:sz="0" w:space="0" w:color="auto"/>
                <w:right w:val="none" w:sz="0" w:space="0" w:color="auto"/>
              </w:divBdr>
            </w:div>
          </w:divsChild>
        </w:div>
        <w:div w:id="2042127486">
          <w:marLeft w:val="0"/>
          <w:marRight w:val="0"/>
          <w:marTop w:val="0"/>
          <w:marBottom w:val="0"/>
          <w:divBdr>
            <w:top w:val="none" w:sz="0" w:space="0" w:color="auto"/>
            <w:left w:val="none" w:sz="0" w:space="0" w:color="auto"/>
            <w:bottom w:val="none" w:sz="0" w:space="0" w:color="auto"/>
            <w:right w:val="none" w:sz="0" w:space="0" w:color="auto"/>
          </w:divBdr>
          <w:divsChild>
            <w:div w:id="1555892471">
              <w:marLeft w:val="0"/>
              <w:marRight w:val="0"/>
              <w:marTop w:val="0"/>
              <w:marBottom w:val="0"/>
              <w:divBdr>
                <w:top w:val="none" w:sz="0" w:space="0" w:color="auto"/>
                <w:left w:val="none" w:sz="0" w:space="0" w:color="auto"/>
                <w:bottom w:val="none" w:sz="0" w:space="0" w:color="auto"/>
                <w:right w:val="none" w:sz="0" w:space="0" w:color="auto"/>
              </w:divBdr>
            </w:div>
          </w:divsChild>
        </w:div>
        <w:div w:id="586034779">
          <w:marLeft w:val="0"/>
          <w:marRight w:val="0"/>
          <w:marTop w:val="0"/>
          <w:marBottom w:val="0"/>
          <w:divBdr>
            <w:top w:val="none" w:sz="0" w:space="0" w:color="auto"/>
            <w:left w:val="none" w:sz="0" w:space="0" w:color="auto"/>
            <w:bottom w:val="none" w:sz="0" w:space="0" w:color="auto"/>
            <w:right w:val="none" w:sz="0" w:space="0" w:color="auto"/>
          </w:divBdr>
          <w:divsChild>
            <w:div w:id="1606882273">
              <w:marLeft w:val="0"/>
              <w:marRight w:val="0"/>
              <w:marTop w:val="0"/>
              <w:marBottom w:val="0"/>
              <w:divBdr>
                <w:top w:val="none" w:sz="0" w:space="0" w:color="auto"/>
                <w:left w:val="none" w:sz="0" w:space="0" w:color="auto"/>
                <w:bottom w:val="none" w:sz="0" w:space="0" w:color="auto"/>
                <w:right w:val="none" w:sz="0" w:space="0" w:color="auto"/>
              </w:divBdr>
            </w:div>
          </w:divsChild>
        </w:div>
        <w:div w:id="610750014">
          <w:marLeft w:val="0"/>
          <w:marRight w:val="0"/>
          <w:marTop w:val="0"/>
          <w:marBottom w:val="0"/>
          <w:divBdr>
            <w:top w:val="none" w:sz="0" w:space="0" w:color="auto"/>
            <w:left w:val="none" w:sz="0" w:space="0" w:color="auto"/>
            <w:bottom w:val="none" w:sz="0" w:space="0" w:color="auto"/>
            <w:right w:val="none" w:sz="0" w:space="0" w:color="auto"/>
          </w:divBdr>
          <w:divsChild>
            <w:div w:id="1767533153">
              <w:marLeft w:val="0"/>
              <w:marRight w:val="0"/>
              <w:marTop w:val="0"/>
              <w:marBottom w:val="0"/>
              <w:divBdr>
                <w:top w:val="none" w:sz="0" w:space="0" w:color="auto"/>
                <w:left w:val="none" w:sz="0" w:space="0" w:color="auto"/>
                <w:bottom w:val="none" w:sz="0" w:space="0" w:color="auto"/>
                <w:right w:val="none" w:sz="0" w:space="0" w:color="auto"/>
              </w:divBdr>
            </w:div>
          </w:divsChild>
        </w:div>
        <w:div w:id="997996646">
          <w:marLeft w:val="0"/>
          <w:marRight w:val="0"/>
          <w:marTop w:val="0"/>
          <w:marBottom w:val="0"/>
          <w:divBdr>
            <w:top w:val="none" w:sz="0" w:space="0" w:color="auto"/>
            <w:left w:val="none" w:sz="0" w:space="0" w:color="auto"/>
            <w:bottom w:val="none" w:sz="0" w:space="0" w:color="auto"/>
            <w:right w:val="none" w:sz="0" w:space="0" w:color="auto"/>
          </w:divBdr>
          <w:divsChild>
            <w:div w:id="915288616">
              <w:marLeft w:val="0"/>
              <w:marRight w:val="0"/>
              <w:marTop w:val="0"/>
              <w:marBottom w:val="0"/>
              <w:divBdr>
                <w:top w:val="none" w:sz="0" w:space="0" w:color="auto"/>
                <w:left w:val="none" w:sz="0" w:space="0" w:color="auto"/>
                <w:bottom w:val="none" w:sz="0" w:space="0" w:color="auto"/>
                <w:right w:val="none" w:sz="0" w:space="0" w:color="auto"/>
              </w:divBdr>
            </w:div>
          </w:divsChild>
        </w:div>
        <w:div w:id="1448233891">
          <w:marLeft w:val="0"/>
          <w:marRight w:val="0"/>
          <w:marTop w:val="0"/>
          <w:marBottom w:val="0"/>
          <w:divBdr>
            <w:top w:val="none" w:sz="0" w:space="0" w:color="auto"/>
            <w:left w:val="none" w:sz="0" w:space="0" w:color="auto"/>
            <w:bottom w:val="none" w:sz="0" w:space="0" w:color="auto"/>
            <w:right w:val="none" w:sz="0" w:space="0" w:color="auto"/>
          </w:divBdr>
          <w:divsChild>
            <w:div w:id="823621045">
              <w:marLeft w:val="0"/>
              <w:marRight w:val="0"/>
              <w:marTop w:val="0"/>
              <w:marBottom w:val="0"/>
              <w:divBdr>
                <w:top w:val="none" w:sz="0" w:space="0" w:color="auto"/>
                <w:left w:val="none" w:sz="0" w:space="0" w:color="auto"/>
                <w:bottom w:val="none" w:sz="0" w:space="0" w:color="auto"/>
                <w:right w:val="none" w:sz="0" w:space="0" w:color="auto"/>
              </w:divBdr>
            </w:div>
          </w:divsChild>
        </w:div>
        <w:div w:id="610016349">
          <w:marLeft w:val="0"/>
          <w:marRight w:val="0"/>
          <w:marTop w:val="0"/>
          <w:marBottom w:val="0"/>
          <w:divBdr>
            <w:top w:val="none" w:sz="0" w:space="0" w:color="auto"/>
            <w:left w:val="none" w:sz="0" w:space="0" w:color="auto"/>
            <w:bottom w:val="none" w:sz="0" w:space="0" w:color="auto"/>
            <w:right w:val="none" w:sz="0" w:space="0" w:color="auto"/>
          </w:divBdr>
          <w:divsChild>
            <w:div w:id="1499030352">
              <w:marLeft w:val="0"/>
              <w:marRight w:val="0"/>
              <w:marTop w:val="0"/>
              <w:marBottom w:val="0"/>
              <w:divBdr>
                <w:top w:val="none" w:sz="0" w:space="0" w:color="auto"/>
                <w:left w:val="none" w:sz="0" w:space="0" w:color="auto"/>
                <w:bottom w:val="none" w:sz="0" w:space="0" w:color="auto"/>
                <w:right w:val="none" w:sz="0" w:space="0" w:color="auto"/>
              </w:divBdr>
            </w:div>
          </w:divsChild>
        </w:div>
        <w:div w:id="962151907">
          <w:marLeft w:val="0"/>
          <w:marRight w:val="0"/>
          <w:marTop w:val="0"/>
          <w:marBottom w:val="0"/>
          <w:divBdr>
            <w:top w:val="none" w:sz="0" w:space="0" w:color="auto"/>
            <w:left w:val="none" w:sz="0" w:space="0" w:color="auto"/>
            <w:bottom w:val="none" w:sz="0" w:space="0" w:color="auto"/>
            <w:right w:val="none" w:sz="0" w:space="0" w:color="auto"/>
          </w:divBdr>
          <w:divsChild>
            <w:div w:id="877860543">
              <w:marLeft w:val="0"/>
              <w:marRight w:val="0"/>
              <w:marTop w:val="0"/>
              <w:marBottom w:val="0"/>
              <w:divBdr>
                <w:top w:val="none" w:sz="0" w:space="0" w:color="auto"/>
                <w:left w:val="none" w:sz="0" w:space="0" w:color="auto"/>
                <w:bottom w:val="none" w:sz="0" w:space="0" w:color="auto"/>
                <w:right w:val="none" w:sz="0" w:space="0" w:color="auto"/>
              </w:divBdr>
            </w:div>
          </w:divsChild>
        </w:div>
        <w:div w:id="1845901384">
          <w:marLeft w:val="0"/>
          <w:marRight w:val="0"/>
          <w:marTop w:val="0"/>
          <w:marBottom w:val="0"/>
          <w:divBdr>
            <w:top w:val="none" w:sz="0" w:space="0" w:color="auto"/>
            <w:left w:val="none" w:sz="0" w:space="0" w:color="auto"/>
            <w:bottom w:val="none" w:sz="0" w:space="0" w:color="auto"/>
            <w:right w:val="none" w:sz="0" w:space="0" w:color="auto"/>
          </w:divBdr>
          <w:divsChild>
            <w:div w:id="919211742">
              <w:marLeft w:val="0"/>
              <w:marRight w:val="0"/>
              <w:marTop w:val="0"/>
              <w:marBottom w:val="0"/>
              <w:divBdr>
                <w:top w:val="none" w:sz="0" w:space="0" w:color="auto"/>
                <w:left w:val="none" w:sz="0" w:space="0" w:color="auto"/>
                <w:bottom w:val="none" w:sz="0" w:space="0" w:color="auto"/>
                <w:right w:val="none" w:sz="0" w:space="0" w:color="auto"/>
              </w:divBdr>
            </w:div>
          </w:divsChild>
        </w:div>
        <w:div w:id="1215655974">
          <w:marLeft w:val="0"/>
          <w:marRight w:val="0"/>
          <w:marTop w:val="0"/>
          <w:marBottom w:val="0"/>
          <w:divBdr>
            <w:top w:val="none" w:sz="0" w:space="0" w:color="auto"/>
            <w:left w:val="none" w:sz="0" w:space="0" w:color="auto"/>
            <w:bottom w:val="none" w:sz="0" w:space="0" w:color="auto"/>
            <w:right w:val="none" w:sz="0" w:space="0" w:color="auto"/>
          </w:divBdr>
          <w:divsChild>
            <w:div w:id="957369074">
              <w:marLeft w:val="0"/>
              <w:marRight w:val="0"/>
              <w:marTop w:val="0"/>
              <w:marBottom w:val="0"/>
              <w:divBdr>
                <w:top w:val="none" w:sz="0" w:space="0" w:color="auto"/>
                <w:left w:val="none" w:sz="0" w:space="0" w:color="auto"/>
                <w:bottom w:val="none" w:sz="0" w:space="0" w:color="auto"/>
                <w:right w:val="none" w:sz="0" w:space="0" w:color="auto"/>
              </w:divBdr>
            </w:div>
          </w:divsChild>
        </w:div>
        <w:div w:id="2052342625">
          <w:marLeft w:val="0"/>
          <w:marRight w:val="0"/>
          <w:marTop w:val="0"/>
          <w:marBottom w:val="0"/>
          <w:divBdr>
            <w:top w:val="none" w:sz="0" w:space="0" w:color="auto"/>
            <w:left w:val="none" w:sz="0" w:space="0" w:color="auto"/>
            <w:bottom w:val="none" w:sz="0" w:space="0" w:color="auto"/>
            <w:right w:val="none" w:sz="0" w:space="0" w:color="auto"/>
          </w:divBdr>
          <w:divsChild>
            <w:div w:id="273825272">
              <w:marLeft w:val="0"/>
              <w:marRight w:val="0"/>
              <w:marTop w:val="0"/>
              <w:marBottom w:val="0"/>
              <w:divBdr>
                <w:top w:val="none" w:sz="0" w:space="0" w:color="auto"/>
                <w:left w:val="none" w:sz="0" w:space="0" w:color="auto"/>
                <w:bottom w:val="none" w:sz="0" w:space="0" w:color="auto"/>
                <w:right w:val="none" w:sz="0" w:space="0" w:color="auto"/>
              </w:divBdr>
            </w:div>
          </w:divsChild>
        </w:div>
        <w:div w:id="476728513">
          <w:marLeft w:val="0"/>
          <w:marRight w:val="0"/>
          <w:marTop w:val="0"/>
          <w:marBottom w:val="0"/>
          <w:divBdr>
            <w:top w:val="none" w:sz="0" w:space="0" w:color="auto"/>
            <w:left w:val="none" w:sz="0" w:space="0" w:color="auto"/>
            <w:bottom w:val="none" w:sz="0" w:space="0" w:color="auto"/>
            <w:right w:val="none" w:sz="0" w:space="0" w:color="auto"/>
          </w:divBdr>
          <w:divsChild>
            <w:div w:id="73819467">
              <w:marLeft w:val="0"/>
              <w:marRight w:val="0"/>
              <w:marTop w:val="0"/>
              <w:marBottom w:val="0"/>
              <w:divBdr>
                <w:top w:val="none" w:sz="0" w:space="0" w:color="auto"/>
                <w:left w:val="none" w:sz="0" w:space="0" w:color="auto"/>
                <w:bottom w:val="none" w:sz="0" w:space="0" w:color="auto"/>
                <w:right w:val="none" w:sz="0" w:space="0" w:color="auto"/>
              </w:divBdr>
            </w:div>
          </w:divsChild>
        </w:div>
        <w:div w:id="590554188">
          <w:marLeft w:val="0"/>
          <w:marRight w:val="0"/>
          <w:marTop w:val="0"/>
          <w:marBottom w:val="0"/>
          <w:divBdr>
            <w:top w:val="none" w:sz="0" w:space="0" w:color="auto"/>
            <w:left w:val="none" w:sz="0" w:space="0" w:color="auto"/>
            <w:bottom w:val="none" w:sz="0" w:space="0" w:color="auto"/>
            <w:right w:val="none" w:sz="0" w:space="0" w:color="auto"/>
          </w:divBdr>
          <w:divsChild>
            <w:div w:id="756172342">
              <w:marLeft w:val="0"/>
              <w:marRight w:val="0"/>
              <w:marTop w:val="0"/>
              <w:marBottom w:val="0"/>
              <w:divBdr>
                <w:top w:val="none" w:sz="0" w:space="0" w:color="auto"/>
                <w:left w:val="none" w:sz="0" w:space="0" w:color="auto"/>
                <w:bottom w:val="none" w:sz="0" w:space="0" w:color="auto"/>
                <w:right w:val="none" w:sz="0" w:space="0" w:color="auto"/>
              </w:divBdr>
            </w:div>
          </w:divsChild>
        </w:div>
        <w:div w:id="684478542">
          <w:marLeft w:val="0"/>
          <w:marRight w:val="0"/>
          <w:marTop w:val="0"/>
          <w:marBottom w:val="0"/>
          <w:divBdr>
            <w:top w:val="none" w:sz="0" w:space="0" w:color="auto"/>
            <w:left w:val="none" w:sz="0" w:space="0" w:color="auto"/>
            <w:bottom w:val="none" w:sz="0" w:space="0" w:color="auto"/>
            <w:right w:val="none" w:sz="0" w:space="0" w:color="auto"/>
          </w:divBdr>
          <w:divsChild>
            <w:div w:id="223637866">
              <w:marLeft w:val="0"/>
              <w:marRight w:val="0"/>
              <w:marTop w:val="0"/>
              <w:marBottom w:val="0"/>
              <w:divBdr>
                <w:top w:val="none" w:sz="0" w:space="0" w:color="auto"/>
                <w:left w:val="none" w:sz="0" w:space="0" w:color="auto"/>
                <w:bottom w:val="none" w:sz="0" w:space="0" w:color="auto"/>
                <w:right w:val="none" w:sz="0" w:space="0" w:color="auto"/>
              </w:divBdr>
            </w:div>
          </w:divsChild>
        </w:div>
        <w:div w:id="597106656">
          <w:marLeft w:val="0"/>
          <w:marRight w:val="0"/>
          <w:marTop w:val="0"/>
          <w:marBottom w:val="0"/>
          <w:divBdr>
            <w:top w:val="none" w:sz="0" w:space="0" w:color="auto"/>
            <w:left w:val="none" w:sz="0" w:space="0" w:color="auto"/>
            <w:bottom w:val="none" w:sz="0" w:space="0" w:color="auto"/>
            <w:right w:val="none" w:sz="0" w:space="0" w:color="auto"/>
          </w:divBdr>
          <w:divsChild>
            <w:div w:id="1347976765">
              <w:marLeft w:val="0"/>
              <w:marRight w:val="0"/>
              <w:marTop w:val="0"/>
              <w:marBottom w:val="0"/>
              <w:divBdr>
                <w:top w:val="none" w:sz="0" w:space="0" w:color="auto"/>
                <w:left w:val="none" w:sz="0" w:space="0" w:color="auto"/>
                <w:bottom w:val="none" w:sz="0" w:space="0" w:color="auto"/>
                <w:right w:val="none" w:sz="0" w:space="0" w:color="auto"/>
              </w:divBdr>
            </w:div>
          </w:divsChild>
        </w:div>
        <w:div w:id="860243362">
          <w:marLeft w:val="0"/>
          <w:marRight w:val="0"/>
          <w:marTop w:val="0"/>
          <w:marBottom w:val="0"/>
          <w:divBdr>
            <w:top w:val="none" w:sz="0" w:space="0" w:color="auto"/>
            <w:left w:val="none" w:sz="0" w:space="0" w:color="auto"/>
            <w:bottom w:val="none" w:sz="0" w:space="0" w:color="auto"/>
            <w:right w:val="none" w:sz="0" w:space="0" w:color="auto"/>
          </w:divBdr>
          <w:divsChild>
            <w:div w:id="1643927403">
              <w:marLeft w:val="0"/>
              <w:marRight w:val="0"/>
              <w:marTop w:val="0"/>
              <w:marBottom w:val="0"/>
              <w:divBdr>
                <w:top w:val="none" w:sz="0" w:space="0" w:color="auto"/>
                <w:left w:val="none" w:sz="0" w:space="0" w:color="auto"/>
                <w:bottom w:val="none" w:sz="0" w:space="0" w:color="auto"/>
                <w:right w:val="none" w:sz="0" w:space="0" w:color="auto"/>
              </w:divBdr>
            </w:div>
          </w:divsChild>
        </w:div>
        <w:div w:id="1952009876">
          <w:marLeft w:val="0"/>
          <w:marRight w:val="0"/>
          <w:marTop w:val="0"/>
          <w:marBottom w:val="0"/>
          <w:divBdr>
            <w:top w:val="none" w:sz="0" w:space="0" w:color="auto"/>
            <w:left w:val="none" w:sz="0" w:space="0" w:color="auto"/>
            <w:bottom w:val="none" w:sz="0" w:space="0" w:color="auto"/>
            <w:right w:val="none" w:sz="0" w:space="0" w:color="auto"/>
          </w:divBdr>
          <w:divsChild>
            <w:div w:id="2049596999">
              <w:marLeft w:val="0"/>
              <w:marRight w:val="0"/>
              <w:marTop w:val="0"/>
              <w:marBottom w:val="0"/>
              <w:divBdr>
                <w:top w:val="none" w:sz="0" w:space="0" w:color="auto"/>
                <w:left w:val="none" w:sz="0" w:space="0" w:color="auto"/>
                <w:bottom w:val="none" w:sz="0" w:space="0" w:color="auto"/>
                <w:right w:val="none" w:sz="0" w:space="0" w:color="auto"/>
              </w:divBdr>
            </w:div>
          </w:divsChild>
        </w:div>
        <w:div w:id="1403454735">
          <w:marLeft w:val="0"/>
          <w:marRight w:val="0"/>
          <w:marTop w:val="0"/>
          <w:marBottom w:val="0"/>
          <w:divBdr>
            <w:top w:val="none" w:sz="0" w:space="0" w:color="auto"/>
            <w:left w:val="none" w:sz="0" w:space="0" w:color="auto"/>
            <w:bottom w:val="none" w:sz="0" w:space="0" w:color="auto"/>
            <w:right w:val="none" w:sz="0" w:space="0" w:color="auto"/>
          </w:divBdr>
          <w:divsChild>
            <w:div w:id="719204838">
              <w:marLeft w:val="0"/>
              <w:marRight w:val="0"/>
              <w:marTop w:val="0"/>
              <w:marBottom w:val="0"/>
              <w:divBdr>
                <w:top w:val="none" w:sz="0" w:space="0" w:color="auto"/>
                <w:left w:val="none" w:sz="0" w:space="0" w:color="auto"/>
                <w:bottom w:val="none" w:sz="0" w:space="0" w:color="auto"/>
                <w:right w:val="none" w:sz="0" w:space="0" w:color="auto"/>
              </w:divBdr>
            </w:div>
          </w:divsChild>
        </w:div>
        <w:div w:id="814832701">
          <w:marLeft w:val="0"/>
          <w:marRight w:val="0"/>
          <w:marTop w:val="0"/>
          <w:marBottom w:val="0"/>
          <w:divBdr>
            <w:top w:val="none" w:sz="0" w:space="0" w:color="auto"/>
            <w:left w:val="none" w:sz="0" w:space="0" w:color="auto"/>
            <w:bottom w:val="none" w:sz="0" w:space="0" w:color="auto"/>
            <w:right w:val="none" w:sz="0" w:space="0" w:color="auto"/>
          </w:divBdr>
          <w:divsChild>
            <w:div w:id="532766694">
              <w:marLeft w:val="0"/>
              <w:marRight w:val="0"/>
              <w:marTop w:val="0"/>
              <w:marBottom w:val="0"/>
              <w:divBdr>
                <w:top w:val="none" w:sz="0" w:space="0" w:color="auto"/>
                <w:left w:val="none" w:sz="0" w:space="0" w:color="auto"/>
                <w:bottom w:val="none" w:sz="0" w:space="0" w:color="auto"/>
                <w:right w:val="none" w:sz="0" w:space="0" w:color="auto"/>
              </w:divBdr>
            </w:div>
          </w:divsChild>
        </w:div>
        <w:div w:id="1712143375">
          <w:marLeft w:val="0"/>
          <w:marRight w:val="0"/>
          <w:marTop w:val="0"/>
          <w:marBottom w:val="0"/>
          <w:divBdr>
            <w:top w:val="none" w:sz="0" w:space="0" w:color="auto"/>
            <w:left w:val="none" w:sz="0" w:space="0" w:color="auto"/>
            <w:bottom w:val="none" w:sz="0" w:space="0" w:color="auto"/>
            <w:right w:val="none" w:sz="0" w:space="0" w:color="auto"/>
          </w:divBdr>
          <w:divsChild>
            <w:div w:id="1066224598">
              <w:marLeft w:val="0"/>
              <w:marRight w:val="0"/>
              <w:marTop w:val="0"/>
              <w:marBottom w:val="0"/>
              <w:divBdr>
                <w:top w:val="none" w:sz="0" w:space="0" w:color="auto"/>
                <w:left w:val="none" w:sz="0" w:space="0" w:color="auto"/>
                <w:bottom w:val="none" w:sz="0" w:space="0" w:color="auto"/>
                <w:right w:val="none" w:sz="0" w:space="0" w:color="auto"/>
              </w:divBdr>
            </w:div>
          </w:divsChild>
        </w:div>
        <w:div w:id="1826315854">
          <w:marLeft w:val="0"/>
          <w:marRight w:val="0"/>
          <w:marTop w:val="0"/>
          <w:marBottom w:val="0"/>
          <w:divBdr>
            <w:top w:val="none" w:sz="0" w:space="0" w:color="auto"/>
            <w:left w:val="none" w:sz="0" w:space="0" w:color="auto"/>
            <w:bottom w:val="none" w:sz="0" w:space="0" w:color="auto"/>
            <w:right w:val="none" w:sz="0" w:space="0" w:color="auto"/>
          </w:divBdr>
          <w:divsChild>
            <w:div w:id="403573326">
              <w:marLeft w:val="0"/>
              <w:marRight w:val="0"/>
              <w:marTop w:val="0"/>
              <w:marBottom w:val="0"/>
              <w:divBdr>
                <w:top w:val="none" w:sz="0" w:space="0" w:color="auto"/>
                <w:left w:val="none" w:sz="0" w:space="0" w:color="auto"/>
                <w:bottom w:val="none" w:sz="0" w:space="0" w:color="auto"/>
                <w:right w:val="none" w:sz="0" w:space="0" w:color="auto"/>
              </w:divBdr>
            </w:div>
          </w:divsChild>
        </w:div>
        <w:div w:id="951281502">
          <w:marLeft w:val="0"/>
          <w:marRight w:val="0"/>
          <w:marTop w:val="0"/>
          <w:marBottom w:val="0"/>
          <w:divBdr>
            <w:top w:val="none" w:sz="0" w:space="0" w:color="auto"/>
            <w:left w:val="none" w:sz="0" w:space="0" w:color="auto"/>
            <w:bottom w:val="none" w:sz="0" w:space="0" w:color="auto"/>
            <w:right w:val="none" w:sz="0" w:space="0" w:color="auto"/>
          </w:divBdr>
          <w:divsChild>
            <w:div w:id="194001165">
              <w:marLeft w:val="0"/>
              <w:marRight w:val="0"/>
              <w:marTop w:val="0"/>
              <w:marBottom w:val="0"/>
              <w:divBdr>
                <w:top w:val="none" w:sz="0" w:space="0" w:color="auto"/>
                <w:left w:val="none" w:sz="0" w:space="0" w:color="auto"/>
                <w:bottom w:val="none" w:sz="0" w:space="0" w:color="auto"/>
                <w:right w:val="none" w:sz="0" w:space="0" w:color="auto"/>
              </w:divBdr>
            </w:div>
          </w:divsChild>
        </w:div>
        <w:div w:id="777800887">
          <w:marLeft w:val="0"/>
          <w:marRight w:val="0"/>
          <w:marTop w:val="0"/>
          <w:marBottom w:val="0"/>
          <w:divBdr>
            <w:top w:val="none" w:sz="0" w:space="0" w:color="auto"/>
            <w:left w:val="none" w:sz="0" w:space="0" w:color="auto"/>
            <w:bottom w:val="none" w:sz="0" w:space="0" w:color="auto"/>
            <w:right w:val="none" w:sz="0" w:space="0" w:color="auto"/>
          </w:divBdr>
          <w:divsChild>
            <w:div w:id="928083126">
              <w:marLeft w:val="0"/>
              <w:marRight w:val="0"/>
              <w:marTop w:val="0"/>
              <w:marBottom w:val="0"/>
              <w:divBdr>
                <w:top w:val="none" w:sz="0" w:space="0" w:color="auto"/>
                <w:left w:val="none" w:sz="0" w:space="0" w:color="auto"/>
                <w:bottom w:val="none" w:sz="0" w:space="0" w:color="auto"/>
                <w:right w:val="none" w:sz="0" w:space="0" w:color="auto"/>
              </w:divBdr>
            </w:div>
          </w:divsChild>
        </w:div>
        <w:div w:id="656343627">
          <w:marLeft w:val="0"/>
          <w:marRight w:val="0"/>
          <w:marTop w:val="0"/>
          <w:marBottom w:val="0"/>
          <w:divBdr>
            <w:top w:val="none" w:sz="0" w:space="0" w:color="auto"/>
            <w:left w:val="none" w:sz="0" w:space="0" w:color="auto"/>
            <w:bottom w:val="none" w:sz="0" w:space="0" w:color="auto"/>
            <w:right w:val="none" w:sz="0" w:space="0" w:color="auto"/>
          </w:divBdr>
          <w:divsChild>
            <w:div w:id="594367091">
              <w:marLeft w:val="0"/>
              <w:marRight w:val="0"/>
              <w:marTop w:val="0"/>
              <w:marBottom w:val="0"/>
              <w:divBdr>
                <w:top w:val="none" w:sz="0" w:space="0" w:color="auto"/>
                <w:left w:val="none" w:sz="0" w:space="0" w:color="auto"/>
                <w:bottom w:val="none" w:sz="0" w:space="0" w:color="auto"/>
                <w:right w:val="none" w:sz="0" w:space="0" w:color="auto"/>
              </w:divBdr>
            </w:div>
          </w:divsChild>
        </w:div>
        <w:div w:id="28191047">
          <w:marLeft w:val="0"/>
          <w:marRight w:val="0"/>
          <w:marTop w:val="0"/>
          <w:marBottom w:val="0"/>
          <w:divBdr>
            <w:top w:val="none" w:sz="0" w:space="0" w:color="auto"/>
            <w:left w:val="none" w:sz="0" w:space="0" w:color="auto"/>
            <w:bottom w:val="none" w:sz="0" w:space="0" w:color="auto"/>
            <w:right w:val="none" w:sz="0" w:space="0" w:color="auto"/>
          </w:divBdr>
          <w:divsChild>
            <w:div w:id="65929743">
              <w:marLeft w:val="0"/>
              <w:marRight w:val="0"/>
              <w:marTop w:val="0"/>
              <w:marBottom w:val="0"/>
              <w:divBdr>
                <w:top w:val="none" w:sz="0" w:space="0" w:color="auto"/>
                <w:left w:val="none" w:sz="0" w:space="0" w:color="auto"/>
                <w:bottom w:val="none" w:sz="0" w:space="0" w:color="auto"/>
                <w:right w:val="none" w:sz="0" w:space="0" w:color="auto"/>
              </w:divBdr>
            </w:div>
          </w:divsChild>
        </w:div>
        <w:div w:id="809828727">
          <w:marLeft w:val="0"/>
          <w:marRight w:val="0"/>
          <w:marTop w:val="0"/>
          <w:marBottom w:val="0"/>
          <w:divBdr>
            <w:top w:val="none" w:sz="0" w:space="0" w:color="auto"/>
            <w:left w:val="none" w:sz="0" w:space="0" w:color="auto"/>
            <w:bottom w:val="none" w:sz="0" w:space="0" w:color="auto"/>
            <w:right w:val="none" w:sz="0" w:space="0" w:color="auto"/>
          </w:divBdr>
          <w:divsChild>
            <w:div w:id="278612658">
              <w:marLeft w:val="0"/>
              <w:marRight w:val="0"/>
              <w:marTop w:val="0"/>
              <w:marBottom w:val="0"/>
              <w:divBdr>
                <w:top w:val="none" w:sz="0" w:space="0" w:color="auto"/>
                <w:left w:val="none" w:sz="0" w:space="0" w:color="auto"/>
                <w:bottom w:val="none" w:sz="0" w:space="0" w:color="auto"/>
                <w:right w:val="none" w:sz="0" w:space="0" w:color="auto"/>
              </w:divBdr>
            </w:div>
          </w:divsChild>
        </w:div>
        <w:div w:id="302127362">
          <w:marLeft w:val="0"/>
          <w:marRight w:val="0"/>
          <w:marTop w:val="0"/>
          <w:marBottom w:val="0"/>
          <w:divBdr>
            <w:top w:val="none" w:sz="0" w:space="0" w:color="auto"/>
            <w:left w:val="none" w:sz="0" w:space="0" w:color="auto"/>
            <w:bottom w:val="none" w:sz="0" w:space="0" w:color="auto"/>
            <w:right w:val="none" w:sz="0" w:space="0" w:color="auto"/>
          </w:divBdr>
          <w:divsChild>
            <w:div w:id="1244874874">
              <w:marLeft w:val="0"/>
              <w:marRight w:val="0"/>
              <w:marTop w:val="0"/>
              <w:marBottom w:val="0"/>
              <w:divBdr>
                <w:top w:val="none" w:sz="0" w:space="0" w:color="auto"/>
                <w:left w:val="none" w:sz="0" w:space="0" w:color="auto"/>
                <w:bottom w:val="none" w:sz="0" w:space="0" w:color="auto"/>
                <w:right w:val="none" w:sz="0" w:space="0" w:color="auto"/>
              </w:divBdr>
            </w:div>
          </w:divsChild>
        </w:div>
        <w:div w:id="74982425">
          <w:marLeft w:val="0"/>
          <w:marRight w:val="0"/>
          <w:marTop w:val="0"/>
          <w:marBottom w:val="0"/>
          <w:divBdr>
            <w:top w:val="none" w:sz="0" w:space="0" w:color="auto"/>
            <w:left w:val="none" w:sz="0" w:space="0" w:color="auto"/>
            <w:bottom w:val="none" w:sz="0" w:space="0" w:color="auto"/>
            <w:right w:val="none" w:sz="0" w:space="0" w:color="auto"/>
          </w:divBdr>
          <w:divsChild>
            <w:div w:id="1775979725">
              <w:marLeft w:val="0"/>
              <w:marRight w:val="0"/>
              <w:marTop w:val="0"/>
              <w:marBottom w:val="0"/>
              <w:divBdr>
                <w:top w:val="none" w:sz="0" w:space="0" w:color="auto"/>
                <w:left w:val="none" w:sz="0" w:space="0" w:color="auto"/>
                <w:bottom w:val="none" w:sz="0" w:space="0" w:color="auto"/>
                <w:right w:val="none" w:sz="0" w:space="0" w:color="auto"/>
              </w:divBdr>
            </w:div>
          </w:divsChild>
        </w:div>
        <w:div w:id="225996512">
          <w:marLeft w:val="0"/>
          <w:marRight w:val="0"/>
          <w:marTop w:val="0"/>
          <w:marBottom w:val="0"/>
          <w:divBdr>
            <w:top w:val="none" w:sz="0" w:space="0" w:color="auto"/>
            <w:left w:val="none" w:sz="0" w:space="0" w:color="auto"/>
            <w:bottom w:val="none" w:sz="0" w:space="0" w:color="auto"/>
            <w:right w:val="none" w:sz="0" w:space="0" w:color="auto"/>
          </w:divBdr>
          <w:divsChild>
            <w:div w:id="1400978516">
              <w:marLeft w:val="0"/>
              <w:marRight w:val="0"/>
              <w:marTop w:val="0"/>
              <w:marBottom w:val="0"/>
              <w:divBdr>
                <w:top w:val="none" w:sz="0" w:space="0" w:color="auto"/>
                <w:left w:val="none" w:sz="0" w:space="0" w:color="auto"/>
                <w:bottom w:val="none" w:sz="0" w:space="0" w:color="auto"/>
                <w:right w:val="none" w:sz="0" w:space="0" w:color="auto"/>
              </w:divBdr>
            </w:div>
          </w:divsChild>
        </w:div>
        <w:div w:id="745953597">
          <w:marLeft w:val="0"/>
          <w:marRight w:val="0"/>
          <w:marTop w:val="0"/>
          <w:marBottom w:val="0"/>
          <w:divBdr>
            <w:top w:val="none" w:sz="0" w:space="0" w:color="auto"/>
            <w:left w:val="none" w:sz="0" w:space="0" w:color="auto"/>
            <w:bottom w:val="none" w:sz="0" w:space="0" w:color="auto"/>
            <w:right w:val="none" w:sz="0" w:space="0" w:color="auto"/>
          </w:divBdr>
          <w:divsChild>
            <w:div w:id="1096097959">
              <w:marLeft w:val="0"/>
              <w:marRight w:val="0"/>
              <w:marTop w:val="0"/>
              <w:marBottom w:val="0"/>
              <w:divBdr>
                <w:top w:val="none" w:sz="0" w:space="0" w:color="auto"/>
                <w:left w:val="none" w:sz="0" w:space="0" w:color="auto"/>
                <w:bottom w:val="none" w:sz="0" w:space="0" w:color="auto"/>
                <w:right w:val="none" w:sz="0" w:space="0" w:color="auto"/>
              </w:divBdr>
            </w:div>
          </w:divsChild>
        </w:div>
        <w:div w:id="59982003">
          <w:marLeft w:val="0"/>
          <w:marRight w:val="0"/>
          <w:marTop w:val="0"/>
          <w:marBottom w:val="0"/>
          <w:divBdr>
            <w:top w:val="none" w:sz="0" w:space="0" w:color="auto"/>
            <w:left w:val="none" w:sz="0" w:space="0" w:color="auto"/>
            <w:bottom w:val="none" w:sz="0" w:space="0" w:color="auto"/>
            <w:right w:val="none" w:sz="0" w:space="0" w:color="auto"/>
          </w:divBdr>
          <w:divsChild>
            <w:div w:id="490341006">
              <w:marLeft w:val="0"/>
              <w:marRight w:val="0"/>
              <w:marTop w:val="0"/>
              <w:marBottom w:val="0"/>
              <w:divBdr>
                <w:top w:val="none" w:sz="0" w:space="0" w:color="auto"/>
                <w:left w:val="none" w:sz="0" w:space="0" w:color="auto"/>
                <w:bottom w:val="none" w:sz="0" w:space="0" w:color="auto"/>
                <w:right w:val="none" w:sz="0" w:space="0" w:color="auto"/>
              </w:divBdr>
            </w:div>
          </w:divsChild>
        </w:div>
        <w:div w:id="1746490438">
          <w:marLeft w:val="0"/>
          <w:marRight w:val="0"/>
          <w:marTop w:val="0"/>
          <w:marBottom w:val="0"/>
          <w:divBdr>
            <w:top w:val="none" w:sz="0" w:space="0" w:color="auto"/>
            <w:left w:val="none" w:sz="0" w:space="0" w:color="auto"/>
            <w:bottom w:val="none" w:sz="0" w:space="0" w:color="auto"/>
            <w:right w:val="none" w:sz="0" w:space="0" w:color="auto"/>
          </w:divBdr>
          <w:divsChild>
            <w:div w:id="1029061682">
              <w:marLeft w:val="0"/>
              <w:marRight w:val="0"/>
              <w:marTop w:val="0"/>
              <w:marBottom w:val="0"/>
              <w:divBdr>
                <w:top w:val="none" w:sz="0" w:space="0" w:color="auto"/>
                <w:left w:val="none" w:sz="0" w:space="0" w:color="auto"/>
                <w:bottom w:val="none" w:sz="0" w:space="0" w:color="auto"/>
                <w:right w:val="none" w:sz="0" w:space="0" w:color="auto"/>
              </w:divBdr>
            </w:div>
          </w:divsChild>
        </w:div>
        <w:div w:id="887423582">
          <w:marLeft w:val="0"/>
          <w:marRight w:val="0"/>
          <w:marTop w:val="0"/>
          <w:marBottom w:val="0"/>
          <w:divBdr>
            <w:top w:val="none" w:sz="0" w:space="0" w:color="auto"/>
            <w:left w:val="none" w:sz="0" w:space="0" w:color="auto"/>
            <w:bottom w:val="none" w:sz="0" w:space="0" w:color="auto"/>
            <w:right w:val="none" w:sz="0" w:space="0" w:color="auto"/>
          </w:divBdr>
          <w:divsChild>
            <w:div w:id="685325618">
              <w:marLeft w:val="0"/>
              <w:marRight w:val="0"/>
              <w:marTop w:val="0"/>
              <w:marBottom w:val="0"/>
              <w:divBdr>
                <w:top w:val="none" w:sz="0" w:space="0" w:color="auto"/>
                <w:left w:val="none" w:sz="0" w:space="0" w:color="auto"/>
                <w:bottom w:val="none" w:sz="0" w:space="0" w:color="auto"/>
                <w:right w:val="none" w:sz="0" w:space="0" w:color="auto"/>
              </w:divBdr>
            </w:div>
          </w:divsChild>
        </w:div>
        <w:div w:id="1261331005">
          <w:marLeft w:val="0"/>
          <w:marRight w:val="0"/>
          <w:marTop w:val="0"/>
          <w:marBottom w:val="0"/>
          <w:divBdr>
            <w:top w:val="none" w:sz="0" w:space="0" w:color="auto"/>
            <w:left w:val="none" w:sz="0" w:space="0" w:color="auto"/>
            <w:bottom w:val="none" w:sz="0" w:space="0" w:color="auto"/>
            <w:right w:val="none" w:sz="0" w:space="0" w:color="auto"/>
          </w:divBdr>
          <w:divsChild>
            <w:div w:id="1316952104">
              <w:marLeft w:val="0"/>
              <w:marRight w:val="0"/>
              <w:marTop w:val="0"/>
              <w:marBottom w:val="0"/>
              <w:divBdr>
                <w:top w:val="none" w:sz="0" w:space="0" w:color="auto"/>
                <w:left w:val="none" w:sz="0" w:space="0" w:color="auto"/>
                <w:bottom w:val="none" w:sz="0" w:space="0" w:color="auto"/>
                <w:right w:val="none" w:sz="0" w:space="0" w:color="auto"/>
              </w:divBdr>
            </w:div>
          </w:divsChild>
        </w:div>
        <w:div w:id="563225210">
          <w:marLeft w:val="0"/>
          <w:marRight w:val="0"/>
          <w:marTop w:val="0"/>
          <w:marBottom w:val="0"/>
          <w:divBdr>
            <w:top w:val="none" w:sz="0" w:space="0" w:color="auto"/>
            <w:left w:val="none" w:sz="0" w:space="0" w:color="auto"/>
            <w:bottom w:val="none" w:sz="0" w:space="0" w:color="auto"/>
            <w:right w:val="none" w:sz="0" w:space="0" w:color="auto"/>
          </w:divBdr>
          <w:divsChild>
            <w:div w:id="1688481069">
              <w:marLeft w:val="0"/>
              <w:marRight w:val="0"/>
              <w:marTop w:val="0"/>
              <w:marBottom w:val="0"/>
              <w:divBdr>
                <w:top w:val="none" w:sz="0" w:space="0" w:color="auto"/>
                <w:left w:val="none" w:sz="0" w:space="0" w:color="auto"/>
                <w:bottom w:val="none" w:sz="0" w:space="0" w:color="auto"/>
                <w:right w:val="none" w:sz="0" w:space="0" w:color="auto"/>
              </w:divBdr>
            </w:div>
          </w:divsChild>
        </w:div>
        <w:div w:id="37630561">
          <w:marLeft w:val="0"/>
          <w:marRight w:val="0"/>
          <w:marTop w:val="0"/>
          <w:marBottom w:val="0"/>
          <w:divBdr>
            <w:top w:val="none" w:sz="0" w:space="0" w:color="auto"/>
            <w:left w:val="none" w:sz="0" w:space="0" w:color="auto"/>
            <w:bottom w:val="none" w:sz="0" w:space="0" w:color="auto"/>
            <w:right w:val="none" w:sz="0" w:space="0" w:color="auto"/>
          </w:divBdr>
          <w:divsChild>
            <w:div w:id="1167094565">
              <w:marLeft w:val="0"/>
              <w:marRight w:val="0"/>
              <w:marTop w:val="0"/>
              <w:marBottom w:val="0"/>
              <w:divBdr>
                <w:top w:val="none" w:sz="0" w:space="0" w:color="auto"/>
                <w:left w:val="none" w:sz="0" w:space="0" w:color="auto"/>
                <w:bottom w:val="none" w:sz="0" w:space="0" w:color="auto"/>
                <w:right w:val="none" w:sz="0" w:space="0" w:color="auto"/>
              </w:divBdr>
            </w:div>
          </w:divsChild>
        </w:div>
        <w:div w:id="1179353076">
          <w:marLeft w:val="0"/>
          <w:marRight w:val="0"/>
          <w:marTop w:val="0"/>
          <w:marBottom w:val="0"/>
          <w:divBdr>
            <w:top w:val="none" w:sz="0" w:space="0" w:color="auto"/>
            <w:left w:val="none" w:sz="0" w:space="0" w:color="auto"/>
            <w:bottom w:val="none" w:sz="0" w:space="0" w:color="auto"/>
            <w:right w:val="none" w:sz="0" w:space="0" w:color="auto"/>
          </w:divBdr>
          <w:divsChild>
            <w:div w:id="1091271547">
              <w:marLeft w:val="0"/>
              <w:marRight w:val="0"/>
              <w:marTop w:val="0"/>
              <w:marBottom w:val="0"/>
              <w:divBdr>
                <w:top w:val="none" w:sz="0" w:space="0" w:color="auto"/>
                <w:left w:val="none" w:sz="0" w:space="0" w:color="auto"/>
                <w:bottom w:val="none" w:sz="0" w:space="0" w:color="auto"/>
                <w:right w:val="none" w:sz="0" w:space="0" w:color="auto"/>
              </w:divBdr>
            </w:div>
          </w:divsChild>
        </w:div>
        <w:div w:id="763695459">
          <w:marLeft w:val="0"/>
          <w:marRight w:val="0"/>
          <w:marTop w:val="0"/>
          <w:marBottom w:val="0"/>
          <w:divBdr>
            <w:top w:val="none" w:sz="0" w:space="0" w:color="auto"/>
            <w:left w:val="none" w:sz="0" w:space="0" w:color="auto"/>
            <w:bottom w:val="none" w:sz="0" w:space="0" w:color="auto"/>
            <w:right w:val="none" w:sz="0" w:space="0" w:color="auto"/>
          </w:divBdr>
          <w:divsChild>
            <w:div w:id="1377703061">
              <w:marLeft w:val="0"/>
              <w:marRight w:val="0"/>
              <w:marTop w:val="0"/>
              <w:marBottom w:val="0"/>
              <w:divBdr>
                <w:top w:val="none" w:sz="0" w:space="0" w:color="auto"/>
                <w:left w:val="none" w:sz="0" w:space="0" w:color="auto"/>
                <w:bottom w:val="none" w:sz="0" w:space="0" w:color="auto"/>
                <w:right w:val="none" w:sz="0" w:space="0" w:color="auto"/>
              </w:divBdr>
            </w:div>
          </w:divsChild>
        </w:div>
        <w:div w:id="921178571">
          <w:marLeft w:val="0"/>
          <w:marRight w:val="0"/>
          <w:marTop w:val="0"/>
          <w:marBottom w:val="0"/>
          <w:divBdr>
            <w:top w:val="none" w:sz="0" w:space="0" w:color="auto"/>
            <w:left w:val="none" w:sz="0" w:space="0" w:color="auto"/>
            <w:bottom w:val="none" w:sz="0" w:space="0" w:color="auto"/>
            <w:right w:val="none" w:sz="0" w:space="0" w:color="auto"/>
          </w:divBdr>
          <w:divsChild>
            <w:div w:id="561252771">
              <w:marLeft w:val="0"/>
              <w:marRight w:val="0"/>
              <w:marTop w:val="0"/>
              <w:marBottom w:val="0"/>
              <w:divBdr>
                <w:top w:val="none" w:sz="0" w:space="0" w:color="auto"/>
                <w:left w:val="none" w:sz="0" w:space="0" w:color="auto"/>
                <w:bottom w:val="none" w:sz="0" w:space="0" w:color="auto"/>
                <w:right w:val="none" w:sz="0" w:space="0" w:color="auto"/>
              </w:divBdr>
            </w:div>
          </w:divsChild>
        </w:div>
        <w:div w:id="779182865">
          <w:marLeft w:val="0"/>
          <w:marRight w:val="0"/>
          <w:marTop w:val="0"/>
          <w:marBottom w:val="0"/>
          <w:divBdr>
            <w:top w:val="none" w:sz="0" w:space="0" w:color="auto"/>
            <w:left w:val="none" w:sz="0" w:space="0" w:color="auto"/>
            <w:bottom w:val="none" w:sz="0" w:space="0" w:color="auto"/>
            <w:right w:val="none" w:sz="0" w:space="0" w:color="auto"/>
          </w:divBdr>
          <w:divsChild>
            <w:div w:id="492188126">
              <w:marLeft w:val="0"/>
              <w:marRight w:val="0"/>
              <w:marTop w:val="0"/>
              <w:marBottom w:val="0"/>
              <w:divBdr>
                <w:top w:val="none" w:sz="0" w:space="0" w:color="auto"/>
                <w:left w:val="none" w:sz="0" w:space="0" w:color="auto"/>
                <w:bottom w:val="none" w:sz="0" w:space="0" w:color="auto"/>
                <w:right w:val="none" w:sz="0" w:space="0" w:color="auto"/>
              </w:divBdr>
            </w:div>
          </w:divsChild>
        </w:div>
        <w:div w:id="566719899">
          <w:marLeft w:val="0"/>
          <w:marRight w:val="0"/>
          <w:marTop w:val="0"/>
          <w:marBottom w:val="0"/>
          <w:divBdr>
            <w:top w:val="none" w:sz="0" w:space="0" w:color="auto"/>
            <w:left w:val="none" w:sz="0" w:space="0" w:color="auto"/>
            <w:bottom w:val="none" w:sz="0" w:space="0" w:color="auto"/>
            <w:right w:val="none" w:sz="0" w:space="0" w:color="auto"/>
          </w:divBdr>
          <w:divsChild>
            <w:div w:id="424031543">
              <w:marLeft w:val="0"/>
              <w:marRight w:val="0"/>
              <w:marTop w:val="0"/>
              <w:marBottom w:val="0"/>
              <w:divBdr>
                <w:top w:val="none" w:sz="0" w:space="0" w:color="auto"/>
                <w:left w:val="none" w:sz="0" w:space="0" w:color="auto"/>
                <w:bottom w:val="none" w:sz="0" w:space="0" w:color="auto"/>
                <w:right w:val="none" w:sz="0" w:space="0" w:color="auto"/>
              </w:divBdr>
            </w:div>
          </w:divsChild>
        </w:div>
        <w:div w:id="569966593">
          <w:marLeft w:val="0"/>
          <w:marRight w:val="0"/>
          <w:marTop w:val="0"/>
          <w:marBottom w:val="0"/>
          <w:divBdr>
            <w:top w:val="none" w:sz="0" w:space="0" w:color="auto"/>
            <w:left w:val="none" w:sz="0" w:space="0" w:color="auto"/>
            <w:bottom w:val="none" w:sz="0" w:space="0" w:color="auto"/>
            <w:right w:val="none" w:sz="0" w:space="0" w:color="auto"/>
          </w:divBdr>
          <w:divsChild>
            <w:div w:id="1823623494">
              <w:marLeft w:val="0"/>
              <w:marRight w:val="0"/>
              <w:marTop w:val="0"/>
              <w:marBottom w:val="0"/>
              <w:divBdr>
                <w:top w:val="none" w:sz="0" w:space="0" w:color="auto"/>
                <w:left w:val="none" w:sz="0" w:space="0" w:color="auto"/>
                <w:bottom w:val="none" w:sz="0" w:space="0" w:color="auto"/>
                <w:right w:val="none" w:sz="0" w:space="0" w:color="auto"/>
              </w:divBdr>
            </w:div>
          </w:divsChild>
        </w:div>
        <w:div w:id="1237277877">
          <w:marLeft w:val="0"/>
          <w:marRight w:val="0"/>
          <w:marTop w:val="0"/>
          <w:marBottom w:val="0"/>
          <w:divBdr>
            <w:top w:val="none" w:sz="0" w:space="0" w:color="auto"/>
            <w:left w:val="none" w:sz="0" w:space="0" w:color="auto"/>
            <w:bottom w:val="none" w:sz="0" w:space="0" w:color="auto"/>
            <w:right w:val="none" w:sz="0" w:space="0" w:color="auto"/>
          </w:divBdr>
          <w:divsChild>
            <w:div w:id="557664416">
              <w:marLeft w:val="0"/>
              <w:marRight w:val="0"/>
              <w:marTop w:val="0"/>
              <w:marBottom w:val="0"/>
              <w:divBdr>
                <w:top w:val="none" w:sz="0" w:space="0" w:color="auto"/>
                <w:left w:val="none" w:sz="0" w:space="0" w:color="auto"/>
                <w:bottom w:val="none" w:sz="0" w:space="0" w:color="auto"/>
                <w:right w:val="none" w:sz="0" w:space="0" w:color="auto"/>
              </w:divBdr>
            </w:div>
          </w:divsChild>
        </w:div>
        <w:div w:id="2055080228">
          <w:marLeft w:val="0"/>
          <w:marRight w:val="0"/>
          <w:marTop w:val="0"/>
          <w:marBottom w:val="0"/>
          <w:divBdr>
            <w:top w:val="none" w:sz="0" w:space="0" w:color="auto"/>
            <w:left w:val="none" w:sz="0" w:space="0" w:color="auto"/>
            <w:bottom w:val="none" w:sz="0" w:space="0" w:color="auto"/>
            <w:right w:val="none" w:sz="0" w:space="0" w:color="auto"/>
          </w:divBdr>
          <w:divsChild>
            <w:div w:id="678704722">
              <w:marLeft w:val="0"/>
              <w:marRight w:val="0"/>
              <w:marTop w:val="0"/>
              <w:marBottom w:val="0"/>
              <w:divBdr>
                <w:top w:val="none" w:sz="0" w:space="0" w:color="auto"/>
                <w:left w:val="none" w:sz="0" w:space="0" w:color="auto"/>
                <w:bottom w:val="none" w:sz="0" w:space="0" w:color="auto"/>
                <w:right w:val="none" w:sz="0" w:space="0" w:color="auto"/>
              </w:divBdr>
            </w:div>
          </w:divsChild>
        </w:div>
        <w:div w:id="2056613470">
          <w:marLeft w:val="0"/>
          <w:marRight w:val="0"/>
          <w:marTop w:val="0"/>
          <w:marBottom w:val="0"/>
          <w:divBdr>
            <w:top w:val="none" w:sz="0" w:space="0" w:color="auto"/>
            <w:left w:val="none" w:sz="0" w:space="0" w:color="auto"/>
            <w:bottom w:val="none" w:sz="0" w:space="0" w:color="auto"/>
            <w:right w:val="none" w:sz="0" w:space="0" w:color="auto"/>
          </w:divBdr>
          <w:divsChild>
            <w:div w:id="1121849742">
              <w:marLeft w:val="0"/>
              <w:marRight w:val="0"/>
              <w:marTop w:val="0"/>
              <w:marBottom w:val="0"/>
              <w:divBdr>
                <w:top w:val="none" w:sz="0" w:space="0" w:color="auto"/>
                <w:left w:val="none" w:sz="0" w:space="0" w:color="auto"/>
                <w:bottom w:val="none" w:sz="0" w:space="0" w:color="auto"/>
                <w:right w:val="none" w:sz="0" w:space="0" w:color="auto"/>
              </w:divBdr>
            </w:div>
          </w:divsChild>
        </w:div>
        <w:div w:id="1446735581">
          <w:marLeft w:val="0"/>
          <w:marRight w:val="0"/>
          <w:marTop w:val="0"/>
          <w:marBottom w:val="0"/>
          <w:divBdr>
            <w:top w:val="none" w:sz="0" w:space="0" w:color="auto"/>
            <w:left w:val="none" w:sz="0" w:space="0" w:color="auto"/>
            <w:bottom w:val="none" w:sz="0" w:space="0" w:color="auto"/>
            <w:right w:val="none" w:sz="0" w:space="0" w:color="auto"/>
          </w:divBdr>
          <w:divsChild>
            <w:div w:id="943729943">
              <w:marLeft w:val="0"/>
              <w:marRight w:val="0"/>
              <w:marTop w:val="0"/>
              <w:marBottom w:val="0"/>
              <w:divBdr>
                <w:top w:val="none" w:sz="0" w:space="0" w:color="auto"/>
                <w:left w:val="none" w:sz="0" w:space="0" w:color="auto"/>
                <w:bottom w:val="none" w:sz="0" w:space="0" w:color="auto"/>
                <w:right w:val="none" w:sz="0" w:space="0" w:color="auto"/>
              </w:divBdr>
            </w:div>
          </w:divsChild>
        </w:div>
        <w:div w:id="1263688448">
          <w:marLeft w:val="0"/>
          <w:marRight w:val="0"/>
          <w:marTop w:val="0"/>
          <w:marBottom w:val="0"/>
          <w:divBdr>
            <w:top w:val="none" w:sz="0" w:space="0" w:color="auto"/>
            <w:left w:val="none" w:sz="0" w:space="0" w:color="auto"/>
            <w:bottom w:val="none" w:sz="0" w:space="0" w:color="auto"/>
            <w:right w:val="none" w:sz="0" w:space="0" w:color="auto"/>
          </w:divBdr>
          <w:divsChild>
            <w:div w:id="1294756213">
              <w:marLeft w:val="0"/>
              <w:marRight w:val="0"/>
              <w:marTop w:val="0"/>
              <w:marBottom w:val="0"/>
              <w:divBdr>
                <w:top w:val="none" w:sz="0" w:space="0" w:color="auto"/>
                <w:left w:val="none" w:sz="0" w:space="0" w:color="auto"/>
                <w:bottom w:val="none" w:sz="0" w:space="0" w:color="auto"/>
                <w:right w:val="none" w:sz="0" w:space="0" w:color="auto"/>
              </w:divBdr>
            </w:div>
          </w:divsChild>
        </w:div>
        <w:div w:id="145705159">
          <w:marLeft w:val="0"/>
          <w:marRight w:val="0"/>
          <w:marTop w:val="0"/>
          <w:marBottom w:val="0"/>
          <w:divBdr>
            <w:top w:val="none" w:sz="0" w:space="0" w:color="auto"/>
            <w:left w:val="none" w:sz="0" w:space="0" w:color="auto"/>
            <w:bottom w:val="none" w:sz="0" w:space="0" w:color="auto"/>
            <w:right w:val="none" w:sz="0" w:space="0" w:color="auto"/>
          </w:divBdr>
          <w:divsChild>
            <w:div w:id="867329949">
              <w:marLeft w:val="0"/>
              <w:marRight w:val="0"/>
              <w:marTop w:val="0"/>
              <w:marBottom w:val="0"/>
              <w:divBdr>
                <w:top w:val="none" w:sz="0" w:space="0" w:color="auto"/>
                <w:left w:val="none" w:sz="0" w:space="0" w:color="auto"/>
                <w:bottom w:val="none" w:sz="0" w:space="0" w:color="auto"/>
                <w:right w:val="none" w:sz="0" w:space="0" w:color="auto"/>
              </w:divBdr>
            </w:div>
          </w:divsChild>
        </w:div>
        <w:div w:id="1014725485">
          <w:marLeft w:val="0"/>
          <w:marRight w:val="0"/>
          <w:marTop w:val="0"/>
          <w:marBottom w:val="0"/>
          <w:divBdr>
            <w:top w:val="none" w:sz="0" w:space="0" w:color="auto"/>
            <w:left w:val="none" w:sz="0" w:space="0" w:color="auto"/>
            <w:bottom w:val="none" w:sz="0" w:space="0" w:color="auto"/>
            <w:right w:val="none" w:sz="0" w:space="0" w:color="auto"/>
          </w:divBdr>
          <w:divsChild>
            <w:div w:id="285896056">
              <w:marLeft w:val="0"/>
              <w:marRight w:val="0"/>
              <w:marTop w:val="0"/>
              <w:marBottom w:val="0"/>
              <w:divBdr>
                <w:top w:val="none" w:sz="0" w:space="0" w:color="auto"/>
                <w:left w:val="none" w:sz="0" w:space="0" w:color="auto"/>
                <w:bottom w:val="none" w:sz="0" w:space="0" w:color="auto"/>
                <w:right w:val="none" w:sz="0" w:space="0" w:color="auto"/>
              </w:divBdr>
            </w:div>
          </w:divsChild>
        </w:div>
        <w:div w:id="258684264">
          <w:marLeft w:val="0"/>
          <w:marRight w:val="0"/>
          <w:marTop w:val="0"/>
          <w:marBottom w:val="0"/>
          <w:divBdr>
            <w:top w:val="none" w:sz="0" w:space="0" w:color="auto"/>
            <w:left w:val="none" w:sz="0" w:space="0" w:color="auto"/>
            <w:bottom w:val="none" w:sz="0" w:space="0" w:color="auto"/>
            <w:right w:val="none" w:sz="0" w:space="0" w:color="auto"/>
          </w:divBdr>
          <w:divsChild>
            <w:div w:id="802577608">
              <w:marLeft w:val="0"/>
              <w:marRight w:val="0"/>
              <w:marTop w:val="0"/>
              <w:marBottom w:val="0"/>
              <w:divBdr>
                <w:top w:val="none" w:sz="0" w:space="0" w:color="auto"/>
                <w:left w:val="none" w:sz="0" w:space="0" w:color="auto"/>
                <w:bottom w:val="none" w:sz="0" w:space="0" w:color="auto"/>
                <w:right w:val="none" w:sz="0" w:space="0" w:color="auto"/>
              </w:divBdr>
            </w:div>
          </w:divsChild>
        </w:div>
        <w:div w:id="242691910">
          <w:marLeft w:val="0"/>
          <w:marRight w:val="0"/>
          <w:marTop w:val="0"/>
          <w:marBottom w:val="0"/>
          <w:divBdr>
            <w:top w:val="none" w:sz="0" w:space="0" w:color="auto"/>
            <w:left w:val="none" w:sz="0" w:space="0" w:color="auto"/>
            <w:bottom w:val="none" w:sz="0" w:space="0" w:color="auto"/>
            <w:right w:val="none" w:sz="0" w:space="0" w:color="auto"/>
          </w:divBdr>
          <w:divsChild>
            <w:div w:id="28188101">
              <w:marLeft w:val="0"/>
              <w:marRight w:val="0"/>
              <w:marTop w:val="0"/>
              <w:marBottom w:val="0"/>
              <w:divBdr>
                <w:top w:val="none" w:sz="0" w:space="0" w:color="auto"/>
                <w:left w:val="none" w:sz="0" w:space="0" w:color="auto"/>
                <w:bottom w:val="none" w:sz="0" w:space="0" w:color="auto"/>
                <w:right w:val="none" w:sz="0" w:space="0" w:color="auto"/>
              </w:divBdr>
            </w:div>
          </w:divsChild>
        </w:div>
        <w:div w:id="156844726">
          <w:marLeft w:val="0"/>
          <w:marRight w:val="0"/>
          <w:marTop w:val="0"/>
          <w:marBottom w:val="0"/>
          <w:divBdr>
            <w:top w:val="none" w:sz="0" w:space="0" w:color="auto"/>
            <w:left w:val="none" w:sz="0" w:space="0" w:color="auto"/>
            <w:bottom w:val="none" w:sz="0" w:space="0" w:color="auto"/>
            <w:right w:val="none" w:sz="0" w:space="0" w:color="auto"/>
          </w:divBdr>
          <w:divsChild>
            <w:div w:id="650252993">
              <w:marLeft w:val="0"/>
              <w:marRight w:val="0"/>
              <w:marTop w:val="0"/>
              <w:marBottom w:val="0"/>
              <w:divBdr>
                <w:top w:val="none" w:sz="0" w:space="0" w:color="auto"/>
                <w:left w:val="none" w:sz="0" w:space="0" w:color="auto"/>
                <w:bottom w:val="none" w:sz="0" w:space="0" w:color="auto"/>
                <w:right w:val="none" w:sz="0" w:space="0" w:color="auto"/>
              </w:divBdr>
            </w:div>
          </w:divsChild>
        </w:div>
        <w:div w:id="1972590074">
          <w:marLeft w:val="0"/>
          <w:marRight w:val="0"/>
          <w:marTop w:val="0"/>
          <w:marBottom w:val="0"/>
          <w:divBdr>
            <w:top w:val="none" w:sz="0" w:space="0" w:color="auto"/>
            <w:left w:val="none" w:sz="0" w:space="0" w:color="auto"/>
            <w:bottom w:val="none" w:sz="0" w:space="0" w:color="auto"/>
            <w:right w:val="none" w:sz="0" w:space="0" w:color="auto"/>
          </w:divBdr>
          <w:divsChild>
            <w:div w:id="1545483297">
              <w:marLeft w:val="0"/>
              <w:marRight w:val="0"/>
              <w:marTop w:val="0"/>
              <w:marBottom w:val="0"/>
              <w:divBdr>
                <w:top w:val="none" w:sz="0" w:space="0" w:color="auto"/>
                <w:left w:val="none" w:sz="0" w:space="0" w:color="auto"/>
                <w:bottom w:val="none" w:sz="0" w:space="0" w:color="auto"/>
                <w:right w:val="none" w:sz="0" w:space="0" w:color="auto"/>
              </w:divBdr>
            </w:div>
          </w:divsChild>
        </w:div>
        <w:div w:id="1940410468">
          <w:marLeft w:val="0"/>
          <w:marRight w:val="0"/>
          <w:marTop w:val="0"/>
          <w:marBottom w:val="0"/>
          <w:divBdr>
            <w:top w:val="none" w:sz="0" w:space="0" w:color="auto"/>
            <w:left w:val="none" w:sz="0" w:space="0" w:color="auto"/>
            <w:bottom w:val="none" w:sz="0" w:space="0" w:color="auto"/>
            <w:right w:val="none" w:sz="0" w:space="0" w:color="auto"/>
          </w:divBdr>
          <w:divsChild>
            <w:div w:id="2061784420">
              <w:marLeft w:val="0"/>
              <w:marRight w:val="0"/>
              <w:marTop w:val="0"/>
              <w:marBottom w:val="0"/>
              <w:divBdr>
                <w:top w:val="none" w:sz="0" w:space="0" w:color="auto"/>
                <w:left w:val="none" w:sz="0" w:space="0" w:color="auto"/>
                <w:bottom w:val="none" w:sz="0" w:space="0" w:color="auto"/>
                <w:right w:val="none" w:sz="0" w:space="0" w:color="auto"/>
              </w:divBdr>
            </w:div>
          </w:divsChild>
        </w:div>
        <w:div w:id="356732115">
          <w:marLeft w:val="0"/>
          <w:marRight w:val="0"/>
          <w:marTop w:val="0"/>
          <w:marBottom w:val="0"/>
          <w:divBdr>
            <w:top w:val="none" w:sz="0" w:space="0" w:color="auto"/>
            <w:left w:val="none" w:sz="0" w:space="0" w:color="auto"/>
            <w:bottom w:val="none" w:sz="0" w:space="0" w:color="auto"/>
            <w:right w:val="none" w:sz="0" w:space="0" w:color="auto"/>
          </w:divBdr>
          <w:divsChild>
            <w:div w:id="919944320">
              <w:marLeft w:val="0"/>
              <w:marRight w:val="0"/>
              <w:marTop w:val="0"/>
              <w:marBottom w:val="0"/>
              <w:divBdr>
                <w:top w:val="none" w:sz="0" w:space="0" w:color="auto"/>
                <w:left w:val="none" w:sz="0" w:space="0" w:color="auto"/>
                <w:bottom w:val="none" w:sz="0" w:space="0" w:color="auto"/>
                <w:right w:val="none" w:sz="0" w:space="0" w:color="auto"/>
              </w:divBdr>
            </w:div>
          </w:divsChild>
        </w:div>
        <w:div w:id="231278031">
          <w:marLeft w:val="0"/>
          <w:marRight w:val="0"/>
          <w:marTop w:val="0"/>
          <w:marBottom w:val="0"/>
          <w:divBdr>
            <w:top w:val="none" w:sz="0" w:space="0" w:color="auto"/>
            <w:left w:val="none" w:sz="0" w:space="0" w:color="auto"/>
            <w:bottom w:val="none" w:sz="0" w:space="0" w:color="auto"/>
            <w:right w:val="none" w:sz="0" w:space="0" w:color="auto"/>
          </w:divBdr>
          <w:divsChild>
            <w:div w:id="1628971301">
              <w:marLeft w:val="0"/>
              <w:marRight w:val="0"/>
              <w:marTop w:val="0"/>
              <w:marBottom w:val="0"/>
              <w:divBdr>
                <w:top w:val="none" w:sz="0" w:space="0" w:color="auto"/>
                <w:left w:val="none" w:sz="0" w:space="0" w:color="auto"/>
                <w:bottom w:val="none" w:sz="0" w:space="0" w:color="auto"/>
                <w:right w:val="none" w:sz="0" w:space="0" w:color="auto"/>
              </w:divBdr>
            </w:div>
          </w:divsChild>
        </w:div>
        <w:div w:id="238565748">
          <w:marLeft w:val="0"/>
          <w:marRight w:val="0"/>
          <w:marTop w:val="0"/>
          <w:marBottom w:val="0"/>
          <w:divBdr>
            <w:top w:val="none" w:sz="0" w:space="0" w:color="auto"/>
            <w:left w:val="none" w:sz="0" w:space="0" w:color="auto"/>
            <w:bottom w:val="none" w:sz="0" w:space="0" w:color="auto"/>
            <w:right w:val="none" w:sz="0" w:space="0" w:color="auto"/>
          </w:divBdr>
          <w:divsChild>
            <w:div w:id="1820001080">
              <w:marLeft w:val="0"/>
              <w:marRight w:val="0"/>
              <w:marTop w:val="0"/>
              <w:marBottom w:val="0"/>
              <w:divBdr>
                <w:top w:val="none" w:sz="0" w:space="0" w:color="auto"/>
                <w:left w:val="none" w:sz="0" w:space="0" w:color="auto"/>
                <w:bottom w:val="none" w:sz="0" w:space="0" w:color="auto"/>
                <w:right w:val="none" w:sz="0" w:space="0" w:color="auto"/>
              </w:divBdr>
            </w:div>
          </w:divsChild>
        </w:div>
        <w:div w:id="1919555996">
          <w:marLeft w:val="0"/>
          <w:marRight w:val="0"/>
          <w:marTop w:val="0"/>
          <w:marBottom w:val="0"/>
          <w:divBdr>
            <w:top w:val="none" w:sz="0" w:space="0" w:color="auto"/>
            <w:left w:val="none" w:sz="0" w:space="0" w:color="auto"/>
            <w:bottom w:val="none" w:sz="0" w:space="0" w:color="auto"/>
            <w:right w:val="none" w:sz="0" w:space="0" w:color="auto"/>
          </w:divBdr>
          <w:divsChild>
            <w:div w:id="519510301">
              <w:marLeft w:val="0"/>
              <w:marRight w:val="0"/>
              <w:marTop w:val="0"/>
              <w:marBottom w:val="0"/>
              <w:divBdr>
                <w:top w:val="none" w:sz="0" w:space="0" w:color="auto"/>
                <w:left w:val="none" w:sz="0" w:space="0" w:color="auto"/>
                <w:bottom w:val="none" w:sz="0" w:space="0" w:color="auto"/>
                <w:right w:val="none" w:sz="0" w:space="0" w:color="auto"/>
              </w:divBdr>
            </w:div>
          </w:divsChild>
        </w:div>
        <w:div w:id="1833061333">
          <w:marLeft w:val="0"/>
          <w:marRight w:val="0"/>
          <w:marTop w:val="0"/>
          <w:marBottom w:val="0"/>
          <w:divBdr>
            <w:top w:val="none" w:sz="0" w:space="0" w:color="auto"/>
            <w:left w:val="none" w:sz="0" w:space="0" w:color="auto"/>
            <w:bottom w:val="none" w:sz="0" w:space="0" w:color="auto"/>
            <w:right w:val="none" w:sz="0" w:space="0" w:color="auto"/>
          </w:divBdr>
          <w:divsChild>
            <w:div w:id="1936010056">
              <w:marLeft w:val="0"/>
              <w:marRight w:val="0"/>
              <w:marTop w:val="0"/>
              <w:marBottom w:val="0"/>
              <w:divBdr>
                <w:top w:val="none" w:sz="0" w:space="0" w:color="auto"/>
                <w:left w:val="none" w:sz="0" w:space="0" w:color="auto"/>
                <w:bottom w:val="none" w:sz="0" w:space="0" w:color="auto"/>
                <w:right w:val="none" w:sz="0" w:space="0" w:color="auto"/>
              </w:divBdr>
            </w:div>
          </w:divsChild>
        </w:div>
        <w:div w:id="1805779629">
          <w:marLeft w:val="0"/>
          <w:marRight w:val="0"/>
          <w:marTop w:val="0"/>
          <w:marBottom w:val="0"/>
          <w:divBdr>
            <w:top w:val="none" w:sz="0" w:space="0" w:color="auto"/>
            <w:left w:val="none" w:sz="0" w:space="0" w:color="auto"/>
            <w:bottom w:val="none" w:sz="0" w:space="0" w:color="auto"/>
            <w:right w:val="none" w:sz="0" w:space="0" w:color="auto"/>
          </w:divBdr>
          <w:divsChild>
            <w:div w:id="1167817889">
              <w:marLeft w:val="0"/>
              <w:marRight w:val="0"/>
              <w:marTop w:val="0"/>
              <w:marBottom w:val="0"/>
              <w:divBdr>
                <w:top w:val="none" w:sz="0" w:space="0" w:color="auto"/>
                <w:left w:val="none" w:sz="0" w:space="0" w:color="auto"/>
                <w:bottom w:val="none" w:sz="0" w:space="0" w:color="auto"/>
                <w:right w:val="none" w:sz="0" w:space="0" w:color="auto"/>
              </w:divBdr>
            </w:div>
          </w:divsChild>
        </w:div>
        <w:div w:id="254486781">
          <w:marLeft w:val="0"/>
          <w:marRight w:val="0"/>
          <w:marTop w:val="0"/>
          <w:marBottom w:val="0"/>
          <w:divBdr>
            <w:top w:val="none" w:sz="0" w:space="0" w:color="auto"/>
            <w:left w:val="none" w:sz="0" w:space="0" w:color="auto"/>
            <w:bottom w:val="none" w:sz="0" w:space="0" w:color="auto"/>
            <w:right w:val="none" w:sz="0" w:space="0" w:color="auto"/>
          </w:divBdr>
          <w:divsChild>
            <w:div w:id="595407062">
              <w:marLeft w:val="0"/>
              <w:marRight w:val="0"/>
              <w:marTop w:val="0"/>
              <w:marBottom w:val="0"/>
              <w:divBdr>
                <w:top w:val="none" w:sz="0" w:space="0" w:color="auto"/>
                <w:left w:val="none" w:sz="0" w:space="0" w:color="auto"/>
                <w:bottom w:val="none" w:sz="0" w:space="0" w:color="auto"/>
                <w:right w:val="none" w:sz="0" w:space="0" w:color="auto"/>
              </w:divBdr>
            </w:div>
          </w:divsChild>
        </w:div>
        <w:div w:id="2017993463">
          <w:marLeft w:val="0"/>
          <w:marRight w:val="0"/>
          <w:marTop w:val="0"/>
          <w:marBottom w:val="0"/>
          <w:divBdr>
            <w:top w:val="none" w:sz="0" w:space="0" w:color="auto"/>
            <w:left w:val="none" w:sz="0" w:space="0" w:color="auto"/>
            <w:bottom w:val="none" w:sz="0" w:space="0" w:color="auto"/>
            <w:right w:val="none" w:sz="0" w:space="0" w:color="auto"/>
          </w:divBdr>
          <w:divsChild>
            <w:div w:id="314381440">
              <w:marLeft w:val="0"/>
              <w:marRight w:val="0"/>
              <w:marTop w:val="0"/>
              <w:marBottom w:val="0"/>
              <w:divBdr>
                <w:top w:val="none" w:sz="0" w:space="0" w:color="auto"/>
                <w:left w:val="none" w:sz="0" w:space="0" w:color="auto"/>
                <w:bottom w:val="none" w:sz="0" w:space="0" w:color="auto"/>
                <w:right w:val="none" w:sz="0" w:space="0" w:color="auto"/>
              </w:divBdr>
            </w:div>
          </w:divsChild>
        </w:div>
        <w:div w:id="762607015">
          <w:marLeft w:val="0"/>
          <w:marRight w:val="0"/>
          <w:marTop w:val="0"/>
          <w:marBottom w:val="0"/>
          <w:divBdr>
            <w:top w:val="none" w:sz="0" w:space="0" w:color="auto"/>
            <w:left w:val="none" w:sz="0" w:space="0" w:color="auto"/>
            <w:bottom w:val="none" w:sz="0" w:space="0" w:color="auto"/>
            <w:right w:val="none" w:sz="0" w:space="0" w:color="auto"/>
          </w:divBdr>
          <w:divsChild>
            <w:div w:id="1758363568">
              <w:marLeft w:val="0"/>
              <w:marRight w:val="0"/>
              <w:marTop w:val="0"/>
              <w:marBottom w:val="0"/>
              <w:divBdr>
                <w:top w:val="none" w:sz="0" w:space="0" w:color="auto"/>
                <w:left w:val="none" w:sz="0" w:space="0" w:color="auto"/>
                <w:bottom w:val="none" w:sz="0" w:space="0" w:color="auto"/>
                <w:right w:val="none" w:sz="0" w:space="0" w:color="auto"/>
              </w:divBdr>
            </w:div>
          </w:divsChild>
        </w:div>
        <w:div w:id="1797212169">
          <w:marLeft w:val="0"/>
          <w:marRight w:val="0"/>
          <w:marTop w:val="0"/>
          <w:marBottom w:val="0"/>
          <w:divBdr>
            <w:top w:val="none" w:sz="0" w:space="0" w:color="auto"/>
            <w:left w:val="none" w:sz="0" w:space="0" w:color="auto"/>
            <w:bottom w:val="none" w:sz="0" w:space="0" w:color="auto"/>
            <w:right w:val="none" w:sz="0" w:space="0" w:color="auto"/>
          </w:divBdr>
          <w:divsChild>
            <w:div w:id="571044815">
              <w:marLeft w:val="0"/>
              <w:marRight w:val="0"/>
              <w:marTop w:val="0"/>
              <w:marBottom w:val="0"/>
              <w:divBdr>
                <w:top w:val="none" w:sz="0" w:space="0" w:color="auto"/>
                <w:left w:val="none" w:sz="0" w:space="0" w:color="auto"/>
                <w:bottom w:val="none" w:sz="0" w:space="0" w:color="auto"/>
                <w:right w:val="none" w:sz="0" w:space="0" w:color="auto"/>
              </w:divBdr>
            </w:div>
          </w:divsChild>
        </w:div>
        <w:div w:id="195237365">
          <w:marLeft w:val="0"/>
          <w:marRight w:val="0"/>
          <w:marTop w:val="0"/>
          <w:marBottom w:val="0"/>
          <w:divBdr>
            <w:top w:val="none" w:sz="0" w:space="0" w:color="auto"/>
            <w:left w:val="none" w:sz="0" w:space="0" w:color="auto"/>
            <w:bottom w:val="none" w:sz="0" w:space="0" w:color="auto"/>
            <w:right w:val="none" w:sz="0" w:space="0" w:color="auto"/>
          </w:divBdr>
          <w:divsChild>
            <w:div w:id="439687533">
              <w:marLeft w:val="0"/>
              <w:marRight w:val="0"/>
              <w:marTop w:val="0"/>
              <w:marBottom w:val="0"/>
              <w:divBdr>
                <w:top w:val="none" w:sz="0" w:space="0" w:color="auto"/>
                <w:left w:val="none" w:sz="0" w:space="0" w:color="auto"/>
                <w:bottom w:val="none" w:sz="0" w:space="0" w:color="auto"/>
                <w:right w:val="none" w:sz="0" w:space="0" w:color="auto"/>
              </w:divBdr>
            </w:div>
          </w:divsChild>
        </w:div>
        <w:div w:id="776826822">
          <w:marLeft w:val="0"/>
          <w:marRight w:val="0"/>
          <w:marTop w:val="0"/>
          <w:marBottom w:val="0"/>
          <w:divBdr>
            <w:top w:val="none" w:sz="0" w:space="0" w:color="auto"/>
            <w:left w:val="none" w:sz="0" w:space="0" w:color="auto"/>
            <w:bottom w:val="none" w:sz="0" w:space="0" w:color="auto"/>
            <w:right w:val="none" w:sz="0" w:space="0" w:color="auto"/>
          </w:divBdr>
          <w:divsChild>
            <w:div w:id="1770076499">
              <w:marLeft w:val="0"/>
              <w:marRight w:val="0"/>
              <w:marTop w:val="0"/>
              <w:marBottom w:val="0"/>
              <w:divBdr>
                <w:top w:val="none" w:sz="0" w:space="0" w:color="auto"/>
                <w:left w:val="none" w:sz="0" w:space="0" w:color="auto"/>
                <w:bottom w:val="none" w:sz="0" w:space="0" w:color="auto"/>
                <w:right w:val="none" w:sz="0" w:space="0" w:color="auto"/>
              </w:divBdr>
            </w:div>
          </w:divsChild>
        </w:div>
        <w:div w:id="416949509">
          <w:marLeft w:val="0"/>
          <w:marRight w:val="0"/>
          <w:marTop w:val="0"/>
          <w:marBottom w:val="0"/>
          <w:divBdr>
            <w:top w:val="none" w:sz="0" w:space="0" w:color="auto"/>
            <w:left w:val="none" w:sz="0" w:space="0" w:color="auto"/>
            <w:bottom w:val="none" w:sz="0" w:space="0" w:color="auto"/>
            <w:right w:val="none" w:sz="0" w:space="0" w:color="auto"/>
          </w:divBdr>
          <w:divsChild>
            <w:div w:id="542597137">
              <w:marLeft w:val="0"/>
              <w:marRight w:val="0"/>
              <w:marTop w:val="0"/>
              <w:marBottom w:val="0"/>
              <w:divBdr>
                <w:top w:val="none" w:sz="0" w:space="0" w:color="auto"/>
                <w:left w:val="none" w:sz="0" w:space="0" w:color="auto"/>
                <w:bottom w:val="none" w:sz="0" w:space="0" w:color="auto"/>
                <w:right w:val="none" w:sz="0" w:space="0" w:color="auto"/>
              </w:divBdr>
            </w:div>
          </w:divsChild>
        </w:div>
        <w:div w:id="270598941">
          <w:marLeft w:val="0"/>
          <w:marRight w:val="0"/>
          <w:marTop w:val="0"/>
          <w:marBottom w:val="0"/>
          <w:divBdr>
            <w:top w:val="none" w:sz="0" w:space="0" w:color="auto"/>
            <w:left w:val="none" w:sz="0" w:space="0" w:color="auto"/>
            <w:bottom w:val="none" w:sz="0" w:space="0" w:color="auto"/>
            <w:right w:val="none" w:sz="0" w:space="0" w:color="auto"/>
          </w:divBdr>
          <w:divsChild>
            <w:div w:id="824008881">
              <w:marLeft w:val="0"/>
              <w:marRight w:val="0"/>
              <w:marTop w:val="0"/>
              <w:marBottom w:val="0"/>
              <w:divBdr>
                <w:top w:val="none" w:sz="0" w:space="0" w:color="auto"/>
                <w:left w:val="none" w:sz="0" w:space="0" w:color="auto"/>
                <w:bottom w:val="none" w:sz="0" w:space="0" w:color="auto"/>
                <w:right w:val="none" w:sz="0" w:space="0" w:color="auto"/>
              </w:divBdr>
            </w:div>
          </w:divsChild>
        </w:div>
        <w:div w:id="1802381709">
          <w:marLeft w:val="0"/>
          <w:marRight w:val="0"/>
          <w:marTop w:val="0"/>
          <w:marBottom w:val="0"/>
          <w:divBdr>
            <w:top w:val="none" w:sz="0" w:space="0" w:color="auto"/>
            <w:left w:val="none" w:sz="0" w:space="0" w:color="auto"/>
            <w:bottom w:val="none" w:sz="0" w:space="0" w:color="auto"/>
            <w:right w:val="none" w:sz="0" w:space="0" w:color="auto"/>
          </w:divBdr>
          <w:divsChild>
            <w:div w:id="1735934353">
              <w:marLeft w:val="0"/>
              <w:marRight w:val="0"/>
              <w:marTop w:val="0"/>
              <w:marBottom w:val="0"/>
              <w:divBdr>
                <w:top w:val="none" w:sz="0" w:space="0" w:color="auto"/>
                <w:left w:val="none" w:sz="0" w:space="0" w:color="auto"/>
                <w:bottom w:val="none" w:sz="0" w:space="0" w:color="auto"/>
                <w:right w:val="none" w:sz="0" w:space="0" w:color="auto"/>
              </w:divBdr>
            </w:div>
          </w:divsChild>
        </w:div>
        <w:div w:id="1617709132">
          <w:marLeft w:val="0"/>
          <w:marRight w:val="0"/>
          <w:marTop w:val="0"/>
          <w:marBottom w:val="0"/>
          <w:divBdr>
            <w:top w:val="none" w:sz="0" w:space="0" w:color="auto"/>
            <w:left w:val="none" w:sz="0" w:space="0" w:color="auto"/>
            <w:bottom w:val="none" w:sz="0" w:space="0" w:color="auto"/>
            <w:right w:val="none" w:sz="0" w:space="0" w:color="auto"/>
          </w:divBdr>
          <w:divsChild>
            <w:div w:id="689066849">
              <w:marLeft w:val="0"/>
              <w:marRight w:val="0"/>
              <w:marTop w:val="0"/>
              <w:marBottom w:val="0"/>
              <w:divBdr>
                <w:top w:val="none" w:sz="0" w:space="0" w:color="auto"/>
                <w:left w:val="none" w:sz="0" w:space="0" w:color="auto"/>
                <w:bottom w:val="none" w:sz="0" w:space="0" w:color="auto"/>
                <w:right w:val="none" w:sz="0" w:space="0" w:color="auto"/>
              </w:divBdr>
            </w:div>
          </w:divsChild>
        </w:div>
        <w:div w:id="44184446">
          <w:marLeft w:val="0"/>
          <w:marRight w:val="0"/>
          <w:marTop w:val="0"/>
          <w:marBottom w:val="0"/>
          <w:divBdr>
            <w:top w:val="none" w:sz="0" w:space="0" w:color="auto"/>
            <w:left w:val="none" w:sz="0" w:space="0" w:color="auto"/>
            <w:bottom w:val="none" w:sz="0" w:space="0" w:color="auto"/>
            <w:right w:val="none" w:sz="0" w:space="0" w:color="auto"/>
          </w:divBdr>
          <w:divsChild>
            <w:div w:id="570044543">
              <w:marLeft w:val="0"/>
              <w:marRight w:val="0"/>
              <w:marTop w:val="0"/>
              <w:marBottom w:val="0"/>
              <w:divBdr>
                <w:top w:val="none" w:sz="0" w:space="0" w:color="auto"/>
                <w:left w:val="none" w:sz="0" w:space="0" w:color="auto"/>
                <w:bottom w:val="none" w:sz="0" w:space="0" w:color="auto"/>
                <w:right w:val="none" w:sz="0" w:space="0" w:color="auto"/>
              </w:divBdr>
            </w:div>
          </w:divsChild>
        </w:div>
        <w:div w:id="418914805">
          <w:marLeft w:val="0"/>
          <w:marRight w:val="0"/>
          <w:marTop w:val="0"/>
          <w:marBottom w:val="0"/>
          <w:divBdr>
            <w:top w:val="none" w:sz="0" w:space="0" w:color="auto"/>
            <w:left w:val="none" w:sz="0" w:space="0" w:color="auto"/>
            <w:bottom w:val="none" w:sz="0" w:space="0" w:color="auto"/>
            <w:right w:val="none" w:sz="0" w:space="0" w:color="auto"/>
          </w:divBdr>
          <w:divsChild>
            <w:div w:id="109012866">
              <w:marLeft w:val="0"/>
              <w:marRight w:val="0"/>
              <w:marTop w:val="0"/>
              <w:marBottom w:val="0"/>
              <w:divBdr>
                <w:top w:val="none" w:sz="0" w:space="0" w:color="auto"/>
                <w:left w:val="none" w:sz="0" w:space="0" w:color="auto"/>
                <w:bottom w:val="none" w:sz="0" w:space="0" w:color="auto"/>
                <w:right w:val="none" w:sz="0" w:space="0" w:color="auto"/>
              </w:divBdr>
            </w:div>
          </w:divsChild>
        </w:div>
        <w:div w:id="13506043">
          <w:marLeft w:val="0"/>
          <w:marRight w:val="0"/>
          <w:marTop w:val="0"/>
          <w:marBottom w:val="0"/>
          <w:divBdr>
            <w:top w:val="none" w:sz="0" w:space="0" w:color="auto"/>
            <w:left w:val="none" w:sz="0" w:space="0" w:color="auto"/>
            <w:bottom w:val="none" w:sz="0" w:space="0" w:color="auto"/>
            <w:right w:val="none" w:sz="0" w:space="0" w:color="auto"/>
          </w:divBdr>
          <w:divsChild>
            <w:div w:id="1435708245">
              <w:marLeft w:val="0"/>
              <w:marRight w:val="0"/>
              <w:marTop w:val="0"/>
              <w:marBottom w:val="0"/>
              <w:divBdr>
                <w:top w:val="none" w:sz="0" w:space="0" w:color="auto"/>
                <w:left w:val="none" w:sz="0" w:space="0" w:color="auto"/>
                <w:bottom w:val="none" w:sz="0" w:space="0" w:color="auto"/>
                <w:right w:val="none" w:sz="0" w:space="0" w:color="auto"/>
              </w:divBdr>
            </w:div>
          </w:divsChild>
        </w:div>
        <w:div w:id="2044014917">
          <w:marLeft w:val="0"/>
          <w:marRight w:val="0"/>
          <w:marTop w:val="0"/>
          <w:marBottom w:val="0"/>
          <w:divBdr>
            <w:top w:val="none" w:sz="0" w:space="0" w:color="auto"/>
            <w:left w:val="none" w:sz="0" w:space="0" w:color="auto"/>
            <w:bottom w:val="none" w:sz="0" w:space="0" w:color="auto"/>
            <w:right w:val="none" w:sz="0" w:space="0" w:color="auto"/>
          </w:divBdr>
          <w:divsChild>
            <w:div w:id="1437677718">
              <w:marLeft w:val="0"/>
              <w:marRight w:val="0"/>
              <w:marTop w:val="0"/>
              <w:marBottom w:val="0"/>
              <w:divBdr>
                <w:top w:val="none" w:sz="0" w:space="0" w:color="auto"/>
                <w:left w:val="none" w:sz="0" w:space="0" w:color="auto"/>
                <w:bottom w:val="none" w:sz="0" w:space="0" w:color="auto"/>
                <w:right w:val="none" w:sz="0" w:space="0" w:color="auto"/>
              </w:divBdr>
            </w:div>
          </w:divsChild>
        </w:div>
        <w:div w:id="552350901">
          <w:marLeft w:val="0"/>
          <w:marRight w:val="0"/>
          <w:marTop w:val="0"/>
          <w:marBottom w:val="0"/>
          <w:divBdr>
            <w:top w:val="none" w:sz="0" w:space="0" w:color="auto"/>
            <w:left w:val="none" w:sz="0" w:space="0" w:color="auto"/>
            <w:bottom w:val="none" w:sz="0" w:space="0" w:color="auto"/>
            <w:right w:val="none" w:sz="0" w:space="0" w:color="auto"/>
          </w:divBdr>
          <w:divsChild>
            <w:div w:id="1113134232">
              <w:marLeft w:val="0"/>
              <w:marRight w:val="0"/>
              <w:marTop w:val="0"/>
              <w:marBottom w:val="0"/>
              <w:divBdr>
                <w:top w:val="none" w:sz="0" w:space="0" w:color="auto"/>
                <w:left w:val="none" w:sz="0" w:space="0" w:color="auto"/>
                <w:bottom w:val="none" w:sz="0" w:space="0" w:color="auto"/>
                <w:right w:val="none" w:sz="0" w:space="0" w:color="auto"/>
              </w:divBdr>
            </w:div>
          </w:divsChild>
        </w:div>
        <w:div w:id="1395814854">
          <w:marLeft w:val="0"/>
          <w:marRight w:val="0"/>
          <w:marTop w:val="0"/>
          <w:marBottom w:val="0"/>
          <w:divBdr>
            <w:top w:val="none" w:sz="0" w:space="0" w:color="auto"/>
            <w:left w:val="none" w:sz="0" w:space="0" w:color="auto"/>
            <w:bottom w:val="none" w:sz="0" w:space="0" w:color="auto"/>
            <w:right w:val="none" w:sz="0" w:space="0" w:color="auto"/>
          </w:divBdr>
          <w:divsChild>
            <w:div w:id="191311300">
              <w:marLeft w:val="0"/>
              <w:marRight w:val="0"/>
              <w:marTop w:val="0"/>
              <w:marBottom w:val="0"/>
              <w:divBdr>
                <w:top w:val="none" w:sz="0" w:space="0" w:color="auto"/>
                <w:left w:val="none" w:sz="0" w:space="0" w:color="auto"/>
                <w:bottom w:val="none" w:sz="0" w:space="0" w:color="auto"/>
                <w:right w:val="none" w:sz="0" w:space="0" w:color="auto"/>
              </w:divBdr>
            </w:div>
          </w:divsChild>
        </w:div>
        <w:div w:id="139537529">
          <w:marLeft w:val="0"/>
          <w:marRight w:val="0"/>
          <w:marTop w:val="0"/>
          <w:marBottom w:val="0"/>
          <w:divBdr>
            <w:top w:val="none" w:sz="0" w:space="0" w:color="auto"/>
            <w:left w:val="none" w:sz="0" w:space="0" w:color="auto"/>
            <w:bottom w:val="none" w:sz="0" w:space="0" w:color="auto"/>
            <w:right w:val="none" w:sz="0" w:space="0" w:color="auto"/>
          </w:divBdr>
          <w:divsChild>
            <w:div w:id="1423797533">
              <w:marLeft w:val="0"/>
              <w:marRight w:val="0"/>
              <w:marTop w:val="0"/>
              <w:marBottom w:val="0"/>
              <w:divBdr>
                <w:top w:val="none" w:sz="0" w:space="0" w:color="auto"/>
                <w:left w:val="none" w:sz="0" w:space="0" w:color="auto"/>
                <w:bottom w:val="none" w:sz="0" w:space="0" w:color="auto"/>
                <w:right w:val="none" w:sz="0" w:space="0" w:color="auto"/>
              </w:divBdr>
            </w:div>
          </w:divsChild>
        </w:div>
        <w:div w:id="1518696951">
          <w:marLeft w:val="0"/>
          <w:marRight w:val="0"/>
          <w:marTop w:val="0"/>
          <w:marBottom w:val="0"/>
          <w:divBdr>
            <w:top w:val="none" w:sz="0" w:space="0" w:color="auto"/>
            <w:left w:val="none" w:sz="0" w:space="0" w:color="auto"/>
            <w:bottom w:val="none" w:sz="0" w:space="0" w:color="auto"/>
            <w:right w:val="none" w:sz="0" w:space="0" w:color="auto"/>
          </w:divBdr>
          <w:divsChild>
            <w:div w:id="622807171">
              <w:marLeft w:val="0"/>
              <w:marRight w:val="0"/>
              <w:marTop w:val="0"/>
              <w:marBottom w:val="0"/>
              <w:divBdr>
                <w:top w:val="none" w:sz="0" w:space="0" w:color="auto"/>
                <w:left w:val="none" w:sz="0" w:space="0" w:color="auto"/>
                <w:bottom w:val="none" w:sz="0" w:space="0" w:color="auto"/>
                <w:right w:val="none" w:sz="0" w:space="0" w:color="auto"/>
              </w:divBdr>
            </w:div>
          </w:divsChild>
        </w:div>
        <w:div w:id="827866363">
          <w:marLeft w:val="0"/>
          <w:marRight w:val="0"/>
          <w:marTop w:val="0"/>
          <w:marBottom w:val="0"/>
          <w:divBdr>
            <w:top w:val="none" w:sz="0" w:space="0" w:color="auto"/>
            <w:left w:val="none" w:sz="0" w:space="0" w:color="auto"/>
            <w:bottom w:val="none" w:sz="0" w:space="0" w:color="auto"/>
            <w:right w:val="none" w:sz="0" w:space="0" w:color="auto"/>
          </w:divBdr>
          <w:divsChild>
            <w:div w:id="798651221">
              <w:marLeft w:val="0"/>
              <w:marRight w:val="0"/>
              <w:marTop w:val="0"/>
              <w:marBottom w:val="0"/>
              <w:divBdr>
                <w:top w:val="none" w:sz="0" w:space="0" w:color="auto"/>
                <w:left w:val="none" w:sz="0" w:space="0" w:color="auto"/>
                <w:bottom w:val="none" w:sz="0" w:space="0" w:color="auto"/>
                <w:right w:val="none" w:sz="0" w:space="0" w:color="auto"/>
              </w:divBdr>
            </w:div>
          </w:divsChild>
        </w:div>
        <w:div w:id="1965889825">
          <w:marLeft w:val="0"/>
          <w:marRight w:val="0"/>
          <w:marTop w:val="0"/>
          <w:marBottom w:val="0"/>
          <w:divBdr>
            <w:top w:val="none" w:sz="0" w:space="0" w:color="auto"/>
            <w:left w:val="none" w:sz="0" w:space="0" w:color="auto"/>
            <w:bottom w:val="none" w:sz="0" w:space="0" w:color="auto"/>
            <w:right w:val="none" w:sz="0" w:space="0" w:color="auto"/>
          </w:divBdr>
          <w:divsChild>
            <w:div w:id="2047025547">
              <w:marLeft w:val="0"/>
              <w:marRight w:val="0"/>
              <w:marTop w:val="0"/>
              <w:marBottom w:val="0"/>
              <w:divBdr>
                <w:top w:val="none" w:sz="0" w:space="0" w:color="auto"/>
                <w:left w:val="none" w:sz="0" w:space="0" w:color="auto"/>
                <w:bottom w:val="none" w:sz="0" w:space="0" w:color="auto"/>
                <w:right w:val="none" w:sz="0" w:space="0" w:color="auto"/>
              </w:divBdr>
            </w:div>
          </w:divsChild>
        </w:div>
        <w:div w:id="564923782">
          <w:marLeft w:val="0"/>
          <w:marRight w:val="0"/>
          <w:marTop w:val="0"/>
          <w:marBottom w:val="0"/>
          <w:divBdr>
            <w:top w:val="none" w:sz="0" w:space="0" w:color="auto"/>
            <w:left w:val="none" w:sz="0" w:space="0" w:color="auto"/>
            <w:bottom w:val="none" w:sz="0" w:space="0" w:color="auto"/>
            <w:right w:val="none" w:sz="0" w:space="0" w:color="auto"/>
          </w:divBdr>
          <w:divsChild>
            <w:div w:id="131488415">
              <w:marLeft w:val="0"/>
              <w:marRight w:val="0"/>
              <w:marTop w:val="0"/>
              <w:marBottom w:val="0"/>
              <w:divBdr>
                <w:top w:val="none" w:sz="0" w:space="0" w:color="auto"/>
                <w:left w:val="none" w:sz="0" w:space="0" w:color="auto"/>
                <w:bottom w:val="none" w:sz="0" w:space="0" w:color="auto"/>
                <w:right w:val="none" w:sz="0" w:space="0" w:color="auto"/>
              </w:divBdr>
            </w:div>
          </w:divsChild>
        </w:div>
        <w:div w:id="1993869738">
          <w:marLeft w:val="0"/>
          <w:marRight w:val="0"/>
          <w:marTop w:val="0"/>
          <w:marBottom w:val="0"/>
          <w:divBdr>
            <w:top w:val="none" w:sz="0" w:space="0" w:color="auto"/>
            <w:left w:val="none" w:sz="0" w:space="0" w:color="auto"/>
            <w:bottom w:val="none" w:sz="0" w:space="0" w:color="auto"/>
            <w:right w:val="none" w:sz="0" w:space="0" w:color="auto"/>
          </w:divBdr>
          <w:divsChild>
            <w:div w:id="1454515319">
              <w:marLeft w:val="0"/>
              <w:marRight w:val="0"/>
              <w:marTop w:val="0"/>
              <w:marBottom w:val="0"/>
              <w:divBdr>
                <w:top w:val="none" w:sz="0" w:space="0" w:color="auto"/>
                <w:left w:val="none" w:sz="0" w:space="0" w:color="auto"/>
                <w:bottom w:val="none" w:sz="0" w:space="0" w:color="auto"/>
                <w:right w:val="none" w:sz="0" w:space="0" w:color="auto"/>
              </w:divBdr>
            </w:div>
          </w:divsChild>
        </w:div>
        <w:div w:id="1161434532">
          <w:marLeft w:val="0"/>
          <w:marRight w:val="0"/>
          <w:marTop w:val="0"/>
          <w:marBottom w:val="0"/>
          <w:divBdr>
            <w:top w:val="none" w:sz="0" w:space="0" w:color="auto"/>
            <w:left w:val="none" w:sz="0" w:space="0" w:color="auto"/>
            <w:bottom w:val="none" w:sz="0" w:space="0" w:color="auto"/>
            <w:right w:val="none" w:sz="0" w:space="0" w:color="auto"/>
          </w:divBdr>
          <w:divsChild>
            <w:div w:id="1526476942">
              <w:marLeft w:val="0"/>
              <w:marRight w:val="0"/>
              <w:marTop w:val="0"/>
              <w:marBottom w:val="0"/>
              <w:divBdr>
                <w:top w:val="none" w:sz="0" w:space="0" w:color="auto"/>
                <w:left w:val="none" w:sz="0" w:space="0" w:color="auto"/>
                <w:bottom w:val="none" w:sz="0" w:space="0" w:color="auto"/>
                <w:right w:val="none" w:sz="0" w:space="0" w:color="auto"/>
              </w:divBdr>
            </w:div>
          </w:divsChild>
        </w:div>
        <w:div w:id="1232816186">
          <w:marLeft w:val="0"/>
          <w:marRight w:val="0"/>
          <w:marTop w:val="0"/>
          <w:marBottom w:val="0"/>
          <w:divBdr>
            <w:top w:val="none" w:sz="0" w:space="0" w:color="auto"/>
            <w:left w:val="none" w:sz="0" w:space="0" w:color="auto"/>
            <w:bottom w:val="none" w:sz="0" w:space="0" w:color="auto"/>
            <w:right w:val="none" w:sz="0" w:space="0" w:color="auto"/>
          </w:divBdr>
          <w:divsChild>
            <w:div w:id="1440104187">
              <w:marLeft w:val="0"/>
              <w:marRight w:val="0"/>
              <w:marTop w:val="0"/>
              <w:marBottom w:val="0"/>
              <w:divBdr>
                <w:top w:val="none" w:sz="0" w:space="0" w:color="auto"/>
                <w:left w:val="none" w:sz="0" w:space="0" w:color="auto"/>
                <w:bottom w:val="none" w:sz="0" w:space="0" w:color="auto"/>
                <w:right w:val="none" w:sz="0" w:space="0" w:color="auto"/>
              </w:divBdr>
            </w:div>
          </w:divsChild>
        </w:div>
        <w:div w:id="1837112415">
          <w:marLeft w:val="0"/>
          <w:marRight w:val="0"/>
          <w:marTop w:val="0"/>
          <w:marBottom w:val="0"/>
          <w:divBdr>
            <w:top w:val="none" w:sz="0" w:space="0" w:color="auto"/>
            <w:left w:val="none" w:sz="0" w:space="0" w:color="auto"/>
            <w:bottom w:val="none" w:sz="0" w:space="0" w:color="auto"/>
            <w:right w:val="none" w:sz="0" w:space="0" w:color="auto"/>
          </w:divBdr>
          <w:divsChild>
            <w:div w:id="2035493033">
              <w:marLeft w:val="0"/>
              <w:marRight w:val="0"/>
              <w:marTop w:val="0"/>
              <w:marBottom w:val="0"/>
              <w:divBdr>
                <w:top w:val="none" w:sz="0" w:space="0" w:color="auto"/>
                <w:left w:val="none" w:sz="0" w:space="0" w:color="auto"/>
                <w:bottom w:val="none" w:sz="0" w:space="0" w:color="auto"/>
                <w:right w:val="none" w:sz="0" w:space="0" w:color="auto"/>
              </w:divBdr>
            </w:div>
          </w:divsChild>
        </w:div>
        <w:div w:id="1864174183">
          <w:marLeft w:val="0"/>
          <w:marRight w:val="0"/>
          <w:marTop w:val="0"/>
          <w:marBottom w:val="0"/>
          <w:divBdr>
            <w:top w:val="none" w:sz="0" w:space="0" w:color="auto"/>
            <w:left w:val="none" w:sz="0" w:space="0" w:color="auto"/>
            <w:bottom w:val="none" w:sz="0" w:space="0" w:color="auto"/>
            <w:right w:val="none" w:sz="0" w:space="0" w:color="auto"/>
          </w:divBdr>
          <w:divsChild>
            <w:div w:id="86002252">
              <w:marLeft w:val="0"/>
              <w:marRight w:val="0"/>
              <w:marTop w:val="0"/>
              <w:marBottom w:val="0"/>
              <w:divBdr>
                <w:top w:val="none" w:sz="0" w:space="0" w:color="auto"/>
                <w:left w:val="none" w:sz="0" w:space="0" w:color="auto"/>
                <w:bottom w:val="none" w:sz="0" w:space="0" w:color="auto"/>
                <w:right w:val="none" w:sz="0" w:space="0" w:color="auto"/>
              </w:divBdr>
            </w:div>
          </w:divsChild>
        </w:div>
        <w:div w:id="1175995082">
          <w:marLeft w:val="0"/>
          <w:marRight w:val="0"/>
          <w:marTop w:val="0"/>
          <w:marBottom w:val="0"/>
          <w:divBdr>
            <w:top w:val="none" w:sz="0" w:space="0" w:color="auto"/>
            <w:left w:val="none" w:sz="0" w:space="0" w:color="auto"/>
            <w:bottom w:val="none" w:sz="0" w:space="0" w:color="auto"/>
            <w:right w:val="none" w:sz="0" w:space="0" w:color="auto"/>
          </w:divBdr>
          <w:divsChild>
            <w:div w:id="185602691">
              <w:marLeft w:val="0"/>
              <w:marRight w:val="0"/>
              <w:marTop w:val="0"/>
              <w:marBottom w:val="0"/>
              <w:divBdr>
                <w:top w:val="none" w:sz="0" w:space="0" w:color="auto"/>
                <w:left w:val="none" w:sz="0" w:space="0" w:color="auto"/>
                <w:bottom w:val="none" w:sz="0" w:space="0" w:color="auto"/>
                <w:right w:val="none" w:sz="0" w:space="0" w:color="auto"/>
              </w:divBdr>
            </w:div>
          </w:divsChild>
        </w:div>
        <w:div w:id="911045054">
          <w:marLeft w:val="0"/>
          <w:marRight w:val="0"/>
          <w:marTop w:val="0"/>
          <w:marBottom w:val="0"/>
          <w:divBdr>
            <w:top w:val="none" w:sz="0" w:space="0" w:color="auto"/>
            <w:left w:val="none" w:sz="0" w:space="0" w:color="auto"/>
            <w:bottom w:val="none" w:sz="0" w:space="0" w:color="auto"/>
            <w:right w:val="none" w:sz="0" w:space="0" w:color="auto"/>
          </w:divBdr>
          <w:divsChild>
            <w:div w:id="1527870567">
              <w:marLeft w:val="0"/>
              <w:marRight w:val="0"/>
              <w:marTop w:val="0"/>
              <w:marBottom w:val="0"/>
              <w:divBdr>
                <w:top w:val="none" w:sz="0" w:space="0" w:color="auto"/>
                <w:left w:val="none" w:sz="0" w:space="0" w:color="auto"/>
                <w:bottom w:val="none" w:sz="0" w:space="0" w:color="auto"/>
                <w:right w:val="none" w:sz="0" w:space="0" w:color="auto"/>
              </w:divBdr>
            </w:div>
          </w:divsChild>
        </w:div>
        <w:div w:id="1341735190">
          <w:marLeft w:val="0"/>
          <w:marRight w:val="0"/>
          <w:marTop w:val="0"/>
          <w:marBottom w:val="0"/>
          <w:divBdr>
            <w:top w:val="none" w:sz="0" w:space="0" w:color="auto"/>
            <w:left w:val="none" w:sz="0" w:space="0" w:color="auto"/>
            <w:bottom w:val="none" w:sz="0" w:space="0" w:color="auto"/>
            <w:right w:val="none" w:sz="0" w:space="0" w:color="auto"/>
          </w:divBdr>
          <w:divsChild>
            <w:div w:id="967125691">
              <w:marLeft w:val="0"/>
              <w:marRight w:val="0"/>
              <w:marTop w:val="0"/>
              <w:marBottom w:val="0"/>
              <w:divBdr>
                <w:top w:val="none" w:sz="0" w:space="0" w:color="auto"/>
                <w:left w:val="none" w:sz="0" w:space="0" w:color="auto"/>
                <w:bottom w:val="none" w:sz="0" w:space="0" w:color="auto"/>
                <w:right w:val="none" w:sz="0" w:space="0" w:color="auto"/>
              </w:divBdr>
            </w:div>
          </w:divsChild>
        </w:div>
        <w:div w:id="915672459">
          <w:marLeft w:val="0"/>
          <w:marRight w:val="0"/>
          <w:marTop w:val="0"/>
          <w:marBottom w:val="0"/>
          <w:divBdr>
            <w:top w:val="none" w:sz="0" w:space="0" w:color="auto"/>
            <w:left w:val="none" w:sz="0" w:space="0" w:color="auto"/>
            <w:bottom w:val="none" w:sz="0" w:space="0" w:color="auto"/>
            <w:right w:val="none" w:sz="0" w:space="0" w:color="auto"/>
          </w:divBdr>
          <w:divsChild>
            <w:div w:id="133065343">
              <w:marLeft w:val="0"/>
              <w:marRight w:val="0"/>
              <w:marTop w:val="0"/>
              <w:marBottom w:val="0"/>
              <w:divBdr>
                <w:top w:val="none" w:sz="0" w:space="0" w:color="auto"/>
                <w:left w:val="none" w:sz="0" w:space="0" w:color="auto"/>
                <w:bottom w:val="none" w:sz="0" w:space="0" w:color="auto"/>
                <w:right w:val="none" w:sz="0" w:space="0" w:color="auto"/>
              </w:divBdr>
            </w:div>
          </w:divsChild>
        </w:div>
        <w:div w:id="592975935">
          <w:marLeft w:val="0"/>
          <w:marRight w:val="0"/>
          <w:marTop w:val="0"/>
          <w:marBottom w:val="0"/>
          <w:divBdr>
            <w:top w:val="none" w:sz="0" w:space="0" w:color="auto"/>
            <w:left w:val="none" w:sz="0" w:space="0" w:color="auto"/>
            <w:bottom w:val="none" w:sz="0" w:space="0" w:color="auto"/>
            <w:right w:val="none" w:sz="0" w:space="0" w:color="auto"/>
          </w:divBdr>
        </w:div>
      </w:divsChild>
    </w:div>
    <w:div w:id="950626605">
      <w:bodyDiv w:val="1"/>
      <w:marLeft w:val="0"/>
      <w:marRight w:val="0"/>
      <w:marTop w:val="0"/>
      <w:marBottom w:val="0"/>
      <w:divBdr>
        <w:top w:val="none" w:sz="0" w:space="0" w:color="auto"/>
        <w:left w:val="none" w:sz="0" w:space="0" w:color="auto"/>
        <w:bottom w:val="none" w:sz="0" w:space="0" w:color="auto"/>
        <w:right w:val="none" w:sz="0" w:space="0" w:color="auto"/>
      </w:divBdr>
    </w:div>
    <w:div w:id="1135754335">
      <w:bodyDiv w:val="1"/>
      <w:marLeft w:val="0"/>
      <w:marRight w:val="0"/>
      <w:marTop w:val="0"/>
      <w:marBottom w:val="0"/>
      <w:divBdr>
        <w:top w:val="none" w:sz="0" w:space="0" w:color="auto"/>
        <w:left w:val="none" w:sz="0" w:space="0" w:color="auto"/>
        <w:bottom w:val="none" w:sz="0" w:space="0" w:color="auto"/>
        <w:right w:val="none" w:sz="0" w:space="0" w:color="auto"/>
      </w:divBdr>
    </w:div>
    <w:div w:id="1197036690">
      <w:bodyDiv w:val="1"/>
      <w:marLeft w:val="0"/>
      <w:marRight w:val="0"/>
      <w:marTop w:val="0"/>
      <w:marBottom w:val="0"/>
      <w:divBdr>
        <w:top w:val="none" w:sz="0" w:space="0" w:color="auto"/>
        <w:left w:val="none" w:sz="0" w:space="0" w:color="auto"/>
        <w:bottom w:val="none" w:sz="0" w:space="0" w:color="auto"/>
        <w:right w:val="none" w:sz="0" w:space="0" w:color="auto"/>
      </w:divBdr>
    </w:div>
    <w:div w:id="1379163008">
      <w:bodyDiv w:val="1"/>
      <w:marLeft w:val="0"/>
      <w:marRight w:val="0"/>
      <w:marTop w:val="0"/>
      <w:marBottom w:val="0"/>
      <w:divBdr>
        <w:top w:val="none" w:sz="0" w:space="0" w:color="auto"/>
        <w:left w:val="none" w:sz="0" w:space="0" w:color="auto"/>
        <w:bottom w:val="none" w:sz="0" w:space="0" w:color="auto"/>
        <w:right w:val="none" w:sz="0" w:space="0" w:color="auto"/>
      </w:divBdr>
    </w:div>
    <w:div w:id="1743991310">
      <w:bodyDiv w:val="1"/>
      <w:marLeft w:val="0"/>
      <w:marRight w:val="0"/>
      <w:marTop w:val="0"/>
      <w:marBottom w:val="0"/>
      <w:divBdr>
        <w:top w:val="none" w:sz="0" w:space="0" w:color="auto"/>
        <w:left w:val="none" w:sz="0" w:space="0" w:color="auto"/>
        <w:bottom w:val="none" w:sz="0" w:space="0" w:color="auto"/>
        <w:right w:val="none" w:sz="0" w:space="0" w:color="auto"/>
      </w:divBdr>
      <w:divsChild>
        <w:div w:id="42825818">
          <w:marLeft w:val="920"/>
          <w:marRight w:val="0"/>
          <w:marTop w:val="0"/>
          <w:marBottom w:val="0"/>
          <w:divBdr>
            <w:top w:val="none" w:sz="0" w:space="0" w:color="auto"/>
            <w:left w:val="none" w:sz="0" w:space="0" w:color="auto"/>
            <w:bottom w:val="none" w:sz="0" w:space="0" w:color="auto"/>
            <w:right w:val="none" w:sz="0" w:space="0" w:color="auto"/>
          </w:divBdr>
        </w:div>
        <w:div w:id="1343170082">
          <w:marLeft w:val="920"/>
          <w:marRight w:val="0"/>
          <w:marTop w:val="0"/>
          <w:marBottom w:val="0"/>
          <w:divBdr>
            <w:top w:val="none" w:sz="0" w:space="0" w:color="auto"/>
            <w:left w:val="none" w:sz="0" w:space="0" w:color="auto"/>
            <w:bottom w:val="none" w:sz="0" w:space="0" w:color="auto"/>
            <w:right w:val="none" w:sz="0" w:space="0" w:color="auto"/>
          </w:divBdr>
        </w:div>
      </w:divsChild>
    </w:div>
    <w:div w:id="1935047022">
      <w:bodyDiv w:val="1"/>
      <w:marLeft w:val="0"/>
      <w:marRight w:val="0"/>
      <w:marTop w:val="0"/>
      <w:marBottom w:val="0"/>
      <w:divBdr>
        <w:top w:val="none" w:sz="0" w:space="0" w:color="auto"/>
        <w:left w:val="none" w:sz="0" w:space="0" w:color="auto"/>
        <w:bottom w:val="none" w:sz="0" w:space="0" w:color="auto"/>
        <w:right w:val="none" w:sz="0" w:space="0" w:color="auto"/>
      </w:divBdr>
    </w:div>
    <w:div w:id="1946304533">
      <w:bodyDiv w:val="1"/>
      <w:marLeft w:val="0"/>
      <w:marRight w:val="0"/>
      <w:marTop w:val="0"/>
      <w:marBottom w:val="0"/>
      <w:divBdr>
        <w:top w:val="none" w:sz="0" w:space="0" w:color="auto"/>
        <w:left w:val="none" w:sz="0" w:space="0" w:color="auto"/>
        <w:bottom w:val="none" w:sz="0" w:space="0" w:color="auto"/>
        <w:right w:val="none" w:sz="0" w:space="0" w:color="auto"/>
      </w:divBdr>
    </w:div>
    <w:div w:id="2091387818">
      <w:bodyDiv w:val="1"/>
      <w:marLeft w:val="0"/>
      <w:marRight w:val="0"/>
      <w:marTop w:val="0"/>
      <w:marBottom w:val="0"/>
      <w:divBdr>
        <w:top w:val="none" w:sz="0" w:space="0" w:color="auto"/>
        <w:left w:val="none" w:sz="0" w:space="0" w:color="auto"/>
        <w:bottom w:val="none" w:sz="0" w:space="0" w:color="auto"/>
        <w:right w:val="none" w:sz="0" w:space="0" w:color="auto"/>
      </w:divBdr>
      <w:divsChild>
        <w:div w:id="1259679480">
          <w:marLeft w:val="0"/>
          <w:marRight w:val="0"/>
          <w:marTop w:val="0"/>
          <w:marBottom w:val="0"/>
          <w:divBdr>
            <w:top w:val="none" w:sz="0" w:space="0" w:color="auto"/>
            <w:left w:val="none" w:sz="0" w:space="0" w:color="auto"/>
            <w:bottom w:val="none" w:sz="0" w:space="0" w:color="auto"/>
            <w:right w:val="none" w:sz="0" w:space="0" w:color="auto"/>
          </w:divBdr>
          <w:divsChild>
            <w:div w:id="766466810">
              <w:marLeft w:val="0"/>
              <w:marRight w:val="0"/>
              <w:marTop w:val="0"/>
              <w:marBottom w:val="0"/>
              <w:divBdr>
                <w:top w:val="none" w:sz="0" w:space="0" w:color="auto"/>
                <w:left w:val="none" w:sz="0" w:space="0" w:color="auto"/>
                <w:bottom w:val="none" w:sz="0" w:space="0" w:color="auto"/>
                <w:right w:val="none" w:sz="0" w:space="0" w:color="auto"/>
              </w:divBdr>
            </w:div>
          </w:divsChild>
        </w:div>
        <w:div w:id="1855462523">
          <w:marLeft w:val="0"/>
          <w:marRight w:val="0"/>
          <w:marTop w:val="0"/>
          <w:marBottom w:val="0"/>
          <w:divBdr>
            <w:top w:val="none" w:sz="0" w:space="0" w:color="auto"/>
            <w:left w:val="none" w:sz="0" w:space="0" w:color="auto"/>
            <w:bottom w:val="none" w:sz="0" w:space="0" w:color="auto"/>
            <w:right w:val="none" w:sz="0" w:space="0" w:color="auto"/>
          </w:divBdr>
        </w:div>
        <w:div w:id="546449773">
          <w:marLeft w:val="0"/>
          <w:marRight w:val="0"/>
          <w:marTop w:val="0"/>
          <w:marBottom w:val="0"/>
          <w:divBdr>
            <w:top w:val="none" w:sz="0" w:space="0" w:color="auto"/>
            <w:left w:val="none" w:sz="0" w:space="0" w:color="auto"/>
            <w:bottom w:val="none" w:sz="0" w:space="0" w:color="auto"/>
            <w:right w:val="none" w:sz="0" w:space="0" w:color="auto"/>
          </w:divBdr>
          <w:divsChild>
            <w:div w:id="445854057">
              <w:marLeft w:val="0"/>
              <w:marRight w:val="0"/>
              <w:marTop w:val="0"/>
              <w:marBottom w:val="0"/>
              <w:divBdr>
                <w:top w:val="none" w:sz="0" w:space="0" w:color="auto"/>
                <w:left w:val="none" w:sz="0" w:space="0" w:color="auto"/>
                <w:bottom w:val="none" w:sz="0" w:space="0" w:color="auto"/>
                <w:right w:val="none" w:sz="0" w:space="0" w:color="auto"/>
              </w:divBdr>
            </w:div>
          </w:divsChild>
        </w:div>
        <w:div w:id="1589146081">
          <w:marLeft w:val="0"/>
          <w:marRight w:val="0"/>
          <w:marTop w:val="0"/>
          <w:marBottom w:val="0"/>
          <w:divBdr>
            <w:top w:val="none" w:sz="0" w:space="0" w:color="auto"/>
            <w:left w:val="none" w:sz="0" w:space="0" w:color="auto"/>
            <w:bottom w:val="none" w:sz="0" w:space="0" w:color="auto"/>
            <w:right w:val="none" w:sz="0" w:space="0" w:color="auto"/>
          </w:divBdr>
        </w:div>
      </w:divsChild>
    </w:div>
    <w:div w:id="20969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9AC1-1994-482D-891F-DAAE03E6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66</Pages>
  <Words>102173</Words>
  <Characters>11778</Characters>
  <Application>Microsoft Office Word</Application>
  <DocSecurity>0</DocSecurity>
  <Lines>98</Lines>
  <Paragraphs>227</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satch562</dc:creator>
  <cp:lastModifiedBy>Kyoto</cp:lastModifiedBy>
  <cp:revision>8</cp:revision>
  <dcterms:created xsi:type="dcterms:W3CDTF">2024-11-05T08:03:00Z</dcterms:created>
  <dcterms:modified xsi:type="dcterms:W3CDTF">2025-01-22T07:17:00Z</dcterms:modified>
</cp:coreProperties>
</file>