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4D" w:rsidRDefault="0014295B" w:rsidP="00787C4D">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主治医</w:t>
      </w:r>
      <w:r w:rsidR="00277D0B">
        <w:rPr>
          <w:rFonts w:ascii="HG丸ｺﾞｼｯｸM-PRO" w:eastAsia="HG丸ｺﾞｼｯｸM-PRO" w:hAnsi="HG丸ｺﾞｼｯｸM-PRO" w:hint="eastAsia"/>
          <w:sz w:val="40"/>
          <w:szCs w:val="40"/>
        </w:rPr>
        <w:t>の皆様へ（ご協力のお願い）</w:t>
      </w:r>
    </w:p>
    <w:p w:rsidR="0012510A" w:rsidRPr="008A66CC" w:rsidRDefault="0012510A" w:rsidP="00787C4D">
      <w:pPr>
        <w:jc w:val="center"/>
        <w:rPr>
          <w:rFonts w:ascii="HG丸ｺﾞｼｯｸM-PRO" w:eastAsia="HG丸ｺﾞｼｯｸM-PRO" w:hAnsi="HG丸ｺﾞｼｯｸM-PRO"/>
        </w:rPr>
      </w:pPr>
    </w:p>
    <w:p w:rsidR="004E1843" w:rsidRPr="00EE73AE" w:rsidRDefault="0012510A" w:rsidP="00787C4D">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594FFC3B" wp14:editId="6C8C50D4">
                <wp:simplePos x="0" y="0"/>
                <wp:positionH relativeFrom="column">
                  <wp:posOffset>-16510</wp:posOffset>
                </wp:positionH>
                <wp:positionV relativeFrom="paragraph">
                  <wp:posOffset>20955</wp:posOffset>
                </wp:positionV>
                <wp:extent cx="6548121" cy="1638300"/>
                <wp:effectExtent l="0" t="0" r="24130" b="19050"/>
                <wp:wrapNone/>
                <wp:docPr id="3" name="角丸四角形 3"/>
                <wp:cNvGraphicFramePr/>
                <a:graphic xmlns:a="http://schemas.openxmlformats.org/drawingml/2006/main">
                  <a:graphicData uri="http://schemas.microsoft.com/office/word/2010/wordprocessingShape">
                    <wps:wsp>
                      <wps:cNvSpPr/>
                      <wps:spPr>
                        <a:xfrm>
                          <a:off x="0" y="0"/>
                          <a:ext cx="6548121" cy="1638300"/>
                        </a:xfrm>
                        <a:prstGeom prst="roundRect">
                          <a:avLst/>
                        </a:prstGeom>
                        <a:noFill/>
                        <a:ln cmpd="dbl"/>
                      </wps:spPr>
                      <wps:style>
                        <a:lnRef idx="2">
                          <a:schemeClr val="dk1"/>
                        </a:lnRef>
                        <a:fillRef idx="1">
                          <a:schemeClr val="lt1"/>
                        </a:fillRef>
                        <a:effectRef idx="0">
                          <a:schemeClr val="dk1"/>
                        </a:effectRef>
                        <a:fontRef idx="minor">
                          <a:schemeClr val="dk1"/>
                        </a:fontRef>
                      </wps:style>
                      <wps:txbx>
                        <w:txbxContent>
                          <w:p w:rsidR="008A66CC" w:rsidRPr="003E2953" w:rsidRDefault="00A04F9B" w:rsidP="00267A49">
                            <w:pPr>
                              <w:adjustRightInd/>
                              <w:rPr>
                                <w:rFonts w:ascii="HG丸ｺﾞｼｯｸM-PRO" w:eastAsia="HG丸ｺﾞｼｯｸM-PRO" w:hAnsi="HG丸ｺﾞｼｯｸM-PRO"/>
                              </w:rPr>
                            </w:pPr>
                            <w:r>
                              <w:rPr>
                                <w:rFonts w:ascii="HG丸ｺﾞｼｯｸM-PRO" w:eastAsia="HG丸ｺﾞｼｯｸM-PRO" w:hAnsi="HG丸ｺﾞｼｯｸM-PRO" w:hint="eastAsia"/>
                              </w:rPr>
                              <w:t xml:space="preserve">　今夏</w:t>
                            </w:r>
                            <w:r w:rsidR="008A66CC" w:rsidRPr="003E2953">
                              <w:rPr>
                                <w:rFonts w:ascii="HG丸ｺﾞｼｯｸM-PRO" w:eastAsia="HG丸ｺﾞｼｯｸM-PRO" w:hAnsi="HG丸ｺﾞｼｯｸM-PRO" w:hint="eastAsia"/>
                              </w:rPr>
                              <w:t>についても電力の需給</w:t>
                            </w:r>
                            <w:r w:rsidR="00262FBE">
                              <w:rPr>
                                <w:rFonts w:ascii="HG丸ｺﾞｼｯｸM-PRO" w:eastAsia="HG丸ｺﾞｼｯｸM-PRO" w:hAnsi="HG丸ｺﾞｼｯｸM-PRO" w:hint="eastAsia"/>
                              </w:rPr>
                              <w:t>状況が非常に厳しくなることが予想されま</w:t>
                            </w:r>
                            <w:r w:rsidR="00BB49A9">
                              <w:rPr>
                                <w:rFonts w:ascii="HG丸ｺﾞｼｯｸM-PRO" w:eastAsia="HG丸ｺﾞｼｯｸM-PRO" w:hAnsi="HG丸ｺﾞｼｯｸM-PRO" w:hint="eastAsia"/>
                              </w:rPr>
                              <w:t>す。</w:t>
                            </w:r>
                          </w:p>
                          <w:p w:rsidR="008A66CC" w:rsidRPr="003E2953" w:rsidRDefault="00262FBE" w:rsidP="00267A49">
                            <w:pPr>
                              <w:adjustRightInd/>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京都府では万一の長時間停電の発生に備え、</w:t>
                            </w:r>
                            <w:r w:rsidR="008A66CC" w:rsidRPr="003E2953">
                              <w:rPr>
                                <w:rFonts w:ascii="HG丸ｺﾞｼｯｸM-PRO" w:eastAsia="HG丸ｺﾞｼｯｸM-PRO" w:hAnsi="HG丸ｺﾞｼｯｸM-PRO" w:hint="eastAsia"/>
                              </w:rPr>
                              <w:t>な停電が発生しますと</w:t>
                            </w:r>
                            <w:r w:rsidR="00E73DBF">
                              <w:rPr>
                                <w:rFonts w:ascii="HG丸ｺﾞｼｯｸM-PRO" w:eastAsia="HG丸ｺﾞｼｯｸM-PRO" w:hAnsi="HG丸ｺﾞｼｯｸM-PRO" w:hint="eastAsia"/>
                              </w:rPr>
                              <w:t>、</w:t>
                            </w:r>
                            <w:r w:rsidR="008A66CC" w:rsidRPr="003E2953">
                              <w:rPr>
                                <w:rFonts w:ascii="HG丸ｺﾞｼｯｸM-PRO" w:eastAsia="HG丸ｺﾞｼｯｸM-PRO" w:hAnsi="HG丸ｺﾞｼｯｸM-PRO" w:hint="eastAsia"/>
                              </w:rPr>
                              <w:t>在宅で</w:t>
                            </w:r>
                            <w:r w:rsidR="008A66CC" w:rsidRPr="003E2953">
                              <w:rPr>
                                <w:rFonts w:ascii="HG丸ｺﾞｼｯｸM-PRO" w:eastAsia="HG丸ｺﾞｼｯｸM-PRO" w:hAnsi="HG丸ｺﾞｼｯｸM-PRO"/>
                              </w:rPr>
                              <w:t>24</w:t>
                            </w:r>
                            <w:r w:rsidR="008A66CC" w:rsidRPr="003E2953">
                              <w:rPr>
                                <w:rFonts w:ascii="HG丸ｺﾞｼｯｸM-PRO" w:eastAsia="HG丸ｺﾞｼｯｸM-PRO" w:hAnsi="HG丸ｺﾞｼｯｸM-PRO" w:hint="eastAsia"/>
                              </w:rPr>
                              <w:t>時間人工呼吸器を装着されている患者</w:t>
                            </w:r>
                            <w:r w:rsidR="008A66CC">
                              <w:rPr>
                                <w:rFonts w:ascii="HG丸ｺﾞｼｯｸM-PRO" w:eastAsia="HG丸ｺﾞｼｯｸM-PRO" w:hAnsi="HG丸ｺﾞｼｯｸM-PRO" w:hint="eastAsia"/>
                              </w:rPr>
                              <w:t>さん</w:t>
                            </w:r>
                            <w:r>
                              <w:rPr>
                                <w:rFonts w:ascii="HG丸ｺﾞｼｯｸM-PRO" w:eastAsia="HG丸ｺﾞｼｯｸM-PRO" w:hAnsi="HG丸ｺﾞｼｯｸM-PRO" w:hint="eastAsia"/>
                              </w:rPr>
                              <w:t>が</w:t>
                            </w:r>
                            <w:r w:rsidR="008A66CC" w:rsidRPr="003E2953">
                              <w:rPr>
                                <w:rFonts w:ascii="HG丸ｺﾞｼｯｸM-PRO" w:eastAsia="HG丸ｺﾞｼｯｸM-PRO" w:hAnsi="HG丸ｺﾞｼｯｸM-PRO" w:hint="eastAsia"/>
                              </w:rPr>
                              <w:t>突発的な停電発生時に速やかに</w:t>
                            </w:r>
                            <w:r w:rsidR="008A66CC">
                              <w:rPr>
                                <w:rFonts w:ascii="HG丸ｺﾞｼｯｸM-PRO" w:eastAsia="HG丸ｺﾞｼｯｸM-PRO" w:hAnsi="HG丸ｺﾞｼｯｸM-PRO" w:hint="eastAsia"/>
                              </w:rPr>
                              <w:t>自家発電装置により電力供給可能な</w:t>
                            </w:r>
                            <w:r w:rsidR="008A66CC" w:rsidRPr="003E2953">
                              <w:rPr>
                                <w:rFonts w:ascii="HG丸ｺﾞｼｯｸM-PRO" w:eastAsia="HG丸ｺﾞｼｯｸM-PRO" w:hAnsi="HG丸ｺﾞｼｯｸM-PRO" w:hint="eastAsia"/>
                              </w:rPr>
                              <w:t>医療機関において受入していただけるよう、</w:t>
                            </w:r>
                            <w:r w:rsidR="00BC6E22">
                              <w:rPr>
                                <w:rFonts w:ascii="HG丸ｺﾞｼｯｸM-PRO" w:eastAsia="HG丸ｺﾞｼｯｸM-PRO" w:hAnsi="HG丸ｺﾞｼｯｸM-PRO" w:hint="eastAsia"/>
                              </w:rPr>
                              <w:t>裏面</w:t>
                            </w:r>
                            <w:r w:rsidR="00A04F9B">
                              <w:rPr>
                                <w:rFonts w:ascii="HG丸ｺﾞｼｯｸM-PRO" w:eastAsia="HG丸ｺﾞｼｯｸM-PRO" w:hAnsi="HG丸ｺﾞｼｯｸM-PRO" w:hint="eastAsia"/>
                              </w:rPr>
                              <w:t>のとおり搬送先医療機関の事前登録を実施しております。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3pt;margin-top:1.65pt;width:515.6pt;height:1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" filled="f" strokecolor="black [3200]" strokeweight="2pt">
                <v:stroke linestyle="thinThin"/>
                <v:textbox>
                  <w:txbxContent>
                    <w:p w:rsidR="008A66CC" w:rsidRPr="003E2953" w:rsidRDefault="00A04F9B" w:rsidP="00267A49">
                      <w:pPr>
                        <w:adjustRightInd/>
                        <w:rPr>
                          <w:rFonts w:ascii="HG丸ｺﾞｼｯｸM-PRO" w:eastAsia="HG丸ｺﾞｼｯｸM-PRO" w:hAnsi="HG丸ｺﾞｼｯｸM-PRO"/>
                        </w:rPr>
                      </w:pPr>
                      <w:r>
                        <w:rPr>
                          <w:rFonts w:ascii="HG丸ｺﾞｼｯｸM-PRO" w:eastAsia="HG丸ｺﾞｼｯｸM-PRO" w:hAnsi="HG丸ｺﾞｼｯｸM-PRO" w:hint="eastAsia"/>
                        </w:rPr>
                        <w:t xml:space="preserve">　今夏</w:t>
                      </w:r>
                      <w:r w:rsidR="008A66CC" w:rsidRPr="003E2953">
                        <w:rPr>
                          <w:rFonts w:ascii="HG丸ｺﾞｼｯｸM-PRO" w:eastAsia="HG丸ｺﾞｼｯｸM-PRO" w:hAnsi="HG丸ｺﾞｼｯｸM-PRO" w:hint="eastAsia"/>
                        </w:rPr>
                        <w:t>についても電力の需給</w:t>
                      </w:r>
                      <w:r w:rsidR="00262FBE">
                        <w:rPr>
                          <w:rFonts w:ascii="HG丸ｺﾞｼｯｸM-PRO" w:eastAsia="HG丸ｺﾞｼｯｸM-PRO" w:hAnsi="HG丸ｺﾞｼｯｸM-PRO" w:hint="eastAsia"/>
                        </w:rPr>
                        <w:t>状況が非常に厳しくなることが予想されま</w:t>
                      </w:r>
                      <w:r w:rsidR="00BB49A9">
                        <w:rPr>
                          <w:rFonts w:ascii="HG丸ｺﾞｼｯｸM-PRO" w:eastAsia="HG丸ｺﾞｼｯｸM-PRO" w:hAnsi="HG丸ｺﾞｼｯｸM-PRO" w:hint="eastAsia"/>
                        </w:rPr>
                        <w:t>す。</w:t>
                      </w:r>
                    </w:p>
                    <w:p w:rsidR="008A66CC" w:rsidRPr="003E2953" w:rsidRDefault="00262FBE" w:rsidP="00267A49">
                      <w:pPr>
                        <w:adjustRightInd/>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京都府では万一の長時間停電の発生に備え、</w:t>
                      </w:r>
                      <w:r w:rsidR="008A66CC" w:rsidRPr="003E2953">
                        <w:rPr>
                          <w:rFonts w:ascii="HG丸ｺﾞｼｯｸM-PRO" w:eastAsia="HG丸ｺﾞｼｯｸM-PRO" w:hAnsi="HG丸ｺﾞｼｯｸM-PRO" w:hint="eastAsia"/>
                        </w:rPr>
                        <w:t>な停電が発生しますと</w:t>
                      </w:r>
                      <w:r w:rsidR="00E73DBF">
                        <w:rPr>
                          <w:rFonts w:ascii="HG丸ｺﾞｼｯｸM-PRO" w:eastAsia="HG丸ｺﾞｼｯｸM-PRO" w:hAnsi="HG丸ｺﾞｼｯｸM-PRO" w:hint="eastAsia"/>
                        </w:rPr>
                        <w:t>、</w:t>
                      </w:r>
                      <w:r w:rsidR="008A66CC" w:rsidRPr="003E2953">
                        <w:rPr>
                          <w:rFonts w:ascii="HG丸ｺﾞｼｯｸM-PRO" w:eastAsia="HG丸ｺﾞｼｯｸM-PRO" w:hAnsi="HG丸ｺﾞｼｯｸM-PRO" w:hint="eastAsia"/>
                        </w:rPr>
                        <w:t>在宅で</w:t>
                      </w:r>
                      <w:r w:rsidR="008A66CC" w:rsidRPr="003E2953">
                        <w:rPr>
                          <w:rFonts w:ascii="HG丸ｺﾞｼｯｸM-PRO" w:eastAsia="HG丸ｺﾞｼｯｸM-PRO" w:hAnsi="HG丸ｺﾞｼｯｸM-PRO"/>
                        </w:rPr>
                        <w:t>24</w:t>
                      </w:r>
                      <w:r w:rsidR="008A66CC" w:rsidRPr="003E2953">
                        <w:rPr>
                          <w:rFonts w:ascii="HG丸ｺﾞｼｯｸM-PRO" w:eastAsia="HG丸ｺﾞｼｯｸM-PRO" w:hAnsi="HG丸ｺﾞｼｯｸM-PRO" w:hint="eastAsia"/>
                        </w:rPr>
                        <w:t>時間人工呼吸器を装着されている患者</w:t>
                      </w:r>
                      <w:r w:rsidR="008A66CC">
                        <w:rPr>
                          <w:rFonts w:ascii="HG丸ｺﾞｼｯｸM-PRO" w:eastAsia="HG丸ｺﾞｼｯｸM-PRO" w:hAnsi="HG丸ｺﾞｼｯｸM-PRO" w:hint="eastAsia"/>
                        </w:rPr>
                        <w:t>さん</w:t>
                      </w:r>
                      <w:r>
                        <w:rPr>
                          <w:rFonts w:ascii="HG丸ｺﾞｼｯｸM-PRO" w:eastAsia="HG丸ｺﾞｼｯｸM-PRO" w:hAnsi="HG丸ｺﾞｼｯｸM-PRO" w:hint="eastAsia"/>
                        </w:rPr>
                        <w:t>が</w:t>
                      </w:r>
                      <w:r w:rsidR="008A66CC" w:rsidRPr="003E2953">
                        <w:rPr>
                          <w:rFonts w:ascii="HG丸ｺﾞｼｯｸM-PRO" w:eastAsia="HG丸ｺﾞｼｯｸM-PRO" w:hAnsi="HG丸ｺﾞｼｯｸM-PRO" w:hint="eastAsia"/>
                        </w:rPr>
                        <w:t>突発的な停電発生時に速やかに</w:t>
                      </w:r>
                      <w:r w:rsidR="008A66CC">
                        <w:rPr>
                          <w:rFonts w:ascii="HG丸ｺﾞｼｯｸM-PRO" w:eastAsia="HG丸ｺﾞｼｯｸM-PRO" w:hAnsi="HG丸ｺﾞｼｯｸM-PRO" w:hint="eastAsia"/>
                        </w:rPr>
                        <w:t>自家発電装置により電力供給可能な</w:t>
                      </w:r>
                      <w:r w:rsidR="008A66CC" w:rsidRPr="003E2953">
                        <w:rPr>
                          <w:rFonts w:ascii="HG丸ｺﾞｼｯｸM-PRO" w:eastAsia="HG丸ｺﾞｼｯｸM-PRO" w:hAnsi="HG丸ｺﾞｼｯｸM-PRO" w:hint="eastAsia"/>
                        </w:rPr>
                        <w:t>医療機関において受入していただけるよう、</w:t>
                      </w:r>
                      <w:r w:rsidR="00BC6E22">
                        <w:rPr>
                          <w:rFonts w:ascii="HG丸ｺﾞｼｯｸM-PRO" w:eastAsia="HG丸ｺﾞｼｯｸM-PRO" w:hAnsi="HG丸ｺﾞｼｯｸM-PRO" w:hint="eastAsia"/>
                        </w:rPr>
                        <w:t>裏面</w:t>
                      </w:r>
                      <w:r w:rsidR="00A04F9B">
                        <w:rPr>
                          <w:rFonts w:ascii="HG丸ｺﾞｼｯｸM-PRO" w:eastAsia="HG丸ｺﾞｼｯｸM-PRO" w:hAnsi="HG丸ｺﾞｼｯｸM-PRO" w:hint="eastAsia"/>
                        </w:rPr>
                        <w:t>のとおり搬送先医療機関の事前登録を実施しております。</w:t>
                      </w:r>
                    </w:p>
                  </w:txbxContent>
                </v:textbox>
              </v:roundrect>
            </w:pict>
          </mc:Fallback>
        </mc:AlternateContent>
      </w:r>
    </w:p>
    <w:p w:rsidR="00277D0B" w:rsidRDefault="00787C4D">
      <w:pPr>
        <w:rPr>
          <w:rFonts w:ascii="HG丸ｺﾞｼｯｸM-PRO" w:eastAsia="HG丸ｺﾞｼｯｸM-PRO" w:hAnsi="HG丸ｺﾞｼｯｸM-PRO"/>
        </w:rPr>
      </w:pPr>
      <w:r w:rsidRPr="00EE73AE">
        <w:rPr>
          <w:rFonts w:ascii="HG丸ｺﾞｼｯｸM-PRO" w:eastAsia="HG丸ｺﾞｼｯｸM-PRO" w:hAnsi="HG丸ｺﾞｼｯｸM-PRO" w:hint="eastAsia"/>
        </w:rPr>
        <w:t xml:space="preserve">　</w:t>
      </w:r>
    </w:p>
    <w:p w:rsidR="00EF16BD" w:rsidRDefault="00EF16BD">
      <w:pPr>
        <w:rPr>
          <w:rFonts w:ascii="HG丸ｺﾞｼｯｸM-PRO" w:eastAsia="HG丸ｺﾞｼｯｸM-PRO" w:hAnsi="HG丸ｺﾞｼｯｸM-PRO"/>
        </w:rPr>
      </w:pPr>
    </w:p>
    <w:p w:rsidR="008B7F4D" w:rsidRDefault="008B7F4D">
      <w:pPr>
        <w:rPr>
          <w:rFonts w:ascii="HG丸ｺﾞｼｯｸM-PRO" w:eastAsia="HG丸ｺﾞｼｯｸM-PRO" w:hAnsi="HG丸ｺﾞｼｯｸM-PRO"/>
        </w:rPr>
      </w:pPr>
    </w:p>
    <w:p w:rsidR="00755281" w:rsidRPr="00DD5421" w:rsidRDefault="00755281">
      <w:pPr>
        <w:rPr>
          <w:rFonts w:ascii="HG丸ｺﾞｼｯｸM-PRO" w:eastAsia="HG丸ｺﾞｼｯｸM-PRO" w:hAnsi="HG丸ｺﾞｼｯｸM-PRO"/>
        </w:rPr>
      </w:pPr>
    </w:p>
    <w:p w:rsidR="00755281" w:rsidRDefault="00755281">
      <w:pPr>
        <w:rPr>
          <w:rFonts w:ascii="HG丸ｺﾞｼｯｸM-PRO" w:eastAsia="HG丸ｺﾞｼｯｸM-PRO" w:hAnsi="HG丸ｺﾞｼｯｸM-PRO"/>
        </w:rPr>
      </w:pPr>
    </w:p>
    <w:p w:rsidR="00755281" w:rsidRDefault="00755281">
      <w:pPr>
        <w:rPr>
          <w:rFonts w:ascii="HG丸ｺﾞｼｯｸM-PRO" w:eastAsia="HG丸ｺﾞｼｯｸM-PRO" w:hAnsi="HG丸ｺﾞｼｯｸM-PRO"/>
        </w:rPr>
      </w:pPr>
    </w:p>
    <w:p w:rsidR="004075C6" w:rsidRDefault="004075C6">
      <w:pPr>
        <w:rPr>
          <w:rFonts w:asciiTheme="majorEastAsia" w:eastAsiaTheme="majorEastAsia" w:hAnsiTheme="majorEastAsia"/>
          <w:b/>
          <w:sz w:val="26"/>
          <w:szCs w:val="26"/>
          <w:u w:val="single"/>
        </w:rPr>
      </w:pPr>
    </w:p>
    <w:p w:rsidR="00277D0B" w:rsidRDefault="00277D0B">
      <w:pPr>
        <w:rPr>
          <w:rFonts w:asciiTheme="majorEastAsia" w:eastAsiaTheme="majorEastAsia" w:hAnsiTheme="majorEastAsia"/>
          <w:b/>
          <w:sz w:val="26"/>
          <w:szCs w:val="26"/>
          <w:u w:val="single"/>
        </w:rPr>
      </w:pPr>
      <w:r>
        <w:rPr>
          <w:rFonts w:asciiTheme="majorEastAsia" w:eastAsiaTheme="majorEastAsia" w:hAnsiTheme="majorEastAsia" w:hint="eastAsia"/>
          <w:b/>
          <w:sz w:val="26"/>
          <w:szCs w:val="26"/>
          <w:u w:val="single"/>
        </w:rPr>
        <w:t>ご協力をお願いしたいこと</w:t>
      </w:r>
    </w:p>
    <w:p w:rsidR="00755281" w:rsidRDefault="00AC06EA" w:rsidP="00FA657C">
      <w:pPr>
        <w:spacing w:line="360" w:lineRule="auto"/>
        <w:ind w:leftChars="118" w:left="283" w:firstLineChars="82" w:firstLine="198"/>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663360" behindDoc="0" locked="0" layoutInCell="1" allowOverlap="1">
                <wp:simplePos x="0" y="0"/>
                <wp:positionH relativeFrom="column">
                  <wp:posOffset>44450</wp:posOffset>
                </wp:positionH>
                <wp:positionV relativeFrom="paragraph">
                  <wp:posOffset>107315</wp:posOffset>
                </wp:positionV>
                <wp:extent cx="114300" cy="123190"/>
                <wp:effectExtent l="0" t="4445" r="14605" b="14605"/>
                <wp:wrapNone/>
                <wp:docPr id="2" name="フローチャート : 組合せ 2"/>
                <wp:cNvGraphicFramePr/>
                <a:graphic xmlns:a="http://schemas.openxmlformats.org/drawingml/2006/main">
                  <a:graphicData uri="http://schemas.microsoft.com/office/word/2010/wordprocessingShape">
                    <wps:wsp>
                      <wps:cNvSpPr/>
                      <wps:spPr>
                        <a:xfrm rot="16200000">
                          <a:off x="0" y="0"/>
                          <a:ext cx="114300" cy="123190"/>
                        </a:xfrm>
                        <a:prstGeom prst="flowChartMerg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フローチャート : 組合せ 2" o:spid="_x0000_s1026" type="#_x0000_t128" style="position:absolute;left:0;text-align:left;margin-left:3.5pt;margin-top:8.45pt;width:9pt;height:9.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" fillcolor="black [3200]" strokecolor="black [1600]" strokeweight="2pt"/>
            </w:pict>
          </mc:Fallback>
        </mc:AlternateContent>
      </w:r>
      <w:r w:rsidR="0014504B">
        <w:rPr>
          <w:rFonts w:ascii="HG丸ｺﾞｼｯｸM-PRO" w:eastAsia="HG丸ｺﾞｼｯｸM-PRO" w:hAnsi="HG丸ｺﾞｼｯｸM-PRO" w:hint="eastAsia"/>
          <w:b/>
        </w:rPr>
        <w:t>本事業の実施にあたり、患者さんに提出をお願いしている情報提供同意書の</w:t>
      </w:r>
      <w:r w:rsidR="00277D0B">
        <w:rPr>
          <w:rFonts w:ascii="HG丸ｺﾞｼｯｸM-PRO" w:eastAsia="HG丸ｺﾞｼｯｸM-PRO" w:hAnsi="HG丸ｺﾞｼｯｸM-PRO" w:hint="eastAsia"/>
          <w:b/>
        </w:rPr>
        <w:t>「</w:t>
      </w:r>
      <w:r w:rsidR="00A7790D" w:rsidRPr="00EE73AE">
        <w:rPr>
          <w:rFonts w:ascii="HG丸ｺﾞｼｯｸM-PRO" w:eastAsia="HG丸ｺﾞｼｯｸM-PRO" w:hAnsi="HG丸ｺﾞｼｯｸM-PRO" w:hint="eastAsia"/>
          <w:b/>
        </w:rPr>
        <w:t>搬送先登録医療機関</w:t>
      </w:r>
      <w:r w:rsidR="00277D0B">
        <w:rPr>
          <w:rFonts w:ascii="HG丸ｺﾞｼｯｸM-PRO" w:eastAsia="HG丸ｺﾞｼｯｸM-PRO" w:hAnsi="HG丸ｺﾞｼｯｸM-PRO" w:hint="eastAsia"/>
          <w:b/>
        </w:rPr>
        <w:t>」欄</w:t>
      </w:r>
      <w:r w:rsidR="00755281">
        <w:rPr>
          <w:rFonts w:ascii="HG丸ｺﾞｼｯｸM-PRO" w:eastAsia="HG丸ｺﾞｼｯｸM-PRO" w:hAnsi="HG丸ｺﾞｼｯｸM-PRO" w:hint="eastAsia"/>
          <w:b/>
        </w:rPr>
        <w:t>の記入にあたって、患者さんから相談がありましたら、ご本人の病状</w:t>
      </w:r>
      <w:r w:rsidR="003E2953">
        <w:rPr>
          <w:rFonts w:ascii="HG丸ｺﾞｼｯｸM-PRO" w:eastAsia="HG丸ｺﾞｼｯｸM-PRO" w:hAnsi="HG丸ｺﾞｼｯｸM-PRO" w:hint="eastAsia"/>
          <w:b/>
        </w:rPr>
        <w:t>や</w:t>
      </w:r>
      <w:r w:rsidR="00755281">
        <w:rPr>
          <w:rFonts w:ascii="HG丸ｺﾞｼｯｸM-PRO" w:eastAsia="HG丸ｺﾞｼｯｸM-PRO" w:hAnsi="HG丸ｺﾞｼｯｸM-PRO" w:hint="eastAsia"/>
          <w:b/>
        </w:rPr>
        <w:t>自家発電装置の保有状況など</w:t>
      </w:r>
      <w:r w:rsidR="004E1843">
        <w:rPr>
          <w:rFonts w:ascii="HG丸ｺﾞｼｯｸM-PRO" w:eastAsia="HG丸ｺﾞｼｯｸM-PRO" w:hAnsi="HG丸ｺﾞｼｯｸM-PRO" w:hint="eastAsia"/>
          <w:b/>
        </w:rPr>
        <w:t>を考慮し、</w:t>
      </w:r>
      <w:r w:rsidR="00277D0B">
        <w:rPr>
          <w:rFonts w:ascii="HG丸ｺﾞｼｯｸM-PRO" w:eastAsia="HG丸ｺﾞｼｯｸM-PRO" w:hAnsi="HG丸ｺﾞｼｯｸM-PRO" w:hint="eastAsia"/>
          <w:b/>
        </w:rPr>
        <w:t>停電時の搬送先としてもっとも適当な医療機関を</w:t>
      </w:r>
      <w:r w:rsidR="004E1843">
        <w:rPr>
          <w:rFonts w:ascii="HG丸ｺﾞｼｯｸM-PRO" w:eastAsia="HG丸ｺﾞｼｯｸM-PRO" w:hAnsi="HG丸ｺﾞｼｯｸM-PRO" w:hint="eastAsia"/>
          <w:b/>
        </w:rPr>
        <w:t>アドバイス</w:t>
      </w:r>
      <w:r w:rsidR="00277D0B">
        <w:rPr>
          <w:rFonts w:ascii="HG丸ｺﾞｼｯｸM-PRO" w:eastAsia="HG丸ｺﾞｼｯｸM-PRO" w:hAnsi="HG丸ｺﾞｼｯｸM-PRO" w:hint="eastAsia"/>
          <w:b/>
        </w:rPr>
        <w:t>いただきますようお願いします。</w:t>
      </w:r>
    </w:p>
    <w:p w:rsidR="00AC06EA" w:rsidRDefault="00AC06EA" w:rsidP="00FA657C">
      <w:pPr>
        <w:spacing w:line="360" w:lineRule="auto"/>
        <w:ind w:leftChars="101" w:left="567" w:hangingChars="135" w:hanging="325"/>
        <w:rPr>
          <w:rFonts w:ascii="HG丸ｺﾞｼｯｸM-PRO" w:eastAsia="HG丸ｺﾞｼｯｸM-PRO" w:hAnsi="HG丸ｺﾞｼｯｸM-PRO"/>
          <w:b/>
        </w:rPr>
      </w:pPr>
      <w:r>
        <w:rPr>
          <w:rFonts w:ascii="HG丸ｺﾞｼｯｸM-PRO" w:eastAsia="HG丸ｺﾞｼｯｸM-PRO" w:hAnsi="HG丸ｺﾞｼｯｸM-PRO" w:hint="eastAsia"/>
          <w:b/>
        </w:rPr>
        <w:t>・　主治医ご自身の医療機関を「搬送先登録医療機関」としていただいても構いません。</w:t>
      </w:r>
    </w:p>
    <w:p w:rsidR="007B6776" w:rsidRDefault="00AC06EA" w:rsidP="00FA657C">
      <w:pPr>
        <w:spacing w:line="360" w:lineRule="auto"/>
        <w:ind w:leftChars="101" w:left="567" w:hangingChars="135" w:hanging="325"/>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7E4BDF">
        <w:rPr>
          <w:rFonts w:ascii="HG丸ｺﾞｼｯｸM-PRO" w:eastAsia="HG丸ｺﾞｼｯｸM-PRO" w:hAnsi="HG丸ｺﾞｼｯｸM-PRO" w:hint="eastAsia"/>
          <w:b/>
        </w:rPr>
        <w:t>京都府</w:t>
      </w:r>
      <w:r w:rsidR="004E1843">
        <w:rPr>
          <w:rFonts w:ascii="HG丸ｺﾞｼｯｸM-PRO" w:eastAsia="HG丸ｺﾞｼｯｸM-PRO" w:hAnsi="HG丸ｺﾞｼｯｸM-PRO" w:hint="eastAsia"/>
          <w:b/>
        </w:rPr>
        <w:t>難病患者</w:t>
      </w:r>
      <w:r w:rsidR="007E4BDF">
        <w:rPr>
          <w:rFonts w:ascii="HG丸ｺﾞｼｯｸM-PRO" w:eastAsia="HG丸ｺﾞｼｯｸM-PRO" w:hAnsi="HG丸ｺﾞｼｯｸM-PRO" w:hint="eastAsia"/>
          <w:b/>
        </w:rPr>
        <w:t>災害時・緊急時支援事業によ</w:t>
      </w:r>
      <w:r w:rsidR="007B6776">
        <w:rPr>
          <w:rFonts w:ascii="HG丸ｺﾞｼｯｸM-PRO" w:eastAsia="HG丸ｺﾞｼｯｸM-PRO" w:hAnsi="HG丸ｺﾞｼｯｸM-PRO" w:hint="eastAsia"/>
          <w:b/>
        </w:rPr>
        <w:t>る</w:t>
      </w:r>
      <w:r w:rsidR="007E4BDF">
        <w:rPr>
          <w:rFonts w:ascii="HG丸ｺﾞｼｯｸM-PRO" w:eastAsia="HG丸ｺﾞｼｯｸM-PRO" w:hAnsi="HG丸ｺﾞｼｯｸM-PRO" w:hint="eastAsia"/>
          <w:b/>
        </w:rPr>
        <w:t>災害時・緊急時行動計画や市町村が作成する災害時要援護者のための個別計画に</w:t>
      </w:r>
      <w:r w:rsidR="007B6776">
        <w:rPr>
          <w:rFonts w:ascii="HG丸ｺﾞｼｯｸM-PRO" w:eastAsia="HG丸ｺﾞｼｯｸM-PRO" w:hAnsi="HG丸ｺﾞｼｯｸM-PRO" w:hint="eastAsia"/>
          <w:b/>
        </w:rPr>
        <w:t>より、既に緊急時の搬送先医療機関として</w:t>
      </w:r>
      <w:r w:rsidR="007E4BDF">
        <w:rPr>
          <w:rFonts w:ascii="HG丸ｺﾞｼｯｸM-PRO" w:eastAsia="HG丸ｺﾞｼｯｸM-PRO" w:hAnsi="HG丸ｺﾞｼｯｸM-PRO" w:hint="eastAsia"/>
          <w:b/>
        </w:rPr>
        <w:t>定められた医療機関がある場合は、</w:t>
      </w:r>
      <w:r w:rsidR="007B6776">
        <w:rPr>
          <w:rFonts w:ascii="HG丸ｺﾞｼｯｸM-PRO" w:eastAsia="HG丸ｺﾞｼｯｸM-PRO" w:hAnsi="HG丸ｺﾞｼｯｸM-PRO" w:hint="eastAsia"/>
          <w:b/>
        </w:rPr>
        <w:t>その</w:t>
      </w:r>
      <w:r w:rsidR="007E4BDF">
        <w:rPr>
          <w:rFonts w:ascii="HG丸ｺﾞｼｯｸM-PRO" w:eastAsia="HG丸ｺﾞｼｯｸM-PRO" w:hAnsi="HG丸ｺﾞｼｯｸM-PRO" w:hint="eastAsia"/>
          <w:b/>
        </w:rPr>
        <w:t>医療機関を</w:t>
      </w:r>
      <w:r w:rsidR="007B6776">
        <w:rPr>
          <w:rFonts w:ascii="HG丸ｺﾞｼｯｸM-PRO" w:eastAsia="HG丸ｺﾞｼｯｸM-PRO" w:hAnsi="HG丸ｺﾞｼｯｸM-PRO" w:hint="eastAsia"/>
          <w:b/>
        </w:rPr>
        <w:t>「搬送先登録医療機関」</w:t>
      </w:r>
      <w:r w:rsidR="004E1843">
        <w:rPr>
          <w:rFonts w:ascii="HG丸ｺﾞｼｯｸM-PRO" w:eastAsia="HG丸ｺﾞｼｯｸM-PRO" w:hAnsi="HG丸ｺﾞｼｯｸM-PRO" w:hint="eastAsia"/>
          <w:b/>
        </w:rPr>
        <w:t>として</w:t>
      </w:r>
      <w:r w:rsidR="007E4BDF">
        <w:rPr>
          <w:rFonts w:ascii="HG丸ｺﾞｼｯｸM-PRO" w:eastAsia="HG丸ｺﾞｼｯｸM-PRO" w:hAnsi="HG丸ｺﾞｼｯｸM-PRO" w:hint="eastAsia"/>
          <w:b/>
        </w:rPr>
        <w:t>いただ</w:t>
      </w:r>
      <w:r w:rsidR="007B6776">
        <w:rPr>
          <w:rFonts w:ascii="HG丸ｺﾞｼｯｸM-PRO" w:eastAsia="HG丸ｺﾞｼｯｸM-PRO" w:hAnsi="HG丸ｺﾞｼｯｸM-PRO" w:hint="eastAsia"/>
          <w:b/>
        </w:rPr>
        <w:t>いても構いません。</w:t>
      </w:r>
    </w:p>
    <w:p w:rsidR="00A7790D" w:rsidRPr="00EE73AE" w:rsidRDefault="00AC06EA" w:rsidP="00FA657C">
      <w:pPr>
        <w:spacing w:line="360" w:lineRule="auto"/>
        <w:ind w:leftChars="118" w:left="283" w:firstLineChars="117" w:firstLine="282"/>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665408" behindDoc="0" locked="0" layoutInCell="1" allowOverlap="1" wp14:anchorId="7814ABA9" wp14:editId="4C0A693B">
                <wp:simplePos x="0" y="0"/>
                <wp:positionH relativeFrom="column">
                  <wp:posOffset>44450</wp:posOffset>
                </wp:positionH>
                <wp:positionV relativeFrom="paragraph">
                  <wp:posOffset>116840</wp:posOffset>
                </wp:positionV>
                <wp:extent cx="114300" cy="123190"/>
                <wp:effectExtent l="0" t="4445" r="14605" b="14605"/>
                <wp:wrapNone/>
                <wp:docPr id="4" name="フローチャート : 組合せ 4"/>
                <wp:cNvGraphicFramePr/>
                <a:graphic xmlns:a="http://schemas.openxmlformats.org/drawingml/2006/main">
                  <a:graphicData uri="http://schemas.microsoft.com/office/word/2010/wordprocessingShape">
                    <wps:wsp>
                      <wps:cNvSpPr/>
                      <wps:spPr>
                        <a:xfrm rot="16200000">
                          <a:off x="0" y="0"/>
                          <a:ext cx="114300" cy="123190"/>
                        </a:xfrm>
                        <a:prstGeom prst="flowChartMerg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組合せ 4" o:spid="_x0000_s1026" type="#_x0000_t128" style="position:absolute;left:0;text-align:left;margin-left:3.5pt;margin-top:9.2pt;width:9pt;height:9.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" fillcolor="black [3200]" strokecolor="black [1600]" strokeweight="2pt"/>
            </w:pict>
          </mc:Fallback>
        </mc:AlternateContent>
      </w:r>
      <w:r w:rsidR="007B6776">
        <w:rPr>
          <w:rFonts w:ascii="HG丸ｺﾞｼｯｸM-PRO" w:eastAsia="HG丸ｺﾞｼｯｸM-PRO" w:hAnsi="HG丸ｺﾞｼｯｸM-PRO" w:hint="eastAsia"/>
          <w:b/>
        </w:rPr>
        <w:t>また、</w:t>
      </w:r>
      <w:r w:rsidR="00277D0B">
        <w:rPr>
          <w:rFonts w:ascii="HG丸ｺﾞｼｯｸM-PRO" w:eastAsia="HG丸ｺﾞｼｯｸM-PRO" w:hAnsi="HG丸ｺﾞｼｯｸM-PRO" w:hint="eastAsia"/>
          <w:b/>
        </w:rPr>
        <w:t>選定に当たっては、</w:t>
      </w:r>
      <w:r>
        <w:rPr>
          <w:rFonts w:ascii="HG丸ｺﾞｼｯｸM-PRO" w:eastAsia="HG丸ｺﾞｼｯｸM-PRO" w:hAnsi="HG丸ｺﾞｼｯｸM-PRO" w:hint="eastAsia"/>
          <w:b/>
        </w:rPr>
        <w:t>事前に</w:t>
      </w:r>
      <w:r w:rsidR="00A7790D" w:rsidRPr="00EE73AE">
        <w:rPr>
          <w:rFonts w:ascii="HG丸ｺﾞｼｯｸM-PRO" w:eastAsia="HG丸ｺﾞｼｯｸM-PRO" w:hAnsi="HG丸ｺﾞｼｯｸM-PRO" w:hint="eastAsia"/>
          <w:b/>
        </w:rPr>
        <w:t>連絡</w:t>
      </w:r>
      <w:r w:rsidR="00233985">
        <w:rPr>
          <w:rFonts w:ascii="HG丸ｺﾞｼｯｸM-PRO" w:eastAsia="HG丸ｺﾞｼｯｸM-PRO" w:hAnsi="HG丸ｺﾞｼｯｸM-PRO" w:hint="eastAsia"/>
          <w:b/>
        </w:rPr>
        <w:t>して</w:t>
      </w:r>
      <w:r w:rsidR="00277D0B">
        <w:rPr>
          <w:rFonts w:ascii="HG丸ｺﾞｼｯｸM-PRO" w:eastAsia="HG丸ｺﾞｼｯｸM-PRO" w:hAnsi="HG丸ｺﾞｼｯｸM-PRO" w:hint="eastAsia"/>
          <w:b/>
        </w:rPr>
        <w:t>「搬送先登録医療機関」として</w:t>
      </w:r>
      <w:r w:rsidR="00A7790D" w:rsidRPr="00EE73AE">
        <w:rPr>
          <w:rFonts w:ascii="HG丸ｺﾞｼｯｸM-PRO" w:eastAsia="HG丸ｺﾞｼｯｸM-PRO" w:hAnsi="HG丸ｺﾞｼｯｸM-PRO" w:hint="eastAsia"/>
          <w:b/>
        </w:rPr>
        <w:t>登録することについて</w:t>
      </w:r>
      <w:r w:rsidR="00277D0B">
        <w:rPr>
          <w:rFonts w:ascii="HG丸ｺﾞｼｯｸM-PRO" w:eastAsia="HG丸ｺﾞｼｯｸM-PRO" w:hAnsi="HG丸ｺﾞｼｯｸM-PRO" w:hint="eastAsia"/>
          <w:b/>
        </w:rPr>
        <w:t>あらかじめ</w:t>
      </w:r>
      <w:r w:rsidR="00A7790D" w:rsidRPr="00EE73AE">
        <w:rPr>
          <w:rFonts w:ascii="HG丸ｺﾞｼｯｸM-PRO" w:eastAsia="HG丸ｺﾞｼｯｸM-PRO" w:hAnsi="HG丸ｺﾞｼｯｸM-PRO" w:hint="eastAsia"/>
          <w:b/>
        </w:rPr>
        <w:t>了解をとっておいていただきますようお願いします。</w:t>
      </w:r>
    </w:p>
    <w:p w:rsidR="00EE73AE" w:rsidRPr="00A16388" w:rsidRDefault="00AC06EA" w:rsidP="00FA657C">
      <w:pPr>
        <w:spacing w:line="360" w:lineRule="auto"/>
        <w:ind w:firstLineChars="235" w:firstLine="566"/>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667456" behindDoc="0" locked="0" layoutInCell="1" allowOverlap="1" wp14:anchorId="4673D96B" wp14:editId="6568C7AB">
                <wp:simplePos x="0" y="0"/>
                <wp:positionH relativeFrom="column">
                  <wp:posOffset>44450</wp:posOffset>
                </wp:positionH>
                <wp:positionV relativeFrom="paragraph">
                  <wp:posOffset>107315</wp:posOffset>
                </wp:positionV>
                <wp:extent cx="114300" cy="123190"/>
                <wp:effectExtent l="0" t="4445" r="14605" b="14605"/>
                <wp:wrapNone/>
                <wp:docPr id="5" name="フローチャート : 組合せ 5"/>
                <wp:cNvGraphicFramePr/>
                <a:graphic xmlns:a="http://schemas.openxmlformats.org/drawingml/2006/main">
                  <a:graphicData uri="http://schemas.microsoft.com/office/word/2010/wordprocessingShape">
                    <wps:wsp>
                      <wps:cNvSpPr/>
                      <wps:spPr>
                        <a:xfrm rot="16200000">
                          <a:off x="0" y="0"/>
                          <a:ext cx="114300" cy="123190"/>
                        </a:xfrm>
                        <a:prstGeom prst="flowChartMerg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フローチャート : 組合せ 5" o:spid="_x0000_s1026" type="#_x0000_t128" style="position:absolute;left:0;text-align:left;margin-left:3.5pt;margin-top:8.45pt;width:9pt;height:9.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" fillcolor="black [3200]" strokecolor="black [1600]" strokeweight="2pt"/>
            </w:pict>
          </mc:Fallback>
        </mc:AlternateContent>
      </w:r>
      <w:r w:rsidR="00A16388" w:rsidRPr="00A16388">
        <w:rPr>
          <w:rFonts w:ascii="HG丸ｺﾞｼｯｸM-PRO" w:eastAsia="HG丸ｺﾞｼｯｸM-PRO" w:hAnsi="HG丸ｺﾞｼｯｸM-PRO" w:hint="eastAsia"/>
          <w:b/>
        </w:rPr>
        <w:t>なお、</w:t>
      </w:r>
      <w:r w:rsidR="00A16388">
        <w:rPr>
          <w:rFonts w:ascii="HG丸ｺﾞｼｯｸM-PRO" w:eastAsia="HG丸ｺﾞｼｯｸM-PRO" w:hAnsi="HG丸ｺﾞｼｯｸM-PRO" w:hint="eastAsia"/>
          <w:b/>
        </w:rPr>
        <w:t>本登録は、搬送先登録医療機関への受入を確約するものではありません。</w:t>
      </w:r>
    </w:p>
    <w:p w:rsidR="00FA657C" w:rsidRDefault="00FA657C" w:rsidP="00BB799F">
      <w:pPr>
        <w:spacing w:line="360" w:lineRule="auto"/>
        <w:ind w:leftChars="118" w:left="283" w:firstLineChars="100" w:firstLine="241"/>
        <w:rPr>
          <w:rFonts w:ascii="HG丸ｺﾞｼｯｸM-PRO" w:eastAsia="HG丸ｺﾞｼｯｸM-PRO" w:hAnsi="HG丸ｺﾞｼｯｸM-PRO"/>
          <w:b/>
          <w:noProof/>
        </w:rPr>
      </w:pPr>
      <w:r w:rsidRPr="00FA657C">
        <w:rPr>
          <w:rFonts w:ascii="HG丸ｺﾞｼｯｸM-PRO" w:eastAsia="HG丸ｺﾞｼｯｸM-PRO" w:hAnsi="HG丸ｺﾞｼｯｸM-PRO" w:hint="eastAsia"/>
          <w:b/>
          <w:noProof/>
        </w:rPr>
        <w:t>本事業は、24時間人工呼吸器を装着されている患者さんを対象として実施するものでありますが、病状等により24時間人工呼吸器</w:t>
      </w:r>
      <w:r w:rsidR="00BB799F">
        <w:rPr>
          <w:rFonts w:ascii="HG丸ｺﾞｼｯｸM-PRO" w:eastAsia="HG丸ｺﾞｼｯｸM-PRO" w:hAnsi="HG丸ｺﾞｼｯｸM-PRO" w:hint="eastAsia"/>
          <w:b/>
          <w:noProof/>
        </w:rPr>
        <w:t>を</w:t>
      </w:r>
      <w:r w:rsidRPr="00FA657C">
        <w:rPr>
          <w:rFonts w:ascii="HG丸ｺﾞｼｯｸM-PRO" w:eastAsia="HG丸ｺﾞｼｯｸM-PRO" w:hAnsi="HG丸ｺﾞｼｯｸM-PRO" w:hint="eastAsia"/>
          <w:b/>
          <w:noProof/>
        </w:rPr>
        <w:t>装着</w:t>
      </w:r>
      <w:r w:rsidR="00BB799F">
        <w:rPr>
          <w:rFonts w:ascii="HG丸ｺﾞｼｯｸM-PRO" w:eastAsia="HG丸ｺﾞｼｯｸM-PRO" w:hAnsi="HG丸ｺﾞｼｯｸM-PRO" w:hint="eastAsia"/>
          <w:b/>
          <w:noProof/>
        </w:rPr>
        <w:t>されている患者</w:t>
      </w:r>
      <w:r w:rsidRPr="00FA657C">
        <w:rPr>
          <w:rFonts w:ascii="HG丸ｺﾞｼｯｸM-PRO" w:eastAsia="HG丸ｺﾞｼｯｸM-PRO" w:hAnsi="HG丸ｺﾞｼｯｸM-PRO" w:hint="eastAsia"/>
          <w:b/>
          <w:noProof/>
        </w:rPr>
        <w:t>さんと同様の対応が必要と考えられる</w:t>
      </w:r>
      <w:r w:rsidR="00BB799F">
        <w:rPr>
          <w:rFonts w:ascii="HG丸ｺﾞｼｯｸM-PRO" w:eastAsia="HG丸ｺﾞｼｯｸM-PRO" w:hAnsi="HG丸ｺﾞｼｯｸM-PRO" w:hint="eastAsia"/>
          <w:b/>
          <w:noProof/>
        </w:rPr>
        <w:t>人工呼吸器装着</w:t>
      </w:r>
      <w:r w:rsidRPr="00FA657C">
        <w:rPr>
          <w:rFonts w:ascii="HG丸ｺﾞｼｯｸM-PRO" w:eastAsia="HG丸ｺﾞｼｯｸM-PRO" w:hAnsi="HG丸ｺﾞｼｯｸM-PRO" w:hint="eastAsia"/>
          <w:b/>
          <w:noProof/>
        </w:rPr>
        <w:t>患者さんがおられる場合は、本事業につき御案内いただきたいと存じます。別途、「情報提供同意書」等の様式を送付させていただきますので、恐れ入りますが下記担当課まで御連絡いただきますようお願いします</w:t>
      </w:r>
      <w:r>
        <w:rPr>
          <w:rFonts w:ascii="HG丸ｺﾞｼｯｸM-PRO" w:eastAsia="HG丸ｺﾞｼｯｸM-PRO" w:hAnsi="HG丸ｺﾞｼｯｸM-PRO" w:hint="eastAsia"/>
          <w:b/>
          <w:noProof/>
        </w:rPr>
        <w:t>。</w:t>
      </w:r>
    </w:p>
    <w:p w:rsidR="00FA657C" w:rsidRDefault="00FA657C" w:rsidP="00EF16BD">
      <w:pPr>
        <w:rPr>
          <w:rFonts w:ascii="HG丸ｺﾞｼｯｸM-PRO" w:eastAsia="HG丸ｺﾞｼｯｸM-PRO" w:hAnsi="HG丸ｺﾞｼｯｸM-PRO"/>
          <w:b/>
          <w:noProof/>
        </w:rPr>
      </w:pPr>
    </w:p>
    <w:p w:rsidR="00EF16BD" w:rsidRPr="008D63CB" w:rsidRDefault="00EF16BD" w:rsidP="00EF16BD">
      <w:pPr>
        <w:rPr>
          <w:rFonts w:asciiTheme="majorEastAsia" w:eastAsiaTheme="majorEastAsia" w:hAnsiTheme="majorEastAsia"/>
          <w:b/>
          <w:sz w:val="26"/>
          <w:szCs w:val="26"/>
          <w:u w:val="single"/>
        </w:rPr>
      </w:pPr>
      <w:r>
        <w:rPr>
          <w:rFonts w:asciiTheme="majorEastAsia" w:eastAsiaTheme="majorEastAsia" w:hAnsiTheme="majorEastAsia" w:hint="eastAsia"/>
          <w:b/>
          <w:sz w:val="26"/>
          <w:szCs w:val="26"/>
          <w:u w:val="single"/>
        </w:rPr>
        <w:t>お問い合わせは</w:t>
      </w:r>
      <w:bookmarkStart w:id="0" w:name="_GoBack"/>
      <w:bookmarkEnd w:id="0"/>
    </w:p>
    <w:p w:rsidR="00087816" w:rsidRPr="00087816" w:rsidRDefault="00A87F31" w:rsidP="00EF16BD">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京都府健康福祉部健康福祉総務課企画調整担当</w:t>
      </w:r>
    </w:p>
    <w:p w:rsidR="008A66CC" w:rsidRDefault="00087816" w:rsidP="008A66CC">
      <w:pPr>
        <w:rPr>
          <w:rFonts w:ascii="HG丸ｺﾞｼｯｸM-PRO" w:eastAsia="HG丸ｺﾞｼｯｸM-PRO" w:hAnsi="HG丸ｺﾞｼｯｸM-PRO"/>
        </w:rPr>
        <w:sectPr w:rsidR="008A66CC" w:rsidSect="008A66CC">
          <w:type w:val="continuous"/>
          <w:pgSz w:w="11906" w:h="16838" w:code="9"/>
          <w:pgMar w:top="567" w:right="851" w:bottom="567" w:left="851" w:header="851" w:footer="992" w:gutter="0"/>
          <w:cols w:space="425"/>
          <w:docGrid w:type="lines" w:linePitch="360"/>
        </w:sectPr>
      </w:pPr>
      <w:r w:rsidRPr="00087816">
        <w:rPr>
          <w:rFonts w:ascii="HG丸ｺﾞｼｯｸM-PRO" w:eastAsia="HG丸ｺﾞｼｯｸM-PRO" w:hAnsi="HG丸ｺﾞｼｯｸM-PRO" w:hint="eastAsia"/>
        </w:rPr>
        <w:t xml:space="preserve">　電話　</w:t>
      </w:r>
      <w:r w:rsidR="00512477">
        <w:rPr>
          <w:rFonts w:ascii="HG丸ｺﾞｼｯｸM-PRO" w:eastAsia="HG丸ｺﾞｼｯｸM-PRO" w:hAnsi="HG丸ｺﾞｼｯｸM-PRO" w:hint="eastAsia"/>
        </w:rPr>
        <w:t>075-414-４５５４</w:t>
      </w:r>
      <w:r w:rsidRPr="00087816">
        <w:rPr>
          <w:rFonts w:ascii="HG丸ｺﾞｼｯｸM-PRO" w:eastAsia="HG丸ｺﾞｼｯｸM-PRO" w:hAnsi="HG丸ｺﾞｼｯｸM-PRO" w:hint="eastAsia"/>
        </w:rPr>
        <w:t xml:space="preserve">　　FAX　075-414-4694</w:t>
      </w:r>
    </w:p>
    <w:p w:rsidR="00087816" w:rsidRPr="008A66CC" w:rsidRDefault="00087816" w:rsidP="008A66CC">
      <w:pPr>
        <w:widowControl/>
        <w:overflowPunct/>
        <w:adjustRightInd/>
        <w:jc w:val="left"/>
        <w:textAlignment w:val="auto"/>
        <w:rPr>
          <w:rFonts w:ascii="HG丸ｺﾞｼｯｸM-PRO" w:eastAsia="HG丸ｺﾞｼｯｸM-PRO" w:hAnsi="HG丸ｺﾞｼｯｸM-PRO"/>
        </w:rPr>
      </w:pPr>
    </w:p>
    <w:sectPr w:rsidR="00087816" w:rsidRPr="008A66CC" w:rsidSect="00BC6E22">
      <w:headerReference w:type="default" r:id="rId9"/>
      <w:type w:val="continuous"/>
      <w:pgSz w:w="11906" w:h="16838" w:code="9"/>
      <w:pgMar w:top="567" w:right="1274" w:bottom="567" w:left="1560"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3CE" w:rsidRDefault="00C933CE" w:rsidP="00277D0B">
      <w:r>
        <w:separator/>
      </w:r>
    </w:p>
  </w:endnote>
  <w:endnote w:type="continuationSeparator" w:id="0">
    <w:p w:rsidR="00C933CE" w:rsidRDefault="00C933CE" w:rsidP="0027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3CE" w:rsidRDefault="00C933CE" w:rsidP="00277D0B">
      <w:r>
        <w:separator/>
      </w:r>
    </w:p>
  </w:footnote>
  <w:footnote w:type="continuationSeparator" w:id="0">
    <w:p w:rsidR="00C933CE" w:rsidRDefault="00C933CE" w:rsidP="00277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6CC" w:rsidRPr="00BC6E22" w:rsidRDefault="008A66CC" w:rsidP="00BC6E2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7FD4"/>
    <w:multiLevelType w:val="hybridMultilevel"/>
    <w:tmpl w:val="DD98B1D4"/>
    <w:lvl w:ilvl="0" w:tplc="2104F5B6">
      <w:start w:val="6"/>
      <w:numFmt w:val="bullet"/>
      <w:lvlText w:val="・"/>
      <w:lvlJc w:val="left"/>
      <w:pPr>
        <w:ind w:left="602"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4D"/>
    <w:rsid w:val="000478DA"/>
    <w:rsid w:val="00087816"/>
    <w:rsid w:val="0012510A"/>
    <w:rsid w:val="0014295B"/>
    <w:rsid w:val="0014504B"/>
    <w:rsid w:val="001824D2"/>
    <w:rsid w:val="00217893"/>
    <w:rsid w:val="00220A5B"/>
    <w:rsid w:val="00233985"/>
    <w:rsid w:val="0025140C"/>
    <w:rsid w:val="00262FBE"/>
    <w:rsid w:val="00267A49"/>
    <w:rsid w:val="00277D0B"/>
    <w:rsid w:val="003D1CE8"/>
    <w:rsid w:val="003E2953"/>
    <w:rsid w:val="004075C6"/>
    <w:rsid w:val="00410A8D"/>
    <w:rsid w:val="0045341F"/>
    <w:rsid w:val="004E1843"/>
    <w:rsid w:val="004F272F"/>
    <w:rsid w:val="00501423"/>
    <w:rsid w:val="00512477"/>
    <w:rsid w:val="005E77AB"/>
    <w:rsid w:val="00630AE3"/>
    <w:rsid w:val="00647C90"/>
    <w:rsid w:val="00686E4D"/>
    <w:rsid w:val="00747F0B"/>
    <w:rsid w:val="00755281"/>
    <w:rsid w:val="00787C4D"/>
    <w:rsid w:val="00795924"/>
    <w:rsid w:val="007B6776"/>
    <w:rsid w:val="007D400A"/>
    <w:rsid w:val="007E4BDF"/>
    <w:rsid w:val="007F6DC9"/>
    <w:rsid w:val="00894E01"/>
    <w:rsid w:val="008A66CC"/>
    <w:rsid w:val="008B7F4D"/>
    <w:rsid w:val="008D63CB"/>
    <w:rsid w:val="00905AD7"/>
    <w:rsid w:val="00A04F9B"/>
    <w:rsid w:val="00A16388"/>
    <w:rsid w:val="00A7790D"/>
    <w:rsid w:val="00A87F31"/>
    <w:rsid w:val="00AC06EA"/>
    <w:rsid w:val="00B6667B"/>
    <w:rsid w:val="00BB49A9"/>
    <w:rsid w:val="00BB799F"/>
    <w:rsid w:val="00BC6959"/>
    <w:rsid w:val="00BC6E22"/>
    <w:rsid w:val="00C933CE"/>
    <w:rsid w:val="00D44FD8"/>
    <w:rsid w:val="00D56B88"/>
    <w:rsid w:val="00DD5421"/>
    <w:rsid w:val="00E732C0"/>
    <w:rsid w:val="00E73DBF"/>
    <w:rsid w:val="00E94C84"/>
    <w:rsid w:val="00EE73AE"/>
    <w:rsid w:val="00EF16BD"/>
    <w:rsid w:val="00F05E50"/>
    <w:rsid w:val="00F127A5"/>
    <w:rsid w:val="00FA6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EA"/>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6E4D"/>
    <w:pPr>
      <w:widowControl/>
      <w:spacing w:before="100" w:beforeAutospacing="1" w:after="100" w:afterAutospacing="1"/>
      <w:jc w:val="left"/>
    </w:pPr>
    <w:rPr>
      <w:rFonts w:ascii="ＭＳ Ｐゴシック" w:eastAsia="ＭＳ Ｐゴシック" w:hAnsi="ＭＳ Ｐゴシック" w:cs="ＭＳ Ｐゴシック"/>
    </w:rPr>
  </w:style>
  <w:style w:type="paragraph" w:styleId="a3">
    <w:name w:val="Balloon Text"/>
    <w:basedOn w:val="a"/>
    <w:link w:val="a4"/>
    <w:uiPriority w:val="99"/>
    <w:semiHidden/>
    <w:unhideWhenUsed/>
    <w:rsid w:val="00686E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6E4D"/>
    <w:rPr>
      <w:rFonts w:asciiTheme="majorHAnsi" w:eastAsiaTheme="majorEastAsia" w:hAnsiTheme="majorHAnsi" w:cstheme="majorBidi"/>
      <w:sz w:val="18"/>
      <w:szCs w:val="18"/>
    </w:rPr>
  </w:style>
  <w:style w:type="paragraph" w:styleId="a5">
    <w:name w:val="header"/>
    <w:basedOn w:val="a"/>
    <w:link w:val="a6"/>
    <w:uiPriority w:val="99"/>
    <w:unhideWhenUsed/>
    <w:rsid w:val="00277D0B"/>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ヘッダー (文字)"/>
    <w:basedOn w:val="a0"/>
    <w:link w:val="a5"/>
    <w:uiPriority w:val="99"/>
    <w:rsid w:val="00277D0B"/>
  </w:style>
  <w:style w:type="paragraph" w:styleId="a7">
    <w:name w:val="footer"/>
    <w:basedOn w:val="a"/>
    <w:link w:val="a8"/>
    <w:uiPriority w:val="99"/>
    <w:unhideWhenUsed/>
    <w:rsid w:val="00277D0B"/>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8">
    <w:name w:val="フッター (文字)"/>
    <w:basedOn w:val="a0"/>
    <w:link w:val="a7"/>
    <w:uiPriority w:val="99"/>
    <w:rsid w:val="00277D0B"/>
  </w:style>
  <w:style w:type="paragraph" w:styleId="a9">
    <w:name w:val="List Paragraph"/>
    <w:basedOn w:val="a"/>
    <w:uiPriority w:val="34"/>
    <w:qFormat/>
    <w:rsid w:val="00AC06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EA"/>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6E4D"/>
    <w:pPr>
      <w:widowControl/>
      <w:spacing w:before="100" w:beforeAutospacing="1" w:after="100" w:afterAutospacing="1"/>
      <w:jc w:val="left"/>
    </w:pPr>
    <w:rPr>
      <w:rFonts w:ascii="ＭＳ Ｐゴシック" w:eastAsia="ＭＳ Ｐゴシック" w:hAnsi="ＭＳ Ｐゴシック" w:cs="ＭＳ Ｐゴシック"/>
    </w:rPr>
  </w:style>
  <w:style w:type="paragraph" w:styleId="a3">
    <w:name w:val="Balloon Text"/>
    <w:basedOn w:val="a"/>
    <w:link w:val="a4"/>
    <w:uiPriority w:val="99"/>
    <w:semiHidden/>
    <w:unhideWhenUsed/>
    <w:rsid w:val="00686E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6E4D"/>
    <w:rPr>
      <w:rFonts w:asciiTheme="majorHAnsi" w:eastAsiaTheme="majorEastAsia" w:hAnsiTheme="majorHAnsi" w:cstheme="majorBidi"/>
      <w:sz w:val="18"/>
      <w:szCs w:val="18"/>
    </w:rPr>
  </w:style>
  <w:style w:type="paragraph" w:styleId="a5">
    <w:name w:val="header"/>
    <w:basedOn w:val="a"/>
    <w:link w:val="a6"/>
    <w:uiPriority w:val="99"/>
    <w:unhideWhenUsed/>
    <w:rsid w:val="00277D0B"/>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ヘッダー (文字)"/>
    <w:basedOn w:val="a0"/>
    <w:link w:val="a5"/>
    <w:uiPriority w:val="99"/>
    <w:rsid w:val="00277D0B"/>
  </w:style>
  <w:style w:type="paragraph" w:styleId="a7">
    <w:name w:val="footer"/>
    <w:basedOn w:val="a"/>
    <w:link w:val="a8"/>
    <w:uiPriority w:val="99"/>
    <w:unhideWhenUsed/>
    <w:rsid w:val="00277D0B"/>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8">
    <w:name w:val="フッター (文字)"/>
    <w:basedOn w:val="a0"/>
    <w:link w:val="a7"/>
    <w:uiPriority w:val="99"/>
    <w:rsid w:val="00277D0B"/>
  </w:style>
  <w:style w:type="paragraph" w:styleId="a9">
    <w:name w:val="List Paragraph"/>
    <w:basedOn w:val="a"/>
    <w:uiPriority w:val="34"/>
    <w:qFormat/>
    <w:rsid w:val="00AC06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3A215-C86D-4F3D-BAA8-874B9B91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setup</cp:lastModifiedBy>
  <cp:revision>5</cp:revision>
  <cp:lastPrinted>2011-12-26T06:15:00Z</cp:lastPrinted>
  <dcterms:created xsi:type="dcterms:W3CDTF">2015-07-21T03:00:00Z</dcterms:created>
  <dcterms:modified xsi:type="dcterms:W3CDTF">2015-07-26T23:17:00Z</dcterms:modified>
</cp:coreProperties>
</file>