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6E593" w14:textId="2B83852D" w:rsidR="00BB7829" w:rsidRDefault="00EB606F" w:rsidP="00BB7829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＜</w:t>
      </w:r>
      <w:r w:rsidR="002C1112">
        <w:rPr>
          <w:rFonts w:ascii="游ゴシック Medium" w:eastAsia="游ゴシック Medium" w:hAnsi="游ゴシック Medium" w:hint="eastAsia"/>
        </w:rPr>
        <w:t>報道発表資料</w:t>
      </w:r>
      <w:r w:rsidR="00BB7829" w:rsidRPr="00D93355">
        <w:rPr>
          <w:rFonts w:ascii="游ゴシック Medium" w:eastAsia="游ゴシック Medium" w:hAnsi="游ゴシック Medium" w:hint="eastAsia"/>
        </w:rPr>
        <w:t>＞</w:t>
      </w:r>
    </w:p>
    <w:p w14:paraId="2B50C742" w14:textId="7139DD64" w:rsidR="0090230A" w:rsidRDefault="0090230A" w:rsidP="00BB7829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（</w:t>
      </w:r>
      <w:r w:rsidR="00A572B1">
        <w:rPr>
          <w:rFonts w:ascii="游ゴシック Medium" w:eastAsia="游ゴシック Medium" w:hAnsi="游ゴシック Medium" w:hint="eastAsia"/>
        </w:rPr>
        <w:t>府・経済同時）</w:t>
      </w:r>
    </w:p>
    <w:p w14:paraId="134E45FC" w14:textId="6F7DD0B1" w:rsidR="00BB7829" w:rsidRPr="00D93355" w:rsidRDefault="009A4022" w:rsidP="00BB7829">
      <w:pPr>
        <w:jc w:val="right"/>
        <w:rPr>
          <w:rFonts w:ascii="游ゴシック Medium" w:eastAsia="游ゴシック Medium" w:hAnsi="游ゴシック Medium"/>
        </w:rPr>
      </w:pPr>
      <w:r w:rsidRPr="00B96487">
        <w:rPr>
          <w:rFonts w:ascii="游ゴシック Medium" w:eastAsia="游ゴシック Medium" w:hAnsi="游ゴシック Medium" w:hint="eastAsia"/>
        </w:rPr>
        <w:t>令和</w:t>
      </w:r>
      <w:r w:rsidR="00993F50" w:rsidRPr="00B96487">
        <w:rPr>
          <w:rFonts w:ascii="游ゴシック Medium" w:eastAsia="游ゴシック Medium" w:hAnsi="游ゴシック Medium" w:hint="eastAsia"/>
        </w:rPr>
        <w:t>７</w:t>
      </w:r>
      <w:r w:rsidR="00BB7829" w:rsidRPr="00B96487">
        <w:rPr>
          <w:rFonts w:ascii="游ゴシック Medium" w:eastAsia="游ゴシック Medium" w:hAnsi="游ゴシック Medium" w:hint="eastAsia"/>
        </w:rPr>
        <w:t>年</w:t>
      </w:r>
      <w:r w:rsidR="00974885">
        <w:rPr>
          <w:rFonts w:ascii="游ゴシック Medium" w:eastAsia="游ゴシック Medium" w:hAnsi="游ゴシック Medium" w:hint="eastAsia"/>
        </w:rPr>
        <w:t>９</w:t>
      </w:r>
      <w:r w:rsidR="00BB7829" w:rsidRPr="00B96487">
        <w:rPr>
          <w:rFonts w:ascii="游ゴシック Medium" w:eastAsia="游ゴシック Medium" w:hAnsi="游ゴシック Medium" w:hint="eastAsia"/>
        </w:rPr>
        <w:t>月</w:t>
      </w:r>
      <w:r w:rsidR="0059133B">
        <w:rPr>
          <w:rFonts w:ascii="游ゴシック Medium" w:eastAsia="游ゴシック Medium" w:hAnsi="游ゴシック Medium" w:hint="eastAsia"/>
        </w:rPr>
        <w:t>３</w:t>
      </w:r>
      <w:r w:rsidR="00BB7829" w:rsidRPr="00B96487">
        <w:rPr>
          <w:rFonts w:ascii="游ゴシック Medium" w:eastAsia="游ゴシック Medium" w:hAnsi="游ゴシック Medium" w:hint="eastAsia"/>
        </w:rPr>
        <w:t>日</w:t>
      </w:r>
    </w:p>
    <w:p w14:paraId="5E6B0A42" w14:textId="20D8F8F3" w:rsidR="00323A4B" w:rsidRDefault="00350E06" w:rsidP="0059133B">
      <w:pPr>
        <w:wordWrap w:val="0"/>
        <w:jc w:val="right"/>
        <w:rPr>
          <w:rFonts w:ascii="游ゴシック Medium" w:eastAsia="游ゴシック Medium" w:hAnsi="游ゴシック Medium"/>
        </w:rPr>
      </w:pPr>
      <w:r w:rsidRPr="00195F3D">
        <w:rPr>
          <w:rFonts w:ascii="游ゴシック Medium" w:eastAsia="游ゴシック Medium" w:hAnsi="游ゴシック Medium" w:hint="eastAsia"/>
          <w:lang w:eastAsia="zh-CN"/>
        </w:rPr>
        <w:t>京都市</w:t>
      </w:r>
      <w:r w:rsidR="00993F50">
        <w:rPr>
          <w:rFonts w:ascii="游ゴシック Medium" w:eastAsia="游ゴシック Medium" w:hAnsi="游ゴシック Medium" w:hint="eastAsia"/>
          <w:lang w:eastAsia="zh-CN"/>
        </w:rPr>
        <w:t>文化市民</w:t>
      </w:r>
      <w:r>
        <w:rPr>
          <w:rFonts w:ascii="游ゴシック Medium" w:eastAsia="游ゴシック Medium" w:hAnsi="游ゴシック Medium" w:hint="eastAsia"/>
          <w:lang w:eastAsia="zh-CN"/>
        </w:rPr>
        <w:t>局</w:t>
      </w:r>
      <w:r w:rsidR="00993F50">
        <w:rPr>
          <w:rFonts w:ascii="游ゴシック Medium" w:eastAsia="游ゴシック Medium" w:hAnsi="游ゴシック Medium" w:hint="eastAsia"/>
          <w:lang w:eastAsia="zh-CN"/>
        </w:rPr>
        <w:t>文化芸術都市推進室文化芸術企画</w:t>
      </w:r>
      <w:r>
        <w:rPr>
          <w:rFonts w:ascii="游ゴシック Medium" w:eastAsia="游ゴシック Medium" w:hAnsi="游ゴシック Medium" w:hint="eastAsia"/>
          <w:lang w:eastAsia="zh-CN"/>
        </w:rPr>
        <w:t>課</w:t>
      </w:r>
    </w:p>
    <w:p w14:paraId="4CF20309" w14:textId="39200E0D" w:rsidR="0059133B" w:rsidRDefault="00237ED2" w:rsidP="0059133B">
      <w:pPr>
        <w:jc w:val="right"/>
      </w:pPr>
      <w:r>
        <w:rPr>
          <w:rFonts w:hint="eastAsia"/>
        </w:rPr>
        <w:t>京都府文化生活部</w:t>
      </w:r>
      <w:r w:rsidRPr="0090230A">
        <w:rPr>
          <w:rFonts w:hint="eastAsia"/>
        </w:rPr>
        <w:t>文化芸術課</w:t>
      </w:r>
    </w:p>
    <w:p w14:paraId="1ADB5E2D" w14:textId="77777777" w:rsidR="00237ED2" w:rsidRPr="0059133B" w:rsidRDefault="00237ED2" w:rsidP="0059133B">
      <w:pPr>
        <w:jc w:val="right"/>
        <w:rPr>
          <w:rFonts w:ascii="游ゴシック Medium" w:eastAsia="游ゴシック Medium" w:hAnsi="游ゴシック Medium"/>
        </w:rPr>
      </w:pPr>
    </w:p>
    <w:sdt>
      <w:sdtPr>
        <w:rPr>
          <w:rFonts w:asciiTheme="majorHAnsi" w:eastAsiaTheme="majorHAnsi" w:hAnsiTheme="majorHAnsi" w:cs="Times New Roman" w:hint="eastAsia"/>
          <w:b/>
          <w:bCs/>
          <w:sz w:val="28"/>
          <w:szCs w:val="24"/>
        </w:rPr>
        <w:alias w:val="メインタイトル（20字以内）"/>
        <w:tag w:val="一番のウリ(価値)を府民・受け手目線で"/>
        <w:id w:val="-1072045509"/>
        <w:placeholder>
          <w:docPart w:val="2FA7CA2C962C46878BDE20FFBA93E788"/>
        </w:placeholder>
        <w15:color w:val="FF0000"/>
        <w:text w:multiLine="1"/>
      </w:sdtPr>
      <w:sdtEndPr/>
      <w:sdtContent>
        <w:p w14:paraId="30915F2A" w14:textId="4DC44158" w:rsidR="0059133B" w:rsidRPr="00355E82" w:rsidRDefault="00C27A34" w:rsidP="0059133B">
          <w:pPr>
            <w:snapToGrid w:val="0"/>
            <w:jc w:val="center"/>
            <w:rPr>
              <w:rFonts w:ascii="ＭＳ ゴシック" w:eastAsia="ＭＳ ゴシック"/>
              <w:b/>
              <w:spacing w:val="-2"/>
              <w:sz w:val="32"/>
              <w:szCs w:val="21"/>
            </w:rPr>
          </w:pPr>
          <w:r>
            <w:rPr>
              <w:rFonts w:asciiTheme="majorHAnsi" w:eastAsiaTheme="majorHAnsi" w:hAnsiTheme="majorHAnsi" w:cs="Times New Roman" w:hint="eastAsia"/>
              <w:b/>
              <w:bCs/>
              <w:sz w:val="28"/>
              <w:szCs w:val="24"/>
            </w:rPr>
            <w:t>今秋</w:t>
          </w:r>
          <w:r w:rsidR="0059133B" w:rsidRPr="00A856B2">
            <w:rPr>
              <w:rFonts w:asciiTheme="majorHAnsi" w:eastAsiaTheme="majorHAnsi" w:hAnsiTheme="majorHAnsi" w:cs="Times New Roman" w:hint="eastAsia"/>
              <w:b/>
              <w:sz w:val="28"/>
              <w:szCs w:val="24"/>
            </w:rPr>
            <w:t>「京都アート月間」（Kyoto Art Month）始動</w:t>
          </w:r>
        </w:p>
      </w:sdtContent>
    </w:sdt>
    <w:p w14:paraId="443ADE4E" w14:textId="6E81065E" w:rsidR="0090230A" w:rsidRPr="0090230A" w:rsidRDefault="0059133B" w:rsidP="0090230A">
      <w:pPr>
        <w:jc w:val="center"/>
        <w:rPr>
          <w:rFonts w:ascii="游ゴシック Medium" w:eastAsia="游ゴシック Medium" w:hAnsi="游ゴシック Medium"/>
          <w:sz w:val="16"/>
          <w:szCs w:val="16"/>
        </w:rPr>
      </w:pPr>
      <w:r>
        <w:rPr>
          <w:rFonts w:ascii="游ゴシック Medium" w:eastAsia="游ゴシック Medium" w:hAnsi="游ゴシック Medium" w:hint="eastAsia"/>
          <w:sz w:val="24"/>
          <w:szCs w:val="24"/>
        </w:rPr>
        <w:t>～</w:t>
      </w:r>
      <w:r w:rsidRPr="0059133B">
        <w:rPr>
          <w:rFonts w:ascii="游ゴシック Medium" w:eastAsia="游ゴシック Medium" w:hAnsi="游ゴシック Medium" w:hint="eastAsia"/>
          <w:sz w:val="24"/>
          <w:szCs w:val="24"/>
        </w:rPr>
        <w:t>府市共同でアート関連イベントを</w:t>
      </w:r>
      <w:r w:rsidRPr="0059133B">
        <w:rPr>
          <w:rFonts w:ascii="游ゴシック Medium" w:eastAsia="游ゴシック Medium" w:hAnsi="游ゴシック Medium"/>
          <w:sz w:val="24"/>
          <w:szCs w:val="24"/>
        </w:rPr>
        <w:t>PR</w:t>
      </w:r>
      <w:r>
        <w:rPr>
          <w:rFonts w:ascii="游ゴシック Medium" w:eastAsia="游ゴシック Medium" w:hAnsi="游ゴシック Medium" w:hint="eastAsia"/>
          <w:sz w:val="24"/>
          <w:szCs w:val="24"/>
        </w:rPr>
        <w:t>～</w:t>
      </w:r>
    </w:p>
    <w:p w14:paraId="1812D75E" w14:textId="03595B0E" w:rsidR="00E13F45" w:rsidRDefault="0059133B" w:rsidP="005C4A0F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 xml:space="preserve">　京都府・</w:t>
      </w:r>
      <w:r w:rsidRPr="0059133B">
        <w:rPr>
          <w:rFonts w:ascii="游ゴシック Medium" w:eastAsia="游ゴシック Medium" w:hAnsi="游ゴシック Medium" w:hint="eastAsia"/>
        </w:rPr>
        <w:t>京都市では、秋の京都をアートで盛り上げるため、</w:t>
      </w:r>
      <w:r w:rsidRPr="0059133B">
        <w:rPr>
          <w:rFonts w:ascii="游ゴシック Medium" w:eastAsia="游ゴシック Medium" w:hAnsi="游ゴシック Medium"/>
        </w:rPr>
        <w:t>10</w:t>
      </w:r>
      <w:r w:rsidRPr="0059133B">
        <w:rPr>
          <w:rFonts w:ascii="游ゴシック Medium" w:eastAsia="游ゴシック Medium" w:hAnsi="游ゴシック Medium" w:hint="eastAsia"/>
        </w:rPr>
        <w:t>〜</w:t>
      </w:r>
      <w:r w:rsidRPr="0059133B">
        <w:rPr>
          <w:rFonts w:ascii="游ゴシック Medium" w:eastAsia="游ゴシック Medium" w:hAnsi="游ゴシック Medium"/>
        </w:rPr>
        <w:t>11月を「京都アート月間」として、</w:t>
      </w:r>
      <w:r w:rsidR="00C27A34">
        <w:rPr>
          <w:rFonts w:ascii="游ゴシック Medium" w:eastAsia="游ゴシック Medium" w:hAnsi="游ゴシック Medium" w:hint="eastAsia"/>
        </w:rPr>
        <w:t>京都</w:t>
      </w:r>
      <w:r w:rsidRPr="0059133B">
        <w:rPr>
          <w:rFonts w:ascii="游ゴシック Medium" w:eastAsia="游ゴシック Medium" w:hAnsi="游ゴシック Medium"/>
        </w:rPr>
        <w:t>市内各地で開かれるアートイベントや展覧会をつなぎ、京都ならではの文化や風景のなかでアートを満喫できる機会をつくります</w:t>
      </w:r>
      <w:r>
        <w:rPr>
          <w:rFonts w:ascii="游ゴシック Medium" w:eastAsia="游ゴシック Medium" w:hAnsi="游ゴシック Medium" w:hint="eastAsia"/>
        </w:rPr>
        <w:t>。</w:t>
      </w:r>
    </w:p>
    <w:p w14:paraId="11316E66" w14:textId="7B026E41" w:rsidR="0059133B" w:rsidRDefault="0090230A" w:rsidP="005C4A0F">
      <w:pPr>
        <w:rPr>
          <w:rFonts w:ascii="游ゴシック Medium" w:eastAsia="游ゴシック Medium" w:hAnsi="游ゴシック Medium"/>
        </w:rPr>
      </w:pPr>
      <w:r>
        <w:rPr>
          <w:rFonts w:asciiTheme="majorEastAsia" w:eastAsiaTheme="majorEastAsia" w:hAnsiTheme="majorEastAsia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03CA8B99" wp14:editId="0B7BA86D">
            <wp:simplePos x="0" y="0"/>
            <wp:positionH relativeFrom="column">
              <wp:posOffset>4639945</wp:posOffset>
            </wp:positionH>
            <wp:positionV relativeFrom="paragraph">
              <wp:posOffset>130810</wp:posOffset>
            </wp:positionV>
            <wp:extent cx="990600" cy="1689735"/>
            <wp:effectExtent l="0" t="0" r="0" b="571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68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1A0E86" w14:textId="265AAE36" w:rsidR="0059133B" w:rsidRDefault="0059133B" w:rsidP="005C4A0F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 xml:space="preserve">● </w:t>
      </w:r>
      <w:r w:rsidRPr="00B821BA">
        <w:rPr>
          <w:rFonts w:asciiTheme="majorEastAsia" w:eastAsiaTheme="majorEastAsia" w:hAnsiTheme="majorEastAsia" w:hint="eastAsia"/>
          <w:szCs w:val="24"/>
        </w:rPr>
        <w:t>開催概要及びロゴ</w:t>
      </w:r>
    </w:p>
    <w:p w14:paraId="076D6CFC" w14:textId="64F51581" w:rsidR="0059133B" w:rsidRPr="0059133B" w:rsidRDefault="0059133B" w:rsidP="0059133B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 xml:space="preserve"> ・</w:t>
      </w:r>
      <w:r w:rsidRPr="0059133B">
        <w:rPr>
          <w:rFonts w:ascii="游ゴシック Medium" w:eastAsia="游ゴシック Medium" w:hAnsi="游ゴシック Medium" w:hint="eastAsia"/>
        </w:rPr>
        <w:t>名称：京都アート月間（</w:t>
      </w:r>
      <w:r w:rsidRPr="0059133B">
        <w:rPr>
          <w:rFonts w:ascii="游ゴシック Medium" w:eastAsia="游ゴシック Medium" w:hAnsi="游ゴシック Medium"/>
        </w:rPr>
        <w:t>Kyoto Art Month）</w:t>
      </w:r>
    </w:p>
    <w:p w14:paraId="0BFAB62C" w14:textId="2946F492" w:rsidR="0059133B" w:rsidRPr="0059133B" w:rsidRDefault="0059133B" w:rsidP="0090230A">
      <w:pPr>
        <w:ind w:firstLineChars="50" w:firstLine="105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・</w:t>
      </w:r>
      <w:r w:rsidRPr="0059133B">
        <w:rPr>
          <w:rFonts w:ascii="游ゴシック Medium" w:eastAsia="游ゴシック Medium" w:hAnsi="游ゴシック Medium" w:hint="eastAsia"/>
        </w:rPr>
        <w:t>期間：令和</w:t>
      </w:r>
      <w:r w:rsidRPr="0059133B">
        <w:rPr>
          <w:rFonts w:ascii="游ゴシック Medium" w:eastAsia="游ゴシック Medium" w:hAnsi="游ゴシック Medium"/>
        </w:rPr>
        <w:t>7年10月～11月</w:t>
      </w:r>
    </w:p>
    <w:p w14:paraId="192B1F41" w14:textId="77777777" w:rsidR="0059133B" w:rsidRDefault="0059133B" w:rsidP="0090230A">
      <w:pPr>
        <w:ind w:firstLineChars="50" w:firstLine="105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・ロゴ：</w:t>
      </w:r>
      <w:r w:rsidRPr="0059133B">
        <w:rPr>
          <w:rFonts w:ascii="游ゴシック Medium" w:eastAsia="游ゴシック Medium" w:hAnsi="游ゴシック Medium" w:hint="eastAsia"/>
        </w:rPr>
        <w:t>アート月間は、アートで「月」を盛り上げること</w:t>
      </w:r>
    </w:p>
    <w:p w14:paraId="0913209B" w14:textId="77777777" w:rsidR="0059133B" w:rsidRDefault="0059133B" w:rsidP="0090230A">
      <w:pPr>
        <w:ind w:firstLineChars="50" w:firstLine="105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 xml:space="preserve">　　　　を</w:t>
      </w:r>
      <w:r w:rsidRPr="0059133B">
        <w:rPr>
          <w:rFonts w:ascii="游ゴシック Medium" w:eastAsia="游ゴシック Medium" w:hAnsi="游ゴシック Medium" w:hint="eastAsia"/>
        </w:rPr>
        <w:t>目的としたものであることか</w:t>
      </w:r>
      <w:r>
        <w:rPr>
          <w:rFonts w:ascii="游ゴシック Medium" w:eastAsia="游ゴシック Medium" w:hAnsi="游ゴシック Medium" w:hint="eastAsia"/>
        </w:rPr>
        <w:t>ら、</w:t>
      </w:r>
      <w:r w:rsidRPr="0059133B">
        <w:rPr>
          <w:rFonts w:ascii="游ゴシック Medium" w:eastAsia="游ゴシック Medium" w:hAnsi="游ゴシック Medium"/>
        </w:rPr>
        <w:t>1年のうちに</w:t>
      </w:r>
    </w:p>
    <w:p w14:paraId="70650768" w14:textId="77777777" w:rsidR="0090230A" w:rsidRDefault="0059133B" w:rsidP="0090230A">
      <w:pPr>
        <w:ind w:firstLineChars="450" w:firstLine="945"/>
        <w:rPr>
          <w:rFonts w:ascii="游ゴシック Medium" w:eastAsia="游ゴシック Medium" w:hAnsi="游ゴシック Medium"/>
        </w:rPr>
      </w:pPr>
      <w:r w:rsidRPr="0059133B">
        <w:rPr>
          <w:rFonts w:ascii="游ゴシック Medium" w:eastAsia="游ゴシック Medium" w:hAnsi="游ゴシック Medium"/>
        </w:rPr>
        <w:t>月の位置が８の字を描いて動くことを連想。</w:t>
      </w:r>
    </w:p>
    <w:p w14:paraId="5F959240" w14:textId="220E4317" w:rsidR="0059133B" w:rsidRDefault="0059133B" w:rsidP="0090230A">
      <w:pPr>
        <w:ind w:firstLineChars="450" w:firstLine="945"/>
        <w:rPr>
          <w:rFonts w:ascii="游ゴシック Medium" w:eastAsia="游ゴシック Medium" w:hAnsi="游ゴシック Medium"/>
        </w:rPr>
      </w:pPr>
      <w:r w:rsidRPr="0059133B">
        <w:rPr>
          <w:rFonts w:ascii="游ゴシック Medium" w:eastAsia="游ゴシック Medium" w:hAnsi="游ゴシック Medium"/>
        </w:rPr>
        <w:t>またこの取組が無限（∞）に続くことを希望したもの。</w:t>
      </w:r>
    </w:p>
    <w:p w14:paraId="60976D23" w14:textId="1830859A" w:rsidR="0059133B" w:rsidRDefault="0090230A" w:rsidP="005C4A0F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4AE550" wp14:editId="1545344E">
                <wp:simplePos x="0" y="0"/>
                <wp:positionH relativeFrom="column">
                  <wp:posOffset>4620895</wp:posOffset>
                </wp:positionH>
                <wp:positionV relativeFrom="paragraph">
                  <wp:posOffset>8255</wp:posOffset>
                </wp:positionV>
                <wp:extent cx="1457325" cy="2952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927B50" w14:textId="4305C6D9" w:rsidR="0059133B" w:rsidRPr="0059133B" w:rsidRDefault="0059133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9133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京都アート月間ロゴマーク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AE5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63.85pt;margin-top:.65pt;width:114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" filled="f" stroked="f" strokeweight=".5pt">
                <v:textbox>
                  <w:txbxContent>
                    <w:p w14:paraId="50927B50" w14:textId="4305C6D9" w:rsidR="0059133B" w:rsidRPr="0059133B" w:rsidRDefault="0059133B">
                      <w:pPr>
                        <w:rPr>
                          <w:sz w:val="16"/>
                          <w:szCs w:val="16"/>
                        </w:rPr>
                      </w:pPr>
                      <w:r w:rsidRPr="0059133B">
                        <w:rPr>
                          <w:rFonts w:hint="eastAsia"/>
                          <w:sz w:val="16"/>
                          <w:szCs w:val="16"/>
                        </w:rPr>
                        <w:t>京都アート月間ロゴマーク</w:t>
                      </w:r>
                    </w:p>
                  </w:txbxContent>
                </v:textbox>
              </v:shape>
            </w:pict>
          </mc:Fallback>
        </mc:AlternateContent>
      </w:r>
    </w:p>
    <w:p w14:paraId="39329AB9" w14:textId="2AEF4F71" w:rsidR="0059133B" w:rsidRDefault="0059133B" w:rsidP="005C4A0F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 xml:space="preserve">● </w:t>
      </w:r>
      <w:r w:rsidRPr="0059133B">
        <w:rPr>
          <w:rFonts w:ascii="游ゴシック Medium" w:eastAsia="游ゴシック Medium" w:hAnsi="游ゴシック Medium" w:hint="eastAsia"/>
        </w:rPr>
        <w:t>対象イベント</w:t>
      </w:r>
    </w:p>
    <w:p w14:paraId="06945BCE" w14:textId="0A247FDD" w:rsidR="0059133B" w:rsidRPr="0059133B" w:rsidRDefault="0059133B" w:rsidP="0090230A">
      <w:pPr>
        <w:ind w:firstLineChars="50" w:firstLine="105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・</w:t>
      </w:r>
      <w:r w:rsidRPr="0090230A">
        <w:rPr>
          <w:rFonts w:ascii="游ゴシック Medium" w:eastAsia="游ゴシック Medium" w:hAnsi="游ゴシック Medium"/>
          <w:spacing w:val="15"/>
          <w:kern w:val="0"/>
          <w:fitText w:val="1365" w:id="-653019904"/>
        </w:rPr>
        <w:t>9/13～11/1</w:t>
      </w:r>
      <w:r w:rsidRPr="0090230A">
        <w:rPr>
          <w:rFonts w:ascii="游ゴシック Medium" w:eastAsia="游ゴシック Medium" w:hAnsi="游ゴシック Medium"/>
          <w:spacing w:val="-13"/>
          <w:kern w:val="0"/>
          <w:fitText w:val="1365" w:id="-653019904"/>
        </w:rPr>
        <w:t>8</w:t>
      </w:r>
      <w:r w:rsidRPr="0059133B">
        <w:rPr>
          <w:rFonts w:ascii="游ゴシック Medium" w:eastAsia="游ゴシック Medium" w:hAnsi="游ゴシック Medium"/>
        </w:rPr>
        <w:t xml:space="preserve">　 市　</w:t>
      </w:r>
      <w:r w:rsidR="0090230A">
        <w:rPr>
          <w:rFonts w:ascii="游ゴシック Medium" w:eastAsia="游ゴシック Medium" w:hAnsi="游ゴシック Medium" w:hint="eastAsia"/>
        </w:rPr>
        <w:t xml:space="preserve"> </w:t>
      </w:r>
      <w:r w:rsidRPr="0059133B">
        <w:rPr>
          <w:rFonts w:ascii="游ゴシック Medium" w:eastAsia="游ゴシック Medium" w:hAnsi="游ゴシック Medium"/>
        </w:rPr>
        <w:t xml:space="preserve">Art Rhizome Kyoto（ＡＲＫ）　　　　</w:t>
      </w:r>
    </w:p>
    <w:p w14:paraId="049292DB" w14:textId="354A03AC" w:rsidR="0059133B" w:rsidRPr="0059133B" w:rsidRDefault="0059133B" w:rsidP="0090230A">
      <w:pPr>
        <w:ind w:firstLineChars="50" w:firstLine="105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・</w:t>
      </w:r>
      <w:r w:rsidRPr="0090230A">
        <w:rPr>
          <w:rFonts w:ascii="游ゴシック Medium" w:eastAsia="游ゴシック Medium" w:hAnsi="游ゴシック Medium"/>
          <w:spacing w:val="7"/>
          <w:kern w:val="0"/>
          <w:fitText w:val="1365" w:id="-653019903"/>
        </w:rPr>
        <w:t>10/</w:t>
      </w:r>
      <w:r w:rsidR="0090230A" w:rsidRPr="0090230A">
        <w:rPr>
          <w:rFonts w:ascii="游ゴシック Medium" w:eastAsia="游ゴシック Medium" w:hAnsi="游ゴシック Medium" w:hint="eastAsia"/>
          <w:spacing w:val="7"/>
          <w:kern w:val="0"/>
          <w:fitText w:val="1365" w:id="-653019903"/>
        </w:rPr>
        <w:t xml:space="preserve"> </w:t>
      </w:r>
      <w:r w:rsidRPr="0090230A">
        <w:rPr>
          <w:rFonts w:ascii="游ゴシック Medium" w:eastAsia="游ゴシック Medium" w:hAnsi="游ゴシック Medium"/>
          <w:spacing w:val="7"/>
          <w:kern w:val="0"/>
          <w:fitText w:val="1365" w:id="-653019903"/>
        </w:rPr>
        <w:t>4～11/1</w:t>
      </w:r>
      <w:r w:rsidRPr="0090230A">
        <w:rPr>
          <w:rFonts w:ascii="游ゴシック Medium" w:eastAsia="游ゴシック Medium" w:hAnsi="游ゴシック Medium"/>
          <w:kern w:val="0"/>
          <w:fitText w:val="1365" w:id="-653019903"/>
        </w:rPr>
        <w:t>6</w:t>
      </w:r>
      <w:r w:rsidRPr="0059133B">
        <w:rPr>
          <w:rFonts w:ascii="游ゴシック Medium" w:eastAsia="游ゴシック Medium" w:hAnsi="游ゴシック Medium"/>
        </w:rPr>
        <w:t xml:space="preserve">　</w:t>
      </w:r>
      <w:r w:rsidR="0090230A">
        <w:rPr>
          <w:rFonts w:ascii="游ゴシック Medium" w:eastAsia="游ゴシック Medium" w:hAnsi="游ゴシック Medium" w:hint="eastAsia"/>
        </w:rPr>
        <w:t xml:space="preserve"> </w:t>
      </w:r>
      <w:r w:rsidRPr="0059133B">
        <w:rPr>
          <w:rFonts w:ascii="游ゴシック Medium" w:eastAsia="游ゴシック Medium" w:hAnsi="游ゴシック Medium"/>
        </w:rPr>
        <w:t xml:space="preserve">市　</w:t>
      </w:r>
      <w:r w:rsidR="0090230A">
        <w:rPr>
          <w:rFonts w:ascii="游ゴシック Medium" w:eastAsia="游ゴシック Medium" w:hAnsi="游ゴシック Medium" w:hint="eastAsia"/>
        </w:rPr>
        <w:t xml:space="preserve"> </w:t>
      </w:r>
      <w:proofErr w:type="spellStart"/>
      <w:r w:rsidRPr="0059133B">
        <w:rPr>
          <w:rFonts w:ascii="游ゴシック Medium" w:eastAsia="游ゴシック Medium" w:hAnsi="游ゴシック Medium"/>
        </w:rPr>
        <w:t>Lightseeing</w:t>
      </w:r>
      <w:proofErr w:type="spellEnd"/>
      <w:r w:rsidRPr="0059133B">
        <w:rPr>
          <w:rFonts w:ascii="游ゴシック Medium" w:eastAsia="游ゴシック Medium" w:hAnsi="游ゴシック Medium"/>
        </w:rPr>
        <w:t xml:space="preserve"> Kyoto South</w:t>
      </w:r>
    </w:p>
    <w:p w14:paraId="061884B3" w14:textId="737BB4C6" w:rsidR="0059133B" w:rsidRPr="0059133B" w:rsidRDefault="0059133B" w:rsidP="0090230A">
      <w:pPr>
        <w:ind w:firstLineChars="50" w:firstLine="105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・</w:t>
      </w:r>
      <w:r w:rsidRPr="0090230A">
        <w:rPr>
          <w:rFonts w:ascii="游ゴシック Medium" w:eastAsia="游ゴシック Medium" w:hAnsi="游ゴシック Medium"/>
          <w:spacing w:val="2"/>
          <w:kern w:val="0"/>
          <w:fitText w:val="1365" w:id="-653019902"/>
        </w:rPr>
        <w:t>10/25～11/2</w:t>
      </w:r>
      <w:r w:rsidRPr="0090230A">
        <w:rPr>
          <w:rFonts w:ascii="游ゴシック Medium" w:eastAsia="游ゴシック Medium" w:hAnsi="游ゴシック Medium"/>
          <w:spacing w:val="-1"/>
          <w:kern w:val="0"/>
          <w:fitText w:val="1365" w:id="-653019902"/>
        </w:rPr>
        <w:t>4</w:t>
      </w:r>
      <w:r w:rsidRPr="0059133B">
        <w:rPr>
          <w:rFonts w:ascii="游ゴシック Medium" w:eastAsia="游ゴシック Medium" w:hAnsi="游ゴシック Medium"/>
        </w:rPr>
        <w:t xml:space="preserve">　</w:t>
      </w:r>
      <w:r w:rsidR="0090230A">
        <w:rPr>
          <w:rFonts w:ascii="游ゴシック Medium" w:eastAsia="游ゴシック Medium" w:hAnsi="游ゴシック Medium" w:hint="eastAsia"/>
        </w:rPr>
        <w:t xml:space="preserve"> </w:t>
      </w:r>
      <w:r w:rsidRPr="0059133B">
        <w:rPr>
          <w:rFonts w:ascii="游ゴシック Medium" w:eastAsia="游ゴシック Medium" w:hAnsi="游ゴシック Medium"/>
        </w:rPr>
        <w:t xml:space="preserve">府　</w:t>
      </w:r>
      <w:r w:rsidR="0090230A">
        <w:rPr>
          <w:rFonts w:ascii="游ゴシック Medium" w:eastAsia="游ゴシック Medium" w:hAnsi="游ゴシック Medium" w:hint="eastAsia"/>
        </w:rPr>
        <w:t xml:space="preserve"> </w:t>
      </w:r>
      <w:r w:rsidRPr="0059133B">
        <w:rPr>
          <w:rFonts w:ascii="游ゴシック Medium" w:eastAsia="游ゴシック Medium" w:hAnsi="游ゴシック Medium"/>
        </w:rPr>
        <w:t>文化庁・府庁界隈まちかどミュージアム</w:t>
      </w:r>
    </w:p>
    <w:p w14:paraId="75A76FC9" w14:textId="6BD30138" w:rsidR="0059133B" w:rsidRPr="0059133B" w:rsidRDefault="0059133B" w:rsidP="0090230A">
      <w:pPr>
        <w:ind w:firstLineChars="50" w:firstLine="105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・</w:t>
      </w:r>
      <w:r w:rsidRPr="0090230A">
        <w:rPr>
          <w:rFonts w:ascii="游ゴシック Medium" w:eastAsia="游ゴシック Medium" w:hAnsi="游ゴシック Medium"/>
          <w:spacing w:val="2"/>
          <w:kern w:val="0"/>
          <w:fitText w:val="1365" w:id="-653019901"/>
        </w:rPr>
        <w:t>11/14～11/1</w:t>
      </w:r>
      <w:r w:rsidRPr="0090230A">
        <w:rPr>
          <w:rFonts w:ascii="游ゴシック Medium" w:eastAsia="游ゴシック Medium" w:hAnsi="游ゴシック Medium"/>
          <w:spacing w:val="-1"/>
          <w:kern w:val="0"/>
          <w:fitText w:val="1365" w:id="-653019901"/>
        </w:rPr>
        <w:t>6</w:t>
      </w:r>
      <w:r w:rsidRPr="0059133B">
        <w:rPr>
          <w:rFonts w:ascii="游ゴシック Medium" w:eastAsia="游ゴシック Medium" w:hAnsi="游ゴシック Medium"/>
        </w:rPr>
        <w:t xml:space="preserve">　</w:t>
      </w:r>
      <w:r w:rsidR="0090230A">
        <w:rPr>
          <w:rFonts w:ascii="游ゴシック Medium" w:eastAsia="游ゴシック Medium" w:hAnsi="游ゴシック Medium" w:hint="eastAsia"/>
        </w:rPr>
        <w:t xml:space="preserve"> </w:t>
      </w:r>
      <w:r w:rsidRPr="0059133B">
        <w:rPr>
          <w:rFonts w:ascii="游ゴシック Medium" w:eastAsia="游ゴシック Medium" w:hAnsi="游ゴシック Medium"/>
        </w:rPr>
        <w:t xml:space="preserve">府　</w:t>
      </w:r>
      <w:r w:rsidR="0090230A">
        <w:rPr>
          <w:rFonts w:ascii="游ゴシック Medium" w:eastAsia="游ゴシック Medium" w:hAnsi="游ゴシック Medium" w:hint="eastAsia"/>
        </w:rPr>
        <w:t xml:space="preserve"> </w:t>
      </w:r>
      <w:r w:rsidRPr="0059133B">
        <w:rPr>
          <w:rFonts w:ascii="游ゴシック Medium" w:eastAsia="游ゴシック Medium" w:hAnsi="游ゴシック Medium"/>
        </w:rPr>
        <w:t>Art Collaboration Kyoto（ＡＣＫ）</w:t>
      </w:r>
    </w:p>
    <w:p w14:paraId="33786B08" w14:textId="18E2B3C3" w:rsidR="0059133B" w:rsidRPr="0059133B" w:rsidRDefault="0059133B" w:rsidP="0090230A">
      <w:pPr>
        <w:ind w:firstLineChars="50" w:firstLine="105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・</w:t>
      </w:r>
      <w:r w:rsidRPr="0090230A">
        <w:rPr>
          <w:rFonts w:ascii="游ゴシック Medium" w:eastAsia="游ゴシック Medium" w:hAnsi="游ゴシック Medium"/>
          <w:spacing w:val="2"/>
          <w:kern w:val="0"/>
          <w:fitText w:val="1365" w:id="-653019900"/>
        </w:rPr>
        <w:t>11/15～11/1</w:t>
      </w:r>
      <w:r w:rsidRPr="0090230A">
        <w:rPr>
          <w:rFonts w:ascii="游ゴシック Medium" w:eastAsia="游ゴシック Medium" w:hAnsi="游ゴシック Medium"/>
          <w:spacing w:val="-1"/>
          <w:kern w:val="0"/>
          <w:fitText w:val="1365" w:id="-653019900"/>
        </w:rPr>
        <w:t>8</w:t>
      </w:r>
      <w:r w:rsidRPr="0059133B">
        <w:rPr>
          <w:rFonts w:ascii="游ゴシック Medium" w:eastAsia="游ゴシック Medium" w:hAnsi="游ゴシック Medium"/>
        </w:rPr>
        <w:t xml:space="preserve">　</w:t>
      </w:r>
      <w:r w:rsidR="0090230A">
        <w:rPr>
          <w:rFonts w:ascii="游ゴシック Medium" w:eastAsia="游ゴシック Medium" w:hAnsi="游ゴシック Medium" w:hint="eastAsia"/>
        </w:rPr>
        <w:t xml:space="preserve"> </w:t>
      </w:r>
      <w:r w:rsidRPr="0059133B">
        <w:rPr>
          <w:rFonts w:ascii="游ゴシック Medium" w:eastAsia="游ゴシック Medium" w:hAnsi="游ゴシック Medium"/>
        </w:rPr>
        <w:t xml:space="preserve">市　</w:t>
      </w:r>
      <w:r w:rsidR="0090230A">
        <w:rPr>
          <w:rFonts w:ascii="游ゴシック Medium" w:eastAsia="游ゴシック Medium" w:hAnsi="游ゴシック Medium" w:hint="eastAsia"/>
        </w:rPr>
        <w:t xml:space="preserve"> </w:t>
      </w:r>
      <w:r w:rsidRPr="0059133B">
        <w:rPr>
          <w:rFonts w:ascii="游ゴシック Medium" w:eastAsia="游ゴシック Medium" w:hAnsi="游ゴシック Medium"/>
        </w:rPr>
        <w:t>CURATION⇄FAIR Kyoto</w:t>
      </w:r>
    </w:p>
    <w:p w14:paraId="3444D2DF" w14:textId="4C170167" w:rsidR="0059133B" w:rsidRDefault="0059133B" w:rsidP="0090230A">
      <w:pPr>
        <w:ind w:firstLineChars="50" w:firstLine="105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・</w:t>
      </w:r>
      <w:r w:rsidRPr="0090230A">
        <w:rPr>
          <w:rFonts w:ascii="游ゴシック Medium" w:eastAsia="游ゴシック Medium" w:hAnsi="游ゴシック Medium"/>
          <w:spacing w:val="16"/>
          <w:kern w:val="0"/>
          <w:fitText w:val="1365" w:id="-653019899"/>
        </w:rPr>
        <w:t>5/24～ 3/3</w:t>
      </w:r>
      <w:r w:rsidRPr="0090230A">
        <w:rPr>
          <w:rFonts w:ascii="游ゴシック Medium" w:eastAsia="游ゴシック Medium" w:hAnsi="游ゴシック Medium"/>
          <w:spacing w:val="-27"/>
          <w:kern w:val="0"/>
          <w:fitText w:val="1365" w:id="-653019899"/>
        </w:rPr>
        <w:t>1</w:t>
      </w:r>
      <w:r w:rsidRPr="0059133B">
        <w:rPr>
          <w:rFonts w:ascii="游ゴシック Medium" w:eastAsia="游ゴシック Medium" w:hAnsi="游ゴシック Medium"/>
        </w:rPr>
        <w:t xml:space="preserve">　 府　</w:t>
      </w:r>
      <w:r w:rsidR="0090230A">
        <w:rPr>
          <w:rFonts w:ascii="游ゴシック Medium" w:eastAsia="游ゴシック Medium" w:hAnsi="游ゴシック Medium" w:hint="eastAsia"/>
        </w:rPr>
        <w:t xml:space="preserve"> </w:t>
      </w:r>
      <w:r w:rsidRPr="0059133B">
        <w:rPr>
          <w:rFonts w:ascii="游ゴシック Medium" w:eastAsia="游ゴシック Medium" w:hAnsi="游ゴシック Medium"/>
        </w:rPr>
        <w:t>LIGHT CYCLES KYOTO（ＬＣＫ）</w:t>
      </w:r>
    </w:p>
    <w:p w14:paraId="60CAEB7E" w14:textId="77777777" w:rsidR="0059133B" w:rsidRPr="0059133B" w:rsidRDefault="0059133B" w:rsidP="005C4A0F">
      <w:pPr>
        <w:rPr>
          <w:rFonts w:ascii="游ゴシック Medium" w:eastAsia="游ゴシック Medium" w:hAnsi="游ゴシック Medium"/>
        </w:rPr>
      </w:pPr>
    </w:p>
    <w:p w14:paraId="1ACF8AA4" w14:textId="48769F39" w:rsidR="0059133B" w:rsidRDefault="0059133B" w:rsidP="005C4A0F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 xml:space="preserve">● </w:t>
      </w:r>
      <w:r w:rsidRPr="0059133B">
        <w:rPr>
          <w:rFonts w:ascii="游ゴシック Medium" w:eastAsia="游ゴシック Medium" w:hAnsi="游ゴシック Medium" w:hint="eastAsia"/>
        </w:rPr>
        <w:t>主な取組内容　※詳細は別紙のとおり</w:t>
      </w:r>
    </w:p>
    <w:p w14:paraId="0AAC1B46" w14:textId="02F84578" w:rsidR="0059133B" w:rsidRPr="0059133B" w:rsidRDefault="0059133B" w:rsidP="0090230A">
      <w:pPr>
        <w:ind w:firstLineChars="50" w:firstLine="105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・</w:t>
      </w:r>
      <w:r w:rsidRPr="0059133B">
        <w:rPr>
          <w:rFonts w:ascii="游ゴシック Medium" w:eastAsia="游ゴシック Medium" w:hAnsi="游ゴシック Medium"/>
        </w:rPr>
        <w:t>府市のアートイベントの開催時期の連動</w:t>
      </w:r>
    </w:p>
    <w:p w14:paraId="7E7F38A3" w14:textId="6A275441" w:rsidR="0090230A" w:rsidRDefault="0090230A" w:rsidP="00237ED2">
      <w:pPr>
        <w:ind w:firstLineChars="50" w:firstLine="105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・</w:t>
      </w:r>
      <w:r w:rsidR="0059133B" w:rsidRPr="00237ED2">
        <w:rPr>
          <w:rFonts w:ascii="游ゴシック Medium" w:eastAsia="游ゴシック Medium" w:hAnsi="游ゴシック Medium"/>
          <w:w w:val="92"/>
          <w:kern w:val="0"/>
          <w:fitText w:val="8400" w:id="-653015808"/>
        </w:rPr>
        <w:t>新たな公式ウェブページの開設やチラシ・ポスターの作成、SNS広告等</w:t>
      </w:r>
      <w:r w:rsidR="0059133B" w:rsidRPr="00237ED2">
        <w:rPr>
          <w:rFonts w:ascii="游ゴシック Medium" w:eastAsia="游ゴシック Medium" w:hAnsi="游ゴシック Medium" w:hint="eastAsia"/>
          <w:w w:val="92"/>
          <w:kern w:val="0"/>
          <w:fitText w:val="8400" w:id="-653015808"/>
        </w:rPr>
        <w:t>による一体的な情報発</w:t>
      </w:r>
      <w:r w:rsidR="0059133B" w:rsidRPr="00237ED2">
        <w:rPr>
          <w:rFonts w:ascii="游ゴシック Medium" w:eastAsia="游ゴシック Medium" w:hAnsi="游ゴシック Medium" w:hint="eastAsia"/>
          <w:spacing w:val="21"/>
          <w:w w:val="92"/>
          <w:kern w:val="0"/>
          <w:fitText w:val="8400" w:id="-653015808"/>
        </w:rPr>
        <w:t>信</w:t>
      </w:r>
      <w:r w:rsidR="00237ED2">
        <w:rPr>
          <w:rFonts w:ascii="游ゴシック Medium" w:eastAsia="游ゴシック Medium" w:hAnsi="游ゴシック Medium" w:hint="eastAsia"/>
        </w:rPr>
        <w:t xml:space="preserve">　　</w:t>
      </w:r>
    </w:p>
    <w:p w14:paraId="3A757E50" w14:textId="6B187C7C" w:rsidR="0059133B" w:rsidRDefault="0090230A" w:rsidP="0090230A">
      <w:pPr>
        <w:ind w:firstLineChars="50" w:firstLine="105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・</w:t>
      </w:r>
      <w:r w:rsidR="0059133B" w:rsidRPr="0059133B">
        <w:rPr>
          <w:rFonts w:ascii="游ゴシック Medium" w:eastAsia="游ゴシック Medium" w:hAnsi="游ゴシック Medium"/>
        </w:rPr>
        <w:t>会場間をつなぐシャトルバスの運行や相互割引の実施</w:t>
      </w:r>
    </w:p>
    <w:p w14:paraId="497B78E0" w14:textId="77777777" w:rsidR="0059133B" w:rsidRDefault="0059133B" w:rsidP="005C4A0F">
      <w:pPr>
        <w:rPr>
          <w:rFonts w:ascii="游ゴシック Medium" w:eastAsia="游ゴシック Medium" w:hAnsi="游ゴシック Medium"/>
        </w:rPr>
      </w:pPr>
    </w:p>
    <w:p w14:paraId="70ADCACB" w14:textId="00ABF2FD" w:rsidR="002F196D" w:rsidRDefault="002F196D" w:rsidP="005C4A0F">
      <w:pPr>
        <w:rPr>
          <w:szCs w:val="21"/>
        </w:rPr>
      </w:pPr>
      <w:r w:rsidRPr="00EF475A">
        <w:rPr>
          <w:rFonts w:hint="eastAsia"/>
          <w:szCs w:val="21"/>
        </w:rPr>
        <w:t>＜お問合せ先＞</w:t>
      </w:r>
    </w:p>
    <w:p w14:paraId="022849A9" w14:textId="0610821F" w:rsidR="0090230A" w:rsidRPr="0090230A" w:rsidRDefault="0090230A" w:rsidP="005C4A0F">
      <w:r>
        <w:rPr>
          <w:rFonts w:hint="eastAsia"/>
        </w:rPr>
        <w:t>京都府文化生活部</w:t>
      </w:r>
      <w:r w:rsidRPr="0090230A">
        <w:rPr>
          <w:rFonts w:hint="eastAsia"/>
        </w:rPr>
        <w:t>文化芸術課</w:t>
      </w:r>
      <w:r>
        <w:rPr>
          <w:rFonts w:hint="eastAsia"/>
        </w:rPr>
        <w:t xml:space="preserve">　電話：０７５－４１４－５２９８</w:t>
      </w:r>
    </w:p>
    <w:p w14:paraId="1C2D4C95" w14:textId="7689F667" w:rsidR="002F196D" w:rsidRPr="0090230A" w:rsidRDefault="002F196D" w:rsidP="002F196D">
      <w:r>
        <w:rPr>
          <w:rFonts w:hint="eastAsia"/>
        </w:rPr>
        <w:t>京都市文化市民局文化芸術都市推進室文化芸術企画課</w:t>
      </w:r>
      <w:r w:rsidR="0090230A">
        <w:rPr>
          <w:rFonts w:hint="eastAsia"/>
        </w:rPr>
        <w:t xml:space="preserve">　</w:t>
      </w:r>
      <w:r>
        <w:rPr>
          <w:rFonts w:hint="eastAsia"/>
        </w:rPr>
        <w:t>電話：０７５－２２２－４２００</w:t>
      </w:r>
    </w:p>
    <w:sectPr w:rsidR="002F196D" w:rsidRPr="0090230A" w:rsidSect="00A856B2">
      <w:headerReference w:type="default" r:id="rId9"/>
      <w:pgSz w:w="11906" w:h="16838"/>
      <w:pgMar w:top="1814" w:right="1588" w:bottom="158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385BC" w14:textId="77777777" w:rsidR="00C91F0A" w:rsidRDefault="00C91F0A" w:rsidP="00BB7829">
      <w:r>
        <w:separator/>
      </w:r>
    </w:p>
  </w:endnote>
  <w:endnote w:type="continuationSeparator" w:id="0">
    <w:p w14:paraId="274E29C8" w14:textId="77777777" w:rsidR="00C91F0A" w:rsidRDefault="00C91F0A" w:rsidP="00BB7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50ECA" w14:textId="77777777" w:rsidR="00C91F0A" w:rsidRDefault="00C91F0A" w:rsidP="00BB7829">
      <w:r>
        <w:separator/>
      </w:r>
    </w:p>
  </w:footnote>
  <w:footnote w:type="continuationSeparator" w:id="0">
    <w:p w14:paraId="61FA3B08" w14:textId="77777777" w:rsidR="00C91F0A" w:rsidRDefault="00C91F0A" w:rsidP="00BB7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3CB19" w14:textId="31E994E3" w:rsidR="00BB7829" w:rsidRDefault="00B1103C">
    <w:pPr>
      <w:pStyle w:val="a3"/>
    </w:pPr>
    <w:r>
      <w:rPr>
        <w:rFonts w:ascii="游ゴシック Medium" w:eastAsia="游ゴシック Medium" w:hAnsi="游ゴシック Medium" w:hint="eastAsia"/>
        <w:noProof/>
      </w:rPr>
      <w:drawing>
        <wp:anchor distT="0" distB="0" distL="114300" distR="114300" simplePos="0" relativeHeight="251659264" behindDoc="0" locked="0" layoutInCell="1" allowOverlap="1" wp14:anchorId="516505E6" wp14:editId="7C7D75DF">
          <wp:simplePos x="0" y="0"/>
          <wp:positionH relativeFrom="margin">
            <wp:align>center</wp:align>
          </wp:positionH>
          <wp:positionV relativeFrom="paragraph">
            <wp:posOffset>-189097</wp:posOffset>
          </wp:positionV>
          <wp:extent cx="1782576" cy="685800"/>
          <wp:effectExtent l="0" t="0" r="8255" b="0"/>
          <wp:wrapNone/>
          <wp:docPr id="3" name="図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576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F7CB121" wp14:editId="385611AC">
          <wp:simplePos x="0" y="0"/>
          <wp:positionH relativeFrom="column">
            <wp:posOffset>3889791</wp:posOffset>
          </wp:positionH>
          <wp:positionV relativeFrom="paragraph">
            <wp:posOffset>-280670</wp:posOffset>
          </wp:positionV>
          <wp:extent cx="1685925" cy="883657"/>
          <wp:effectExtent l="0" t="0" r="0" b="0"/>
          <wp:wrapNone/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8836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2E0C">
      <w:rPr>
        <w:noProof/>
      </w:rPr>
      <w:drawing>
        <wp:anchor distT="0" distB="0" distL="114300" distR="114300" simplePos="0" relativeHeight="251660288" behindDoc="0" locked="0" layoutInCell="1" allowOverlap="1" wp14:anchorId="4A2A1EC8" wp14:editId="6D8087EC">
          <wp:simplePos x="0" y="0"/>
          <wp:positionH relativeFrom="page">
            <wp:posOffset>6985</wp:posOffset>
          </wp:positionH>
          <wp:positionV relativeFrom="paragraph">
            <wp:posOffset>-540385</wp:posOffset>
          </wp:positionV>
          <wp:extent cx="7553325" cy="135896"/>
          <wp:effectExtent l="0" t="0" r="0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58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A4162"/>
    <w:multiLevelType w:val="hybridMultilevel"/>
    <w:tmpl w:val="175A5740"/>
    <w:lvl w:ilvl="0" w:tplc="95E2A564">
      <w:numFmt w:val="bullet"/>
      <w:lvlText w:val="●"/>
      <w:lvlJc w:val="left"/>
      <w:pPr>
        <w:ind w:left="360" w:hanging="360"/>
      </w:pPr>
      <w:rPr>
        <w:rFonts w:ascii="游ゴシック Medium" w:eastAsia="游ゴシック Medium" w:hAnsi="游ゴシック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F2E14AD"/>
    <w:multiLevelType w:val="hybridMultilevel"/>
    <w:tmpl w:val="CCE2A932"/>
    <w:lvl w:ilvl="0" w:tplc="95E2A564">
      <w:numFmt w:val="bullet"/>
      <w:lvlText w:val="●"/>
      <w:lvlJc w:val="left"/>
      <w:pPr>
        <w:ind w:left="440" w:hanging="440"/>
      </w:pPr>
      <w:rPr>
        <w:rFonts w:ascii="游ゴシック Medium" w:eastAsia="游ゴシック Medium" w:hAnsi="游ゴシック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23833BF"/>
    <w:multiLevelType w:val="hybridMultilevel"/>
    <w:tmpl w:val="E8185D8A"/>
    <w:lvl w:ilvl="0" w:tplc="7324A052">
      <w:start w:val="2"/>
      <w:numFmt w:val="bullet"/>
      <w:lvlText w:val="※"/>
      <w:lvlJc w:val="left"/>
      <w:pPr>
        <w:ind w:left="163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E6466B"/>
    <w:multiLevelType w:val="hybridMultilevel"/>
    <w:tmpl w:val="5D3AD10A"/>
    <w:lvl w:ilvl="0" w:tplc="95E2A564">
      <w:numFmt w:val="bullet"/>
      <w:lvlText w:val="●"/>
      <w:lvlJc w:val="left"/>
      <w:pPr>
        <w:ind w:left="360" w:hanging="360"/>
      </w:pPr>
      <w:rPr>
        <w:rFonts w:ascii="游ゴシック Medium" w:eastAsia="游ゴシック Medium" w:hAnsi="游ゴシック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D2B0603"/>
    <w:multiLevelType w:val="hybridMultilevel"/>
    <w:tmpl w:val="3E04973E"/>
    <w:lvl w:ilvl="0" w:tplc="615C9F1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7337052"/>
    <w:multiLevelType w:val="hybridMultilevel"/>
    <w:tmpl w:val="8392DFBC"/>
    <w:lvl w:ilvl="0" w:tplc="95E2A564">
      <w:numFmt w:val="bullet"/>
      <w:lvlText w:val="●"/>
      <w:lvlJc w:val="left"/>
      <w:pPr>
        <w:ind w:left="360" w:hanging="360"/>
      </w:pPr>
      <w:rPr>
        <w:rFonts w:ascii="游ゴシック Medium" w:eastAsia="游ゴシック Medium" w:hAnsi="游ゴシック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3374C5C"/>
    <w:multiLevelType w:val="hybridMultilevel"/>
    <w:tmpl w:val="7024B05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00766522">
    <w:abstractNumId w:val="4"/>
  </w:num>
  <w:num w:numId="2" w16cid:durableId="1888179136">
    <w:abstractNumId w:val="6"/>
  </w:num>
  <w:num w:numId="3" w16cid:durableId="1713504794">
    <w:abstractNumId w:val="5"/>
  </w:num>
  <w:num w:numId="4" w16cid:durableId="1033922126">
    <w:abstractNumId w:val="3"/>
  </w:num>
  <w:num w:numId="5" w16cid:durableId="703948249">
    <w:abstractNumId w:val="0"/>
  </w:num>
  <w:num w:numId="6" w16cid:durableId="366108529">
    <w:abstractNumId w:val="2"/>
  </w:num>
  <w:num w:numId="7" w16cid:durableId="1100250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71D"/>
    <w:rsid w:val="00015C4F"/>
    <w:rsid w:val="00016325"/>
    <w:rsid w:val="000163A5"/>
    <w:rsid w:val="000515A9"/>
    <w:rsid w:val="00062767"/>
    <w:rsid w:val="00065413"/>
    <w:rsid w:val="00070EE8"/>
    <w:rsid w:val="00073577"/>
    <w:rsid w:val="000778F7"/>
    <w:rsid w:val="00093DEC"/>
    <w:rsid w:val="000A3FB7"/>
    <w:rsid w:val="000A5944"/>
    <w:rsid w:val="000D006B"/>
    <w:rsid w:val="000D16BC"/>
    <w:rsid w:val="000D6021"/>
    <w:rsid w:val="000E4C74"/>
    <w:rsid w:val="00104C97"/>
    <w:rsid w:val="00106915"/>
    <w:rsid w:val="00107792"/>
    <w:rsid w:val="00132EA9"/>
    <w:rsid w:val="00134338"/>
    <w:rsid w:val="0015630B"/>
    <w:rsid w:val="00170F5A"/>
    <w:rsid w:val="00171710"/>
    <w:rsid w:val="0017381B"/>
    <w:rsid w:val="001935D5"/>
    <w:rsid w:val="00195A0F"/>
    <w:rsid w:val="00195F3D"/>
    <w:rsid w:val="001B531D"/>
    <w:rsid w:val="001D5E3D"/>
    <w:rsid w:val="001D786D"/>
    <w:rsid w:val="001E04FB"/>
    <w:rsid w:val="001E4A98"/>
    <w:rsid w:val="001E7087"/>
    <w:rsid w:val="002019CF"/>
    <w:rsid w:val="00203B34"/>
    <w:rsid w:val="00205459"/>
    <w:rsid w:val="00227F1F"/>
    <w:rsid w:val="00231939"/>
    <w:rsid w:val="002348FB"/>
    <w:rsid w:val="00237ED2"/>
    <w:rsid w:val="002442D3"/>
    <w:rsid w:val="002500E3"/>
    <w:rsid w:val="002528C2"/>
    <w:rsid w:val="002600B0"/>
    <w:rsid w:val="002838DB"/>
    <w:rsid w:val="002853EF"/>
    <w:rsid w:val="0029723F"/>
    <w:rsid w:val="00297F99"/>
    <w:rsid w:val="002A43A6"/>
    <w:rsid w:val="002A5D64"/>
    <w:rsid w:val="002C02B2"/>
    <w:rsid w:val="002C1112"/>
    <w:rsid w:val="002D4ED6"/>
    <w:rsid w:val="002D60A8"/>
    <w:rsid w:val="002D73FA"/>
    <w:rsid w:val="002E7EA6"/>
    <w:rsid w:val="002F196D"/>
    <w:rsid w:val="002F2DA2"/>
    <w:rsid w:val="0031584E"/>
    <w:rsid w:val="0032243E"/>
    <w:rsid w:val="00323A4B"/>
    <w:rsid w:val="003246F2"/>
    <w:rsid w:val="00350E06"/>
    <w:rsid w:val="00381BCC"/>
    <w:rsid w:val="00390E0B"/>
    <w:rsid w:val="003A087B"/>
    <w:rsid w:val="003D052E"/>
    <w:rsid w:val="003E57B0"/>
    <w:rsid w:val="0040287F"/>
    <w:rsid w:val="00414D24"/>
    <w:rsid w:val="00426542"/>
    <w:rsid w:val="0043332D"/>
    <w:rsid w:val="004377F7"/>
    <w:rsid w:val="004556C8"/>
    <w:rsid w:val="00457795"/>
    <w:rsid w:val="0047671D"/>
    <w:rsid w:val="004866A7"/>
    <w:rsid w:val="00495638"/>
    <w:rsid w:val="004A36E4"/>
    <w:rsid w:val="004B1ADA"/>
    <w:rsid w:val="004B3261"/>
    <w:rsid w:val="004D084E"/>
    <w:rsid w:val="004D497E"/>
    <w:rsid w:val="004E59B6"/>
    <w:rsid w:val="004F1AFD"/>
    <w:rsid w:val="005023FC"/>
    <w:rsid w:val="0051147D"/>
    <w:rsid w:val="00522FC1"/>
    <w:rsid w:val="0052702E"/>
    <w:rsid w:val="005324DB"/>
    <w:rsid w:val="00534EBA"/>
    <w:rsid w:val="00537E7E"/>
    <w:rsid w:val="00571F9E"/>
    <w:rsid w:val="0058418E"/>
    <w:rsid w:val="0059133B"/>
    <w:rsid w:val="00591948"/>
    <w:rsid w:val="005A2168"/>
    <w:rsid w:val="005C4A0F"/>
    <w:rsid w:val="005C68E0"/>
    <w:rsid w:val="0060362F"/>
    <w:rsid w:val="00604FB2"/>
    <w:rsid w:val="00611FCD"/>
    <w:rsid w:val="00622266"/>
    <w:rsid w:val="006307F1"/>
    <w:rsid w:val="00683D84"/>
    <w:rsid w:val="00687453"/>
    <w:rsid w:val="00687B9A"/>
    <w:rsid w:val="00692E0C"/>
    <w:rsid w:val="006959ED"/>
    <w:rsid w:val="006D66A3"/>
    <w:rsid w:val="006E7907"/>
    <w:rsid w:val="007005C8"/>
    <w:rsid w:val="007258F5"/>
    <w:rsid w:val="0074043A"/>
    <w:rsid w:val="00742AAD"/>
    <w:rsid w:val="007465AC"/>
    <w:rsid w:val="00752CD5"/>
    <w:rsid w:val="00775F60"/>
    <w:rsid w:val="00795C8C"/>
    <w:rsid w:val="007B57C3"/>
    <w:rsid w:val="007C7986"/>
    <w:rsid w:val="007E6278"/>
    <w:rsid w:val="00825D4B"/>
    <w:rsid w:val="00826994"/>
    <w:rsid w:val="00832680"/>
    <w:rsid w:val="00832BD6"/>
    <w:rsid w:val="0083477F"/>
    <w:rsid w:val="008370EB"/>
    <w:rsid w:val="00837EB2"/>
    <w:rsid w:val="00845315"/>
    <w:rsid w:val="00874A34"/>
    <w:rsid w:val="00874C3E"/>
    <w:rsid w:val="00893B6C"/>
    <w:rsid w:val="008B65B8"/>
    <w:rsid w:val="008B6B8F"/>
    <w:rsid w:val="008D62CC"/>
    <w:rsid w:val="008E1EBB"/>
    <w:rsid w:val="008E3BAB"/>
    <w:rsid w:val="0090230A"/>
    <w:rsid w:val="00903F45"/>
    <w:rsid w:val="00904350"/>
    <w:rsid w:val="00905E6F"/>
    <w:rsid w:val="0090767A"/>
    <w:rsid w:val="00910333"/>
    <w:rsid w:val="009131C6"/>
    <w:rsid w:val="00974885"/>
    <w:rsid w:val="009776FB"/>
    <w:rsid w:val="0098421C"/>
    <w:rsid w:val="00993F50"/>
    <w:rsid w:val="009A4022"/>
    <w:rsid w:val="009D58B0"/>
    <w:rsid w:val="009F114D"/>
    <w:rsid w:val="009F21B0"/>
    <w:rsid w:val="00A06C6C"/>
    <w:rsid w:val="00A11FA3"/>
    <w:rsid w:val="00A13253"/>
    <w:rsid w:val="00A2333B"/>
    <w:rsid w:val="00A47589"/>
    <w:rsid w:val="00A5587E"/>
    <w:rsid w:val="00A572B1"/>
    <w:rsid w:val="00A65811"/>
    <w:rsid w:val="00A758B9"/>
    <w:rsid w:val="00A856B2"/>
    <w:rsid w:val="00A91BEC"/>
    <w:rsid w:val="00AA0FDB"/>
    <w:rsid w:val="00AB0C25"/>
    <w:rsid w:val="00AB6469"/>
    <w:rsid w:val="00AC19E0"/>
    <w:rsid w:val="00AC2584"/>
    <w:rsid w:val="00AC384F"/>
    <w:rsid w:val="00AE1DDA"/>
    <w:rsid w:val="00AE48DB"/>
    <w:rsid w:val="00AF248F"/>
    <w:rsid w:val="00B05B4A"/>
    <w:rsid w:val="00B1103C"/>
    <w:rsid w:val="00B1266A"/>
    <w:rsid w:val="00B2293E"/>
    <w:rsid w:val="00B42A90"/>
    <w:rsid w:val="00B55A97"/>
    <w:rsid w:val="00B56E2D"/>
    <w:rsid w:val="00B5765E"/>
    <w:rsid w:val="00B96487"/>
    <w:rsid w:val="00B9661D"/>
    <w:rsid w:val="00BA1AA0"/>
    <w:rsid w:val="00BB7829"/>
    <w:rsid w:val="00BC0398"/>
    <w:rsid w:val="00BC46CE"/>
    <w:rsid w:val="00BD4813"/>
    <w:rsid w:val="00BE4270"/>
    <w:rsid w:val="00BE4510"/>
    <w:rsid w:val="00BF77B4"/>
    <w:rsid w:val="00C17695"/>
    <w:rsid w:val="00C214B5"/>
    <w:rsid w:val="00C22B15"/>
    <w:rsid w:val="00C27A34"/>
    <w:rsid w:val="00C416AE"/>
    <w:rsid w:val="00C42D30"/>
    <w:rsid w:val="00C433A6"/>
    <w:rsid w:val="00C47D13"/>
    <w:rsid w:val="00C53A91"/>
    <w:rsid w:val="00C7787A"/>
    <w:rsid w:val="00C918A4"/>
    <w:rsid w:val="00C91F0A"/>
    <w:rsid w:val="00C9245E"/>
    <w:rsid w:val="00CB5C3C"/>
    <w:rsid w:val="00CD48A1"/>
    <w:rsid w:val="00CD68C7"/>
    <w:rsid w:val="00CE567D"/>
    <w:rsid w:val="00D1085F"/>
    <w:rsid w:val="00D20A72"/>
    <w:rsid w:val="00D22EF2"/>
    <w:rsid w:val="00D2367C"/>
    <w:rsid w:val="00D34938"/>
    <w:rsid w:val="00D37D18"/>
    <w:rsid w:val="00D4563F"/>
    <w:rsid w:val="00D45F09"/>
    <w:rsid w:val="00D72FDF"/>
    <w:rsid w:val="00D77CCA"/>
    <w:rsid w:val="00D804B1"/>
    <w:rsid w:val="00D80657"/>
    <w:rsid w:val="00D81715"/>
    <w:rsid w:val="00D843C4"/>
    <w:rsid w:val="00D93355"/>
    <w:rsid w:val="00DA03B9"/>
    <w:rsid w:val="00DB1046"/>
    <w:rsid w:val="00DB69FF"/>
    <w:rsid w:val="00DC16AE"/>
    <w:rsid w:val="00DC1CB7"/>
    <w:rsid w:val="00DC70CF"/>
    <w:rsid w:val="00DF02A3"/>
    <w:rsid w:val="00DF03E5"/>
    <w:rsid w:val="00E0396C"/>
    <w:rsid w:val="00E04D04"/>
    <w:rsid w:val="00E13F45"/>
    <w:rsid w:val="00E25EA4"/>
    <w:rsid w:val="00E321A1"/>
    <w:rsid w:val="00E44278"/>
    <w:rsid w:val="00E448B0"/>
    <w:rsid w:val="00E53244"/>
    <w:rsid w:val="00E53DB9"/>
    <w:rsid w:val="00E70E72"/>
    <w:rsid w:val="00E75800"/>
    <w:rsid w:val="00E75B06"/>
    <w:rsid w:val="00E976D4"/>
    <w:rsid w:val="00EB606F"/>
    <w:rsid w:val="00ED14EE"/>
    <w:rsid w:val="00EF0786"/>
    <w:rsid w:val="00EF2F2B"/>
    <w:rsid w:val="00EF475A"/>
    <w:rsid w:val="00EF682F"/>
    <w:rsid w:val="00F05E70"/>
    <w:rsid w:val="00F25F44"/>
    <w:rsid w:val="00F27AE4"/>
    <w:rsid w:val="00F27F50"/>
    <w:rsid w:val="00F30D60"/>
    <w:rsid w:val="00F466B8"/>
    <w:rsid w:val="00F55BA7"/>
    <w:rsid w:val="00F60A55"/>
    <w:rsid w:val="00F73373"/>
    <w:rsid w:val="00F8158A"/>
    <w:rsid w:val="00FA086A"/>
    <w:rsid w:val="00FA0D1A"/>
    <w:rsid w:val="00FB0335"/>
    <w:rsid w:val="00FE61DA"/>
    <w:rsid w:val="00FF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BB061E"/>
  <w15:chartTrackingRefBased/>
  <w15:docId w15:val="{254D28E3-31C3-4C3B-9E0C-8E655E0C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F9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1769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7580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4A36E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7829"/>
  </w:style>
  <w:style w:type="paragraph" w:styleId="a5">
    <w:name w:val="footer"/>
    <w:basedOn w:val="a"/>
    <w:link w:val="a6"/>
    <w:uiPriority w:val="99"/>
    <w:unhideWhenUsed/>
    <w:rsid w:val="00BB7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7829"/>
  </w:style>
  <w:style w:type="paragraph" w:styleId="a7">
    <w:name w:val="Date"/>
    <w:basedOn w:val="a"/>
    <w:next w:val="a"/>
    <w:link w:val="a8"/>
    <w:uiPriority w:val="99"/>
    <w:semiHidden/>
    <w:unhideWhenUsed/>
    <w:rsid w:val="009A4022"/>
  </w:style>
  <w:style w:type="character" w:customStyle="1" w:styleId="a8">
    <w:name w:val="日付 (文字)"/>
    <w:basedOn w:val="a0"/>
    <w:link w:val="a7"/>
    <w:uiPriority w:val="99"/>
    <w:semiHidden/>
    <w:rsid w:val="009A4022"/>
  </w:style>
  <w:style w:type="character" w:styleId="a9">
    <w:name w:val="Hyperlink"/>
    <w:basedOn w:val="a0"/>
    <w:uiPriority w:val="99"/>
    <w:unhideWhenUsed/>
    <w:rsid w:val="00106915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06915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381BCC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E53244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E53244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E5324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5324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53244"/>
    <w:rPr>
      <w:b/>
      <w:bCs/>
    </w:rPr>
  </w:style>
  <w:style w:type="paragraph" w:styleId="af1">
    <w:name w:val="Revision"/>
    <w:hidden/>
    <w:uiPriority w:val="99"/>
    <w:semiHidden/>
    <w:rsid w:val="00C17695"/>
  </w:style>
  <w:style w:type="character" w:customStyle="1" w:styleId="10">
    <w:name w:val="見出し 1 (文字)"/>
    <w:basedOn w:val="a0"/>
    <w:link w:val="1"/>
    <w:uiPriority w:val="9"/>
    <w:rsid w:val="00C1769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75800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4A36E4"/>
    <w:rPr>
      <w:rFonts w:asciiTheme="majorHAnsi" w:eastAsiaTheme="majorEastAsia" w:hAnsiTheme="majorHAnsi" w:cstheme="majorBidi"/>
    </w:rPr>
  </w:style>
  <w:style w:type="table" w:styleId="af2">
    <w:name w:val="Table Grid"/>
    <w:basedOn w:val="a1"/>
    <w:uiPriority w:val="39"/>
    <w:rsid w:val="00604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7465A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A7CA2C962C46878BDE20FFBA93E78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6AB118-8184-49A2-BB2E-8536F27E15E3}"/>
      </w:docPartPr>
      <w:docPartBody>
        <w:p w:rsidR="008F7C4E" w:rsidRDefault="008F7C4E" w:rsidP="008F7C4E">
          <w:pPr>
            <w:pStyle w:val="2FA7CA2C962C46878BDE20FFBA93E788"/>
          </w:pPr>
          <w:r w:rsidRPr="00F82B2A">
            <w:rPr>
              <w:rStyle w:val="a3"/>
              <w:rFonts w:ascii="ＭＳ ゴシック" w:eastAsia="ＭＳ ゴシック" w:hint="eastAsia"/>
              <w:b/>
              <w:color w:val="F4B083" w:themeColor="accent2" w:themeTint="99"/>
              <w:sz w:val="32"/>
              <w:szCs w:val="36"/>
            </w:rPr>
            <w:t>メインタイトル（一番のウリ</w:t>
          </w:r>
          <w:r w:rsidRPr="00F82B2A">
            <w:rPr>
              <w:rStyle w:val="a3"/>
              <w:rFonts w:ascii="ＭＳ ゴシック" w:eastAsia="ＭＳ ゴシック"/>
              <w:b/>
              <w:color w:val="F4B083" w:themeColor="accent2" w:themeTint="99"/>
              <w:sz w:val="32"/>
              <w:szCs w:val="36"/>
            </w:rPr>
            <w:t>(価値)を府民・受け手目線で）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C4E"/>
    <w:rsid w:val="00151359"/>
    <w:rsid w:val="008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F7C4E"/>
    <w:rPr>
      <w:color w:val="808080"/>
    </w:rPr>
  </w:style>
  <w:style w:type="paragraph" w:customStyle="1" w:styleId="2FA7CA2C962C46878BDE20FFBA93E788">
    <w:name w:val="2FA7CA2C962C46878BDE20FFBA93E788"/>
    <w:rsid w:val="008F7C4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UseLongFileNames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ユーザー定義 1">
      <a:majorFont>
        <a:latin typeface="游ゴシック Medium"/>
        <a:ea typeface="游ゴシック Medium"/>
        <a:cs typeface=""/>
      </a:majorFont>
      <a:minorFont>
        <a:latin typeface="游ゴシック Medium"/>
        <a:ea typeface="游ゴシック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CC9FC-1E81-48C9-8DDD-BEAF88A4C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 Nakanishi</dc:creator>
  <cp:keywords/>
  <dc:description/>
  <cp:lastModifiedBy>Kyoto</cp:lastModifiedBy>
  <cp:revision>2</cp:revision>
  <cp:lastPrinted>2025-09-02T06:26:00Z</cp:lastPrinted>
  <dcterms:created xsi:type="dcterms:W3CDTF">2025-09-02T09:07:00Z</dcterms:created>
  <dcterms:modified xsi:type="dcterms:W3CDTF">2025-09-02T09:07:00Z</dcterms:modified>
</cp:coreProperties>
</file>